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480FD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>ZP/9/2021</w:t>
      </w:r>
    </w:p>
    <w:p w14:paraId="1C654A7F" w14:textId="77777777" w:rsidR="004A1FBD" w:rsidRPr="004A1FBD" w:rsidRDefault="004A1FBD" w:rsidP="004A1FBD">
      <w:pPr>
        <w:jc w:val="right"/>
        <w:rPr>
          <w:rFonts w:ascii="Verdana" w:eastAsia="Calibri" w:hAnsi="Verdana" w:cs="Arial"/>
          <w:sz w:val="16"/>
          <w:szCs w:val="16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Załącznik nr 2.4</w:t>
      </w:r>
    </w:p>
    <w:p w14:paraId="74E7A2C8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755CB8C8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>Pakiet IV</w:t>
      </w:r>
    </w:p>
    <w:p w14:paraId="0129C0AE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>OPIS PRZEDMIOTU ZAMÓWIENIA</w:t>
      </w:r>
    </w:p>
    <w:p w14:paraId="39D1759B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33997D19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bookmarkStart w:id="0" w:name="_Hlk66902154"/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>Kurs podstawowy trenera symulacji medycznych</w:t>
      </w:r>
    </w:p>
    <w:bookmarkEnd w:id="0"/>
    <w:p w14:paraId="2260F975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7D4EBB04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Liczba osób do przeszkolenia: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>30 łącznie na 2 kursach (edycjach)</w:t>
      </w:r>
    </w:p>
    <w:p w14:paraId="50698D86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Liczba kursów: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>2 (edycje)</w:t>
      </w:r>
    </w:p>
    <w:p w14:paraId="7C673E4B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Uczestnicy szkolenia: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>Nauczyciele akademiccy Uniwersytetu Medycznego w Łodzi i pracownicy CSM.</w:t>
      </w:r>
    </w:p>
    <w:p w14:paraId="1FCDC3AD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Liczebność grupy na jednego instruktora: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>maksymalnie 15 osób</w:t>
      </w:r>
    </w:p>
    <w:p w14:paraId="33D88436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Czas trwania kursu: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>4 dni</w:t>
      </w: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</w:p>
    <w:p w14:paraId="1454E695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Terminy realizacji: </w:t>
      </w:r>
      <w:bookmarkStart w:id="1" w:name="_Hlk66901134"/>
      <w:r w:rsidRPr="004A1FBD">
        <w:rPr>
          <w:rFonts w:ascii="Verdana" w:eastAsia="Calibri" w:hAnsi="Verdana" w:cs="Arial"/>
          <w:sz w:val="18"/>
          <w:szCs w:val="18"/>
          <w:lang w:eastAsia="pl-PL"/>
        </w:rPr>
        <w:t>Termin powinien zawierać się w dniach 31.05-02.07.2021 r. (preferowany termin 14-17.06.2021r.)</w:t>
      </w:r>
    </w:p>
    <w:bookmarkEnd w:id="1"/>
    <w:p w14:paraId="181EA93D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>Miejsce: Centrum Symulacji Medycznych, ul Pomorska 251, 92-213 Łódź</w:t>
      </w:r>
    </w:p>
    <w:p w14:paraId="6B4F4B18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Rodzaj kursu/ metody prowadzenia: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Podstawy teorii oraz duża ilość ćwiczeń praktycznych na symulatorach, pokazy oraz pojedyncze wykłady. </w:t>
      </w:r>
    </w:p>
    <w:p w14:paraId="5C00D1ED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Język: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>Polski lub angielski z koniecznością tłumaczenia na język polski.</w:t>
      </w:r>
    </w:p>
    <w:p w14:paraId="268254D4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Wyposażenie: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Kurs prowadzony jest z zastosowaniem symulatorów oraz sprzętu będącego wyposażeniem </w:t>
      </w:r>
      <w:proofErr w:type="spellStart"/>
      <w:r w:rsidRPr="004A1FBD">
        <w:rPr>
          <w:rFonts w:ascii="Verdana" w:eastAsia="Calibri" w:hAnsi="Verdana" w:cs="Arial"/>
          <w:sz w:val="18"/>
          <w:szCs w:val="18"/>
          <w:lang w:eastAsia="pl-PL"/>
        </w:rPr>
        <w:t>sal</w:t>
      </w:r>
      <w:proofErr w:type="spellEnd"/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 symulacyjnych oraz systemu audio-video umożliwiającego rejestrację symulacji i przeprowadzenie </w:t>
      </w:r>
      <w:proofErr w:type="spellStart"/>
      <w:r w:rsidRPr="004A1FBD">
        <w:rPr>
          <w:rFonts w:ascii="Verdana" w:eastAsia="Calibri" w:hAnsi="Verdana" w:cs="Arial"/>
          <w:sz w:val="18"/>
          <w:szCs w:val="18"/>
          <w:lang w:eastAsia="pl-PL"/>
        </w:rPr>
        <w:t>debriefingu</w:t>
      </w:r>
      <w:proofErr w:type="spellEnd"/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, znajdujących się w lokalizacji zapewnionej przez zleceniodawcę. </w:t>
      </w:r>
    </w:p>
    <w:p w14:paraId="70FD19C9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38D32CE1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Poruszane zagadnienia: </w:t>
      </w:r>
    </w:p>
    <w:p w14:paraId="186D8D21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 xml:space="preserve">- 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>Tworzenie curriculum opartego o symulacje medyczną skupionego na efektach kształcenia</w:t>
      </w:r>
    </w:p>
    <w:p w14:paraId="3DCBF937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>- Tworzenie scenariuszy do zajęć symulacyjnych skupionych na efektach kształcenia</w:t>
      </w:r>
    </w:p>
    <w:p w14:paraId="55247EBB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- Podstawy symulacji medycznych  </w:t>
      </w:r>
    </w:p>
    <w:p w14:paraId="741EBE45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- Zasady przeprowadzenia briefingu i </w:t>
      </w:r>
      <w:proofErr w:type="spellStart"/>
      <w:r w:rsidRPr="004A1FBD">
        <w:rPr>
          <w:rFonts w:ascii="Verdana" w:eastAsia="Calibri" w:hAnsi="Verdana" w:cs="Arial"/>
          <w:sz w:val="18"/>
          <w:szCs w:val="18"/>
          <w:lang w:eastAsia="pl-PL"/>
        </w:rPr>
        <w:t>debriefingu</w:t>
      </w:r>
      <w:proofErr w:type="spellEnd"/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 (z i bez nagrań audio-video)</w:t>
      </w:r>
    </w:p>
    <w:p w14:paraId="5A766450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>- Rola instruktora i technika symulacji medycznych</w:t>
      </w:r>
    </w:p>
    <w:p w14:paraId="0AF325A9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>- Podstawowe umiejętności nietechniczne (bezpieczeństwo pacjenta, zarządzania zasobami w sytuacjach kryzysowych, rola lidera)</w:t>
      </w:r>
    </w:p>
    <w:p w14:paraId="2CF87AA5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>- Ustawiania symulatora oraz przygotowanie pracowni do symulacji</w:t>
      </w:r>
    </w:p>
    <w:p w14:paraId="5385D2E6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 - Nauczanie dorosłych </w:t>
      </w:r>
    </w:p>
    <w:p w14:paraId="4FF89BEB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0F826276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>Na zakończenie kursu uczestnik otrzymuje certyfikat potwierdzający ukończenie kursu.</w:t>
      </w:r>
    </w:p>
    <w:p w14:paraId="18080569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sz w:val="18"/>
          <w:szCs w:val="18"/>
          <w:lang w:eastAsia="pl-PL"/>
        </w:rPr>
        <w:t>Materiały szkoleniowe w formie elektronicznej.</w:t>
      </w:r>
    </w:p>
    <w:p w14:paraId="06C45DFF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A1FBD">
        <w:rPr>
          <w:rFonts w:ascii="Verdana" w:eastAsia="Calibri" w:hAnsi="Verdana" w:cs="Arial"/>
          <w:b/>
          <w:sz w:val="18"/>
          <w:szCs w:val="18"/>
          <w:lang w:eastAsia="pl-PL"/>
        </w:rPr>
        <w:t>Poczęstunek dla uczestników:</w:t>
      </w:r>
      <w:r w:rsidRPr="004A1FBD">
        <w:rPr>
          <w:rFonts w:ascii="Verdana" w:eastAsia="Calibri" w:hAnsi="Verdana" w:cs="Arial"/>
          <w:sz w:val="18"/>
          <w:szCs w:val="18"/>
          <w:lang w:eastAsia="pl-PL"/>
        </w:rPr>
        <w:t xml:space="preserve"> ciastka, kawa, herbata, woda mineralna.</w:t>
      </w:r>
    </w:p>
    <w:p w14:paraId="3656B2BD" w14:textId="77777777" w:rsidR="004A1FBD" w:rsidRPr="00D37921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D37921">
        <w:rPr>
          <w:rFonts w:ascii="Verdana" w:eastAsia="Calibri" w:hAnsi="Verdana" w:cs="Arial"/>
          <w:b/>
          <w:sz w:val="18"/>
          <w:szCs w:val="18"/>
          <w:lang w:eastAsia="pl-PL"/>
        </w:rPr>
        <w:t xml:space="preserve">Opcjonalnie - dodatkowo punktowane: </w:t>
      </w:r>
    </w:p>
    <w:p w14:paraId="3713D1DB" w14:textId="77777777" w:rsidR="004A1FBD" w:rsidRPr="00D37921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D37921">
        <w:rPr>
          <w:rFonts w:ascii="Verdana" w:eastAsia="Calibri" w:hAnsi="Verdana" w:cs="Arial"/>
          <w:iCs/>
          <w:sz w:val="18"/>
          <w:szCs w:val="18"/>
          <w:lang w:eastAsia="pl-PL"/>
        </w:rPr>
        <w:lastRenderedPageBreak/>
        <w:t>Zapewnienie 5 gotowych scenariuszy symulacyjnych do prowadzenia zajęć z symulacji medycznych –</w:t>
      </w:r>
      <w:r w:rsidRPr="00D37921">
        <w:rPr>
          <w:rFonts w:ascii="Verdana" w:eastAsia="Calibri" w:hAnsi="Verdana" w:cs="Arial"/>
          <w:bCs/>
          <w:iCs/>
          <w:sz w:val="18"/>
          <w:szCs w:val="18"/>
          <w:lang w:eastAsia="pl-PL"/>
        </w:rPr>
        <w:t xml:space="preserve"> dodatkowo punktowane (10 pkt.)</w:t>
      </w:r>
    </w:p>
    <w:p w14:paraId="0E668632" w14:textId="77777777" w:rsidR="004A1FBD" w:rsidRPr="00D37921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D37921">
        <w:rPr>
          <w:rFonts w:ascii="Verdana" w:eastAsia="Calibri" w:hAnsi="Verdana" w:cs="Arial"/>
          <w:bCs/>
          <w:sz w:val="18"/>
          <w:szCs w:val="18"/>
          <w:lang w:eastAsia="pl-PL"/>
        </w:rPr>
        <w:t>Materiały w formie drukowanego podręcznika dla każdego uczestnika - dodatkowo punktowane (10 pkt).</w:t>
      </w:r>
    </w:p>
    <w:p w14:paraId="0E36D228" w14:textId="77777777" w:rsidR="004A1FBD" w:rsidRPr="00D37921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D37921">
        <w:rPr>
          <w:rFonts w:ascii="Verdana" w:eastAsia="Calibri" w:hAnsi="Verdana" w:cs="Arial"/>
          <w:bCs/>
          <w:sz w:val="18"/>
          <w:szCs w:val="18"/>
          <w:lang w:eastAsia="pl-PL"/>
        </w:rPr>
        <w:t>Doświadczenie osoby/instruktora wskazanego do wykonania zamówienia rozumiane jako doświadczenie ponad wymagane minimum wskazane w warunkach udziału – dodatkowo punktowane (20 pkt.).</w:t>
      </w:r>
    </w:p>
    <w:p w14:paraId="6828FF87" w14:textId="77777777" w:rsidR="004A1FBD" w:rsidRPr="004A1FBD" w:rsidRDefault="004A1FBD" w:rsidP="004A1FBD">
      <w:pPr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4C84712B" w14:textId="77777777" w:rsidR="004A1FBD" w:rsidRPr="004A1FBD" w:rsidRDefault="004A1FBD" w:rsidP="004A1FBD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bookmarkStart w:id="2" w:name="_Hlk66892112"/>
      <w:bookmarkStart w:id="3" w:name="_GoBack"/>
      <w:bookmarkEnd w:id="3"/>
      <w:r w:rsidRPr="004A1FBD">
        <w:rPr>
          <w:rFonts w:ascii="Verdana" w:eastAsia="Times New Roman" w:hAnsi="Verdana" w:cs="Times New Roman"/>
          <w:b/>
          <w:color w:val="FF0000"/>
          <w:sz w:val="18"/>
          <w:szCs w:val="18"/>
          <w:lang w:eastAsia="pl-PL"/>
        </w:rPr>
        <w:t>Formularz musi być podpisany kwalifikowanym podpisem elektronicznym lub podpisem zaufanym albo podpisem osobistym.</w:t>
      </w:r>
    </w:p>
    <w:bookmarkEnd w:id="2"/>
    <w:p w14:paraId="0FF664AD" w14:textId="77777777" w:rsidR="004A1FBD" w:rsidRPr="004A1FBD" w:rsidRDefault="004A1FBD" w:rsidP="004A1FB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1E1015C8" w14:textId="77777777" w:rsidR="00750D29" w:rsidRPr="004A1FBD" w:rsidRDefault="00315BC6" w:rsidP="004A1FBD"/>
    <w:sectPr w:rsidR="00750D29" w:rsidRPr="004A1FBD" w:rsidSect="007C151B">
      <w:headerReference w:type="first" r:id="rId6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401D" w14:textId="77777777" w:rsidR="00315BC6" w:rsidRDefault="00315BC6" w:rsidP="007C151B">
      <w:pPr>
        <w:spacing w:after="0" w:line="240" w:lineRule="auto"/>
      </w:pPr>
      <w:r>
        <w:separator/>
      </w:r>
    </w:p>
  </w:endnote>
  <w:endnote w:type="continuationSeparator" w:id="0">
    <w:p w14:paraId="2492BFB6" w14:textId="77777777" w:rsidR="00315BC6" w:rsidRDefault="00315BC6" w:rsidP="007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E805D" w14:textId="77777777" w:rsidR="00315BC6" w:rsidRDefault="00315BC6" w:rsidP="007C151B">
      <w:pPr>
        <w:spacing w:after="0" w:line="240" w:lineRule="auto"/>
      </w:pPr>
      <w:r>
        <w:separator/>
      </w:r>
    </w:p>
  </w:footnote>
  <w:footnote w:type="continuationSeparator" w:id="0">
    <w:p w14:paraId="7F7BA8CB" w14:textId="77777777" w:rsidR="00315BC6" w:rsidRDefault="00315BC6" w:rsidP="007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0948" w14:textId="66C44CBE" w:rsidR="007C151B" w:rsidRDefault="007C151B" w:rsidP="007C151B">
    <w:pPr>
      <w:pStyle w:val="Nagwek"/>
      <w:ind w:hanging="142"/>
    </w:pPr>
    <w:r>
      <w:rPr>
        <w:noProof/>
        <w:lang w:eastAsia="pl-PL"/>
      </w:rPr>
      <w:drawing>
        <wp:inline distT="0" distB="0" distL="0" distR="0" wp14:anchorId="75262C04" wp14:editId="71305F76">
          <wp:extent cx="60661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C10771" w14:textId="3BFDE411" w:rsidR="007C151B" w:rsidRDefault="007C151B" w:rsidP="007C151B">
    <w:pPr>
      <w:tabs>
        <w:tab w:val="center" w:pos="4536"/>
        <w:tab w:val="right" w:pos="9072"/>
      </w:tabs>
      <w:spacing w:after="0" w:line="240" w:lineRule="auto"/>
      <w:jc w:val="both"/>
    </w:pPr>
    <w:r w:rsidRPr="007C151B">
      <w:rPr>
        <w:rFonts w:ascii="Tahoma" w:eastAsia="Times New Roman" w:hAnsi="Tahoma" w:cs="Times New Roman"/>
        <w:sz w:val="16"/>
        <w:szCs w:val="16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74"/>
    <w:rsid w:val="0004295D"/>
    <w:rsid w:val="00044D6A"/>
    <w:rsid w:val="000E7FD8"/>
    <w:rsid w:val="001F7574"/>
    <w:rsid w:val="00315BC6"/>
    <w:rsid w:val="004A1FBD"/>
    <w:rsid w:val="006C60C7"/>
    <w:rsid w:val="007C151B"/>
    <w:rsid w:val="00A145E4"/>
    <w:rsid w:val="00BF480E"/>
    <w:rsid w:val="00D3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DC826"/>
  <w15:chartTrackingRefBased/>
  <w15:docId w15:val="{5E1EC596-9499-401C-A20A-AAE5ECC8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51B"/>
  </w:style>
  <w:style w:type="paragraph" w:styleId="Stopka">
    <w:name w:val="footer"/>
    <w:basedOn w:val="Normalny"/>
    <w:link w:val="StopkaZnak"/>
    <w:uiPriority w:val="99"/>
    <w:unhideWhenUsed/>
    <w:rsid w:val="007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4</cp:revision>
  <cp:lastPrinted>2021-03-24T09:51:00Z</cp:lastPrinted>
  <dcterms:created xsi:type="dcterms:W3CDTF">2021-03-23T13:31:00Z</dcterms:created>
  <dcterms:modified xsi:type="dcterms:W3CDTF">2021-03-24T09:51:00Z</dcterms:modified>
</cp:coreProperties>
</file>