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19BA7" w14:textId="7A6583FF" w:rsidR="00477C8E" w:rsidRPr="00D06A97" w:rsidRDefault="004F70BA" w:rsidP="00477C8E">
      <w:pPr>
        <w:pStyle w:val="pkt"/>
        <w:tabs>
          <w:tab w:val="right" w:pos="9000"/>
        </w:tabs>
        <w:ind w:left="0" w:firstLine="0"/>
        <w:jc w:val="right"/>
        <w:rPr>
          <w:bCs/>
          <w:sz w:val="22"/>
          <w:szCs w:val="22"/>
          <w:lang w:val="pt-BR"/>
        </w:rPr>
      </w:pPr>
      <w:r w:rsidRPr="004F70BA">
        <w:rPr>
          <w:sz w:val="22"/>
          <w:szCs w:val="22"/>
          <w:lang w:val="pt-BR"/>
        </w:rPr>
        <w:t>Śrem</w:t>
      </w:r>
      <w:r w:rsidR="00477C8E" w:rsidRPr="00D06A97">
        <w:rPr>
          <w:sz w:val="22"/>
          <w:szCs w:val="22"/>
          <w:lang w:val="pt-BR"/>
        </w:rPr>
        <w:t xml:space="preserve">, </w:t>
      </w:r>
      <w:r w:rsidRPr="004F70BA">
        <w:rPr>
          <w:sz w:val="22"/>
          <w:szCs w:val="22"/>
          <w:lang w:val="pt-BR"/>
        </w:rPr>
        <w:t>2022-0</w:t>
      </w:r>
      <w:r w:rsidR="005F0BBA">
        <w:rPr>
          <w:sz w:val="22"/>
          <w:szCs w:val="22"/>
          <w:lang w:val="pt-BR"/>
        </w:rPr>
        <w:t>7</w:t>
      </w:r>
      <w:r w:rsidRPr="004F70BA">
        <w:rPr>
          <w:sz w:val="22"/>
          <w:szCs w:val="22"/>
          <w:lang w:val="pt-BR"/>
        </w:rPr>
        <w:t>-</w:t>
      </w:r>
      <w:r w:rsidR="008D1AF7">
        <w:rPr>
          <w:sz w:val="22"/>
          <w:szCs w:val="22"/>
          <w:lang w:val="pt-BR"/>
        </w:rPr>
        <w:t>0</w:t>
      </w:r>
      <w:r w:rsidR="00A674D3">
        <w:rPr>
          <w:sz w:val="22"/>
          <w:szCs w:val="22"/>
          <w:lang w:val="pt-BR"/>
        </w:rPr>
        <w:t>8</w:t>
      </w:r>
      <w:r w:rsidR="00477C8E" w:rsidRPr="00D06A97">
        <w:rPr>
          <w:sz w:val="22"/>
          <w:szCs w:val="22"/>
          <w:lang w:val="pt-BR"/>
        </w:rPr>
        <w:t xml:space="preserve"> r.</w:t>
      </w:r>
    </w:p>
    <w:p w14:paraId="60DD4A7B" w14:textId="500E7B48" w:rsidR="00477C8E" w:rsidRPr="00FF6E52" w:rsidRDefault="00477C8E" w:rsidP="00477C8E">
      <w:pPr>
        <w:pStyle w:val="pkt"/>
        <w:tabs>
          <w:tab w:val="right" w:pos="9000"/>
        </w:tabs>
        <w:ind w:left="0" w:firstLine="0"/>
        <w:rPr>
          <w:sz w:val="22"/>
          <w:szCs w:val="22"/>
        </w:rPr>
      </w:pPr>
      <w:r w:rsidRPr="003A4805">
        <w:rPr>
          <w:bCs/>
          <w:sz w:val="22"/>
          <w:szCs w:val="22"/>
        </w:rPr>
        <w:t xml:space="preserve">Znak sprawy: </w:t>
      </w:r>
      <w:r w:rsidR="00FF6E52" w:rsidRPr="00FF6E52">
        <w:rPr>
          <w:b/>
          <w:bCs/>
          <w:sz w:val="22"/>
          <w:szCs w:val="22"/>
        </w:rPr>
        <w:t>KW/44/07/2022</w:t>
      </w:r>
    </w:p>
    <w:p w14:paraId="247F3158" w14:textId="77777777" w:rsidR="00477C8E" w:rsidRPr="003A4805" w:rsidRDefault="00477C8E" w:rsidP="00477C8E">
      <w:pPr>
        <w:pStyle w:val="pkt"/>
        <w:tabs>
          <w:tab w:val="right" w:pos="9000"/>
        </w:tabs>
        <w:ind w:left="0" w:firstLine="0"/>
        <w:rPr>
          <w:b/>
          <w:sz w:val="22"/>
          <w:szCs w:val="22"/>
        </w:rPr>
      </w:pPr>
    </w:p>
    <w:p w14:paraId="3E94BC95" w14:textId="77777777" w:rsidR="00477C8E" w:rsidRDefault="00477C8E" w:rsidP="00477C8E">
      <w:pPr>
        <w:pStyle w:val="pkt"/>
        <w:tabs>
          <w:tab w:val="right" w:pos="9000"/>
        </w:tabs>
        <w:ind w:left="0" w:firstLine="0"/>
        <w:rPr>
          <w:b/>
        </w:rPr>
      </w:pPr>
    </w:p>
    <w:p w14:paraId="15029AF2" w14:textId="255732A2" w:rsidR="00FF6E52" w:rsidRPr="00FF6E52" w:rsidRDefault="00FF22EB" w:rsidP="00FF6E52">
      <w:pPr>
        <w:pStyle w:val="pkt"/>
        <w:tabs>
          <w:tab w:val="right" w:pos="9000"/>
        </w:tabs>
        <w:spacing w:before="0" w:after="0"/>
        <w:ind w:left="5245" w:firstLine="0"/>
      </w:pPr>
      <w:r>
        <w:t>……………………………</w:t>
      </w:r>
    </w:p>
    <w:p w14:paraId="443EAAE6" w14:textId="77777777" w:rsidR="00FF22EB" w:rsidRPr="00FF6E52" w:rsidRDefault="00FF22EB" w:rsidP="00FF22EB">
      <w:pPr>
        <w:pStyle w:val="pkt"/>
        <w:tabs>
          <w:tab w:val="right" w:pos="9000"/>
        </w:tabs>
        <w:spacing w:before="0" w:after="0"/>
        <w:ind w:left="5245" w:firstLine="0"/>
      </w:pPr>
      <w:r>
        <w:t>……………………………</w:t>
      </w:r>
    </w:p>
    <w:p w14:paraId="332F0037" w14:textId="77777777" w:rsidR="00FF22EB" w:rsidRPr="00FF6E52" w:rsidRDefault="00FF22EB" w:rsidP="00FF22EB">
      <w:pPr>
        <w:pStyle w:val="pkt"/>
        <w:tabs>
          <w:tab w:val="right" w:pos="9000"/>
        </w:tabs>
        <w:spacing w:before="0" w:after="0"/>
        <w:ind w:left="5245" w:firstLine="0"/>
      </w:pPr>
      <w:r>
        <w:t>……………………………</w:t>
      </w:r>
    </w:p>
    <w:p w14:paraId="32178110" w14:textId="77777777" w:rsidR="00FF6E52" w:rsidRDefault="00FF6E52" w:rsidP="00FF6E52">
      <w:pPr>
        <w:pStyle w:val="pkt"/>
        <w:tabs>
          <w:tab w:val="right" w:pos="9000"/>
        </w:tabs>
        <w:spacing w:before="0" w:after="0"/>
        <w:ind w:left="5245" w:firstLine="0"/>
        <w:rPr>
          <w:color w:val="FF0000"/>
        </w:rPr>
      </w:pPr>
    </w:p>
    <w:p w14:paraId="1D0FC748" w14:textId="64BC97C6" w:rsidR="00477C8E" w:rsidRPr="003A4805" w:rsidRDefault="00477C8E" w:rsidP="00FF6E52">
      <w:pPr>
        <w:pStyle w:val="pkt"/>
        <w:tabs>
          <w:tab w:val="right" w:pos="9000"/>
        </w:tabs>
        <w:spacing w:before="0" w:after="0"/>
        <w:ind w:left="5245" w:firstLine="0"/>
        <w:rPr>
          <w:bCs/>
          <w:sz w:val="16"/>
          <w:szCs w:val="16"/>
        </w:rPr>
      </w:pPr>
      <w:r w:rsidRPr="00BF1B1A">
        <w:rPr>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77C8E" w14:paraId="173F9A47" w14:textId="77777777" w:rsidTr="00D1501E">
        <w:tc>
          <w:tcPr>
            <w:tcW w:w="9438" w:type="dxa"/>
            <w:shd w:val="clear" w:color="auto" w:fill="F2F2F2"/>
          </w:tcPr>
          <w:p w14:paraId="015CCC9B" w14:textId="77777777" w:rsidR="00477C8E" w:rsidRDefault="00477C8E" w:rsidP="00D1501E">
            <w:pPr>
              <w:pStyle w:val="Tytu"/>
            </w:pPr>
            <w:r w:rsidRPr="003A4805">
              <w:t>ZAPROSZENIE DO NEGOCJACJI</w:t>
            </w:r>
          </w:p>
          <w:p w14:paraId="602219AB" w14:textId="77777777" w:rsidR="00477C8E" w:rsidRPr="00CB52BF" w:rsidRDefault="00477C8E" w:rsidP="00D1501E">
            <w:pPr>
              <w:spacing w:after="240"/>
              <w:jc w:val="center"/>
            </w:pPr>
            <w:r>
              <w:t xml:space="preserve">zwane dalej </w:t>
            </w:r>
            <w:r w:rsidRPr="00CB52BF">
              <w:rPr>
                <w:b/>
                <w:bCs/>
              </w:rPr>
              <w:t>(Zaproszeniem)</w:t>
            </w:r>
          </w:p>
        </w:tc>
      </w:tr>
    </w:tbl>
    <w:p w14:paraId="7E0E5CF9" w14:textId="77777777" w:rsidR="00477C8E" w:rsidRPr="008F7C46" w:rsidRDefault="00477C8E" w:rsidP="00477C8E">
      <w:pPr>
        <w:pStyle w:val="Tytu"/>
      </w:pPr>
    </w:p>
    <w:p w14:paraId="0811ABBB" w14:textId="6DFD6AB5" w:rsidR="00477C8E" w:rsidRDefault="00477C8E" w:rsidP="00477C8E">
      <w:pPr>
        <w:pStyle w:val="pkt"/>
        <w:ind w:left="0" w:firstLine="0"/>
        <w:jc w:val="center"/>
        <w:rPr>
          <w:b/>
          <w:sz w:val="22"/>
          <w:szCs w:val="22"/>
        </w:rPr>
      </w:pPr>
      <w:r w:rsidRPr="003A4805">
        <w:rPr>
          <w:b/>
          <w:sz w:val="22"/>
          <w:szCs w:val="22"/>
        </w:rPr>
        <w:t>ZAMAWIAJĄCY:</w:t>
      </w:r>
    </w:p>
    <w:p w14:paraId="2DF3A4F4" w14:textId="77777777" w:rsidR="00FF6E52" w:rsidRPr="003A4805" w:rsidRDefault="00FF6E52" w:rsidP="00477C8E">
      <w:pPr>
        <w:pStyle w:val="pkt"/>
        <w:ind w:left="0" w:firstLine="0"/>
        <w:jc w:val="center"/>
        <w:rPr>
          <w:b/>
          <w:sz w:val="22"/>
          <w:szCs w:val="22"/>
        </w:rPr>
      </w:pPr>
    </w:p>
    <w:p w14:paraId="47D0AEA3" w14:textId="77777777" w:rsidR="008D7936" w:rsidRPr="008D7936" w:rsidRDefault="008D7936" w:rsidP="00FF6E52">
      <w:pPr>
        <w:pStyle w:val="pkt"/>
        <w:ind w:left="0" w:firstLine="0"/>
        <w:jc w:val="center"/>
        <w:rPr>
          <w:b/>
          <w:sz w:val="22"/>
          <w:szCs w:val="22"/>
        </w:rPr>
      </w:pPr>
      <w:r w:rsidRPr="008D7936">
        <w:rPr>
          <w:b/>
          <w:sz w:val="22"/>
          <w:szCs w:val="22"/>
        </w:rPr>
        <w:t>Śremskie TBS Sp. z o.o.</w:t>
      </w:r>
    </w:p>
    <w:p w14:paraId="2BC8788F" w14:textId="181A5F47" w:rsidR="008D7936" w:rsidRPr="008D7936" w:rsidRDefault="008D7936" w:rsidP="00FF6E52">
      <w:pPr>
        <w:pStyle w:val="pkt"/>
        <w:ind w:left="0" w:firstLine="0"/>
        <w:jc w:val="center"/>
        <w:rPr>
          <w:b/>
          <w:sz w:val="22"/>
          <w:szCs w:val="22"/>
        </w:rPr>
      </w:pPr>
      <w:r w:rsidRPr="008D7936">
        <w:rPr>
          <w:b/>
          <w:sz w:val="22"/>
          <w:szCs w:val="22"/>
        </w:rPr>
        <w:t>63-100 Śrem,</w:t>
      </w:r>
    </w:p>
    <w:p w14:paraId="44A5828E" w14:textId="035E39C5" w:rsidR="00477C8E" w:rsidRDefault="008D7936" w:rsidP="00FF6E52">
      <w:pPr>
        <w:pStyle w:val="pkt"/>
        <w:spacing w:after="0"/>
        <w:ind w:left="0" w:firstLine="0"/>
        <w:jc w:val="center"/>
        <w:rPr>
          <w:b/>
          <w:sz w:val="22"/>
          <w:szCs w:val="22"/>
        </w:rPr>
      </w:pPr>
      <w:r w:rsidRPr="008D7936">
        <w:rPr>
          <w:b/>
          <w:sz w:val="22"/>
          <w:szCs w:val="22"/>
        </w:rPr>
        <w:t>ul. Leopolda Okulickiego 3</w:t>
      </w:r>
    </w:p>
    <w:p w14:paraId="50DAE859" w14:textId="097716DD" w:rsidR="008D7936" w:rsidRDefault="008D7936" w:rsidP="008D7936">
      <w:pPr>
        <w:pStyle w:val="pkt"/>
        <w:spacing w:after="0"/>
        <w:ind w:left="0" w:firstLine="0"/>
        <w:jc w:val="center"/>
        <w:rPr>
          <w:b/>
          <w:sz w:val="22"/>
          <w:szCs w:val="22"/>
        </w:rPr>
      </w:pPr>
    </w:p>
    <w:p w14:paraId="38B4DC20" w14:textId="77777777" w:rsidR="009E70E3" w:rsidRPr="003A4805" w:rsidRDefault="009E70E3" w:rsidP="008D7936">
      <w:pPr>
        <w:pStyle w:val="pkt"/>
        <w:spacing w:after="0"/>
        <w:ind w:left="0" w:firstLine="0"/>
        <w:jc w:val="center"/>
        <w:rPr>
          <w:b/>
          <w:sz w:val="22"/>
          <w:szCs w:val="22"/>
        </w:rPr>
      </w:pPr>
    </w:p>
    <w:p w14:paraId="1C8E5FD9" w14:textId="77777777" w:rsidR="00477C8E" w:rsidRPr="003A4805" w:rsidRDefault="00477C8E" w:rsidP="005C224F">
      <w:pPr>
        <w:pStyle w:val="pkt"/>
        <w:spacing w:after="0"/>
        <w:ind w:left="0" w:firstLine="0"/>
        <w:jc w:val="left"/>
        <w:rPr>
          <w:sz w:val="22"/>
          <w:szCs w:val="22"/>
        </w:rPr>
      </w:pPr>
      <w:r w:rsidRPr="005C224F">
        <w:rPr>
          <w:bCs/>
          <w:sz w:val="22"/>
          <w:szCs w:val="22"/>
        </w:rPr>
        <w:t>zaprasza do negocjacji</w:t>
      </w:r>
      <w:r w:rsidRPr="003A4805">
        <w:rPr>
          <w:b/>
          <w:sz w:val="22"/>
          <w:szCs w:val="22"/>
        </w:rPr>
        <w:t xml:space="preserve"> </w:t>
      </w:r>
      <w:r w:rsidRPr="003A4805">
        <w:rPr>
          <w:sz w:val="22"/>
          <w:szCs w:val="22"/>
        </w:rPr>
        <w:t xml:space="preserve">w postępowaniu prowadzonym w trybie </w:t>
      </w:r>
      <w:r w:rsidRPr="003A4805">
        <w:rPr>
          <w:b/>
          <w:sz w:val="22"/>
          <w:szCs w:val="22"/>
        </w:rPr>
        <w:t>zamówienia z wolnej ręki</w:t>
      </w:r>
      <w:r w:rsidRPr="003A4805">
        <w:rPr>
          <w:sz w:val="22"/>
          <w:szCs w:val="22"/>
        </w:rPr>
        <w:t>, na:</w:t>
      </w:r>
    </w:p>
    <w:p w14:paraId="1CFFCEA4" w14:textId="77777777" w:rsidR="00477C8E" w:rsidRPr="003A4805" w:rsidRDefault="00477C8E" w:rsidP="00477C8E">
      <w:pPr>
        <w:jc w:val="both"/>
        <w:rPr>
          <w:sz w:val="22"/>
          <w:szCs w:val="22"/>
        </w:rPr>
      </w:pPr>
    </w:p>
    <w:p w14:paraId="55CFA8B1" w14:textId="0CDF9A2C" w:rsidR="00477C8E" w:rsidRPr="003A4805" w:rsidRDefault="009E70E3" w:rsidP="009E70E3">
      <w:pPr>
        <w:jc w:val="center"/>
        <w:rPr>
          <w:sz w:val="22"/>
          <w:szCs w:val="22"/>
        </w:rPr>
      </w:pPr>
      <w:r w:rsidRPr="009E70E3">
        <w:rPr>
          <w:b/>
        </w:rPr>
        <w:t>Remont jednego segmentu dachu wraz z obróbkami (nad I klatką schodową) na budynku przy ul. Kopernika 21C w Śremie</w:t>
      </w:r>
    </w:p>
    <w:p w14:paraId="1A877076" w14:textId="77777777" w:rsidR="00477C8E" w:rsidRPr="003A4805" w:rsidRDefault="00477C8E" w:rsidP="00477C8E">
      <w:pPr>
        <w:jc w:val="both"/>
        <w:rPr>
          <w:sz w:val="22"/>
          <w:szCs w:val="22"/>
        </w:rPr>
      </w:pPr>
    </w:p>
    <w:p w14:paraId="58F21065" w14:textId="77777777" w:rsidR="00477C8E" w:rsidRPr="003A4805" w:rsidRDefault="00477C8E" w:rsidP="00477C8E">
      <w:pPr>
        <w:jc w:val="both"/>
        <w:rPr>
          <w:sz w:val="22"/>
          <w:szCs w:val="22"/>
        </w:rPr>
      </w:pPr>
      <w:r w:rsidRPr="003A4805">
        <w:rPr>
          <w:sz w:val="22"/>
          <w:szCs w:val="22"/>
        </w:rPr>
        <w:t xml:space="preserve">Postępowanie o udzielenie zamówienia prowadzone jest na podstawie ustawy z dnia </w:t>
      </w:r>
      <w:r>
        <w:rPr>
          <w:sz w:val="22"/>
          <w:szCs w:val="22"/>
        </w:rPr>
        <w:t>11</w:t>
      </w:r>
      <w:r w:rsidRPr="003A4805">
        <w:rPr>
          <w:sz w:val="22"/>
          <w:szCs w:val="22"/>
        </w:rPr>
        <w:t xml:space="preserve"> września 2019 r. Prawo zamówień publicznych </w:t>
      </w:r>
      <w:r w:rsidR="004F70BA" w:rsidRPr="004F70BA">
        <w:rPr>
          <w:sz w:val="22"/>
          <w:szCs w:val="22"/>
        </w:rPr>
        <w:t>(</w:t>
      </w:r>
      <w:proofErr w:type="spellStart"/>
      <w:r w:rsidR="004F70BA" w:rsidRPr="004F70BA">
        <w:rPr>
          <w:sz w:val="22"/>
          <w:szCs w:val="22"/>
        </w:rPr>
        <w:t>t.j</w:t>
      </w:r>
      <w:proofErr w:type="spellEnd"/>
      <w:r w:rsidR="004F70BA" w:rsidRPr="004F70BA">
        <w:rPr>
          <w:sz w:val="22"/>
          <w:szCs w:val="22"/>
        </w:rPr>
        <w:t>. Dz.U. z 2021r. poz. 1129)</w:t>
      </w:r>
      <w:r w:rsidRPr="003A4805">
        <w:rPr>
          <w:sz w:val="22"/>
          <w:szCs w:val="22"/>
        </w:rPr>
        <w:t xml:space="preserve">, zwanej dalej „ustawą </w:t>
      </w:r>
      <w:proofErr w:type="spellStart"/>
      <w:r w:rsidRPr="003A4805">
        <w:rPr>
          <w:sz w:val="22"/>
          <w:szCs w:val="22"/>
        </w:rPr>
        <w:t>Pzp</w:t>
      </w:r>
      <w:proofErr w:type="spellEnd"/>
      <w:r w:rsidRPr="003A4805">
        <w:rPr>
          <w:sz w:val="22"/>
          <w:szCs w:val="22"/>
        </w:rPr>
        <w:t xml:space="preserve">”, o wartości szacunkowej </w:t>
      </w:r>
      <w:r>
        <w:rPr>
          <w:sz w:val="22"/>
          <w:szCs w:val="22"/>
        </w:rPr>
        <w:t xml:space="preserve">zamówienia </w:t>
      </w:r>
      <w:r w:rsidRPr="003A4805">
        <w:rPr>
          <w:sz w:val="22"/>
          <w:szCs w:val="22"/>
        </w:rPr>
        <w:t>niższej</w:t>
      </w:r>
      <w:r>
        <w:rPr>
          <w:sz w:val="22"/>
          <w:szCs w:val="22"/>
        </w:rPr>
        <w:t xml:space="preserve"> od progów unijnych określonych na podstawie </w:t>
      </w:r>
      <w:r w:rsidRPr="003A4805">
        <w:rPr>
          <w:sz w:val="22"/>
          <w:szCs w:val="22"/>
        </w:rPr>
        <w:t>art.</w:t>
      </w:r>
      <w:r>
        <w:rPr>
          <w:sz w:val="22"/>
          <w:szCs w:val="22"/>
        </w:rPr>
        <w:t xml:space="preserve"> 3</w:t>
      </w:r>
      <w:r w:rsidRPr="003A4805">
        <w:rPr>
          <w:sz w:val="22"/>
          <w:szCs w:val="22"/>
        </w:rPr>
        <w:t xml:space="preserve"> ustawy </w:t>
      </w:r>
      <w:proofErr w:type="spellStart"/>
      <w:r w:rsidRPr="003A4805">
        <w:rPr>
          <w:sz w:val="22"/>
          <w:szCs w:val="22"/>
        </w:rPr>
        <w:t>Pzp</w:t>
      </w:r>
      <w:proofErr w:type="spellEnd"/>
      <w:r w:rsidRPr="003A4805">
        <w:rPr>
          <w:sz w:val="22"/>
          <w:szCs w:val="22"/>
        </w:rPr>
        <w:t>.</w:t>
      </w:r>
    </w:p>
    <w:p w14:paraId="596BCF00" w14:textId="77777777" w:rsidR="00477C8E" w:rsidRPr="003A4805" w:rsidRDefault="00477C8E" w:rsidP="00477C8E">
      <w:pPr>
        <w:jc w:val="both"/>
        <w:rPr>
          <w:sz w:val="22"/>
          <w:szCs w:val="22"/>
        </w:rPr>
      </w:pPr>
    </w:p>
    <w:p w14:paraId="17F12AD0" w14:textId="77777777" w:rsidR="00477C8E" w:rsidRDefault="00477C8E" w:rsidP="00477C8E">
      <w:pPr>
        <w:jc w:val="both"/>
        <w:rPr>
          <w:sz w:val="22"/>
          <w:szCs w:val="22"/>
        </w:rPr>
      </w:pPr>
      <w:r>
        <w:rPr>
          <w:sz w:val="22"/>
          <w:szCs w:val="22"/>
        </w:rPr>
        <w:t xml:space="preserve">Działając w trybie </w:t>
      </w:r>
      <w:r w:rsidRPr="003A4805">
        <w:rPr>
          <w:sz w:val="22"/>
          <w:szCs w:val="22"/>
        </w:rPr>
        <w:t xml:space="preserve">art. </w:t>
      </w:r>
      <w:r>
        <w:rPr>
          <w:sz w:val="22"/>
          <w:szCs w:val="22"/>
        </w:rPr>
        <w:t>217</w:t>
      </w:r>
      <w:r w:rsidRPr="003A4805">
        <w:rPr>
          <w:sz w:val="22"/>
          <w:szCs w:val="22"/>
        </w:rPr>
        <w:t xml:space="preserve"> ust. 1 ustawy </w:t>
      </w:r>
      <w:proofErr w:type="spellStart"/>
      <w:r w:rsidRPr="003A4805">
        <w:rPr>
          <w:sz w:val="22"/>
          <w:szCs w:val="22"/>
        </w:rPr>
        <w:t>Pzp</w:t>
      </w:r>
      <w:proofErr w:type="spellEnd"/>
      <w:r w:rsidRPr="003A4805">
        <w:rPr>
          <w:sz w:val="22"/>
          <w:szCs w:val="22"/>
        </w:rPr>
        <w:t xml:space="preserve"> Zamawiający przekazuje informacje niezbędne do przeprowadzenia postępowania, </w:t>
      </w:r>
      <w:r w:rsidRPr="004A47FA">
        <w:rPr>
          <w:sz w:val="22"/>
          <w:szCs w:val="22"/>
        </w:rPr>
        <w:t>w tym projektowane postanowienia, które zostaną wprowadzone do treści zawieranej umowy w sprawie zamówienia publicznego</w:t>
      </w:r>
      <w:r w:rsidRPr="003A4805">
        <w:rPr>
          <w:sz w:val="22"/>
          <w:szCs w:val="22"/>
        </w:rPr>
        <w:t>.</w:t>
      </w:r>
    </w:p>
    <w:p w14:paraId="1A04320D" w14:textId="77777777" w:rsidR="00477C8E" w:rsidRPr="003A4805" w:rsidRDefault="00477C8E" w:rsidP="00477C8E">
      <w:pPr>
        <w:jc w:val="both"/>
        <w:rPr>
          <w:sz w:val="22"/>
          <w:szCs w:val="22"/>
        </w:rPr>
      </w:pPr>
    </w:p>
    <w:p w14:paraId="2E00D0F3" w14:textId="77777777" w:rsidR="00477C8E" w:rsidRPr="003A4805" w:rsidRDefault="00477C8E" w:rsidP="00477C8E">
      <w:pPr>
        <w:jc w:val="both"/>
        <w:rPr>
          <w:sz w:val="22"/>
          <w:szCs w:val="22"/>
        </w:rPr>
      </w:pPr>
    </w:p>
    <w:p w14:paraId="705CC4E7" w14:textId="77777777" w:rsidR="00477C8E" w:rsidRPr="003A4805" w:rsidRDefault="00477C8E" w:rsidP="00477C8E">
      <w:pPr>
        <w:ind w:left="5940"/>
        <w:rPr>
          <w:sz w:val="22"/>
          <w:szCs w:val="22"/>
        </w:rPr>
      </w:pPr>
    </w:p>
    <w:p w14:paraId="3E0DE3F0" w14:textId="77777777" w:rsidR="009E70E3" w:rsidRDefault="009E70E3" w:rsidP="00477C8E">
      <w:pPr>
        <w:spacing w:after="60"/>
        <w:ind w:left="5942"/>
        <w:rPr>
          <w:sz w:val="22"/>
          <w:szCs w:val="22"/>
        </w:rPr>
      </w:pPr>
    </w:p>
    <w:p w14:paraId="31FACED3" w14:textId="0D6D882D" w:rsidR="00477C8E" w:rsidRPr="003A4805" w:rsidRDefault="00477C8E" w:rsidP="00477C8E">
      <w:pPr>
        <w:spacing w:after="60"/>
        <w:ind w:left="5942"/>
        <w:rPr>
          <w:sz w:val="22"/>
          <w:szCs w:val="22"/>
        </w:rPr>
      </w:pPr>
      <w:r w:rsidRPr="003A4805">
        <w:rPr>
          <w:sz w:val="22"/>
          <w:szCs w:val="22"/>
        </w:rPr>
        <w:t>Zatwierdzono w dniu:</w:t>
      </w:r>
    </w:p>
    <w:p w14:paraId="7DDD46B2" w14:textId="5E536CFE" w:rsidR="00477C8E" w:rsidRPr="003A4805" w:rsidRDefault="004F70BA" w:rsidP="00477C8E">
      <w:pPr>
        <w:ind w:left="5940"/>
        <w:rPr>
          <w:sz w:val="22"/>
          <w:szCs w:val="22"/>
        </w:rPr>
      </w:pPr>
      <w:r w:rsidRPr="004F70BA">
        <w:rPr>
          <w:sz w:val="22"/>
          <w:szCs w:val="22"/>
        </w:rPr>
        <w:t>2022-0</w:t>
      </w:r>
      <w:r w:rsidR="009E70E3">
        <w:rPr>
          <w:sz w:val="22"/>
          <w:szCs w:val="22"/>
        </w:rPr>
        <w:t>7</w:t>
      </w:r>
      <w:r w:rsidRPr="004F70BA">
        <w:rPr>
          <w:sz w:val="22"/>
          <w:szCs w:val="22"/>
        </w:rPr>
        <w:t>-</w:t>
      </w:r>
      <w:r w:rsidR="009E70E3">
        <w:rPr>
          <w:sz w:val="22"/>
          <w:szCs w:val="22"/>
        </w:rPr>
        <w:t>0</w:t>
      </w:r>
      <w:r w:rsidR="00A674D3">
        <w:rPr>
          <w:sz w:val="22"/>
          <w:szCs w:val="22"/>
        </w:rPr>
        <w:t>8</w:t>
      </w:r>
    </w:p>
    <w:p w14:paraId="2CEE16E6" w14:textId="77777777" w:rsidR="00477C8E" w:rsidRPr="008F7C46" w:rsidRDefault="00477C8E" w:rsidP="00477C8E">
      <w:pPr>
        <w:ind w:left="5940"/>
      </w:pPr>
    </w:p>
    <w:p w14:paraId="44F12F53" w14:textId="77777777" w:rsidR="00477C8E" w:rsidRPr="008F7C46" w:rsidRDefault="00477C8E" w:rsidP="00477C8E">
      <w:pPr>
        <w:ind w:left="5940"/>
      </w:pPr>
    </w:p>
    <w:p w14:paraId="73B15EB6" w14:textId="77777777" w:rsidR="00477C8E" w:rsidRPr="008F7C46" w:rsidRDefault="00477C8E" w:rsidP="00477C8E"/>
    <w:p w14:paraId="768B6AF8" w14:textId="12D9164D" w:rsidR="00477C8E" w:rsidRDefault="009E70E3" w:rsidP="00477C8E">
      <w:pPr>
        <w:ind w:left="5940"/>
        <w:rPr>
          <w:sz w:val="22"/>
          <w:szCs w:val="22"/>
        </w:rPr>
      </w:pPr>
      <w:r>
        <w:rPr>
          <w:sz w:val="22"/>
          <w:szCs w:val="22"/>
        </w:rPr>
        <w:t>Prezes Zarządu</w:t>
      </w:r>
    </w:p>
    <w:p w14:paraId="2D393FF2" w14:textId="120B1F3A" w:rsidR="009E70E3" w:rsidRDefault="009E70E3" w:rsidP="00477C8E">
      <w:pPr>
        <w:ind w:left="5940"/>
        <w:rPr>
          <w:sz w:val="22"/>
          <w:szCs w:val="22"/>
        </w:rPr>
      </w:pPr>
      <w:r>
        <w:rPr>
          <w:sz w:val="22"/>
          <w:szCs w:val="22"/>
        </w:rPr>
        <w:t>Wiesław Małaszniak</w:t>
      </w:r>
    </w:p>
    <w:p w14:paraId="5D9399DD" w14:textId="77777777" w:rsidR="00477C8E" w:rsidRDefault="00477C8E" w:rsidP="00477C8E">
      <w:pPr>
        <w:rPr>
          <w:sz w:val="22"/>
          <w:szCs w:val="22"/>
        </w:rPr>
      </w:pPr>
    </w:p>
    <w:p w14:paraId="0282912D" w14:textId="56DF09AF" w:rsidR="00477C8E" w:rsidRDefault="00477C8E" w:rsidP="00477C8E">
      <w:pPr>
        <w:rPr>
          <w:sz w:val="22"/>
          <w:szCs w:val="22"/>
        </w:rPr>
      </w:pPr>
    </w:p>
    <w:p w14:paraId="45836321" w14:textId="5C7EB9AF" w:rsidR="007B74D1" w:rsidRDefault="007B74D1" w:rsidP="00477C8E">
      <w:pPr>
        <w:rPr>
          <w:sz w:val="22"/>
          <w:szCs w:val="22"/>
        </w:rPr>
      </w:pPr>
    </w:p>
    <w:p w14:paraId="04A66078" w14:textId="7DCF92AA" w:rsidR="007B74D1" w:rsidRDefault="007B74D1" w:rsidP="00477C8E">
      <w:pPr>
        <w:rPr>
          <w:sz w:val="22"/>
          <w:szCs w:val="22"/>
        </w:rPr>
      </w:pPr>
    </w:p>
    <w:p w14:paraId="1F3A7101" w14:textId="200E06E9" w:rsidR="007B74D1" w:rsidRDefault="007B74D1" w:rsidP="00477C8E">
      <w:pPr>
        <w:rPr>
          <w:sz w:val="22"/>
          <w:szCs w:val="22"/>
        </w:rPr>
      </w:pPr>
    </w:p>
    <w:p w14:paraId="552BE06D" w14:textId="77777777" w:rsidR="007B74D1" w:rsidRDefault="007B74D1" w:rsidP="00477C8E">
      <w:pPr>
        <w:rPr>
          <w:sz w:val="22"/>
          <w:szCs w:val="22"/>
        </w:rPr>
      </w:pPr>
    </w:p>
    <w:p w14:paraId="66080F50" w14:textId="77777777" w:rsidR="00477C8E" w:rsidRPr="00D13499" w:rsidRDefault="00477C8E" w:rsidP="00477C8E">
      <w:pPr>
        <w:pStyle w:val="Nagwek1"/>
      </w:pPr>
      <w:r w:rsidRPr="00D13499">
        <w:t>PODSTAWA PRAWNA ORAZ UZASADNIENIE FAKTYCZNE WYBORU TRYBU ZAMÓWIENIA Z WOLNEJ RĘKI</w:t>
      </w:r>
    </w:p>
    <w:p w14:paraId="5E405118" w14:textId="77777777" w:rsidR="00477C8E" w:rsidRPr="00D13499" w:rsidRDefault="00477C8E" w:rsidP="00FF22EB">
      <w:pPr>
        <w:pStyle w:val="Nagwek2"/>
      </w:pPr>
      <w:r w:rsidRPr="00D13499">
        <w:t>Powody zastosowania trybu zamówienia z wolnej ręki:</w:t>
      </w:r>
    </w:p>
    <w:p w14:paraId="6473FF2D" w14:textId="3D766EB3" w:rsidR="00477C8E" w:rsidRPr="00D13499" w:rsidRDefault="004F70BA" w:rsidP="00FF22EB">
      <w:pPr>
        <w:pStyle w:val="Nagwek2"/>
      </w:pPr>
      <w:r w:rsidRPr="004F70BA">
        <w:t xml:space="preserve">Art. 305 pkt 1 w zw. z art. 214 ust. 1 pkt </w:t>
      </w:r>
      <w:r w:rsidR="00E01F03">
        <w:t>5</w:t>
      </w:r>
      <w:r w:rsidR="00477C8E">
        <w:t xml:space="preserve"> ustawy </w:t>
      </w:r>
      <w:proofErr w:type="spellStart"/>
      <w:r w:rsidR="00477C8E">
        <w:t>Pzp</w:t>
      </w:r>
      <w:proofErr w:type="spellEnd"/>
      <w:r w:rsidR="00477C8E">
        <w:t>:</w:t>
      </w:r>
    </w:p>
    <w:p w14:paraId="51114C0B" w14:textId="2CA0324E" w:rsidR="00477C8E" w:rsidRPr="00FF22EB" w:rsidRDefault="004F70BA" w:rsidP="00FF22EB">
      <w:pPr>
        <w:pStyle w:val="Nagwek2"/>
      </w:pPr>
      <w:r w:rsidRPr="00FF22EB">
        <w:t xml:space="preserve">Zamawiający może udzielić zamówienia w trybie zamówienia z wolnej ręki, </w:t>
      </w:r>
      <w:r w:rsidR="00907A53" w:rsidRPr="00FF22EB">
        <w:t>ze względu na wyjątkową sytuację niewynikającą z przyczyn leżących po stronie zamawiającego, której nie mógł on przewidzieć, wymagane jest natychmiastowe wykonanie zamówienia, a nie można zachować terminów określonych dla innych trybów udzielenia zamówienia</w:t>
      </w:r>
      <w:r w:rsidRPr="00FF22EB">
        <w:t>.</w:t>
      </w:r>
      <w:r w:rsidR="00907A53" w:rsidRPr="00FF22EB">
        <w:t xml:space="preserve"> Z uwagi na mocno przeciekający dach na jednym z segmentów bloku, Zamawiający podjął decyzję o pilnym remoncie dachu nad jednym segmentem dachu, gdzie zniszczenia są największe, natomiast pozostała część dachu będzie wyremontowana po przeprowadzeniu postępowania w sprawie udzielenia zamówienia publicznego w trybie podstawowym.</w:t>
      </w:r>
    </w:p>
    <w:p w14:paraId="1F9F3503" w14:textId="77777777" w:rsidR="00477C8E" w:rsidRPr="00D13499" w:rsidRDefault="00477C8E" w:rsidP="00477C8E">
      <w:pPr>
        <w:pStyle w:val="Nagwek1"/>
      </w:pPr>
      <w:r w:rsidRPr="00D13499">
        <w:t>MIEJSCE I TERMIN NEGOCJACJI</w:t>
      </w:r>
    </w:p>
    <w:p w14:paraId="39C186F6" w14:textId="6B1A2F2D" w:rsidR="00477C8E" w:rsidRPr="00A67E3F" w:rsidRDefault="00477C8E" w:rsidP="00FF22EB">
      <w:pPr>
        <w:pStyle w:val="Nagwek2"/>
      </w:pPr>
      <w:r w:rsidRPr="00A67E3F">
        <w:t xml:space="preserve">Negocjacje z Wykonawcą odbędą się w </w:t>
      </w:r>
      <w:r w:rsidR="004F70BA" w:rsidRPr="00A67E3F">
        <w:t>siedziba zamawiającego</w:t>
      </w:r>
      <w:r w:rsidRPr="00A67E3F">
        <w:t xml:space="preserve">, dnia </w:t>
      </w:r>
      <w:r w:rsidR="004F70BA" w:rsidRPr="00A67E3F">
        <w:rPr>
          <w:b/>
        </w:rPr>
        <w:t>2022-0</w:t>
      </w:r>
      <w:r w:rsidR="009E70E3">
        <w:rPr>
          <w:b/>
        </w:rPr>
        <w:t>7</w:t>
      </w:r>
      <w:r w:rsidR="004F70BA" w:rsidRPr="00A67E3F">
        <w:rPr>
          <w:b/>
        </w:rPr>
        <w:t>-</w:t>
      </w:r>
      <w:r w:rsidR="00E25594">
        <w:rPr>
          <w:b/>
        </w:rPr>
        <w:t>1</w:t>
      </w:r>
      <w:r w:rsidR="004F70BA" w:rsidRPr="00A67E3F">
        <w:rPr>
          <w:b/>
        </w:rPr>
        <w:t>2</w:t>
      </w:r>
      <w:r w:rsidRPr="00A67E3F">
        <w:t xml:space="preserve"> </w:t>
      </w:r>
      <w:r w:rsidR="00FF6E52">
        <w:br/>
      </w:r>
      <w:r w:rsidRPr="00A67E3F">
        <w:t xml:space="preserve">o godzinie </w:t>
      </w:r>
      <w:r w:rsidR="00DC44C8">
        <w:t>……</w:t>
      </w:r>
      <w:r w:rsidRPr="00A67E3F">
        <w:t>.</w:t>
      </w:r>
    </w:p>
    <w:p w14:paraId="50636129" w14:textId="77777777" w:rsidR="00477C8E" w:rsidRPr="00D13499" w:rsidRDefault="00477C8E" w:rsidP="00FF22EB">
      <w:pPr>
        <w:pStyle w:val="Nagwek2"/>
      </w:pPr>
      <w:r w:rsidRPr="00D13499">
        <w:t>Osoby reprezentujące Wykonawcę w negocjacjach obowiązane są przedłożyć Zamawiającemu, przed rozpoczęciem negocjacji, dokumenty potwierdzające ich uprawnienie do prowadzenia negocjacji w imieniu Wykonawcy.</w:t>
      </w:r>
    </w:p>
    <w:p w14:paraId="0F933AEA" w14:textId="77777777" w:rsidR="00477C8E" w:rsidRPr="00D13499" w:rsidRDefault="00477C8E" w:rsidP="00477C8E">
      <w:pPr>
        <w:pStyle w:val="Nagwek1"/>
      </w:pPr>
      <w:r w:rsidRPr="00D13499">
        <w:t>OPIS PRZEDMIOTU ZAMÓWIENIA</w:t>
      </w:r>
    </w:p>
    <w:p w14:paraId="1E47CE65" w14:textId="4F86F061" w:rsidR="00477C8E" w:rsidRPr="00D13499" w:rsidRDefault="00477C8E" w:rsidP="00FF22EB">
      <w:pPr>
        <w:pStyle w:val="Nagwek2"/>
      </w:pPr>
      <w:r w:rsidRPr="00D13499">
        <w:t xml:space="preserve">Przedmiotem zamówienia jest </w:t>
      </w:r>
      <w:r w:rsidR="00E25594" w:rsidRPr="00E25594">
        <w:t xml:space="preserve">Remont jednego segmentu dachu wraz z obróbkami </w:t>
      </w:r>
      <w:r w:rsidR="00FF6E52">
        <w:br/>
      </w:r>
      <w:r w:rsidR="00E25594" w:rsidRPr="00E25594">
        <w:t>(nad I klatką schodową) na budynku przy ul. Kopernika 21C w Śremie</w:t>
      </w:r>
      <w:r w:rsidRPr="00D13499">
        <w:t>.</w:t>
      </w:r>
    </w:p>
    <w:tbl>
      <w:tblPr>
        <w:tblpPr w:leftFromText="141" w:rightFromText="141" w:vertAnchor="text" w:horzAnchor="margin" w:tblpXSpec="center" w:tblpY="38"/>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55"/>
      </w:tblGrid>
      <w:tr w:rsidR="004F70BA" w:rsidRPr="00D13499" w14:paraId="706815E1" w14:textId="77777777" w:rsidTr="005C409D">
        <w:tc>
          <w:tcPr>
            <w:tcW w:w="8755" w:type="dxa"/>
          </w:tcPr>
          <w:p w14:paraId="43C5B2B0" w14:textId="5A62DDC8" w:rsidR="004F70BA" w:rsidRPr="00FF6E52" w:rsidRDefault="004F70BA" w:rsidP="00757E0A">
            <w:pPr>
              <w:pStyle w:val="Tekstpodstawowy"/>
              <w:rPr>
                <w:b/>
                <w:sz w:val="22"/>
                <w:szCs w:val="22"/>
              </w:rPr>
            </w:pPr>
            <w:r w:rsidRPr="00D13499">
              <w:rPr>
                <w:b/>
                <w:sz w:val="22"/>
                <w:szCs w:val="22"/>
              </w:rPr>
              <w:t xml:space="preserve">Wspólny Słownik Zamówień: </w:t>
            </w:r>
            <w:r w:rsidR="00F57163">
              <w:t>45261910-</w:t>
            </w:r>
            <w:r w:rsidR="00F57163" w:rsidRPr="00FF6E52">
              <w:t xml:space="preserve">6 </w:t>
            </w:r>
            <w:r w:rsidR="00F57163" w:rsidRPr="00FF6E52">
              <w:rPr>
                <w:sz w:val="22"/>
                <w:szCs w:val="22"/>
              </w:rPr>
              <w:t>–</w:t>
            </w:r>
            <w:r w:rsidRPr="00FF6E52">
              <w:rPr>
                <w:sz w:val="22"/>
                <w:szCs w:val="22"/>
              </w:rPr>
              <w:t xml:space="preserve"> </w:t>
            </w:r>
            <w:r w:rsidR="00F57163" w:rsidRPr="00FF6E52">
              <w:rPr>
                <w:sz w:val="22"/>
                <w:szCs w:val="22"/>
              </w:rPr>
              <w:t>Naprawa dachów</w:t>
            </w:r>
            <w:r w:rsidRPr="00FF6E52">
              <w:rPr>
                <w:sz w:val="22"/>
                <w:szCs w:val="22"/>
              </w:rPr>
              <w:t xml:space="preserve">, </w:t>
            </w:r>
            <w:r w:rsidR="00F775F8" w:rsidRPr="00FF6E52">
              <w:t xml:space="preserve">45261320-3 </w:t>
            </w:r>
            <w:r w:rsidRPr="00FF6E52">
              <w:rPr>
                <w:sz w:val="22"/>
                <w:szCs w:val="22"/>
              </w:rPr>
              <w:t xml:space="preserve"> </w:t>
            </w:r>
            <w:r w:rsidR="00F775F8" w:rsidRPr="00FF6E52">
              <w:rPr>
                <w:sz w:val="22"/>
                <w:szCs w:val="22"/>
              </w:rPr>
              <w:t>Kładzenie rynien</w:t>
            </w:r>
            <w:r w:rsidRPr="00FF6E52">
              <w:rPr>
                <w:sz w:val="22"/>
                <w:szCs w:val="22"/>
              </w:rPr>
              <w:t xml:space="preserve">, </w:t>
            </w:r>
            <w:r w:rsidR="00D87DC4" w:rsidRPr="00FF6E52">
              <w:rPr>
                <w:sz w:val="22"/>
                <w:szCs w:val="22"/>
              </w:rPr>
              <w:t>45261000-4 - Wykonywanie pokryć i konstrukcji dachowych oraz podobne roboty</w:t>
            </w:r>
            <w:r w:rsidRPr="00FF6E52">
              <w:rPr>
                <w:sz w:val="22"/>
                <w:szCs w:val="22"/>
              </w:rPr>
              <w:t xml:space="preserve">, </w:t>
            </w:r>
            <w:r w:rsidR="00757E0A" w:rsidRPr="00FF6E52">
              <w:rPr>
                <w:sz w:val="22"/>
                <w:szCs w:val="22"/>
              </w:rPr>
              <w:t>45312311-0 - Montaż instalacji piorunochronnej</w:t>
            </w:r>
          </w:p>
          <w:p w14:paraId="38327300" w14:textId="77777777" w:rsidR="00333ECC" w:rsidRPr="00333ECC" w:rsidRDefault="00333ECC" w:rsidP="00333ECC">
            <w:pPr>
              <w:pStyle w:val="Tekstpodstawowy"/>
              <w:rPr>
                <w:sz w:val="22"/>
                <w:szCs w:val="22"/>
              </w:rPr>
            </w:pPr>
            <w:r w:rsidRPr="00333ECC">
              <w:rPr>
                <w:sz w:val="22"/>
                <w:szCs w:val="22"/>
              </w:rPr>
              <w:t>Remont jednego segmentu dachu wraz z obróbkami (nad I klatką schodową) na budynku przy ul. Kopernika 21C w Śremie:</w:t>
            </w:r>
          </w:p>
          <w:p w14:paraId="02729873" w14:textId="77777777" w:rsidR="00333ECC" w:rsidRPr="00333ECC" w:rsidRDefault="00333ECC" w:rsidP="00333ECC">
            <w:pPr>
              <w:pStyle w:val="Tekstpodstawowy"/>
              <w:rPr>
                <w:sz w:val="22"/>
                <w:szCs w:val="22"/>
              </w:rPr>
            </w:pPr>
            <w:r w:rsidRPr="00333ECC">
              <w:rPr>
                <w:sz w:val="22"/>
                <w:szCs w:val="22"/>
              </w:rPr>
              <w:t xml:space="preserve">- rozbiórka pokrycia papy wraz z rozebraniem obróbek, rynien </w:t>
            </w:r>
          </w:p>
          <w:p w14:paraId="014F3844" w14:textId="77777777" w:rsidR="00333ECC" w:rsidRPr="00333ECC" w:rsidRDefault="00333ECC" w:rsidP="00333ECC">
            <w:pPr>
              <w:pStyle w:val="Tekstpodstawowy"/>
              <w:rPr>
                <w:sz w:val="22"/>
                <w:szCs w:val="22"/>
              </w:rPr>
            </w:pPr>
            <w:r w:rsidRPr="00333ECC">
              <w:rPr>
                <w:sz w:val="22"/>
                <w:szCs w:val="22"/>
              </w:rPr>
              <w:t>- wymiana deskowania dachu</w:t>
            </w:r>
          </w:p>
          <w:p w14:paraId="572E3CEE" w14:textId="77777777" w:rsidR="00333ECC" w:rsidRPr="00333ECC" w:rsidRDefault="00333ECC" w:rsidP="00333ECC">
            <w:pPr>
              <w:pStyle w:val="Tekstpodstawowy"/>
              <w:rPr>
                <w:sz w:val="22"/>
                <w:szCs w:val="22"/>
              </w:rPr>
            </w:pPr>
            <w:r w:rsidRPr="00333ECC">
              <w:rPr>
                <w:sz w:val="22"/>
                <w:szCs w:val="22"/>
              </w:rPr>
              <w:t>- wymiana elementów konstrukcyjnych</w:t>
            </w:r>
          </w:p>
          <w:p w14:paraId="23E45817" w14:textId="77777777" w:rsidR="00333ECC" w:rsidRPr="00333ECC" w:rsidRDefault="00333ECC" w:rsidP="00333ECC">
            <w:pPr>
              <w:pStyle w:val="Tekstpodstawowy"/>
              <w:rPr>
                <w:sz w:val="22"/>
                <w:szCs w:val="22"/>
              </w:rPr>
            </w:pPr>
            <w:r w:rsidRPr="00333ECC">
              <w:rPr>
                <w:sz w:val="22"/>
                <w:szCs w:val="22"/>
              </w:rPr>
              <w:t>- wykonanie pokrycia dachowego papą termozgrzewalną dwuwarstwowe</w:t>
            </w:r>
          </w:p>
          <w:p w14:paraId="0A1424BA" w14:textId="77777777" w:rsidR="00333ECC" w:rsidRPr="00333ECC" w:rsidRDefault="00333ECC" w:rsidP="00333ECC">
            <w:pPr>
              <w:pStyle w:val="Tekstpodstawowy"/>
              <w:rPr>
                <w:sz w:val="22"/>
                <w:szCs w:val="22"/>
              </w:rPr>
            </w:pPr>
            <w:r w:rsidRPr="00333ECC">
              <w:rPr>
                <w:sz w:val="22"/>
                <w:szCs w:val="22"/>
              </w:rPr>
              <w:t xml:space="preserve">- wymiana instalacji odgromowej </w:t>
            </w:r>
          </w:p>
          <w:p w14:paraId="60845BE7" w14:textId="41D1BA27" w:rsidR="004F70BA" w:rsidRPr="004F70BA" w:rsidRDefault="00333ECC" w:rsidP="00333ECC">
            <w:pPr>
              <w:pStyle w:val="Tekstpodstawowy"/>
              <w:rPr>
                <w:sz w:val="22"/>
                <w:szCs w:val="22"/>
              </w:rPr>
            </w:pPr>
            <w:r w:rsidRPr="00333ECC">
              <w:rPr>
                <w:sz w:val="22"/>
                <w:szCs w:val="22"/>
              </w:rPr>
              <w:t>Szczegółowy zakres zawiera załączony obmiar robót</w:t>
            </w:r>
          </w:p>
          <w:p w14:paraId="50C6A9AC" w14:textId="67F6FE6F" w:rsidR="004F70BA" w:rsidRPr="00D13499" w:rsidRDefault="004F70BA" w:rsidP="005C409D">
            <w:pPr>
              <w:pStyle w:val="Tekstpodstawowy"/>
              <w:rPr>
                <w:sz w:val="22"/>
                <w:szCs w:val="22"/>
              </w:rPr>
            </w:pPr>
            <w:r w:rsidRPr="004F70BA">
              <w:rPr>
                <w:sz w:val="22"/>
                <w:szCs w:val="22"/>
              </w:rPr>
              <w:t xml:space="preserve">Opis przedmiotu zamówienia jest zgodny z opisami zawartymi w dokumentacji projektowej stanowiącej </w:t>
            </w:r>
            <w:r w:rsidR="007B74D1" w:rsidRPr="004F70BA">
              <w:rPr>
                <w:sz w:val="22"/>
                <w:szCs w:val="22"/>
              </w:rPr>
              <w:t>załącznik</w:t>
            </w:r>
            <w:r w:rsidRPr="004F70BA">
              <w:rPr>
                <w:sz w:val="22"/>
                <w:szCs w:val="22"/>
              </w:rPr>
              <w:t xml:space="preserve"> do zaproszenia do negocjacji.</w:t>
            </w:r>
          </w:p>
        </w:tc>
      </w:tr>
    </w:tbl>
    <w:p w14:paraId="641C563E" w14:textId="1E2B2C4E" w:rsidR="00477C8E" w:rsidRDefault="00477C8E" w:rsidP="00FF22EB">
      <w:pPr>
        <w:pStyle w:val="Nagwek2"/>
      </w:pPr>
      <w:r w:rsidRPr="00D13499">
        <w:t>Zamawiający nie dopuszcza składania ofert częściowych. Oferty nie zawierające pełnego zakresu przedmiotu zamówienia zostaną odrzucone.</w:t>
      </w:r>
    </w:p>
    <w:p w14:paraId="794F64D4" w14:textId="77777777" w:rsidR="00FF6E52" w:rsidRPr="00D13499" w:rsidRDefault="00FF6E52" w:rsidP="00FF22EB">
      <w:pPr>
        <w:pStyle w:val="Nagwek2"/>
      </w:pPr>
    </w:p>
    <w:p w14:paraId="2E256BF4" w14:textId="77777777" w:rsidR="004F70BA" w:rsidRDefault="00477C8E" w:rsidP="00FF22EB">
      <w:pPr>
        <w:pStyle w:val="Nagwek2"/>
      </w:pPr>
      <w:r w:rsidRPr="00DE08BD">
        <w:t xml:space="preserve">Wizja lokalna </w:t>
      </w:r>
    </w:p>
    <w:p w14:paraId="6CAB4AE7" w14:textId="77777777" w:rsidR="004F70BA" w:rsidRDefault="004F70BA" w:rsidP="00FF22EB">
      <w:pPr>
        <w:pStyle w:val="Nagwek2"/>
      </w:pPr>
      <w:r w:rsidRPr="00DE08BD">
        <w:t>Zamawiający nie przewiduje obowiązku odbycia przez Wykonawcę wizji lokalnej lub sprawdzenia przez Wykonawcę dokumentów niezbędnych do realizacji zamówienia.</w:t>
      </w:r>
    </w:p>
    <w:p w14:paraId="068FE973" w14:textId="77777777" w:rsidR="004F70BA" w:rsidRPr="00D13499" w:rsidRDefault="004F70BA" w:rsidP="00FF22EB">
      <w:pPr>
        <w:pStyle w:val="Nagwek2"/>
      </w:pPr>
      <w:r w:rsidRPr="00D13499">
        <w:t>Zamawiający określa następujące wymagania odnośnie zatrudnienia przez Wykonawcę lub Podwykonawcę osób wykonujących wskazane przez Zamawiającego czynności w zakresie realizacji zamówienia na podstawie umowy o pracę:</w:t>
      </w:r>
    </w:p>
    <w:p w14:paraId="59FB96BA" w14:textId="5966DA9B" w:rsidR="004F70BA" w:rsidRPr="004F70BA" w:rsidRDefault="004F70BA" w:rsidP="00FF22EB">
      <w:pPr>
        <w:pStyle w:val="Nagwek2"/>
      </w:pPr>
      <w:r w:rsidRPr="004F70BA">
        <w:t xml:space="preserve">a) Zamawiający na podstawie art. 95 ustawy określa, że osoby wykonujące roboty budowlane związane z pracami </w:t>
      </w:r>
      <w:r w:rsidR="00566C44">
        <w:t xml:space="preserve">dekarskimi </w:t>
      </w:r>
      <w:r w:rsidRPr="004F70BA">
        <w:t xml:space="preserve">(minimum </w:t>
      </w:r>
      <w:r w:rsidR="00566C44">
        <w:t>3</w:t>
      </w:r>
      <w:r w:rsidRPr="004F70BA">
        <w:t xml:space="preserve"> os</w:t>
      </w:r>
      <w:r w:rsidR="00566C44">
        <w:t>o</w:t>
      </w:r>
      <w:r w:rsidRPr="004F70BA">
        <w:t>b</w:t>
      </w:r>
      <w:r w:rsidR="00566C44">
        <w:t>y</w:t>
      </w:r>
      <w:r w:rsidRPr="004F70BA">
        <w:t xml:space="preserve">) będą zatrudnieni na podstawie umowy o pracę. </w:t>
      </w:r>
    </w:p>
    <w:p w14:paraId="23D24603" w14:textId="77777777" w:rsidR="004F70BA" w:rsidRPr="004F70BA" w:rsidRDefault="004F70BA" w:rsidP="00FF22EB">
      <w:pPr>
        <w:pStyle w:val="Nagwek2"/>
      </w:pPr>
      <w:r w:rsidRPr="004F70BA">
        <w:t xml:space="preserve"> b) Zamawiający, w trakcie realizacji zamówienia, uprawniony jest do weryfikacji zatrudniania przez Wykonawcę lub podwykonawców, na podstawie umowy o pracę, osób wykonujących wskazane przez Zamawiającego czynności w zakresie realizacji zamówieni.</w:t>
      </w:r>
    </w:p>
    <w:p w14:paraId="54D4B396" w14:textId="77777777" w:rsidR="004F70BA" w:rsidRPr="004F70BA" w:rsidRDefault="004F70BA" w:rsidP="00FF22EB">
      <w:pPr>
        <w:pStyle w:val="Nagwek2"/>
      </w:pPr>
      <w:r w:rsidRPr="004F70BA">
        <w:t xml:space="preserve">c) W ramach realizacji uprawnienia, o którym mowa w </w:t>
      </w:r>
      <w:proofErr w:type="spellStart"/>
      <w:r w:rsidRPr="004F70BA">
        <w:t>ppkt</w:t>
      </w:r>
      <w:proofErr w:type="spellEnd"/>
      <w:r w:rsidRPr="004F70BA">
        <w:t xml:space="preserve"> b, Zamawiający może żądać od Wykonawcy, w szczególności:</w:t>
      </w:r>
    </w:p>
    <w:p w14:paraId="7EFA5ACE" w14:textId="77777777" w:rsidR="004F70BA" w:rsidRPr="004F70BA" w:rsidRDefault="004F70BA" w:rsidP="00FF22EB">
      <w:pPr>
        <w:pStyle w:val="Nagwek2"/>
      </w:pPr>
      <w:r w:rsidRPr="004F70BA">
        <w:t>- oświadczenia zatrudnionego pracownika,</w:t>
      </w:r>
    </w:p>
    <w:p w14:paraId="657A7E74" w14:textId="77777777" w:rsidR="004F70BA" w:rsidRPr="004F70BA" w:rsidRDefault="004F70BA" w:rsidP="00FF22EB">
      <w:pPr>
        <w:pStyle w:val="Nagwek2"/>
      </w:pPr>
      <w:r w:rsidRPr="004F70BA">
        <w:t>- oświadczenia wykonawcy lub podwykonawcy o zatrudnieniu pracownika na podstawie umowy o pracę,</w:t>
      </w:r>
    </w:p>
    <w:p w14:paraId="27521E74" w14:textId="77777777" w:rsidR="004F70BA" w:rsidRPr="004F70BA" w:rsidRDefault="004F70BA" w:rsidP="00FF22EB">
      <w:pPr>
        <w:pStyle w:val="Nagwek2"/>
      </w:pPr>
      <w:r w:rsidRPr="004F70BA">
        <w:t>- poświadczonej za zgodność z oryginałem kopii umowy o pracę zatrudnionego pracownika,</w:t>
      </w:r>
    </w:p>
    <w:p w14:paraId="14671AB7" w14:textId="77777777" w:rsidR="004F70BA" w:rsidRPr="004F70BA" w:rsidRDefault="004F70BA" w:rsidP="00FF22EB">
      <w:pPr>
        <w:pStyle w:val="Nagwek2"/>
      </w:pPr>
      <w:r w:rsidRPr="004F70BA">
        <w:t>-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52789866" w14:textId="75DC1791" w:rsidR="004F70BA" w:rsidRPr="004F70BA" w:rsidRDefault="004F70BA" w:rsidP="00FF22EB">
      <w:pPr>
        <w:pStyle w:val="Nagwek2"/>
      </w:pPr>
      <w:r w:rsidRPr="004F70BA">
        <w:t xml:space="preserve">d) Zamawiający w ramach weryfikacji i kontroli spełniania przez Wykonawcę </w:t>
      </w:r>
      <w:r w:rsidR="00FF6E52">
        <w:br/>
      </w:r>
      <w:r w:rsidRPr="004F70BA">
        <w:t xml:space="preserve">i podwykonawcę obowiązku, o którym mowa w </w:t>
      </w:r>
      <w:proofErr w:type="spellStart"/>
      <w:r w:rsidRPr="004F70BA">
        <w:t>ppkt</w:t>
      </w:r>
      <w:proofErr w:type="spellEnd"/>
      <w:r w:rsidRPr="004F70BA">
        <w:t xml:space="preserve"> a jest uprawniony do:</w:t>
      </w:r>
    </w:p>
    <w:p w14:paraId="777B6A8D" w14:textId="17810DF0" w:rsidR="004F70BA" w:rsidRPr="004F70BA" w:rsidRDefault="004F70BA" w:rsidP="00FF22EB">
      <w:pPr>
        <w:pStyle w:val="Nagwek2"/>
      </w:pPr>
      <w:r w:rsidRPr="004F70BA">
        <w:t xml:space="preserve">- żądania wyjaśnień w przypadku wątpliwości w przypadku przesłanych dokumentów, </w:t>
      </w:r>
      <w:r w:rsidR="00FF6E52">
        <w:br/>
      </w:r>
      <w:r w:rsidRPr="004F70BA">
        <w:t xml:space="preserve">o których mowa w </w:t>
      </w:r>
      <w:proofErr w:type="spellStart"/>
      <w:r w:rsidRPr="004F70BA">
        <w:t>ppkt</w:t>
      </w:r>
      <w:proofErr w:type="spellEnd"/>
      <w:r w:rsidRPr="004F70BA">
        <w:t xml:space="preserve"> c, w zakresie potwierdzenia spełniania ww. wymogów,</w:t>
      </w:r>
    </w:p>
    <w:p w14:paraId="54B399D5" w14:textId="77777777" w:rsidR="004F70BA" w:rsidRPr="004F70BA" w:rsidRDefault="004F70BA" w:rsidP="00FF22EB">
      <w:pPr>
        <w:pStyle w:val="Nagwek2"/>
      </w:pPr>
      <w:r w:rsidRPr="004F70BA">
        <w:t>- przeprowadzania kontroli na miejscu wykonywania zamówienia.</w:t>
      </w:r>
    </w:p>
    <w:p w14:paraId="09216EE7" w14:textId="77777777" w:rsidR="004F70BA" w:rsidRPr="004F70BA" w:rsidRDefault="004F70BA" w:rsidP="00FF22EB">
      <w:pPr>
        <w:pStyle w:val="Nagwek2"/>
      </w:pPr>
      <w:r w:rsidRPr="004F70BA">
        <w:t>e) Wykonawca każdorazowo na żądanie Zamawiającego, w terminie wskazanym przez Zamawiającego w wezwaniu, nie krótszym niż 2 dni robocze, zobowiązuje się do:</w:t>
      </w:r>
    </w:p>
    <w:p w14:paraId="62A84452" w14:textId="77777777" w:rsidR="004F70BA" w:rsidRPr="004F70BA" w:rsidRDefault="004F70BA" w:rsidP="00FF22EB">
      <w:pPr>
        <w:pStyle w:val="Nagwek2"/>
      </w:pPr>
      <w:r w:rsidRPr="004F70BA">
        <w:t>- złożenia oświadczenia zatrudnionego pracownika. Oświadczenie powinno zawierać w szczególności: imię i nazwisko zatrudnionego pracownika, datę zawarcia umowy o pracę, rodzaj umowy o pracę i zakres obowiązków pracownika, dokładne wskazanie podmiotu, który zatrudnia pracownika datę złożenia oświadczenia oraz podpis pracownika składającego oświadczanie,</w:t>
      </w:r>
    </w:p>
    <w:p w14:paraId="6C51E4AA" w14:textId="77777777" w:rsidR="004F70BA" w:rsidRPr="004F70BA" w:rsidRDefault="004F70BA" w:rsidP="00FF22EB">
      <w:pPr>
        <w:pStyle w:val="Nagwek2"/>
      </w:pPr>
      <w:r w:rsidRPr="004F70BA">
        <w:lastRenderedPageBreak/>
        <w:t>- złożenia oświadczenia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CBE36A9" w14:textId="77777777" w:rsidR="004F70BA" w:rsidRPr="004F70BA" w:rsidRDefault="004F70BA" w:rsidP="00FF22EB">
      <w:pPr>
        <w:pStyle w:val="Nagwek2"/>
      </w:pPr>
      <w:r w:rsidRPr="004F70BA">
        <w:t xml:space="preserve">- złożenia Zamawiającemu poświadczone za zgodność z oryginałem przez Wykonawcę lub podwykonawcę kopie umów o pracę osób wykonujących wskazane w </w:t>
      </w:r>
      <w:proofErr w:type="spellStart"/>
      <w:r w:rsidRPr="004F70BA">
        <w:t>ppkt</w:t>
      </w:r>
      <w:proofErr w:type="spellEnd"/>
      <w:r w:rsidRPr="004F70BA">
        <w:t xml:space="preserve"> a czynności, których dotyczy oświadczenie, o którym mowa w </w:t>
      </w:r>
      <w:proofErr w:type="spellStart"/>
      <w:r w:rsidRPr="004F70BA">
        <w:t>ppkt</w:t>
      </w:r>
      <w:proofErr w:type="spellEnd"/>
      <w:r w:rsidRPr="004F70BA">
        <w:t xml:space="preserve"> c </w:t>
      </w:r>
      <w:proofErr w:type="spellStart"/>
      <w:r w:rsidRPr="004F70BA">
        <w:t>tiret</w:t>
      </w:r>
      <w:proofErr w:type="spellEnd"/>
      <w:r w:rsidRPr="004F70BA">
        <w:t xml:space="preserve"> 2, wraz z dokumentem regulującym zakres obowiązków, jeżeli został sporządzony. Kopie umów powinny zostać zanonimizowane w sposób zapewniający ochronę danych osobowych pracowników, zgodnie z przepisami o ochronie danych osobowych, tj. w szczególności bez adresów, nr PESEL pracowników. Informacje takie jak imię i nazwisko pracownika, data zawarcia umowy, rodzaj umowy o pracę i wymiar etatu powinny być możliwe do zidentyfikowania.</w:t>
      </w:r>
    </w:p>
    <w:p w14:paraId="4843B042" w14:textId="77777777" w:rsidR="004F70BA" w:rsidRPr="004F70BA" w:rsidRDefault="004F70BA" w:rsidP="00FF22EB">
      <w:pPr>
        <w:pStyle w:val="Nagwek2"/>
      </w:pPr>
      <w:r w:rsidRPr="004F70BA">
        <w:t xml:space="preserve">f)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proofErr w:type="spellStart"/>
      <w:r w:rsidRPr="004F70BA">
        <w:t>ppkt</w:t>
      </w:r>
      <w:proofErr w:type="spellEnd"/>
      <w:r w:rsidRPr="004F70BA">
        <w:t xml:space="preserve"> a czynności.</w:t>
      </w:r>
    </w:p>
    <w:p w14:paraId="67CDBD06" w14:textId="77777777" w:rsidR="004F70BA" w:rsidRPr="004F70BA" w:rsidRDefault="004F70BA" w:rsidP="00FF22EB">
      <w:pPr>
        <w:pStyle w:val="Nagwek2"/>
      </w:pPr>
      <w:r w:rsidRPr="004F70BA">
        <w:t xml:space="preserve">g) Wykonawca z tytułu niezłożenia w wyznaczonym przez Zamawiającego terminie </w:t>
      </w:r>
      <w:r w:rsidRPr="006C1D50">
        <w:t xml:space="preserve">żądanych przez Zamawiającego dowodów, o których mowa w </w:t>
      </w:r>
      <w:proofErr w:type="spellStart"/>
      <w:r w:rsidRPr="006C1D50">
        <w:t>ppkt</w:t>
      </w:r>
      <w:proofErr w:type="spellEnd"/>
      <w:r w:rsidRPr="006C1D50">
        <w:t xml:space="preserve"> c, zapłaci karę umowną zgodnie z § 11 umowy.</w:t>
      </w:r>
    </w:p>
    <w:p w14:paraId="5AD98258" w14:textId="77777777" w:rsidR="004F70BA" w:rsidRPr="007B74D1" w:rsidRDefault="004F70BA" w:rsidP="00FF22EB">
      <w:pPr>
        <w:pStyle w:val="Nagwek2"/>
        <w:rPr>
          <w:color w:val="FF0000"/>
        </w:rPr>
      </w:pPr>
      <w:r w:rsidRPr="004F70BA">
        <w:t xml:space="preserve">h) W przypadku ujawnienia, w jakikolwiek sposób, niespełnienia wymogu zatrudnienia przez Wykonawcę lub podwykonawcę na podstawie umowy o pracę osób wykonujących czynności, o których mowa w </w:t>
      </w:r>
      <w:proofErr w:type="spellStart"/>
      <w:r w:rsidRPr="004F70BA">
        <w:t>ppkt</w:t>
      </w:r>
      <w:proofErr w:type="spellEnd"/>
      <w:r w:rsidRPr="004F70BA">
        <w:t xml:space="preserve"> a, w trakcie realizacji zamówienia, Wykonawca zobowiązany jest do zatrudnienia na umowę o pracę osób lub osoby, których dotyczy uchybienie w terminie nie dłuższym niż 3 dni robocze od daty ujawnienia uchybienia i do dostarczenia Zamawiającemu dokumentu potwierdzającego zatrudnienie powyższych osób lub osoby na umowę o pracę, o których mowa w </w:t>
      </w:r>
      <w:proofErr w:type="spellStart"/>
      <w:r w:rsidRPr="004F70BA">
        <w:t>ppkt</w:t>
      </w:r>
      <w:proofErr w:type="spellEnd"/>
      <w:r w:rsidRPr="004F70BA">
        <w:t xml:space="preserve"> c. Zatrudnienie osoby lub osób, o których mowa w </w:t>
      </w:r>
      <w:proofErr w:type="spellStart"/>
      <w:r w:rsidRPr="004F70BA">
        <w:t>ppkt</w:t>
      </w:r>
      <w:proofErr w:type="spellEnd"/>
      <w:r w:rsidRPr="004F70BA">
        <w:t xml:space="preserve"> a, na umowę o pracę i tym samym usunięcie uchybienia nie zwalnia Wykonawcy z obowiązku zapłacenia kary </w:t>
      </w:r>
      <w:r w:rsidRPr="006C1D50">
        <w:t>umownej, zgodnie z § 11.</w:t>
      </w:r>
    </w:p>
    <w:p w14:paraId="656A4AC6" w14:textId="77777777" w:rsidR="004F70BA" w:rsidRPr="004F70BA" w:rsidRDefault="004F70BA" w:rsidP="00FF22EB">
      <w:pPr>
        <w:pStyle w:val="Nagwek2"/>
      </w:pPr>
      <w:r w:rsidRPr="004F70BA">
        <w:t>i) W przypadku uzasadnionych wątpliwości, co do przestrzegania prawa pracy przez Wykonawcę lub podwykonawcę, Zamawiający może zwrócić się o przeprowadzenie kontroli przez Państwową Inspekcję Pracy.</w:t>
      </w:r>
    </w:p>
    <w:p w14:paraId="39C381D8" w14:textId="77777777" w:rsidR="004F70BA" w:rsidRPr="00D13499" w:rsidRDefault="004F70BA" w:rsidP="00FF22EB">
      <w:pPr>
        <w:pStyle w:val="Nagwek2"/>
      </w:pPr>
      <w:r w:rsidRPr="004F70BA">
        <w:t>j) W przypadku realizacji robót przy pomocy podwykonawców lub dalszych podwykonawców do postanowień umów z podwykonawcami lub dalszymi podwykonawcami należy wprowadzić postanowienia niniejszego paragrafu.</w:t>
      </w:r>
    </w:p>
    <w:p w14:paraId="5F2C3102" w14:textId="4DF38DEB" w:rsidR="00477C8E" w:rsidRPr="00D13499" w:rsidRDefault="00477C8E" w:rsidP="00FF22EB">
      <w:pPr>
        <w:pStyle w:val="Nagwek2"/>
      </w:pPr>
      <w:r w:rsidRPr="00D13499">
        <w:t xml:space="preserve">Miejsce realizacji: </w:t>
      </w:r>
      <w:r w:rsidR="00685405" w:rsidRPr="00685405">
        <w:t>ul. Kopernika 21C w Śremie</w:t>
      </w:r>
    </w:p>
    <w:p w14:paraId="3D610DF1" w14:textId="77777777" w:rsidR="00477C8E" w:rsidRDefault="00477C8E" w:rsidP="00477C8E">
      <w:pPr>
        <w:pStyle w:val="Nagwek1"/>
      </w:pPr>
      <w:r w:rsidRPr="00D13499">
        <w:t>TERMIN WYKONANIA ZAMÓWIENIA</w:t>
      </w:r>
    </w:p>
    <w:p w14:paraId="4F60A5D3" w14:textId="2BD93236" w:rsidR="00477C8E" w:rsidRDefault="00477C8E" w:rsidP="00FF22EB">
      <w:pPr>
        <w:pStyle w:val="Nagwek2"/>
      </w:pPr>
      <w:r w:rsidRPr="006E4945">
        <w:rPr>
          <w:lang w:eastAsia="x-none"/>
        </w:rPr>
        <w:t xml:space="preserve">Zamówienie musi zostać </w:t>
      </w:r>
      <w:r w:rsidRPr="006E4945">
        <w:t>zrealizowane w terminie</w:t>
      </w:r>
      <w:r w:rsidRPr="00A26002">
        <w:rPr>
          <w:color w:val="FF0000"/>
        </w:rPr>
        <w:t xml:space="preserve">: </w:t>
      </w:r>
      <w:r w:rsidR="004F70BA" w:rsidRPr="00FF22EB">
        <w:rPr>
          <w:b/>
        </w:rPr>
        <w:t>70 dni od daty udzielenia zamówienia</w:t>
      </w:r>
      <w:r w:rsidRPr="00FF22EB">
        <w:t>.</w:t>
      </w:r>
    </w:p>
    <w:p w14:paraId="4667FC36" w14:textId="1E437F1B" w:rsidR="007625E3" w:rsidRDefault="007625E3" w:rsidP="00FF22EB">
      <w:pPr>
        <w:pStyle w:val="Nagwek2"/>
      </w:pPr>
    </w:p>
    <w:p w14:paraId="1E700055" w14:textId="77777777" w:rsidR="007625E3" w:rsidRPr="006E4945" w:rsidRDefault="007625E3" w:rsidP="00FF22EB">
      <w:pPr>
        <w:pStyle w:val="Nagwek2"/>
      </w:pPr>
    </w:p>
    <w:p w14:paraId="49C6703C" w14:textId="77777777" w:rsidR="00477C8E" w:rsidRPr="00D13499" w:rsidRDefault="00477C8E" w:rsidP="00477C8E">
      <w:pPr>
        <w:pStyle w:val="Nagwek1"/>
      </w:pPr>
      <w:r w:rsidRPr="00D13499">
        <w:t>WARUNKI UDZIAŁU W POSTĘPOWANIU</w:t>
      </w:r>
    </w:p>
    <w:p w14:paraId="5CCC8CCE" w14:textId="77777777" w:rsidR="00477C8E" w:rsidRPr="00D13499" w:rsidRDefault="00477C8E" w:rsidP="00FF22EB">
      <w:pPr>
        <w:pStyle w:val="Nagwek2"/>
      </w:pPr>
      <w:r w:rsidRPr="00D13499">
        <w:t>O udzielenie zamówienia mogą ubiegać się Wykonawcy, którzy nie podlegają wykluczeniu oraz spełniają warunki udziału w postępowaniu i wymagania określone w niniejszym zaproszeniu do negocjacji.</w:t>
      </w:r>
    </w:p>
    <w:p w14:paraId="4D25ED4F" w14:textId="50487368" w:rsidR="004F70BA" w:rsidRPr="00D13499" w:rsidRDefault="00477C8E" w:rsidP="00FF22EB">
      <w:pPr>
        <w:pStyle w:val="Nagwek2"/>
      </w:pPr>
      <w:r w:rsidRPr="00991908">
        <w:t xml:space="preserve">Zamawiający, na podstawie art. 112 ustawy </w:t>
      </w:r>
      <w:proofErr w:type="spellStart"/>
      <w:r w:rsidRPr="00991908">
        <w:t>Pzp</w:t>
      </w:r>
      <w:proofErr w:type="spellEnd"/>
      <w:r w:rsidRPr="00991908">
        <w:t xml:space="preserve"> określa następujące warunki udziału w postępowaniu</w:t>
      </w:r>
      <w:r w:rsidRPr="00D13499">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3"/>
        <w:gridCol w:w="7738"/>
      </w:tblGrid>
      <w:tr w:rsidR="004F70BA" w:rsidRPr="00D13499" w14:paraId="11AB4374" w14:textId="77777777" w:rsidTr="005C409D">
        <w:tc>
          <w:tcPr>
            <w:tcW w:w="873" w:type="dxa"/>
            <w:tcBorders>
              <w:top w:val="single" w:sz="4" w:space="0" w:color="auto"/>
              <w:left w:val="single" w:sz="4" w:space="0" w:color="auto"/>
              <w:bottom w:val="single" w:sz="4" w:space="0" w:color="auto"/>
              <w:right w:val="single" w:sz="4" w:space="0" w:color="auto"/>
            </w:tcBorders>
            <w:vAlign w:val="center"/>
            <w:hideMark/>
          </w:tcPr>
          <w:p w14:paraId="430DD7C6" w14:textId="77777777" w:rsidR="004F70BA" w:rsidRPr="00D13499" w:rsidRDefault="004F70BA" w:rsidP="005C409D">
            <w:pPr>
              <w:spacing w:before="60" w:after="120"/>
              <w:jc w:val="center"/>
              <w:rPr>
                <w:b/>
                <w:sz w:val="22"/>
                <w:szCs w:val="22"/>
              </w:rPr>
            </w:pPr>
            <w:r w:rsidRPr="00D13499">
              <w:rPr>
                <w:b/>
                <w:sz w:val="22"/>
                <w:szCs w:val="22"/>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14:paraId="051BAC3D" w14:textId="77777777" w:rsidR="004F70BA" w:rsidRPr="00D13499" w:rsidRDefault="004F70BA" w:rsidP="005C409D">
            <w:pPr>
              <w:spacing w:before="60" w:after="120"/>
              <w:rPr>
                <w:sz w:val="22"/>
                <w:szCs w:val="22"/>
              </w:rPr>
            </w:pPr>
            <w:r w:rsidRPr="00D13499">
              <w:rPr>
                <w:b/>
                <w:sz w:val="22"/>
                <w:szCs w:val="22"/>
              </w:rPr>
              <w:t>Warunki udziału w postępowaniu</w:t>
            </w:r>
          </w:p>
        </w:tc>
      </w:tr>
      <w:tr w:rsidR="004F70BA" w:rsidRPr="00D13499" w14:paraId="720753F0" w14:textId="77777777" w:rsidTr="005C409D">
        <w:tc>
          <w:tcPr>
            <w:tcW w:w="873" w:type="dxa"/>
            <w:tcBorders>
              <w:top w:val="single" w:sz="4" w:space="0" w:color="auto"/>
              <w:left w:val="single" w:sz="4" w:space="0" w:color="auto"/>
              <w:bottom w:val="single" w:sz="4" w:space="0" w:color="auto"/>
              <w:right w:val="single" w:sz="4" w:space="0" w:color="auto"/>
            </w:tcBorders>
            <w:vAlign w:val="center"/>
            <w:hideMark/>
          </w:tcPr>
          <w:p w14:paraId="724781D1" w14:textId="77777777" w:rsidR="004F70BA" w:rsidRPr="00D13499" w:rsidRDefault="004F70BA" w:rsidP="005C409D">
            <w:pPr>
              <w:spacing w:before="60" w:after="120"/>
              <w:jc w:val="center"/>
              <w:rPr>
                <w:sz w:val="22"/>
                <w:szCs w:val="22"/>
              </w:rPr>
            </w:pPr>
            <w:r w:rsidRPr="004F70BA">
              <w:rPr>
                <w:sz w:val="22"/>
                <w:szCs w:val="22"/>
              </w:rPr>
              <w:t>1</w:t>
            </w:r>
          </w:p>
        </w:tc>
        <w:tc>
          <w:tcPr>
            <w:tcW w:w="7738" w:type="dxa"/>
            <w:tcBorders>
              <w:top w:val="single" w:sz="4" w:space="0" w:color="auto"/>
              <w:left w:val="single" w:sz="4" w:space="0" w:color="auto"/>
              <w:bottom w:val="single" w:sz="4" w:space="0" w:color="auto"/>
              <w:right w:val="single" w:sz="4" w:space="0" w:color="auto"/>
            </w:tcBorders>
            <w:hideMark/>
          </w:tcPr>
          <w:p w14:paraId="3C4C3679" w14:textId="77777777" w:rsidR="004F70BA" w:rsidRPr="00D13499" w:rsidRDefault="004F70BA" w:rsidP="005C409D">
            <w:pPr>
              <w:spacing w:before="60" w:after="120"/>
              <w:jc w:val="both"/>
              <w:rPr>
                <w:b/>
                <w:bCs/>
                <w:sz w:val="22"/>
                <w:szCs w:val="22"/>
              </w:rPr>
            </w:pPr>
            <w:r w:rsidRPr="004F70BA">
              <w:rPr>
                <w:b/>
                <w:bCs/>
                <w:sz w:val="22"/>
                <w:szCs w:val="22"/>
              </w:rPr>
              <w:t>Zdolność do występowania w obrocie gospodarczym</w:t>
            </w:r>
          </w:p>
          <w:p w14:paraId="52D28A0F" w14:textId="77777777" w:rsidR="004F70BA" w:rsidRPr="00D13499" w:rsidRDefault="004F70BA" w:rsidP="005C409D">
            <w:pPr>
              <w:spacing w:before="60" w:after="120"/>
              <w:jc w:val="both"/>
              <w:rPr>
                <w:sz w:val="22"/>
                <w:szCs w:val="22"/>
              </w:rPr>
            </w:pPr>
            <w:r w:rsidRPr="004F70BA">
              <w:rPr>
                <w:sz w:val="22"/>
                <w:szCs w:val="22"/>
              </w:rPr>
              <w:t>Zamawiający nie precyzuje w tym zakresie żadnych wymagań, których spełnienie Wykonawca zobowiązany jest wykazać w sposób szczególny.</w:t>
            </w:r>
          </w:p>
        </w:tc>
      </w:tr>
      <w:tr w:rsidR="004F70BA" w:rsidRPr="00D13499" w14:paraId="1251AE68" w14:textId="77777777" w:rsidTr="005C409D">
        <w:tc>
          <w:tcPr>
            <w:tcW w:w="873" w:type="dxa"/>
            <w:tcBorders>
              <w:top w:val="single" w:sz="4" w:space="0" w:color="auto"/>
              <w:left w:val="single" w:sz="4" w:space="0" w:color="auto"/>
              <w:bottom w:val="single" w:sz="4" w:space="0" w:color="auto"/>
              <w:right w:val="single" w:sz="4" w:space="0" w:color="auto"/>
            </w:tcBorders>
            <w:vAlign w:val="center"/>
            <w:hideMark/>
          </w:tcPr>
          <w:p w14:paraId="1E2C0D02" w14:textId="77777777" w:rsidR="004F70BA" w:rsidRPr="00D13499" w:rsidRDefault="004F70BA" w:rsidP="005C409D">
            <w:pPr>
              <w:spacing w:before="60" w:after="120"/>
              <w:jc w:val="center"/>
              <w:rPr>
                <w:sz w:val="22"/>
                <w:szCs w:val="22"/>
              </w:rPr>
            </w:pPr>
            <w:r w:rsidRPr="004F70BA">
              <w:rPr>
                <w:sz w:val="22"/>
                <w:szCs w:val="22"/>
              </w:rPr>
              <w:t>2</w:t>
            </w:r>
          </w:p>
        </w:tc>
        <w:tc>
          <w:tcPr>
            <w:tcW w:w="7738" w:type="dxa"/>
            <w:tcBorders>
              <w:top w:val="single" w:sz="4" w:space="0" w:color="auto"/>
              <w:left w:val="single" w:sz="4" w:space="0" w:color="auto"/>
              <w:bottom w:val="single" w:sz="4" w:space="0" w:color="auto"/>
              <w:right w:val="single" w:sz="4" w:space="0" w:color="auto"/>
            </w:tcBorders>
            <w:hideMark/>
          </w:tcPr>
          <w:p w14:paraId="1AFBD215" w14:textId="77777777" w:rsidR="004F70BA" w:rsidRPr="00D13499" w:rsidRDefault="004F70BA" w:rsidP="005C409D">
            <w:pPr>
              <w:spacing w:before="60" w:after="120"/>
              <w:jc w:val="both"/>
              <w:rPr>
                <w:b/>
                <w:bCs/>
                <w:sz w:val="22"/>
                <w:szCs w:val="22"/>
              </w:rPr>
            </w:pPr>
            <w:r w:rsidRPr="004F70BA">
              <w:rPr>
                <w:b/>
                <w:bCs/>
                <w:sz w:val="22"/>
                <w:szCs w:val="22"/>
              </w:rPr>
              <w:t>Uprawnienia do prowadzenia określonej działalności gospodarczej lub zawodowej, o ile wynika to z odrębnych przepisów</w:t>
            </w:r>
          </w:p>
          <w:p w14:paraId="49B726A0" w14:textId="77777777" w:rsidR="004F70BA" w:rsidRPr="00D13499" w:rsidRDefault="004F70BA" w:rsidP="005C409D">
            <w:pPr>
              <w:spacing w:before="60" w:after="120"/>
              <w:jc w:val="both"/>
              <w:rPr>
                <w:sz w:val="22"/>
                <w:szCs w:val="22"/>
              </w:rPr>
            </w:pPr>
            <w:r w:rsidRPr="004F70BA">
              <w:rPr>
                <w:sz w:val="22"/>
                <w:szCs w:val="22"/>
              </w:rPr>
              <w:t>Zamawiający nie precyzuje w tym zakresie żadnych wymagań, których spełnienie Wykonawca zobowiązany jest wykazać w sposób szczególny.</w:t>
            </w:r>
          </w:p>
        </w:tc>
      </w:tr>
      <w:tr w:rsidR="004F70BA" w:rsidRPr="00D13499" w14:paraId="1BCF919B" w14:textId="77777777" w:rsidTr="005C409D">
        <w:tc>
          <w:tcPr>
            <w:tcW w:w="873" w:type="dxa"/>
            <w:tcBorders>
              <w:top w:val="single" w:sz="4" w:space="0" w:color="auto"/>
              <w:left w:val="single" w:sz="4" w:space="0" w:color="auto"/>
              <w:bottom w:val="single" w:sz="4" w:space="0" w:color="auto"/>
              <w:right w:val="single" w:sz="4" w:space="0" w:color="auto"/>
            </w:tcBorders>
            <w:vAlign w:val="center"/>
            <w:hideMark/>
          </w:tcPr>
          <w:p w14:paraId="629C7CEF" w14:textId="77777777" w:rsidR="004F70BA" w:rsidRPr="00D13499" w:rsidRDefault="004F70BA" w:rsidP="005C409D">
            <w:pPr>
              <w:spacing w:before="60" w:after="120"/>
              <w:jc w:val="center"/>
              <w:rPr>
                <w:sz w:val="22"/>
                <w:szCs w:val="22"/>
              </w:rPr>
            </w:pPr>
            <w:r w:rsidRPr="004F70BA">
              <w:rPr>
                <w:sz w:val="22"/>
                <w:szCs w:val="22"/>
              </w:rPr>
              <w:t>3</w:t>
            </w:r>
          </w:p>
        </w:tc>
        <w:tc>
          <w:tcPr>
            <w:tcW w:w="7738" w:type="dxa"/>
            <w:tcBorders>
              <w:top w:val="single" w:sz="4" w:space="0" w:color="auto"/>
              <w:left w:val="single" w:sz="4" w:space="0" w:color="auto"/>
              <w:bottom w:val="single" w:sz="4" w:space="0" w:color="auto"/>
              <w:right w:val="single" w:sz="4" w:space="0" w:color="auto"/>
            </w:tcBorders>
            <w:hideMark/>
          </w:tcPr>
          <w:p w14:paraId="2871BCA9" w14:textId="77777777" w:rsidR="004F70BA" w:rsidRPr="00D13499" w:rsidRDefault="004F70BA" w:rsidP="005C409D">
            <w:pPr>
              <w:spacing w:before="60" w:after="120"/>
              <w:jc w:val="both"/>
              <w:rPr>
                <w:b/>
                <w:bCs/>
                <w:sz w:val="22"/>
                <w:szCs w:val="22"/>
              </w:rPr>
            </w:pPr>
            <w:r w:rsidRPr="004F70BA">
              <w:rPr>
                <w:b/>
                <w:bCs/>
                <w:sz w:val="22"/>
                <w:szCs w:val="22"/>
              </w:rPr>
              <w:t>Sytuacja ekonomiczna lub finansowa</w:t>
            </w:r>
          </w:p>
          <w:p w14:paraId="2E5F5F16" w14:textId="77777777" w:rsidR="004F70BA" w:rsidRPr="00D13499" w:rsidRDefault="004F70BA" w:rsidP="005C409D">
            <w:pPr>
              <w:spacing w:before="60" w:after="120"/>
              <w:jc w:val="both"/>
              <w:rPr>
                <w:sz w:val="22"/>
                <w:szCs w:val="22"/>
              </w:rPr>
            </w:pPr>
            <w:r w:rsidRPr="004F70BA">
              <w:rPr>
                <w:sz w:val="22"/>
                <w:szCs w:val="22"/>
              </w:rPr>
              <w:t>Zamawiający nie precyzuje w tym zakresie żadnych wymagań, których spełnienie Wykonawca zobowiązany jest wykazać w sposób szczególny.</w:t>
            </w:r>
          </w:p>
        </w:tc>
      </w:tr>
      <w:tr w:rsidR="004F70BA" w:rsidRPr="00D13499" w14:paraId="58260B34" w14:textId="77777777" w:rsidTr="005C409D">
        <w:tc>
          <w:tcPr>
            <w:tcW w:w="873" w:type="dxa"/>
            <w:tcBorders>
              <w:top w:val="single" w:sz="4" w:space="0" w:color="auto"/>
              <w:left w:val="single" w:sz="4" w:space="0" w:color="auto"/>
              <w:bottom w:val="single" w:sz="4" w:space="0" w:color="auto"/>
              <w:right w:val="single" w:sz="4" w:space="0" w:color="auto"/>
            </w:tcBorders>
            <w:vAlign w:val="center"/>
            <w:hideMark/>
          </w:tcPr>
          <w:p w14:paraId="0511AD25" w14:textId="77777777" w:rsidR="004F70BA" w:rsidRPr="00D13499" w:rsidRDefault="004F70BA" w:rsidP="005C409D">
            <w:pPr>
              <w:spacing w:before="60" w:after="120"/>
              <w:jc w:val="center"/>
              <w:rPr>
                <w:sz w:val="22"/>
                <w:szCs w:val="22"/>
              </w:rPr>
            </w:pPr>
            <w:r w:rsidRPr="004F70BA">
              <w:rPr>
                <w:sz w:val="22"/>
                <w:szCs w:val="22"/>
              </w:rPr>
              <w:t>4</w:t>
            </w:r>
          </w:p>
        </w:tc>
        <w:tc>
          <w:tcPr>
            <w:tcW w:w="7738" w:type="dxa"/>
            <w:tcBorders>
              <w:top w:val="single" w:sz="4" w:space="0" w:color="auto"/>
              <w:left w:val="single" w:sz="4" w:space="0" w:color="auto"/>
              <w:bottom w:val="single" w:sz="4" w:space="0" w:color="auto"/>
              <w:right w:val="single" w:sz="4" w:space="0" w:color="auto"/>
            </w:tcBorders>
            <w:hideMark/>
          </w:tcPr>
          <w:p w14:paraId="122C2302" w14:textId="77777777" w:rsidR="004F70BA" w:rsidRPr="00D13499" w:rsidRDefault="004F70BA" w:rsidP="005C409D">
            <w:pPr>
              <w:spacing w:before="60" w:after="120"/>
              <w:jc w:val="both"/>
              <w:rPr>
                <w:b/>
                <w:bCs/>
                <w:sz w:val="22"/>
                <w:szCs w:val="22"/>
              </w:rPr>
            </w:pPr>
            <w:r w:rsidRPr="004F70BA">
              <w:rPr>
                <w:b/>
                <w:bCs/>
                <w:sz w:val="22"/>
                <w:szCs w:val="22"/>
              </w:rPr>
              <w:t>Zdolność techniczna lub zawodowa</w:t>
            </w:r>
          </w:p>
          <w:p w14:paraId="4247D0E7" w14:textId="77777777" w:rsidR="004F70BA" w:rsidRPr="00D13499" w:rsidRDefault="004F70BA" w:rsidP="005C409D">
            <w:pPr>
              <w:spacing w:before="60" w:after="120"/>
              <w:jc w:val="both"/>
              <w:rPr>
                <w:sz w:val="22"/>
                <w:szCs w:val="22"/>
              </w:rPr>
            </w:pPr>
            <w:r w:rsidRPr="004F70BA">
              <w:rPr>
                <w:sz w:val="22"/>
                <w:szCs w:val="22"/>
              </w:rPr>
              <w:t>Zamawiający nie precyzuje w tym zakresie żadnych wymagań, których spełnienie Wykonawca zobowiązany jest wykazać w sposób szczególny.</w:t>
            </w:r>
          </w:p>
        </w:tc>
      </w:tr>
    </w:tbl>
    <w:p w14:paraId="03CFE52B" w14:textId="77777777" w:rsidR="00477C8E" w:rsidRPr="00D13499" w:rsidRDefault="00477C8E" w:rsidP="00477C8E">
      <w:pPr>
        <w:pStyle w:val="Nagwek1"/>
      </w:pPr>
      <w:r w:rsidRPr="00D13499">
        <w:t>PODSTAWY WYKLUCZENIA WYKONAWCY Z POSTĘPOWANIA</w:t>
      </w:r>
    </w:p>
    <w:p w14:paraId="1188FCEF" w14:textId="77777777" w:rsidR="00FB6D2A" w:rsidRDefault="00477C8E" w:rsidP="00FF22EB">
      <w:pPr>
        <w:pStyle w:val="Nagwek2"/>
      </w:pPr>
      <w:r w:rsidRPr="00991908">
        <w:t xml:space="preserve">Zamawiający wykluczy z postępowania o udzielenie zamówienia Wykonawcę, wobec którego </w:t>
      </w:r>
    </w:p>
    <w:p w14:paraId="1EA6650F" w14:textId="40603043" w:rsidR="00477C8E" w:rsidRDefault="00477C8E" w:rsidP="00FF22EB">
      <w:pPr>
        <w:pStyle w:val="Nagwek2"/>
        <w:numPr>
          <w:ilvl w:val="0"/>
          <w:numId w:val="28"/>
        </w:numPr>
      </w:pPr>
      <w:r w:rsidRPr="00991908">
        <w:t xml:space="preserve">zachodzą podstawy wykluczenia, o których mowa w art. 108 ustawy </w:t>
      </w:r>
      <w:proofErr w:type="spellStart"/>
      <w:r w:rsidRPr="00991908">
        <w:t>Pzp</w:t>
      </w:r>
      <w:proofErr w:type="spellEnd"/>
      <w:r w:rsidR="00FB6D2A">
        <w:t>;</w:t>
      </w:r>
    </w:p>
    <w:p w14:paraId="452859A6" w14:textId="16D77593" w:rsidR="00FB6D2A" w:rsidRPr="0036363E" w:rsidRDefault="00FB6D2A" w:rsidP="00FF22EB">
      <w:pPr>
        <w:pStyle w:val="Nagwek2"/>
        <w:numPr>
          <w:ilvl w:val="0"/>
          <w:numId w:val="28"/>
        </w:numPr>
      </w:pPr>
      <w:r w:rsidRPr="00FB6D2A">
        <w:t>zachodzą podstawy wykluczenia określone w art. 7 ust. 1 ustawy z dnia 13 kwietnia 2022 r. o szczególnych rozwiązaniach w zakresie przeciwdziałania wspieraniu agresji na Ukrainę oraz służących ochronie bezpieczeństwa narodowego (Dz. U. z 2022 r. poz. 835)</w:t>
      </w:r>
      <w:r>
        <w:t>.</w:t>
      </w:r>
    </w:p>
    <w:p w14:paraId="707FA14D" w14:textId="77777777" w:rsidR="00477C8E" w:rsidRPr="00D13499" w:rsidRDefault="00477C8E" w:rsidP="00FF22EB">
      <w:pPr>
        <w:pStyle w:val="Nagwek2"/>
        <w:rPr>
          <w:lang w:val="x-none"/>
        </w:rPr>
      </w:pPr>
      <w:r w:rsidRPr="00D13499">
        <w:t xml:space="preserve">Wykluczenie Wykonawcy nastąpi w przypadkach, o których mowa w art. </w:t>
      </w:r>
      <w:r>
        <w:t>111</w:t>
      </w:r>
      <w:r w:rsidRPr="00D13499">
        <w:t xml:space="preserve"> ustawy </w:t>
      </w:r>
      <w:proofErr w:type="spellStart"/>
      <w:r w:rsidRPr="00D13499">
        <w:t>Pzp</w:t>
      </w:r>
      <w:proofErr w:type="spellEnd"/>
      <w:r w:rsidRPr="00D13499">
        <w:t>.</w:t>
      </w:r>
    </w:p>
    <w:p w14:paraId="6B5BF14B" w14:textId="77777777" w:rsidR="00477C8E" w:rsidRPr="00D13499" w:rsidRDefault="00477C8E" w:rsidP="00FF22EB">
      <w:pPr>
        <w:pStyle w:val="Nagwek2"/>
      </w:pPr>
      <w:r w:rsidRPr="00CB0693">
        <w:t>Wykonawca nie podlega wykluczeniu w okolicznościach określonych w art. 108 ust. 1 pkt 1, 2</w:t>
      </w:r>
      <w:r>
        <w:t xml:space="preserve"> i </w:t>
      </w:r>
      <w:r w:rsidRPr="00CB0693">
        <w:t xml:space="preserve">5 lub art. 109 ust. 1 pkt 2‒5 i 7‒10 ustawy </w:t>
      </w:r>
      <w:proofErr w:type="spellStart"/>
      <w:r w:rsidRPr="00CB0693">
        <w:t>Pzp</w:t>
      </w:r>
      <w:proofErr w:type="spellEnd"/>
      <w:r w:rsidRPr="00CB0693">
        <w:t xml:space="preserve">, jeżeli udowodni Zamawiającemu, że spełnił łącznie przesłanki określone w art. 110 ust. 2 ustawy </w:t>
      </w:r>
      <w:proofErr w:type="spellStart"/>
      <w:r w:rsidRPr="00CB0693">
        <w:t>Pzp</w:t>
      </w:r>
      <w:proofErr w:type="spellEnd"/>
      <w:r w:rsidRPr="00D13499">
        <w:t>.</w:t>
      </w:r>
    </w:p>
    <w:p w14:paraId="4144C0DC" w14:textId="77777777" w:rsidR="00477C8E" w:rsidRPr="00D13499" w:rsidRDefault="00477C8E" w:rsidP="00FF22EB">
      <w:pPr>
        <w:pStyle w:val="Nagwek2"/>
        <w:rPr>
          <w:lang w:val="x-none" w:eastAsia="x-none"/>
        </w:rPr>
      </w:pPr>
      <w:r w:rsidRPr="00CB0693">
        <w:lastRenderedPageBreak/>
        <w:t>Zamawiający oceni, czy podjęte przez Wykonawcę czynności są wystarczające do wykazania jego rzetelności, uwzględniając wagę i szczególne okoliczności czynu Wykonawcy, a jeżeli uzna, że nie są wystarczające, wykluczy Wykonawcę</w:t>
      </w:r>
      <w:r w:rsidRPr="00D13499">
        <w:t>.</w:t>
      </w:r>
    </w:p>
    <w:p w14:paraId="05A78015" w14:textId="77777777" w:rsidR="00477C8E" w:rsidRPr="00D13499" w:rsidRDefault="00477C8E" w:rsidP="00FF22EB">
      <w:pPr>
        <w:pStyle w:val="Nagwek2"/>
        <w:rPr>
          <w:lang w:val="x-none" w:eastAsia="x-none"/>
        </w:rPr>
      </w:pPr>
      <w:r w:rsidRPr="00CB0693">
        <w:t>Zamawiający może wykluczyć Wykonawcę na każdym etapie postępowania, ofertę Wykonawcy wykluczonego uznaje się za odrzuconą</w:t>
      </w:r>
      <w:r w:rsidRPr="00D13499">
        <w:t>.</w:t>
      </w:r>
    </w:p>
    <w:p w14:paraId="05E95609" w14:textId="77777777" w:rsidR="00477C8E" w:rsidRPr="00D13499" w:rsidRDefault="00477C8E" w:rsidP="00477C8E">
      <w:pPr>
        <w:pStyle w:val="Nagwek1"/>
      </w:pPr>
      <w:r>
        <w:t>INFORMACJA O PODMIOTOWYCH ŚRODKACH DOWODOWYCH</w:t>
      </w:r>
    </w:p>
    <w:p w14:paraId="639657C8" w14:textId="77777777" w:rsidR="00477C8E" w:rsidRPr="00D13499" w:rsidRDefault="00477C8E" w:rsidP="00FF22EB">
      <w:pPr>
        <w:pStyle w:val="Nagwek2"/>
      </w:pPr>
      <w:r w:rsidRPr="00D13499">
        <w:t>N</w:t>
      </w:r>
      <w:r>
        <w:t xml:space="preserve">ie później, niż wraz z zawarciem umowy w sprawie zamówienia publicznego, </w:t>
      </w:r>
      <w:r w:rsidRPr="00D13499">
        <w:t xml:space="preserve">Wykonawca obowiązany jest złożyć, aktualne na dzień złożenia, następujące </w:t>
      </w:r>
      <w:r>
        <w:t>podmiotowe środki dowodowe</w:t>
      </w:r>
      <w:r w:rsidRPr="00D13499">
        <w:t>:</w:t>
      </w:r>
    </w:p>
    <w:p w14:paraId="19B27C8F" w14:textId="77777777" w:rsidR="00477C8E" w:rsidRPr="00D13499" w:rsidRDefault="00477C8E" w:rsidP="00477C8E">
      <w:pPr>
        <w:pStyle w:val="Nagwek3"/>
        <w:rPr>
          <w:rFonts w:cs="Times New Roman"/>
          <w:sz w:val="22"/>
          <w:szCs w:val="22"/>
        </w:rPr>
      </w:pPr>
      <w:r w:rsidRPr="00D13499">
        <w:rPr>
          <w:rFonts w:cs="Times New Roman"/>
          <w:sz w:val="22"/>
          <w:szCs w:val="22"/>
        </w:rPr>
        <w:t>Oświadczenie Wykonawcy, stanowiące potwierdzenie, że wykonawca nie podlega wykluczeniu i spełnia warunki udziału w postępowaniu:</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080"/>
      </w:tblGrid>
      <w:tr w:rsidR="00477C8E" w:rsidRPr="00D13499" w14:paraId="06CC8FFE" w14:textId="77777777" w:rsidTr="00D1501E">
        <w:tc>
          <w:tcPr>
            <w:tcW w:w="709" w:type="dxa"/>
          </w:tcPr>
          <w:p w14:paraId="6F6138D0" w14:textId="77777777" w:rsidR="00477C8E" w:rsidRPr="00D13499" w:rsidRDefault="00477C8E" w:rsidP="00D1501E">
            <w:pPr>
              <w:spacing w:before="60" w:after="120"/>
              <w:jc w:val="both"/>
              <w:rPr>
                <w:sz w:val="22"/>
                <w:szCs w:val="22"/>
              </w:rPr>
            </w:pPr>
            <w:r w:rsidRPr="00D13499">
              <w:rPr>
                <w:b/>
                <w:sz w:val="22"/>
                <w:szCs w:val="22"/>
              </w:rPr>
              <w:t>Lp.</w:t>
            </w:r>
          </w:p>
        </w:tc>
        <w:tc>
          <w:tcPr>
            <w:tcW w:w="8080" w:type="dxa"/>
          </w:tcPr>
          <w:p w14:paraId="7FCD6C9C" w14:textId="77777777" w:rsidR="00477C8E" w:rsidRPr="00D13499" w:rsidRDefault="00477C8E" w:rsidP="00D1501E">
            <w:pPr>
              <w:spacing w:before="60" w:after="120"/>
              <w:jc w:val="both"/>
              <w:rPr>
                <w:sz w:val="22"/>
                <w:szCs w:val="22"/>
              </w:rPr>
            </w:pPr>
            <w:r w:rsidRPr="00D13499">
              <w:rPr>
                <w:b/>
                <w:sz w:val="22"/>
                <w:szCs w:val="22"/>
              </w:rPr>
              <w:t>Wymagany dokument</w:t>
            </w:r>
          </w:p>
        </w:tc>
      </w:tr>
      <w:tr w:rsidR="004F70BA" w:rsidRPr="00D13499" w14:paraId="1BBFDE0D" w14:textId="77777777" w:rsidTr="005C409D">
        <w:tc>
          <w:tcPr>
            <w:tcW w:w="709" w:type="dxa"/>
          </w:tcPr>
          <w:p w14:paraId="70BCA55D" w14:textId="77777777" w:rsidR="004F70BA" w:rsidRPr="00D13499" w:rsidRDefault="004F70BA" w:rsidP="005C409D">
            <w:pPr>
              <w:spacing w:before="60" w:after="120"/>
              <w:jc w:val="both"/>
              <w:rPr>
                <w:sz w:val="22"/>
                <w:szCs w:val="22"/>
              </w:rPr>
            </w:pPr>
            <w:r w:rsidRPr="004F70BA">
              <w:rPr>
                <w:sz w:val="22"/>
                <w:szCs w:val="22"/>
              </w:rPr>
              <w:t>1</w:t>
            </w:r>
          </w:p>
        </w:tc>
        <w:tc>
          <w:tcPr>
            <w:tcW w:w="8080" w:type="dxa"/>
          </w:tcPr>
          <w:p w14:paraId="1020D36E" w14:textId="77777777" w:rsidR="004F70BA" w:rsidRPr="00D13499" w:rsidRDefault="004F70BA" w:rsidP="005C409D">
            <w:pPr>
              <w:spacing w:before="60" w:after="120"/>
              <w:jc w:val="both"/>
              <w:rPr>
                <w:sz w:val="22"/>
                <w:szCs w:val="22"/>
              </w:rPr>
            </w:pPr>
            <w:r w:rsidRPr="004F70BA">
              <w:rPr>
                <w:b/>
                <w:sz w:val="22"/>
                <w:szCs w:val="22"/>
              </w:rPr>
              <w:t>Oświadczenie o niepodleganiu wykluczeniu oraz spełnianiu warunków udziału</w:t>
            </w:r>
          </w:p>
          <w:p w14:paraId="565BD324" w14:textId="18DBB3FE" w:rsidR="00685405" w:rsidRPr="00D13499" w:rsidRDefault="004F70BA" w:rsidP="00685405">
            <w:pPr>
              <w:jc w:val="both"/>
              <w:rPr>
                <w:sz w:val="22"/>
                <w:szCs w:val="22"/>
              </w:rPr>
            </w:pPr>
            <w:r w:rsidRPr="004F70BA">
              <w:rPr>
                <w:sz w:val="22"/>
                <w:szCs w:val="22"/>
              </w:rPr>
              <w:t>Aktualne na dzień składania ofert oświadczenie Wykonawcy stanowiące wstępne potwierdzenie spełniania warunków udziału w postępowaniu oraz brak podstaw wykluczenia</w:t>
            </w:r>
            <w:r w:rsidR="00685405">
              <w:rPr>
                <w:sz w:val="22"/>
                <w:szCs w:val="22"/>
              </w:rPr>
              <w:t>.</w:t>
            </w:r>
          </w:p>
        </w:tc>
      </w:tr>
    </w:tbl>
    <w:p w14:paraId="32B222DE" w14:textId="77777777" w:rsidR="004F70BA" w:rsidRPr="00D13499" w:rsidRDefault="004F70BA" w:rsidP="004F70BA">
      <w:pPr>
        <w:pStyle w:val="Nagwek3"/>
        <w:rPr>
          <w:rFonts w:cs="Times New Roman"/>
          <w:sz w:val="22"/>
          <w:szCs w:val="22"/>
        </w:rPr>
      </w:pPr>
      <w:r w:rsidRPr="00D13499">
        <w:rPr>
          <w:rFonts w:cs="Times New Roman"/>
          <w:sz w:val="22"/>
          <w:szCs w:val="22"/>
        </w:rPr>
        <w:t>Inne wymagane dokumenty:</w:t>
      </w:r>
    </w:p>
    <w:tbl>
      <w:tblPr>
        <w:tblW w:w="879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084"/>
      </w:tblGrid>
      <w:tr w:rsidR="004F70BA" w:rsidRPr="00D13499" w14:paraId="39A4F28A" w14:textId="77777777" w:rsidTr="005C409D">
        <w:tc>
          <w:tcPr>
            <w:tcW w:w="709" w:type="dxa"/>
          </w:tcPr>
          <w:p w14:paraId="76F06BE5" w14:textId="77777777" w:rsidR="004F70BA" w:rsidRPr="00D13499" w:rsidRDefault="004F70BA" w:rsidP="005C409D">
            <w:pPr>
              <w:spacing w:before="60" w:after="120"/>
              <w:jc w:val="both"/>
              <w:rPr>
                <w:sz w:val="22"/>
                <w:szCs w:val="22"/>
              </w:rPr>
            </w:pPr>
            <w:r w:rsidRPr="00D13499">
              <w:rPr>
                <w:b/>
                <w:sz w:val="22"/>
                <w:szCs w:val="22"/>
              </w:rPr>
              <w:t>Lp.</w:t>
            </w:r>
          </w:p>
        </w:tc>
        <w:tc>
          <w:tcPr>
            <w:tcW w:w="8084" w:type="dxa"/>
          </w:tcPr>
          <w:p w14:paraId="00683AD0" w14:textId="77777777" w:rsidR="004F70BA" w:rsidRPr="00D13499" w:rsidRDefault="004F70BA" w:rsidP="005C409D">
            <w:pPr>
              <w:spacing w:before="60" w:after="120"/>
              <w:jc w:val="both"/>
              <w:rPr>
                <w:sz w:val="22"/>
                <w:szCs w:val="22"/>
              </w:rPr>
            </w:pPr>
            <w:r w:rsidRPr="00D13499">
              <w:rPr>
                <w:b/>
                <w:sz w:val="22"/>
                <w:szCs w:val="22"/>
              </w:rPr>
              <w:t>Wymagany dokument</w:t>
            </w:r>
          </w:p>
        </w:tc>
      </w:tr>
      <w:tr w:rsidR="004F70BA" w:rsidRPr="00D13499" w14:paraId="5C985C3F" w14:textId="77777777" w:rsidTr="005C409D">
        <w:tc>
          <w:tcPr>
            <w:tcW w:w="709" w:type="dxa"/>
          </w:tcPr>
          <w:p w14:paraId="07F95BB9" w14:textId="77777777" w:rsidR="004F70BA" w:rsidRPr="00D13499" w:rsidRDefault="004F70BA" w:rsidP="005C409D">
            <w:pPr>
              <w:spacing w:before="60" w:after="120"/>
              <w:jc w:val="both"/>
              <w:rPr>
                <w:sz w:val="22"/>
                <w:szCs w:val="22"/>
              </w:rPr>
            </w:pPr>
            <w:r w:rsidRPr="004F70BA">
              <w:rPr>
                <w:sz w:val="22"/>
                <w:szCs w:val="22"/>
              </w:rPr>
              <w:t>1</w:t>
            </w:r>
          </w:p>
        </w:tc>
        <w:tc>
          <w:tcPr>
            <w:tcW w:w="8084" w:type="dxa"/>
          </w:tcPr>
          <w:p w14:paraId="044083EE" w14:textId="77777777" w:rsidR="004F70BA" w:rsidRPr="00D13499" w:rsidRDefault="004F70BA" w:rsidP="005C409D">
            <w:pPr>
              <w:spacing w:before="60" w:after="120"/>
              <w:jc w:val="both"/>
              <w:rPr>
                <w:b/>
                <w:bCs/>
                <w:sz w:val="22"/>
                <w:szCs w:val="22"/>
              </w:rPr>
            </w:pPr>
            <w:r w:rsidRPr="004F70BA">
              <w:rPr>
                <w:b/>
                <w:bCs/>
                <w:sz w:val="22"/>
                <w:szCs w:val="22"/>
              </w:rPr>
              <w:t>Zobowiązanie podmiotu udostępniającego zasoby</w:t>
            </w:r>
          </w:p>
          <w:p w14:paraId="3A11EC05" w14:textId="4759C9D7" w:rsidR="00685405" w:rsidRPr="00D13499" w:rsidRDefault="004F70BA" w:rsidP="005C409D">
            <w:pPr>
              <w:spacing w:before="60" w:after="120"/>
              <w:jc w:val="both"/>
              <w:rPr>
                <w:sz w:val="22"/>
                <w:szCs w:val="22"/>
              </w:rPr>
            </w:pPr>
            <w:r w:rsidRPr="004F70BA">
              <w:rPr>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19393C29" w14:textId="77777777" w:rsidR="005C224F" w:rsidRDefault="00477C8E" w:rsidP="00FF22EB">
      <w:pPr>
        <w:pStyle w:val="Nagwek2"/>
      </w:pPr>
      <w:r w:rsidRPr="00954BBA">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rsidRPr="00D13499">
        <w:t>.</w:t>
      </w:r>
    </w:p>
    <w:p w14:paraId="43C5B9BA" w14:textId="77777777" w:rsidR="005C224F" w:rsidRPr="005C224F" w:rsidRDefault="00477C8E" w:rsidP="00FF22EB">
      <w:pPr>
        <w:pStyle w:val="Nagwek2"/>
      </w:pPr>
      <w:r w:rsidRPr="005C224F">
        <w:t>Wykonawca nie jest zobowiązany do złożenia podmiotowych środków dowodowych, które Zamawiający posiada, jeżeli Wykonawca wskaże te środki oraz potwierdzi ich prawidłowość i aktualność.</w:t>
      </w:r>
    </w:p>
    <w:p w14:paraId="1372DD54" w14:textId="77777777" w:rsidR="005C224F" w:rsidRPr="005C224F" w:rsidRDefault="00477C8E" w:rsidP="00FF22EB">
      <w:pPr>
        <w:pStyle w:val="Nagwek2"/>
      </w:pPr>
      <w:r w:rsidRPr="005C224F">
        <w:t>Podmiotowe środki dowodowe oraz inne dokumenty lub oświadczenia Wykonawca składa, pod rygorem nieważności, w formie elektronicznej lub w postaci elektronicznej opatrzonej podpisem zaufanym lub podpisem osobistym.</w:t>
      </w:r>
    </w:p>
    <w:p w14:paraId="2BB5F33F" w14:textId="0BA0610A" w:rsidR="004F70BA" w:rsidRPr="001607E9" w:rsidRDefault="00477C8E" w:rsidP="00FF22EB">
      <w:pPr>
        <w:pStyle w:val="Nagwek2"/>
      </w:pPr>
      <w:r w:rsidRPr="005C224F">
        <w:t>Dokumenty sporządzone w języku obcym są składane wraz z tłumaczeniem na język polski.</w:t>
      </w:r>
    </w:p>
    <w:p w14:paraId="7E417D6B" w14:textId="77777777" w:rsidR="004F70BA" w:rsidRPr="0076795E" w:rsidRDefault="004F70BA" w:rsidP="004F70BA">
      <w:pPr>
        <w:pStyle w:val="Nagwek1"/>
      </w:pPr>
      <w:r w:rsidRPr="0076795E">
        <w:t>INFORMACJA DLA WYKONAWCÓW POLEGAJĄCYCH NA ZASOBACH PODMIOTÓW TRZECICH</w:t>
      </w:r>
    </w:p>
    <w:p w14:paraId="3175614A" w14:textId="77777777" w:rsidR="004F70BA" w:rsidRPr="00CB52BF" w:rsidRDefault="004F70BA" w:rsidP="00FF22EB">
      <w:pPr>
        <w:pStyle w:val="Nagwek2"/>
      </w:pPr>
      <w:r w:rsidRPr="00CB52BF">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CB52BF">
        <w:t>Pzp</w:t>
      </w:r>
      <w:proofErr w:type="spellEnd"/>
      <w:r w:rsidRPr="00CB52BF">
        <w:t>.</w:t>
      </w:r>
    </w:p>
    <w:p w14:paraId="7F22319D" w14:textId="77777777" w:rsidR="004F70BA" w:rsidRPr="00CB52BF" w:rsidRDefault="004F70BA" w:rsidP="00FF22EB">
      <w:pPr>
        <w:pStyle w:val="Nagwek2"/>
      </w:pPr>
      <w:r w:rsidRPr="00CB52BF">
        <w:lastRenderedPageBreak/>
        <w:t>Wykonawca, który polega na zdolnościach lub sytuacji podmiotów udostępniających zasoby, zobowiązany jest:</w:t>
      </w:r>
    </w:p>
    <w:p w14:paraId="5DD65D27" w14:textId="77777777" w:rsidR="004F70BA" w:rsidRPr="00CB52BF" w:rsidRDefault="004F70BA" w:rsidP="004F70BA">
      <w:pPr>
        <w:numPr>
          <w:ilvl w:val="0"/>
          <w:numId w:val="11"/>
        </w:numPr>
        <w:tabs>
          <w:tab w:val="left" w:pos="708"/>
        </w:tabs>
        <w:spacing w:before="120"/>
        <w:jc w:val="both"/>
        <w:outlineLvl w:val="1"/>
        <w:rPr>
          <w:bCs/>
          <w:iCs/>
          <w:color w:val="000000"/>
          <w:sz w:val="22"/>
          <w:szCs w:val="22"/>
          <w:lang w:eastAsia="x-none"/>
        </w:rPr>
      </w:pPr>
      <w:r w:rsidRPr="00CB52BF">
        <w:rPr>
          <w:bCs/>
          <w:iCs/>
          <w:color w:val="000000"/>
          <w:sz w:val="22"/>
          <w:szCs w:val="22"/>
          <w:lang w:eastAsia="x-none"/>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03C08A99" w14:textId="77777777" w:rsidR="004F70BA" w:rsidRPr="00CB52BF" w:rsidRDefault="004F70BA" w:rsidP="004F70BA">
      <w:pPr>
        <w:numPr>
          <w:ilvl w:val="0"/>
          <w:numId w:val="12"/>
        </w:numPr>
        <w:tabs>
          <w:tab w:val="left" w:pos="708"/>
        </w:tabs>
        <w:spacing w:before="120"/>
        <w:jc w:val="both"/>
        <w:outlineLvl w:val="1"/>
        <w:rPr>
          <w:bCs/>
          <w:iCs/>
          <w:color w:val="000000"/>
          <w:sz w:val="22"/>
          <w:szCs w:val="22"/>
          <w:lang w:eastAsia="x-none"/>
        </w:rPr>
      </w:pPr>
      <w:r w:rsidRPr="00CB52BF">
        <w:rPr>
          <w:bCs/>
          <w:iCs/>
          <w:color w:val="000000"/>
          <w:sz w:val="22"/>
          <w:szCs w:val="22"/>
          <w:lang w:eastAsia="x-none"/>
        </w:rPr>
        <w:t>zakres dostępnych Wykonawcy zasobów podmiotu udostępniającego zasoby;</w:t>
      </w:r>
    </w:p>
    <w:p w14:paraId="0C91B281" w14:textId="77777777" w:rsidR="004F70BA" w:rsidRPr="00CB52BF" w:rsidRDefault="004F70BA" w:rsidP="004F70BA">
      <w:pPr>
        <w:numPr>
          <w:ilvl w:val="0"/>
          <w:numId w:val="12"/>
        </w:numPr>
        <w:tabs>
          <w:tab w:val="left" w:pos="708"/>
        </w:tabs>
        <w:spacing w:before="120"/>
        <w:jc w:val="both"/>
        <w:outlineLvl w:val="1"/>
        <w:rPr>
          <w:bCs/>
          <w:iCs/>
          <w:color w:val="000000"/>
          <w:sz w:val="22"/>
          <w:szCs w:val="22"/>
          <w:lang w:eastAsia="x-none"/>
        </w:rPr>
      </w:pPr>
      <w:r w:rsidRPr="00CB52BF">
        <w:rPr>
          <w:bCs/>
          <w:iCs/>
          <w:color w:val="000000"/>
          <w:sz w:val="22"/>
          <w:szCs w:val="22"/>
          <w:lang w:eastAsia="x-none"/>
        </w:rPr>
        <w:t>sposób i okres udostępnienia Wykonawcy i wykorzystania przez niego zasobów podmiotu udostępniającego te zasoby przy wykonywaniu zamówienia;</w:t>
      </w:r>
    </w:p>
    <w:p w14:paraId="4C79A4B4" w14:textId="77777777" w:rsidR="004F70BA" w:rsidRPr="00CB52BF" w:rsidRDefault="004F70BA" w:rsidP="004F70BA">
      <w:pPr>
        <w:numPr>
          <w:ilvl w:val="0"/>
          <w:numId w:val="12"/>
        </w:numPr>
        <w:tabs>
          <w:tab w:val="left" w:pos="708"/>
        </w:tabs>
        <w:spacing w:before="120"/>
        <w:jc w:val="both"/>
        <w:outlineLvl w:val="1"/>
        <w:rPr>
          <w:bCs/>
          <w:iCs/>
          <w:color w:val="000000"/>
          <w:sz w:val="22"/>
          <w:szCs w:val="22"/>
          <w:lang w:eastAsia="x-none"/>
        </w:rPr>
      </w:pPr>
      <w:r w:rsidRPr="00CB52BF">
        <w:rPr>
          <w:bCs/>
          <w:iCs/>
          <w:color w:val="000000"/>
          <w:sz w:val="22"/>
          <w:szCs w:val="22"/>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5E58616" w14:textId="7F95C1A5" w:rsidR="004F70BA" w:rsidRPr="007B74D1" w:rsidRDefault="004F70BA" w:rsidP="007B74D1">
      <w:pPr>
        <w:numPr>
          <w:ilvl w:val="0"/>
          <w:numId w:val="11"/>
        </w:numPr>
        <w:tabs>
          <w:tab w:val="left" w:pos="708"/>
        </w:tabs>
        <w:spacing w:before="120"/>
        <w:jc w:val="both"/>
        <w:outlineLvl w:val="1"/>
        <w:rPr>
          <w:bCs/>
          <w:iCs/>
          <w:color w:val="000000"/>
          <w:sz w:val="22"/>
          <w:szCs w:val="22"/>
          <w:lang w:eastAsia="x-none"/>
        </w:rPr>
      </w:pPr>
      <w:r w:rsidRPr="00CB52BF">
        <w:rPr>
          <w:bCs/>
          <w:iCs/>
          <w:color w:val="000000"/>
          <w:sz w:val="22"/>
          <w:szCs w:val="22"/>
          <w:lang w:eastAsia="x-none"/>
        </w:rPr>
        <w:t xml:space="preserve">złożyć wraz z ofertą dokument ”Oświadczenie o niepodleganiu wykluczeniu oraz spełnianiu warunków”, podmiotu udostępniającego zasoby, potwierdzający brak podstaw wykluczenia tego podmiotu oraz odpowiednio spełnianie warunków udziału w postępowaniu, w zakresie, w jakim Wykonawca powołuje się na jego zasoby. </w:t>
      </w:r>
    </w:p>
    <w:p w14:paraId="2155AA79" w14:textId="77777777" w:rsidR="004F70BA" w:rsidRPr="00CB52BF" w:rsidRDefault="004F70BA" w:rsidP="00FF22EB">
      <w:pPr>
        <w:pStyle w:val="Nagwek2"/>
      </w:pPr>
      <w:r w:rsidRPr="00CB52BF">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CB52BF">
        <w:rPr>
          <w:highlight w:val="green"/>
        </w:rPr>
        <w:t xml:space="preserve">pkt. </w:t>
      </w:r>
      <w:r w:rsidRPr="00CF13B0">
        <w:rPr>
          <w:highlight w:val="green"/>
        </w:rPr>
        <w:t>6</w:t>
      </w:r>
      <w:r w:rsidRPr="00CB52BF">
        <w:t xml:space="preserve"> niniejsze</w:t>
      </w:r>
      <w:r>
        <w:t>go</w:t>
      </w:r>
      <w:r w:rsidRPr="00CB52BF">
        <w:t xml:space="preserve"> </w:t>
      </w:r>
      <w:r>
        <w:t>Zaproszenia</w:t>
      </w:r>
      <w:r w:rsidRPr="00CB52BF">
        <w:t>.</w:t>
      </w:r>
    </w:p>
    <w:p w14:paraId="6E79AB70" w14:textId="355EBB6C" w:rsidR="00477C8E" w:rsidRPr="00CB52BF" w:rsidRDefault="004F70BA" w:rsidP="00FF22EB">
      <w:pPr>
        <w:pStyle w:val="Nagwek2"/>
        <w:rPr>
          <w:color w:val="000000"/>
          <w:lang w:eastAsia="x-none"/>
        </w:rPr>
      </w:pPr>
      <w:r w:rsidRPr="00CB52BF">
        <w:t xml:space="preserve">Jeżeli zdolności techniczne lub zawodowe, sytuacja ekonomiczna lub finansowa podmiotu udostępniającego zasoby nie potwierdzą spełniania przez Wykonawcę warunków udziału w postępowaniu lub zajdą wobec tego podmiotu podstawy wykluczenia, Zamawiający </w:t>
      </w:r>
      <w:r w:rsidR="00FB6D2A" w:rsidRPr="00CB52BF">
        <w:t>zażąda</w:t>
      </w:r>
      <w:r w:rsidRPr="00CB52BF">
        <w:t>, aby Wykonawca w terminie określonym przez Zamawiającego zastąpił ten podmiot innym podmiotem lub podmiotami albo wykazał, że samodzielnie spełnia warunki udziału w postępowaniu.</w:t>
      </w:r>
      <w:r w:rsidR="00477C8E" w:rsidRPr="00D13499">
        <w:rPr>
          <w:color w:val="000000"/>
          <w:lang w:eastAsia="x-none"/>
        </w:rPr>
        <w:t>.</w:t>
      </w:r>
    </w:p>
    <w:p w14:paraId="4CB2CC77" w14:textId="77777777" w:rsidR="00477C8E" w:rsidRPr="00D13499" w:rsidRDefault="00477C8E" w:rsidP="00477C8E">
      <w:pPr>
        <w:pStyle w:val="Nagwek1"/>
      </w:pPr>
      <w:r w:rsidRPr="00D13499">
        <w:t>INFORMACJA DLA WYKONAWCÓW zamierzających powierzyć wykonanie części zamówienia podwykonawcom</w:t>
      </w:r>
    </w:p>
    <w:p w14:paraId="025AD6EA" w14:textId="77777777" w:rsidR="004F70BA" w:rsidRPr="00CF13B0" w:rsidRDefault="00477C8E" w:rsidP="00FF22EB">
      <w:pPr>
        <w:pStyle w:val="Nagwek2"/>
      </w:pPr>
      <w:r w:rsidRPr="00CF13B0">
        <w:t xml:space="preserve">Wykonawca może powierzyć wykonanie części zamówienia Podwykonawcom. </w:t>
      </w:r>
    </w:p>
    <w:p w14:paraId="22EDA2BC" w14:textId="34EC4258" w:rsidR="00477C8E" w:rsidRPr="00CF13B0" w:rsidRDefault="004F70BA" w:rsidP="00FF22EB">
      <w:pPr>
        <w:pStyle w:val="Nagwek2"/>
      </w:pPr>
      <w:r w:rsidRPr="00CF13B0">
        <w:t>Zamawiający żąda wskazania przez Wykonawcę, w ofercie, części zamówienia, których wykonanie zamierza powierzyć Podwykonawcom oraz podania nazw ewentualnych Podwykonawców, jeżeli są już znani.</w:t>
      </w:r>
    </w:p>
    <w:p w14:paraId="1188D9FF" w14:textId="77777777" w:rsidR="00477C8E" w:rsidRPr="00CF13B0" w:rsidRDefault="00477C8E" w:rsidP="00FF22EB">
      <w:pPr>
        <w:pStyle w:val="Nagwek2"/>
      </w:pPr>
      <w:r w:rsidRPr="00CF13B0">
        <w:t>Zamawiający żąda, aby przed przystąpieniem do wykonania zamówienia Wykonawca, podał nazwy, dane kontaktowe oraz przedstawicieli, Podwykonawców zaangażowanych w realizację zamówienia, jeżeli są już znani.</w:t>
      </w:r>
    </w:p>
    <w:p w14:paraId="3E557452" w14:textId="20968CA8" w:rsidR="00477C8E" w:rsidRDefault="00477C8E" w:rsidP="00FF22EB">
      <w:pPr>
        <w:pStyle w:val="Nagwek2"/>
        <w:rPr>
          <w:rFonts w:ascii="Calibri" w:hAnsi="Calibri"/>
        </w:rPr>
      </w:pPr>
      <w:r w:rsidRPr="00CF13B0">
        <w:t xml:space="preserve">Wykonawca jest obowiązany zawiadomić Zamawiającego o wszelkich zmianach </w:t>
      </w:r>
      <w:r w:rsidR="007625E3">
        <w:br/>
      </w:r>
      <w:r w:rsidRPr="00CF13B0">
        <w:t>w odniesieniu do informacji, o których mowa w zdaniu pierwszym, w trakcie realizacji zamówienia, a także przekazać wymagane informacje na temat nowych Podwykonawców, którym w późniejszym okresie zamierza powierzyć realizację zamówienia.</w:t>
      </w:r>
      <w:r w:rsidRPr="00CF13B0">
        <w:rPr>
          <w:rFonts w:ascii="Calibri" w:hAnsi="Calibri"/>
        </w:rPr>
        <w:t xml:space="preserve"> </w:t>
      </w:r>
    </w:p>
    <w:p w14:paraId="6F5C43A8" w14:textId="3A4EF150" w:rsidR="00477C8E" w:rsidRPr="00D13499" w:rsidRDefault="00477C8E" w:rsidP="00477C8E">
      <w:pPr>
        <w:pStyle w:val="Nagwek1"/>
      </w:pPr>
      <w:r w:rsidRPr="00D13499">
        <w:lastRenderedPageBreak/>
        <w:t xml:space="preserve">INFORMACJE O SPOSOBIE POROZUMIEWANIA SIĘ ZAMAWIAJĄCEGO </w:t>
      </w:r>
      <w:r w:rsidR="00801546">
        <w:br/>
      </w:r>
      <w:r w:rsidRPr="00D13499">
        <w:t>Z WYKONAWCAMI</w:t>
      </w:r>
    </w:p>
    <w:p w14:paraId="7A7A20FA" w14:textId="7F260CB5" w:rsidR="00084EEE" w:rsidRDefault="00084EEE" w:rsidP="00FF22EB">
      <w:pPr>
        <w:pStyle w:val="Nagwek2"/>
      </w:pPr>
      <w:r>
        <w:t xml:space="preserve">W niniejszym postępowaniu komunikacja Zamawiającego z Wykonawcami odbywa się przy użyciu środków komunikacji elektronicznej, za pośrednictwem Platformy on-line działającej pod adresem www.platformazakupowa.pl oraz mailowo na adres </w:t>
      </w:r>
      <w:hyperlink r:id="rId7" w:tgtFrame="_blank" w:history="1">
        <w:r w:rsidR="00A26002">
          <w:rPr>
            <w:rStyle w:val="normaltextrun"/>
            <w:color w:val="0563C1"/>
            <w:u w:val="single"/>
            <w:shd w:val="clear" w:color="auto" w:fill="FFFFFF"/>
          </w:rPr>
          <w:t>sekretariattbs@tbs.srem.pl</w:t>
        </w:r>
      </w:hyperlink>
      <w:r w:rsidR="00A26002">
        <w:t>.</w:t>
      </w:r>
    </w:p>
    <w:p w14:paraId="3A501DC4" w14:textId="77777777" w:rsidR="00084EEE" w:rsidRDefault="00084EEE" w:rsidP="00FF22EB">
      <w:pPr>
        <w:pStyle w:val="Nagwek2"/>
      </w:pPr>
      <w:r>
        <w:t>Korzystanie z Platformy przez Wykonawcę jest bezpłatne.</w:t>
      </w:r>
    </w:p>
    <w:p w14:paraId="2E92C74A" w14:textId="34DF0B33" w:rsidR="00084EEE" w:rsidRDefault="00084EEE" w:rsidP="00FF22EB">
      <w:pPr>
        <w:pStyle w:val="Nagwek2"/>
      </w:pPr>
      <w:r>
        <w:t xml:space="preserve">Na Platformie postępowanie prowadzone jest pod nazwą: </w:t>
      </w:r>
      <w:r w:rsidRPr="00084EEE">
        <w:t>Remont jednego segmentu dachu wraz z obróbkami (nad I klatką schodową) na budynku przy ul. Kopernika 21C w Śremie</w:t>
      </w:r>
      <w:r>
        <w:t xml:space="preserve"> – zamówienie z wolnej ręki” – znak sprawy: </w:t>
      </w:r>
      <w:r w:rsidRPr="00FF6E52">
        <w:rPr>
          <w:b/>
          <w:sz w:val="22"/>
          <w:szCs w:val="22"/>
        </w:rPr>
        <w:t>KW/44/07/2022</w:t>
      </w:r>
      <w:r>
        <w:t>.</w:t>
      </w:r>
    </w:p>
    <w:p w14:paraId="4FF4289D" w14:textId="271B8268" w:rsidR="00084EEE" w:rsidRDefault="00084EEE" w:rsidP="00FF22EB">
      <w:pPr>
        <w:pStyle w:val="Nagwek2"/>
      </w:pPr>
      <w:r>
        <w:t xml:space="preserve">Wykonawca przystępując do postępowania o udzielenie zamówienia publicznego, akceptuje warunki korzystania z Platformy określone w Regulaminie zamieszczonym na stronie internetowej </w:t>
      </w:r>
      <w:hyperlink r:id="rId8" w:history="1">
        <w:r w:rsidRPr="002328D3">
          <w:rPr>
            <w:rStyle w:val="Hipercze"/>
          </w:rPr>
          <w:t>www.platformazakupowa.pl</w:t>
        </w:r>
      </w:hyperlink>
      <w:r>
        <w:t xml:space="preserve"> oraz uznaje go za wiążący.</w:t>
      </w:r>
    </w:p>
    <w:p w14:paraId="64C6FADB" w14:textId="77777777" w:rsidR="00084EEE" w:rsidRDefault="00084EEE" w:rsidP="00FF22EB">
      <w:pPr>
        <w:pStyle w:val="Nagwek2"/>
      </w:pPr>
      <w:r>
        <w:t>Wykonawca zamierzający wziąć udział w postępowaniu musi posiadać konto na Platformie.</w:t>
      </w:r>
    </w:p>
    <w:p w14:paraId="40928C02" w14:textId="54D76105" w:rsidR="00084EEE" w:rsidRDefault="00084EEE" w:rsidP="00FF22EB">
      <w:pPr>
        <w:pStyle w:val="Nagwek2"/>
      </w:pPr>
      <w:r>
        <w:t>Do wzięcia udziału konieczne jest posiadanie przez osobę upoważnioną do reprezentowania Wykonawcy ważnego kwalifikowanego podpisu elektronicznego, podpisu zaufanego lub podpisu osobistego.</w:t>
      </w:r>
    </w:p>
    <w:p w14:paraId="51120A82" w14:textId="77777777" w:rsidR="00084EEE" w:rsidRDefault="00084EEE" w:rsidP="00FF22EB">
      <w:pPr>
        <w:pStyle w:val="Nagwek2"/>
      </w:pPr>
      <w:r>
        <w:t>Ilekroć w niniejszym Zaproszeniu jest mowa o:</w:t>
      </w:r>
    </w:p>
    <w:p w14:paraId="3C29F8A4" w14:textId="77777777" w:rsidR="00084EEE" w:rsidRDefault="00084EEE" w:rsidP="00FF22EB">
      <w:pPr>
        <w:pStyle w:val="Nagwek2"/>
      </w:pPr>
      <w:r>
        <w:t>PODPISIE ZAUFANYM – NALEŻY PRZEZ TO ROZUMIEĆ PODPIS, O KTÓRYM MOWA ART. 3 PKT 14A USTAWY Z 17 LUTEGO 2005 R. O INFORMATYZACJI DZIAŁALNOŚCI PODMIOTÓW REALIZUJĄCYCH ZADANIA PUBLICZNE (T.J DZ.U.2020 POZ. 346);</w:t>
      </w:r>
    </w:p>
    <w:p w14:paraId="5AD8EB0B" w14:textId="31347622" w:rsidR="007B74D1" w:rsidRPr="007B74D1" w:rsidRDefault="00084EEE" w:rsidP="00FF22EB">
      <w:pPr>
        <w:pStyle w:val="Nagwek2"/>
      </w:pPr>
      <w:r>
        <w:t>podpisie osobistym – należy przez to rozumieć podpis, o którym mowa w art. z art. 2 ust. 1 pkt 9 ustawy z 6 sierpnia 2010 r. o dowodach osobistych (</w:t>
      </w:r>
      <w:proofErr w:type="spellStart"/>
      <w:r>
        <w:t>t.j</w:t>
      </w:r>
      <w:proofErr w:type="spellEnd"/>
      <w:r>
        <w:t xml:space="preserve"> Dz.U.2020 poz. 332</w:t>
      </w:r>
      <w:r w:rsidR="007B74D1" w:rsidRPr="007B74D1">
        <w:t>Zalecenia Zamawiającego odnośnie kwalifikowanego podpisu elektronicznego:</w:t>
      </w:r>
    </w:p>
    <w:p w14:paraId="4EBDE906" w14:textId="77777777" w:rsidR="007B74D1" w:rsidRPr="007B74D1" w:rsidRDefault="007B74D1" w:rsidP="007B74D1">
      <w:pPr>
        <w:numPr>
          <w:ilvl w:val="0"/>
          <w:numId w:val="14"/>
        </w:numPr>
        <w:shd w:val="clear" w:color="auto" w:fill="FFFFFF"/>
        <w:spacing w:after="120"/>
        <w:jc w:val="both"/>
        <w:outlineLvl w:val="1"/>
        <w:rPr>
          <w:rFonts w:cs="Arial"/>
          <w:bCs/>
          <w:iCs/>
          <w:szCs w:val="28"/>
        </w:rPr>
      </w:pPr>
      <w:r w:rsidRPr="007B74D1">
        <w:rPr>
          <w:rFonts w:cs="Arial"/>
          <w:bCs/>
          <w:iCs/>
          <w:szCs w:val="28"/>
        </w:rPr>
        <w:t xml:space="preserve">dokumenty sporządzone i przesyłane w formacie .pdf zaleca się podpisywać kwalifikowanym podpisem elektronicznym w formacie </w:t>
      </w:r>
      <w:proofErr w:type="spellStart"/>
      <w:r w:rsidRPr="007B74D1">
        <w:rPr>
          <w:rFonts w:cs="Arial"/>
          <w:bCs/>
          <w:iCs/>
          <w:szCs w:val="28"/>
        </w:rPr>
        <w:t>PAdES</w:t>
      </w:r>
      <w:proofErr w:type="spellEnd"/>
      <w:r w:rsidRPr="007B74D1">
        <w:rPr>
          <w:rFonts w:cs="Arial"/>
          <w:bCs/>
          <w:iCs/>
          <w:szCs w:val="28"/>
        </w:rPr>
        <w:t>;</w:t>
      </w:r>
    </w:p>
    <w:p w14:paraId="66A177D3" w14:textId="77777777" w:rsidR="007B74D1" w:rsidRPr="007B74D1" w:rsidRDefault="007B74D1" w:rsidP="007B74D1">
      <w:pPr>
        <w:numPr>
          <w:ilvl w:val="0"/>
          <w:numId w:val="14"/>
        </w:numPr>
        <w:shd w:val="clear" w:color="auto" w:fill="FFFFFF"/>
        <w:spacing w:after="120"/>
        <w:jc w:val="both"/>
        <w:outlineLvl w:val="1"/>
        <w:rPr>
          <w:rFonts w:cs="Arial"/>
          <w:bCs/>
          <w:iCs/>
          <w:szCs w:val="28"/>
        </w:rPr>
      </w:pPr>
      <w:r w:rsidRPr="007B74D1">
        <w:rPr>
          <w:rFonts w:cs="Arial"/>
          <w:bCs/>
          <w:iCs/>
          <w:szCs w:val="28"/>
        </w:rPr>
        <w:t>dokumenty sporządzone i przesyłane w formacie innym niż .pdf (np.: .</w:t>
      </w:r>
      <w:proofErr w:type="spellStart"/>
      <w:r w:rsidRPr="007B74D1">
        <w:rPr>
          <w:rFonts w:cs="Arial"/>
          <w:bCs/>
          <w:iCs/>
          <w:szCs w:val="28"/>
        </w:rPr>
        <w:t>doc</w:t>
      </w:r>
      <w:proofErr w:type="spellEnd"/>
      <w:r w:rsidRPr="007B74D1">
        <w:rPr>
          <w:rFonts w:cs="Arial"/>
          <w:bCs/>
          <w:iCs/>
          <w:szCs w:val="28"/>
        </w:rPr>
        <w:t>, .</w:t>
      </w:r>
      <w:proofErr w:type="spellStart"/>
      <w:r w:rsidRPr="007B74D1">
        <w:rPr>
          <w:rFonts w:cs="Arial"/>
          <w:bCs/>
          <w:iCs/>
          <w:szCs w:val="28"/>
        </w:rPr>
        <w:t>docx</w:t>
      </w:r>
      <w:proofErr w:type="spellEnd"/>
      <w:r w:rsidRPr="007B74D1">
        <w:rPr>
          <w:rFonts w:cs="Arial"/>
          <w:bCs/>
          <w:iCs/>
          <w:szCs w:val="28"/>
        </w:rPr>
        <w:t>, .</w:t>
      </w:r>
      <w:proofErr w:type="spellStart"/>
      <w:r w:rsidRPr="007B74D1">
        <w:rPr>
          <w:rFonts w:cs="Arial"/>
          <w:bCs/>
          <w:iCs/>
          <w:szCs w:val="28"/>
        </w:rPr>
        <w:t>xlsx</w:t>
      </w:r>
      <w:proofErr w:type="spellEnd"/>
      <w:r w:rsidRPr="007B74D1">
        <w:rPr>
          <w:rFonts w:cs="Arial"/>
          <w:bCs/>
          <w:iCs/>
          <w:szCs w:val="28"/>
        </w:rPr>
        <w:t>, .</w:t>
      </w:r>
      <w:proofErr w:type="spellStart"/>
      <w:r w:rsidRPr="007B74D1">
        <w:rPr>
          <w:rFonts w:cs="Arial"/>
          <w:bCs/>
          <w:iCs/>
          <w:szCs w:val="28"/>
        </w:rPr>
        <w:t>xml</w:t>
      </w:r>
      <w:proofErr w:type="spellEnd"/>
      <w:r w:rsidRPr="007B74D1">
        <w:rPr>
          <w:rFonts w:cs="Arial"/>
          <w:bCs/>
          <w:iCs/>
          <w:szCs w:val="28"/>
        </w:rPr>
        <w:t xml:space="preserve">) zaleca się podpisywać kwalifikowanym podpisem elektronicznym w formacie </w:t>
      </w:r>
      <w:proofErr w:type="spellStart"/>
      <w:r w:rsidRPr="007B74D1">
        <w:rPr>
          <w:rFonts w:cs="Arial"/>
          <w:bCs/>
          <w:iCs/>
          <w:szCs w:val="28"/>
        </w:rPr>
        <w:t>XAdES</w:t>
      </w:r>
      <w:proofErr w:type="spellEnd"/>
      <w:r w:rsidRPr="007B74D1">
        <w:rPr>
          <w:rFonts w:cs="Arial"/>
          <w:bCs/>
          <w:iCs/>
          <w:szCs w:val="28"/>
        </w:rPr>
        <w:t>;</w:t>
      </w:r>
    </w:p>
    <w:p w14:paraId="5B7EC207" w14:textId="77777777" w:rsidR="007B74D1" w:rsidRPr="007B74D1" w:rsidRDefault="007B74D1" w:rsidP="007B74D1">
      <w:pPr>
        <w:numPr>
          <w:ilvl w:val="0"/>
          <w:numId w:val="14"/>
        </w:numPr>
        <w:shd w:val="clear" w:color="auto" w:fill="FFFFFF"/>
        <w:spacing w:after="120"/>
        <w:jc w:val="both"/>
        <w:outlineLvl w:val="1"/>
        <w:rPr>
          <w:rFonts w:cs="Arial"/>
          <w:bCs/>
          <w:iCs/>
          <w:szCs w:val="28"/>
        </w:rPr>
      </w:pPr>
      <w:r w:rsidRPr="007B74D1">
        <w:rPr>
          <w:rFonts w:cs="Arial"/>
          <w:bCs/>
          <w:iCs/>
          <w:szCs w:val="28"/>
        </w:rPr>
        <w:t>do składania kwalifikowanego podpisu elektronicznego zaleca się stosowanie algorytmu SHA-2 (lub wyższego).</w:t>
      </w:r>
    </w:p>
    <w:p w14:paraId="28E6615C" w14:textId="54964F13" w:rsidR="007B74D1" w:rsidRPr="007B74D1" w:rsidRDefault="007B74D1" w:rsidP="00FF22EB">
      <w:pPr>
        <w:pStyle w:val="Nagwek2"/>
      </w:pPr>
      <w:r w:rsidRPr="007B74D1">
        <w:rPr>
          <w:lang w:val="x-none" w:eastAsia="x-none"/>
        </w:rPr>
        <w:t>Zamawiający dopuszcza następujący format przesyłanych danych: pliki</w:t>
      </w:r>
      <w:r w:rsidRPr="007B74D1">
        <w:rPr>
          <w:lang w:eastAsia="x-none"/>
        </w:rPr>
        <w:t xml:space="preserve"> </w:t>
      </w:r>
      <w:r w:rsidRPr="007B74D1">
        <w:t>w formatach określonych odpowiednimi przepisami prawa, tj. m.in.: .</w:t>
      </w:r>
      <w:proofErr w:type="spellStart"/>
      <w:r w:rsidRPr="007B74D1">
        <w:t>doc</w:t>
      </w:r>
      <w:proofErr w:type="spellEnd"/>
      <w:r w:rsidRPr="007B74D1">
        <w:t>, .</w:t>
      </w:r>
      <w:proofErr w:type="spellStart"/>
      <w:r w:rsidRPr="007B74D1">
        <w:t>docx</w:t>
      </w:r>
      <w:proofErr w:type="spellEnd"/>
      <w:r w:rsidRPr="007B74D1">
        <w:t>, .txt, .xls, .</w:t>
      </w:r>
      <w:proofErr w:type="spellStart"/>
      <w:r w:rsidRPr="007B74D1">
        <w:t>xlsx</w:t>
      </w:r>
      <w:proofErr w:type="spellEnd"/>
      <w:r w:rsidRPr="007B74D1">
        <w:t>, .</w:t>
      </w:r>
      <w:proofErr w:type="spellStart"/>
      <w:r w:rsidRPr="007B74D1">
        <w:t>ppt</w:t>
      </w:r>
      <w:proofErr w:type="spellEnd"/>
      <w:r w:rsidRPr="007B74D1">
        <w:t>, .</w:t>
      </w:r>
      <w:proofErr w:type="spellStart"/>
      <w:r w:rsidRPr="007B74D1">
        <w:t>csv</w:t>
      </w:r>
      <w:proofErr w:type="spellEnd"/>
      <w:r w:rsidRPr="007B74D1">
        <w:t>, .pdf, .jpg, .git, .</w:t>
      </w:r>
      <w:proofErr w:type="spellStart"/>
      <w:r w:rsidRPr="007B74D1">
        <w:t>png</w:t>
      </w:r>
      <w:proofErr w:type="spellEnd"/>
      <w:r w:rsidRPr="007B74D1">
        <w:t>, .</w:t>
      </w:r>
      <w:proofErr w:type="spellStart"/>
      <w:r w:rsidRPr="007B74D1">
        <w:t>tif</w:t>
      </w:r>
      <w:proofErr w:type="spellEnd"/>
      <w:r w:rsidRPr="007B74D1">
        <w:t>, .</w:t>
      </w:r>
      <w:proofErr w:type="spellStart"/>
      <w:r w:rsidRPr="007B74D1">
        <w:t>dwg</w:t>
      </w:r>
      <w:proofErr w:type="spellEnd"/>
      <w:r w:rsidRPr="007B74D1">
        <w:t>, .</w:t>
      </w:r>
      <w:proofErr w:type="spellStart"/>
      <w:r w:rsidRPr="007B74D1">
        <w:t>ath</w:t>
      </w:r>
      <w:proofErr w:type="spellEnd"/>
      <w:r w:rsidRPr="007B74D1">
        <w:t>, .</w:t>
      </w:r>
      <w:proofErr w:type="spellStart"/>
      <w:r w:rsidRPr="007B74D1">
        <w:t>kst</w:t>
      </w:r>
      <w:proofErr w:type="spellEnd"/>
      <w:r w:rsidRPr="007B74D1">
        <w:t>, .zip, .</w:t>
      </w:r>
      <w:proofErr w:type="spellStart"/>
      <w:r w:rsidRPr="007B74D1">
        <w:t>rar</w:t>
      </w:r>
      <w:proofErr w:type="spellEnd"/>
      <w:r w:rsidRPr="007B74D1">
        <w:t>, przy czym zaleca się wykorzystywanie plików w formacie</w:t>
      </w:r>
      <w:r w:rsidRPr="007B74D1">
        <w:rPr>
          <w:b/>
        </w:rPr>
        <w:t xml:space="preserve"> .pdf, .</w:t>
      </w:r>
      <w:proofErr w:type="spellStart"/>
      <w:r w:rsidRPr="007B74D1">
        <w:rPr>
          <w:b/>
        </w:rPr>
        <w:t>doc</w:t>
      </w:r>
      <w:proofErr w:type="spellEnd"/>
      <w:r w:rsidRPr="007B74D1">
        <w:rPr>
          <w:b/>
        </w:rPr>
        <w:t>, .</w:t>
      </w:r>
      <w:proofErr w:type="spellStart"/>
      <w:r w:rsidRPr="007B74D1">
        <w:rPr>
          <w:b/>
        </w:rPr>
        <w:t>docx</w:t>
      </w:r>
      <w:proofErr w:type="spellEnd"/>
      <w:r w:rsidRPr="007B74D1">
        <w:rPr>
          <w:b/>
        </w:rPr>
        <w:t>., .</w:t>
      </w:r>
      <w:proofErr w:type="spellStart"/>
      <w:r w:rsidRPr="007B74D1">
        <w:rPr>
          <w:b/>
        </w:rPr>
        <w:t>xlsx</w:t>
      </w:r>
      <w:proofErr w:type="spellEnd"/>
      <w:r w:rsidRPr="007B74D1">
        <w:rPr>
          <w:b/>
        </w:rPr>
        <w:t>, .</w:t>
      </w:r>
      <w:proofErr w:type="spellStart"/>
      <w:r w:rsidRPr="007B74D1">
        <w:rPr>
          <w:b/>
        </w:rPr>
        <w:t>xml</w:t>
      </w:r>
      <w:proofErr w:type="spellEnd"/>
      <w:r w:rsidRPr="007B74D1">
        <w:rPr>
          <w:b/>
        </w:rPr>
        <w:t>.</w:t>
      </w:r>
      <w:r w:rsidRPr="007B74D1">
        <w:t xml:space="preserve"> Maksymalny rozmiar pojedynczego pliku to </w:t>
      </w:r>
      <w:r w:rsidRPr="007B74D1">
        <w:rPr>
          <w:b/>
        </w:rPr>
        <w:t>80 MB</w:t>
      </w:r>
      <w:r w:rsidRPr="007B74D1">
        <w:t>, przy czym nie określa się limitu liczby plików.</w:t>
      </w:r>
    </w:p>
    <w:p w14:paraId="2931BF98" w14:textId="77777777" w:rsidR="007B74D1" w:rsidRPr="007B74D1" w:rsidRDefault="007B74D1" w:rsidP="00FF22EB">
      <w:pPr>
        <w:pStyle w:val="Nagwek2"/>
      </w:pPr>
      <w:r w:rsidRPr="007B74D1">
        <w:t xml:space="preserve">W postępowaniu, wszelkie oświadczenia, wnioski, zawiadomienia oraz informacje przekazywane są za pośrednictwem Platformy (karta ”Wiadomości”) lub mailowo. Za datę </w:t>
      </w:r>
      <w:r w:rsidRPr="007B74D1">
        <w:lastRenderedPageBreak/>
        <w:t>wpływu oświadczeń, wniosków, zawiadomień oraz informacji przesłanych za pośrednictwem Platformy, przyjmuje się datę ich zamieszczenia na Platformie.</w:t>
      </w:r>
    </w:p>
    <w:p w14:paraId="748FF465" w14:textId="77777777" w:rsidR="007B74D1" w:rsidRPr="007B74D1" w:rsidRDefault="007B74D1" w:rsidP="00FF22EB">
      <w:pPr>
        <w:pStyle w:val="Nagwek2"/>
      </w:pPr>
      <w:r w:rsidRPr="007B74D1">
        <w:t>Postępowanie o udzielenie zamówienia prowadzi się w języku polskim. Dokumenty sporządzone w języku obcym są składane wraz z tłumaczeniem na język polski.</w:t>
      </w:r>
    </w:p>
    <w:p w14:paraId="519FC026" w14:textId="77777777" w:rsidR="007B74D1" w:rsidRPr="007B74D1" w:rsidRDefault="007B74D1" w:rsidP="00FF22EB">
      <w:pPr>
        <w:pStyle w:val="Nagwek2"/>
      </w:pPr>
      <w:r w:rsidRPr="007B74D1">
        <w:t>Osobami uprawnionymi do kontaktu z Wykonawcami są:</w:t>
      </w:r>
    </w:p>
    <w:p w14:paraId="789B5C93" w14:textId="78717DE5" w:rsidR="007B74D1" w:rsidRPr="00801546" w:rsidRDefault="007B74D1" w:rsidP="007B74D1">
      <w:pPr>
        <w:tabs>
          <w:tab w:val="left" w:pos="567"/>
        </w:tabs>
        <w:spacing w:before="120" w:after="120"/>
        <w:ind w:left="567"/>
        <w:jc w:val="both"/>
        <w:outlineLvl w:val="2"/>
        <w:rPr>
          <w:rFonts w:cs="Arial"/>
          <w:bCs/>
          <w:szCs w:val="26"/>
        </w:rPr>
      </w:pPr>
      <w:r w:rsidRPr="00801546">
        <w:rPr>
          <w:rFonts w:cs="Arial"/>
          <w:bCs/>
          <w:szCs w:val="26"/>
        </w:rPr>
        <w:t>w zakresie formalnym:</w:t>
      </w:r>
      <w:r w:rsidR="007625E3" w:rsidRPr="00801546">
        <w:rPr>
          <w:rFonts w:cs="Arial"/>
          <w:bCs/>
          <w:szCs w:val="26"/>
        </w:rPr>
        <w:t xml:space="preserve">  </w:t>
      </w:r>
    </w:p>
    <w:tbl>
      <w:tblPr>
        <w:tblW w:w="8280" w:type="dxa"/>
        <w:tblInd w:w="675" w:type="dxa"/>
        <w:tblLook w:val="01E0" w:firstRow="1" w:lastRow="1" w:firstColumn="1" w:lastColumn="1" w:noHBand="0" w:noVBand="0"/>
      </w:tblPr>
      <w:tblGrid>
        <w:gridCol w:w="744"/>
        <w:gridCol w:w="7536"/>
      </w:tblGrid>
      <w:tr w:rsidR="00801546" w:rsidRPr="00DC44C8" w14:paraId="02AC6BBA" w14:textId="77777777" w:rsidTr="005C409D">
        <w:tc>
          <w:tcPr>
            <w:tcW w:w="744" w:type="dxa"/>
          </w:tcPr>
          <w:p w14:paraId="7B3B6D62" w14:textId="77777777" w:rsidR="007B74D1" w:rsidRPr="00801546" w:rsidRDefault="007B74D1" w:rsidP="007B74D1">
            <w:pPr>
              <w:spacing w:after="120"/>
              <w:jc w:val="right"/>
              <w:rPr>
                <w:sz w:val="22"/>
                <w:szCs w:val="22"/>
                <w:lang w:val="de-DE"/>
              </w:rPr>
            </w:pPr>
            <w:r w:rsidRPr="00801546">
              <w:rPr>
                <w:sz w:val="22"/>
                <w:szCs w:val="22"/>
                <w:lang w:val="de-DE"/>
              </w:rPr>
              <w:t>1</w:t>
            </w:r>
          </w:p>
        </w:tc>
        <w:tc>
          <w:tcPr>
            <w:tcW w:w="7536" w:type="dxa"/>
          </w:tcPr>
          <w:p w14:paraId="31E03DB7" w14:textId="05A21C3A" w:rsidR="007B74D1" w:rsidRPr="00801546" w:rsidRDefault="007625E3" w:rsidP="007B74D1">
            <w:pPr>
              <w:spacing w:after="120"/>
              <w:rPr>
                <w:sz w:val="22"/>
                <w:szCs w:val="22"/>
                <w:lang w:val="pt-BR"/>
              </w:rPr>
            </w:pPr>
            <w:r w:rsidRPr="00801546">
              <w:rPr>
                <w:b/>
                <w:sz w:val="22"/>
                <w:szCs w:val="22"/>
                <w:lang w:val="de-DE"/>
              </w:rPr>
              <w:t>Ewa Bajor</w:t>
            </w:r>
            <w:r w:rsidRPr="00801546">
              <w:rPr>
                <w:bCs/>
                <w:sz w:val="22"/>
                <w:szCs w:val="22"/>
                <w:lang w:val="de-DE"/>
              </w:rPr>
              <w:t xml:space="preserve">, </w:t>
            </w:r>
            <w:proofErr w:type="spellStart"/>
            <w:r w:rsidRPr="00801546">
              <w:rPr>
                <w:bCs/>
                <w:sz w:val="22"/>
                <w:szCs w:val="22"/>
                <w:lang w:val="de-DE"/>
              </w:rPr>
              <w:t>e-mail</w:t>
            </w:r>
            <w:proofErr w:type="spellEnd"/>
            <w:r w:rsidRPr="00801546">
              <w:rPr>
                <w:b/>
                <w:sz w:val="22"/>
                <w:szCs w:val="22"/>
                <w:lang w:val="de-DE"/>
              </w:rPr>
              <w:t xml:space="preserve">: </w:t>
            </w:r>
            <w:proofErr w:type="spellStart"/>
            <w:r w:rsidRPr="00801546">
              <w:rPr>
                <w:b/>
                <w:sz w:val="22"/>
                <w:szCs w:val="22"/>
                <w:lang w:val="de-DE"/>
              </w:rPr>
              <w:t>ewa.bajor</w:t>
            </w:r>
            <w:proofErr w:type="spellEnd"/>
            <w:r w:rsidRPr="00801546">
              <w:rPr>
                <w:b/>
                <w:sz w:val="22"/>
                <w:szCs w:val="22"/>
                <w:lang w:val="de-DE"/>
              </w:rPr>
              <w:t>@</w:t>
            </w:r>
            <w:r w:rsidR="00357270" w:rsidRPr="00801546">
              <w:rPr>
                <w:sz w:val="22"/>
                <w:szCs w:val="22"/>
                <w:lang w:val="pt-BR"/>
              </w:rPr>
              <w:t>tbs.srem.pl</w:t>
            </w:r>
          </w:p>
        </w:tc>
      </w:tr>
    </w:tbl>
    <w:p w14:paraId="2BAD74AC" w14:textId="77777777" w:rsidR="007B74D1" w:rsidRPr="00801546" w:rsidRDefault="007B74D1" w:rsidP="007B74D1">
      <w:pPr>
        <w:tabs>
          <w:tab w:val="left" w:pos="567"/>
        </w:tabs>
        <w:spacing w:before="120" w:after="120"/>
        <w:ind w:left="567"/>
        <w:jc w:val="both"/>
        <w:outlineLvl w:val="2"/>
        <w:rPr>
          <w:rFonts w:cs="Arial"/>
          <w:bCs/>
          <w:szCs w:val="26"/>
        </w:rPr>
      </w:pPr>
      <w:r w:rsidRPr="00801546">
        <w:rPr>
          <w:rFonts w:cs="Arial"/>
          <w:bCs/>
          <w:szCs w:val="26"/>
        </w:rPr>
        <w:t>w zakresie merytorycznym:</w:t>
      </w:r>
    </w:p>
    <w:tbl>
      <w:tblPr>
        <w:tblW w:w="8280" w:type="dxa"/>
        <w:tblInd w:w="675" w:type="dxa"/>
        <w:tblLook w:val="01E0" w:firstRow="1" w:lastRow="1" w:firstColumn="1" w:lastColumn="1" w:noHBand="0" w:noVBand="0"/>
      </w:tblPr>
      <w:tblGrid>
        <w:gridCol w:w="744"/>
        <w:gridCol w:w="7536"/>
      </w:tblGrid>
      <w:tr w:rsidR="00801546" w:rsidRPr="00801546" w14:paraId="386F453B" w14:textId="77777777" w:rsidTr="005C409D">
        <w:tc>
          <w:tcPr>
            <w:tcW w:w="744" w:type="dxa"/>
          </w:tcPr>
          <w:p w14:paraId="3861A382" w14:textId="77777777" w:rsidR="007B74D1" w:rsidRPr="00801546" w:rsidRDefault="007B74D1" w:rsidP="007B74D1">
            <w:pPr>
              <w:spacing w:after="120"/>
              <w:jc w:val="right"/>
              <w:rPr>
                <w:sz w:val="22"/>
                <w:szCs w:val="22"/>
                <w:lang w:val="de-DE"/>
              </w:rPr>
            </w:pPr>
            <w:r w:rsidRPr="00801546">
              <w:rPr>
                <w:sz w:val="22"/>
                <w:szCs w:val="22"/>
                <w:lang w:val="de-DE"/>
              </w:rPr>
              <w:t>1</w:t>
            </w:r>
          </w:p>
        </w:tc>
        <w:tc>
          <w:tcPr>
            <w:tcW w:w="7536" w:type="dxa"/>
          </w:tcPr>
          <w:p w14:paraId="75F04910" w14:textId="7A9989F1" w:rsidR="007B74D1" w:rsidRPr="00801546" w:rsidRDefault="007625E3" w:rsidP="007B74D1">
            <w:pPr>
              <w:spacing w:after="120"/>
              <w:rPr>
                <w:sz w:val="22"/>
                <w:szCs w:val="22"/>
                <w:lang w:val="pt-BR"/>
              </w:rPr>
            </w:pPr>
            <w:r w:rsidRPr="00801546">
              <w:rPr>
                <w:b/>
                <w:sz w:val="22"/>
                <w:szCs w:val="22"/>
                <w:lang w:val="de-DE"/>
              </w:rPr>
              <w:t>Maciej Kowalewski</w:t>
            </w:r>
            <w:r w:rsidR="007B74D1" w:rsidRPr="00801546">
              <w:rPr>
                <w:sz w:val="22"/>
                <w:szCs w:val="22"/>
                <w:lang w:val="pt-BR"/>
              </w:rPr>
              <w:t xml:space="preserve">, e-mail: </w:t>
            </w:r>
            <w:hyperlink r:id="rId9" w:history="1">
              <w:r w:rsidR="00801546" w:rsidRPr="00801546">
                <w:rPr>
                  <w:rStyle w:val="Hipercze"/>
                  <w:color w:val="auto"/>
                  <w:sz w:val="22"/>
                  <w:szCs w:val="22"/>
                  <w:lang w:val="pt-BR"/>
                </w:rPr>
                <w:t>maciej.kowalewski@tbs.srem.pl</w:t>
              </w:r>
            </w:hyperlink>
          </w:p>
          <w:p w14:paraId="14CA857A" w14:textId="0F7E28CF" w:rsidR="00801546" w:rsidRPr="00801546" w:rsidRDefault="00801546" w:rsidP="007B74D1">
            <w:pPr>
              <w:spacing w:after="120"/>
              <w:rPr>
                <w:sz w:val="22"/>
                <w:szCs w:val="22"/>
                <w:lang w:val="pt-BR"/>
              </w:rPr>
            </w:pPr>
          </w:p>
        </w:tc>
      </w:tr>
    </w:tbl>
    <w:p w14:paraId="21CA955A" w14:textId="77777777" w:rsidR="005C224F" w:rsidRDefault="00887FC5" w:rsidP="00546B38">
      <w:pPr>
        <w:pStyle w:val="Nagwek1"/>
        <w:rPr>
          <w:lang w:val="pl-PL"/>
        </w:rPr>
      </w:pPr>
      <w:r>
        <w:rPr>
          <w:lang w:val="pl-PL"/>
        </w:rPr>
        <w:t>Wymagania Dotyczące Wadum</w:t>
      </w:r>
    </w:p>
    <w:p w14:paraId="73D060AE" w14:textId="77777777" w:rsidR="00887FC5" w:rsidRPr="00887FC5" w:rsidRDefault="004F70BA" w:rsidP="00FF22EB">
      <w:pPr>
        <w:pStyle w:val="Nagwek2"/>
      </w:pPr>
      <w:r w:rsidRPr="00FD5856">
        <w:t>W postępowaniu nie jest przewidziane składanie wadium.</w:t>
      </w:r>
    </w:p>
    <w:p w14:paraId="1C19DBE3" w14:textId="77777777" w:rsidR="00477C8E" w:rsidRPr="00D13499" w:rsidRDefault="00477C8E" w:rsidP="00546B38">
      <w:pPr>
        <w:pStyle w:val="Nagwek1"/>
      </w:pPr>
      <w:r w:rsidRPr="005F1F8D">
        <w:t>PROJEKTOWANE POSTANOWIENIA UMOWY W SPRAWIE ZAMÓWIENIA PUBLICZNEGO, KTÓRE ZOSTANĄ WPROWADZONE DO UMOWY W SPRAWIE ZAMÓWIENIA PUBLICZNEGO</w:t>
      </w:r>
    </w:p>
    <w:p w14:paraId="271563DD" w14:textId="77777777" w:rsidR="00477C8E" w:rsidRPr="00D45FA4" w:rsidRDefault="00477C8E" w:rsidP="00FF22EB">
      <w:pPr>
        <w:pStyle w:val="Nagwek2"/>
      </w:pPr>
      <w:r w:rsidRPr="00D45FA4">
        <w:t>Wzór umowy stanowi załącznik do niniejszego Zaproszenia</w:t>
      </w:r>
      <w:r w:rsidRPr="00D45FA4">
        <w:rPr>
          <w:shd w:val="clear" w:color="auto" w:fill="FFFFFF"/>
        </w:rPr>
        <w:t>.</w:t>
      </w:r>
    </w:p>
    <w:p w14:paraId="7AA4EB4D" w14:textId="77777777" w:rsidR="004F70BA" w:rsidRPr="0024673F" w:rsidRDefault="004F70BA" w:rsidP="00FF22EB">
      <w:pPr>
        <w:pStyle w:val="Nagwek2"/>
      </w:pPr>
      <w:r w:rsidRPr="00665EF9">
        <w:t>Zamawiający dopuszcza możliwość zmian umowy w następującym zakresie i na określonych poniżej warunkach:</w:t>
      </w:r>
    </w:p>
    <w:p w14:paraId="23E3D6E5" w14:textId="22070A0C" w:rsidR="004F70BA" w:rsidRPr="004F70BA" w:rsidRDefault="004F70BA" w:rsidP="00FF22EB">
      <w:pPr>
        <w:pStyle w:val="Nagwek2"/>
      </w:pPr>
      <w:r w:rsidRPr="004F70BA">
        <w:t>1.</w:t>
      </w:r>
      <w:r w:rsidRPr="004F70BA">
        <w:tab/>
        <w:t xml:space="preserve">Zamawiający dopuszcza zmianę terminu realizacji przedmiotu umowy </w:t>
      </w:r>
      <w:r w:rsidR="00801546">
        <w:br/>
      </w:r>
      <w:r w:rsidRPr="004F70BA">
        <w:t>w przypadku:</w:t>
      </w:r>
    </w:p>
    <w:p w14:paraId="76B7D4A6" w14:textId="77777777" w:rsidR="004F70BA" w:rsidRPr="004F70BA" w:rsidRDefault="004F70BA" w:rsidP="00FF22EB">
      <w:pPr>
        <w:pStyle w:val="Nagwek2"/>
      </w:pPr>
      <w:r w:rsidRPr="004F70BA">
        <w:t>1)</w:t>
      </w:r>
      <w:r w:rsidRPr="004F70BA">
        <w:tab/>
        <w:t>zawieszenia robót przez Zamawiającego z powodu wystąpienia następujących okoliczności:</w:t>
      </w:r>
    </w:p>
    <w:p w14:paraId="0565CCC2" w14:textId="77777777" w:rsidR="004F70BA" w:rsidRPr="004F70BA" w:rsidRDefault="004F70BA" w:rsidP="00FF22EB">
      <w:pPr>
        <w:pStyle w:val="Nagwek2"/>
      </w:pPr>
      <w:r w:rsidRPr="004F70BA">
        <w:t>a)</w:t>
      </w:r>
      <w:r w:rsidRPr="004F70BA">
        <w:tab/>
        <w:t xml:space="preserve"> niesprzyjające warunki atmosferyczne, archeologiczne, geologiczne, hydrologiczne, kolizje z sieciami infrastruktury, niewypały, niewybuchy uniemożliwiające wykonywanie robót budowlanych,</w:t>
      </w:r>
    </w:p>
    <w:p w14:paraId="2D6CEA0C" w14:textId="77777777" w:rsidR="004F70BA" w:rsidRPr="004F70BA" w:rsidRDefault="004F70BA" w:rsidP="00FF22EB">
      <w:pPr>
        <w:pStyle w:val="Nagwek2"/>
      </w:pPr>
      <w:r w:rsidRPr="004F70BA">
        <w:t>b)</w:t>
      </w:r>
      <w:r w:rsidRPr="004F70BA">
        <w:tab/>
        <w:t>konieczności usunięcia błędów lub wprowadzenia zmian w dokumentacji projektowej lub Specyfikacji technicznej wykonania i odbioru robót budowlanych (</w:t>
      </w:r>
      <w:proofErr w:type="spellStart"/>
      <w:r w:rsidRPr="004F70BA">
        <w:t>STWiORB</w:t>
      </w:r>
      <w:proofErr w:type="spellEnd"/>
      <w:r w:rsidRPr="004F70BA">
        <w:t xml:space="preserve">), lub konieczności wykonania rozwiązań zamiennych w stosunku do dokumentacji projektowej lub </w:t>
      </w:r>
      <w:proofErr w:type="spellStart"/>
      <w:r w:rsidRPr="004F70BA">
        <w:t>STWiORB</w:t>
      </w:r>
      <w:proofErr w:type="spellEnd"/>
      <w:r w:rsidRPr="004F70BA">
        <w:t xml:space="preserve">, </w:t>
      </w:r>
    </w:p>
    <w:p w14:paraId="465B9158" w14:textId="77777777" w:rsidR="004F70BA" w:rsidRPr="004F70BA" w:rsidRDefault="004F70BA" w:rsidP="00FF22EB">
      <w:pPr>
        <w:pStyle w:val="Nagwek2"/>
      </w:pPr>
      <w:r w:rsidRPr="004F70BA">
        <w:t>c)</w:t>
      </w:r>
      <w:r w:rsidRPr="004F70BA">
        <w:tab/>
        <w:t>przekroczenie zakreślonych przez prawo terminów wydawania decyzji, zezwoleń itp.</w:t>
      </w:r>
    </w:p>
    <w:p w14:paraId="41E3C5A5" w14:textId="77777777" w:rsidR="004F70BA" w:rsidRPr="004F70BA" w:rsidRDefault="004F70BA" w:rsidP="00FF22EB">
      <w:pPr>
        <w:pStyle w:val="Nagwek2"/>
      </w:pPr>
      <w:r w:rsidRPr="004F70BA">
        <w:t>2)</w:t>
      </w:r>
      <w:r w:rsidRPr="004F70BA">
        <w:tab/>
        <w:t>zmian będących następstwem działania organów administracji lub osób indywidualnych:</w:t>
      </w:r>
    </w:p>
    <w:p w14:paraId="5A221B43" w14:textId="77777777" w:rsidR="004F70BA" w:rsidRPr="004F70BA" w:rsidRDefault="004F70BA" w:rsidP="00FF22EB">
      <w:pPr>
        <w:pStyle w:val="Nagwek2"/>
      </w:pPr>
      <w:r w:rsidRPr="004F70BA">
        <w:t>a)</w:t>
      </w:r>
      <w:r w:rsidRPr="004F70BA">
        <w:tab/>
        <w:t xml:space="preserve">gdy pomimo wystąpienia Wykonawcy lub Zamawiającego o wydanie decyzji administracyjnej lub warunków technicznych lub innego dokumentu niezbędnego do prawidłowej realizacji przedmiotu umowy, w terminie ustawowo przewidzianym dla danej </w:t>
      </w:r>
      <w:r w:rsidRPr="004F70BA">
        <w:lastRenderedPageBreak/>
        <w:t>czynności organ administracji publicznej lub inna upoważniona instytucja nie wydała stosowanego dokumentu lub decyzji - tylko w zakresie przedłużenia terminu realizacji inwestycji,</w:t>
      </w:r>
    </w:p>
    <w:p w14:paraId="697CCEC0" w14:textId="77777777" w:rsidR="004F70BA" w:rsidRPr="004F70BA" w:rsidRDefault="004F70BA" w:rsidP="00FF22EB">
      <w:pPr>
        <w:pStyle w:val="Nagwek2"/>
      </w:pPr>
      <w:r w:rsidRPr="004F70BA">
        <w:t>b)</w:t>
      </w:r>
      <w:r w:rsidRPr="004F70BA">
        <w:tab/>
        <w:t>odmowa wydania przez organy administracji wymaganych decyzji, zezwoleń, uzgodnień dotyczących usuwania błędów w dokumentacji projektowej, z przyczyn niezawinionych przez Wykonawcę,</w:t>
      </w:r>
    </w:p>
    <w:p w14:paraId="74148DCA" w14:textId="03193ACA" w:rsidR="004F70BA" w:rsidRPr="004F70BA" w:rsidRDefault="004F70BA" w:rsidP="00FF22EB">
      <w:pPr>
        <w:pStyle w:val="Nagwek2"/>
      </w:pPr>
      <w:r w:rsidRPr="004F70BA">
        <w:t>c)</w:t>
      </w:r>
      <w:r w:rsidRPr="004F70BA">
        <w:tab/>
        <w:t xml:space="preserve">gdy nastąpi konieczność pozyskiwania stosownych uzgodnień z gestorami sieci, </w:t>
      </w:r>
      <w:r w:rsidR="00801546">
        <w:br/>
      </w:r>
      <w:r w:rsidRPr="004F70BA">
        <w:t>z innymi podmiotami lub osobami, których opinia lub zgoda będzie wymagana przepisami prawa - tylko w zakresie przedłużenia terminu realizacji zamówienia o czas niezbędny do zakończenia Umowy,</w:t>
      </w:r>
    </w:p>
    <w:p w14:paraId="539069C1" w14:textId="77777777" w:rsidR="004F70BA" w:rsidRPr="004F70BA" w:rsidRDefault="004F70BA" w:rsidP="00FF22EB">
      <w:pPr>
        <w:pStyle w:val="Nagwek2"/>
      </w:pPr>
      <w:r w:rsidRPr="004F70BA">
        <w:t>d)</w:t>
      </w:r>
      <w:r w:rsidRPr="004F70BA">
        <w:tab/>
        <w:t>w przypadku wystąpienia kolizji z planowanymi lub równolegle prowadzonymi przez inne podmioty inwestycjami w zakresie niezbędnym do uniknięcia lub usunięcia tych kolizji,</w:t>
      </w:r>
    </w:p>
    <w:p w14:paraId="6635F631" w14:textId="77777777" w:rsidR="004F70BA" w:rsidRPr="004F70BA" w:rsidRDefault="004F70BA" w:rsidP="00FF22EB">
      <w:pPr>
        <w:pStyle w:val="Nagwek2"/>
      </w:pPr>
      <w:r w:rsidRPr="004F70BA">
        <w:t>e)</w:t>
      </w:r>
      <w:r w:rsidRPr="004F70BA">
        <w:tab/>
        <w:t>odmowa udostępnienia przez właścicieli nieruchomości do celów realizacji inwestycji.</w:t>
      </w:r>
    </w:p>
    <w:p w14:paraId="3F3290EA" w14:textId="77777777" w:rsidR="004F70BA" w:rsidRPr="004F70BA" w:rsidRDefault="004F70BA" w:rsidP="00FF22EB">
      <w:pPr>
        <w:pStyle w:val="Nagwek2"/>
      </w:pPr>
      <w:r w:rsidRPr="004F70BA">
        <w:t>3)</w:t>
      </w:r>
      <w:r w:rsidRPr="004F70BA">
        <w:tab/>
        <w:t>konieczności koordynacji robót z innymi wykonawcami w zakresie prac projektowych i robót budowlanych,</w:t>
      </w:r>
    </w:p>
    <w:p w14:paraId="11EE360E" w14:textId="79F11558" w:rsidR="004F70BA" w:rsidRPr="004F70BA" w:rsidRDefault="004F70BA" w:rsidP="00FF22EB">
      <w:pPr>
        <w:pStyle w:val="Nagwek2"/>
      </w:pPr>
      <w:r w:rsidRPr="004F70BA">
        <w:t>4)</w:t>
      </w:r>
      <w:r w:rsidRPr="004F70BA">
        <w:tab/>
        <w:t xml:space="preserve">konieczności udzielenia zamówienia dodatkowego na roboty nieobjęte zamówieniem podstawowym, a koniecznego do prawidłowego zakończenia robót, </w:t>
      </w:r>
      <w:r w:rsidR="00801546">
        <w:br/>
      </w:r>
      <w:r w:rsidRPr="004F70BA">
        <w:t>a których wykonanie wpływa na zmianę terminu wykonania zamówienia podstawowego,</w:t>
      </w:r>
    </w:p>
    <w:p w14:paraId="7A9C70C7" w14:textId="77777777" w:rsidR="004F70BA" w:rsidRPr="004F70BA" w:rsidRDefault="004F70BA" w:rsidP="00FF22EB">
      <w:pPr>
        <w:pStyle w:val="Nagwek2"/>
      </w:pPr>
      <w:r w:rsidRPr="004F70BA">
        <w:t>5)</w:t>
      </w:r>
      <w:r w:rsidRPr="004F70BA">
        <w:tab/>
        <w:t>przedłużenia procedury udzielenia zamówienia publicznego na skutek przyczyn leżących po stronie Zamawiającego, w szczególności gdy oferta złożona przez Wykonawcę przekraczała możliwości Zamawiającego i konieczne było podjęcie działań zmierzających do zabezpieczenia dodatkowych środków finansowych umożliwiających zawarcie umowy z Wykonawcą, co wpłynęło na skrócenie terminu realizacji przedmiotu umowy lub w przypadku wniesienia odwołania do Krajowej Izby Odwoławczej (o czas przedłużenia procedury),</w:t>
      </w:r>
    </w:p>
    <w:p w14:paraId="5E9F7D40" w14:textId="30CCD97E" w:rsidR="004F70BA" w:rsidRPr="004F70BA" w:rsidRDefault="004F70BA" w:rsidP="00FF22EB">
      <w:pPr>
        <w:pStyle w:val="Nagwek2"/>
      </w:pPr>
      <w:r w:rsidRPr="004F70BA">
        <w:t>6)</w:t>
      </w:r>
      <w:r w:rsidRPr="004F70BA">
        <w:tab/>
        <w:t xml:space="preserve">siły wyższej, to znaczy niezależnego od Stron losowego zdarzenia zewnętrznego, o charakterze nadzwyczajnym, które było niemożliwe do przewidzenia w momencie zawarcia umowy i któremu nie można było zapobiec mimo dochowania należytej staranności; za siłę wyższą, warunkująca zmianę umowy uważać się będzie </w:t>
      </w:r>
      <w:r w:rsidR="00801546">
        <w:br/>
      </w:r>
      <w:r w:rsidRPr="004F70BA">
        <w:t>w szczególności: powódź, pożar, pandemie, epidemie i inne klęski żywiołowe, zamieszki, strajki, ataki terrorystyczne, działania wojenne, nagłe załamania warunków atmosferycznych, nagłe przerwy w dostawie energii elektrycznej, promieniowanie lub skażenia,</w:t>
      </w:r>
    </w:p>
    <w:p w14:paraId="2794DCF0" w14:textId="3DC07F61" w:rsidR="004F70BA" w:rsidRPr="004F70BA" w:rsidRDefault="004F70BA" w:rsidP="00FF22EB">
      <w:pPr>
        <w:pStyle w:val="Nagwek2"/>
      </w:pPr>
      <w:r w:rsidRPr="004F70BA">
        <w:t>7)</w:t>
      </w:r>
      <w:r w:rsidRPr="004F70BA">
        <w:tab/>
        <w:t xml:space="preserve">szczególnie uzasadnionych trudności w pozyskiwaniu materiałów budowlanych </w:t>
      </w:r>
      <w:r w:rsidR="00801546">
        <w:br/>
      </w:r>
      <w:r w:rsidRPr="004F70BA">
        <w:t>i innych materiałów niezbędnych dla prawidłowego wykonania umowy,</w:t>
      </w:r>
    </w:p>
    <w:p w14:paraId="14ECB11E" w14:textId="77777777" w:rsidR="004F70BA" w:rsidRPr="004F70BA" w:rsidRDefault="004F70BA" w:rsidP="00FF22EB">
      <w:pPr>
        <w:pStyle w:val="Nagwek2"/>
      </w:pPr>
      <w:r w:rsidRPr="004F70BA">
        <w:t>8)</w:t>
      </w:r>
      <w:r w:rsidRPr="004F70BA">
        <w:tab/>
        <w:t>w przypadku, gdy wykonywanie robót nie będzie możliwe ze względu na obowiązek skoordynowania robót z Wykonawcą innych robót wykonywanych na terenie budowy,</w:t>
      </w:r>
    </w:p>
    <w:p w14:paraId="57537BC7" w14:textId="77777777" w:rsidR="004F70BA" w:rsidRPr="004F70BA" w:rsidRDefault="004F70BA" w:rsidP="00FF22EB">
      <w:pPr>
        <w:pStyle w:val="Nagwek2"/>
      </w:pPr>
      <w:r w:rsidRPr="004F70BA">
        <w:lastRenderedPageBreak/>
        <w:t>- okoliczności wskazane wyżej mogą stanowić podstawę zmiany terminu wykonania zamówienia tylko w przypadku, gdy uniemożliwiają terminowe wykonanie umowy.</w:t>
      </w:r>
    </w:p>
    <w:p w14:paraId="38C05DC1" w14:textId="77777777" w:rsidR="004F70BA" w:rsidRPr="004F70BA" w:rsidRDefault="004F70BA" w:rsidP="00FF22EB">
      <w:pPr>
        <w:pStyle w:val="Nagwek2"/>
      </w:pPr>
      <w:r w:rsidRPr="004F70BA">
        <w:t>2.</w:t>
      </w:r>
      <w:r w:rsidRPr="004F70BA">
        <w:tab/>
        <w:t>Zamawiający dopuszcza możliwość zmiany postanowień umowy w zakresie dotyczącym przedmiotu umowy określonego w Specyfikacji Warunków Zamówienia (SWZ), dokumentacji projektowej lub Specyfikacji technicznej wykonania i odbioru robót budowlanych (</w:t>
      </w:r>
      <w:proofErr w:type="spellStart"/>
      <w:r w:rsidRPr="004F70BA">
        <w:t>STWiORB</w:t>
      </w:r>
      <w:proofErr w:type="spellEnd"/>
      <w:r w:rsidRPr="004F70BA">
        <w:t>) w przypadku:</w:t>
      </w:r>
    </w:p>
    <w:p w14:paraId="46D9947F" w14:textId="77777777" w:rsidR="004F70BA" w:rsidRPr="004F70BA" w:rsidRDefault="004F70BA" w:rsidP="00FF22EB">
      <w:pPr>
        <w:pStyle w:val="Nagwek2"/>
      </w:pPr>
      <w:r w:rsidRPr="004F70BA">
        <w:t>1)</w:t>
      </w:r>
      <w:r w:rsidRPr="004F70BA">
        <w:tab/>
        <w:t>konieczności zrealizowania jakiejkolwiek części przedmiotu umowy przy zastosowaniu innych rozwiązań niż wskazane w Specyfikacji Warunków Zamówienia (SWZ), dokumentacji projektowej lub Specyfikacji technicznej wykonania i odbioru robót budowlanych (</w:t>
      </w:r>
      <w:proofErr w:type="spellStart"/>
      <w:r w:rsidRPr="004F70BA">
        <w:t>STWiORB</w:t>
      </w:r>
      <w:proofErr w:type="spellEnd"/>
      <w:r w:rsidRPr="004F70BA">
        <w:t>), a wynikających ze stwierdzonych wad lub zmiany stanu prawnego w oparciu, o który je przygotowano,</w:t>
      </w:r>
    </w:p>
    <w:p w14:paraId="2422AEBF" w14:textId="77777777" w:rsidR="004F70BA" w:rsidRPr="004F70BA" w:rsidRDefault="004F70BA" w:rsidP="00FF22EB">
      <w:pPr>
        <w:pStyle w:val="Nagwek2"/>
      </w:pPr>
      <w:r w:rsidRPr="004F70BA">
        <w:t>2)</w:t>
      </w:r>
      <w:r w:rsidRPr="004F70BA">
        <w:tab/>
        <w:t>możliwości wykonania przedmiotu umowy przy zastosowaniu innych rozwiązań w stosunku do określonych w Specyfikacji Warunków Zamówienia (SWZ), dokumentacji projektowej lub Specyfikacji technicznej wykonania i odbioru robót budowlanych (</w:t>
      </w:r>
      <w:proofErr w:type="spellStart"/>
      <w:r w:rsidRPr="004F70BA">
        <w:t>STWiORB</w:t>
      </w:r>
      <w:proofErr w:type="spellEnd"/>
      <w:r w:rsidRPr="004F70BA">
        <w:t xml:space="preserve">) przy zachowaniu jakości i funkcjonalności określonych w SWZ, dokumentacji projektowej i </w:t>
      </w:r>
      <w:proofErr w:type="spellStart"/>
      <w:r w:rsidRPr="004F70BA">
        <w:t>STWiORB</w:t>
      </w:r>
      <w:proofErr w:type="spellEnd"/>
      <w:r w:rsidRPr="004F70BA">
        <w:t>, jeżeli umożliwiają uzyskanie lepszej jakości lub funkcjonalności lub zmniejszenie kosztów eksploatacji lub kosztów wykonania przedmiotu umowy,</w:t>
      </w:r>
    </w:p>
    <w:p w14:paraId="61968A5C" w14:textId="77777777" w:rsidR="004F70BA" w:rsidRPr="004F70BA" w:rsidRDefault="004F70BA" w:rsidP="00FF22EB">
      <w:pPr>
        <w:pStyle w:val="Nagwek2"/>
      </w:pPr>
      <w:r w:rsidRPr="004F70BA">
        <w:t>3)</w:t>
      </w:r>
      <w:r w:rsidRPr="004F70BA">
        <w:tab/>
        <w:t>wystąpienia niebezpieczeństwa kolizji z planowanymi lub równolegle prowadzonymi przez inne podmioty inwestycjami w zakresie niezbędnym do uniknięcia lub usunięcia tych kolizji,</w:t>
      </w:r>
    </w:p>
    <w:p w14:paraId="6746D55E" w14:textId="77777777" w:rsidR="004F70BA" w:rsidRPr="004F70BA" w:rsidRDefault="004F70BA" w:rsidP="00FF22EB">
      <w:pPr>
        <w:pStyle w:val="Nagwek2"/>
      </w:pPr>
      <w:r w:rsidRPr="004F70BA">
        <w:t>4)</w:t>
      </w:r>
      <w:r w:rsidRPr="004F70BA">
        <w:tab/>
        <w:t>wystąpienia siły wyższej uniemożliwiającej wykonanie przedmiotu umowy zgodnie z postanowieniami umownymi,</w:t>
      </w:r>
    </w:p>
    <w:p w14:paraId="23747135" w14:textId="77777777" w:rsidR="004F70BA" w:rsidRPr="004F70BA" w:rsidRDefault="004F70BA" w:rsidP="00FF22EB">
      <w:pPr>
        <w:pStyle w:val="Nagwek2"/>
      </w:pPr>
      <w:r w:rsidRPr="004F70BA">
        <w:t>3.</w:t>
      </w:r>
      <w:r w:rsidRPr="004F70BA">
        <w:tab/>
        <w:t>Zamawiający dopuszcza możliwość dokonania zmian umowy w przypadkach wymienionych w art. 455 PZP.</w:t>
      </w:r>
    </w:p>
    <w:p w14:paraId="4527D3F9" w14:textId="77777777" w:rsidR="004F70BA" w:rsidRPr="004F70BA" w:rsidRDefault="004F70BA" w:rsidP="00FF22EB">
      <w:pPr>
        <w:pStyle w:val="Nagwek2"/>
      </w:pPr>
      <w:r w:rsidRPr="004F70BA">
        <w:t>4.</w:t>
      </w:r>
      <w:r w:rsidRPr="004F70BA">
        <w:tab/>
        <w:t>Zmiany, o których mowa w ust. 1-3 muszą zostać udokumentowane. Pismo (wniosek) dotyczące ww. zmian, wraz z uzasadnieniem, winna złożyć Strona inicjująca zmianę.</w:t>
      </w:r>
    </w:p>
    <w:p w14:paraId="23FBC981" w14:textId="77777777" w:rsidR="004F70BA" w:rsidRPr="004F70BA" w:rsidRDefault="004F70BA" w:rsidP="00FF22EB">
      <w:pPr>
        <w:pStyle w:val="Nagwek2"/>
      </w:pPr>
      <w:r w:rsidRPr="004F70BA">
        <w:t>5.</w:t>
      </w:r>
      <w:r w:rsidRPr="004F70BA">
        <w:tab/>
        <w:t>W przypadku wystąpienia którejkolwiek z okoliczności wymienionych w ust. 1-3 termin wykonania umowy może ulec odpowiedniemu przedłużeniu o czas niezbędny do zakończenia wykonania jej przedmiotu w sposób należyty.</w:t>
      </w:r>
    </w:p>
    <w:p w14:paraId="0D6E2FBC" w14:textId="77777777" w:rsidR="004F70BA" w:rsidRPr="004F70BA" w:rsidRDefault="004F70BA" w:rsidP="00FF22EB">
      <w:pPr>
        <w:pStyle w:val="Nagwek2"/>
      </w:pPr>
      <w:r w:rsidRPr="004F70BA">
        <w:t>6.</w:t>
      </w:r>
      <w:r w:rsidRPr="004F70BA">
        <w:tab/>
        <w:t>Za przedłużenie terminu realizacji zamówienia Wykonawcy nie przysługuje dodatkowe wynagrodzenie.</w:t>
      </w:r>
    </w:p>
    <w:p w14:paraId="5729F8EA" w14:textId="77777777" w:rsidR="004F70BA" w:rsidRPr="004F70BA" w:rsidRDefault="004F70BA" w:rsidP="00FF22EB">
      <w:pPr>
        <w:pStyle w:val="Nagwek2"/>
      </w:pPr>
      <w:r w:rsidRPr="004F70BA">
        <w:t>7.</w:t>
      </w:r>
      <w:r w:rsidRPr="004F70BA">
        <w:tab/>
        <w:t>W przypadku waloryzacji zgodnie z art. 436 pkt 4 lit. b ustawy Prawo zamówień publicznych stosuje się zapisy § 14 niniejszej umowy.</w:t>
      </w:r>
    </w:p>
    <w:p w14:paraId="003F1D00" w14:textId="77777777" w:rsidR="004F70BA" w:rsidRPr="004F70BA" w:rsidRDefault="004F70BA" w:rsidP="00FF22EB">
      <w:pPr>
        <w:pStyle w:val="Nagwek2"/>
      </w:pPr>
      <w:r w:rsidRPr="004F70BA">
        <w:t>8.</w:t>
      </w:r>
      <w:r w:rsidRPr="004F70BA">
        <w:tab/>
        <w:t>W przypadku waloryzacji zgodnie z art. 439 ustawy Prawo zamówień publicznych stosuje się zapisy § 15 niniejszej umowy.</w:t>
      </w:r>
    </w:p>
    <w:p w14:paraId="1048435F" w14:textId="1CE38674" w:rsidR="004F70BA" w:rsidRPr="004F70BA" w:rsidRDefault="004F70BA" w:rsidP="00FF22EB">
      <w:pPr>
        <w:pStyle w:val="Nagwek2"/>
      </w:pPr>
      <w:r w:rsidRPr="004F70BA">
        <w:t>9.</w:t>
      </w:r>
      <w:r w:rsidRPr="004F70BA">
        <w:tab/>
        <w:t xml:space="preserve">Zamawiający nie dopuszcza zmiany terminu wykonania zamówienia </w:t>
      </w:r>
      <w:r w:rsidR="00801546">
        <w:br/>
      </w:r>
      <w:r w:rsidRPr="004F70BA">
        <w:t>w przypadkach zawinionych przez Wykonawcę.</w:t>
      </w:r>
    </w:p>
    <w:p w14:paraId="3F4D5A19" w14:textId="5FA9DE4A" w:rsidR="004F70BA" w:rsidRPr="004F70BA" w:rsidRDefault="004F70BA" w:rsidP="00FF22EB">
      <w:pPr>
        <w:pStyle w:val="Nagwek2"/>
      </w:pPr>
      <w:r w:rsidRPr="004F70BA">
        <w:lastRenderedPageBreak/>
        <w:t>10.</w:t>
      </w:r>
      <w:r w:rsidRPr="004F70BA">
        <w:tab/>
        <w:t xml:space="preserve">Wprowadzenie zmiany postanowień umowy wymaga aneksu sporządzonego </w:t>
      </w:r>
      <w:r w:rsidR="00801546">
        <w:br/>
      </w:r>
      <w:r w:rsidRPr="004F70BA">
        <w:t>w formie pisemnej pod rygorem nieważności.</w:t>
      </w:r>
    </w:p>
    <w:p w14:paraId="158636F9" w14:textId="77777777" w:rsidR="004F70BA" w:rsidRPr="004F70BA" w:rsidRDefault="004F70BA" w:rsidP="00FF22EB">
      <w:pPr>
        <w:pStyle w:val="Nagwek2"/>
      </w:pPr>
      <w:r w:rsidRPr="004F70BA">
        <w:t>11.</w:t>
      </w:r>
      <w:r w:rsidRPr="004F70BA">
        <w:tab/>
        <w:t xml:space="preserve">Zamawiający dopuszcza możliwość dokonania zmian umowy, gdy łączna wartość zmian jest mniejsza niż progi unijne.  </w:t>
      </w:r>
    </w:p>
    <w:p w14:paraId="58F7BBDB" w14:textId="12C1A809" w:rsidR="004F70BA" w:rsidRPr="004F70BA" w:rsidRDefault="004F70BA" w:rsidP="00FF22EB">
      <w:pPr>
        <w:pStyle w:val="Nagwek2"/>
      </w:pPr>
      <w:r w:rsidRPr="004F70BA">
        <w:t>12.</w:t>
      </w:r>
      <w:r w:rsidRPr="004F70BA">
        <w:tab/>
        <w:t xml:space="preserve">Zamawiający zastrzega sobie prawo do zmniejszenia zakresu zamówienia </w:t>
      </w:r>
      <w:r w:rsidR="00801546">
        <w:br/>
      </w:r>
      <w:r w:rsidRPr="004F70BA">
        <w:t xml:space="preserve">w przypadku zaistnienia okoliczności organizacyjnych i formalnych, a także zmiany uwarunkowań prawnych, bądź zmian organizacyjnych struktur użytkownika o nie więcej niż 20% wartości określonej w niniejszej umowie. </w:t>
      </w:r>
    </w:p>
    <w:p w14:paraId="32EEB2C0" w14:textId="77777777" w:rsidR="004F70BA" w:rsidRPr="004F70BA" w:rsidRDefault="004F70BA" w:rsidP="00FF22EB">
      <w:pPr>
        <w:pStyle w:val="Nagwek2"/>
      </w:pPr>
      <w:r w:rsidRPr="004F70BA">
        <w:t>13.</w:t>
      </w:r>
      <w:r w:rsidRPr="004F70BA">
        <w:tab/>
        <w:t>Nie stanowi zmiany Umowy w rozumieniu art. 454 ustawy Prawo zamówień publicznych w szczególności:</w:t>
      </w:r>
    </w:p>
    <w:p w14:paraId="0A4C42B3" w14:textId="77777777" w:rsidR="004F70BA" w:rsidRPr="004F70BA" w:rsidRDefault="004F70BA" w:rsidP="00FF22EB">
      <w:pPr>
        <w:pStyle w:val="Nagwek2"/>
      </w:pPr>
      <w:r w:rsidRPr="004F70BA">
        <w:t>1)</w:t>
      </w:r>
      <w:r w:rsidRPr="004F70BA">
        <w:tab/>
        <w:t>zmiana danych związanych z obsługą administracyjno-organizacyjną Umowy (np. zmiana nr rachunku bankowego),</w:t>
      </w:r>
    </w:p>
    <w:p w14:paraId="2AA7836D" w14:textId="77777777" w:rsidR="00477C8E" w:rsidRPr="007F3FB6" w:rsidRDefault="004F70BA" w:rsidP="00FF22EB">
      <w:pPr>
        <w:pStyle w:val="Nagwek2"/>
      </w:pPr>
      <w:r w:rsidRPr="004F70BA">
        <w:t>2)</w:t>
      </w:r>
      <w:r w:rsidRPr="004F70BA">
        <w:tab/>
        <w:t>zmiany danych teleadresowych, zmiany osób wskazanych do kontaktów między Stronami.</w:t>
      </w:r>
    </w:p>
    <w:p w14:paraId="7769C17D" w14:textId="77777777" w:rsidR="00477C8E" w:rsidRPr="00D13499" w:rsidRDefault="00477C8E" w:rsidP="00546B38">
      <w:pPr>
        <w:pStyle w:val="Nagwek1"/>
      </w:pPr>
      <w:r w:rsidRPr="00D13499">
        <w:t>UDZIELENIE ZAMÓWIENIA</w:t>
      </w:r>
    </w:p>
    <w:p w14:paraId="2F30D0E5" w14:textId="77777777" w:rsidR="00477C8E" w:rsidRPr="00D13499" w:rsidRDefault="00477C8E" w:rsidP="00FF22EB">
      <w:pPr>
        <w:pStyle w:val="Nagwek2"/>
      </w:pPr>
      <w:r w:rsidRPr="00D13499">
        <w:t xml:space="preserve">Zamawiający udzieli zamówienia Wykonawcy po przeprowadzeniu negocjacji, pod warunkiem, że Wykonawca złoży dokumenty wskazane w </w:t>
      </w:r>
      <w:r w:rsidRPr="00D13499">
        <w:rPr>
          <w:highlight w:val="green"/>
        </w:rPr>
        <w:t>pkt 7</w:t>
      </w:r>
      <w:r w:rsidRPr="00D13499">
        <w:t xml:space="preserve"> niniejszego Zaproszenia. </w:t>
      </w:r>
    </w:p>
    <w:p w14:paraId="7ECABE06" w14:textId="77777777" w:rsidR="00477C8E" w:rsidRPr="00D13499" w:rsidRDefault="00477C8E" w:rsidP="00FF22EB">
      <w:pPr>
        <w:pStyle w:val="Nagwek2"/>
      </w:pPr>
      <w:r w:rsidRPr="00D13499">
        <w:t xml:space="preserve">Zamawiający odrzuci uzgodnione warunki zamówienia, jeżeli wystąpią okoliczności wskazane w art. </w:t>
      </w:r>
      <w:r>
        <w:t>226</w:t>
      </w:r>
      <w:r w:rsidRPr="00D13499">
        <w:t xml:space="preserve"> ust. 1 ustawy </w:t>
      </w:r>
      <w:proofErr w:type="spellStart"/>
      <w:r w:rsidRPr="00D13499">
        <w:t>Pzp</w:t>
      </w:r>
      <w:proofErr w:type="spellEnd"/>
      <w:r w:rsidRPr="00D13499">
        <w:t>.</w:t>
      </w:r>
    </w:p>
    <w:p w14:paraId="42E8EE68" w14:textId="77777777" w:rsidR="00477C8E" w:rsidRPr="00D13499" w:rsidRDefault="00477C8E" w:rsidP="00FF22EB">
      <w:pPr>
        <w:pStyle w:val="Nagwek2"/>
      </w:pPr>
      <w:r w:rsidRPr="00D13499">
        <w:t xml:space="preserve">Zamawiający unieważni postępowanie w przypadkach określonych w art. </w:t>
      </w:r>
      <w:r>
        <w:t>255</w:t>
      </w:r>
      <w:r w:rsidRPr="00D13499">
        <w:t xml:space="preserve"> ustawy </w:t>
      </w:r>
      <w:proofErr w:type="spellStart"/>
      <w:r w:rsidRPr="00D13499">
        <w:t>Pzp</w:t>
      </w:r>
      <w:proofErr w:type="spellEnd"/>
      <w:r w:rsidRPr="00D13499">
        <w:t xml:space="preserve">. </w:t>
      </w:r>
    </w:p>
    <w:p w14:paraId="3DCB6A9C" w14:textId="77777777" w:rsidR="00477C8E" w:rsidRPr="0051624B" w:rsidRDefault="00477C8E" w:rsidP="00FF22EB">
      <w:pPr>
        <w:pStyle w:val="Nagwek2"/>
      </w:pPr>
      <w:r w:rsidRPr="00D13499">
        <w:t>O unieważnieniu postępowania Zamawiający powiadomi niezwłocznie Wykonawcę.</w:t>
      </w:r>
    </w:p>
    <w:p w14:paraId="3FC5B2EC" w14:textId="77777777" w:rsidR="00477C8E" w:rsidRPr="00D13499" w:rsidRDefault="00477C8E" w:rsidP="00546B38">
      <w:pPr>
        <w:pStyle w:val="Nagwek1"/>
      </w:pPr>
      <w:r w:rsidRPr="00D13499">
        <w:t>WYMAGANIA DOTYCZĄCE ZABEZPIECZENIA NALEŻYTEGO WYKONANIA UMOWY</w:t>
      </w:r>
    </w:p>
    <w:p w14:paraId="243C210D" w14:textId="28F16233" w:rsidR="00695A75" w:rsidRPr="00801546" w:rsidRDefault="00695A75" w:rsidP="00FF22EB">
      <w:pPr>
        <w:pStyle w:val="Nagwek2"/>
      </w:pPr>
      <w:r w:rsidRPr="00801546">
        <w:t>Zamawiający nie wymaga wniesienia zabezpieczenia należytego wykonania umowy.</w:t>
      </w:r>
    </w:p>
    <w:p w14:paraId="112F1777" w14:textId="1FA6AD00" w:rsidR="00477C8E" w:rsidRPr="00570189" w:rsidRDefault="00477C8E" w:rsidP="00FF22EB">
      <w:pPr>
        <w:pStyle w:val="Nagwek2"/>
      </w:pPr>
    </w:p>
    <w:p w14:paraId="56A3EF2B" w14:textId="77777777" w:rsidR="00477C8E" w:rsidRDefault="00477C8E" w:rsidP="00546B38">
      <w:pPr>
        <w:pStyle w:val="Nagwek1"/>
        <w:rPr>
          <w:lang w:val="pl-PL"/>
        </w:rPr>
      </w:pPr>
      <w:r>
        <w:rPr>
          <w:lang w:val="pl-PL"/>
        </w:rPr>
        <w:t>Ochrona Danych osbowych</w:t>
      </w:r>
    </w:p>
    <w:p w14:paraId="6A1B34A3" w14:textId="071207AE" w:rsidR="00477C8E" w:rsidRPr="00C516B7" w:rsidRDefault="00477C8E" w:rsidP="00FF22EB">
      <w:pPr>
        <w:pStyle w:val="Nagwek2"/>
      </w:pPr>
      <w:r w:rsidRPr="00C516B7">
        <w:t xml:space="preserve">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w:t>
      </w:r>
      <w:r w:rsidR="00801546">
        <w:br/>
      </w:r>
      <w:r w:rsidRPr="00C516B7">
        <w:t>o ochronie danych) (</w:t>
      </w:r>
      <w:proofErr w:type="spellStart"/>
      <w:r w:rsidRPr="00C516B7">
        <w:t>Dz.Urz</w:t>
      </w:r>
      <w:proofErr w:type="spellEnd"/>
      <w:r w:rsidRPr="00C516B7">
        <w:t xml:space="preserve">. UE L 119 z 4 maja 2016 r.), dalej: RODO, tym samym dane osobowe podane przez Wykonawcę będą przetwarzane zgodnie z RODO oraz zgodnie </w:t>
      </w:r>
      <w:r w:rsidR="00801546">
        <w:br/>
      </w:r>
      <w:r w:rsidRPr="00C516B7">
        <w:t>z przepisami krajowymi.</w:t>
      </w:r>
    </w:p>
    <w:p w14:paraId="30BF4043" w14:textId="77777777" w:rsidR="00477C8E" w:rsidRPr="00C516B7" w:rsidRDefault="00477C8E" w:rsidP="00FF22EB">
      <w:pPr>
        <w:pStyle w:val="Nagwek2"/>
        <w:rPr>
          <w:lang w:val="x-none"/>
        </w:rPr>
      </w:pPr>
      <w:r w:rsidRPr="00C516B7">
        <w:t>Zamawiający informuje, że:</w:t>
      </w:r>
    </w:p>
    <w:p w14:paraId="34998FD8" w14:textId="4F247C69" w:rsidR="00AA122F" w:rsidRPr="006D605A" w:rsidRDefault="00477C8E" w:rsidP="00AA122F">
      <w:pPr>
        <w:numPr>
          <w:ilvl w:val="0"/>
          <w:numId w:val="29"/>
        </w:numPr>
        <w:tabs>
          <w:tab w:val="left" w:pos="708"/>
        </w:tabs>
        <w:spacing w:before="120"/>
        <w:jc w:val="both"/>
        <w:outlineLvl w:val="1"/>
        <w:rPr>
          <w:bCs/>
          <w:iCs/>
          <w:lang w:eastAsia="x-none"/>
        </w:rPr>
      </w:pPr>
      <w:r w:rsidRPr="00C516B7">
        <w:rPr>
          <w:bCs/>
          <w:iCs/>
          <w:color w:val="000000"/>
          <w:lang w:eastAsia="x-none"/>
        </w:rPr>
        <w:t xml:space="preserve">administratorem </w:t>
      </w:r>
      <w:r w:rsidRPr="00C516B7">
        <w:rPr>
          <w:color w:val="000000"/>
          <w:lang w:val="x-none" w:eastAsia="x-none"/>
        </w:rPr>
        <w:t>danych osobowych Wykonawcy jest</w:t>
      </w:r>
      <w:r w:rsidR="00AA122F" w:rsidRPr="006D605A">
        <w:rPr>
          <w:bCs/>
          <w:iCs/>
          <w:lang w:eastAsia="x-none"/>
        </w:rPr>
        <w:t xml:space="preserve"> Śremskie TBS </w:t>
      </w:r>
      <w:r w:rsidR="00AA122F">
        <w:rPr>
          <w:bCs/>
          <w:iCs/>
          <w:lang w:eastAsia="x-none"/>
        </w:rPr>
        <w:t>S</w:t>
      </w:r>
      <w:r w:rsidR="00AA122F" w:rsidRPr="006D605A">
        <w:rPr>
          <w:bCs/>
          <w:iCs/>
          <w:lang w:eastAsia="x-none"/>
        </w:rPr>
        <w:t xml:space="preserve">p. z o.o. </w:t>
      </w:r>
      <w:r w:rsidR="00801546">
        <w:rPr>
          <w:bCs/>
          <w:iCs/>
          <w:lang w:eastAsia="x-none"/>
        </w:rPr>
        <w:br/>
      </w:r>
      <w:r w:rsidR="00AA122F" w:rsidRPr="006D605A">
        <w:rPr>
          <w:bCs/>
          <w:iCs/>
          <w:lang w:eastAsia="x-none"/>
        </w:rPr>
        <w:t>63-100 Śrem, Leopolda Okulickiego 3, e-mail: sekretariattbs@tbs.srem.pl</w:t>
      </w:r>
    </w:p>
    <w:p w14:paraId="6D72AC41" w14:textId="45C5A834" w:rsidR="00477C8E" w:rsidRPr="00A67E3F" w:rsidRDefault="00477C8E" w:rsidP="00AA122F">
      <w:pPr>
        <w:numPr>
          <w:ilvl w:val="0"/>
          <w:numId w:val="19"/>
        </w:numPr>
        <w:spacing w:before="120"/>
        <w:jc w:val="both"/>
        <w:outlineLvl w:val="1"/>
        <w:rPr>
          <w:bCs/>
          <w:iCs/>
          <w:lang w:val="x-none" w:eastAsia="x-none"/>
        </w:rPr>
      </w:pPr>
      <w:r w:rsidRPr="00A67E3F">
        <w:rPr>
          <w:bCs/>
          <w:iCs/>
          <w:lang w:eastAsia="x-none"/>
        </w:rPr>
        <w:lastRenderedPageBreak/>
        <w:t xml:space="preserve">w </w:t>
      </w:r>
      <w:r w:rsidRPr="00A67E3F">
        <w:rPr>
          <w:lang w:val="x-none" w:eastAsia="x-none"/>
        </w:rPr>
        <w:t xml:space="preserve">sprawach związanych z przetwarzaniem danych osobowych, można kontaktować się z Inspektorem Ochrony Danych, </w:t>
      </w:r>
      <w:r w:rsidR="00B32A42" w:rsidRPr="006D605A">
        <w:rPr>
          <w:bCs/>
          <w:iCs/>
          <w:lang w:eastAsia="x-none"/>
        </w:rPr>
        <w:t xml:space="preserve">jest Pani Ewa Bajor, e-mail: iod@tbs.srem.pl; </w:t>
      </w:r>
      <w:r w:rsidR="00801546">
        <w:rPr>
          <w:bCs/>
          <w:iCs/>
          <w:lang w:eastAsia="x-none"/>
        </w:rPr>
        <w:br/>
      </w:r>
      <w:r w:rsidR="00B32A42" w:rsidRPr="006D605A">
        <w:rPr>
          <w:bCs/>
          <w:iCs/>
          <w:lang w:eastAsia="x-none"/>
        </w:rPr>
        <w:t>tel. 61 28 30 020</w:t>
      </w:r>
      <w:r w:rsidRPr="00A67E3F">
        <w:rPr>
          <w:bCs/>
          <w:iCs/>
          <w:lang w:eastAsia="x-none"/>
        </w:rPr>
        <w:t>;</w:t>
      </w:r>
    </w:p>
    <w:p w14:paraId="63472C8D" w14:textId="2B6BADE5" w:rsidR="00477C8E" w:rsidRPr="00C516B7" w:rsidRDefault="00477C8E" w:rsidP="00477C8E">
      <w:pPr>
        <w:numPr>
          <w:ilvl w:val="0"/>
          <w:numId w:val="19"/>
        </w:numPr>
        <w:spacing w:before="120"/>
        <w:jc w:val="both"/>
        <w:outlineLvl w:val="1"/>
        <w:rPr>
          <w:bCs/>
          <w:iCs/>
          <w:color w:val="000000"/>
          <w:lang w:val="x-none" w:eastAsia="x-none"/>
        </w:rPr>
      </w:pPr>
      <w:r w:rsidRPr="00C516B7">
        <w:rPr>
          <w:bCs/>
          <w:iCs/>
          <w:color w:val="000000"/>
          <w:lang w:eastAsia="x-none"/>
        </w:rPr>
        <w:t xml:space="preserve">dane </w:t>
      </w:r>
      <w:r w:rsidRPr="00C516B7">
        <w:rPr>
          <w:color w:val="000000"/>
          <w:lang w:val="x-none" w:eastAsia="x-none"/>
        </w:rPr>
        <w:t xml:space="preserve">osobowe Wykonawcy będą przetwarzane w celu przeprowadzenia postępowania o udzielenie zamówienia publicznego pn. </w:t>
      </w:r>
      <w:r w:rsidR="00445CFC" w:rsidRPr="00445CFC">
        <w:rPr>
          <w:b/>
          <w:color w:val="000000"/>
          <w:lang w:val="x-none" w:eastAsia="x-none"/>
        </w:rPr>
        <w:t>Remont jednego segmentu dachu wraz z obróbkami (nad I klatką schodową) na budynku przy ul. Kopernika 21C w Śremie</w:t>
      </w:r>
      <w:r w:rsidR="004F70BA" w:rsidRPr="004F70BA">
        <w:rPr>
          <w:b/>
          <w:color w:val="000000"/>
          <w:lang w:val="x-none" w:eastAsia="x-none"/>
        </w:rPr>
        <w:t xml:space="preserve"> - zamówienie z wolnej ręki</w:t>
      </w:r>
      <w:r w:rsidRPr="00C516B7">
        <w:rPr>
          <w:bCs/>
          <w:iCs/>
          <w:color w:val="000000"/>
          <w:lang w:val="x-none" w:eastAsia="x-none"/>
        </w:rPr>
        <w:t xml:space="preserve"> </w:t>
      </w:r>
      <w:r w:rsidRPr="00C516B7">
        <w:rPr>
          <w:bCs/>
          <w:iCs/>
          <w:color w:val="000000"/>
          <w:lang w:eastAsia="x-none"/>
        </w:rPr>
        <w:t xml:space="preserve">– znak sprawy: </w:t>
      </w:r>
      <w:r w:rsidR="00801546" w:rsidRPr="00801546">
        <w:rPr>
          <w:b/>
          <w:bCs/>
          <w:iCs/>
          <w:lang w:eastAsia="x-none"/>
        </w:rPr>
        <w:t xml:space="preserve">KW/44/07/2022 </w:t>
      </w:r>
      <w:r w:rsidRPr="00C516B7">
        <w:rPr>
          <w:bCs/>
          <w:iCs/>
          <w:color w:val="000000"/>
          <w:lang w:val="x-none" w:eastAsia="x-none"/>
        </w:rPr>
        <w:t>oraz w celu archiwizacji dokumentacji dotyczącej tego postępowania</w:t>
      </w:r>
      <w:r w:rsidRPr="00C516B7">
        <w:rPr>
          <w:bCs/>
          <w:iCs/>
          <w:color w:val="000000"/>
          <w:lang w:eastAsia="x-none"/>
        </w:rPr>
        <w:t>;</w:t>
      </w:r>
    </w:p>
    <w:p w14:paraId="3C850FA4" w14:textId="2A625643" w:rsidR="00477C8E" w:rsidRPr="00C516B7" w:rsidRDefault="00477C8E" w:rsidP="00477C8E">
      <w:pPr>
        <w:numPr>
          <w:ilvl w:val="0"/>
          <w:numId w:val="19"/>
        </w:numPr>
        <w:spacing w:before="120"/>
        <w:jc w:val="both"/>
        <w:outlineLvl w:val="1"/>
        <w:rPr>
          <w:bCs/>
          <w:iCs/>
          <w:color w:val="000000"/>
          <w:lang w:val="x-none" w:eastAsia="x-none"/>
        </w:rPr>
      </w:pPr>
      <w:r w:rsidRPr="00C516B7">
        <w:rPr>
          <w:bCs/>
          <w:iCs/>
          <w:color w:val="000000"/>
          <w:lang w:eastAsia="x-none"/>
        </w:rPr>
        <w:t xml:space="preserve">odbiorcami przekazanych przez Wykonawcę danych osobowych będą osoby lub podmioty, którym zostanie udostępniona dokumentacja postępowania w oparciu </w:t>
      </w:r>
      <w:r w:rsidR="00801546">
        <w:rPr>
          <w:bCs/>
          <w:iCs/>
          <w:color w:val="000000"/>
          <w:lang w:eastAsia="x-none"/>
        </w:rPr>
        <w:br/>
      </w:r>
      <w:r w:rsidRPr="00C516B7">
        <w:rPr>
          <w:bCs/>
          <w:iCs/>
          <w:color w:val="000000"/>
          <w:lang w:eastAsia="x-none"/>
        </w:rPr>
        <w:t xml:space="preserve">o art. 18 oraz art. 74 ust. 1 ustawy </w:t>
      </w:r>
      <w:proofErr w:type="spellStart"/>
      <w:r w:rsidRPr="00C516B7">
        <w:rPr>
          <w:bCs/>
          <w:iCs/>
          <w:color w:val="000000"/>
          <w:lang w:eastAsia="x-none"/>
        </w:rPr>
        <w:t>Pzp</w:t>
      </w:r>
      <w:proofErr w:type="spellEnd"/>
      <w:r w:rsidRPr="00C516B7">
        <w:rPr>
          <w:bCs/>
          <w:iCs/>
          <w:color w:val="000000"/>
          <w:lang w:eastAsia="x-none"/>
        </w:rPr>
        <w:t>;</w:t>
      </w:r>
    </w:p>
    <w:p w14:paraId="57B5C810" w14:textId="77777777" w:rsidR="00477C8E" w:rsidRPr="00C516B7" w:rsidRDefault="00477C8E" w:rsidP="00477C8E">
      <w:pPr>
        <w:numPr>
          <w:ilvl w:val="0"/>
          <w:numId w:val="19"/>
        </w:numPr>
        <w:spacing w:before="120"/>
        <w:jc w:val="both"/>
        <w:outlineLvl w:val="1"/>
        <w:rPr>
          <w:bCs/>
          <w:iCs/>
          <w:color w:val="000000"/>
          <w:lang w:val="x-none" w:eastAsia="x-none"/>
        </w:rPr>
      </w:pPr>
      <w:r w:rsidRPr="00C516B7">
        <w:rPr>
          <w:bCs/>
          <w:iCs/>
          <w:color w:val="000000"/>
          <w:lang w:eastAsia="x-none"/>
        </w:rPr>
        <w:t xml:space="preserve">dane osobowe Wykonawcy będą przechowywane, zgodnie z art. 78 ustawy </w:t>
      </w:r>
      <w:proofErr w:type="spellStart"/>
      <w:r w:rsidRPr="00C516B7">
        <w:rPr>
          <w:bCs/>
          <w:iCs/>
          <w:color w:val="000000"/>
          <w:lang w:eastAsia="x-none"/>
        </w:rPr>
        <w:t>Pzp</w:t>
      </w:r>
      <w:proofErr w:type="spellEnd"/>
      <w:r w:rsidRPr="00C516B7">
        <w:rPr>
          <w:bCs/>
          <w:iCs/>
          <w:color w:val="000000"/>
          <w:lang w:eastAsia="x-none"/>
        </w:rPr>
        <w:t>, przez okres 4 lat od dnia zakończenia postępowania o udzielenie zamówienia, a jeżeli okres obowiązywania umowy w sprawie zamówienia publicznego przekracza 4 lata, okres przechowywania obejmuje cały okres obowiązywania umowy.</w:t>
      </w:r>
    </w:p>
    <w:p w14:paraId="73C90492" w14:textId="622C992D" w:rsidR="00477C8E" w:rsidRPr="00C516B7" w:rsidRDefault="00477C8E" w:rsidP="00FF22EB">
      <w:pPr>
        <w:pStyle w:val="Nagwek2"/>
        <w:rPr>
          <w:lang w:val="x-none"/>
        </w:rPr>
      </w:pPr>
      <w:r w:rsidRPr="00C516B7">
        <w:t xml:space="preserve">Wykonawca jest zobowiązany, w związku z udziałem w przedmiotowym postępowaniu, do wypełnienia wszystkich obowiązków formalno-prawnych wymaganych przez RODO </w:t>
      </w:r>
      <w:r w:rsidR="00801546">
        <w:br/>
      </w:r>
      <w:r w:rsidRPr="00C516B7">
        <w:t xml:space="preserve">i związanych z udziałem w przedmiotowym postępowaniu o udzielenie zamówienia. </w:t>
      </w:r>
      <w:r w:rsidR="00801546">
        <w:br/>
      </w:r>
      <w:r w:rsidRPr="00C516B7">
        <w:t>Do obowiązków tych należą:</w:t>
      </w:r>
    </w:p>
    <w:p w14:paraId="01C1516D" w14:textId="77777777" w:rsidR="00477C8E" w:rsidRPr="00C516B7" w:rsidRDefault="00477C8E" w:rsidP="00477C8E">
      <w:pPr>
        <w:numPr>
          <w:ilvl w:val="0"/>
          <w:numId w:val="20"/>
        </w:numPr>
        <w:spacing w:before="120"/>
        <w:jc w:val="both"/>
        <w:outlineLvl w:val="1"/>
        <w:rPr>
          <w:bCs/>
          <w:iCs/>
          <w:color w:val="000000"/>
          <w:lang w:val="x-none" w:eastAsia="x-none"/>
        </w:rPr>
      </w:pPr>
      <w:r w:rsidRPr="00C516B7">
        <w:rPr>
          <w:bCs/>
          <w:iCs/>
          <w:color w:val="000000"/>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705D63CA" w14:textId="77777777" w:rsidR="00477C8E" w:rsidRPr="00C516B7" w:rsidRDefault="00477C8E" w:rsidP="00477C8E">
      <w:pPr>
        <w:numPr>
          <w:ilvl w:val="0"/>
          <w:numId w:val="20"/>
        </w:numPr>
        <w:spacing w:before="120"/>
        <w:jc w:val="both"/>
        <w:outlineLvl w:val="1"/>
        <w:rPr>
          <w:bCs/>
          <w:iCs/>
          <w:color w:val="000000"/>
          <w:lang w:val="x-none" w:eastAsia="x-none"/>
        </w:rPr>
      </w:pPr>
      <w:r w:rsidRPr="00C516B7">
        <w:rPr>
          <w:bCs/>
          <w:iCs/>
          <w:color w:val="000000"/>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9CA2822" w14:textId="77777777" w:rsidR="00477C8E" w:rsidRPr="00C516B7" w:rsidRDefault="00477C8E" w:rsidP="00FF22EB">
      <w:pPr>
        <w:pStyle w:val="Nagwek2"/>
        <w:rPr>
          <w:lang w:val="x-none"/>
        </w:rPr>
      </w:pPr>
      <w:r w:rsidRPr="00C516B7">
        <w:t>Zamawiający informuje, że;</w:t>
      </w:r>
    </w:p>
    <w:p w14:paraId="6B72728C" w14:textId="77777777" w:rsidR="00477C8E" w:rsidRPr="00C516B7" w:rsidRDefault="00477C8E" w:rsidP="00477C8E">
      <w:pPr>
        <w:numPr>
          <w:ilvl w:val="0"/>
          <w:numId w:val="21"/>
        </w:numPr>
        <w:spacing w:before="120"/>
        <w:jc w:val="both"/>
        <w:outlineLvl w:val="1"/>
        <w:rPr>
          <w:bCs/>
          <w:iCs/>
          <w:color w:val="000000"/>
          <w:lang w:val="x-none" w:eastAsia="x-none"/>
        </w:rPr>
      </w:pPr>
      <w:r w:rsidRPr="00C516B7">
        <w:rPr>
          <w:bCs/>
          <w:iCs/>
          <w:color w:val="000000"/>
          <w:lang w:eastAsia="x-none"/>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C516B7">
        <w:rPr>
          <w:bCs/>
          <w:iCs/>
          <w:color w:val="000000"/>
          <w:lang w:eastAsia="x-none"/>
        </w:rPr>
        <w:t>Pzp</w:t>
      </w:r>
      <w:proofErr w:type="spellEnd"/>
      <w:r w:rsidRPr="00C516B7">
        <w:rPr>
          <w:bCs/>
          <w:iCs/>
          <w:color w:val="000000"/>
          <w:lang w:eastAsia="x-none"/>
        </w:rPr>
        <w:t>, do upływu terminu na ich wniesienie;</w:t>
      </w:r>
    </w:p>
    <w:p w14:paraId="20A148AB" w14:textId="770DFDF9" w:rsidR="00477C8E" w:rsidRPr="00C516B7" w:rsidRDefault="00477C8E" w:rsidP="00477C8E">
      <w:pPr>
        <w:numPr>
          <w:ilvl w:val="0"/>
          <w:numId w:val="21"/>
        </w:numPr>
        <w:spacing w:before="120"/>
        <w:jc w:val="both"/>
        <w:outlineLvl w:val="1"/>
        <w:rPr>
          <w:bCs/>
          <w:iCs/>
          <w:color w:val="000000"/>
          <w:lang w:val="x-none" w:eastAsia="x-none"/>
        </w:rPr>
      </w:pPr>
      <w:r w:rsidRPr="00C516B7">
        <w:rPr>
          <w:bCs/>
          <w:iCs/>
          <w:color w:val="000000"/>
          <w:lang w:eastAsia="x-none"/>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t>
      </w:r>
      <w:r w:rsidR="007F6A1C">
        <w:rPr>
          <w:bCs/>
          <w:iCs/>
          <w:color w:val="000000"/>
          <w:lang w:eastAsia="x-none"/>
        </w:rPr>
        <w:br/>
      </w:r>
      <w:r w:rsidRPr="00C516B7">
        <w:rPr>
          <w:bCs/>
          <w:iCs/>
          <w:color w:val="000000"/>
          <w:lang w:eastAsia="x-none"/>
        </w:rPr>
        <w:t>w celu jednoznacznego zidentyfikowania osoby fizycznej lub danych dotyczących zdrowia, seksualności lub orientacji seksualnej tej osoby), zebranych w toku postępowania o udzielenie zamówienia;</w:t>
      </w:r>
    </w:p>
    <w:p w14:paraId="666D797F" w14:textId="63FD386D" w:rsidR="00477C8E" w:rsidRPr="00C516B7" w:rsidRDefault="00477C8E" w:rsidP="00477C8E">
      <w:pPr>
        <w:numPr>
          <w:ilvl w:val="0"/>
          <w:numId w:val="21"/>
        </w:numPr>
        <w:spacing w:before="120"/>
        <w:jc w:val="both"/>
        <w:outlineLvl w:val="1"/>
        <w:rPr>
          <w:bCs/>
          <w:iCs/>
          <w:color w:val="000000"/>
          <w:lang w:val="x-none" w:eastAsia="x-none"/>
        </w:rPr>
      </w:pPr>
      <w:r w:rsidRPr="00C516B7">
        <w:rPr>
          <w:bCs/>
          <w:iCs/>
          <w:color w:val="000000"/>
          <w:lang w:eastAsia="x-none"/>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w:t>
      </w:r>
      <w:r w:rsidRPr="00C516B7">
        <w:rPr>
          <w:bCs/>
          <w:iCs/>
          <w:color w:val="000000"/>
          <w:lang w:eastAsia="x-none"/>
        </w:rPr>
        <w:lastRenderedPageBreak/>
        <w:t xml:space="preserve">RODO, związanych z przekazaniem jego danych osobowych do państwa trzeciego lub organizacji międzynarodowej oraz prawem otrzymania przez Wykonawcę </w:t>
      </w:r>
      <w:r w:rsidR="00801546">
        <w:rPr>
          <w:bCs/>
          <w:iCs/>
          <w:color w:val="000000"/>
          <w:lang w:eastAsia="x-none"/>
        </w:rPr>
        <w:br/>
      </w:r>
      <w:r w:rsidRPr="00C516B7">
        <w:rPr>
          <w:bCs/>
          <w:iCs/>
          <w:color w:val="000000"/>
          <w:lang w:eastAsia="x-none"/>
        </w:rPr>
        <w:t>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10DAF1E1" w14:textId="046A88B7" w:rsidR="00477C8E" w:rsidRPr="00C516B7" w:rsidRDefault="00477C8E" w:rsidP="00477C8E">
      <w:pPr>
        <w:numPr>
          <w:ilvl w:val="0"/>
          <w:numId w:val="21"/>
        </w:numPr>
        <w:spacing w:before="120"/>
        <w:jc w:val="both"/>
        <w:outlineLvl w:val="1"/>
        <w:rPr>
          <w:bCs/>
          <w:iCs/>
          <w:color w:val="000000"/>
          <w:lang w:val="x-none" w:eastAsia="x-none"/>
        </w:rPr>
      </w:pPr>
      <w:r w:rsidRPr="00C516B7">
        <w:rPr>
          <w:bCs/>
          <w:iCs/>
          <w:color w:val="000000"/>
          <w:lang w:eastAsia="x-none"/>
        </w:rPr>
        <w:t xml:space="preserve">skorzystanie przez osobę, której dane osobowe są przetwarzane, z uprawnienia, </w:t>
      </w:r>
      <w:r w:rsidR="00801546">
        <w:rPr>
          <w:bCs/>
          <w:iCs/>
          <w:color w:val="000000"/>
          <w:lang w:eastAsia="x-none"/>
        </w:rPr>
        <w:br/>
      </w:r>
      <w:r w:rsidRPr="00C516B7">
        <w:rPr>
          <w:bCs/>
          <w:iCs/>
          <w:color w:val="000000"/>
          <w:lang w:eastAsia="x-none"/>
        </w:rPr>
        <w:t>o którym mowa w art. 16 RODO (uprawnienie do sprostowania lub uzupełnienia danych osobowych), nie może naruszać integralności protokołu postępowania oraz jego załączników;</w:t>
      </w:r>
    </w:p>
    <w:p w14:paraId="3A7DF811" w14:textId="77777777" w:rsidR="00477C8E" w:rsidRPr="00C516B7" w:rsidRDefault="00477C8E" w:rsidP="00477C8E">
      <w:pPr>
        <w:numPr>
          <w:ilvl w:val="0"/>
          <w:numId w:val="21"/>
        </w:numPr>
        <w:spacing w:before="120"/>
        <w:jc w:val="both"/>
        <w:outlineLvl w:val="1"/>
        <w:rPr>
          <w:bCs/>
          <w:iCs/>
          <w:color w:val="000000"/>
          <w:lang w:val="x-none" w:eastAsia="x-none"/>
        </w:rPr>
      </w:pPr>
      <w:r w:rsidRPr="00C516B7">
        <w:rPr>
          <w:bCs/>
          <w:iCs/>
          <w:color w:val="000000"/>
          <w:lang w:eastAsia="x-none"/>
        </w:rPr>
        <w:t>w postępowaniu o udzielenie zamówienia zgłoszenie żądania ograniczenia przetwarzania, o którym mowa w art. 18 ust. 1 RODO, nie ogranicza przetwarzania danych osobowych do czasu zakończenia tego postępowania;</w:t>
      </w:r>
    </w:p>
    <w:p w14:paraId="0DA267EA" w14:textId="060B832A" w:rsidR="00477C8E" w:rsidRPr="00C516B7" w:rsidRDefault="00477C8E" w:rsidP="00477C8E">
      <w:pPr>
        <w:numPr>
          <w:ilvl w:val="0"/>
          <w:numId w:val="21"/>
        </w:numPr>
        <w:spacing w:before="120"/>
        <w:jc w:val="both"/>
        <w:outlineLvl w:val="1"/>
        <w:rPr>
          <w:bCs/>
          <w:iCs/>
          <w:color w:val="000000"/>
          <w:lang w:val="x-none" w:eastAsia="x-none"/>
        </w:rPr>
      </w:pPr>
      <w:r w:rsidRPr="00C516B7">
        <w:t xml:space="preserve">w przypadku, gdy wniesienie żądania dotyczącego prawa, o którym mowa w art. 18 ust. 1 RODO spowoduje ograniczenie przetwarzania danych osobowych zawartych </w:t>
      </w:r>
      <w:r w:rsidR="00801546">
        <w:br/>
      </w:r>
      <w:r w:rsidRPr="00C516B7">
        <w:t>w protokole postępowania lub załącznikach do tego protokołu, od dnia zakończenia postępowania o udzielenie zamówienia Zamawiający nie udostępnia tych danych, chyba że zachodzą przesłanki, o których mowa w art. 18 ust. 2 rozporządzenia 2016/679</w:t>
      </w:r>
      <w:r>
        <w:t>.</w:t>
      </w:r>
    </w:p>
    <w:p w14:paraId="2A793747" w14:textId="77777777" w:rsidR="00477C8E" w:rsidRPr="00D13499" w:rsidRDefault="00477C8E" w:rsidP="00546B38">
      <w:pPr>
        <w:pStyle w:val="Nagwek1"/>
      </w:pPr>
      <w:r w:rsidRPr="00D13499">
        <w:t>POZOSTAŁE INFORMACJE</w:t>
      </w:r>
    </w:p>
    <w:p w14:paraId="074A6C46" w14:textId="77777777" w:rsidR="00477C8E" w:rsidRPr="00D13499" w:rsidRDefault="00477C8E" w:rsidP="00FF22EB">
      <w:pPr>
        <w:pStyle w:val="Nagwek2"/>
      </w:pPr>
      <w:r w:rsidRPr="00D13499">
        <w:t>Rozliczenia między Zamawiającym a Wykonawcą prowadzone będą w walucie PLN.</w:t>
      </w:r>
    </w:p>
    <w:p w14:paraId="4D2865DD" w14:textId="77777777" w:rsidR="00477C8E" w:rsidRPr="00D13499" w:rsidRDefault="00477C8E" w:rsidP="00FF22EB">
      <w:pPr>
        <w:pStyle w:val="Nagwek2"/>
      </w:pPr>
      <w:r w:rsidRPr="00D13499">
        <w:t>Zamawiający nie przewiduje zwrotu kosztów udziału w postępowaniu.</w:t>
      </w:r>
      <w:bookmarkStart w:id="0" w:name="_Hlk515367328"/>
    </w:p>
    <w:bookmarkEnd w:id="0"/>
    <w:p w14:paraId="21D89E1D" w14:textId="77777777" w:rsidR="00477C8E" w:rsidRDefault="00477C8E" w:rsidP="00FF22EB">
      <w:pPr>
        <w:pStyle w:val="Nagwek2"/>
      </w:pPr>
      <w:r>
        <w:rPr>
          <w:rFonts w:cs="Times New Roman"/>
          <w:color w:val="000000"/>
          <w:sz w:val="22"/>
          <w:szCs w:val="22"/>
          <w:lang w:eastAsia="x-none"/>
        </w:rPr>
        <w:t xml:space="preserve">Do </w:t>
      </w:r>
      <w:r w:rsidRPr="00D13499">
        <w:t xml:space="preserve">spraw nieuregulowanych w niniejszym zaproszeniu mają zastosowanie przepisy ustawy z dnia </w:t>
      </w:r>
      <w:r w:rsidRPr="006E4945">
        <w:t>11 września 2019r. roku Prawo zamówień publicznych</w:t>
      </w:r>
      <w:r w:rsidRPr="00D13499">
        <w:t xml:space="preserve"> </w:t>
      </w:r>
      <w:r w:rsidR="004F70BA" w:rsidRPr="004F70BA">
        <w:t>(</w:t>
      </w:r>
      <w:proofErr w:type="spellStart"/>
      <w:r w:rsidR="004F70BA" w:rsidRPr="004F70BA">
        <w:t>t.j</w:t>
      </w:r>
      <w:proofErr w:type="spellEnd"/>
      <w:r w:rsidR="004F70BA" w:rsidRPr="004F70BA">
        <w:t>. Dz.U. z 2021r. poz. 1129)</w:t>
      </w:r>
      <w:r w:rsidRPr="00D13499">
        <w:t>.</w:t>
      </w:r>
    </w:p>
    <w:p w14:paraId="0E367550" w14:textId="77777777" w:rsidR="00477C8E" w:rsidRPr="00D13499" w:rsidRDefault="00477C8E" w:rsidP="00FF22EB">
      <w:pPr>
        <w:pStyle w:val="Nagwek2"/>
      </w:pPr>
    </w:p>
    <w:p w14:paraId="5A3F2912" w14:textId="77777777" w:rsidR="00477C8E" w:rsidRPr="00D13499" w:rsidRDefault="00477C8E" w:rsidP="00477C8E">
      <w:pPr>
        <w:pStyle w:val="Tekstpodstawowy"/>
        <w:spacing w:before="240"/>
        <w:ind w:left="426"/>
        <w:rPr>
          <w:sz w:val="22"/>
          <w:szCs w:val="22"/>
        </w:rPr>
      </w:pPr>
      <w:r w:rsidRPr="00D13499">
        <w:rPr>
          <w:sz w:val="22"/>
          <w:szCs w:val="22"/>
        </w:rPr>
        <w:t xml:space="preserve">Załącznikami do niniejszego </w:t>
      </w:r>
      <w:r>
        <w:rPr>
          <w:sz w:val="22"/>
          <w:szCs w:val="22"/>
        </w:rPr>
        <w:t>Zaproszenia</w:t>
      </w:r>
      <w:r w:rsidRPr="00D13499">
        <w:rPr>
          <w:sz w:val="22"/>
          <w:szCs w:val="22"/>
        </w:rPr>
        <w:t xml:space="preserve"> są:</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0"/>
        <w:gridCol w:w="7700"/>
      </w:tblGrid>
      <w:tr w:rsidR="00477C8E" w:rsidRPr="00D13499" w14:paraId="502B9C62" w14:textId="77777777" w:rsidTr="00D1501E">
        <w:trPr>
          <w:jc w:val="center"/>
        </w:trPr>
        <w:tc>
          <w:tcPr>
            <w:tcW w:w="720" w:type="dxa"/>
            <w:tcBorders>
              <w:top w:val="single" w:sz="4" w:space="0" w:color="auto"/>
              <w:left w:val="single" w:sz="4" w:space="0" w:color="auto"/>
              <w:bottom w:val="single" w:sz="4" w:space="0" w:color="auto"/>
              <w:right w:val="single" w:sz="4" w:space="0" w:color="auto"/>
            </w:tcBorders>
          </w:tcPr>
          <w:p w14:paraId="44177B6B" w14:textId="77777777" w:rsidR="00477C8E" w:rsidRPr="00D13499" w:rsidRDefault="00477C8E" w:rsidP="00D1501E">
            <w:pPr>
              <w:pStyle w:val="Tekstpodstawowy"/>
              <w:rPr>
                <w:b/>
                <w:bCs/>
                <w:sz w:val="22"/>
                <w:szCs w:val="22"/>
              </w:rPr>
            </w:pPr>
            <w:r w:rsidRPr="00D13499">
              <w:rPr>
                <w:b/>
                <w:bCs/>
                <w:sz w:val="22"/>
                <w:szCs w:val="22"/>
              </w:rPr>
              <w:t>Nr</w:t>
            </w:r>
          </w:p>
        </w:tc>
        <w:tc>
          <w:tcPr>
            <w:tcW w:w="7700" w:type="dxa"/>
            <w:tcBorders>
              <w:top w:val="single" w:sz="4" w:space="0" w:color="auto"/>
              <w:left w:val="single" w:sz="4" w:space="0" w:color="auto"/>
              <w:bottom w:val="single" w:sz="4" w:space="0" w:color="auto"/>
              <w:right w:val="single" w:sz="4" w:space="0" w:color="auto"/>
            </w:tcBorders>
          </w:tcPr>
          <w:p w14:paraId="53E69694" w14:textId="77777777" w:rsidR="00477C8E" w:rsidRPr="00D13499" w:rsidRDefault="00477C8E" w:rsidP="00D1501E">
            <w:pPr>
              <w:pStyle w:val="Tekstpodstawowy"/>
              <w:rPr>
                <w:b/>
                <w:bCs/>
                <w:sz w:val="22"/>
                <w:szCs w:val="22"/>
              </w:rPr>
            </w:pPr>
            <w:r w:rsidRPr="00D13499">
              <w:rPr>
                <w:b/>
                <w:bCs/>
                <w:sz w:val="22"/>
                <w:szCs w:val="22"/>
              </w:rPr>
              <w:t>Nazwa załącznika:</w:t>
            </w:r>
          </w:p>
        </w:tc>
      </w:tr>
      <w:tr w:rsidR="004F70BA" w:rsidRPr="00D13499" w14:paraId="34C82D45" w14:textId="77777777" w:rsidTr="005C409D">
        <w:trPr>
          <w:jc w:val="center"/>
        </w:trPr>
        <w:tc>
          <w:tcPr>
            <w:tcW w:w="720" w:type="dxa"/>
            <w:tcBorders>
              <w:top w:val="single" w:sz="4" w:space="0" w:color="auto"/>
              <w:left w:val="single" w:sz="4" w:space="0" w:color="auto"/>
              <w:bottom w:val="single" w:sz="4" w:space="0" w:color="auto"/>
              <w:right w:val="single" w:sz="4" w:space="0" w:color="auto"/>
            </w:tcBorders>
          </w:tcPr>
          <w:p w14:paraId="341B35AB" w14:textId="77777777" w:rsidR="004F70BA" w:rsidRPr="00D13499" w:rsidRDefault="004F70BA" w:rsidP="005C409D">
            <w:pPr>
              <w:pStyle w:val="Tekstpodstawowy"/>
              <w:rPr>
                <w:sz w:val="22"/>
                <w:szCs w:val="22"/>
              </w:rPr>
            </w:pPr>
            <w:r w:rsidRPr="004F70BA">
              <w:rPr>
                <w:sz w:val="22"/>
                <w:szCs w:val="22"/>
              </w:rPr>
              <w:t>1</w:t>
            </w:r>
          </w:p>
        </w:tc>
        <w:tc>
          <w:tcPr>
            <w:tcW w:w="7700" w:type="dxa"/>
            <w:tcBorders>
              <w:top w:val="single" w:sz="4" w:space="0" w:color="auto"/>
              <w:left w:val="single" w:sz="4" w:space="0" w:color="auto"/>
              <w:bottom w:val="single" w:sz="4" w:space="0" w:color="auto"/>
              <w:right w:val="single" w:sz="4" w:space="0" w:color="auto"/>
            </w:tcBorders>
          </w:tcPr>
          <w:p w14:paraId="12E6A156" w14:textId="77777777" w:rsidR="004F70BA" w:rsidRPr="00D13499" w:rsidRDefault="004F70BA" w:rsidP="005C409D">
            <w:pPr>
              <w:pStyle w:val="Tekstpodstawowy"/>
              <w:rPr>
                <w:sz w:val="22"/>
                <w:szCs w:val="22"/>
              </w:rPr>
            </w:pPr>
            <w:r w:rsidRPr="004F70BA">
              <w:rPr>
                <w:sz w:val="22"/>
                <w:szCs w:val="22"/>
              </w:rPr>
              <w:t>Oświadczenie o niepodleganiu wykluczeniu oraz spełnianiu warunków udziału</w:t>
            </w:r>
          </w:p>
        </w:tc>
      </w:tr>
      <w:tr w:rsidR="004F70BA" w:rsidRPr="00D13499" w14:paraId="72CC337C" w14:textId="77777777" w:rsidTr="005C409D">
        <w:trPr>
          <w:jc w:val="center"/>
        </w:trPr>
        <w:tc>
          <w:tcPr>
            <w:tcW w:w="720" w:type="dxa"/>
            <w:tcBorders>
              <w:top w:val="single" w:sz="4" w:space="0" w:color="auto"/>
              <w:left w:val="single" w:sz="4" w:space="0" w:color="auto"/>
              <w:bottom w:val="single" w:sz="4" w:space="0" w:color="auto"/>
              <w:right w:val="single" w:sz="4" w:space="0" w:color="auto"/>
            </w:tcBorders>
          </w:tcPr>
          <w:p w14:paraId="7E7D7F69" w14:textId="77777777" w:rsidR="004F70BA" w:rsidRPr="00D13499" w:rsidRDefault="004F70BA" w:rsidP="005C409D">
            <w:pPr>
              <w:pStyle w:val="Tekstpodstawowy"/>
              <w:rPr>
                <w:sz w:val="22"/>
                <w:szCs w:val="22"/>
              </w:rPr>
            </w:pPr>
            <w:r w:rsidRPr="004F70BA">
              <w:rPr>
                <w:sz w:val="22"/>
                <w:szCs w:val="22"/>
              </w:rPr>
              <w:t>2</w:t>
            </w:r>
          </w:p>
        </w:tc>
        <w:tc>
          <w:tcPr>
            <w:tcW w:w="7700" w:type="dxa"/>
            <w:tcBorders>
              <w:top w:val="single" w:sz="4" w:space="0" w:color="auto"/>
              <w:left w:val="single" w:sz="4" w:space="0" w:color="auto"/>
              <w:bottom w:val="single" w:sz="4" w:space="0" w:color="auto"/>
              <w:right w:val="single" w:sz="4" w:space="0" w:color="auto"/>
            </w:tcBorders>
          </w:tcPr>
          <w:p w14:paraId="2F8DED0F" w14:textId="77777777" w:rsidR="004F70BA" w:rsidRPr="00D13499" w:rsidRDefault="004F70BA" w:rsidP="005C409D">
            <w:pPr>
              <w:pStyle w:val="Tekstpodstawowy"/>
              <w:rPr>
                <w:sz w:val="22"/>
                <w:szCs w:val="22"/>
              </w:rPr>
            </w:pPr>
            <w:r w:rsidRPr="004F70BA">
              <w:rPr>
                <w:sz w:val="22"/>
                <w:szCs w:val="22"/>
              </w:rPr>
              <w:t>Zobowiązanie podmiotu udostępniającego zasoby</w:t>
            </w:r>
          </w:p>
        </w:tc>
      </w:tr>
    </w:tbl>
    <w:p w14:paraId="261F6CCD" w14:textId="77777777" w:rsidR="00477C8E" w:rsidRPr="00D13499" w:rsidRDefault="00477C8E" w:rsidP="00477C8E">
      <w:pPr>
        <w:pStyle w:val="Tekstpodstawowy"/>
        <w:rPr>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0"/>
        <w:gridCol w:w="7700"/>
      </w:tblGrid>
      <w:tr w:rsidR="004F70BA" w:rsidRPr="00D13499" w14:paraId="2BFF84E2" w14:textId="77777777" w:rsidTr="005C409D">
        <w:trPr>
          <w:jc w:val="center"/>
        </w:trPr>
        <w:tc>
          <w:tcPr>
            <w:tcW w:w="720" w:type="dxa"/>
            <w:tcBorders>
              <w:top w:val="single" w:sz="4" w:space="0" w:color="auto"/>
              <w:left w:val="single" w:sz="4" w:space="0" w:color="auto"/>
              <w:bottom w:val="single" w:sz="4" w:space="0" w:color="auto"/>
              <w:right w:val="single" w:sz="4" w:space="0" w:color="auto"/>
            </w:tcBorders>
          </w:tcPr>
          <w:p w14:paraId="5896B209" w14:textId="36D31FF9" w:rsidR="004F70BA" w:rsidRPr="00D13499" w:rsidRDefault="00546B38" w:rsidP="005C409D">
            <w:pPr>
              <w:pStyle w:val="Tekstpodstawowy"/>
              <w:rPr>
                <w:sz w:val="22"/>
                <w:szCs w:val="22"/>
              </w:rPr>
            </w:pPr>
            <w:r>
              <w:rPr>
                <w:sz w:val="22"/>
                <w:szCs w:val="22"/>
              </w:rPr>
              <w:t>3</w:t>
            </w:r>
          </w:p>
        </w:tc>
        <w:tc>
          <w:tcPr>
            <w:tcW w:w="7700" w:type="dxa"/>
            <w:tcBorders>
              <w:top w:val="single" w:sz="4" w:space="0" w:color="auto"/>
              <w:left w:val="single" w:sz="4" w:space="0" w:color="auto"/>
              <w:bottom w:val="single" w:sz="4" w:space="0" w:color="auto"/>
              <w:right w:val="single" w:sz="4" w:space="0" w:color="auto"/>
            </w:tcBorders>
          </w:tcPr>
          <w:p w14:paraId="2838F443" w14:textId="77777777" w:rsidR="004F70BA" w:rsidRPr="00D13499" w:rsidRDefault="004F70BA" w:rsidP="005C409D">
            <w:pPr>
              <w:pStyle w:val="Tekstpodstawowy"/>
              <w:rPr>
                <w:sz w:val="22"/>
                <w:szCs w:val="22"/>
              </w:rPr>
            </w:pPr>
            <w:r w:rsidRPr="004F70BA">
              <w:rPr>
                <w:sz w:val="22"/>
                <w:szCs w:val="22"/>
              </w:rPr>
              <w:t>Wzór umowy</w:t>
            </w:r>
          </w:p>
        </w:tc>
      </w:tr>
      <w:tr w:rsidR="004F70BA" w:rsidRPr="00D13499" w14:paraId="295B0B94" w14:textId="77777777" w:rsidTr="005C409D">
        <w:trPr>
          <w:jc w:val="center"/>
        </w:trPr>
        <w:tc>
          <w:tcPr>
            <w:tcW w:w="720" w:type="dxa"/>
            <w:tcBorders>
              <w:top w:val="single" w:sz="4" w:space="0" w:color="auto"/>
              <w:left w:val="single" w:sz="4" w:space="0" w:color="auto"/>
              <w:bottom w:val="single" w:sz="4" w:space="0" w:color="auto"/>
              <w:right w:val="single" w:sz="4" w:space="0" w:color="auto"/>
            </w:tcBorders>
          </w:tcPr>
          <w:p w14:paraId="0499A414" w14:textId="77777777" w:rsidR="004F70BA" w:rsidRPr="00D13499" w:rsidRDefault="004F70BA" w:rsidP="005C409D">
            <w:pPr>
              <w:pStyle w:val="Tekstpodstawowy"/>
              <w:rPr>
                <w:sz w:val="22"/>
                <w:szCs w:val="22"/>
              </w:rPr>
            </w:pPr>
            <w:r w:rsidRPr="004F70BA">
              <w:rPr>
                <w:sz w:val="22"/>
                <w:szCs w:val="22"/>
              </w:rPr>
              <w:t>4</w:t>
            </w:r>
          </w:p>
        </w:tc>
        <w:tc>
          <w:tcPr>
            <w:tcW w:w="7700" w:type="dxa"/>
            <w:tcBorders>
              <w:top w:val="single" w:sz="4" w:space="0" w:color="auto"/>
              <w:left w:val="single" w:sz="4" w:space="0" w:color="auto"/>
              <w:bottom w:val="single" w:sz="4" w:space="0" w:color="auto"/>
              <w:right w:val="single" w:sz="4" w:space="0" w:color="auto"/>
            </w:tcBorders>
          </w:tcPr>
          <w:p w14:paraId="15383BCE" w14:textId="73F61A30" w:rsidR="004F70BA" w:rsidRPr="00D13499" w:rsidRDefault="00801546" w:rsidP="005C409D">
            <w:pPr>
              <w:pStyle w:val="Tekstpodstawowy"/>
              <w:rPr>
                <w:sz w:val="22"/>
                <w:szCs w:val="22"/>
              </w:rPr>
            </w:pPr>
            <w:r>
              <w:rPr>
                <w:sz w:val="22"/>
                <w:szCs w:val="22"/>
              </w:rPr>
              <w:t>Przedmiar robót</w:t>
            </w:r>
          </w:p>
        </w:tc>
      </w:tr>
      <w:tr w:rsidR="004F70BA" w:rsidRPr="00D13499" w14:paraId="56C1ADF1" w14:textId="77777777" w:rsidTr="005C409D">
        <w:trPr>
          <w:jc w:val="center"/>
        </w:trPr>
        <w:tc>
          <w:tcPr>
            <w:tcW w:w="720" w:type="dxa"/>
            <w:tcBorders>
              <w:top w:val="single" w:sz="4" w:space="0" w:color="auto"/>
              <w:left w:val="single" w:sz="4" w:space="0" w:color="auto"/>
              <w:bottom w:val="single" w:sz="4" w:space="0" w:color="auto"/>
              <w:right w:val="single" w:sz="4" w:space="0" w:color="auto"/>
            </w:tcBorders>
          </w:tcPr>
          <w:p w14:paraId="24D7FA05" w14:textId="77777777" w:rsidR="004F70BA" w:rsidRPr="00D13499" w:rsidRDefault="004F70BA" w:rsidP="005C409D">
            <w:pPr>
              <w:pStyle w:val="Tekstpodstawowy"/>
              <w:rPr>
                <w:sz w:val="22"/>
                <w:szCs w:val="22"/>
              </w:rPr>
            </w:pPr>
            <w:r w:rsidRPr="004F70BA">
              <w:rPr>
                <w:sz w:val="22"/>
                <w:szCs w:val="22"/>
              </w:rPr>
              <w:t>5</w:t>
            </w:r>
          </w:p>
        </w:tc>
        <w:tc>
          <w:tcPr>
            <w:tcW w:w="7700" w:type="dxa"/>
            <w:tcBorders>
              <w:top w:val="single" w:sz="4" w:space="0" w:color="auto"/>
              <w:left w:val="single" w:sz="4" w:space="0" w:color="auto"/>
              <w:bottom w:val="single" w:sz="4" w:space="0" w:color="auto"/>
              <w:right w:val="single" w:sz="4" w:space="0" w:color="auto"/>
            </w:tcBorders>
          </w:tcPr>
          <w:p w14:paraId="0C9F4FB6" w14:textId="77777777" w:rsidR="004F70BA" w:rsidRPr="00D13499" w:rsidRDefault="004F70BA" w:rsidP="005C409D">
            <w:pPr>
              <w:pStyle w:val="Tekstpodstawowy"/>
              <w:rPr>
                <w:sz w:val="22"/>
                <w:szCs w:val="22"/>
              </w:rPr>
            </w:pPr>
            <w:r w:rsidRPr="004F70BA">
              <w:rPr>
                <w:sz w:val="22"/>
                <w:szCs w:val="22"/>
              </w:rPr>
              <w:t>Karta gwarancyjna</w:t>
            </w:r>
          </w:p>
        </w:tc>
      </w:tr>
    </w:tbl>
    <w:p w14:paraId="5F3AD290" w14:textId="77777777" w:rsidR="00477C8E" w:rsidRPr="00B50989" w:rsidRDefault="00477C8E" w:rsidP="00477C8E"/>
    <w:p w14:paraId="6EACBA3F" w14:textId="77777777" w:rsidR="00CC0430" w:rsidRPr="00477C8E" w:rsidRDefault="00CC0430" w:rsidP="00477C8E"/>
    <w:sectPr w:rsidR="00CC0430" w:rsidRPr="00477C8E">
      <w:headerReference w:type="default" r:id="rId10"/>
      <w:footerReference w:type="default" r:id="rId11"/>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B06A7" w14:textId="77777777" w:rsidR="008E3BBD" w:rsidRDefault="008E3BBD">
      <w:r>
        <w:separator/>
      </w:r>
    </w:p>
  </w:endnote>
  <w:endnote w:type="continuationSeparator" w:id="0">
    <w:p w14:paraId="0EB99192" w14:textId="77777777" w:rsidR="008E3BBD" w:rsidRDefault="008E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7911" w14:textId="7C054FD1" w:rsidR="00794468" w:rsidRDefault="00795E6E">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3135CC8A" wp14:editId="434CFFFC">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95519"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5C05541F" w14:textId="62C65341" w:rsidR="00794468" w:rsidRDefault="00794468">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8</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13</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85600" w14:textId="77777777" w:rsidR="008E3BBD" w:rsidRDefault="008E3BBD">
      <w:r>
        <w:separator/>
      </w:r>
    </w:p>
  </w:footnote>
  <w:footnote w:type="continuationSeparator" w:id="0">
    <w:p w14:paraId="139BB58A" w14:textId="77777777" w:rsidR="008E3BBD" w:rsidRDefault="008E3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8429B" w14:textId="77777777" w:rsidR="0076795E" w:rsidRDefault="00794468" w:rsidP="002C68AD">
    <w:pPr>
      <w:pStyle w:val="Nagwek"/>
      <w:jc w:val="center"/>
      <w:rPr>
        <w:sz w:val="18"/>
        <w:szCs w:val="18"/>
      </w:rPr>
    </w:pPr>
    <w:r>
      <w:rPr>
        <w:sz w:val="18"/>
        <w:szCs w:val="18"/>
      </w:rPr>
      <w:t>Zaproszenie do negocjacji</w:t>
    </w:r>
  </w:p>
  <w:p w14:paraId="08963B0B" w14:textId="0663BDB0" w:rsidR="002C68AD" w:rsidRDefault="002C68AD" w:rsidP="002C68AD">
    <w:pPr>
      <w:pStyle w:val="Nagwek"/>
      <w:jc w:val="center"/>
      <w:rPr>
        <w:sz w:val="18"/>
        <w:szCs w:val="18"/>
      </w:rPr>
    </w:pPr>
    <w:bookmarkStart w:id="1" w:name="_Hlk108159550"/>
    <w:r w:rsidRPr="002C68AD">
      <w:rPr>
        <w:sz w:val="18"/>
        <w:szCs w:val="18"/>
      </w:rPr>
      <w:t>Remont jednego segmentu dachu wraz z obróbkami (nad I klatką schodową) na budynku przy ul. Kopernika 21C w Śremie</w:t>
    </w:r>
  </w:p>
  <w:bookmarkEnd w:id="1"/>
  <w:p w14:paraId="0C6C30D1" w14:textId="72502B33" w:rsidR="00794468" w:rsidRDefault="00795E6E">
    <w:pPr>
      <w:pStyle w:val="Nagwek"/>
    </w:pPr>
    <w:r>
      <w:rPr>
        <w:noProof/>
      </w:rPr>
      <mc:AlternateContent>
        <mc:Choice Requires="wps">
          <w:drawing>
            <wp:anchor distT="0" distB="0" distL="114300" distR="114300" simplePos="0" relativeHeight="251658240" behindDoc="0" locked="0" layoutInCell="1" allowOverlap="1" wp14:anchorId="39D4BBCF" wp14:editId="58D5E268">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F55A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028E"/>
    <w:multiLevelType w:val="multilevel"/>
    <w:tmpl w:val="4496A60E"/>
    <w:lvl w:ilvl="0">
      <w:start w:val="1"/>
      <w:numFmt w:val="decimal"/>
      <w:pStyle w:val="Nagwek1"/>
      <w:lvlText w:val="%1."/>
      <w:lvlJc w:val="left"/>
      <w:pPr>
        <w:ind w:left="720" w:hanging="360"/>
      </w:pPr>
      <w:rPr>
        <w:rFonts w:hint="default"/>
      </w:rPr>
    </w:lvl>
    <w:lvl w:ilvl="1">
      <w:start w:val="1"/>
      <w:numFmt w:val="decimal"/>
      <w:isLgl/>
      <w:lvlText w:val="%1.%2"/>
      <w:lvlJc w:val="left"/>
      <w:pPr>
        <w:ind w:left="786" w:hanging="360"/>
      </w:pPr>
      <w:rPr>
        <w:rFonts w:hint="default"/>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0E724B3A"/>
    <w:multiLevelType w:val="hybridMultilevel"/>
    <w:tmpl w:val="D13A5BB4"/>
    <w:lvl w:ilvl="0" w:tplc="4A2CE11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875DCD"/>
    <w:multiLevelType w:val="hybridMultilevel"/>
    <w:tmpl w:val="AA1A4E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0801DD"/>
    <w:multiLevelType w:val="hybridMultilevel"/>
    <w:tmpl w:val="66261BF4"/>
    <w:lvl w:ilvl="0" w:tplc="59380F96">
      <w:start w:val="1"/>
      <w:numFmt w:val="decimal"/>
      <w:lvlText w:val="%1)"/>
      <w:lvlJc w:val="left"/>
      <w:pPr>
        <w:tabs>
          <w:tab w:val="num" w:pos="916"/>
        </w:tabs>
        <w:ind w:left="916" w:hanging="360"/>
      </w:pPr>
      <w:rPr>
        <w:rFonts w:hint="default"/>
      </w:rPr>
    </w:lvl>
    <w:lvl w:ilvl="1" w:tplc="04150019">
      <w:start w:val="1"/>
      <w:numFmt w:val="lowerLetter"/>
      <w:lvlText w:val="%2."/>
      <w:lvlJc w:val="left"/>
      <w:pPr>
        <w:tabs>
          <w:tab w:val="num" w:pos="1636"/>
        </w:tabs>
        <w:ind w:left="1636" w:hanging="360"/>
      </w:pPr>
    </w:lvl>
    <w:lvl w:ilvl="2" w:tplc="0415001B" w:tentative="1">
      <w:start w:val="1"/>
      <w:numFmt w:val="lowerRoman"/>
      <w:lvlText w:val="%3."/>
      <w:lvlJc w:val="right"/>
      <w:pPr>
        <w:tabs>
          <w:tab w:val="num" w:pos="2356"/>
        </w:tabs>
        <w:ind w:left="2356" w:hanging="180"/>
      </w:pPr>
    </w:lvl>
    <w:lvl w:ilvl="3" w:tplc="0415000F" w:tentative="1">
      <w:start w:val="1"/>
      <w:numFmt w:val="decimal"/>
      <w:lvlText w:val="%4."/>
      <w:lvlJc w:val="left"/>
      <w:pPr>
        <w:tabs>
          <w:tab w:val="num" w:pos="3076"/>
        </w:tabs>
        <w:ind w:left="3076" w:hanging="360"/>
      </w:pPr>
    </w:lvl>
    <w:lvl w:ilvl="4" w:tplc="04150019" w:tentative="1">
      <w:start w:val="1"/>
      <w:numFmt w:val="lowerLetter"/>
      <w:lvlText w:val="%5."/>
      <w:lvlJc w:val="left"/>
      <w:pPr>
        <w:tabs>
          <w:tab w:val="num" w:pos="3796"/>
        </w:tabs>
        <w:ind w:left="3796" w:hanging="360"/>
      </w:pPr>
    </w:lvl>
    <w:lvl w:ilvl="5" w:tplc="0415001B" w:tentative="1">
      <w:start w:val="1"/>
      <w:numFmt w:val="lowerRoman"/>
      <w:lvlText w:val="%6."/>
      <w:lvlJc w:val="right"/>
      <w:pPr>
        <w:tabs>
          <w:tab w:val="num" w:pos="4516"/>
        </w:tabs>
        <w:ind w:left="4516" w:hanging="180"/>
      </w:pPr>
    </w:lvl>
    <w:lvl w:ilvl="6" w:tplc="0415000F" w:tentative="1">
      <w:start w:val="1"/>
      <w:numFmt w:val="decimal"/>
      <w:lvlText w:val="%7."/>
      <w:lvlJc w:val="left"/>
      <w:pPr>
        <w:tabs>
          <w:tab w:val="num" w:pos="5236"/>
        </w:tabs>
        <w:ind w:left="5236" w:hanging="360"/>
      </w:pPr>
    </w:lvl>
    <w:lvl w:ilvl="7" w:tplc="04150019" w:tentative="1">
      <w:start w:val="1"/>
      <w:numFmt w:val="lowerLetter"/>
      <w:lvlText w:val="%8."/>
      <w:lvlJc w:val="left"/>
      <w:pPr>
        <w:tabs>
          <w:tab w:val="num" w:pos="5956"/>
        </w:tabs>
        <w:ind w:left="5956" w:hanging="360"/>
      </w:pPr>
    </w:lvl>
    <w:lvl w:ilvl="8" w:tplc="0415001B" w:tentative="1">
      <w:start w:val="1"/>
      <w:numFmt w:val="lowerRoman"/>
      <w:lvlText w:val="%9."/>
      <w:lvlJc w:val="right"/>
      <w:pPr>
        <w:tabs>
          <w:tab w:val="num" w:pos="6676"/>
        </w:tabs>
        <w:ind w:left="6676" w:hanging="180"/>
      </w:pPr>
    </w:lvl>
  </w:abstractNum>
  <w:abstractNum w:abstractNumId="7" w15:restartNumberingAfterBreak="0">
    <w:nsid w:val="1EE3197E"/>
    <w:multiLevelType w:val="multilevel"/>
    <w:tmpl w:val="A4E44AD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15:restartNumberingAfterBreak="0">
    <w:nsid w:val="1FA06313"/>
    <w:multiLevelType w:val="hybridMultilevel"/>
    <w:tmpl w:val="D10650F6"/>
    <w:lvl w:ilvl="0" w:tplc="E930827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254F7F64"/>
    <w:multiLevelType w:val="hybridMultilevel"/>
    <w:tmpl w:val="A23AFFB6"/>
    <w:lvl w:ilvl="0" w:tplc="3304A3B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2F6C6D1F"/>
    <w:multiLevelType w:val="hybridMultilevel"/>
    <w:tmpl w:val="1AEAD506"/>
    <w:lvl w:ilvl="0" w:tplc="3DCACF6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488610B3"/>
    <w:multiLevelType w:val="hybridMultilevel"/>
    <w:tmpl w:val="76F28406"/>
    <w:lvl w:ilvl="0" w:tplc="7B98F2AC">
      <w:start w:val="1"/>
      <w:numFmt w:val="decimal"/>
      <w:pStyle w:val="Nagwek3"/>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496D1D21"/>
    <w:multiLevelType w:val="hybridMultilevel"/>
    <w:tmpl w:val="C1F2FD42"/>
    <w:lvl w:ilvl="0" w:tplc="43020D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4D160D27"/>
    <w:multiLevelType w:val="hybridMultilevel"/>
    <w:tmpl w:val="C862DA80"/>
    <w:lvl w:ilvl="0" w:tplc="C8AC2528">
      <w:start w:val="1"/>
      <w:numFmt w:val="upperLetter"/>
      <w:lvlText w:val="%1)"/>
      <w:lvlJc w:val="left"/>
      <w:pPr>
        <w:ind w:left="785" w:hanging="360"/>
      </w:pPr>
      <w:rPr>
        <w:rFonts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0"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5D497134"/>
    <w:multiLevelType w:val="hybridMultilevel"/>
    <w:tmpl w:val="2C8E9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0830E9"/>
    <w:multiLevelType w:val="hybridMultilevel"/>
    <w:tmpl w:val="1C986E96"/>
    <w:lvl w:ilvl="0" w:tplc="13201D4A">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642A64EC"/>
    <w:multiLevelType w:val="hybridMultilevel"/>
    <w:tmpl w:val="A616042C"/>
    <w:lvl w:ilvl="0" w:tplc="43E413E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717D05F3"/>
    <w:multiLevelType w:val="hybridMultilevel"/>
    <w:tmpl w:val="E96A1D2E"/>
    <w:lvl w:ilvl="0" w:tplc="550404A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745701AA"/>
    <w:multiLevelType w:val="hybridMultilevel"/>
    <w:tmpl w:val="1DBC40E8"/>
    <w:lvl w:ilvl="0" w:tplc="864226C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7"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16cid:durableId="342753511">
    <w:abstractNumId w:val="7"/>
  </w:num>
  <w:num w:numId="2" w16cid:durableId="10684969">
    <w:abstractNumId w:val="6"/>
  </w:num>
  <w:num w:numId="3" w16cid:durableId="44379226">
    <w:abstractNumId w:val="0"/>
  </w:num>
  <w:num w:numId="4" w16cid:durableId="74132670">
    <w:abstractNumId w:val="17"/>
  </w:num>
  <w:num w:numId="5" w16cid:durableId="960696013">
    <w:abstractNumId w:val="11"/>
  </w:num>
  <w:num w:numId="6" w16cid:durableId="493767298">
    <w:abstractNumId w:val="4"/>
  </w:num>
  <w:num w:numId="7" w16cid:durableId="42288780">
    <w:abstractNumId w:val="10"/>
  </w:num>
  <w:num w:numId="8" w16cid:durableId="332882194">
    <w:abstractNumId w:val="16"/>
  </w:num>
  <w:num w:numId="9" w16cid:durableId="1749494068">
    <w:abstractNumId w:val="1"/>
  </w:num>
  <w:num w:numId="10" w16cid:durableId="19361756">
    <w:abstractNumId w:val="25"/>
  </w:num>
  <w:num w:numId="11" w16cid:durableId="14120493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427047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80390329">
    <w:abstractNumId w:val="22"/>
  </w:num>
  <w:num w:numId="14" w16cid:durableId="1242371818">
    <w:abstractNumId w:val="13"/>
  </w:num>
  <w:num w:numId="15" w16cid:durableId="594755055">
    <w:abstractNumId w:val="8"/>
  </w:num>
  <w:num w:numId="16" w16cid:durableId="1088310251">
    <w:abstractNumId w:val="23"/>
  </w:num>
  <w:num w:numId="17" w16cid:durableId="1308393420">
    <w:abstractNumId w:val="20"/>
  </w:num>
  <w:num w:numId="18" w16cid:durableId="1434936299">
    <w:abstractNumId w:val="14"/>
  </w:num>
  <w:num w:numId="19" w16cid:durableId="1213493252">
    <w:abstractNumId w:val="12"/>
  </w:num>
  <w:num w:numId="20" w16cid:durableId="582222206">
    <w:abstractNumId w:val="15"/>
  </w:num>
  <w:num w:numId="21" w16cid:durableId="33426001">
    <w:abstractNumId w:val="27"/>
  </w:num>
  <w:num w:numId="22" w16cid:durableId="1647009456">
    <w:abstractNumId w:val="2"/>
  </w:num>
  <w:num w:numId="23" w16cid:durableId="988704521">
    <w:abstractNumId w:val="5"/>
  </w:num>
  <w:num w:numId="24" w16cid:durableId="1893419159">
    <w:abstractNumId w:val="21"/>
  </w:num>
  <w:num w:numId="25" w16cid:durableId="942571421">
    <w:abstractNumId w:val="24"/>
  </w:num>
  <w:num w:numId="26" w16cid:durableId="388577757">
    <w:abstractNumId w:val="9"/>
  </w:num>
  <w:num w:numId="27" w16cid:durableId="1784182420">
    <w:abstractNumId w:val="19"/>
  </w:num>
  <w:num w:numId="28" w16cid:durableId="1104884474">
    <w:abstractNumId w:val="18"/>
  </w:num>
  <w:num w:numId="29" w16cid:durableId="990301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40A"/>
    <w:rsid w:val="00020BAB"/>
    <w:rsid w:val="00031962"/>
    <w:rsid w:val="0004362D"/>
    <w:rsid w:val="000477D3"/>
    <w:rsid w:val="00061642"/>
    <w:rsid w:val="00084EEE"/>
    <w:rsid w:val="00097DB8"/>
    <w:rsid w:val="000A327B"/>
    <w:rsid w:val="000B0A2B"/>
    <w:rsid w:val="000B5A57"/>
    <w:rsid w:val="000B6C50"/>
    <w:rsid w:val="000C599B"/>
    <w:rsid w:val="000D7301"/>
    <w:rsid w:val="000E43A5"/>
    <w:rsid w:val="001076E0"/>
    <w:rsid w:val="001353DE"/>
    <w:rsid w:val="001607E9"/>
    <w:rsid w:val="001A00B1"/>
    <w:rsid w:val="001D4661"/>
    <w:rsid w:val="00214EF7"/>
    <w:rsid w:val="00234CAD"/>
    <w:rsid w:val="00242821"/>
    <w:rsid w:val="00246476"/>
    <w:rsid w:val="00252E46"/>
    <w:rsid w:val="00291A9E"/>
    <w:rsid w:val="0029522F"/>
    <w:rsid w:val="002A752D"/>
    <w:rsid w:val="002B6391"/>
    <w:rsid w:val="002C0A7D"/>
    <w:rsid w:val="002C68AD"/>
    <w:rsid w:val="002D6003"/>
    <w:rsid w:val="00305394"/>
    <w:rsid w:val="0030584C"/>
    <w:rsid w:val="00310A41"/>
    <w:rsid w:val="003274C0"/>
    <w:rsid w:val="00333ECC"/>
    <w:rsid w:val="003424FF"/>
    <w:rsid w:val="00346E40"/>
    <w:rsid w:val="003526E0"/>
    <w:rsid w:val="00357270"/>
    <w:rsid w:val="0036363E"/>
    <w:rsid w:val="003746ED"/>
    <w:rsid w:val="003823A2"/>
    <w:rsid w:val="003A4805"/>
    <w:rsid w:val="003D463B"/>
    <w:rsid w:val="003E0680"/>
    <w:rsid w:val="003F0903"/>
    <w:rsid w:val="003F2010"/>
    <w:rsid w:val="003F5D12"/>
    <w:rsid w:val="00406935"/>
    <w:rsid w:val="00436342"/>
    <w:rsid w:val="00445CFC"/>
    <w:rsid w:val="0047353E"/>
    <w:rsid w:val="00476BE6"/>
    <w:rsid w:val="00477C8E"/>
    <w:rsid w:val="004A47FA"/>
    <w:rsid w:val="004A6897"/>
    <w:rsid w:val="004A7B10"/>
    <w:rsid w:val="004B697A"/>
    <w:rsid w:val="004F6E9E"/>
    <w:rsid w:val="004F70BA"/>
    <w:rsid w:val="00511EC3"/>
    <w:rsid w:val="0051624B"/>
    <w:rsid w:val="00537BF8"/>
    <w:rsid w:val="00546B38"/>
    <w:rsid w:val="00547EB5"/>
    <w:rsid w:val="00552A9F"/>
    <w:rsid w:val="00553019"/>
    <w:rsid w:val="00566C44"/>
    <w:rsid w:val="005A0BD6"/>
    <w:rsid w:val="005A4BD2"/>
    <w:rsid w:val="005B27D0"/>
    <w:rsid w:val="005B52F8"/>
    <w:rsid w:val="005C224F"/>
    <w:rsid w:val="005D215A"/>
    <w:rsid w:val="005E41FA"/>
    <w:rsid w:val="005E72E2"/>
    <w:rsid w:val="005F0BBA"/>
    <w:rsid w:val="006031FF"/>
    <w:rsid w:val="006033FB"/>
    <w:rsid w:val="0061263D"/>
    <w:rsid w:val="006504F0"/>
    <w:rsid w:val="0065178B"/>
    <w:rsid w:val="006534AE"/>
    <w:rsid w:val="00653A70"/>
    <w:rsid w:val="00684541"/>
    <w:rsid w:val="00685405"/>
    <w:rsid w:val="00692BA8"/>
    <w:rsid w:val="00695A75"/>
    <w:rsid w:val="006A4ED6"/>
    <w:rsid w:val="006A6360"/>
    <w:rsid w:val="006B502B"/>
    <w:rsid w:val="006C1D50"/>
    <w:rsid w:val="006C31A7"/>
    <w:rsid w:val="006E3F02"/>
    <w:rsid w:val="006E4945"/>
    <w:rsid w:val="006F67D1"/>
    <w:rsid w:val="0073265C"/>
    <w:rsid w:val="00742FA4"/>
    <w:rsid w:val="007439BE"/>
    <w:rsid w:val="00744E7F"/>
    <w:rsid w:val="0075208E"/>
    <w:rsid w:val="00757DA2"/>
    <w:rsid w:val="00757E0A"/>
    <w:rsid w:val="0076222F"/>
    <w:rsid w:val="007625E3"/>
    <w:rsid w:val="0076795E"/>
    <w:rsid w:val="0077014F"/>
    <w:rsid w:val="00794468"/>
    <w:rsid w:val="00795E6E"/>
    <w:rsid w:val="007966F5"/>
    <w:rsid w:val="007A3643"/>
    <w:rsid w:val="007A589F"/>
    <w:rsid w:val="007B74D1"/>
    <w:rsid w:val="007B7AA9"/>
    <w:rsid w:val="007D757D"/>
    <w:rsid w:val="007E3FEA"/>
    <w:rsid w:val="007E63C8"/>
    <w:rsid w:val="007F6A1C"/>
    <w:rsid w:val="007F6F49"/>
    <w:rsid w:val="00801546"/>
    <w:rsid w:val="00807111"/>
    <w:rsid w:val="0082505C"/>
    <w:rsid w:val="008311D7"/>
    <w:rsid w:val="00846B4E"/>
    <w:rsid w:val="00887FC5"/>
    <w:rsid w:val="008B2009"/>
    <w:rsid w:val="008C3FCA"/>
    <w:rsid w:val="008C565D"/>
    <w:rsid w:val="008C7597"/>
    <w:rsid w:val="008D1AF7"/>
    <w:rsid w:val="008D7936"/>
    <w:rsid w:val="008E03E0"/>
    <w:rsid w:val="008E3BBD"/>
    <w:rsid w:val="008E75D1"/>
    <w:rsid w:val="008F1D8A"/>
    <w:rsid w:val="008F7C46"/>
    <w:rsid w:val="00907A53"/>
    <w:rsid w:val="00920B35"/>
    <w:rsid w:val="00942454"/>
    <w:rsid w:val="00954BBA"/>
    <w:rsid w:val="00956349"/>
    <w:rsid w:val="00960AA1"/>
    <w:rsid w:val="00962B3A"/>
    <w:rsid w:val="009649AA"/>
    <w:rsid w:val="00965FAC"/>
    <w:rsid w:val="00991908"/>
    <w:rsid w:val="009A1311"/>
    <w:rsid w:val="009A5AC6"/>
    <w:rsid w:val="009C37B2"/>
    <w:rsid w:val="009D055C"/>
    <w:rsid w:val="009E70E3"/>
    <w:rsid w:val="009F5911"/>
    <w:rsid w:val="00A26002"/>
    <w:rsid w:val="00A332BC"/>
    <w:rsid w:val="00A4405C"/>
    <w:rsid w:val="00A674D3"/>
    <w:rsid w:val="00A677A3"/>
    <w:rsid w:val="00A67E3F"/>
    <w:rsid w:val="00A7215A"/>
    <w:rsid w:val="00A81B72"/>
    <w:rsid w:val="00A92679"/>
    <w:rsid w:val="00A9395F"/>
    <w:rsid w:val="00A947A3"/>
    <w:rsid w:val="00AA122F"/>
    <w:rsid w:val="00AD3818"/>
    <w:rsid w:val="00AD7599"/>
    <w:rsid w:val="00B01AD9"/>
    <w:rsid w:val="00B0504A"/>
    <w:rsid w:val="00B07C6F"/>
    <w:rsid w:val="00B12358"/>
    <w:rsid w:val="00B20EC7"/>
    <w:rsid w:val="00B23FE1"/>
    <w:rsid w:val="00B32A42"/>
    <w:rsid w:val="00B400B9"/>
    <w:rsid w:val="00B46F12"/>
    <w:rsid w:val="00B50989"/>
    <w:rsid w:val="00B53B6E"/>
    <w:rsid w:val="00B570C6"/>
    <w:rsid w:val="00B64E41"/>
    <w:rsid w:val="00B661B8"/>
    <w:rsid w:val="00B72383"/>
    <w:rsid w:val="00BB4D39"/>
    <w:rsid w:val="00BD7765"/>
    <w:rsid w:val="00BF1B1A"/>
    <w:rsid w:val="00C20689"/>
    <w:rsid w:val="00C323C9"/>
    <w:rsid w:val="00C34427"/>
    <w:rsid w:val="00C3603D"/>
    <w:rsid w:val="00C516B7"/>
    <w:rsid w:val="00C76533"/>
    <w:rsid w:val="00CA217B"/>
    <w:rsid w:val="00CB0693"/>
    <w:rsid w:val="00CB52BF"/>
    <w:rsid w:val="00CC0430"/>
    <w:rsid w:val="00CC0F09"/>
    <w:rsid w:val="00CE19E9"/>
    <w:rsid w:val="00CF13B0"/>
    <w:rsid w:val="00D06A97"/>
    <w:rsid w:val="00D13499"/>
    <w:rsid w:val="00D1501E"/>
    <w:rsid w:val="00D45FA4"/>
    <w:rsid w:val="00D63E2F"/>
    <w:rsid w:val="00D66315"/>
    <w:rsid w:val="00D66FB3"/>
    <w:rsid w:val="00D87DC4"/>
    <w:rsid w:val="00D904D1"/>
    <w:rsid w:val="00D906ED"/>
    <w:rsid w:val="00D93D64"/>
    <w:rsid w:val="00DC44C8"/>
    <w:rsid w:val="00DC52C1"/>
    <w:rsid w:val="00DD34D5"/>
    <w:rsid w:val="00DE08BD"/>
    <w:rsid w:val="00DE1AC8"/>
    <w:rsid w:val="00DE2B9D"/>
    <w:rsid w:val="00DF0A64"/>
    <w:rsid w:val="00DF3879"/>
    <w:rsid w:val="00DF6B0E"/>
    <w:rsid w:val="00E01F03"/>
    <w:rsid w:val="00E115E2"/>
    <w:rsid w:val="00E25594"/>
    <w:rsid w:val="00E50763"/>
    <w:rsid w:val="00E55DB5"/>
    <w:rsid w:val="00E63390"/>
    <w:rsid w:val="00E63A2D"/>
    <w:rsid w:val="00E731A0"/>
    <w:rsid w:val="00E84724"/>
    <w:rsid w:val="00E8734F"/>
    <w:rsid w:val="00E9530D"/>
    <w:rsid w:val="00F015B8"/>
    <w:rsid w:val="00F34941"/>
    <w:rsid w:val="00F452CE"/>
    <w:rsid w:val="00F5510C"/>
    <w:rsid w:val="00F57163"/>
    <w:rsid w:val="00F65D61"/>
    <w:rsid w:val="00F775F8"/>
    <w:rsid w:val="00F80C0F"/>
    <w:rsid w:val="00F875C2"/>
    <w:rsid w:val="00F961B6"/>
    <w:rsid w:val="00FA5A23"/>
    <w:rsid w:val="00FB6D2A"/>
    <w:rsid w:val="00FD7A6C"/>
    <w:rsid w:val="00FF1718"/>
    <w:rsid w:val="00FF22EB"/>
    <w:rsid w:val="00FF240A"/>
    <w:rsid w:val="00FF6E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266EEB"/>
  <w15:chartTrackingRefBased/>
  <w15:docId w15:val="{749380AD-F790-4A0C-A4AC-82C4734FF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agwek2"/>
    <w:autoRedefine/>
    <w:qFormat/>
    <w:rsid w:val="0076795E"/>
    <w:pPr>
      <w:numPr>
        <w:numId w:val="3"/>
      </w:numPr>
      <w:shd w:val="clear" w:color="auto" w:fill="D9D9D9"/>
      <w:spacing w:before="240" w:after="120"/>
      <w:ind w:left="425" w:hanging="425"/>
      <w:jc w:val="both"/>
      <w:outlineLvl w:val="0"/>
    </w:pPr>
    <w:rPr>
      <w:rFonts w:cs="Arial"/>
      <w:b/>
      <w:bCs/>
      <w:caps/>
      <w:kern w:val="32"/>
      <w:sz w:val="22"/>
      <w:szCs w:val="22"/>
      <w:shd w:val="clear" w:color="auto" w:fill="D9D9D9"/>
      <w:lang w:val="x-none" w:eastAsia="x-none"/>
    </w:rPr>
  </w:style>
  <w:style w:type="paragraph" w:styleId="Nagwek2">
    <w:name w:val="heading 2"/>
    <w:basedOn w:val="Normalny"/>
    <w:link w:val="Nagwek2Znak"/>
    <w:autoRedefine/>
    <w:qFormat/>
    <w:rsid w:val="00FF22EB"/>
    <w:pPr>
      <w:shd w:val="clear" w:color="auto" w:fill="FFFFFF"/>
      <w:spacing w:before="240" w:after="120"/>
      <w:ind w:left="567"/>
      <w:jc w:val="both"/>
      <w:outlineLvl w:val="1"/>
    </w:pPr>
    <w:rPr>
      <w:rFonts w:cs="Arial"/>
      <w:bCs/>
      <w:iCs/>
      <w:szCs w:val="28"/>
    </w:rPr>
  </w:style>
  <w:style w:type="paragraph" w:styleId="Nagwek3">
    <w:name w:val="heading 3"/>
    <w:basedOn w:val="Normalny"/>
    <w:autoRedefine/>
    <w:qFormat/>
    <w:rsid w:val="003274C0"/>
    <w:pPr>
      <w:numPr>
        <w:numId w:val="4"/>
      </w:numPr>
      <w:tabs>
        <w:tab w:val="left" w:pos="567"/>
      </w:tabs>
      <w:spacing w:before="120" w:after="120"/>
      <w:ind w:left="567" w:hanging="283"/>
      <w:jc w:val="both"/>
      <w:outlineLvl w:val="2"/>
    </w:pPr>
    <w:rPr>
      <w:rFonts w:cs="Arial"/>
      <w:bCs/>
      <w:szCs w:val="26"/>
    </w:rPr>
  </w:style>
  <w:style w:type="paragraph" w:styleId="Nagwek4">
    <w:name w:val="heading 4"/>
    <w:basedOn w:val="Normalny"/>
    <w:autoRedefine/>
    <w:qFormat/>
    <w:rsid w:val="007D757D"/>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6F67D1"/>
    <w:pPr>
      <w:spacing w:before="240" w:after="120"/>
      <w:jc w:val="center"/>
      <w:outlineLvl w:val="0"/>
    </w:pPr>
    <w:rPr>
      <w:rFonts w:cs="Arial"/>
      <w:b/>
      <w:bCs/>
      <w:kern w:val="28"/>
      <w:sz w:val="28"/>
      <w:szCs w:val="28"/>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rFonts w:cs="Times New Roman"/>
      <w:bCs w:val="0"/>
      <w:szCs w:val="20"/>
    </w:rPr>
  </w:style>
  <w:style w:type="paragraph" w:styleId="Mapadokumentu">
    <w:name w:val="Document Map"/>
    <w:basedOn w:val="Normalny"/>
    <w:semiHidden/>
    <w:pPr>
      <w:shd w:val="clear" w:color="auto" w:fill="000080"/>
    </w:pPr>
    <w:rPr>
      <w:rFonts w:ascii="Tahoma" w:hAnsi="Tahoma" w:cs="Tahoma"/>
    </w:rPr>
  </w:style>
  <w:style w:type="paragraph" w:customStyle="1" w:styleId="PPstandard">
    <w:name w:val="PP standard"/>
    <w:basedOn w:val="Normalny"/>
    <w:autoRedefine/>
    <w:pPr>
      <w:tabs>
        <w:tab w:val="left" w:pos="4678"/>
      </w:tabs>
      <w:spacing w:before="60" w:after="60"/>
      <w:jc w:val="both"/>
    </w:pPr>
    <w:rPr>
      <w:szCs w:val="20"/>
    </w:rPr>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table" w:styleId="Tabela-Siatka">
    <w:name w:val="Table Grid"/>
    <w:basedOn w:val="Standardowy"/>
    <w:rsid w:val="00537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rsid w:val="00FF22EB"/>
    <w:rPr>
      <w:rFonts w:cs="Arial"/>
      <w:bCs/>
      <w:iCs/>
      <w:sz w:val="24"/>
      <w:szCs w:val="28"/>
      <w:shd w:val="clear" w:color="auto" w:fill="FFFFFF"/>
    </w:rPr>
  </w:style>
  <w:style w:type="character" w:customStyle="1" w:styleId="TekstpodstawowyZnak">
    <w:name w:val="Tekst podstawowy Znak"/>
    <w:link w:val="Tekstpodstawowy"/>
    <w:rsid w:val="005B52F8"/>
    <w:rPr>
      <w:sz w:val="24"/>
      <w:szCs w:val="24"/>
    </w:rPr>
  </w:style>
  <w:style w:type="paragraph" w:styleId="Akapitzlist">
    <w:name w:val="List Paragraph"/>
    <w:basedOn w:val="Normalny"/>
    <w:uiPriority w:val="34"/>
    <w:qFormat/>
    <w:rsid w:val="003746ED"/>
    <w:pPr>
      <w:ind w:left="708"/>
    </w:pPr>
  </w:style>
  <w:style w:type="character" w:styleId="Hipercze">
    <w:name w:val="Hyperlink"/>
    <w:basedOn w:val="Domylnaczcionkaakapitu"/>
    <w:rsid w:val="009A5AC6"/>
    <w:rPr>
      <w:color w:val="0563C1" w:themeColor="hyperlink"/>
      <w:u w:val="single"/>
    </w:rPr>
  </w:style>
  <w:style w:type="character" w:styleId="Nierozpoznanawzmianka">
    <w:name w:val="Unresolved Mention"/>
    <w:basedOn w:val="Domylnaczcionkaakapitu"/>
    <w:uiPriority w:val="99"/>
    <w:semiHidden/>
    <w:unhideWhenUsed/>
    <w:rsid w:val="009A5AC6"/>
    <w:rPr>
      <w:color w:val="605E5C"/>
      <w:shd w:val="clear" w:color="auto" w:fill="E1DFDD"/>
    </w:rPr>
  </w:style>
  <w:style w:type="character" w:customStyle="1" w:styleId="normaltextrun">
    <w:name w:val="normaltextrun"/>
    <w:basedOn w:val="Domylnaczcionkaakapitu"/>
    <w:rsid w:val="00A26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291709">
      <w:bodyDiv w:val="1"/>
      <w:marLeft w:val="0"/>
      <w:marRight w:val="0"/>
      <w:marTop w:val="0"/>
      <w:marBottom w:val="0"/>
      <w:divBdr>
        <w:top w:val="none" w:sz="0" w:space="0" w:color="auto"/>
        <w:left w:val="none" w:sz="0" w:space="0" w:color="auto"/>
        <w:bottom w:val="none" w:sz="0" w:space="0" w:color="auto"/>
        <w:right w:val="none" w:sz="0" w:space="0" w:color="auto"/>
      </w:divBdr>
    </w:div>
    <w:div w:id="1589582807">
      <w:bodyDiv w:val="1"/>
      <w:marLeft w:val="0"/>
      <w:marRight w:val="0"/>
      <w:marTop w:val="0"/>
      <w:marBottom w:val="0"/>
      <w:divBdr>
        <w:top w:val="none" w:sz="0" w:space="0" w:color="auto"/>
        <w:left w:val="none" w:sz="0" w:space="0" w:color="auto"/>
        <w:bottom w:val="none" w:sz="0" w:space="0" w:color="auto"/>
        <w:right w:val="none" w:sz="0" w:space="0" w:color="auto"/>
      </w:divBdr>
    </w:div>
    <w:div w:id="180946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kretariattbs@tbs.srem.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ciej.kowalewski@tbs.srem.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ZABEL~1.J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157</TotalTime>
  <Pages>14</Pages>
  <Words>4700</Words>
  <Characters>28201</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32836</CharactersWithSpaces>
  <SharedDoc>false</SharedDoc>
  <HLinks>
    <vt:vector size="6" baseType="variant">
      <vt:variant>
        <vt:i4>327682</vt:i4>
      </vt:variant>
      <vt:variant>
        <vt:i4>189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Izabela Jarczyńska</dc:creator>
  <cp:keywords/>
  <dc:description/>
  <cp:lastModifiedBy>Ewa Bajor - TBS Śrem</cp:lastModifiedBy>
  <cp:revision>41</cp:revision>
  <cp:lastPrinted>1899-12-31T23:00:00Z</cp:lastPrinted>
  <dcterms:created xsi:type="dcterms:W3CDTF">2022-01-19T07:35:00Z</dcterms:created>
  <dcterms:modified xsi:type="dcterms:W3CDTF">2022-07-08T10:01:00Z</dcterms:modified>
</cp:coreProperties>
</file>