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jc w:val="right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załącznik nr 3 do SWZ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Jednolity Europejski Dokument Zamówienia (ESPD)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 xml:space="preserve"> Część I: Informacje dotyczące postępowania o udzielenie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zamówienia oraz instytucji zamawiającej lub podmiotu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zamawiającego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  <w:highlight w:val="lightGray"/>
        </w:rPr>
        <w:t>Informacja na temat publikacji</w:t>
      </w:r>
      <w:r w:rsidRPr="008C79FD">
        <w:rPr>
          <w:rFonts w:ascii="Calibri Light" w:hAnsi="Calibri Light" w:cs="Calibri Light"/>
          <w:b/>
          <w:bCs/>
          <w:color w:val="000000"/>
        </w:rPr>
        <w:t xml:space="preserve">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</w:rPr>
      </w:pPr>
      <w:r w:rsidRPr="008C79FD">
        <w:rPr>
          <w:rFonts w:ascii="Calibri Light" w:hAnsi="Calibri Light" w:cs="Calibri Light"/>
          <w:b/>
          <w:bCs/>
          <w:color w:val="FFFFFF"/>
        </w:rPr>
        <w:t>Informacje na temat publikacji</w:t>
      </w:r>
    </w:p>
    <w:p w:rsidR="00487575" w:rsidRPr="00221AF9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221AF9">
        <w:rPr>
          <w:rFonts w:ascii="Calibri Light" w:hAnsi="Calibri Light" w:cs="Calibri Light"/>
          <w:b/>
          <w:bCs/>
        </w:rPr>
        <w:t>Numer ogłoszenia w Dz.U. S: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2022/S 143-408519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Krajowy dziennik urzędowy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-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</w:rPr>
      </w:pPr>
      <w:r w:rsidRPr="008C79FD">
        <w:rPr>
          <w:rFonts w:ascii="Calibri Light" w:hAnsi="Calibri Light" w:cs="Calibri Light"/>
          <w:b/>
          <w:bCs/>
          <w:color w:val="FFFFFF"/>
        </w:rPr>
        <w:t>Tożsamość zamawiającego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  <w:highlight w:val="lightGray"/>
        </w:rPr>
        <w:t>Dane Zamawiającego</w:t>
      </w:r>
      <w:r w:rsidRPr="008C79FD">
        <w:rPr>
          <w:rFonts w:ascii="Calibri Light" w:hAnsi="Calibri Light" w:cs="Calibri Light"/>
          <w:b/>
          <w:bCs/>
          <w:color w:val="000000"/>
        </w:rPr>
        <w:t xml:space="preserve">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Oficjalna nazwa: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Gmina Kluczewsko ul. Spółdzielcza 12, 29-120 Kluczewsko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Państwo: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Polska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  <w:highlight w:val="lightGray"/>
        </w:rPr>
        <w:t>Informacje na temat postępowania o udzielnie zamówienia</w:t>
      </w:r>
      <w:r w:rsidRPr="008C79FD">
        <w:rPr>
          <w:rFonts w:ascii="Calibri Light" w:hAnsi="Calibri Light" w:cs="Calibri Light"/>
          <w:b/>
          <w:bCs/>
          <w:color w:val="000000"/>
        </w:rPr>
        <w:t xml:space="preserve">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</w:rPr>
      </w:pPr>
      <w:r w:rsidRPr="008C79FD">
        <w:rPr>
          <w:rFonts w:ascii="Calibri Light" w:hAnsi="Calibri Light" w:cs="Calibri Light"/>
          <w:b/>
          <w:bCs/>
          <w:color w:val="FFFFFF"/>
        </w:rPr>
        <w:t>Informacje na temat postępowania o udzielenie zamówienia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Rodzaj procedury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Tryb przetargu nieograniczonego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Tytuł:</w:t>
      </w:r>
    </w:p>
    <w:p w:rsidR="00487575" w:rsidRPr="008C79FD" w:rsidRDefault="00487575" w:rsidP="008C79FD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  <w:r w:rsidRPr="008C79FD">
        <w:rPr>
          <w:rStyle w:val="markedcontent"/>
          <w:rFonts w:ascii="Calibri Light" w:hAnsi="Calibri Light" w:cs="Calibri Light"/>
        </w:rPr>
        <w:t>Dostawa materiałów w celu budowy kanalizacji sanitarnej w miejscowości Bobrowska Wola, Kolonia Bobrowska Wola i Miedziana Góra na terenie Gminy Kluczewsko.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Krótki opis: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color w:val="000000"/>
        </w:rPr>
        <w:t xml:space="preserve">1. </w:t>
      </w:r>
      <w:r w:rsidRPr="008C79FD">
        <w:rPr>
          <w:rStyle w:val="markedcontent"/>
          <w:rFonts w:ascii="Calibri Light" w:hAnsi="Calibri Light" w:cs="Calibri Light"/>
        </w:rPr>
        <w:t>Dostawa materiałów w celu budowy kanalizacji sanitarnej w miejscowości Bobrowska Wola, Kolonia Bobrowska</w:t>
      </w:r>
      <w:r w:rsidRPr="008C79FD">
        <w:rPr>
          <w:rFonts w:ascii="Calibri Light" w:hAnsi="Calibri Light" w:cs="Calibri Light"/>
        </w:rPr>
        <w:br/>
      </w:r>
      <w:r w:rsidRPr="008C79FD">
        <w:rPr>
          <w:rStyle w:val="markedcontent"/>
          <w:rFonts w:ascii="Calibri Light" w:hAnsi="Calibri Light" w:cs="Calibri Light"/>
        </w:rPr>
        <w:t>Wola i Miedziana Góra na terenie Gminy Kluczewsko. Szczegółowy opis przedmiotu zamówienia znajduje się w</w:t>
      </w:r>
      <w:r w:rsidRPr="008C79FD">
        <w:rPr>
          <w:rFonts w:ascii="Calibri Light" w:hAnsi="Calibri Light" w:cs="Calibri Light"/>
        </w:rPr>
        <w:br/>
      </w:r>
      <w:r w:rsidRPr="008C79FD">
        <w:rPr>
          <w:rStyle w:val="markedcontent"/>
          <w:rFonts w:ascii="Calibri Light" w:hAnsi="Calibri Light" w:cs="Calibri Light"/>
        </w:rPr>
        <w:t>Załączniku nr 2 do Specyfikacji Warunków Zamówienia.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Numer referencyjny nadany sprawie przez instytucję zamawiającą lub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podmiot zamawiający (jeżeli dotyczy):</w:t>
      </w:r>
    </w:p>
    <w:p w:rsidR="00487575" w:rsidRPr="00B21C47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B21C47">
        <w:rPr>
          <w:rFonts w:ascii="Calibri Light" w:hAnsi="Calibri Light" w:cs="Calibri Light"/>
        </w:rPr>
        <w:t>B.271.1.3.2022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Część II: Informacje dotyczące wykonawcy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</w:rPr>
      </w:pPr>
      <w:r w:rsidRPr="008C79FD">
        <w:rPr>
          <w:rFonts w:ascii="Calibri Light" w:hAnsi="Calibri Light" w:cs="Calibri Light"/>
          <w:b/>
          <w:bCs/>
          <w:color w:val="FFFFFF"/>
        </w:rPr>
        <w:t>A: Informacje na temat wykonawcy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  <w:highlight w:val="lightGray"/>
        </w:rPr>
        <w:t>A: Informacje na temat Wykonawcy</w:t>
      </w:r>
      <w:r w:rsidRPr="008C79FD">
        <w:rPr>
          <w:rFonts w:ascii="Calibri Light" w:hAnsi="Calibri Light" w:cs="Calibri Light"/>
          <w:b/>
          <w:bCs/>
          <w:color w:val="000000"/>
        </w:rPr>
        <w:t xml:space="preserve">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bookmarkStart w:id="0" w:name="_GoBack"/>
      <w:bookmarkEnd w:id="0"/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Nazwa: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Ulica i numer: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Kod pocztowy: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Miejscowość: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Państwo: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Adres internetowy (adres www) (jeżeli dotyczy):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E-mail: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Telefon: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color w:val="000000"/>
        </w:rPr>
        <w:t>-</w:t>
      </w:r>
      <w:r w:rsidRPr="008C79FD">
        <w:rPr>
          <w:rFonts w:ascii="Calibri Light" w:hAnsi="Calibri Light" w:cs="Calibri Light"/>
          <w:b/>
          <w:bCs/>
        </w:rPr>
        <w:t>Osoba(-y) wyznaczona(-e) do kontaktów: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Numer VAT (jeżeli dotyczy):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Jeżeli numer VAT nie ma zastosowania, proszę podać inny krajowy numer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identyfikacyjny, jeżeli jest wymagany i ma zastosowanie.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Czy wykonawca jest mikroprzedsiębiorstwem bądź małym lub średnim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przedsiębiorstwem?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" o:spid="_x0000_s1026" style="position:absolute;z-index:251658240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 stosownych przypadkach, czy wykonawca jest wpisany do urzędowego wykazu zatwierdzonych wykonawców lub posiada równoważne zaświadczenie (np. w ramach krajowego systemu (wstępnego) kwalifikowania)?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• Proszę udzielić odpowiedzi w pozostałych fragmentach niniejszej sekcji, w sekcji B oraz (w odpowiednich przypadkach) w sekcji C niniejszej części, uzupełnić część V (w stosownych przypadkach) oraz w każdym przypadku wypełnić i podpisać część VI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a) Proszę podać odpowiedni numer rejestracyjny lub numer zaświadczenia, jeżeli dotyczy: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b) Jeżeli poświadczenie wpisu do wykazu lub wydania zaświadczenia jest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dostępne w formie elektronicznej, proszę podać: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c) Proszę podać dane referencyjne stanowiące podstawę wpisu do wykazu lub wydania zaświadczenia oraz, w stosownych przypadkach, klasyfikację nadaną w urzędowym wykazie: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d) Czy wpis do wykazu lub wydane zaświadczenie obejmują wszystkie wymagane kryteria kwalifikacji?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Jeżeli odnośna dokumentacja jest dostępna w formie elektronicznej,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wskazać: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3" o:spid="_x0000_s1027" style="position:absolute;z-index:251659264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Czy wykonawca bierze udział w postępowaniu o udzielenie zamówienia wspólnie z innymi wykonawcami?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• Proszę dopilnować, aby pozostali uczestnicy przedstawili odrębne jednolite europejskie dokumenty zamówienia.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a) Proszę wskazać rolę wykonawcy w grupie (lider, odpowiedzialny za określone zadania itd.):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b) Proszę wskazać pozostałych wykonawców biorących wspólnie udział w postępowaniu o udzielenie zamówienia: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c) W stosownych przypadkach, nazwa grupy biorącej udział: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5" o:spid="_x0000_s1028" style="position:absolute;z-index:251660288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B: Informacje na temat przedstawicieli wykonawcy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• W stosownych przypadkach proszę podać imię i nazwisko (imiona i nazwiska) oraz adres(-y) osoby (osób) upoważnionej(-ych) do reprezentowania wykonawcy na potrzeby niniejszego postępowania o udzielenie zamówienia: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Imię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Nazwisko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 urodzenia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Miejsce urodzenia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Ulica i numer: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Kod pocztowy: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Miejscowość: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Państwo: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E-mail:</w:t>
      </w:r>
    </w:p>
    <w:p w:rsidR="00487575" w:rsidRPr="008C79FD" w:rsidRDefault="00487575" w:rsidP="008C79FD">
      <w:pPr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Telefon: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Stanowisko/Działający(-a) jako: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 razie potrzeby proszę podać szczegółowe informacje dotyczące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przedstawicielstwa (jego form, zakresu, celu itd.):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  <w:highlight w:val="lightGray"/>
        </w:rPr>
      </w:pPr>
      <w:r w:rsidRPr="008C79FD">
        <w:rPr>
          <w:rFonts w:ascii="Calibri Light" w:hAnsi="Calibri Light" w:cs="Calibri Light"/>
          <w:b/>
          <w:bCs/>
          <w:highlight w:val="lightGray"/>
        </w:rPr>
        <w:t xml:space="preserve">C: Informacje na temat polegania na zdolności innych podmiotów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</w:rPr>
      </w:pPr>
      <w:r w:rsidRPr="008C79FD">
        <w:rPr>
          <w:rFonts w:ascii="Calibri Light" w:hAnsi="Calibri Light" w:cs="Calibri Light"/>
          <w:b/>
          <w:bCs/>
          <w:color w:val="FFFFFF"/>
        </w:rPr>
        <w:t>innych podmiotów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• 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  <w:highlight w:val="lightGray"/>
        </w:rPr>
        <w:t>D: Informacje dotyczące podwykonawców, na których zdolności wykonawca nie polega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• (Sekcja, którą należy wypełnić jedynie w przypadku, gdy instytucja zamawiająca lub podmiot zamawiający wprost tego zażąda.)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Czy wykonawca zamierza zlecić osobom trzecim podwykonawstwo jakiejkolwiek części zamówienia?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Jeżeli tak i o ile jest to wiadome, proszę podać wykaz proponowanych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podwykonawców: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• 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Część III: Podstawy wykluczenia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  <w:highlight w:val="lightGray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  <w:highlight w:val="lightGray"/>
        </w:rPr>
        <w:t>A: Podstawy związane z wyrokami skazującymi za przestępstwo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 art. 57 ust. 1 dyrektywy 2014/24/UE określono następujące powody wykluczenia udział w organizacji przestępczej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2008/841/WSiSW z dnia 24 października 2008 r. w sprawie zwalczania przestępczości zorganizowanej (Dz.U. L 300 z 11.11.2008, s. 42).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data wyroku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powód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kto został skazany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O ile została określona bezpośrednio w wyroku – długość okresu wykluczenia.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 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7" o:spid="_x0000_s1029" style="position:absolute;z-index:251661312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korupcja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 wyroku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powód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kto został skazany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O ile została określona bezpośrednio w wyroku – długość okresu wykluczenia.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 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8" o:spid="_x0000_s1030" style="position:absolute;z-index:251662336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nadużycie finansowe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 wyroku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powód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kto został skazany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O ile została określona bezpośrednio w wyroku – długość okresu wykluczenia.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 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9" o:spid="_x0000_s1031" style="position:absolute;z-index:251663360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przestępstwa terrorystyczne lub przestępstwa związane z działalnością terrorystyczną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 wyroku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powód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kto został skazany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O ile została określona bezpośrednio w wyroku – długość okresu wykluczenia.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 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0" o:spid="_x0000_s1032" style="position:absolute;z-index:251664384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pranie pieniędzy lub finansowanie terroryzmu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 wyroku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powód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kto został skazany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O ile została określona bezpośrednio w wyroku – długość okresu wykluczenia.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1" o:spid="_x0000_s1033" style="position:absolute;z-index:251665408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praca dzieci i inne formy handlu ludźmi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s.1).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 wyroku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powód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kto został skazany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O ile została określona bezpośrednio w wyroku – długość okresu wykluczenia.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 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  <w:highlight w:val="lightGray"/>
        </w:rPr>
        <w:t>B: Podstawy związane z płatnością podatków lub składek na ubezpieczenie społeczne</w:t>
      </w:r>
      <w:r w:rsidRPr="008C79FD">
        <w:rPr>
          <w:rFonts w:ascii="Calibri Light" w:hAnsi="Calibri Light" w:cs="Calibri Light"/>
          <w:b/>
          <w:bCs/>
        </w:rPr>
        <w:t xml:space="preserve">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 art. 57 ust. 2 dyrektywy 2014/24/UE określono następujące powody wykluczenia płatność podatków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państwo lub państwo członkowskie, którego to dotyczy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kwota, której to dotyczy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to naruszenie obowiązków zostało ustalone za pomocą środków innych niż decyzja sądowa lub administracyjna?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Jeżeli naruszenie obowiązków zostało ustalone w trybie decyzji sądowej lub administracyjnej, czy decyzja ta była ostateczna i wiążąca?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Proszę podać datę wyroku lub decyzji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 przypadku wyroku, o ile została w nim bezpośrednio określona, długość okresu wykluczenia: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opisać, jakie środki zostały wykorzystane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wykonawca spełnił swoje obowiązki, dokonując płatności należnych podatków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lub składek na ubezpieczenie społeczne, lub też zawierając wiążące porozumienia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w celu spłaty tych należności, obejmujące w stosownych przypadkach narosłe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odsetki lub grzywny?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 xml:space="preserve"> 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2" o:spid="_x0000_s1034" style="position:absolute;z-index:251666432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płatność składek na ubezpieczenie społeczne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państwo lub państwo członkowskie, którego to dotyczy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kwota, której to dotyczy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to naruszenie obowiązków zostało ustalone za pomocą środków innych niż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decyzja sądowa lub administracyjna?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Jeżeli naruszenie obowiązków zostało ustalone w trybie decyzji sądowej lub administracyjnej, czy decyzja ta była ostateczna i wiążąca?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Proszę podać datę wyroku lub decyzji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 przypadku wyroku, o ile została w nim bezpośrednio określona, długość okresu wykluczenia: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Proszę opisać, jakie środki zostały wykorzystane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wykonawca spełnił swoje obowiązki, dokonując płatności należnych podatków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lub składek na ubezpieczenie społeczne, lub też zawierając wiążące porozumienia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w celu spłaty tych należności, obejmujące w stosownych przypadkach narosłe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odsetki lub grzywny?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highlight w:val="lightGray"/>
        </w:rPr>
      </w:pPr>
      <w:r w:rsidRPr="008C79FD">
        <w:rPr>
          <w:rFonts w:ascii="Calibri Light" w:hAnsi="Calibri Light" w:cs="Calibri Light"/>
          <w:b/>
          <w:bCs/>
          <w:highlight w:val="lightGray"/>
        </w:rPr>
        <w:t>C: Podstawy związane z niewypłacalnością, konfliktem interesów lub wykroczeniami zawodowymi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 xml:space="preserve">W art. 57 ust. 4 dyrektywy 2014/24/UE określono następujące powody wykluczenia naruszenie obowiązków w dziedzinie prawa ochrony środowiska 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wykonawca, wedle własnej wiedzy, naruszył swoje obowiązki w dziedzinie  prawa ochrony środowiska? O których mowa, do celów niniejszego zamówienia, w prawie krajowym, w stosownym ogłoszeniu lub w dokumentach zamówienia bądź w art. 18 ust. 2 dyrektywy 2014/24/UE.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 xml:space="preserve">Czy przedsięwzięto środki w celu wykazania Państwa rzetelności („samooczyszczenie”)?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3" o:spid="_x0000_s1035" style="position:absolute;z-index:251667456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naruszenie obowiązków w dziedzinie prawa socjalnego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wykonawca, wedle własnej wiedzy, naruszył swoje obowiązki w dziedzinie prawa socjalnego? O których mowa, do celów niniejszego zamówienia, w prawie krajowym, w stosownym ogłoszeniu lub w dokumentach zamówienia bądź w art. 18 ust. 2 dyrektywy 2014/24/UE.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5" o:spid="_x0000_s1036" style="position:absolute;z-index:251668480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naruszenie obowiązków w dziedzinie prawa pracy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wykonawca, wedle własnej wiedzy, naruszył swoje obowiązki w dziedzinie</w:t>
      </w:r>
    </w:p>
    <w:p w:rsidR="00487575" w:rsidRPr="008C79FD" w:rsidRDefault="00487575" w:rsidP="008C79FD">
      <w:pPr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prawa pracy? O których mowa, do celów niniejszego zamówienia, w prawie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krajowym, w stosownym ogłoszeniu lub w dokumentach zamówienia bądź w art.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18 ust. 2 dyrektywy 2014/24/UE.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6" o:spid="_x0000_s1037" style="position:absolute;z-index:251669504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porozumienia z innymi wykonawcami mające na celu zakłócenie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konkurencji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wykonawca zawarł z innymi wykonawcami porozumienia mające na celu zakłócenie konkurencji?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przedsięwzięto środki w celu wykazania Państwa rzetelności  („samooczyszczenie”)?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noProof/>
          <w:lang w:eastAsia="pl-PL"/>
        </w:rPr>
        <w:pict>
          <v:line id="Łącznik prosty 17" o:spid="_x0000_s1038" style="position:absolute;z-index:251670528;visibility:visible" from=".55pt,4.9pt" to="478.75pt,5.5pt" strokeweight="1.5pt">
            <v:stroke joinstyle="miter"/>
          </v:line>
        </w:pic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bezpośrednie lub pośrednie zaangażowanie w przygotowanie przedmiotowego postępowania o udzielenie zamówienia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Czy wykonawca lub przedsiębiorstwo związane z wykonawcą doradzał(-o) instytucji zamawiającej lub podmiotowi zamawiającemu bądź był(-o) w inny sposób zaangażowany(-e) w przygotowanie postępowania o udzielenie zamówienia?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Tak</w:t>
      </w:r>
    </w:p>
    <w:p w:rsidR="00487575" w:rsidRPr="008C79FD" w:rsidRDefault="00487575" w:rsidP="008C79FD">
      <w:pPr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Segoe UI Symbol" w:hAnsi="Segoe UI Symbol" w:cs="Segoe UI Symbol"/>
        </w:rPr>
        <w:t>❍</w:t>
      </w:r>
      <w:r w:rsidRPr="008C79FD">
        <w:rPr>
          <w:rFonts w:ascii="Calibri Light" w:hAnsi="Calibri Light" w:cs="Calibri Light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  <w:highlight w:val="lightGray"/>
        </w:rPr>
        <w:t>D: Podstawy wykluczenia o charakterze wyłącznie krajowym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Czy mają zastosowanie podstawy wykluczenia o charakterze wyłącznie krajowym określone w stosownym ogłoszeniu lub w dokumentach zamówienia?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Podstawy wykluczenia o charakterze wyłącznie krajowym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  <w:highlight w:val="darkGray"/>
        </w:rPr>
        <w:t>Część IV: Kryteria kwalifikacji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</w:rPr>
      </w:pPr>
      <w:r w:rsidRPr="008C79FD">
        <w:rPr>
          <w:rFonts w:ascii="Calibri Light" w:hAnsi="Calibri Light" w:cs="Calibri Light"/>
          <w:b/>
          <w:bCs/>
          <w:color w:val="FFFFFF"/>
        </w:rPr>
        <w:t>ɑ: Ogólne oświadczenie dotyczące wszystkich kryteriów kwalifikacji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 odniesieniu do kryteriów kwalifikacji wykonawca oświadcza, że spełnia wszystkie wymagane kryteria kwalifikacji.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Miejsce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spacing w:after="0" w:line="360" w:lineRule="auto"/>
        <w:rPr>
          <w:rFonts w:ascii="Calibri Light" w:hAnsi="Calibri Light" w:cs="Calibri Light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  <w:highlight w:val="darkGray"/>
        </w:rPr>
        <w:t>Część V: Ograniczanie liczby kwalifikujących się kandydatów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Wykonawca oświadcza, że: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 następujący sposób spełnia obiektywne i niedyskryminacyjne kryteria lub zasady, które mają być stosowane w celu ograniczenia liczby kandydatów: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 przypadku gdy wymagane są określone zaświadczenia lub inne rodzaje dowodów w formie dokumentów, proszę wskazać dla każdego z nich, czy wykonawca posiada wymagane dokumenty: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Jeżeli niektóre z tych zaświadczeń lub rodzajów dowodów w formie dokumentów są dostępne w postaci elektronicznej, proszę wskazać dla każdego z nich: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Proszę podać odpowiedź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Proszę je opisać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Czy informacje te mogą zostać bezpłatnie uzyskane przez instytucje z bazy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danych państwa członkowskiego UE?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Tak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Segoe UI Symbol" w:hAnsi="Segoe UI Symbol" w:cs="Segoe UI Symbol"/>
          <w:color w:val="000000"/>
        </w:rPr>
        <w:t>❍</w:t>
      </w:r>
      <w:r w:rsidRPr="008C79FD">
        <w:rPr>
          <w:rFonts w:ascii="Calibri Light" w:hAnsi="Calibri Light" w:cs="Calibri Light"/>
          <w:color w:val="000000"/>
        </w:rPr>
        <w:t xml:space="preserve"> Nie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URL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kod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</w:rPr>
      </w:pPr>
      <w:r w:rsidRPr="008C79FD">
        <w:rPr>
          <w:rFonts w:ascii="Calibri Light" w:hAnsi="Calibri Light" w:cs="Calibri Light"/>
          <w:b/>
          <w:bCs/>
          <w:color w:val="000000"/>
        </w:rPr>
        <w:t>Wydający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FFFFFF"/>
        </w:rPr>
      </w:pPr>
      <w:r w:rsidRPr="008C79FD">
        <w:rPr>
          <w:rFonts w:ascii="Calibri Light" w:hAnsi="Calibri Light" w:cs="Calibri Light"/>
          <w:b/>
          <w:bCs/>
          <w:color w:val="FFFFFF"/>
        </w:rPr>
        <w:t>Część VI: Oświadczenia końcowe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Wykonawca oficjalnie oświadcza, że informacje podane powyżej w częściach II– V są dokładne i prawidłowe oraz że zostały przedstawione z pełną świadomością konsekwencji poważnego wprowadzenia w błąd.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Wykonawca oficjalnie oświadcza, że jest w stanie, na żądanie i bez zwłoki, przedstawić zaświadczenia i inne rodzaje dowodów w formie dokumentów, z wyjątkiem przypadków, w których: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 xml:space="preserve">a) 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>b) najpóźniej od dnia 18 października 2018 r. (w zależności od wdrożenia w danym kraju artykułu 59 ust. 5 akapit drugi dyrektywy 2014/24/UE), instytucja zamawiająca lub podmiot zamawiający już posiada odpowiednią dokumentację.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 xml:space="preserve"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Data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</w:rPr>
      </w:pPr>
      <w:r w:rsidRPr="008C79FD">
        <w:rPr>
          <w:rFonts w:ascii="Calibri Light" w:hAnsi="Calibri Light" w:cs="Calibri Light"/>
          <w:b/>
          <w:bCs/>
        </w:rPr>
        <w:t>Miejsce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  <w:r w:rsidRPr="008C79FD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……………………………………………………………………………………………………………………………</w:t>
      </w:r>
    </w:p>
    <w:p w:rsidR="00487575" w:rsidRPr="008C79FD" w:rsidRDefault="00487575" w:rsidP="008C79F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</w:rPr>
      </w:pPr>
    </w:p>
    <w:p w:rsidR="00487575" w:rsidRPr="008C79FD" w:rsidRDefault="00487575" w:rsidP="008C79FD">
      <w:pPr>
        <w:spacing w:after="0" w:line="360" w:lineRule="auto"/>
        <w:jc w:val="both"/>
        <w:rPr>
          <w:rFonts w:ascii="Calibri Light" w:hAnsi="Calibri Light" w:cs="Calibri Light"/>
        </w:rPr>
      </w:pP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  <w:t>…………………………………….</w:t>
      </w:r>
    </w:p>
    <w:p w:rsidR="00487575" w:rsidRPr="008C79FD" w:rsidRDefault="00487575" w:rsidP="008C79FD">
      <w:pPr>
        <w:spacing w:after="0" w:line="360" w:lineRule="auto"/>
        <w:jc w:val="both"/>
        <w:rPr>
          <w:rFonts w:ascii="Calibri Light" w:hAnsi="Calibri Light" w:cs="Calibri Light"/>
          <w:i/>
          <w:iCs/>
        </w:rPr>
      </w:pP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</w:rPr>
        <w:tab/>
      </w:r>
      <w:r w:rsidRPr="008C79FD">
        <w:rPr>
          <w:rFonts w:ascii="Calibri Light" w:hAnsi="Calibri Light" w:cs="Calibri Light"/>
          <w:i/>
          <w:iCs/>
        </w:rPr>
        <w:tab/>
        <w:t xml:space="preserve"> kwalifikowany podpis elektroniczny </w:t>
      </w:r>
    </w:p>
    <w:p w:rsidR="00487575" w:rsidRPr="008C79FD" w:rsidRDefault="00487575" w:rsidP="008C79FD">
      <w:pPr>
        <w:spacing w:after="0" w:line="360" w:lineRule="auto"/>
        <w:rPr>
          <w:rFonts w:ascii="Calibri Light" w:hAnsi="Calibri Light" w:cs="Calibri Light"/>
        </w:rPr>
      </w:pPr>
    </w:p>
    <w:sectPr w:rsidR="00487575" w:rsidRPr="008C79FD" w:rsidSect="00E1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65D"/>
    <w:multiLevelType w:val="multilevel"/>
    <w:tmpl w:val="3E1E6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18"/>
    <w:rsid w:val="00156CF5"/>
    <w:rsid w:val="00221AF9"/>
    <w:rsid w:val="00487575"/>
    <w:rsid w:val="007566FD"/>
    <w:rsid w:val="008C79FD"/>
    <w:rsid w:val="00987CF6"/>
    <w:rsid w:val="00B21C47"/>
    <w:rsid w:val="00B249D0"/>
    <w:rsid w:val="00BB3142"/>
    <w:rsid w:val="00C03618"/>
    <w:rsid w:val="00D773A5"/>
    <w:rsid w:val="00E16AA9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1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C03618"/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C03618"/>
    <w:pPr>
      <w:spacing w:after="200" w:line="276" w:lineRule="auto"/>
      <w:ind w:left="720"/>
    </w:pPr>
  </w:style>
  <w:style w:type="character" w:customStyle="1" w:styleId="markedcontent">
    <w:name w:val="markedcontent"/>
    <w:basedOn w:val="DefaultParagraphFont"/>
    <w:uiPriority w:val="99"/>
    <w:rsid w:val="00C0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4293</Words>
  <Characters>25760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Edyta</dc:creator>
  <cp:keywords/>
  <dc:description/>
  <cp:lastModifiedBy>user</cp:lastModifiedBy>
  <cp:revision>2</cp:revision>
  <dcterms:created xsi:type="dcterms:W3CDTF">2022-07-27T20:56:00Z</dcterms:created>
  <dcterms:modified xsi:type="dcterms:W3CDTF">2022-07-27T20:56:00Z</dcterms:modified>
</cp:coreProperties>
</file>