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117E19" w14:textId="442EF492" w:rsidR="00AF6CCE" w:rsidRPr="006D550A" w:rsidRDefault="00C90D9E" w:rsidP="00D635E4">
      <w:pPr>
        <w:tabs>
          <w:tab w:val="left" w:pos="6690"/>
        </w:tabs>
        <w:jc w:val="right"/>
        <w:rPr>
          <w:i/>
          <w:iCs/>
          <w:sz w:val="22"/>
          <w:szCs w:val="22"/>
        </w:rPr>
      </w:pPr>
      <w:r w:rsidRPr="006D550A">
        <w:rPr>
          <w:b/>
          <w:bCs/>
          <w:i/>
          <w:iCs/>
          <w:sz w:val="22"/>
          <w:szCs w:val="22"/>
        </w:rPr>
        <w:t xml:space="preserve">Załącznik nr </w:t>
      </w:r>
      <w:r w:rsidR="00236E1F" w:rsidRPr="006D550A">
        <w:rPr>
          <w:b/>
          <w:bCs/>
          <w:i/>
          <w:iCs/>
          <w:sz w:val="22"/>
          <w:szCs w:val="22"/>
        </w:rPr>
        <w:t>6</w:t>
      </w:r>
      <w:r w:rsidR="009551CA" w:rsidRPr="006D550A">
        <w:rPr>
          <w:b/>
          <w:bCs/>
          <w:i/>
          <w:iCs/>
          <w:sz w:val="22"/>
          <w:szCs w:val="22"/>
        </w:rPr>
        <w:t xml:space="preserve"> do SWZ   </w:t>
      </w:r>
    </w:p>
    <w:p w14:paraId="1DDCC0B2" w14:textId="0A91CBA8" w:rsidR="00AF6CCE" w:rsidRPr="006D550A" w:rsidRDefault="00AF6CCE" w:rsidP="00B76F7A">
      <w:pPr>
        <w:ind w:left="-180" w:firstLine="888"/>
        <w:jc w:val="center"/>
        <w:rPr>
          <w:b/>
          <w:sz w:val="22"/>
          <w:szCs w:val="22"/>
        </w:rPr>
      </w:pPr>
      <w:r w:rsidRPr="006D550A">
        <w:rPr>
          <w:sz w:val="22"/>
          <w:szCs w:val="22"/>
        </w:rPr>
        <w:t xml:space="preserve">                                                                  </w:t>
      </w:r>
    </w:p>
    <w:p w14:paraId="38D936FE" w14:textId="77777777" w:rsidR="00AF6CCE" w:rsidRPr="006D550A" w:rsidRDefault="00AF6CCE" w:rsidP="00AF6CCE">
      <w:pPr>
        <w:rPr>
          <w:b/>
          <w:sz w:val="22"/>
          <w:szCs w:val="22"/>
        </w:rPr>
      </w:pPr>
    </w:p>
    <w:p w14:paraId="55C985CA" w14:textId="04E05377" w:rsidR="00AF6CCE" w:rsidRPr="006D550A" w:rsidRDefault="00B76F7A" w:rsidP="00AF6CCE">
      <w:pPr>
        <w:spacing w:line="360" w:lineRule="auto"/>
        <w:jc w:val="center"/>
        <w:rPr>
          <w:b/>
          <w:sz w:val="22"/>
          <w:szCs w:val="22"/>
          <w:u w:val="single"/>
        </w:rPr>
      </w:pPr>
      <w:r w:rsidRPr="006D550A">
        <w:rPr>
          <w:b/>
          <w:sz w:val="22"/>
          <w:szCs w:val="22"/>
          <w:u w:val="single"/>
        </w:rPr>
        <w:t>KLAUZULA INFORMACYJNA RODO</w:t>
      </w:r>
    </w:p>
    <w:p w14:paraId="326EC3F8" w14:textId="74BD6505" w:rsidR="00AF6CCE" w:rsidRPr="006D550A" w:rsidRDefault="00AF6CCE" w:rsidP="00880E1A">
      <w:pPr>
        <w:ind w:left="1410" w:hanging="1410"/>
        <w:jc w:val="center"/>
        <w:rPr>
          <w:sz w:val="22"/>
          <w:szCs w:val="22"/>
        </w:rPr>
      </w:pPr>
      <w:r w:rsidRPr="006D550A">
        <w:rPr>
          <w:sz w:val="22"/>
          <w:szCs w:val="22"/>
        </w:rPr>
        <w:t xml:space="preserve">Na potrzeby postępowania o udzielenie zamówienia publicznego pn. </w:t>
      </w:r>
    </w:p>
    <w:p w14:paraId="6F07A3A3" w14:textId="77777777" w:rsidR="00236E1F" w:rsidRPr="006D550A" w:rsidRDefault="00236E1F" w:rsidP="00236E1F">
      <w:pPr>
        <w:spacing w:line="262" w:lineRule="exact"/>
        <w:rPr>
          <w:sz w:val="24"/>
        </w:rPr>
      </w:pPr>
      <w:bookmarkStart w:id="0" w:name="_Hlk109940231"/>
    </w:p>
    <w:p w14:paraId="77ED4AA3" w14:textId="7D6D1234" w:rsidR="00B77589" w:rsidRPr="00B77589" w:rsidRDefault="00B77589" w:rsidP="00B77589">
      <w:pPr>
        <w:pStyle w:val="Tytu"/>
        <w:ind w:left="0"/>
        <w:jc w:val="center"/>
        <w:rPr>
          <w:rFonts w:ascii="Times New Roman" w:hAnsi="Times New Roman" w:cs="Times New Roman"/>
          <w:b/>
          <w:bCs/>
          <w:sz w:val="22"/>
        </w:rPr>
      </w:pPr>
      <w:bookmarkStart w:id="1" w:name="_Hlk78269956"/>
      <w:bookmarkEnd w:id="0"/>
      <w:r>
        <w:rPr>
          <w:rFonts w:ascii="Times New Roman" w:hAnsi="Times New Roman" w:cs="Times New Roman"/>
          <w:b/>
          <w:bCs/>
        </w:rPr>
        <w:t>Kompleksowa poprawa bezpieczeństwa i komunikacji na terenie Gminy Pcim</w:t>
      </w:r>
    </w:p>
    <w:p w14:paraId="4FE5E92B" w14:textId="1278AC9B" w:rsidR="00880E1A" w:rsidRPr="006D550A" w:rsidRDefault="00880E1A" w:rsidP="00D5682D">
      <w:pPr>
        <w:pStyle w:val="Tekstpodstawowy"/>
        <w:spacing w:before="4"/>
        <w:jc w:val="center"/>
        <w:rPr>
          <w:b w:val="0"/>
          <w:i/>
          <w:iCs/>
        </w:rPr>
      </w:pPr>
      <w:r w:rsidRPr="006D550A">
        <w:rPr>
          <w:i/>
          <w:iCs/>
          <w:sz w:val="28"/>
          <w:szCs w:val="28"/>
        </w:rPr>
        <w:t>Zadanie nr …………………………….</w:t>
      </w:r>
    </w:p>
    <w:bookmarkEnd w:id="1"/>
    <w:p w14:paraId="295435C9" w14:textId="1EA01FC9" w:rsidR="00B76F7A" w:rsidRPr="006D550A" w:rsidRDefault="00B76F7A" w:rsidP="00CB07CD">
      <w:pPr>
        <w:jc w:val="center"/>
        <w:rPr>
          <w:sz w:val="22"/>
          <w:szCs w:val="22"/>
        </w:rPr>
      </w:pPr>
    </w:p>
    <w:p w14:paraId="1068D0AF" w14:textId="77777777" w:rsidR="00B76F7A" w:rsidRPr="006D550A" w:rsidRDefault="00B76F7A" w:rsidP="002D6A91">
      <w:pPr>
        <w:spacing w:line="276" w:lineRule="auto"/>
        <w:jc w:val="both"/>
        <w:rPr>
          <w:sz w:val="22"/>
          <w:szCs w:val="22"/>
        </w:rPr>
      </w:pPr>
      <w:r w:rsidRPr="006D550A">
        <w:rPr>
          <w:sz w:val="22"/>
          <w:szCs w:val="22"/>
        </w:rPr>
        <w:t>Zgodnie z art. 13 ust. 1 i 2 Rozporządzenia Parlamentu Europejskiego i Rady (UE) 2016/679 z dnia 27 kwietnia 2016 roku w sprawie ochrony osób fizycznych w związku z przetwarzaniem danych osobowych i w sprawie swobodnego przepływu takich danych oraz uchylenia dyrektywy 95/46/WE Zamawiający  informuje, że:</w:t>
      </w:r>
    </w:p>
    <w:p w14:paraId="201A8DE9" w14:textId="7E1ECE3F" w:rsidR="00B76F7A" w:rsidRPr="006D550A" w:rsidRDefault="00B76F7A" w:rsidP="002D6A91">
      <w:pPr>
        <w:spacing w:line="276" w:lineRule="auto"/>
        <w:jc w:val="both"/>
        <w:rPr>
          <w:sz w:val="22"/>
          <w:szCs w:val="22"/>
        </w:rPr>
      </w:pPr>
      <w:r w:rsidRPr="006D550A">
        <w:rPr>
          <w:sz w:val="22"/>
          <w:szCs w:val="22"/>
        </w:rPr>
        <w:t>1.Administratorem Pani/Pana danych osobowych jest Wójt Gminy</w:t>
      </w:r>
      <w:r w:rsidR="00747223" w:rsidRPr="006D550A">
        <w:rPr>
          <w:sz w:val="22"/>
          <w:szCs w:val="22"/>
        </w:rPr>
        <w:t xml:space="preserve"> PCIM</w:t>
      </w:r>
      <w:r w:rsidRPr="006D550A">
        <w:rPr>
          <w:sz w:val="22"/>
          <w:szCs w:val="22"/>
        </w:rPr>
        <w:t xml:space="preserve">  z siedzibą</w:t>
      </w:r>
      <w:r w:rsidR="00747223" w:rsidRPr="006D550A">
        <w:rPr>
          <w:sz w:val="22"/>
          <w:szCs w:val="22"/>
        </w:rPr>
        <w:t xml:space="preserve"> Pcim 563, 32-432 Pcim</w:t>
      </w:r>
      <w:r w:rsidRPr="006D550A">
        <w:rPr>
          <w:sz w:val="22"/>
          <w:szCs w:val="22"/>
        </w:rPr>
        <w:t>.</w:t>
      </w:r>
    </w:p>
    <w:p w14:paraId="35C2F04C" w14:textId="7EDB5399" w:rsidR="00B76F7A" w:rsidRPr="006D550A" w:rsidRDefault="00B76F7A" w:rsidP="002D6A91">
      <w:pPr>
        <w:spacing w:line="276" w:lineRule="auto"/>
        <w:jc w:val="both"/>
        <w:rPr>
          <w:sz w:val="22"/>
          <w:szCs w:val="22"/>
        </w:rPr>
      </w:pPr>
      <w:r w:rsidRPr="006D550A">
        <w:rPr>
          <w:sz w:val="22"/>
          <w:szCs w:val="22"/>
        </w:rPr>
        <w:t xml:space="preserve">2.Administrator powołał Inspektora Ochrony Danych, z którym można kontaktować się po adresem </w:t>
      </w:r>
      <w:r w:rsidR="00747223" w:rsidRPr="006D550A">
        <w:rPr>
          <w:sz w:val="22"/>
          <w:szCs w:val="22"/>
        </w:rPr>
        <w:t>poczty elektronicznej iod@pcim</w:t>
      </w:r>
      <w:r w:rsidRPr="006D550A">
        <w:rPr>
          <w:sz w:val="22"/>
          <w:szCs w:val="22"/>
        </w:rPr>
        <w:t>.pl  lub pisemnie na adres urzędu.</w:t>
      </w:r>
    </w:p>
    <w:p w14:paraId="1289667C" w14:textId="3F231995" w:rsidR="00B76F7A" w:rsidRPr="006D550A" w:rsidRDefault="00B76F7A" w:rsidP="002D6A91">
      <w:pPr>
        <w:spacing w:line="276" w:lineRule="auto"/>
        <w:jc w:val="both"/>
        <w:rPr>
          <w:sz w:val="22"/>
          <w:szCs w:val="22"/>
        </w:rPr>
      </w:pPr>
      <w:r w:rsidRPr="006D550A">
        <w:rPr>
          <w:sz w:val="22"/>
          <w:szCs w:val="22"/>
        </w:rPr>
        <w:t>3.Pani/Pana dane osobowe będą przechowywane, przez okres 4 lat od dnia zakończenia postępowania o udzielenie zamówienia, a jeżeli czas trwania umowy przekracza 4 lata, okres przechowywania obejmuje cały czas trwania umowy;</w:t>
      </w:r>
    </w:p>
    <w:p w14:paraId="3C2D527A" w14:textId="40992C7D" w:rsidR="00B76F7A" w:rsidRPr="006D550A" w:rsidRDefault="00B76F7A" w:rsidP="002D6A91">
      <w:pPr>
        <w:spacing w:line="276" w:lineRule="auto"/>
        <w:jc w:val="both"/>
        <w:rPr>
          <w:sz w:val="22"/>
          <w:szCs w:val="22"/>
        </w:rPr>
      </w:pPr>
      <w:r w:rsidRPr="006D550A">
        <w:rPr>
          <w:sz w:val="22"/>
          <w:szCs w:val="22"/>
        </w:rPr>
        <w:t xml:space="preserve">4.obowiązek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14:paraId="31C1EB56" w14:textId="4F4C9C90" w:rsidR="00B76F7A" w:rsidRPr="006D550A" w:rsidRDefault="00B76F7A" w:rsidP="002D6A91">
      <w:pPr>
        <w:spacing w:line="276" w:lineRule="auto"/>
        <w:jc w:val="both"/>
        <w:rPr>
          <w:sz w:val="22"/>
          <w:szCs w:val="22"/>
        </w:rPr>
      </w:pPr>
      <w:r w:rsidRPr="006D550A">
        <w:rPr>
          <w:sz w:val="22"/>
          <w:szCs w:val="22"/>
        </w:rPr>
        <w:t>5.Pani/Pana dane osobowe przetwarzane będą na podstawie art. 6 ust. 1 lit. c RODO w celu związanym z przedmiotowym postępowaniem o udzielenie zamówienia publicznego prowadzonym w trybie przetargu nieograniczonego;</w:t>
      </w:r>
    </w:p>
    <w:p w14:paraId="776E13FC" w14:textId="2249D70C" w:rsidR="00B76F7A" w:rsidRPr="006D550A" w:rsidRDefault="00B76F7A" w:rsidP="002D6A91">
      <w:pPr>
        <w:spacing w:line="276" w:lineRule="auto"/>
        <w:jc w:val="both"/>
        <w:rPr>
          <w:sz w:val="22"/>
          <w:szCs w:val="22"/>
        </w:rPr>
      </w:pPr>
      <w:r w:rsidRPr="006D550A">
        <w:rPr>
          <w:sz w:val="22"/>
          <w:szCs w:val="22"/>
        </w:rPr>
        <w:t>6.</w:t>
      </w:r>
      <w:r w:rsidR="00BD3F11" w:rsidRPr="006D550A">
        <w:rPr>
          <w:sz w:val="22"/>
          <w:szCs w:val="22"/>
        </w:rPr>
        <w:t>Odbiorcami przekazanych przez wykonawcę danych osobowych będą osoby lub podmioty, którym zostanie udostępniona dokumentacja postępowania zgodnie z art. 8 oraz art. 96 ust. 3 ustawy Pzp, a także art. 6 ustawy z 6 września 2001 r. o dostępie do informacji publicznej.</w:t>
      </w:r>
    </w:p>
    <w:p w14:paraId="5501B144" w14:textId="4A774D9D" w:rsidR="00B76F7A" w:rsidRPr="006D550A" w:rsidRDefault="00B76F7A" w:rsidP="002D6A91">
      <w:pPr>
        <w:spacing w:line="276" w:lineRule="auto"/>
        <w:jc w:val="both"/>
        <w:rPr>
          <w:sz w:val="22"/>
          <w:szCs w:val="22"/>
        </w:rPr>
      </w:pPr>
      <w:r w:rsidRPr="006D550A">
        <w:rPr>
          <w:sz w:val="22"/>
          <w:szCs w:val="22"/>
        </w:rPr>
        <w:t>7.Dane będą przechowywane zgodnie z rzeczowym wykazem akt i przepisami o archiwizacji.</w:t>
      </w:r>
    </w:p>
    <w:p w14:paraId="3CFA6E52" w14:textId="5DE96077" w:rsidR="00B76F7A" w:rsidRPr="006D550A" w:rsidRDefault="00B76F7A" w:rsidP="002D6A91">
      <w:pPr>
        <w:spacing w:line="276" w:lineRule="auto"/>
        <w:jc w:val="both"/>
        <w:rPr>
          <w:sz w:val="22"/>
          <w:szCs w:val="22"/>
        </w:rPr>
      </w:pPr>
      <w:r w:rsidRPr="006D550A">
        <w:rPr>
          <w:sz w:val="22"/>
          <w:szCs w:val="22"/>
        </w:rPr>
        <w:t>8.Posiada Pani/Pan prawo do: żądania dostępu do swoich danych osobowych, ich sprostowania, usunięcia lub ograniczenia przetwarzania danych osobowych, wniesienia sprzeciwu wobec takiego przetwarzania,</w:t>
      </w:r>
      <w:r w:rsidR="00747223" w:rsidRPr="006D550A">
        <w:rPr>
          <w:sz w:val="22"/>
          <w:szCs w:val="22"/>
        </w:rPr>
        <w:t xml:space="preserve"> </w:t>
      </w:r>
      <w:r w:rsidRPr="006D550A">
        <w:rPr>
          <w:sz w:val="22"/>
          <w:szCs w:val="22"/>
        </w:rPr>
        <w:t>przenoszenia danych, wniesienia skargi do organu nadzorczego (Prezesa Urzędu Ochrony Danych Osobowych), cofnięcia zgody na przetwarzanie danych osobowych, jeżeli podstawą ich przetwarzania była zgoda.</w:t>
      </w:r>
    </w:p>
    <w:p w14:paraId="6E6719DA" w14:textId="5D26ACAA" w:rsidR="00B76F7A" w:rsidRPr="006D550A" w:rsidRDefault="00B76F7A" w:rsidP="002D6A91">
      <w:pPr>
        <w:spacing w:line="276" w:lineRule="auto"/>
        <w:jc w:val="both"/>
        <w:rPr>
          <w:sz w:val="22"/>
          <w:szCs w:val="22"/>
        </w:rPr>
      </w:pPr>
      <w:r w:rsidRPr="006D550A">
        <w:rPr>
          <w:sz w:val="22"/>
          <w:szCs w:val="22"/>
        </w:rPr>
        <w:t>9.Podanie danych osobowych jest obowiązkowe w sytuacji, gdy przesłankę stanowi przepis prawa powszechnie obowiązującego. Konsekwencją niepodania danych może być uniemożliwienie podjęcia czynności urzędowych.</w:t>
      </w:r>
    </w:p>
    <w:p w14:paraId="7FF02B98" w14:textId="2FBAE421" w:rsidR="00B76F7A" w:rsidRPr="006D550A" w:rsidRDefault="00B76F7A" w:rsidP="002D6A91">
      <w:pPr>
        <w:spacing w:line="276" w:lineRule="auto"/>
        <w:jc w:val="both"/>
        <w:rPr>
          <w:sz w:val="22"/>
          <w:szCs w:val="22"/>
        </w:rPr>
      </w:pPr>
      <w:r w:rsidRPr="006D550A">
        <w:rPr>
          <w:sz w:val="22"/>
          <w:szCs w:val="22"/>
        </w:rPr>
        <w:t>10.Przekazane dane nie będą podlegać zautomatyzowanemu podejmowaniu decyzji, w tym profilowaniu</w:t>
      </w:r>
    </w:p>
    <w:sectPr w:rsidR="00B76F7A" w:rsidRPr="006D550A" w:rsidSect="00C01414">
      <w:headerReference w:type="default" r:id="rId7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F7C51C" w14:textId="77777777" w:rsidR="00C01414" w:rsidRDefault="00C01414" w:rsidP="00D9537C">
      <w:r>
        <w:separator/>
      </w:r>
    </w:p>
  </w:endnote>
  <w:endnote w:type="continuationSeparator" w:id="0">
    <w:p w14:paraId="51E2B43E" w14:textId="77777777" w:rsidR="00C01414" w:rsidRDefault="00C01414" w:rsidP="00D953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1B9D13" w14:textId="77777777" w:rsidR="00C01414" w:rsidRDefault="00C01414" w:rsidP="00D9537C">
      <w:r>
        <w:separator/>
      </w:r>
    </w:p>
  </w:footnote>
  <w:footnote w:type="continuationSeparator" w:id="0">
    <w:p w14:paraId="63EB623B" w14:textId="77777777" w:rsidR="00C01414" w:rsidRDefault="00C01414" w:rsidP="00D953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49D4F" w14:textId="2B5B73F3" w:rsidR="00D9537C" w:rsidRDefault="00D9537C">
    <w:pPr>
      <w:pStyle w:val="Nagwek"/>
    </w:pPr>
  </w:p>
  <w:p w14:paraId="75E3A72E" w14:textId="77777777" w:rsidR="00D9537C" w:rsidRDefault="00D9537C">
    <w:pPr>
      <w:pStyle w:val="Nagwek"/>
    </w:pPr>
  </w:p>
  <w:p w14:paraId="3991747D" w14:textId="77777777" w:rsidR="00D9537C" w:rsidRDefault="00D9537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E319FB"/>
    <w:multiLevelType w:val="hybridMultilevel"/>
    <w:tmpl w:val="FBC677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771235"/>
    <w:multiLevelType w:val="hybridMultilevel"/>
    <w:tmpl w:val="6CCEACB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742C74C">
      <w:start w:val="22"/>
      <w:numFmt w:val="decimal"/>
      <w:lvlText w:val="Rozdział 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/>
        <w:sz w:val="28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FA07A2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8C76E03"/>
    <w:multiLevelType w:val="hybridMultilevel"/>
    <w:tmpl w:val="CAE44C74"/>
    <w:lvl w:ilvl="0" w:tplc="97784140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BE5549"/>
    <w:multiLevelType w:val="hybridMultilevel"/>
    <w:tmpl w:val="FBC677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0052536">
    <w:abstractNumId w:val="1"/>
    <w:lvlOverride w:ilvl="0">
      <w:startOverride w:val="1"/>
    </w:lvlOverride>
    <w:lvlOverride w:ilvl="1">
      <w:startOverride w:val="2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37707719">
    <w:abstractNumId w:val="0"/>
  </w:num>
  <w:num w:numId="3" w16cid:durableId="651637524">
    <w:abstractNumId w:val="3"/>
  </w:num>
  <w:num w:numId="4" w16cid:durableId="18972816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6CCE"/>
    <w:rsid w:val="00013183"/>
    <w:rsid w:val="00020F94"/>
    <w:rsid w:val="00021D0C"/>
    <w:rsid w:val="00054858"/>
    <w:rsid w:val="000B3F0B"/>
    <w:rsid w:val="00152827"/>
    <w:rsid w:val="00156C60"/>
    <w:rsid w:val="00164DBC"/>
    <w:rsid w:val="00170AF1"/>
    <w:rsid w:val="0019009E"/>
    <w:rsid w:val="001944E4"/>
    <w:rsid w:val="001E195D"/>
    <w:rsid w:val="0021022A"/>
    <w:rsid w:val="00222BBE"/>
    <w:rsid w:val="00236E1F"/>
    <w:rsid w:val="00247324"/>
    <w:rsid w:val="00272EB7"/>
    <w:rsid w:val="0028351C"/>
    <w:rsid w:val="00291B9C"/>
    <w:rsid w:val="002C731E"/>
    <w:rsid w:val="002D6A91"/>
    <w:rsid w:val="002F47A6"/>
    <w:rsid w:val="002F7D6B"/>
    <w:rsid w:val="003E2EAA"/>
    <w:rsid w:val="0046656B"/>
    <w:rsid w:val="004A6E90"/>
    <w:rsid w:val="004B08DB"/>
    <w:rsid w:val="004E2696"/>
    <w:rsid w:val="004E71DF"/>
    <w:rsid w:val="00534F08"/>
    <w:rsid w:val="0053555B"/>
    <w:rsid w:val="005414AE"/>
    <w:rsid w:val="005732D3"/>
    <w:rsid w:val="00593580"/>
    <w:rsid w:val="005F035B"/>
    <w:rsid w:val="005F7D10"/>
    <w:rsid w:val="00627D6B"/>
    <w:rsid w:val="0067766A"/>
    <w:rsid w:val="006A4E59"/>
    <w:rsid w:val="006B7472"/>
    <w:rsid w:val="006D17D4"/>
    <w:rsid w:val="006D550A"/>
    <w:rsid w:val="007453C0"/>
    <w:rsid w:val="00747223"/>
    <w:rsid w:val="007D3FFC"/>
    <w:rsid w:val="008123EA"/>
    <w:rsid w:val="008375D2"/>
    <w:rsid w:val="00880E1A"/>
    <w:rsid w:val="0089025E"/>
    <w:rsid w:val="008C6898"/>
    <w:rsid w:val="00914FBD"/>
    <w:rsid w:val="009551CA"/>
    <w:rsid w:val="00957786"/>
    <w:rsid w:val="009835EC"/>
    <w:rsid w:val="009A479D"/>
    <w:rsid w:val="009A73D3"/>
    <w:rsid w:val="00A139C0"/>
    <w:rsid w:val="00A62F0F"/>
    <w:rsid w:val="00A9497E"/>
    <w:rsid w:val="00AA0F63"/>
    <w:rsid w:val="00AD12F1"/>
    <w:rsid w:val="00AE0558"/>
    <w:rsid w:val="00AF6CCE"/>
    <w:rsid w:val="00B15D1F"/>
    <w:rsid w:val="00B367C4"/>
    <w:rsid w:val="00B76F7A"/>
    <w:rsid w:val="00B77589"/>
    <w:rsid w:val="00BC05B4"/>
    <w:rsid w:val="00BC5098"/>
    <w:rsid w:val="00BD3F11"/>
    <w:rsid w:val="00C01414"/>
    <w:rsid w:val="00C268BA"/>
    <w:rsid w:val="00C3280D"/>
    <w:rsid w:val="00C46C79"/>
    <w:rsid w:val="00C569FA"/>
    <w:rsid w:val="00C84291"/>
    <w:rsid w:val="00C90D9E"/>
    <w:rsid w:val="00CA00CC"/>
    <w:rsid w:val="00CA432B"/>
    <w:rsid w:val="00CB07CD"/>
    <w:rsid w:val="00D5682D"/>
    <w:rsid w:val="00D635E4"/>
    <w:rsid w:val="00D70F7D"/>
    <w:rsid w:val="00D91056"/>
    <w:rsid w:val="00D9537C"/>
    <w:rsid w:val="00D9778B"/>
    <w:rsid w:val="00DE0206"/>
    <w:rsid w:val="00DE3C9E"/>
    <w:rsid w:val="00E0331D"/>
    <w:rsid w:val="00E41527"/>
    <w:rsid w:val="00E77016"/>
    <w:rsid w:val="00EA0FAD"/>
    <w:rsid w:val="00EC53BD"/>
    <w:rsid w:val="00EE1483"/>
    <w:rsid w:val="00EE38C1"/>
    <w:rsid w:val="00EE4588"/>
    <w:rsid w:val="00F625BB"/>
    <w:rsid w:val="00F74711"/>
    <w:rsid w:val="00F82F1A"/>
    <w:rsid w:val="00FA13EA"/>
    <w:rsid w:val="00FB7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AA59E4"/>
  <w15:docId w15:val="{67ECC0C0-DED5-48B8-9D6A-9BD56544D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6C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AF6CCE"/>
    <w:pPr>
      <w:keepNext/>
      <w:jc w:val="center"/>
      <w:outlineLvl w:val="0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F6CCE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AF6CCE"/>
    <w:rPr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F6CC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F6CC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D953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537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53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537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53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537C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2F7D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uiPriority w:val="10"/>
    <w:qFormat/>
    <w:rsid w:val="00B77589"/>
    <w:pPr>
      <w:widowControl w:val="0"/>
      <w:autoSpaceDE w:val="0"/>
      <w:autoSpaceDN w:val="0"/>
      <w:spacing w:before="48"/>
      <w:ind w:left="905"/>
    </w:pPr>
    <w:rPr>
      <w:rFonts w:ascii="Trebuchet MS" w:eastAsia="Trebuchet MS" w:hAnsi="Trebuchet MS" w:cs="Trebuchet MS"/>
      <w:i/>
      <w:sz w:val="28"/>
      <w:szCs w:val="28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B77589"/>
    <w:rPr>
      <w:rFonts w:ascii="Trebuchet MS" w:eastAsia="Trebuchet MS" w:hAnsi="Trebuchet MS" w:cs="Trebuchet MS"/>
      <w:i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678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6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Lubień</Company>
  <LinksUpToDate>false</LinksUpToDate>
  <CharactersWithSpaces>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mkiszka</dc:creator>
  <cp:keywords/>
  <dc:description/>
  <cp:lastModifiedBy>Urząd Gminy Pcim</cp:lastModifiedBy>
  <cp:revision>6</cp:revision>
  <cp:lastPrinted>2021-02-08T06:32:00Z</cp:lastPrinted>
  <dcterms:created xsi:type="dcterms:W3CDTF">2023-08-03T19:12:00Z</dcterms:created>
  <dcterms:modified xsi:type="dcterms:W3CDTF">2024-03-20T08:54:00Z</dcterms:modified>
</cp:coreProperties>
</file>