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8F3E5" w14:textId="42FA7604" w:rsidR="00C10966" w:rsidRPr="00F21DCF" w:rsidRDefault="00A45117" w:rsidP="00F21DCF">
      <w:pPr>
        <w:rPr>
          <w:color w:val="FF0000"/>
        </w:rPr>
      </w:pPr>
      <w:r w:rsidRPr="00487A93">
        <w:rPr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3F68FF" wp14:editId="07D2F480">
                <wp:simplePos x="0" y="0"/>
                <wp:positionH relativeFrom="column">
                  <wp:posOffset>-5715</wp:posOffset>
                </wp:positionH>
                <wp:positionV relativeFrom="paragraph">
                  <wp:posOffset>280035</wp:posOffset>
                </wp:positionV>
                <wp:extent cx="6010275" cy="4762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4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6D6B6" w14:textId="77777777" w:rsidR="0087259D" w:rsidRPr="00C10966" w:rsidRDefault="0087259D" w:rsidP="00C10966">
                            <w:pPr>
                              <w:rPr>
                                <w:rFonts w:ascii="Times New Roman" w:eastAsia="Times New Roman" w:hAnsi="Times New Roman"/>
                                <w:w w:val="130"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F68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45pt;margin-top:22.05pt;width:473.25pt;height: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" stroked="f">
                <v:textbox>
                  <w:txbxContent>
                    <w:p w14:paraId="59B6D6B6" w14:textId="77777777" w:rsidR="0087259D" w:rsidRPr="00C10966" w:rsidRDefault="0087259D" w:rsidP="00C10966">
                      <w:pPr>
                        <w:rPr>
                          <w:rFonts w:ascii="Times New Roman" w:eastAsia="Times New Roman" w:hAnsi="Times New Roman"/>
                          <w:w w:val="130"/>
                          <w:sz w:val="24"/>
                          <w:szCs w:val="24"/>
                          <w:lang w:eastAsia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519FBC" w14:textId="77777777" w:rsidR="00243646" w:rsidRPr="00243646" w:rsidRDefault="00151456" w:rsidP="0017617F">
      <w:pPr>
        <w:numPr>
          <w:ilvl w:val="0"/>
          <w:numId w:val="2"/>
        </w:numPr>
        <w:tabs>
          <w:tab w:val="left" w:pos="3380"/>
        </w:tabs>
        <w:spacing w:after="120"/>
        <w:ind w:left="567" w:hanging="567"/>
        <w:jc w:val="both"/>
        <w:rPr>
          <w:rFonts w:ascii="Times New Roman" w:eastAsia="Times New Roman" w:hAnsi="Times New Roman"/>
          <w:lang w:eastAsia="pl-PL"/>
        </w:rPr>
      </w:pPr>
      <w:r w:rsidRPr="00885624">
        <w:rPr>
          <w:rFonts w:ascii="Times New Roman" w:eastAsia="Times New Roman" w:hAnsi="Times New Roman"/>
          <w:b/>
          <w:lang w:eastAsia="pl-PL"/>
        </w:rPr>
        <w:t>Informacje wprowadzające</w:t>
      </w:r>
      <w:r w:rsidR="00243646">
        <w:rPr>
          <w:rFonts w:ascii="Times New Roman" w:eastAsia="Times New Roman" w:hAnsi="Times New Roman"/>
          <w:lang w:eastAsia="pl-PL"/>
        </w:rPr>
        <w:t>.</w:t>
      </w:r>
    </w:p>
    <w:p w14:paraId="4185A3DE" w14:textId="166BF4C5" w:rsidR="00117E89" w:rsidRDefault="005F40DC" w:rsidP="00117E89">
      <w:pPr>
        <w:pStyle w:val="Nagwek"/>
        <w:tabs>
          <w:tab w:val="left" w:pos="142"/>
        </w:tabs>
        <w:spacing w:after="120" w:line="276" w:lineRule="auto"/>
        <w:ind w:left="567"/>
      </w:pPr>
      <w:r w:rsidRPr="00117E89">
        <w:rPr>
          <w:spacing w:val="-2"/>
        </w:rPr>
        <w:t>Przedsiębiors</w:t>
      </w:r>
      <w:r w:rsidR="00423A39" w:rsidRPr="00117E89">
        <w:rPr>
          <w:spacing w:val="-2"/>
        </w:rPr>
        <w:t>two Wodociągów i Kanalizacji Spółka</w:t>
      </w:r>
      <w:r w:rsidRPr="00117E89">
        <w:rPr>
          <w:spacing w:val="-2"/>
        </w:rPr>
        <w:t xml:space="preserve"> z o.o. </w:t>
      </w:r>
      <w:r w:rsidR="001F0AFD" w:rsidRPr="00117E89">
        <w:rPr>
          <w:spacing w:val="-2"/>
        </w:rPr>
        <w:t xml:space="preserve">z siedzibą </w:t>
      </w:r>
      <w:r w:rsidRPr="00117E89">
        <w:rPr>
          <w:spacing w:val="-2"/>
        </w:rPr>
        <w:t xml:space="preserve">w Kaliszu prosi </w:t>
      </w:r>
      <w:r w:rsidR="00A36DFE" w:rsidRPr="00117E89">
        <w:rPr>
          <w:spacing w:val="-2"/>
        </w:rPr>
        <w:br/>
        <w:t>o przedstawienie</w:t>
      </w:r>
      <w:r w:rsidRPr="00117E89">
        <w:rPr>
          <w:spacing w:val="-2"/>
        </w:rPr>
        <w:t xml:space="preserve"> oferty </w:t>
      </w:r>
      <w:r w:rsidR="00A36DFE" w:rsidRPr="00117E89">
        <w:rPr>
          <w:spacing w:val="-2"/>
        </w:rPr>
        <w:t>na</w:t>
      </w:r>
      <w:r w:rsidR="0083310A" w:rsidRPr="00117E89">
        <w:rPr>
          <w:spacing w:val="-2"/>
        </w:rPr>
        <w:t xml:space="preserve"> </w:t>
      </w:r>
      <w:r w:rsidR="00117E89" w:rsidRPr="00117E89">
        <w:rPr>
          <w:spacing w:val="-2"/>
        </w:rPr>
        <w:t xml:space="preserve">wymianę przyłączy wody wraz z podejściami wodomierzowymi </w:t>
      </w:r>
      <w:r w:rsidR="00117E89" w:rsidRPr="00117E89">
        <w:rPr>
          <w:spacing w:val="-2"/>
        </w:rPr>
        <w:br/>
        <w:t>w ul. Kościuszki</w:t>
      </w:r>
      <w:r w:rsidR="00624069">
        <w:rPr>
          <w:spacing w:val="-2"/>
        </w:rPr>
        <w:t>.</w:t>
      </w:r>
    </w:p>
    <w:p w14:paraId="6A5CC0E1" w14:textId="7406BCCB" w:rsidR="00151456" w:rsidRPr="00117E89" w:rsidRDefault="00151456" w:rsidP="00117E89">
      <w:pPr>
        <w:pStyle w:val="Nagwek"/>
        <w:tabs>
          <w:tab w:val="left" w:pos="142"/>
        </w:tabs>
        <w:spacing w:after="120" w:line="276" w:lineRule="auto"/>
        <w:ind w:left="567"/>
      </w:pPr>
      <w:r w:rsidRPr="00117E89">
        <w:t xml:space="preserve">Postępowanie prowadzone będzie w trybie zapytania ofertowego zgodnie </w:t>
      </w:r>
      <w:r w:rsidR="00A36DFE" w:rsidRPr="00117E89">
        <w:t xml:space="preserve">z </w:t>
      </w:r>
      <w:r w:rsidR="00A17C6D" w:rsidRPr="00117E89">
        <w:rPr>
          <w:rFonts w:ascii="Segoe UI Semilight" w:hAnsi="Segoe UI Semilight" w:cs="Segoe UI Semilight"/>
        </w:rPr>
        <w:t>§</w:t>
      </w:r>
      <w:r w:rsidR="00A17C6D" w:rsidRPr="00117E89">
        <w:t xml:space="preserve">5 pkt. II </w:t>
      </w:r>
      <w:r w:rsidRPr="00117E89">
        <w:t>Regulaminu Udzielania Zamówień.</w:t>
      </w:r>
    </w:p>
    <w:p w14:paraId="6887A054" w14:textId="3C0BAE65" w:rsidR="00E77124" w:rsidRDefault="00A36DFE" w:rsidP="00BA15EA">
      <w:pPr>
        <w:pStyle w:val="Akapitzlist"/>
        <w:numPr>
          <w:ilvl w:val="0"/>
          <w:numId w:val="2"/>
        </w:numPr>
        <w:spacing w:before="120" w:after="12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8714C1">
        <w:rPr>
          <w:rFonts w:ascii="Times New Roman" w:hAnsi="Times New Roman"/>
          <w:b/>
          <w:sz w:val="24"/>
          <w:szCs w:val="24"/>
        </w:rPr>
        <w:t>Opis przedmiotów</w:t>
      </w:r>
      <w:r w:rsidR="00151456" w:rsidRPr="008714C1">
        <w:rPr>
          <w:rFonts w:ascii="Times New Roman" w:hAnsi="Times New Roman"/>
          <w:b/>
          <w:sz w:val="24"/>
          <w:szCs w:val="24"/>
        </w:rPr>
        <w:t xml:space="preserve"> zamówienia.</w:t>
      </w:r>
    </w:p>
    <w:p w14:paraId="272E3DFF" w14:textId="77777777" w:rsidR="003C6621" w:rsidRPr="008714C1" w:rsidRDefault="003C6621" w:rsidP="003C6621">
      <w:pPr>
        <w:pStyle w:val="Akapitzlist"/>
        <w:spacing w:before="120" w:after="12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6BA5E2D8" w14:textId="1CC69F45" w:rsidR="00624069" w:rsidRPr="004F5ED9" w:rsidRDefault="00624069" w:rsidP="00624069">
      <w:pPr>
        <w:pStyle w:val="Akapitzlist"/>
        <w:widowControl w:val="0"/>
        <w:numPr>
          <w:ilvl w:val="0"/>
          <w:numId w:val="38"/>
        </w:numPr>
        <w:spacing w:after="0"/>
        <w:ind w:left="1134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F5ED9">
        <w:rPr>
          <w:rFonts w:ascii="Times New Roman" w:hAnsi="Times New Roman"/>
          <w:color w:val="000000" w:themeColor="text1"/>
          <w:sz w:val="24"/>
          <w:szCs w:val="24"/>
        </w:rPr>
        <w:t xml:space="preserve">Wykonanie wymiany przyłączy wody  </w:t>
      </w:r>
      <w:r>
        <w:rPr>
          <w:rFonts w:ascii="Times New Roman" w:hAnsi="Times New Roman"/>
          <w:color w:val="000000" w:themeColor="text1"/>
          <w:sz w:val="24"/>
          <w:szCs w:val="24"/>
        </w:rPr>
        <w:t>zgodnie z załącznikiem nr 1</w:t>
      </w:r>
      <w:r w:rsidRPr="004F5ED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– 23 szt. </w:t>
      </w:r>
      <w:r w:rsidRPr="004F5ED9">
        <w:rPr>
          <w:rFonts w:ascii="Times New Roman" w:hAnsi="Times New Roman"/>
          <w:color w:val="000000" w:themeColor="text1"/>
          <w:sz w:val="24"/>
          <w:szCs w:val="24"/>
        </w:rPr>
        <w:t xml:space="preserve">o długości łącznej ok. </w:t>
      </w:r>
      <w:r>
        <w:rPr>
          <w:rFonts w:ascii="Times New Roman" w:hAnsi="Times New Roman"/>
          <w:color w:val="000000" w:themeColor="text1"/>
          <w:sz w:val="24"/>
          <w:szCs w:val="24"/>
        </w:rPr>
        <w:t>317,5</w:t>
      </w:r>
      <w:r w:rsidRPr="004F5ED9">
        <w:rPr>
          <w:rFonts w:ascii="Times New Roman" w:hAnsi="Times New Roman"/>
          <w:color w:val="000000" w:themeColor="text1"/>
          <w:sz w:val="24"/>
          <w:szCs w:val="24"/>
        </w:rPr>
        <w:t>m (jest to długość mierzona do budynku). Materiał: PE100 SDR17 Dz40x2,4mm, PE100 SDR17 Dz63x3,8mm, PE100 SDR17 Dz90x5,4mm.</w:t>
      </w:r>
    </w:p>
    <w:p w14:paraId="3FAAEFC0" w14:textId="45BFA5BB" w:rsidR="00117E89" w:rsidRPr="004F5ED9" w:rsidRDefault="00117E89" w:rsidP="00117E89">
      <w:pPr>
        <w:pStyle w:val="Akapitzlist"/>
        <w:widowControl w:val="0"/>
        <w:numPr>
          <w:ilvl w:val="0"/>
          <w:numId w:val="38"/>
        </w:numPr>
        <w:spacing w:after="0"/>
        <w:ind w:left="1134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F5ED9">
        <w:rPr>
          <w:rFonts w:ascii="Times New Roman" w:hAnsi="Times New Roman"/>
          <w:color w:val="000000" w:themeColor="text1"/>
          <w:sz w:val="24"/>
          <w:szCs w:val="24"/>
        </w:rPr>
        <w:t xml:space="preserve">Wykonanie projektu organizacji ruchu na czas prowadzenia robót i na czas odtworzenia nawierzchni </w:t>
      </w:r>
      <w:r w:rsidR="00507537" w:rsidRPr="004F5ED9">
        <w:rPr>
          <w:rFonts w:ascii="Times New Roman" w:hAnsi="Times New Roman"/>
          <w:color w:val="000000" w:themeColor="text1"/>
          <w:sz w:val="24"/>
          <w:szCs w:val="24"/>
        </w:rPr>
        <w:t>oraz</w:t>
      </w:r>
      <w:r w:rsidRPr="004F5ED9">
        <w:rPr>
          <w:rFonts w:ascii="Times New Roman" w:hAnsi="Times New Roman"/>
          <w:color w:val="000000" w:themeColor="text1"/>
          <w:sz w:val="24"/>
          <w:szCs w:val="24"/>
        </w:rPr>
        <w:t xml:space="preserve"> uzgodnienie</w:t>
      </w:r>
      <w:r w:rsidR="00507537" w:rsidRPr="004F5ED9">
        <w:rPr>
          <w:rFonts w:ascii="Times New Roman" w:hAnsi="Times New Roman"/>
          <w:color w:val="000000" w:themeColor="text1"/>
          <w:sz w:val="24"/>
          <w:szCs w:val="24"/>
        </w:rPr>
        <w:t xml:space="preserve"> go</w:t>
      </w:r>
      <w:r w:rsidRPr="004F5ED9">
        <w:rPr>
          <w:rFonts w:ascii="Times New Roman" w:hAnsi="Times New Roman"/>
          <w:color w:val="000000" w:themeColor="text1"/>
          <w:sz w:val="24"/>
          <w:szCs w:val="24"/>
        </w:rPr>
        <w:t xml:space="preserve"> w Zarządzie Dróg Miejskich w Kaliszu.</w:t>
      </w:r>
    </w:p>
    <w:p w14:paraId="1BBC76B6" w14:textId="08931E39" w:rsidR="00117E89" w:rsidRPr="004F5ED9" w:rsidRDefault="00117E89" w:rsidP="00117E89">
      <w:pPr>
        <w:pStyle w:val="Akapitzlist"/>
        <w:widowControl w:val="0"/>
        <w:numPr>
          <w:ilvl w:val="0"/>
          <w:numId w:val="38"/>
        </w:numPr>
        <w:spacing w:after="0"/>
        <w:ind w:left="1134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F5ED9">
        <w:rPr>
          <w:rFonts w:ascii="Times New Roman" w:hAnsi="Times New Roman"/>
          <w:color w:val="000000" w:themeColor="text1"/>
          <w:sz w:val="24"/>
          <w:szCs w:val="24"/>
        </w:rPr>
        <w:t>Wykonanie projektu odtworzenia nawierzchni i uzgodnienie</w:t>
      </w:r>
      <w:r w:rsidR="00507537" w:rsidRPr="004F5ED9">
        <w:rPr>
          <w:rFonts w:ascii="Times New Roman" w:hAnsi="Times New Roman"/>
          <w:color w:val="000000" w:themeColor="text1"/>
          <w:sz w:val="24"/>
          <w:szCs w:val="24"/>
        </w:rPr>
        <w:t xml:space="preserve"> go</w:t>
      </w:r>
      <w:r w:rsidRPr="004F5ED9">
        <w:rPr>
          <w:rFonts w:ascii="Times New Roman" w:hAnsi="Times New Roman"/>
          <w:color w:val="000000" w:themeColor="text1"/>
          <w:sz w:val="24"/>
          <w:szCs w:val="24"/>
        </w:rPr>
        <w:t xml:space="preserve"> w Zarządzie Dróg Miejskich w Kaliszu.</w:t>
      </w:r>
    </w:p>
    <w:p w14:paraId="563BABB3" w14:textId="1302D912" w:rsidR="00117E89" w:rsidRPr="009A7ECD" w:rsidRDefault="00117E89" w:rsidP="00117E89">
      <w:pPr>
        <w:pStyle w:val="Akapitzlist"/>
        <w:widowControl w:val="0"/>
        <w:numPr>
          <w:ilvl w:val="0"/>
          <w:numId w:val="38"/>
        </w:numPr>
        <w:spacing w:after="0"/>
        <w:ind w:left="1134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7ECD">
        <w:rPr>
          <w:rFonts w:ascii="Times New Roman" w:hAnsi="Times New Roman"/>
          <w:color w:val="000000" w:themeColor="text1"/>
          <w:sz w:val="24"/>
          <w:szCs w:val="24"/>
        </w:rPr>
        <w:t>Wykonanie badań bakteriologicznych każdego wymienianego przyłącza wody przed włączeniem do sieci wodociągowej.</w:t>
      </w:r>
    </w:p>
    <w:p w14:paraId="4A36E245" w14:textId="33BFEC53" w:rsidR="00117E89" w:rsidRPr="009A7ECD" w:rsidRDefault="00117E89" w:rsidP="00117E89">
      <w:pPr>
        <w:pStyle w:val="Akapitzlist"/>
        <w:widowControl w:val="0"/>
        <w:numPr>
          <w:ilvl w:val="0"/>
          <w:numId w:val="38"/>
        </w:numPr>
        <w:spacing w:after="0"/>
        <w:ind w:left="1134" w:hanging="567"/>
        <w:jc w:val="both"/>
        <w:rPr>
          <w:rFonts w:ascii="Times New Roman" w:hAnsi="Times New Roman"/>
          <w:color w:val="000000" w:themeColor="text1"/>
          <w:spacing w:val="-8"/>
          <w:sz w:val="24"/>
          <w:szCs w:val="24"/>
        </w:rPr>
      </w:pPr>
      <w:r w:rsidRPr="009A7ECD">
        <w:rPr>
          <w:rFonts w:ascii="Times New Roman" w:hAnsi="Times New Roman"/>
          <w:color w:val="000000" w:themeColor="text1"/>
          <w:spacing w:val="-8"/>
          <w:sz w:val="24"/>
          <w:szCs w:val="24"/>
        </w:rPr>
        <w:t>Wymiana podejść wodomierzowych do wszystkich przyłączy – 2</w:t>
      </w:r>
      <w:r w:rsidR="00A53C39">
        <w:rPr>
          <w:rFonts w:ascii="Times New Roman" w:hAnsi="Times New Roman"/>
          <w:color w:val="000000" w:themeColor="text1"/>
          <w:spacing w:val="-8"/>
          <w:sz w:val="24"/>
          <w:szCs w:val="24"/>
        </w:rPr>
        <w:t>3</w:t>
      </w:r>
      <w:r w:rsidRPr="009A7ECD">
        <w:rPr>
          <w:rFonts w:ascii="Times New Roman" w:hAnsi="Times New Roman"/>
          <w:color w:val="000000" w:themeColor="text1"/>
          <w:spacing w:val="-8"/>
          <w:sz w:val="24"/>
          <w:szCs w:val="24"/>
        </w:rPr>
        <w:t>szt.– zgodnie z</w:t>
      </w:r>
      <w:r w:rsidR="00E950AB" w:rsidRPr="009A7ECD">
        <w:rPr>
          <w:rFonts w:ascii="Times New Roman" w:hAnsi="Times New Roman"/>
          <w:color w:val="000000" w:themeColor="text1"/>
          <w:spacing w:val="-8"/>
          <w:sz w:val="24"/>
          <w:szCs w:val="24"/>
        </w:rPr>
        <w:t xml:space="preserve"> </w:t>
      </w:r>
      <w:r w:rsidRPr="009A7ECD">
        <w:rPr>
          <w:rFonts w:ascii="Times New Roman" w:hAnsi="Times New Roman"/>
          <w:color w:val="000000" w:themeColor="text1"/>
          <w:spacing w:val="-8"/>
          <w:sz w:val="24"/>
          <w:szCs w:val="24"/>
        </w:rPr>
        <w:t>załącz</w:t>
      </w:r>
      <w:r w:rsidR="00A53C39">
        <w:rPr>
          <w:rFonts w:ascii="Times New Roman" w:hAnsi="Times New Roman"/>
          <w:color w:val="000000" w:themeColor="text1"/>
          <w:spacing w:val="-8"/>
          <w:sz w:val="24"/>
          <w:szCs w:val="24"/>
        </w:rPr>
        <w:t>nikiem nr 1</w:t>
      </w:r>
      <w:r w:rsidRPr="009A7ECD">
        <w:rPr>
          <w:rFonts w:ascii="Times New Roman" w:hAnsi="Times New Roman"/>
          <w:color w:val="000000" w:themeColor="text1"/>
          <w:spacing w:val="-8"/>
          <w:sz w:val="24"/>
          <w:szCs w:val="24"/>
        </w:rPr>
        <w:t xml:space="preserve"> </w:t>
      </w:r>
      <w:r w:rsidR="00A53C39">
        <w:rPr>
          <w:rFonts w:ascii="Times New Roman" w:hAnsi="Times New Roman"/>
          <w:color w:val="000000" w:themeColor="text1"/>
          <w:spacing w:val="-8"/>
          <w:sz w:val="24"/>
          <w:szCs w:val="24"/>
        </w:rPr>
        <w:t>(</w:t>
      </w:r>
      <w:r w:rsidRPr="009A7ECD">
        <w:rPr>
          <w:rFonts w:ascii="Times New Roman" w:hAnsi="Times New Roman"/>
          <w:color w:val="000000" w:themeColor="text1"/>
          <w:spacing w:val="-8"/>
          <w:sz w:val="24"/>
          <w:szCs w:val="24"/>
        </w:rPr>
        <w:t>średnice zaw</w:t>
      </w:r>
      <w:r w:rsidR="00A53C39">
        <w:rPr>
          <w:rFonts w:ascii="Times New Roman" w:hAnsi="Times New Roman"/>
          <w:color w:val="000000" w:themeColor="text1"/>
          <w:spacing w:val="-8"/>
          <w:sz w:val="24"/>
          <w:szCs w:val="24"/>
        </w:rPr>
        <w:t>or</w:t>
      </w:r>
      <w:r w:rsidRPr="009A7ECD">
        <w:rPr>
          <w:rFonts w:ascii="Times New Roman" w:hAnsi="Times New Roman"/>
          <w:color w:val="000000" w:themeColor="text1"/>
          <w:spacing w:val="-8"/>
          <w:sz w:val="24"/>
          <w:szCs w:val="24"/>
        </w:rPr>
        <w:t>ó</w:t>
      </w:r>
      <w:r w:rsidR="00A53C39">
        <w:rPr>
          <w:rFonts w:ascii="Times New Roman" w:hAnsi="Times New Roman"/>
          <w:color w:val="000000" w:themeColor="text1"/>
          <w:spacing w:val="-8"/>
          <w:sz w:val="24"/>
          <w:szCs w:val="24"/>
        </w:rPr>
        <w:t>w</w:t>
      </w:r>
      <w:r w:rsidRPr="009A7ECD">
        <w:rPr>
          <w:rFonts w:ascii="Times New Roman" w:hAnsi="Times New Roman"/>
          <w:color w:val="000000" w:themeColor="text1"/>
          <w:spacing w:val="-8"/>
          <w:sz w:val="24"/>
          <w:szCs w:val="24"/>
        </w:rPr>
        <w:t xml:space="preserve"> należy dobrać w zależności od średnicy wodomierza).</w:t>
      </w:r>
    </w:p>
    <w:p w14:paraId="36934EA7" w14:textId="15F9AA80" w:rsidR="00117E89" w:rsidRPr="00D411B3" w:rsidRDefault="00117E89" w:rsidP="00117E89">
      <w:pPr>
        <w:pStyle w:val="Akapitzlist"/>
        <w:widowControl w:val="0"/>
        <w:numPr>
          <w:ilvl w:val="0"/>
          <w:numId w:val="38"/>
        </w:num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411B3">
        <w:rPr>
          <w:rFonts w:ascii="Times New Roman" w:hAnsi="Times New Roman"/>
          <w:sz w:val="24"/>
          <w:szCs w:val="24"/>
        </w:rPr>
        <w:t>Połączenie wymienianych przyłączy z instalacją wewnętrzną odbiorcy.</w:t>
      </w:r>
    </w:p>
    <w:p w14:paraId="4C3D317D" w14:textId="40FE12B6" w:rsidR="00117E89" w:rsidRPr="00D411B3" w:rsidRDefault="00117E89" w:rsidP="00117E89">
      <w:pPr>
        <w:pStyle w:val="Akapitzlist"/>
        <w:widowControl w:val="0"/>
        <w:numPr>
          <w:ilvl w:val="0"/>
          <w:numId w:val="38"/>
        </w:num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411B3">
        <w:rPr>
          <w:rFonts w:ascii="Times New Roman" w:hAnsi="Times New Roman"/>
          <w:sz w:val="24"/>
          <w:szCs w:val="24"/>
        </w:rPr>
        <w:t>Modernizacja węzłów wodociągów W1, W2, W3 – wymiana zasuw</w:t>
      </w:r>
      <w:r w:rsidR="00A53C39">
        <w:rPr>
          <w:rFonts w:ascii="Times New Roman" w:hAnsi="Times New Roman"/>
          <w:sz w:val="24"/>
          <w:szCs w:val="24"/>
        </w:rPr>
        <w:t xml:space="preserve"> na istniejącym wodociągu </w:t>
      </w:r>
      <w:r w:rsidR="00A53C39">
        <w:rPr>
          <w:rFonts w:ascii="Segoe UI Semilight" w:hAnsi="Segoe UI Semilight" w:cs="Segoe UI Semilight"/>
          <w:sz w:val="24"/>
          <w:szCs w:val="24"/>
        </w:rPr>
        <w:t>Ø</w:t>
      </w:r>
      <w:r w:rsidR="00A53C39">
        <w:rPr>
          <w:rFonts w:ascii="Times New Roman" w:hAnsi="Times New Roman"/>
          <w:sz w:val="24"/>
          <w:szCs w:val="24"/>
        </w:rPr>
        <w:t>150 materiał – żeliwo</w:t>
      </w:r>
      <w:r w:rsidR="00624069">
        <w:rPr>
          <w:rFonts w:ascii="Times New Roman" w:hAnsi="Times New Roman"/>
          <w:sz w:val="24"/>
          <w:szCs w:val="24"/>
        </w:rPr>
        <w:t xml:space="preserve"> zgodnie z załącznikiem graficznym.</w:t>
      </w:r>
    </w:p>
    <w:p w14:paraId="62A05390" w14:textId="28F4042C" w:rsidR="00117E89" w:rsidRPr="00D411B3" w:rsidRDefault="00117E89" w:rsidP="00117E89">
      <w:pPr>
        <w:pStyle w:val="Akapitzlist"/>
        <w:widowControl w:val="0"/>
        <w:numPr>
          <w:ilvl w:val="0"/>
          <w:numId w:val="38"/>
        </w:num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411B3">
        <w:rPr>
          <w:rFonts w:ascii="Times New Roman" w:hAnsi="Times New Roman"/>
          <w:sz w:val="24"/>
          <w:szCs w:val="24"/>
        </w:rPr>
        <w:t>Wykonanie odtworzenia nawierzchni zgodnie z zatwierdzonym przez ZDM w Kaliszu projektem.</w:t>
      </w:r>
    </w:p>
    <w:p w14:paraId="3BB29C45" w14:textId="1A1D6936" w:rsidR="00117E89" w:rsidRPr="00D411B3" w:rsidRDefault="00117E89" w:rsidP="00117E89">
      <w:pPr>
        <w:pStyle w:val="Akapitzlist"/>
        <w:widowControl w:val="0"/>
        <w:numPr>
          <w:ilvl w:val="0"/>
          <w:numId w:val="38"/>
        </w:num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411B3">
        <w:rPr>
          <w:rFonts w:ascii="Times New Roman" w:hAnsi="Times New Roman"/>
          <w:sz w:val="24"/>
          <w:szCs w:val="24"/>
        </w:rPr>
        <w:t xml:space="preserve">Uzyskanie protokołu odbioru pasa drogowego  ZDM w Kaliszu. </w:t>
      </w:r>
    </w:p>
    <w:p w14:paraId="0463BF1D" w14:textId="21AA95A6" w:rsidR="00117E89" w:rsidRPr="00D411B3" w:rsidRDefault="00117E89" w:rsidP="00117E89">
      <w:pPr>
        <w:pStyle w:val="Akapitzlist"/>
        <w:widowControl w:val="0"/>
        <w:numPr>
          <w:ilvl w:val="0"/>
          <w:numId w:val="38"/>
        </w:num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411B3">
        <w:rPr>
          <w:rFonts w:ascii="Times New Roman" w:hAnsi="Times New Roman"/>
          <w:sz w:val="24"/>
          <w:szCs w:val="24"/>
        </w:rPr>
        <w:t>Uzyskanie oświadczeń właścicieli terenu o prawidłowym odtworzeniu nawierzchni terenu posesji po wymianie przyłącza i pracach wewnątrz budynku.</w:t>
      </w:r>
    </w:p>
    <w:p w14:paraId="01A760A1" w14:textId="77777777" w:rsidR="00117E89" w:rsidRPr="00D411B3" w:rsidRDefault="00117E89" w:rsidP="00117E89">
      <w:pPr>
        <w:pStyle w:val="Akapitzlist"/>
        <w:widowControl w:val="0"/>
        <w:numPr>
          <w:ilvl w:val="0"/>
          <w:numId w:val="38"/>
        </w:num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411B3">
        <w:rPr>
          <w:rFonts w:ascii="Times New Roman" w:hAnsi="Times New Roman"/>
          <w:sz w:val="24"/>
          <w:szCs w:val="24"/>
        </w:rPr>
        <w:t>Wykonanie inwentaryzacji powykonawczej przyłączy wody.</w:t>
      </w:r>
    </w:p>
    <w:p w14:paraId="66E0DD0C" w14:textId="77777777" w:rsidR="00BA15EA" w:rsidRPr="00F21DCF" w:rsidRDefault="00BA15EA" w:rsidP="00F21DCF">
      <w:pPr>
        <w:widowControl w:val="0"/>
        <w:spacing w:after="0"/>
        <w:ind w:left="567"/>
        <w:jc w:val="both"/>
        <w:rPr>
          <w:rFonts w:ascii="Times New Roman" w:hAnsi="Times New Roman"/>
          <w:sz w:val="16"/>
          <w:szCs w:val="16"/>
        </w:rPr>
      </w:pPr>
    </w:p>
    <w:p w14:paraId="55762204" w14:textId="77777777" w:rsidR="00F21DCF" w:rsidRPr="00F21DCF" w:rsidRDefault="00F21DCF" w:rsidP="00F21DCF">
      <w:pPr>
        <w:widowControl w:val="0"/>
        <w:spacing w:after="120"/>
        <w:ind w:left="567"/>
        <w:jc w:val="both"/>
        <w:rPr>
          <w:rFonts w:ascii="Times New Roman" w:eastAsia="Times New Roman" w:hAnsi="Times New Roman"/>
          <w:snapToGrid w:val="0"/>
          <w:sz w:val="24"/>
          <w:szCs w:val="16"/>
          <w:u w:val="single"/>
          <w:lang w:eastAsia="pl-PL"/>
        </w:rPr>
      </w:pPr>
      <w:r w:rsidRPr="00F21DCF">
        <w:rPr>
          <w:rFonts w:ascii="Times New Roman" w:eastAsia="Times New Roman" w:hAnsi="Times New Roman"/>
          <w:snapToGrid w:val="0"/>
          <w:sz w:val="24"/>
          <w:szCs w:val="16"/>
          <w:u w:val="single"/>
          <w:lang w:eastAsia="pl-PL"/>
        </w:rPr>
        <w:t>Do obowiązków Wykonawcy należy:</w:t>
      </w:r>
      <w:bookmarkStart w:id="0" w:name="_Hlk66966839"/>
    </w:p>
    <w:p w14:paraId="3003DC47" w14:textId="796DFF97" w:rsidR="00F21DCF" w:rsidRPr="00F21DCF" w:rsidRDefault="00F21DCF" w:rsidP="00F21DCF">
      <w:pPr>
        <w:widowControl w:val="0"/>
        <w:numPr>
          <w:ilvl w:val="0"/>
          <w:numId w:val="30"/>
        </w:numPr>
        <w:spacing w:after="0"/>
        <w:ind w:left="1134" w:hanging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F21DCF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Prowadzenie prac przy zapewnieniu ciągłości dostaw wody dla odbiorców.</w:t>
      </w:r>
    </w:p>
    <w:p w14:paraId="1F266E0E" w14:textId="77777777" w:rsidR="00F21DCF" w:rsidRPr="00A33BB9" w:rsidRDefault="00F21DCF" w:rsidP="00F21DCF">
      <w:pPr>
        <w:widowControl w:val="0"/>
        <w:numPr>
          <w:ilvl w:val="0"/>
          <w:numId w:val="30"/>
        </w:numPr>
        <w:spacing w:after="0"/>
        <w:ind w:left="1134" w:hanging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A33BB9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Ewentualne odwodnienie wykopów.</w:t>
      </w:r>
    </w:p>
    <w:p w14:paraId="181A03A2" w14:textId="390A299B" w:rsidR="00A33BB9" w:rsidRPr="00A33BB9" w:rsidRDefault="00F21DCF" w:rsidP="00A33BB9">
      <w:pPr>
        <w:widowControl w:val="0"/>
        <w:numPr>
          <w:ilvl w:val="0"/>
          <w:numId w:val="30"/>
        </w:numPr>
        <w:spacing w:after="0"/>
        <w:ind w:left="1134" w:hanging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A33BB9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Usunięcie wszystkich ewentualnych kolizji z infrastrukturą techniczną (również nieujawnionych na podkładach geodezyjnych)</w:t>
      </w:r>
      <w:r w:rsidR="00A33BB9" w:rsidRPr="00A33BB9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, które nie mogą stanowić podstawy do przedłużenia terminu realizacji zadania i zmiany ceny ryczałtowej wykonania zadania.</w:t>
      </w:r>
    </w:p>
    <w:p w14:paraId="0B127E9F" w14:textId="1006AD29" w:rsidR="00F21DCF" w:rsidRPr="00A33BB9" w:rsidRDefault="00A33BB9" w:rsidP="00F21DCF">
      <w:pPr>
        <w:widowControl w:val="0"/>
        <w:numPr>
          <w:ilvl w:val="0"/>
          <w:numId w:val="30"/>
        </w:numPr>
        <w:spacing w:after="120"/>
        <w:ind w:left="1134" w:hanging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A33BB9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Wykonanie ewentualnych połączeń przewodów przy wymianie rurociągu i przyłączy, które należy wykonać metodą zgrzewania i dostarczyć karty zgrzewów i protokoły szczelności przewodów</w:t>
      </w:r>
      <w:r w:rsidR="00F21DCF" w:rsidRPr="00A33BB9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. </w:t>
      </w:r>
      <w:bookmarkEnd w:id="0"/>
    </w:p>
    <w:p w14:paraId="33B8B57E" w14:textId="77777777" w:rsidR="009A2631" w:rsidRPr="009A2631" w:rsidRDefault="009A2631" w:rsidP="009A2631">
      <w:pPr>
        <w:widowControl w:val="0"/>
        <w:spacing w:after="12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F21DCF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Prace </w:t>
      </w:r>
      <w:r w:rsidRPr="009A263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należy prowadzić zgodnie z:</w:t>
      </w:r>
    </w:p>
    <w:p w14:paraId="50177A70" w14:textId="4097995A" w:rsidR="009A2631" w:rsidRPr="009A2631" w:rsidRDefault="009A2631" w:rsidP="009A2631">
      <w:pPr>
        <w:pStyle w:val="Akapitzlist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80"/>
        <w:ind w:left="1134" w:right="5" w:hanging="567"/>
        <w:jc w:val="both"/>
        <w:rPr>
          <w:rFonts w:ascii="Times New Roman" w:eastAsia="Times New Roman" w:hAnsi="Times New Roman"/>
          <w:snapToGrid w:val="0"/>
          <w:spacing w:val="-4"/>
          <w:sz w:val="24"/>
          <w:szCs w:val="24"/>
          <w:lang w:eastAsia="pl-PL"/>
        </w:rPr>
      </w:pPr>
      <w:r w:rsidRPr="009A2631">
        <w:rPr>
          <w:rFonts w:ascii="Times New Roman" w:eastAsia="Times New Roman" w:hAnsi="Times New Roman"/>
          <w:snapToGrid w:val="0"/>
          <w:spacing w:val="-4"/>
          <w:sz w:val="24"/>
          <w:szCs w:val="24"/>
          <w:lang w:eastAsia="pl-PL"/>
        </w:rPr>
        <w:t>Decyzją WU.432.86.2021 z dnia 26.07.2021r. i Decyzją WU.4132.86.1.2021 z dnia 27.07.2021r. Zarządu Dróg Miejskich w Kaliszu.</w:t>
      </w:r>
    </w:p>
    <w:p w14:paraId="2FC10875" w14:textId="60A3A18E" w:rsidR="009A2631" w:rsidRPr="009A2631" w:rsidRDefault="006E4A70" w:rsidP="009A2631">
      <w:pPr>
        <w:pStyle w:val="Akapitzlist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80"/>
        <w:ind w:left="1134" w:right="5" w:hanging="567"/>
        <w:jc w:val="both"/>
        <w:rPr>
          <w:rFonts w:ascii="Times New Roman" w:eastAsia="Times New Roman" w:hAnsi="Times New Roman"/>
          <w:snapToGrid w:val="0"/>
          <w:spacing w:val="-4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spacing w:val="-4"/>
          <w:sz w:val="24"/>
          <w:szCs w:val="24"/>
          <w:lang w:eastAsia="pl-PL"/>
        </w:rPr>
        <w:t>P</w:t>
      </w:r>
      <w:r w:rsidR="009A2631" w:rsidRPr="009A2631">
        <w:rPr>
          <w:rFonts w:ascii="Times New Roman" w:eastAsia="Times New Roman" w:hAnsi="Times New Roman"/>
          <w:snapToGrid w:val="0"/>
          <w:spacing w:val="-4"/>
          <w:sz w:val="24"/>
          <w:szCs w:val="24"/>
          <w:lang w:eastAsia="pl-PL"/>
        </w:rPr>
        <w:t>rotokołem z narady koordynacyjnej.</w:t>
      </w:r>
    </w:p>
    <w:p w14:paraId="0BB336A4" w14:textId="7F1110A7" w:rsidR="009A2631" w:rsidRPr="009A2631" w:rsidRDefault="006E4A70" w:rsidP="009A2631">
      <w:pPr>
        <w:pStyle w:val="Akapitzlist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before="120" w:after="120"/>
        <w:ind w:left="1134" w:right="5" w:hanging="567"/>
        <w:jc w:val="both"/>
        <w:rPr>
          <w:rFonts w:ascii="Times New Roman" w:eastAsia="Times New Roman" w:hAnsi="Times New Roman"/>
          <w:snapToGrid w:val="0"/>
          <w:spacing w:val="-4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spacing w:val="-4"/>
          <w:sz w:val="24"/>
          <w:szCs w:val="24"/>
          <w:lang w:eastAsia="pl-PL"/>
        </w:rPr>
        <w:lastRenderedPageBreak/>
        <w:t>Z</w:t>
      </w:r>
      <w:r w:rsidR="009A2631" w:rsidRPr="009A2631">
        <w:rPr>
          <w:rFonts w:ascii="Times New Roman" w:eastAsia="Times New Roman" w:hAnsi="Times New Roman"/>
          <w:snapToGrid w:val="0"/>
          <w:spacing w:val="-4"/>
          <w:sz w:val="24"/>
          <w:szCs w:val="24"/>
          <w:lang w:eastAsia="pl-PL"/>
        </w:rPr>
        <w:t>atwierdzonym projektem organizacji ruchu.</w:t>
      </w:r>
    </w:p>
    <w:p w14:paraId="4BCD9831" w14:textId="77777777" w:rsidR="009A2631" w:rsidRPr="009A2631" w:rsidRDefault="009A2631" w:rsidP="00F21DCF">
      <w:pPr>
        <w:widowControl w:val="0"/>
        <w:spacing w:after="0"/>
        <w:ind w:left="567"/>
        <w:contextualSpacing/>
        <w:jc w:val="both"/>
        <w:rPr>
          <w:rFonts w:ascii="Times New Roman" w:eastAsia="Times New Roman" w:hAnsi="Times New Roman"/>
          <w:snapToGrid w:val="0"/>
          <w:sz w:val="24"/>
          <w:szCs w:val="16"/>
          <w:lang w:eastAsia="pl-PL"/>
        </w:rPr>
      </w:pPr>
    </w:p>
    <w:p w14:paraId="3BB08B58" w14:textId="7543F9A8" w:rsidR="003C3816" w:rsidRPr="009A2631" w:rsidRDefault="003C3816" w:rsidP="00F21DCF">
      <w:pPr>
        <w:widowControl w:val="0"/>
        <w:spacing w:after="0"/>
        <w:ind w:left="567"/>
        <w:contextualSpacing/>
        <w:jc w:val="both"/>
        <w:rPr>
          <w:rFonts w:ascii="Times New Roman" w:eastAsia="Times New Roman" w:hAnsi="Times New Roman"/>
          <w:snapToGrid w:val="0"/>
          <w:sz w:val="24"/>
          <w:szCs w:val="16"/>
          <w:lang w:eastAsia="pl-PL"/>
        </w:rPr>
      </w:pPr>
      <w:r w:rsidRPr="009A2631">
        <w:rPr>
          <w:rFonts w:ascii="Times New Roman" w:eastAsia="Times New Roman" w:hAnsi="Times New Roman"/>
          <w:snapToGrid w:val="0"/>
          <w:sz w:val="24"/>
          <w:szCs w:val="16"/>
          <w:lang w:eastAsia="pl-PL"/>
        </w:rPr>
        <w:t>Uwaga:</w:t>
      </w:r>
    </w:p>
    <w:p w14:paraId="1A71835A" w14:textId="09BB32EB" w:rsidR="003C3816" w:rsidRPr="009A2631" w:rsidRDefault="003C3816" w:rsidP="006147AE">
      <w:pPr>
        <w:pStyle w:val="Akapitzlist"/>
        <w:widowControl w:val="0"/>
        <w:numPr>
          <w:ilvl w:val="0"/>
          <w:numId w:val="41"/>
        </w:numPr>
        <w:spacing w:after="0"/>
        <w:ind w:left="1134" w:hanging="567"/>
        <w:jc w:val="both"/>
        <w:rPr>
          <w:rFonts w:ascii="Times New Roman" w:eastAsia="Times New Roman" w:hAnsi="Times New Roman"/>
          <w:snapToGrid w:val="0"/>
          <w:sz w:val="24"/>
          <w:szCs w:val="16"/>
          <w:lang w:eastAsia="pl-PL"/>
        </w:rPr>
      </w:pPr>
      <w:r w:rsidRPr="009A2631">
        <w:rPr>
          <w:rFonts w:ascii="Times New Roman" w:eastAsia="Times New Roman" w:hAnsi="Times New Roman"/>
          <w:snapToGrid w:val="0"/>
          <w:sz w:val="24"/>
          <w:szCs w:val="16"/>
          <w:lang w:eastAsia="pl-PL"/>
        </w:rPr>
        <w:t xml:space="preserve">Jakakolwiek ingerencja w infrastrukturę – zamykanie, otwieranie, demontaż zasuw, hydrantów i </w:t>
      </w:r>
      <w:r w:rsidR="00F17F61" w:rsidRPr="009A2631">
        <w:rPr>
          <w:rFonts w:ascii="Times New Roman" w:eastAsia="Times New Roman" w:hAnsi="Times New Roman"/>
          <w:snapToGrid w:val="0"/>
          <w:sz w:val="24"/>
          <w:szCs w:val="16"/>
          <w:lang w:eastAsia="pl-PL"/>
        </w:rPr>
        <w:t>nawiertak</w:t>
      </w:r>
      <w:r w:rsidRPr="009A2631">
        <w:rPr>
          <w:rFonts w:ascii="Times New Roman" w:eastAsia="Times New Roman" w:hAnsi="Times New Roman"/>
          <w:snapToGrid w:val="0"/>
          <w:sz w:val="24"/>
          <w:szCs w:val="16"/>
          <w:lang w:eastAsia="pl-PL"/>
        </w:rPr>
        <w:t xml:space="preserve"> bez zgody i wiedzy PWiK Sp. z o.o. skutkować będzie pociągnięciem Wykonawcy do odpowiedzialności prawnej.</w:t>
      </w:r>
    </w:p>
    <w:p w14:paraId="5F9057BA" w14:textId="25CAAF6F" w:rsidR="00F21DCF" w:rsidRPr="009A2631" w:rsidRDefault="00F21DCF" w:rsidP="006147AE">
      <w:pPr>
        <w:pStyle w:val="Akapitzlist"/>
        <w:widowControl w:val="0"/>
        <w:numPr>
          <w:ilvl w:val="0"/>
          <w:numId w:val="41"/>
        </w:numPr>
        <w:spacing w:after="0"/>
        <w:ind w:left="1134" w:hanging="567"/>
        <w:jc w:val="both"/>
        <w:rPr>
          <w:rFonts w:ascii="Times New Roman" w:eastAsia="Times New Roman" w:hAnsi="Times New Roman"/>
          <w:snapToGrid w:val="0"/>
          <w:sz w:val="24"/>
          <w:szCs w:val="16"/>
          <w:lang w:eastAsia="pl-PL"/>
        </w:rPr>
      </w:pPr>
      <w:r w:rsidRPr="009A2631">
        <w:rPr>
          <w:rFonts w:ascii="Times New Roman" w:eastAsia="Times New Roman" w:hAnsi="Times New Roman"/>
          <w:snapToGrid w:val="0"/>
          <w:sz w:val="24"/>
          <w:szCs w:val="16"/>
          <w:lang w:eastAsia="pl-PL"/>
        </w:rPr>
        <w:t>Zajęcie pasa drogowego będzie odbywać się na podstawie harmonogramu prowadzenia robót dostarczanego przez Wykonawcę (wszystkie odstępstwa od zatwierdzonego harmonogramu winny być zgłaszane pisemnie).</w:t>
      </w:r>
    </w:p>
    <w:p w14:paraId="3F825CBA" w14:textId="67C21ABD" w:rsidR="00F21DCF" w:rsidRPr="009A2631" w:rsidRDefault="00F21DCF" w:rsidP="006147AE">
      <w:pPr>
        <w:pStyle w:val="Akapitzlist"/>
        <w:widowControl w:val="0"/>
        <w:numPr>
          <w:ilvl w:val="0"/>
          <w:numId w:val="41"/>
        </w:numPr>
        <w:spacing w:after="0"/>
        <w:ind w:left="1134" w:hanging="567"/>
        <w:jc w:val="both"/>
        <w:rPr>
          <w:rFonts w:ascii="Times New Roman" w:eastAsia="Times New Roman" w:hAnsi="Times New Roman"/>
          <w:snapToGrid w:val="0"/>
          <w:sz w:val="24"/>
          <w:szCs w:val="16"/>
          <w:lang w:eastAsia="pl-PL"/>
        </w:rPr>
      </w:pPr>
      <w:r w:rsidRPr="009A2631">
        <w:rPr>
          <w:rFonts w:ascii="Times New Roman" w:eastAsia="Times New Roman" w:hAnsi="Times New Roman"/>
          <w:snapToGrid w:val="0"/>
          <w:sz w:val="24"/>
          <w:szCs w:val="16"/>
          <w:lang w:eastAsia="pl-PL"/>
        </w:rPr>
        <w:t xml:space="preserve">Wnioski o zajęcie pasa drogowego przygotowuje Wykonawca.  </w:t>
      </w:r>
    </w:p>
    <w:p w14:paraId="072C2377" w14:textId="77777777" w:rsidR="00F21DCF" w:rsidRPr="009A2631" w:rsidRDefault="00F21DCF" w:rsidP="006147AE">
      <w:pPr>
        <w:pStyle w:val="Akapitzlist"/>
        <w:widowControl w:val="0"/>
        <w:numPr>
          <w:ilvl w:val="0"/>
          <w:numId w:val="41"/>
        </w:numPr>
        <w:spacing w:after="0"/>
        <w:ind w:left="1134" w:hanging="567"/>
        <w:jc w:val="both"/>
        <w:rPr>
          <w:rFonts w:ascii="Times New Roman" w:eastAsia="Times New Roman" w:hAnsi="Times New Roman"/>
          <w:snapToGrid w:val="0"/>
          <w:sz w:val="24"/>
          <w:szCs w:val="16"/>
          <w:lang w:eastAsia="pl-PL"/>
        </w:rPr>
      </w:pPr>
      <w:r w:rsidRPr="009A2631">
        <w:rPr>
          <w:rFonts w:ascii="Times New Roman" w:eastAsia="Times New Roman" w:hAnsi="Times New Roman"/>
          <w:snapToGrid w:val="0"/>
          <w:sz w:val="24"/>
          <w:szCs w:val="16"/>
          <w:lang w:eastAsia="pl-PL"/>
        </w:rPr>
        <w:t>Wszystkie sprawy związane ze zwolnieniem i odbiorem pasa drogowego oraz ewentualnymi naprawami gwarancyjnymi leżą po stronie Wykonawcy.</w:t>
      </w:r>
    </w:p>
    <w:p w14:paraId="4359422E" w14:textId="77777777" w:rsidR="00F21DCF" w:rsidRPr="00F21DCF" w:rsidRDefault="00F21DCF" w:rsidP="00F21DCF">
      <w:pPr>
        <w:widowControl w:val="0"/>
        <w:tabs>
          <w:tab w:val="left" w:pos="6237"/>
        </w:tabs>
        <w:spacing w:after="120"/>
        <w:ind w:left="567"/>
        <w:contextualSpacing/>
        <w:jc w:val="both"/>
        <w:rPr>
          <w:rFonts w:ascii="Times New Roman" w:eastAsia="Times New Roman" w:hAnsi="Times New Roman"/>
          <w:snapToGrid w:val="0"/>
          <w:sz w:val="24"/>
          <w:szCs w:val="16"/>
          <w:lang w:eastAsia="pl-PL"/>
        </w:rPr>
      </w:pPr>
    </w:p>
    <w:p w14:paraId="524CB028" w14:textId="77777777" w:rsidR="00F21DCF" w:rsidRPr="00F21DCF" w:rsidRDefault="00F21DCF" w:rsidP="00F21DCF">
      <w:pPr>
        <w:widowControl w:val="0"/>
        <w:spacing w:after="120" w:line="240" w:lineRule="auto"/>
        <w:ind w:left="567"/>
        <w:contextualSpacing/>
        <w:jc w:val="both"/>
        <w:rPr>
          <w:rFonts w:ascii="Times New Roman" w:eastAsia="Times New Roman" w:hAnsi="Times New Roman"/>
          <w:snapToGrid w:val="0"/>
          <w:sz w:val="24"/>
          <w:szCs w:val="16"/>
          <w:u w:val="single"/>
          <w:lang w:eastAsia="pl-PL"/>
        </w:rPr>
      </w:pPr>
      <w:r w:rsidRPr="00F21DCF">
        <w:rPr>
          <w:rFonts w:ascii="Times New Roman" w:eastAsia="Times New Roman" w:hAnsi="Times New Roman"/>
          <w:snapToGrid w:val="0"/>
          <w:sz w:val="24"/>
          <w:szCs w:val="16"/>
          <w:u w:val="single"/>
          <w:lang w:eastAsia="pl-PL"/>
        </w:rPr>
        <w:t>Po stronie Zamawiającego leży:</w:t>
      </w:r>
    </w:p>
    <w:p w14:paraId="630ED961" w14:textId="77777777" w:rsidR="00F21DCF" w:rsidRPr="00F21DCF" w:rsidRDefault="00F21DCF" w:rsidP="00F21DCF">
      <w:pPr>
        <w:widowControl w:val="0"/>
        <w:spacing w:after="120" w:line="240" w:lineRule="auto"/>
        <w:ind w:left="567"/>
        <w:contextualSpacing/>
        <w:jc w:val="both"/>
        <w:rPr>
          <w:rFonts w:ascii="Times New Roman" w:eastAsia="Times New Roman" w:hAnsi="Times New Roman"/>
          <w:snapToGrid w:val="0"/>
          <w:sz w:val="16"/>
          <w:szCs w:val="16"/>
          <w:u w:val="single"/>
          <w:lang w:eastAsia="pl-PL"/>
        </w:rPr>
      </w:pPr>
    </w:p>
    <w:p w14:paraId="689EE76F" w14:textId="167F663B" w:rsidR="00F21DCF" w:rsidRPr="009A2631" w:rsidRDefault="00F21DCF" w:rsidP="009A2631">
      <w:pPr>
        <w:widowControl w:val="0"/>
        <w:numPr>
          <w:ilvl w:val="0"/>
          <w:numId w:val="31"/>
        </w:numPr>
        <w:spacing w:after="0"/>
        <w:ind w:left="1134" w:hanging="567"/>
        <w:contextualSpacing/>
        <w:jc w:val="both"/>
        <w:rPr>
          <w:rFonts w:ascii="Times New Roman" w:eastAsia="Times New Roman" w:hAnsi="Times New Roman"/>
          <w:snapToGrid w:val="0"/>
          <w:sz w:val="24"/>
          <w:szCs w:val="16"/>
          <w:lang w:eastAsia="pl-PL"/>
        </w:rPr>
      </w:pPr>
      <w:bookmarkStart w:id="1" w:name="_Hlk66967057"/>
      <w:r w:rsidRPr="00F21DCF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Wykonanie </w:t>
      </w:r>
      <w:bookmarkStart w:id="2" w:name="_Hlk66967127"/>
      <w:bookmarkEnd w:id="1"/>
      <w:r w:rsidR="009A263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ewentualnych nawierceń na nowobudowanym rurociągu, jak  również podłączenie rurociągów po uprzednim przygotowaniu przez Wykonawcę wykopu </w:t>
      </w:r>
      <w:r w:rsidR="00A53C39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br/>
      </w:r>
      <w:r w:rsidR="009A263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o wymiarach min. 1,5x1,5.</w:t>
      </w:r>
    </w:p>
    <w:p w14:paraId="6C9B8A8F" w14:textId="7A3DCD00" w:rsidR="00E950AB" w:rsidRDefault="009A2631" w:rsidP="009A2631">
      <w:pPr>
        <w:widowControl w:val="0"/>
        <w:numPr>
          <w:ilvl w:val="0"/>
          <w:numId w:val="31"/>
        </w:numPr>
        <w:spacing w:after="0"/>
        <w:ind w:left="1134" w:hanging="567"/>
        <w:contextualSpacing/>
        <w:jc w:val="both"/>
        <w:rPr>
          <w:rFonts w:ascii="Times New Roman" w:eastAsia="Times New Roman" w:hAnsi="Times New Roman"/>
          <w:snapToGrid w:val="0"/>
          <w:sz w:val="24"/>
          <w:szCs w:val="16"/>
          <w:lang w:eastAsia="pl-PL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Dostarczenie armatury do zabudowy – 2</w:t>
      </w:r>
      <w:r w:rsidR="00A53C39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szt. nawiertek, 7 szt. zasuw.</w:t>
      </w:r>
      <w:bookmarkEnd w:id="2"/>
    </w:p>
    <w:p w14:paraId="1F20BD35" w14:textId="77777777" w:rsidR="009A2631" w:rsidRPr="009A2631" w:rsidRDefault="009A2631" w:rsidP="009A2631">
      <w:pPr>
        <w:widowControl w:val="0"/>
        <w:spacing w:after="0"/>
        <w:ind w:left="1134"/>
        <w:contextualSpacing/>
        <w:jc w:val="both"/>
        <w:rPr>
          <w:rFonts w:ascii="Times New Roman" w:eastAsia="Times New Roman" w:hAnsi="Times New Roman"/>
          <w:snapToGrid w:val="0"/>
          <w:sz w:val="24"/>
          <w:szCs w:val="16"/>
          <w:lang w:eastAsia="pl-PL"/>
        </w:rPr>
      </w:pPr>
    </w:p>
    <w:p w14:paraId="57C09547" w14:textId="0D7FE243" w:rsidR="00C93D1B" w:rsidRPr="00293BA1" w:rsidRDefault="00C93D1B" w:rsidP="0017617F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80"/>
        <w:ind w:left="567" w:right="5" w:hanging="567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</w:pPr>
      <w:r w:rsidRPr="00293BA1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t>Termin i miejsce wykonania zadania.</w:t>
      </w:r>
    </w:p>
    <w:p w14:paraId="7E17EB71" w14:textId="77777777" w:rsidR="00B05B36" w:rsidRPr="00293BA1" w:rsidRDefault="00B05B36" w:rsidP="00B05B3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80"/>
        <w:ind w:left="567" w:right="5"/>
        <w:jc w:val="both"/>
        <w:rPr>
          <w:rFonts w:ascii="Times New Roman" w:eastAsia="Times New Roman" w:hAnsi="Times New Roman"/>
          <w:b/>
          <w:sz w:val="12"/>
          <w:szCs w:val="12"/>
          <w:shd w:val="clear" w:color="auto" w:fill="FFFFFF"/>
          <w:lang w:eastAsia="pl-PL"/>
        </w:rPr>
      </w:pPr>
    </w:p>
    <w:p w14:paraId="724DB752" w14:textId="25DC5BF1" w:rsidR="00CF095F" w:rsidRPr="009A2631" w:rsidRDefault="00CF095F" w:rsidP="00CF095F">
      <w:pPr>
        <w:pStyle w:val="Akapitzlist"/>
        <w:widowControl w:val="0"/>
        <w:numPr>
          <w:ilvl w:val="0"/>
          <w:numId w:val="28"/>
        </w:numPr>
        <w:tabs>
          <w:tab w:val="left" w:pos="1134"/>
        </w:tabs>
        <w:spacing w:after="0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9A2631">
        <w:rPr>
          <w:rFonts w:ascii="Times New Roman" w:hAnsi="Times New Roman"/>
          <w:spacing w:val="-4"/>
          <w:sz w:val="24"/>
          <w:szCs w:val="24"/>
        </w:rPr>
        <w:t>Termin podpisania umowy: w ciągu 14 dni od daty otrzymania informacji o rozstrzygnięciu postępowania.</w:t>
      </w:r>
    </w:p>
    <w:p w14:paraId="486AACDC" w14:textId="3A48F90F" w:rsidR="00D836E0" w:rsidRPr="009A2631" w:rsidRDefault="00D836E0" w:rsidP="00D836E0">
      <w:pPr>
        <w:pStyle w:val="Akapitzlist"/>
        <w:widowControl w:val="0"/>
        <w:numPr>
          <w:ilvl w:val="0"/>
          <w:numId w:val="28"/>
        </w:numPr>
        <w:tabs>
          <w:tab w:val="left" w:pos="1134"/>
        </w:tabs>
        <w:spacing w:after="0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9A2631">
        <w:rPr>
          <w:rFonts w:ascii="Times New Roman" w:hAnsi="Times New Roman"/>
          <w:sz w:val="24"/>
          <w:szCs w:val="24"/>
        </w:rPr>
        <w:t xml:space="preserve">Termin rozpoczęcia robót budowlanych </w:t>
      </w:r>
      <w:r w:rsidR="00155DD3">
        <w:rPr>
          <w:rFonts w:ascii="Times New Roman" w:hAnsi="Times New Roman"/>
          <w:sz w:val="24"/>
          <w:szCs w:val="24"/>
        </w:rPr>
        <w:t>2</w:t>
      </w:r>
      <w:r w:rsidR="00144A77">
        <w:rPr>
          <w:rFonts w:ascii="Times New Roman" w:hAnsi="Times New Roman"/>
          <w:sz w:val="24"/>
          <w:szCs w:val="24"/>
        </w:rPr>
        <w:t>5</w:t>
      </w:r>
      <w:r w:rsidRPr="009A2631">
        <w:rPr>
          <w:rFonts w:ascii="Times New Roman" w:hAnsi="Times New Roman"/>
          <w:sz w:val="24"/>
          <w:szCs w:val="24"/>
        </w:rPr>
        <w:t>.</w:t>
      </w:r>
      <w:r w:rsidR="00144A77">
        <w:rPr>
          <w:rFonts w:ascii="Times New Roman" w:hAnsi="Times New Roman"/>
          <w:sz w:val="24"/>
          <w:szCs w:val="24"/>
        </w:rPr>
        <w:t>10</w:t>
      </w:r>
      <w:r w:rsidRPr="009A2631">
        <w:rPr>
          <w:rFonts w:ascii="Times New Roman" w:hAnsi="Times New Roman"/>
          <w:sz w:val="24"/>
          <w:szCs w:val="24"/>
        </w:rPr>
        <w:t>.2021r.</w:t>
      </w:r>
    </w:p>
    <w:p w14:paraId="3F764C43" w14:textId="28D3A76D" w:rsidR="00D836E0" w:rsidRPr="009A2631" w:rsidRDefault="00D836E0" w:rsidP="00D836E0">
      <w:pPr>
        <w:pStyle w:val="Akapitzlist"/>
        <w:widowControl w:val="0"/>
        <w:numPr>
          <w:ilvl w:val="0"/>
          <w:numId w:val="28"/>
        </w:numPr>
        <w:tabs>
          <w:tab w:val="left" w:pos="1134"/>
        </w:tabs>
        <w:spacing w:after="0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9A2631">
        <w:rPr>
          <w:rFonts w:ascii="Times New Roman" w:hAnsi="Times New Roman"/>
          <w:sz w:val="24"/>
          <w:szCs w:val="24"/>
        </w:rPr>
        <w:t xml:space="preserve">Termin zakończenia robót budowlanych do </w:t>
      </w:r>
      <w:r w:rsidR="00144A77">
        <w:rPr>
          <w:rFonts w:ascii="Times New Roman" w:hAnsi="Times New Roman"/>
          <w:sz w:val="24"/>
          <w:szCs w:val="24"/>
        </w:rPr>
        <w:t>10</w:t>
      </w:r>
      <w:r w:rsidRPr="009A2631">
        <w:rPr>
          <w:rFonts w:ascii="Times New Roman" w:hAnsi="Times New Roman"/>
          <w:sz w:val="24"/>
          <w:szCs w:val="24"/>
        </w:rPr>
        <w:t>.1</w:t>
      </w:r>
      <w:r w:rsidR="00144A77">
        <w:rPr>
          <w:rFonts w:ascii="Times New Roman" w:hAnsi="Times New Roman"/>
          <w:sz w:val="24"/>
          <w:szCs w:val="24"/>
        </w:rPr>
        <w:t>2</w:t>
      </w:r>
      <w:r w:rsidRPr="009A2631">
        <w:rPr>
          <w:rFonts w:ascii="Times New Roman" w:hAnsi="Times New Roman"/>
          <w:sz w:val="24"/>
          <w:szCs w:val="24"/>
        </w:rPr>
        <w:t>.2021r.</w:t>
      </w:r>
    </w:p>
    <w:p w14:paraId="38588619" w14:textId="77777777" w:rsidR="00D836E0" w:rsidRPr="009A2631" w:rsidRDefault="00D836E0" w:rsidP="00D836E0">
      <w:pPr>
        <w:pStyle w:val="Akapitzlist"/>
        <w:widowControl w:val="0"/>
        <w:numPr>
          <w:ilvl w:val="0"/>
          <w:numId w:val="28"/>
        </w:numPr>
        <w:tabs>
          <w:tab w:val="left" w:pos="1134"/>
        </w:tabs>
        <w:spacing w:after="0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9A2631">
        <w:rPr>
          <w:rFonts w:ascii="Times New Roman" w:hAnsi="Times New Roman"/>
          <w:sz w:val="24"/>
          <w:szCs w:val="24"/>
        </w:rPr>
        <w:t>Termin dostarczenia materiałów odbiorowych 15.12.2021r.</w:t>
      </w:r>
    </w:p>
    <w:p w14:paraId="34AA88AD" w14:textId="77777777" w:rsidR="00BB5013" w:rsidRPr="00D836E0" w:rsidRDefault="00BB5013" w:rsidP="00BB5013">
      <w:pPr>
        <w:pStyle w:val="Akapitzlist"/>
        <w:widowControl w:val="0"/>
        <w:tabs>
          <w:tab w:val="left" w:pos="1134"/>
        </w:tabs>
        <w:spacing w:after="120"/>
        <w:ind w:left="1134"/>
        <w:jc w:val="both"/>
        <w:rPr>
          <w:rFonts w:ascii="Times New Roman" w:hAnsi="Times New Roman"/>
          <w:spacing w:val="-4"/>
          <w:sz w:val="24"/>
          <w:szCs w:val="24"/>
        </w:rPr>
      </w:pPr>
    </w:p>
    <w:p w14:paraId="105FDB1C" w14:textId="77777777" w:rsidR="00C93D1B" w:rsidRPr="00293BA1" w:rsidRDefault="00C93D1B" w:rsidP="0017617F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293BA1">
        <w:rPr>
          <w:rFonts w:ascii="Times New Roman" w:hAnsi="Times New Roman"/>
          <w:b/>
          <w:sz w:val="24"/>
          <w:szCs w:val="24"/>
        </w:rPr>
        <w:t>Forma płatności.</w:t>
      </w:r>
    </w:p>
    <w:p w14:paraId="486575D9" w14:textId="4C14992D" w:rsidR="00933B54" w:rsidRPr="009A2631" w:rsidRDefault="00C93D1B" w:rsidP="00333BA7">
      <w:pPr>
        <w:pStyle w:val="Akapitzlist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A2631">
        <w:rPr>
          <w:rFonts w:ascii="Times New Roman" w:hAnsi="Times New Roman"/>
          <w:sz w:val="24"/>
          <w:szCs w:val="24"/>
        </w:rPr>
        <w:t xml:space="preserve">Termin płatności: przelew, min. </w:t>
      </w:r>
      <w:r w:rsidR="00CF095F" w:rsidRPr="009A2631">
        <w:rPr>
          <w:rFonts w:ascii="Times New Roman" w:hAnsi="Times New Roman"/>
          <w:sz w:val="24"/>
          <w:szCs w:val="24"/>
        </w:rPr>
        <w:t>30</w:t>
      </w:r>
      <w:r w:rsidRPr="009A2631">
        <w:rPr>
          <w:rFonts w:ascii="Times New Roman" w:hAnsi="Times New Roman"/>
          <w:sz w:val="24"/>
          <w:szCs w:val="24"/>
        </w:rPr>
        <w:t xml:space="preserve"> dni.</w:t>
      </w:r>
    </w:p>
    <w:p w14:paraId="4653C637" w14:textId="4451B7B6" w:rsidR="00753B59" w:rsidRPr="009A2631" w:rsidRDefault="00753B59" w:rsidP="00F21DCF">
      <w:pPr>
        <w:pStyle w:val="Akapitzlist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A2631">
        <w:rPr>
          <w:rFonts w:ascii="Times New Roman" w:hAnsi="Times New Roman"/>
          <w:sz w:val="24"/>
          <w:szCs w:val="24"/>
        </w:rPr>
        <w:t>Warunkiem umożliwiającym wystawienie faktury końcowej jest dostarczenie zarejestrowanej w ośrodku geodezyjnym inwentaryzacji powykonawczej.</w:t>
      </w:r>
    </w:p>
    <w:p w14:paraId="0E018ADA" w14:textId="77777777" w:rsidR="00E32296" w:rsidRPr="009A2631" w:rsidRDefault="00E32296" w:rsidP="00E32296">
      <w:pPr>
        <w:pStyle w:val="Akapitzlist"/>
        <w:spacing w:after="120"/>
        <w:ind w:left="567"/>
        <w:jc w:val="both"/>
        <w:rPr>
          <w:rFonts w:ascii="Times New Roman" w:hAnsi="Times New Roman"/>
          <w:sz w:val="12"/>
          <w:szCs w:val="12"/>
        </w:rPr>
      </w:pPr>
    </w:p>
    <w:p w14:paraId="527EC12A" w14:textId="3F3639E1" w:rsidR="00F21DCF" w:rsidRPr="009A2631" w:rsidRDefault="00E32296" w:rsidP="00F21DCF">
      <w:pPr>
        <w:pStyle w:val="Akapitzlist"/>
        <w:spacing w:after="0"/>
        <w:ind w:left="567"/>
        <w:jc w:val="both"/>
        <w:rPr>
          <w:rFonts w:ascii="Times New Roman" w:hAnsi="Times New Roman"/>
          <w:spacing w:val="-2"/>
          <w:sz w:val="24"/>
          <w:szCs w:val="24"/>
        </w:rPr>
      </w:pPr>
      <w:r w:rsidRPr="009A2631">
        <w:rPr>
          <w:rFonts w:ascii="Times New Roman" w:hAnsi="Times New Roman"/>
          <w:spacing w:val="-2"/>
          <w:sz w:val="24"/>
          <w:szCs w:val="24"/>
        </w:rPr>
        <w:t>Wynagrodzenie ryczałtowe zostanie pomniejszone o kwotę wynikającą z kosztów poniesionych za zajęcie pasa drogowego, na podstawie faktur Vat wystawionych przez PWiK Sp. z o.o.</w:t>
      </w:r>
    </w:p>
    <w:p w14:paraId="003AEFB9" w14:textId="77777777" w:rsidR="009756C4" w:rsidRPr="009A2631" w:rsidRDefault="009756C4" w:rsidP="009A2631">
      <w:pPr>
        <w:spacing w:after="120"/>
        <w:jc w:val="both"/>
        <w:rPr>
          <w:rFonts w:ascii="Times New Roman" w:hAnsi="Times New Roman"/>
          <w:sz w:val="12"/>
          <w:szCs w:val="12"/>
        </w:rPr>
      </w:pPr>
    </w:p>
    <w:p w14:paraId="3EDC4F76" w14:textId="77777777" w:rsidR="00C93D1B" w:rsidRPr="00E46A90" w:rsidRDefault="00C93D1B" w:rsidP="0017617F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 xml:space="preserve">Warunki gwarancji: </w:t>
      </w:r>
    </w:p>
    <w:p w14:paraId="24E1362A" w14:textId="7A69ACF6" w:rsidR="00933B54" w:rsidRPr="00E46A90" w:rsidRDefault="00C93D1B" w:rsidP="00E46A90">
      <w:pPr>
        <w:pStyle w:val="Akapitzlist"/>
        <w:spacing w:after="12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 xml:space="preserve">Gwarancja: min. </w:t>
      </w:r>
      <w:r w:rsidR="00CF095F">
        <w:rPr>
          <w:rFonts w:ascii="Times New Roman" w:hAnsi="Times New Roman"/>
          <w:sz w:val="24"/>
          <w:szCs w:val="24"/>
        </w:rPr>
        <w:t xml:space="preserve">60 miesięcy </w:t>
      </w:r>
      <w:r w:rsidRPr="00E46A90">
        <w:rPr>
          <w:rFonts w:ascii="Times New Roman" w:hAnsi="Times New Roman"/>
          <w:sz w:val="24"/>
          <w:szCs w:val="24"/>
        </w:rPr>
        <w:t xml:space="preserve">od daty podpisania protokołu odbioru końcowego. </w:t>
      </w:r>
    </w:p>
    <w:p w14:paraId="6EE7A9FE" w14:textId="05867946" w:rsidR="005F40DC" w:rsidRPr="00E46A90" w:rsidRDefault="000E218A" w:rsidP="0017617F">
      <w:pPr>
        <w:pStyle w:val="Akapitzlist"/>
        <w:numPr>
          <w:ilvl w:val="0"/>
          <w:numId w:val="5"/>
        </w:numPr>
        <w:spacing w:after="12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>Osoby uprawnione do porozumiewania się z wykonawcą:</w:t>
      </w:r>
    </w:p>
    <w:p w14:paraId="48717314" w14:textId="77777777" w:rsidR="005F40DC" w:rsidRPr="00E46A90" w:rsidRDefault="005F40DC" w:rsidP="000E218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Osobą upoważnioną do kontaktu oraz koordynatorem prac jest:</w:t>
      </w:r>
    </w:p>
    <w:p w14:paraId="39E07F08" w14:textId="183B30F2" w:rsidR="00D947C0" w:rsidRDefault="00B05B36" w:rsidP="00471D69">
      <w:pPr>
        <w:pStyle w:val="Akapitzlist"/>
        <w:numPr>
          <w:ilvl w:val="0"/>
          <w:numId w:val="4"/>
        </w:numPr>
        <w:spacing w:after="240"/>
        <w:ind w:left="1134" w:hanging="567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Specjalista ds. Inwestycji – Artur Maruda – tel. 62</w:t>
      </w:r>
      <w:r w:rsidR="00753B59">
        <w:rPr>
          <w:rFonts w:ascii="Times New Roman" w:hAnsi="Times New Roman"/>
          <w:spacing w:val="-8"/>
          <w:sz w:val="24"/>
          <w:szCs w:val="24"/>
        </w:rPr>
        <w:t> 760 80 17, 786 822</w:t>
      </w:r>
      <w:r w:rsidR="00471D69">
        <w:rPr>
          <w:rFonts w:ascii="Times New Roman" w:hAnsi="Times New Roman"/>
          <w:spacing w:val="-8"/>
          <w:sz w:val="24"/>
          <w:szCs w:val="24"/>
        </w:rPr>
        <w:t> </w:t>
      </w:r>
      <w:r w:rsidR="00753B59">
        <w:rPr>
          <w:rFonts w:ascii="Times New Roman" w:hAnsi="Times New Roman"/>
          <w:spacing w:val="-8"/>
          <w:sz w:val="24"/>
          <w:szCs w:val="24"/>
        </w:rPr>
        <w:t>257.</w:t>
      </w:r>
    </w:p>
    <w:p w14:paraId="31D17E8B" w14:textId="77777777" w:rsidR="00471D69" w:rsidRPr="00471D69" w:rsidRDefault="00471D69" w:rsidP="00471D69">
      <w:pPr>
        <w:pStyle w:val="Akapitzlist"/>
        <w:spacing w:after="0"/>
        <w:ind w:left="1134"/>
        <w:rPr>
          <w:rFonts w:ascii="Times New Roman" w:hAnsi="Times New Roman"/>
          <w:spacing w:val="-8"/>
          <w:sz w:val="16"/>
          <w:szCs w:val="16"/>
        </w:rPr>
      </w:pPr>
    </w:p>
    <w:p w14:paraId="74763A62" w14:textId="77777777" w:rsidR="00B755CD" w:rsidRPr="00E46A90" w:rsidRDefault="000E218A" w:rsidP="0017617F">
      <w:pPr>
        <w:pStyle w:val="Akapitzlist"/>
        <w:numPr>
          <w:ilvl w:val="0"/>
          <w:numId w:val="3"/>
        </w:numPr>
        <w:spacing w:after="24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>Opis kryteriów i sposobu oceny ofert:</w:t>
      </w:r>
    </w:p>
    <w:p w14:paraId="76AAB1B1" w14:textId="77777777" w:rsidR="000E218A" w:rsidRPr="00E46A90" w:rsidRDefault="000E218A" w:rsidP="000E218A">
      <w:pPr>
        <w:pStyle w:val="Akapitzlist"/>
        <w:spacing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Cena – 100%</w:t>
      </w:r>
    </w:p>
    <w:p w14:paraId="64EDB484" w14:textId="7F53FAAF" w:rsidR="00BA16A7" w:rsidRPr="00753B59" w:rsidRDefault="000E218A" w:rsidP="00753B59">
      <w:pPr>
        <w:pStyle w:val="Akapitzlist"/>
        <w:spacing w:before="240"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Cena podana w formularzu ofertowym nie będzie negocjowana.</w:t>
      </w:r>
    </w:p>
    <w:p w14:paraId="0E330AE4" w14:textId="77777777" w:rsidR="00BA16A7" w:rsidRPr="00BA16A7" w:rsidRDefault="00BA16A7" w:rsidP="0017617F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120" w:line="259" w:lineRule="auto"/>
        <w:contextualSpacing/>
        <w:jc w:val="both"/>
        <w:rPr>
          <w:rFonts w:ascii="Times New Roman" w:hAnsi="Times New Roman" w:cstheme="minorHAnsi"/>
          <w:b/>
          <w:bCs/>
          <w:spacing w:val="-4"/>
          <w:sz w:val="24"/>
          <w:szCs w:val="24"/>
          <w:lang w:eastAsia="pl-PL"/>
        </w:rPr>
      </w:pPr>
      <w:bookmarkStart w:id="3" w:name="_Hlk34647304"/>
      <w:bookmarkStart w:id="4" w:name="_Hlk53421236"/>
      <w:r w:rsidRPr="00BA16A7"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  <w:lastRenderedPageBreak/>
        <w:t>Klauzula informacyjna RODO.</w:t>
      </w:r>
    </w:p>
    <w:p w14:paraId="5735859F" w14:textId="759CE679" w:rsidR="00BA16A7" w:rsidRPr="00BA16A7" w:rsidRDefault="00BA16A7" w:rsidP="00DB74A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Zgodnie z art. 13 ust. 1 i 2 </w:t>
      </w:r>
      <w:r w:rsidRPr="00BA16A7">
        <w:rPr>
          <w:rFonts w:ascii="Times New Roman" w:eastAsiaTheme="minorEastAsia" w:hAnsi="Times New Roman"/>
          <w:sz w:val="24"/>
          <w:szCs w:val="24"/>
          <w:lang w:eastAsia="ar-SA"/>
        </w:rPr>
        <w:t xml:space="preserve">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</w:t>
      </w:r>
      <w:r>
        <w:rPr>
          <w:rFonts w:ascii="Times New Roman" w:eastAsiaTheme="minorEastAsia" w:hAnsi="Times New Roman"/>
          <w:sz w:val="24"/>
          <w:szCs w:val="24"/>
          <w:lang w:eastAsia="ar-SA"/>
        </w:rPr>
        <w:br/>
      </w:r>
      <w:r w:rsidRPr="00BA16A7">
        <w:rPr>
          <w:rFonts w:ascii="Times New Roman" w:eastAsiaTheme="minorEastAsia" w:hAnsi="Times New Roman"/>
          <w:sz w:val="24"/>
          <w:szCs w:val="24"/>
          <w:lang w:eastAsia="ar-SA"/>
        </w:rPr>
        <w:t xml:space="preserve">z 04.05.2016, str. 1), </w:t>
      </w: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dalej „RODO”, informuję, że: </w:t>
      </w:r>
    </w:p>
    <w:p w14:paraId="3B5418D4" w14:textId="1F42A632" w:rsidR="00BA16A7" w:rsidRPr="00BA16A7" w:rsidRDefault="00BA16A7" w:rsidP="00DB74AC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Administratorem danych osobowych jest Przedsiębiorstwo Wodociągów i Kanalizacji Spółka z o.o. z siedzibą w Kaliszu, ul. Nowy Świat 2a, 62-800 Kalisz.</w:t>
      </w:r>
    </w:p>
    <w:p w14:paraId="24493E5B" w14:textId="77777777" w:rsidR="00BA16A7" w:rsidRPr="00BA16A7" w:rsidRDefault="00BA16A7" w:rsidP="00DB74AC">
      <w:pPr>
        <w:spacing w:after="0" w:line="240" w:lineRule="auto"/>
        <w:ind w:left="1843" w:hanging="709"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="Times New Roman" w:hAnsi="Times New Roman" w:cstheme="minorHAnsi"/>
          <w:sz w:val="24"/>
          <w:szCs w:val="24"/>
          <w:lang w:eastAsia="pl-PL"/>
        </w:rPr>
        <w:t xml:space="preserve">10.1.1 Na podstawie obowiązujących przepisów, wyznaczyliśmy Inspektora Ochrony Danych Osobowych, z którym można kontaktować się: </w:t>
      </w:r>
    </w:p>
    <w:p w14:paraId="28E9EB86" w14:textId="77777777" w:rsidR="00BA16A7" w:rsidRPr="00BA16A7" w:rsidRDefault="00BA16A7" w:rsidP="00DB74A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268" w:hanging="425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listownie na adres: 62-800 Kalisz, ul. Nowy Świat 2a, </w:t>
      </w:r>
    </w:p>
    <w:p w14:paraId="30FD2B94" w14:textId="77777777" w:rsidR="00BA16A7" w:rsidRPr="00BA16A7" w:rsidRDefault="00BA16A7" w:rsidP="00DB74A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268" w:hanging="425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telefonicznie: 62 760 80 00;</w:t>
      </w:r>
    </w:p>
    <w:p w14:paraId="7B7D9392" w14:textId="77777777" w:rsidR="00BA16A7" w:rsidRPr="00BA16A7" w:rsidRDefault="00BA16A7" w:rsidP="00DB74A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268" w:hanging="425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drogą mailową: </w:t>
      </w:r>
      <w:hyperlink r:id="rId6" w:history="1">
        <w:r w:rsidRPr="00BA16A7">
          <w:rPr>
            <w:rFonts w:ascii="Times New Roman" w:eastAsiaTheme="minorEastAsia" w:hAnsi="Times New Roman" w:cstheme="minorHAnsi"/>
            <w:color w:val="0066CC"/>
            <w:sz w:val="24"/>
            <w:szCs w:val="24"/>
            <w:u w:val="single"/>
            <w:lang w:eastAsia="pl-PL"/>
          </w:rPr>
          <w:t>ido@wodociagi-kalisz.pl</w:t>
        </w:r>
      </w:hyperlink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.</w:t>
      </w:r>
    </w:p>
    <w:p w14:paraId="1B933AD5" w14:textId="77777777" w:rsidR="00BA16A7" w:rsidRPr="00BA16A7" w:rsidRDefault="00BA16A7" w:rsidP="00DB74AC">
      <w:pPr>
        <w:tabs>
          <w:tab w:val="left" w:pos="1701"/>
        </w:tabs>
        <w:spacing w:after="160" w:line="240" w:lineRule="auto"/>
        <w:ind w:left="1843" w:hanging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A16A7">
        <w:rPr>
          <w:rFonts w:ascii="Times New Roman" w:eastAsia="Times New Roman" w:hAnsi="Times New Roman"/>
          <w:sz w:val="24"/>
          <w:szCs w:val="24"/>
          <w:lang w:eastAsia="pl-PL"/>
        </w:rPr>
        <w:t>10.1.2 Dane osobowe przetwarzane będą na podstawie art. 6 ust. 1 lit. b</w:t>
      </w:r>
      <w:r w:rsidRPr="00BA16A7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Pr="00BA16A7">
        <w:rPr>
          <w:rFonts w:ascii="Times New Roman" w:eastAsia="Times New Roman" w:hAnsi="Times New Roman"/>
          <w:sz w:val="24"/>
          <w:szCs w:val="24"/>
          <w:lang w:eastAsia="pl-PL"/>
        </w:rPr>
        <w:t xml:space="preserve">RODO </w:t>
      </w:r>
      <w:r w:rsidRPr="00BA16A7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celu </w:t>
      </w:r>
      <w:r w:rsidRPr="00BA16A7">
        <w:rPr>
          <w:rFonts w:ascii="Times New Roman" w:eastAsia="Times New Roman" w:hAnsi="Times New Roman"/>
          <w:sz w:val="24"/>
          <w:szCs w:val="24"/>
          <w:lang w:eastAsia="ar-SA"/>
        </w:rPr>
        <w:t xml:space="preserve">związanym z postępowaniem o udzielenie zamówienia  zgodnie </w:t>
      </w:r>
      <w:r w:rsidRPr="00BA16A7">
        <w:rPr>
          <w:rFonts w:ascii="Times New Roman" w:eastAsia="Times New Roman" w:hAnsi="Times New Roman"/>
          <w:sz w:val="24"/>
          <w:szCs w:val="24"/>
          <w:lang w:eastAsia="ar-SA"/>
        </w:rPr>
        <w:br/>
        <w:t>z Regulaminem Udzielania Zamówień prowadzonym w trybie zapytania ofertowego;</w:t>
      </w:r>
    </w:p>
    <w:p w14:paraId="7A44BB57" w14:textId="77777777" w:rsidR="00BA16A7" w:rsidRPr="00BA16A7" w:rsidRDefault="00BA16A7" w:rsidP="00DB74AC">
      <w:pPr>
        <w:widowControl w:val="0"/>
        <w:numPr>
          <w:ilvl w:val="2"/>
          <w:numId w:val="22"/>
        </w:numPr>
        <w:autoSpaceDE w:val="0"/>
        <w:autoSpaceDN w:val="0"/>
        <w:adjustRightInd w:val="0"/>
        <w:spacing w:after="160" w:line="240" w:lineRule="auto"/>
        <w:ind w:left="1843" w:hanging="709"/>
        <w:contextualSpacing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Odbiorcami  danych osobowych będą osoby lub podmioty, którym udostępniona zostanie dokumentacja postępowania w zakresie niezbędnym do wykonania zamówienia. </w:t>
      </w:r>
    </w:p>
    <w:p w14:paraId="39D40120" w14:textId="5AEE97EA" w:rsidR="00BA16A7" w:rsidRPr="00BA16A7" w:rsidRDefault="00BA16A7" w:rsidP="00DB74AC">
      <w:pPr>
        <w:widowControl w:val="0"/>
        <w:numPr>
          <w:ilvl w:val="2"/>
          <w:numId w:val="22"/>
        </w:numPr>
        <w:autoSpaceDE w:val="0"/>
        <w:autoSpaceDN w:val="0"/>
        <w:adjustRightInd w:val="0"/>
        <w:spacing w:after="160" w:line="240" w:lineRule="auto"/>
        <w:ind w:left="1843" w:hanging="709"/>
        <w:contextualSpacing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Dane osobowe będą przechowywane, przez okres 4 lat od dnia zakończenia postępowania o udzielenie zamówienia, a w przypadku podpisania umowy na czas jej trwania, rozszerzając o okres gwarancji i rękojmi, a po zakończeniu tego okresu dodatkowo o okres ochrony przed roszczeniowej (do 6 lat).</w:t>
      </w:r>
    </w:p>
    <w:p w14:paraId="153C00AB" w14:textId="77777777" w:rsidR="00BA16A7" w:rsidRPr="00BA16A7" w:rsidRDefault="00BA16A7" w:rsidP="00DB74AC">
      <w:pPr>
        <w:widowControl w:val="0"/>
        <w:numPr>
          <w:ilvl w:val="2"/>
          <w:numId w:val="22"/>
        </w:numPr>
        <w:autoSpaceDE w:val="0"/>
        <w:autoSpaceDN w:val="0"/>
        <w:adjustRightInd w:val="0"/>
        <w:spacing w:after="160" w:line="240" w:lineRule="auto"/>
        <w:ind w:left="1843" w:hanging="709"/>
        <w:contextualSpacing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Obowiązek podania danych osobowych wynika z Regulaminu Udzielania Zamówień. </w:t>
      </w:r>
    </w:p>
    <w:p w14:paraId="39F26402" w14:textId="77777777" w:rsidR="00BA16A7" w:rsidRPr="00BA16A7" w:rsidRDefault="00BA16A7" w:rsidP="00DB74AC">
      <w:pPr>
        <w:widowControl w:val="0"/>
        <w:numPr>
          <w:ilvl w:val="2"/>
          <w:numId w:val="22"/>
        </w:numPr>
        <w:autoSpaceDE w:val="0"/>
        <w:autoSpaceDN w:val="0"/>
        <w:adjustRightInd w:val="0"/>
        <w:spacing w:after="160" w:line="240" w:lineRule="auto"/>
        <w:ind w:left="1843" w:hanging="709"/>
        <w:contextualSpacing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W odniesieniu danych osobowych decyzje nie będą podejmowane w sposób zautomatyzowany, stosowanie do art. 22 RODO;</w:t>
      </w:r>
    </w:p>
    <w:p w14:paraId="22F369EF" w14:textId="77777777" w:rsidR="00BA16A7" w:rsidRPr="00BA16A7" w:rsidRDefault="00BA16A7" w:rsidP="00DB74AC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Posiada Pani/Pan:</w:t>
      </w:r>
    </w:p>
    <w:p w14:paraId="6F33BB0E" w14:textId="77777777" w:rsidR="00BA16A7" w:rsidRPr="00BA16A7" w:rsidRDefault="00BA16A7" w:rsidP="00DB74A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2E9C01FF" w14:textId="77777777" w:rsidR="00BA16A7" w:rsidRPr="00BA16A7" w:rsidRDefault="00BA16A7" w:rsidP="00DB74A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  <w:t>na podstawie art. 16 RODO prawo do sprostowania Pani/Pana danych osobowych;</w:t>
      </w:r>
    </w:p>
    <w:p w14:paraId="32055B7E" w14:textId="77777777" w:rsidR="00BA16A7" w:rsidRPr="00BA16A7" w:rsidRDefault="00BA16A7" w:rsidP="00DB74A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  </w:t>
      </w:r>
    </w:p>
    <w:p w14:paraId="1293D209" w14:textId="77777777" w:rsidR="00BA16A7" w:rsidRPr="00BA16A7" w:rsidRDefault="00BA16A7" w:rsidP="00DB74A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BED4DE7" w14:textId="77777777" w:rsidR="00BA16A7" w:rsidRPr="00BA16A7" w:rsidRDefault="00BA16A7" w:rsidP="00DB74AC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Nie przysługuje Pani/Panu:</w:t>
      </w:r>
    </w:p>
    <w:p w14:paraId="69D27E51" w14:textId="77777777" w:rsidR="00BA16A7" w:rsidRPr="00BA16A7" w:rsidRDefault="00BA16A7" w:rsidP="00DB74A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4B44DCBD" w14:textId="77777777" w:rsidR="00BA16A7" w:rsidRPr="00BA16A7" w:rsidRDefault="00BA16A7" w:rsidP="00DB74A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prawo do przenoszenia danych osobowych, o którym mowa w art. 20 RODO;</w:t>
      </w:r>
    </w:p>
    <w:p w14:paraId="2BD52D68" w14:textId="77777777" w:rsidR="00BA16A7" w:rsidRPr="00BA16A7" w:rsidRDefault="00BA16A7" w:rsidP="00DB74A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na podstawie art. 21 RODO nie przysługuje Państwu prawo sprzeciwu, wobec przetwarzania danych osobowych, gdyż podstawą prawną przetwarzania Pani/Pana danych osobowych jest art. 6 ust. 1 lit. c RODO. </w:t>
      </w:r>
      <w:bookmarkEnd w:id="3"/>
    </w:p>
    <w:p w14:paraId="2C3BB417" w14:textId="77777777" w:rsidR="00BA16A7" w:rsidRPr="00BA16A7" w:rsidRDefault="00BA16A7" w:rsidP="00DB74AC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160" w:line="240" w:lineRule="auto"/>
        <w:ind w:left="1134" w:hanging="567"/>
        <w:contextualSpacing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Konsekwencje niepodania określonych danych wynikają z ustawy Pzp.</w:t>
      </w:r>
    </w:p>
    <w:p w14:paraId="0978B0DF" w14:textId="77777777" w:rsidR="00BA16A7" w:rsidRPr="00BA16A7" w:rsidRDefault="00BA16A7" w:rsidP="00DB74AC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160" w:line="240" w:lineRule="auto"/>
        <w:ind w:left="1134" w:hanging="567"/>
        <w:contextualSpacing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Pani/Pana dane osobowe nie podlegają profilowaniu oraz nie będą przekazywane do państw trzecich.</w:t>
      </w:r>
    </w:p>
    <w:bookmarkEnd w:id="4"/>
    <w:p w14:paraId="7ABA0F9D" w14:textId="77777777" w:rsidR="00BA16A7" w:rsidRPr="00BA16A7" w:rsidRDefault="00BA16A7" w:rsidP="00BA16A7">
      <w:pPr>
        <w:spacing w:after="0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14:paraId="3C62476F" w14:textId="6C4DAB85" w:rsidR="00B755CD" w:rsidRDefault="00B755CD" w:rsidP="0017617F">
      <w:pPr>
        <w:pStyle w:val="Akapitzlist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E46A90">
        <w:rPr>
          <w:rFonts w:ascii="Times New Roman" w:hAnsi="Times New Roman"/>
          <w:b/>
          <w:spacing w:val="-4"/>
          <w:sz w:val="24"/>
          <w:szCs w:val="24"/>
        </w:rPr>
        <w:t>Oświadczenia i dokumenty jaki</w:t>
      </w:r>
      <w:r w:rsidR="00EE22F2" w:rsidRPr="00E46A90">
        <w:rPr>
          <w:rFonts w:ascii="Times New Roman" w:hAnsi="Times New Roman"/>
          <w:b/>
          <w:spacing w:val="-4"/>
          <w:sz w:val="24"/>
          <w:szCs w:val="24"/>
        </w:rPr>
        <w:t xml:space="preserve">e powinni dostarczyć wykonawcy </w:t>
      </w:r>
      <w:r w:rsidR="00E46A90" w:rsidRPr="00E46A90">
        <w:rPr>
          <w:rFonts w:ascii="Times New Roman" w:hAnsi="Times New Roman"/>
          <w:b/>
          <w:spacing w:val="-4"/>
          <w:sz w:val="24"/>
          <w:szCs w:val="24"/>
        </w:rPr>
        <w:t xml:space="preserve">w celu </w:t>
      </w:r>
      <w:r w:rsidRPr="00E46A90">
        <w:rPr>
          <w:rFonts w:ascii="Times New Roman" w:hAnsi="Times New Roman"/>
          <w:b/>
          <w:spacing w:val="-4"/>
          <w:sz w:val="24"/>
          <w:szCs w:val="24"/>
        </w:rPr>
        <w:t>potwierdzenia spełnienia warunków w postępowaniu:</w:t>
      </w:r>
    </w:p>
    <w:p w14:paraId="215B3EEC" w14:textId="77777777" w:rsidR="00E46A90" w:rsidRPr="00E46A90" w:rsidRDefault="00E46A90" w:rsidP="00E46A90">
      <w:pPr>
        <w:pStyle w:val="Akapitzlist"/>
        <w:spacing w:after="120"/>
        <w:ind w:left="567"/>
        <w:jc w:val="both"/>
        <w:rPr>
          <w:rFonts w:ascii="Times New Roman" w:hAnsi="Times New Roman"/>
          <w:b/>
          <w:spacing w:val="-4"/>
          <w:sz w:val="12"/>
          <w:szCs w:val="12"/>
        </w:rPr>
      </w:pPr>
    </w:p>
    <w:p w14:paraId="47543649" w14:textId="710CAF13" w:rsidR="00DB3A06" w:rsidRPr="00743C94" w:rsidRDefault="00DB3A06" w:rsidP="008F7875">
      <w:pPr>
        <w:pStyle w:val="Style1"/>
        <w:widowControl/>
        <w:numPr>
          <w:ilvl w:val="0"/>
          <w:numId w:val="24"/>
        </w:numPr>
        <w:tabs>
          <w:tab w:val="left" w:pos="533"/>
        </w:tabs>
        <w:spacing w:before="120" w:line="276" w:lineRule="auto"/>
        <w:ind w:left="1134" w:hanging="567"/>
        <w:rPr>
          <w:rStyle w:val="FontStyle11"/>
          <w:spacing w:val="0"/>
          <w:sz w:val="24"/>
          <w:szCs w:val="24"/>
        </w:rPr>
      </w:pPr>
      <w:r w:rsidRPr="00743C94">
        <w:rPr>
          <w:rStyle w:val="FontStyle11"/>
          <w:spacing w:val="0"/>
          <w:sz w:val="24"/>
          <w:szCs w:val="24"/>
        </w:rPr>
        <w:lastRenderedPageBreak/>
        <w:t>Wypełniony formularz ofertowy (</w:t>
      </w:r>
      <w:r w:rsidR="00F24EF4">
        <w:rPr>
          <w:rStyle w:val="FontStyle11"/>
          <w:spacing w:val="0"/>
          <w:sz w:val="24"/>
          <w:szCs w:val="24"/>
        </w:rPr>
        <w:t xml:space="preserve">załącznik nr </w:t>
      </w:r>
      <w:r w:rsidR="00B041B6">
        <w:rPr>
          <w:rStyle w:val="FontStyle11"/>
          <w:spacing w:val="0"/>
          <w:sz w:val="24"/>
          <w:szCs w:val="24"/>
        </w:rPr>
        <w:t>2</w:t>
      </w:r>
      <w:r w:rsidRPr="00743C94">
        <w:rPr>
          <w:rStyle w:val="FontStyle11"/>
          <w:spacing w:val="0"/>
          <w:sz w:val="24"/>
          <w:szCs w:val="24"/>
        </w:rPr>
        <w:t>).</w:t>
      </w:r>
    </w:p>
    <w:p w14:paraId="04B37985" w14:textId="77777777" w:rsidR="00DB3A06" w:rsidRPr="00DB3A06" w:rsidRDefault="00DB3A06" w:rsidP="008F7875">
      <w:pPr>
        <w:pStyle w:val="Style1"/>
        <w:widowControl/>
        <w:numPr>
          <w:ilvl w:val="0"/>
          <w:numId w:val="24"/>
        </w:numPr>
        <w:spacing w:line="276" w:lineRule="auto"/>
        <w:ind w:left="1134" w:right="10" w:hanging="567"/>
        <w:jc w:val="both"/>
        <w:rPr>
          <w:rStyle w:val="FontStyle11"/>
          <w:spacing w:val="-4"/>
          <w:sz w:val="24"/>
          <w:szCs w:val="24"/>
        </w:rPr>
      </w:pPr>
      <w:r w:rsidRPr="00DB3A06">
        <w:rPr>
          <w:rStyle w:val="FontStyle11"/>
          <w:spacing w:val="-4"/>
          <w:sz w:val="24"/>
          <w:szCs w:val="24"/>
        </w:rPr>
        <w:t>Kopię aktualnego odpisu z właściwego rejestru albo zaświadczenia o wpisie do ewidencji działalności gospodarczej, wystawionego nie wcześniej niż 6 m-cy przed terminem składania ofert.</w:t>
      </w:r>
    </w:p>
    <w:p w14:paraId="7449A57A" w14:textId="4C374D01" w:rsidR="00DB3A06" w:rsidRPr="00DB3A06" w:rsidRDefault="00DB3A06" w:rsidP="008F7875">
      <w:pPr>
        <w:pStyle w:val="Style1"/>
        <w:widowControl/>
        <w:numPr>
          <w:ilvl w:val="0"/>
          <w:numId w:val="24"/>
        </w:numPr>
        <w:tabs>
          <w:tab w:val="left" w:pos="1134"/>
        </w:tabs>
        <w:spacing w:line="276" w:lineRule="auto"/>
        <w:ind w:left="1134" w:hanging="567"/>
        <w:jc w:val="both"/>
        <w:rPr>
          <w:rStyle w:val="FontStyle11"/>
          <w:spacing w:val="-2"/>
          <w:sz w:val="24"/>
          <w:szCs w:val="24"/>
        </w:rPr>
      </w:pPr>
      <w:r w:rsidRPr="00DB3A06">
        <w:rPr>
          <w:rStyle w:val="FontStyle11"/>
          <w:spacing w:val="-2"/>
          <w:sz w:val="24"/>
          <w:szCs w:val="24"/>
        </w:rPr>
        <w:t>Zaakceptowany projekt umowy</w:t>
      </w:r>
      <w:r w:rsidR="00F24EF4">
        <w:rPr>
          <w:rStyle w:val="FontStyle11"/>
          <w:spacing w:val="-2"/>
          <w:sz w:val="24"/>
          <w:szCs w:val="24"/>
        </w:rPr>
        <w:t xml:space="preserve"> (załącznik nr </w:t>
      </w:r>
      <w:r w:rsidR="00B041B6">
        <w:rPr>
          <w:rStyle w:val="FontStyle11"/>
          <w:spacing w:val="-2"/>
          <w:sz w:val="24"/>
          <w:szCs w:val="24"/>
        </w:rPr>
        <w:t>3</w:t>
      </w:r>
      <w:r w:rsidR="00F24EF4">
        <w:rPr>
          <w:rStyle w:val="FontStyle11"/>
          <w:spacing w:val="-2"/>
          <w:sz w:val="24"/>
          <w:szCs w:val="24"/>
        </w:rPr>
        <w:t>)</w:t>
      </w:r>
      <w:r w:rsidRPr="00DB3A06">
        <w:rPr>
          <w:rStyle w:val="FontStyle11"/>
          <w:spacing w:val="-2"/>
          <w:sz w:val="24"/>
          <w:szCs w:val="24"/>
        </w:rPr>
        <w:t xml:space="preserve"> oraz Regulamin Porządkowy PWiK Spółka z o.o. (</w:t>
      </w:r>
      <w:r w:rsidR="00F24EF4">
        <w:rPr>
          <w:rStyle w:val="FontStyle11"/>
          <w:spacing w:val="-2"/>
          <w:sz w:val="24"/>
          <w:szCs w:val="24"/>
        </w:rPr>
        <w:t xml:space="preserve">załącznik nr </w:t>
      </w:r>
      <w:r w:rsidR="00B041B6">
        <w:rPr>
          <w:rStyle w:val="FontStyle11"/>
          <w:spacing w:val="-2"/>
          <w:sz w:val="24"/>
          <w:szCs w:val="24"/>
        </w:rPr>
        <w:t>4</w:t>
      </w:r>
      <w:r w:rsidRPr="00DB3A06">
        <w:rPr>
          <w:rStyle w:val="FontStyle11"/>
          <w:spacing w:val="-2"/>
          <w:sz w:val="24"/>
          <w:szCs w:val="24"/>
        </w:rPr>
        <w:t>).</w:t>
      </w:r>
    </w:p>
    <w:p w14:paraId="485E2212" w14:textId="7B31B023" w:rsidR="00DB3A06" w:rsidRPr="00F24EF4" w:rsidRDefault="00DB3A06" w:rsidP="008F7875">
      <w:pPr>
        <w:pStyle w:val="Style1"/>
        <w:widowControl/>
        <w:numPr>
          <w:ilvl w:val="0"/>
          <w:numId w:val="24"/>
        </w:numPr>
        <w:tabs>
          <w:tab w:val="left" w:pos="1134"/>
        </w:tabs>
        <w:spacing w:line="276" w:lineRule="auto"/>
        <w:ind w:left="1134" w:right="5" w:hanging="567"/>
        <w:jc w:val="both"/>
        <w:rPr>
          <w:spacing w:val="-6"/>
        </w:rPr>
      </w:pPr>
      <w:r w:rsidRPr="00F24EF4">
        <w:rPr>
          <w:rStyle w:val="FontStyle11"/>
          <w:spacing w:val="-6"/>
          <w:sz w:val="24"/>
          <w:szCs w:val="24"/>
        </w:rPr>
        <w:t xml:space="preserve">Oświadczenie </w:t>
      </w:r>
      <w:r w:rsidR="00F24EF4" w:rsidRPr="00F24EF4">
        <w:rPr>
          <w:spacing w:val="-6"/>
        </w:rPr>
        <w:t xml:space="preserve">Wykonawcy o spełnianiu warunków udziału w postępowaniu (załącznik nr </w:t>
      </w:r>
      <w:r w:rsidR="00B041B6">
        <w:rPr>
          <w:spacing w:val="-6"/>
        </w:rPr>
        <w:t>5</w:t>
      </w:r>
      <w:r w:rsidR="00F24EF4" w:rsidRPr="00F24EF4">
        <w:rPr>
          <w:spacing w:val="-6"/>
        </w:rPr>
        <w:t>).</w:t>
      </w:r>
    </w:p>
    <w:p w14:paraId="7FE9D550" w14:textId="5DDB3762" w:rsidR="00F24EF4" w:rsidRPr="00F24EF4" w:rsidRDefault="00F24EF4" w:rsidP="008F7875">
      <w:pPr>
        <w:pStyle w:val="Style1"/>
        <w:widowControl/>
        <w:numPr>
          <w:ilvl w:val="0"/>
          <w:numId w:val="24"/>
        </w:numPr>
        <w:tabs>
          <w:tab w:val="left" w:pos="1134"/>
        </w:tabs>
        <w:spacing w:line="276" w:lineRule="auto"/>
        <w:ind w:left="1134" w:right="5" w:hanging="567"/>
        <w:jc w:val="both"/>
        <w:rPr>
          <w:rStyle w:val="FontStyle11"/>
          <w:spacing w:val="-10"/>
          <w:sz w:val="24"/>
          <w:szCs w:val="24"/>
        </w:rPr>
      </w:pPr>
      <w:r w:rsidRPr="00F24EF4">
        <w:rPr>
          <w:spacing w:val="-10"/>
        </w:rPr>
        <w:t xml:space="preserve">Oświadczenie Wykonawcy o braku podstaw do wykluczenia  z postępowania (załącznik nr </w:t>
      </w:r>
      <w:r w:rsidR="00B041B6">
        <w:rPr>
          <w:spacing w:val="-10"/>
        </w:rPr>
        <w:t>6</w:t>
      </w:r>
      <w:r w:rsidRPr="00F24EF4">
        <w:rPr>
          <w:spacing w:val="-10"/>
        </w:rPr>
        <w:t>).</w:t>
      </w:r>
    </w:p>
    <w:p w14:paraId="6D2FED0C" w14:textId="1F9A6D48" w:rsidR="00DB3A06" w:rsidRDefault="00C832FD" w:rsidP="008F7875">
      <w:pPr>
        <w:pStyle w:val="Style1"/>
        <w:widowControl/>
        <w:numPr>
          <w:ilvl w:val="0"/>
          <w:numId w:val="24"/>
        </w:numPr>
        <w:tabs>
          <w:tab w:val="left" w:pos="1134"/>
        </w:tabs>
        <w:spacing w:before="5" w:line="276" w:lineRule="auto"/>
        <w:ind w:left="1134" w:right="19" w:hanging="567"/>
        <w:jc w:val="both"/>
      </w:pPr>
      <w:r w:rsidRPr="00262750">
        <w:rPr>
          <w:rStyle w:val="FontStyle11"/>
          <w:spacing w:val="0"/>
          <w:sz w:val="24"/>
          <w:szCs w:val="24"/>
        </w:rPr>
        <w:t xml:space="preserve">Wykaz ważniejszych prac zrealizowanych w okresie ostatnich 3 lat </w:t>
      </w:r>
      <w:r w:rsidR="00B843B0" w:rsidRPr="00B843B0">
        <w:t xml:space="preserve">o charakterze </w:t>
      </w:r>
      <w:r w:rsidR="00B843B0">
        <w:br/>
      </w:r>
      <w:r w:rsidR="00B843B0" w:rsidRPr="00F24EF4">
        <w:rPr>
          <w:spacing w:val="-4"/>
        </w:rPr>
        <w:t>i złożoności porównywalnej z zakresem zadania wraz z poświadczeniem</w:t>
      </w:r>
      <w:r w:rsidR="00F24EF4" w:rsidRPr="00F24EF4">
        <w:rPr>
          <w:spacing w:val="-4"/>
        </w:rPr>
        <w:t xml:space="preserve"> (załącznik nr </w:t>
      </w:r>
      <w:r w:rsidR="00B041B6">
        <w:rPr>
          <w:spacing w:val="-4"/>
        </w:rPr>
        <w:t>7</w:t>
      </w:r>
      <w:r w:rsidR="00F24EF4" w:rsidRPr="00F24EF4">
        <w:rPr>
          <w:spacing w:val="-4"/>
        </w:rPr>
        <w:t>)</w:t>
      </w:r>
      <w:r w:rsidR="00B843B0" w:rsidRPr="00F24EF4">
        <w:rPr>
          <w:spacing w:val="-4"/>
        </w:rPr>
        <w:t>.</w:t>
      </w:r>
      <w:r w:rsidR="00B843B0" w:rsidRPr="00B843B0">
        <w:t xml:space="preserve">  </w:t>
      </w:r>
    </w:p>
    <w:p w14:paraId="7866BA9A" w14:textId="163EA7A7" w:rsidR="00F24EF4" w:rsidRPr="00F24EF4" w:rsidRDefault="00F24EF4" w:rsidP="00F24EF4">
      <w:pPr>
        <w:pStyle w:val="Style1"/>
        <w:widowControl/>
        <w:numPr>
          <w:ilvl w:val="0"/>
          <w:numId w:val="24"/>
        </w:numPr>
        <w:tabs>
          <w:tab w:val="left" w:pos="533"/>
        </w:tabs>
        <w:spacing w:line="276" w:lineRule="auto"/>
        <w:ind w:left="1134" w:hanging="567"/>
        <w:rPr>
          <w:rStyle w:val="FontStyle11"/>
          <w:spacing w:val="0"/>
          <w:sz w:val="24"/>
          <w:szCs w:val="24"/>
        </w:rPr>
      </w:pPr>
      <w:r w:rsidRPr="00DB3A06">
        <w:rPr>
          <w:rStyle w:val="FontStyle11"/>
          <w:spacing w:val="0"/>
          <w:sz w:val="24"/>
          <w:szCs w:val="24"/>
        </w:rPr>
        <w:t xml:space="preserve">Wykaz </w:t>
      </w:r>
      <w:bookmarkStart w:id="5" w:name="_Hlk66788986"/>
      <w:r w:rsidRPr="00DB3A06">
        <w:rPr>
          <w:rStyle w:val="FontStyle11"/>
          <w:spacing w:val="0"/>
          <w:sz w:val="24"/>
          <w:szCs w:val="24"/>
        </w:rPr>
        <w:t>ważniejszych prac prowadzonych obecnie</w:t>
      </w:r>
      <w:bookmarkEnd w:id="5"/>
      <w:r>
        <w:rPr>
          <w:rStyle w:val="FontStyle11"/>
          <w:spacing w:val="0"/>
          <w:sz w:val="24"/>
          <w:szCs w:val="24"/>
        </w:rPr>
        <w:t xml:space="preserve"> (załącznik nr </w:t>
      </w:r>
      <w:r w:rsidR="00B041B6">
        <w:rPr>
          <w:rStyle w:val="FontStyle11"/>
          <w:spacing w:val="0"/>
          <w:sz w:val="24"/>
          <w:szCs w:val="24"/>
        </w:rPr>
        <w:t>8</w:t>
      </w:r>
      <w:r>
        <w:rPr>
          <w:rStyle w:val="FontStyle11"/>
          <w:spacing w:val="0"/>
          <w:sz w:val="24"/>
          <w:szCs w:val="24"/>
        </w:rPr>
        <w:t>)</w:t>
      </w:r>
      <w:r w:rsidRPr="00DB3A06">
        <w:rPr>
          <w:rStyle w:val="FontStyle11"/>
          <w:spacing w:val="0"/>
          <w:sz w:val="24"/>
          <w:szCs w:val="24"/>
        </w:rPr>
        <w:t>.</w:t>
      </w:r>
    </w:p>
    <w:p w14:paraId="36265EF4" w14:textId="448EDE44" w:rsidR="00DB3A06" w:rsidRPr="00DB3A06" w:rsidRDefault="00DB3A06" w:rsidP="008F7875">
      <w:pPr>
        <w:pStyle w:val="Style1"/>
        <w:widowControl/>
        <w:numPr>
          <w:ilvl w:val="0"/>
          <w:numId w:val="24"/>
        </w:numPr>
        <w:tabs>
          <w:tab w:val="left" w:pos="1134"/>
        </w:tabs>
        <w:spacing w:line="276" w:lineRule="auto"/>
        <w:ind w:left="1134" w:right="5" w:hanging="567"/>
        <w:jc w:val="both"/>
        <w:rPr>
          <w:rStyle w:val="FontStyle11"/>
          <w:spacing w:val="0"/>
          <w:sz w:val="24"/>
          <w:szCs w:val="24"/>
        </w:rPr>
      </w:pPr>
      <w:r w:rsidRPr="00DB3A06">
        <w:rPr>
          <w:rStyle w:val="FontStyle11"/>
          <w:spacing w:val="0"/>
          <w:sz w:val="24"/>
          <w:szCs w:val="24"/>
        </w:rPr>
        <w:t>Kopię opłaconej polisy</w:t>
      </w:r>
      <w:r w:rsidR="00F33EB1">
        <w:rPr>
          <w:rStyle w:val="FontStyle11"/>
          <w:spacing w:val="0"/>
          <w:sz w:val="24"/>
          <w:szCs w:val="24"/>
        </w:rPr>
        <w:t xml:space="preserve"> </w:t>
      </w:r>
      <w:r w:rsidR="00D83378">
        <w:rPr>
          <w:rStyle w:val="FontStyle11"/>
          <w:spacing w:val="0"/>
          <w:sz w:val="24"/>
          <w:szCs w:val="24"/>
        </w:rPr>
        <w:t>w</w:t>
      </w:r>
      <w:r w:rsidR="00F33EB1">
        <w:rPr>
          <w:rStyle w:val="FontStyle11"/>
          <w:spacing w:val="0"/>
          <w:sz w:val="24"/>
          <w:szCs w:val="24"/>
        </w:rPr>
        <w:t>raz z dowodem zapłaty</w:t>
      </w:r>
      <w:r w:rsidRPr="00DB3A06">
        <w:rPr>
          <w:rStyle w:val="FontStyle11"/>
          <w:spacing w:val="0"/>
          <w:sz w:val="24"/>
          <w:szCs w:val="24"/>
        </w:rPr>
        <w:t>, a w przypadku jej braku innego dokumentu potwierdzającego, że Wykonawca jest ubezpieczony od odpowiedzialności cywilnej w zakresie prowadzonej działalności związanej z przedmiotem zamówienia.</w:t>
      </w:r>
    </w:p>
    <w:p w14:paraId="118BC634" w14:textId="1F416A91" w:rsidR="00A804B8" w:rsidRPr="00DB3A06" w:rsidRDefault="00A804B8" w:rsidP="00DB3A06">
      <w:pPr>
        <w:jc w:val="both"/>
        <w:rPr>
          <w:rFonts w:ascii="Times New Roman" w:hAnsi="Times New Roman"/>
          <w:spacing w:val="-6"/>
          <w:sz w:val="24"/>
          <w:szCs w:val="24"/>
        </w:rPr>
      </w:pPr>
    </w:p>
    <w:sectPr w:rsidR="00A804B8" w:rsidRPr="00DB3A06" w:rsidSect="00E46A90">
      <w:pgSz w:w="11906" w:h="16838"/>
      <w:pgMar w:top="1134" w:right="127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2746"/>
    <w:multiLevelType w:val="hybridMultilevel"/>
    <w:tmpl w:val="6114A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148B1"/>
    <w:multiLevelType w:val="hybridMultilevel"/>
    <w:tmpl w:val="EB300D1E"/>
    <w:lvl w:ilvl="0" w:tplc="3BD238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BD2717"/>
    <w:multiLevelType w:val="multilevel"/>
    <w:tmpl w:val="BA26CE8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3" w15:restartNumberingAfterBreak="0">
    <w:nsid w:val="07894896"/>
    <w:multiLevelType w:val="multilevel"/>
    <w:tmpl w:val="A37A10C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4" w15:restartNumberingAfterBreak="0">
    <w:nsid w:val="09077922"/>
    <w:multiLevelType w:val="multilevel"/>
    <w:tmpl w:val="E63C38E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2."/>
      <w:lvlJc w:val="left"/>
      <w:pPr>
        <w:ind w:left="1495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5" w15:restartNumberingAfterBreak="0">
    <w:nsid w:val="0C2B7F48"/>
    <w:multiLevelType w:val="multilevel"/>
    <w:tmpl w:val="9FA86F5E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6" w15:restartNumberingAfterBreak="0">
    <w:nsid w:val="0C932018"/>
    <w:multiLevelType w:val="multilevel"/>
    <w:tmpl w:val="31EA6458"/>
    <w:lvl w:ilvl="0">
      <w:start w:val="2"/>
      <w:numFmt w:val="decimal"/>
      <w:lvlText w:val="%1.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1647" w:hanging="72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080"/>
      </w:pPr>
    </w:lvl>
    <w:lvl w:ilvl="6">
      <w:start w:val="1"/>
      <w:numFmt w:val="decimal"/>
      <w:isLgl/>
      <w:lvlText w:val="%1.%2.%3.%4.%5.%6.%7."/>
      <w:lvlJc w:val="left"/>
      <w:pPr>
        <w:ind w:left="2367" w:hanging="1440"/>
      </w:p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</w:lvl>
  </w:abstractNum>
  <w:abstractNum w:abstractNumId="7" w15:restartNumberingAfterBreak="0">
    <w:nsid w:val="102045EE"/>
    <w:multiLevelType w:val="hybridMultilevel"/>
    <w:tmpl w:val="EBB87100"/>
    <w:lvl w:ilvl="0" w:tplc="65DE64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32C2BE7"/>
    <w:multiLevelType w:val="hybridMultilevel"/>
    <w:tmpl w:val="EB06FE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686546D"/>
    <w:multiLevelType w:val="hybridMultilevel"/>
    <w:tmpl w:val="D67C0072"/>
    <w:lvl w:ilvl="0" w:tplc="0BDC3B6A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BD6DC2"/>
    <w:multiLevelType w:val="hybridMultilevel"/>
    <w:tmpl w:val="9F08807C"/>
    <w:lvl w:ilvl="0" w:tplc="8398E770">
      <w:start w:val="1"/>
      <w:numFmt w:val="decimal"/>
      <w:lvlText w:val="%1."/>
      <w:lvlJc w:val="left"/>
      <w:pPr>
        <w:ind w:left="1035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AE150DC"/>
    <w:multiLevelType w:val="hybridMultilevel"/>
    <w:tmpl w:val="CB306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812F21"/>
    <w:multiLevelType w:val="hybridMultilevel"/>
    <w:tmpl w:val="75662F84"/>
    <w:lvl w:ilvl="0" w:tplc="489E26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314F5"/>
    <w:multiLevelType w:val="multilevel"/>
    <w:tmpl w:val="23D2A72C"/>
    <w:lvl w:ilvl="0">
      <w:start w:val="3"/>
      <w:numFmt w:val="decimal"/>
      <w:lvlText w:val="%1."/>
      <w:lvlJc w:val="left"/>
      <w:pPr>
        <w:ind w:left="927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1800"/>
      </w:pPr>
      <w:rPr>
        <w:rFonts w:hint="default"/>
      </w:rPr>
    </w:lvl>
  </w:abstractNum>
  <w:abstractNum w:abstractNumId="15" w15:restartNumberingAfterBreak="0">
    <w:nsid w:val="299A3392"/>
    <w:multiLevelType w:val="hybridMultilevel"/>
    <w:tmpl w:val="159EA28E"/>
    <w:lvl w:ilvl="0" w:tplc="9CAAB7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9B713D2"/>
    <w:multiLevelType w:val="hybridMultilevel"/>
    <w:tmpl w:val="05420BFE"/>
    <w:lvl w:ilvl="0" w:tplc="2488E5C2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B6625B7"/>
    <w:multiLevelType w:val="multilevel"/>
    <w:tmpl w:val="3B64B35A"/>
    <w:styleLink w:val="Styl1"/>
    <w:lvl w:ilvl="0">
      <w:start w:val="1"/>
      <w:numFmt w:val="ordinal"/>
      <w:lvlText w:val="%1"/>
      <w:lvlJc w:val="left"/>
      <w:pPr>
        <w:ind w:left="1475" w:hanging="454"/>
      </w:pPr>
      <w:rPr>
        <w:rFonts w:hint="default"/>
      </w:rPr>
    </w:lvl>
    <w:lvl w:ilvl="1">
      <w:start w:val="1"/>
      <w:numFmt w:val="none"/>
      <w:lvlRestart w:val="0"/>
      <w:lvlText w:val="1.%1"/>
      <w:lvlJc w:val="left"/>
      <w:pPr>
        <w:ind w:left="2042" w:hanging="66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495" w:hanging="45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609"/>
        </w:tabs>
        <w:ind w:left="2779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821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181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54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901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261" w:hanging="360"/>
      </w:pPr>
      <w:rPr>
        <w:rFonts w:hint="default"/>
      </w:rPr>
    </w:lvl>
  </w:abstractNum>
  <w:abstractNum w:abstractNumId="18" w15:restartNumberingAfterBreak="0">
    <w:nsid w:val="2F3D663E"/>
    <w:multiLevelType w:val="hybridMultilevel"/>
    <w:tmpl w:val="24505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574638E"/>
    <w:multiLevelType w:val="hybridMultilevel"/>
    <w:tmpl w:val="27A66F6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8C81B49"/>
    <w:multiLevelType w:val="hybridMultilevel"/>
    <w:tmpl w:val="00E4A6CC"/>
    <w:lvl w:ilvl="0" w:tplc="029EB8EA">
      <w:start w:val="1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6740C8"/>
    <w:multiLevelType w:val="singleLevel"/>
    <w:tmpl w:val="E84C6BDA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3C7F149C"/>
    <w:multiLevelType w:val="hybridMultilevel"/>
    <w:tmpl w:val="E6583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1612A8"/>
    <w:multiLevelType w:val="hybridMultilevel"/>
    <w:tmpl w:val="266697BA"/>
    <w:lvl w:ilvl="0" w:tplc="22FA48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7A0B20"/>
    <w:multiLevelType w:val="hybridMultilevel"/>
    <w:tmpl w:val="FCA289B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0E93B2E"/>
    <w:multiLevelType w:val="hybridMultilevel"/>
    <w:tmpl w:val="25AA6AC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1365AC5"/>
    <w:multiLevelType w:val="multilevel"/>
    <w:tmpl w:val="17EE4CB6"/>
    <w:lvl w:ilvl="0">
      <w:start w:val="10"/>
      <w:numFmt w:val="decimal"/>
      <w:lvlText w:val="%1"/>
      <w:lvlJc w:val="left"/>
      <w:pPr>
        <w:ind w:left="552" w:hanging="552"/>
      </w:pPr>
      <w:rPr>
        <w:rFonts w:ascii="Times New Roman" w:eastAsiaTheme="minorEastAsia" w:hAnsi="Times New Roman" w:cs="Times New Roman" w:hint="default"/>
        <w:i w:val="0"/>
      </w:rPr>
    </w:lvl>
    <w:lvl w:ilvl="1">
      <w:start w:val="1"/>
      <w:numFmt w:val="decimal"/>
      <w:lvlText w:val="%1.%2"/>
      <w:lvlJc w:val="left"/>
      <w:pPr>
        <w:ind w:left="552" w:hanging="552"/>
      </w:pPr>
      <w:rPr>
        <w:rFonts w:ascii="Times New Roman" w:eastAsiaTheme="minorEastAsia" w:hAnsi="Times New Roman" w:cs="Times New Roman" w:hint="default"/>
        <w:i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</w:abstractNum>
  <w:abstractNum w:abstractNumId="28" w15:restartNumberingAfterBreak="0">
    <w:nsid w:val="53412A03"/>
    <w:multiLevelType w:val="hybridMultilevel"/>
    <w:tmpl w:val="D730CE4A"/>
    <w:lvl w:ilvl="0" w:tplc="036E020C">
      <w:start w:val="1"/>
      <w:numFmt w:val="bullet"/>
      <w:lvlText w:val="˗"/>
      <w:lvlJc w:val="left"/>
      <w:pPr>
        <w:ind w:left="242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9" w15:restartNumberingAfterBreak="0">
    <w:nsid w:val="56943CF3"/>
    <w:multiLevelType w:val="hybridMultilevel"/>
    <w:tmpl w:val="873A657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6D91BF7"/>
    <w:multiLevelType w:val="hybridMultilevel"/>
    <w:tmpl w:val="0E0884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9636247"/>
    <w:multiLevelType w:val="hybridMultilevel"/>
    <w:tmpl w:val="23747B30"/>
    <w:lvl w:ilvl="0" w:tplc="3CE6B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iCs/>
      </w:rPr>
    </w:lvl>
    <w:lvl w:ilvl="1" w:tplc="3BD238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C45CE5"/>
    <w:multiLevelType w:val="multilevel"/>
    <w:tmpl w:val="E432F8EE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710" w:hanging="576"/>
      </w:pPr>
      <w:rPr>
        <w:rFonts w:eastAsia="Calibri"/>
        <w:color w:val="auto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eastAsia="Calibri"/>
        <w:color w:val="323234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eastAsia="Calibri"/>
        <w:color w:val="323234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eastAsia="Calibri"/>
        <w:color w:val="323234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eastAsia="Calibri"/>
        <w:color w:val="323234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eastAsia="Calibri"/>
        <w:color w:val="323234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eastAsia="Calibri"/>
        <w:color w:val="323234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eastAsia="Calibri"/>
        <w:color w:val="323234"/>
      </w:rPr>
    </w:lvl>
  </w:abstractNum>
  <w:abstractNum w:abstractNumId="33" w15:restartNumberingAfterBreak="0">
    <w:nsid w:val="5F8D6385"/>
    <w:multiLevelType w:val="hybridMultilevel"/>
    <w:tmpl w:val="1D768C90"/>
    <w:lvl w:ilvl="0" w:tplc="7E9CC97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69D5174"/>
    <w:multiLevelType w:val="multilevel"/>
    <w:tmpl w:val="6B40EA50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6707386D"/>
    <w:multiLevelType w:val="hybridMultilevel"/>
    <w:tmpl w:val="C3B0CA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BA73319"/>
    <w:multiLevelType w:val="hybridMultilevel"/>
    <w:tmpl w:val="27ECFB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E893AB4"/>
    <w:multiLevelType w:val="hybridMultilevel"/>
    <w:tmpl w:val="5858BDA2"/>
    <w:lvl w:ilvl="0" w:tplc="2992142C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3B1180A"/>
    <w:multiLevelType w:val="multilevel"/>
    <w:tmpl w:val="16983CE4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decimal"/>
      <w:isLgl/>
      <w:lvlText w:val="%2."/>
      <w:lvlJc w:val="left"/>
      <w:pPr>
        <w:ind w:left="1495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39" w15:restartNumberingAfterBreak="0">
    <w:nsid w:val="7C8F3DD1"/>
    <w:multiLevelType w:val="hybridMultilevel"/>
    <w:tmpl w:val="5C50CEFA"/>
    <w:lvl w:ilvl="0" w:tplc="F792509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7"/>
  </w:num>
  <w:num w:numId="2">
    <w:abstractNumId w:val="39"/>
  </w:num>
  <w:num w:numId="3">
    <w:abstractNumId w:val="9"/>
  </w:num>
  <w:num w:numId="4">
    <w:abstractNumId w:val="1"/>
  </w:num>
  <w:num w:numId="5">
    <w:abstractNumId w:val="13"/>
  </w:num>
  <w:num w:numId="6">
    <w:abstractNumId w:val="35"/>
  </w:num>
  <w:num w:numId="7">
    <w:abstractNumId w:val="29"/>
  </w:num>
  <w:num w:numId="8">
    <w:abstractNumId w:val="37"/>
  </w:num>
  <w:num w:numId="9">
    <w:abstractNumId w:val="34"/>
  </w:num>
  <w:num w:numId="10">
    <w:abstractNumId w:val="1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9"/>
  </w:num>
  <w:num w:numId="20">
    <w:abstractNumId w:val="28"/>
  </w:num>
  <w:num w:numId="21">
    <w:abstractNumId w:val="5"/>
  </w:num>
  <w:num w:numId="22">
    <w:abstractNumId w:val="27"/>
  </w:num>
  <w:num w:numId="23">
    <w:abstractNumId w:val="21"/>
  </w:num>
  <w:num w:numId="24">
    <w:abstractNumId w:val="22"/>
  </w:num>
  <w:num w:numId="25">
    <w:abstractNumId w:val="7"/>
  </w:num>
  <w:num w:numId="26">
    <w:abstractNumId w:val="0"/>
  </w:num>
  <w:num w:numId="27">
    <w:abstractNumId w:val="23"/>
  </w:num>
  <w:num w:numId="28">
    <w:abstractNumId w:val="16"/>
  </w:num>
  <w:num w:numId="29">
    <w:abstractNumId w:val="31"/>
  </w:num>
  <w:num w:numId="30">
    <w:abstractNumId w:val="10"/>
  </w:num>
  <w:num w:numId="31">
    <w:abstractNumId w:val="18"/>
  </w:num>
  <w:num w:numId="32">
    <w:abstractNumId w:val="33"/>
  </w:num>
  <w:num w:numId="33">
    <w:abstractNumId w:val="36"/>
  </w:num>
  <w:num w:numId="34">
    <w:abstractNumId w:val="25"/>
  </w:num>
  <w:num w:numId="35">
    <w:abstractNumId w:val="20"/>
  </w:num>
  <w:num w:numId="36">
    <w:abstractNumId w:val="24"/>
  </w:num>
  <w:num w:numId="37">
    <w:abstractNumId w:val="26"/>
  </w:num>
  <w:num w:numId="38">
    <w:abstractNumId w:val="30"/>
  </w:num>
  <w:num w:numId="39">
    <w:abstractNumId w:val="8"/>
  </w:num>
  <w:num w:numId="40">
    <w:abstractNumId w:val="12"/>
  </w:num>
  <w:num w:numId="41">
    <w:abstractNumId w:val="1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17"/>
    <w:rsid w:val="00010591"/>
    <w:rsid w:val="00012CFD"/>
    <w:rsid w:val="00031FC1"/>
    <w:rsid w:val="00031FEF"/>
    <w:rsid w:val="00032E87"/>
    <w:rsid w:val="00040B0B"/>
    <w:rsid w:val="00057FB9"/>
    <w:rsid w:val="00062772"/>
    <w:rsid w:val="00065569"/>
    <w:rsid w:val="00067ED6"/>
    <w:rsid w:val="000820DD"/>
    <w:rsid w:val="000B0076"/>
    <w:rsid w:val="000B2F06"/>
    <w:rsid w:val="000C18D4"/>
    <w:rsid w:val="000D31EB"/>
    <w:rsid w:val="000E218A"/>
    <w:rsid w:val="000E332A"/>
    <w:rsid w:val="000E4C44"/>
    <w:rsid w:val="00103EBD"/>
    <w:rsid w:val="0011462E"/>
    <w:rsid w:val="00117C5A"/>
    <w:rsid w:val="00117E89"/>
    <w:rsid w:val="0012307E"/>
    <w:rsid w:val="0013272D"/>
    <w:rsid w:val="00144A77"/>
    <w:rsid w:val="00147C5B"/>
    <w:rsid w:val="00151456"/>
    <w:rsid w:val="001554C8"/>
    <w:rsid w:val="00155DD3"/>
    <w:rsid w:val="00160A57"/>
    <w:rsid w:val="0017617F"/>
    <w:rsid w:val="00183E16"/>
    <w:rsid w:val="001853B4"/>
    <w:rsid w:val="001A04F8"/>
    <w:rsid w:val="001B5CDF"/>
    <w:rsid w:val="001D113A"/>
    <w:rsid w:val="001D2287"/>
    <w:rsid w:val="001E5DAE"/>
    <w:rsid w:val="001F0AFD"/>
    <w:rsid w:val="001F3584"/>
    <w:rsid w:val="0020596F"/>
    <w:rsid w:val="00216672"/>
    <w:rsid w:val="0022212B"/>
    <w:rsid w:val="0024126F"/>
    <w:rsid w:val="00243646"/>
    <w:rsid w:val="00247688"/>
    <w:rsid w:val="002506D0"/>
    <w:rsid w:val="00262750"/>
    <w:rsid w:val="00263DB5"/>
    <w:rsid w:val="00281D64"/>
    <w:rsid w:val="00283073"/>
    <w:rsid w:val="00283FB9"/>
    <w:rsid w:val="00284778"/>
    <w:rsid w:val="00285BD8"/>
    <w:rsid w:val="00293BA1"/>
    <w:rsid w:val="002A134F"/>
    <w:rsid w:val="002B3F8E"/>
    <w:rsid w:val="002C0FE4"/>
    <w:rsid w:val="002C5644"/>
    <w:rsid w:val="002D26C1"/>
    <w:rsid w:val="002E6700"/>
    <w:rsid w:val="002E7D14"/>
    <w:rsid w:val="002F3D8B"/>
    <w:rsid w:val="00333BA7"/>
    <w:rsid w:val="0033575D"/>
    <w:rsid w:val="00355C93"/>
    <w:rsid w:val="0036126D"/>
    <w:rsid w:val="00361F7F"/>
    <w:rsid w:val="00364E4E"/>
    <w:rsid w:val="00366973"/>
    <w:rsid w:val="003A1DCD"/>
    <w:rsid w:val="003A4138"/>
    <w:rsid w:val="003C3816"/>
    <w:rsid w:val="003C6621"/>
    <w:rsid w:val="003D5F15"/>
    <w:rsid w:val="003E6651"/>
    <w:rsid w:val="003E6E33"/>
    <w:rsid w:val="00411B05"/>
    <w:rsid w:val="00415ACB"/>
    <w:rsid w:val="0042237E"/>
    <w:rsid w:val="00423A39"/>
    <w:rsid w:val="00426373"/>
    <w:rsid w:val="0042653E"/>
    <w:rsid w:val="00431B03"/>
    <w:rsid w:val="00442B00"/>
    <w:rsid w:val="00445172"/>
    <w:rsid w:val="00457233"/>
    <w:rsid w:val="00467A4D"/>
    <w:rsid w:val="00471D69"/>
    <w:rsid w:val="00487A93"/>
    <w:rsid w:val="004B4798"/>
    <w:rsid w:val="004B4D7F"/>
    <w:rsid w:val="004B7950"/>
    <w:rsid w:val="004F5ED9"/>
    <w:rsid w:val="00507537"/>
    <w:rsid w:val="00512D7A"/>
    <w:rsid w:val="00517474"/>
    <w:rsid w:val="00530A05"/>
    <w:rsid w:val="00533873"/>
    <w:rsid w:val="00540363"/>
    <w:rsid w:val="00547727"/>
    <w:rsid w:val="00556723"/>
    <w:rsid w:val="00577A79"/>
    <w:rsid w:val="00586490"/>
    <w:rsid w:val="0058790F"/>
    <w:rsid w:val="00595490"/>
    <w:rsid w:val="00595739"/>
    <w:rsid w:val="005A58E6"/>
    <w:rsid w:val="005E2542"/>
    <w:rsid w:val="005E2DFF"/>
    <w:rsid w:val="005E6DB2"/>
    <w:rsid w:val="005F40DC"/>
    <w:rsid w:val="005F64AC"/>
    <w:rsid w:val="00603D41"/>
    <w:rsid w:val="006147AE"/>
    <w:rsid w:val="0061735F"/>
    <w:rsid w:val="00624069"/>
    <w:rsid w:val="00630F08"/>
    <w:rsid w:val="00635584"/>
    <w:rsid w:val="00636576"/>
    <w:rsid w:val="006445EE"/>
    <w:rsid w:val="00646F11"/>
    <w:rsid w:val="006646BB"/>
    <w:rsid w:val="00665C6A"/>
    <w:rsid w:val="006762C2"/>
    <w:rsid w:val="006838E9"/>
    <w:rsid w:val="00695A3D"/>
    <w:rsid w:val="006A2A48"/>
    <w:rsid w:val="006C785C"/>
    <w:rsid w:val="006D6EB3"/>
    <w:rsid w:val="006E4A70"/>
    <w:rsid w:val="00702422"/>
    <w:rsid w:val="00702C6B"/>
    <w:rsid w:val="00710D4D"/>
    <w:rsid w:val="00722E77"/>
    <w:rsid w:val="007274D5"/>
    <w:rsid w:val="00743C94"/>
    <w:rsid w:val="00753B59"/>
    <w:rsid w:val="007663C0"/>
    <w:rsid w:val="007766B5"/>
    <w:rsid w:val="00796049"/>
    <w:rsid w:val="007961EB"/>
    <w:rsid w:val="00796AA4"/>
    <w:rsid w:val="007B24C7"/>
    <w:rsid w:val="007B4014"/>
    <w:rsid w:val="007C7BAA"/>
    <w:rsid w:val="007E4A76"/>
    <w:rsid w:val="007F6174"/>
    <w:rsid w:val="008039DD"/>
    <w:rsid w:val="00823581"/>
    <w:rsid w:val="0083310A"/>
    <w:rsid w:val="00833C87"/>
    <w:rsid w:val="00850B7E"/>
    <w:rsid w:val="00851C86"/>
    <w:rsid w:val="00851E86"/>
    <w:rsid w:val="00851F0C"/>
    <w:rsid w:val="00857DE5"/>
    <w:rsid w:val="008714C1"/>
    <w:rsid w:val="0087259D"/>
    <w:rsid w:val="008813F7"/>
    <w:rsid w:val="00885624"/>
    <w:rsid w:val="00894938"/>
    <w:rsid w:val="008A7033"/>
    <w:rsid w:val="008C6B74"/>
    <w:rsid w:val="008D2CA7"/>
    <w:rsid w:val="008D5DC5"/>
    <w:rsid w:val="008E34FB"/>
    <w:rsid w:val="008E4C31"/>
    <w:rsid w:val="008E5040"/>
    <w:rsid w:val="008F2E7D"/>
    <w:rsid w:val="008F7875"/>
    <w:rsid w:val="0090265D"/>
    <w:rsid w:val="00911F45"/>
    <w:rsid w:val="00917E34"/>
    <w:rsid w:val="0092205B"/>
    <w:rsid w:val="00931AE3"/>
    <w:rsid w:val="00933B54"/>
    <w:rsid w:val="009560C8"/>
    <w:rsid w:val="0097156F"/>
    <w:rsid w:val="0097315F"/>
    <w:rsid w:val="009756C4"/>
    <w:rsid w:val="0098744E"/>
    <w:rsid w:val="00993534"/>
    <w:rsid w:val="009A2631"/>
    <w:rsid w:val="009A7ECD"/>
    <w:rsid w:val="009B6781"/>
    <w:rsid w:val="009D0B96"/>
    <w:rsid w:val="009F447F"/>
    <w:rsid w:val="00A02748"/>
    <w:rsid w:val="00A17C6D"/>
    <w:rsid w:val="00A25B0D"/>
    <w:rsid w:val="00A31E52"/>
    <w:rsid w:val="00A33BB9"/>
    <w:rsid w:val="00A36DFE"/>
    <w:rsid w:val="00A4159E"/>
    <w:rsid w:val="00A45117"/>
    <w:rsid w:val="00A468B7"/>
    <w:rsid w:val="00A53C39"/>
    <w:rsid w:val="00A70FC3"/>
    <w:rsid w:val="00A722B5"/>
    <w:rsid w:val="00A723D3"/>
    <w:rsid w:val="00A74E62"/>
    <w:rsid w:val="00A804B8"/>
    <w:rsid w:val="00AB2FB9"/>
    <w:rsid w:val="00AB4D80"/>
    <w:rsid w:val="00AB68F2"/>
    <w:rsid w:val="00B041B6"/>
    <w:rsid w:val="00B05B36"/>
    <w:rsid w:val="00B35E29"/>
    <w:rsid w:val="00B37D08"/>
    <w:rsid w:val="00B47DB4"/>
    <w:rsid w:val="00B55754"/>
    <w:rsid w:val="00B604DA"/>
    <w:rsid w:val="00B666CE"/>
    <w:rsid w:val="00B731A0"/>
    <w:rsid w:val="00B755CD"/>
    <w:rsid w:val="00B8033A"/>
    <w:rsid w:val="00B843B0"/>
    <w:rsid w:val="00B8516F"/>
    <w:rsid w:val="00B93DFC"/>
    <w:rsid w:val="00BA15EA"/>
    <w:rsid w:val="00BA16A7"/>
    <w:rsid w:val="00BB35FD"/>
    <w:rsid w:val="00BB5013"/>
    <w:rsid w:val="00BE6C92"/>
    <w:rsid w:val="00BF2A12"/>
    <w:rsid w:val="00C10966"/>
    <w:rsid w:val="00C261A2"/>
    <w:rsid w:val="00C57E80"/>
    <w:rsid w:val="00C63785"/>
    <w:rsid w:val="00C7519B"/>
    <w:rsid w:val="00C832FD"/>
    <w:rsid w:val="00C93D1B"/>
    <w:rsid w:val="00CA201D"/>
    <w:rsid w:val="00CC6126"/>
    <w:rsid w:val="00CF095F"/>
    <w:rsid w:val="00CF2FDF"/>
    <w:rsid w:val="00CF6423"/>
    <w:rsid w:val="00D06807"/>
    <w:rsid w:val="00D0693E"/>
    <w:rsid w:val="00D12BA2"/>
    <w:rsid w:val="00D2652D"/>
    <w:rsid w:val="00D4087C"/>
    <w:rsid w:val="00D411B3"/>
    <w:rsid w:val="00D42E29"/>
    <w:rsid w:val="00D67C91"/>
    <w:rsid w:val="00D73F63"/>
    <w:rsid w:val="00D83378"/>
    <w:rsid w:val="00D836E0"/>
    <w:rsid w:val="00D93F1C"/>
    <w:rsid w:val="00D947C0"/>
    <w:rsid w:val="00D96714"/>
    <w:rsid w:val="00DA29FB"/>
    <w:rsid w:val="00DA3B43"/>
    <w:rsid w:val="00DB3A06"/>
    <w:rsid w:val="00DB4CDB"/>
    <w:rsid w:val="00DB74AC"/>
    <w:rsid w:val="00DC06C7"/>
    <w:rsid w:val="00DC42B6"/>
    <w:rsid w:val="00DC67EE"/>
    <w:rsid w:val="00DD4D76"/>
    <w:rsid w:val="00DE1C20"/>
    <w:rsid w:val="00DF1176"/>
    <w:rsid w:val="00E32296"/>
    <w:rsid w:val="00E46A90"/>
    <w:rsid w:val="00E51263"/>
    <w:rsid w:val="00E647C0"/>
    <w:rsid w:val="00E74572"/>
    <w:rsid w:val="00E77124"/>
    <w:rsid w:val="00E773CE"/>
    <w:rsid w:val="00E81867"/>
    <w:rsid w:val="00E81AC2"/>
    <w:rsid w:val="00E94AD2"/>
    <w:rsid w:val="00E950AB"/>
    <w:rsid w:val="00EA0A35"/>
    <w:rsid w:val="00EA48CD"/>
    <w:rsid w:val="00EC197F"/>
    <w:rsid w:val="00ED0639"/>
    <w:rsid w:val="00EE22F2"/>
    <w:rsid w:val="00F02124"/>
    <w:rsid w:val="00F0518E"/>
    <w:rsid w:val="00F06D7A"/>
    <w:rsid w:val="00F17F61"/>
    <w:rsid w:val="00F21DCF"/>
    <w:rsid w:val="00F24EF4"/>
    <w:rsid w:val="00F33EB1"/>
    <w:rsid w:val="00F40444"/>
    <w:rsid w:val="00F437AE"/>
    <w:rsid w:val="00F62913"/>
    <w:rsid w:val="00F66A0F"/>
    <w:rsid w:val="00FA4443"/>
    <w:rsid w:val="00FE4ED6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FD88"/>
  <w15:docId w15:val="{FD987B95-9516-4A55-95BF-71E6B84D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E94AD2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5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65569"/>
    <w:rPr>
      <w:rFonts w:ascii="Tahoma" w:hAnsi="Tahoma" w:cs="Tahoma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8790F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pl-PL"/>
    </w:rPr>
  </w:style>
  <w:style w:type="character" w:customStyle="1" w:styleId="StopkaZnak">
    <w:name w:val="Stopka Znak"/>
    <w:link w:val="Stopka"/>
    <w:uiPriority w:val="99"/>
    <w:rsid w:val="0058790F"/>
    <w:rPr>
      <w:sz w:val="21"/>
      <w:szCs w:val="21"/>
    </w:rPr>
  </w:style>
  <w:style w:type="paragraph" w:styleId="Akapitzlist">
    <w:name w:val="List Paragraph"/>
    <w:basedOn w:val="Normalny"/>
    <w:uiPriority w:val="34"/>
    <w:qFormat/>
    <w:rsid w:val="00C63785"/>
    <w:pPr>
      <w:ind w:left="720"/>
      <w:contextualSpacing/>
    </w:pPr>
  </w:style>
  <w:style w:type="paragraph" w:customStyle="1" w:styleId="Styl">
    <w:name w:val="Styl"/>
    <w:rsid w:val="00722E7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Nagwek">
    <w:name w:val="header"/>
    <w:basedOn w:val="Normalny"/>
    <w:link w:val="NagwekZnak"/>
    <w:rsid w:val="00577A79"/>
    <w:pPr>
      <w:tabs>
        <w:tab w:val="center" w:pos="4536"/>
        <w:tab w:val="right" w:pos="9072"/>
      </w:tabs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77A79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uiPriority w:val="99"/>
    <w:rsid w:val="00DB3A06"/>
    <w:pPr>
      <w:widowControl w:val="0"/>
      <w:autoSpaceDE w:val="0"/>
      <w:autoSpaceDN w:val="0"/>
      <w:adjustRightInd w:val="0"/>
      <w:spacing w:after="0" w:line="293" w:lineRule="exact"/>
      <w:ind w:hanging="557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DB3A06"/>
    <w:rPr>
      <w:rFonts w:ascii="Times New Roman" w:hAnsi="Times New Roman" w:cs="Times New Roman"/>
      <w:spacing w:val="1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20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20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20D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20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20D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do@wodociagi-kalis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\AppData\Local\Microsoft\Windows\Temporary%20Internet%20Files\Content.Outlook\JZS458SY\Szablon%20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FEA1D-B520-4F7B-8953-1128DC310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2</Template>
  <TotalTime>1</TotalTime>
  <Pages>4</Pages>
  <Words>1188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Anna Kedzia</cp:lastModifiedBy>
  <cp:revision>3</cp:revision>
  <cp:lastPrinted>2021-08-12T11:40:00Z</cp:lastPrinted>
  <dcterms:created xsi:type="dcterms:W3CDTF">2021-09-28T08:42:00Z</dcterms:created>
  <dcterms:modified xsi:type="dcterms:W3CDTF">2021-09-28T08:43:00Z</dcterms:modified>
</cp:coreProperties>
</file>