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93AD2B" w14:textId="33B2F7EC" w:rsidR="0068025F" w:rsidRDefault="0068137A" w:rsidP="0068137A">
      <w:pPr>
        <w:spacing w:after="0" w:line="260" w:lineRule="atLeast"/>
        <w:jc w:val="center"/>
        <w:rPr>
          <w:rFonts w:ascii="Arial" w:hAnsi="Arial" w:cs="Arial"/>
          <w:i/>
          <w:sz w:val="20"/>
          <w:szCs w:val="20"/>
        </w:rPr>
      </w:pPr>
      <w:bookmarkStart w:id="0" w:name="_Hlk24614258"/>
      <w:r>
        <w:rPr>
          <w:rFonts w:ascii="Times New Roman" w:hAnsi="Times New Roman"/>
          <w:b/>
          <w:sz w:val="24"/>
          <w:szCs w:val="24"/>
        </w:rPr>
        <w:t xml:space="preserve">                                                                                                    Załącznik </w:t>
      </w:r>
      <w:r w:rsidR="004705A7">
        <w:rPr>
          <w:rFonts w:ascii="Times New Roman" w:hAnsi="Times New Roman"/>
          <w:b/>
          <w:sz w:val="24"/>
          <w:szCs w:val="24"/>
        </w:rPr>
        <w:t>n</w:t>
      </w:r>
      <w:r>
        <w:rPr>
          <w:rFonts w:ascii="Times New Roman" w:hAnsi="Times New Roman"/>
          <w:b/>
          <w:sz w:val="24"/>
          <w:szCs w:val="24"/>
        </w:rPr>
        <w:t xml:space="preserve">r </w:t>
      </w:r>
      <w:r w:rsidR="0068025F">
        <w:rPr>
          <w:rFonts w:ascii="Times New Roman" w:hAnsi="Times New Roman"/>
          <w:b/>
          <w:sz w:val="24"/>
          <w:szCs w:val="24"/>
        </w:rPr>
        <w:t xml:space="preserve"> 3 </w:t>
      </w:r>
      <w:r w:rsidR="0068025F" w:rsidRPr="00734605">
        <w:rPr>
          <w:rFonts w:ascii="Times New Roman" w:hAnsi="Times New Roman"/>
          <w:b/>
          <w:sz w:val="24"/>
          <w:szCs w:val="24"/>
        </w:rPr>
        <w:t>do SWZ</w:t>
      </w:r>
    </w:p>
    <w:p w14:paraId="4B3FC18D" w14:textId="77777777" w:rsidR="0068025F" w:rsidRPr="00734605" w:rsidRDefault="0068025F" w:rsidP="0068025F">
      <w:pPr>
        <w:pStyle w:val="Zwykytekst1"/>
        <w:tabs>
          <w:tab w:val="left" w:pos="709"/>
        </w:tabs>
        <w:jc w:val="center"/>
        <w:rPr>
          <w:rFonts w:ascii="Times New Roman" w:hAnsi="Times New Roman"/>
          <w:b/>
          <w:sz w:val="18"/>
          <w:szCs w:val="18"/>
        </w:rPr>
      </w:pPr>
      <w:r w:rsidRPr="00353610">
        <w:rPr>
          <w:rFonts w:ascii="Times New Roman" w:hAnsi="Times New Roman"/>
          <w:b/>
          <w:sz w:val="32"/>
          <w:szCs w:val="32"/>
          <w:highlight w:val="lightGray"/>
        </w:rPr>
        <w:t xml:space="preserve">ROZDZIAŁ II   </w:t>
      </w:r>
      <w:r>
        <w:rPr>
          <w:rFonts w:ascii="Times New Roman" w:hAnsi="Times New Roman"/>
          <w:b/>
          <w:sz w:val="32"/>
          <w:szCs w:val="32"/>
          <w:highlight w:val="lightGray"/>
        </w:rPr>
        <w:t xml:space="preserve">-  </w:t>
      </w:r>
      <w:r w:rsidRPr="00353610">
        <w:rPr>
          <w:rFonts w:ascii="Times New Roman" w:hAnsi="Times New Roman"/>
          <w:b/>
          <w:sz w:val="32"/>
          <w:szCs w:val="32"/>
          <w:highlight w:val="lightGray"/>
        </w:rPr>
        <w:t>WZÓR UMOWY</w:t>
      </w:r>
    </w:p>
    <w:p w14:paraId="267A17E4" w14:textId="3F517E1B" w:rsidR="0068025F" w:rsidRPr="00C32CA6" w:rsidRDefault="0068025F" w:rsidP="0068025F">
      <w:pPr>
        <w:spacing w:after="0" w:line="240" w:lineRule="auto"/>
        <w:jc w:val="center"/>
        <w:rPr>
          <w:rFonts w:ascii="Times New Roman" w:eastAsia="Times New Roman" w:hAnsi="Times New Roman" w:cs="Times New Roman"/>
          <w:b/>
          <w:sz w:val="24"/>
          <w:szCs w:val="24"/>
          <w:lang w:eastAsia="pl-PL"/>
        </w:rPr>
      </w:pPr>
      <w:r w:rsidRPr="00C32CA6">
        <w:rPr>
          <w:rFonts w:ascii="Times New Roman" w:eastAsia="Times New Roman" w:hAnsi="Times New Roman" w:cs="Times New Roman"/>
          <w:b/>
          <w:sz w:val="24"/>
          <w:szCs w:val="24"/>
          <w:lang w:eastAsia="pl-PL"/>
        </w:rPr>
        <w:t xml:space="preserve">UMOWA </w:t>
      </w:r>
      <w:r w:rsidR="00A20191">
        <w:rPr>
          <w:rFonts w:ascii="Times New Roman" w:eastAsia="Times New Roman" w:hAnsi="Times New Roman" w:cs="Times New Roman"/>
          <w:b/>
          <w:sz w:val="24"/>
          <w:szCs w:val="24"/>
          <w:lang w:eastAsia="pl-PL"/>
        </w:rPr>
        <w:t>…</w:t>
      </w:r>
      <w:r w:rsidR="001A46AD">
        <w:rPr>
          <w:rFonts w:ascii="Times New Roman" w:eastAsia="Times New Roman" w:hAnsi="Times New Roman" w:cs="Times New Roman"/>
          <w:b/>
          <w:sz w:val="24"/>
          <w:szCs w:val="24"/>
          <w:lang w:eastAsia="pl-PL"/>
        </w:rPr>
        <w:t>/</w:t>
      </w:r>
      <w:r w:rsidR="00A20191">
        <w:rPr>
          <w:rFonts w:ascii="Times New Roman" w:eastAsia="Times New Roman" w:hAnsi="Times New Roman" w:cs="Times New Roman"/>
          <w:b/>
          <w:sz w:val="24"/>
          <w:szCs w:val="24"/>
          <w:lang w:eastAsia="pl-PL"/>
        </w:rPr>
        <w:t>…</w:t>
      </w:r>
      <w:r w:rsidR="001252F6">
        <w:rPr>
          <w:rFonts w:ascii="Times New Roman" w:eastAsia="Times New Roman" w:hAnsi="Times New Roman" w:cs="Times New Roman"/>
          <w:b/>
          <w:sz w:val="24"/>
          <w:szCs w:val="24"/>
          <w:lang w:eastAsia="pl-PL"/>
        </w:rPr>
        <w:t>202</w:t>
      </w:r>
      <w:r w:rsidR="005A1BD0">
        <w:rPr>
          <w:rFonts w:ascii="Times New Roman" w:eastAsia="Times New Roman" w:hAnsi="Times New Roman" w:cs="Times New Roman"/>
          <w:b/>
          <w:sz w:val="24"/>
          <w:szCs w:val="24"/>
          <w:lang w:eastAsia="pl-PL"/>
        </w:rPr>
        <w:t>3</w:t>
      </w:r>
    </w:p>
    <w:p w14:paraId="252D076F" w14:textId="77777777" w:rsidR="00A20191" w:rsidRDefault="00A20191" w:rsidP="00C374E1">
      <w:pPr>
        <w:overflowPunct w:val="0"/>
        <w:autoSpaceDE w:val="0"/>
        <w:autoSpaceDN w:val="0"/>
        <w:adjustRightInd w:val="0"/>
        <w:spacing w:after="0" w:line="240" w:lineRule="auto"/>
        <w:jc w:val="both"/>
        <w:textAlignment w:val="baseline"/>
        <w:rPr>
          <w:rFonts w:ascii="Times New Roman" w:eastAsia="Calibri" w:hAnsi="Times New Roman" w:cs="Times New Roman"/>
          <w:sz w:val="24"/>
          <w:szCs w:val="24"/>
        </w:rPr>
      </w:pPr>
    </w:p>
    <w:p w14:paraId="5AF69E0E" w14:textId="766A91AE" w:rsidR="00C374E1" w:rsidRPr="00C374E1" w:rsidRDefault="00C374E1" w:rsidP="00C374E1">
      <w:pPr>
        <w:overflowPunct w:val="0"/>
        <w:autoSpaceDE w:val="0"/>
        <w:autoSpaceDN w:val="0"/>
        <w:adjustRightInd w:val="0"/>
        <w:spacing w:after="0" w:line="240" w:lineRule="auto"/>
        <w:jc w:val="both"/>
        <w:textAlignment w:val="baseline"/>
        <w:rPr>
          <w:rFonts w:ascii="Times New Roman" w:eastAsia="Calibri" w:hAnsi="Times New Roman" w:cs="Times New Roman"/>
          <w:sz w:val="24"/>
          <w:szCs w:val="24"/>
        </w:rPr>
      </w:pPr>
      <w:r w:rsidRPr="00C374E1">
        <w:rPr>
          <w:rFonts w:ascii="Times New Roman" w:eastAsia="Calibri" w:hAnsi="Times New Roman" w:cs="Times New Roman"/>
          <w:sz w:val="24"/>
          <w:szCs w:val="24"/>
        </w:rPr>
        <w:t xml:space="preserve">zawarta w dniu  </w:t>
      </w:r>
      <w:r w:rsidR="005446BF">
        <w:rPr>
          <w:rFonts w:ascii="Times New Roman" w:eastAsia="Calibri" w:hAnsi="Times New Roman" w:cs="Times New Roman"/>
          <w:sz w:val="24"/>
          <w:szCs w:val="24"/>
        </w:rPr>
        <w:t>…………………..202</w:t>
      </w:r>
      <w:r w:rsidR="005A1BD0">
        <w:rPr>
          <w:rFonts w:ascii="Times New Roman" w:eastAsia="Calibri" w:hAnsi="Times New Roman" w:cs="Times New Roman"/>
          <w:sz w:val="24"/>
          <w:szCs w:val="24"/>
        </w:rPr>
        <w:t>3</w:t>
      </w:r>
      <w:r w:rsidR="00712FC1">
        <w:rPr>
          <w:rFonts w:ascii="Times New Roman" w:eastAsia="Calibri" w:hAnsi="Times New Roman" w:cs="Times New Roman"/>
          <w:sz w:val="24"/>
          <w:szCs w:val="24"/>
        </w:rPr>
        <w:t xml:space="preserve"> r. </w:t>
      </w:r>
      <w:r w:rsidRPr="00C374E1">
        <w:rPr>
          <w:rFonts w:ascii="Times New Roman" w:eastAsia="Calibri" w:hAnsi="Times New Roman" w:cs="Times New Roman"/>
          <w:sz w:val="24"/>
          <w:szCs w:val="24"/>
        </w:rPr>
        <w:t xml:space="preserve"> w Jeleniej Górze, pomiędzy:</w:t>
      </w:r>
    </w:p>
    <w:p w14:paraId="421A5DB8" w14:textId="77777777" w:rsidR="00C374E1" w:rsidRPr="00C374E1" w:rsidRDefault="00C374E1" w:rsidP="00C374E1">
      <w:pPr>
        <w:overflowPunct w:val="0"/>
        <w:autoSpaceDE w:val="0"/>
        <w:autoSpaceDN w:val="0"/>
        <w:adjustRightInd w:val="0"/>
        <w:spacing w:after="0" w:line="240" w:lineRule="auto"/>
        <w:jc w:val="both"/>
        <w:textAlignment w:val="baseline"/>
        <w:rPr>
          <w:rFonts w:ascii="Times New Roman" w:eastAsia="Calibri" w:hAnsi="Times New Roman" w:cs="Times New Roman"/>
          <w:sz w:val="24"/>
          <w:szCs w:val="24"/>
        </w:rPr>
      </w:pPr>
    </w:p>
    <w:p w14:paraId="088A457F" w14:textId="25FB4AE9" w:rsidR="00C374E1" w:rsidRPr="00C374E1" w:rsidRDefault="00C374E1" w:rsidP="00C374E1">
      <w:pPr>
        <w:overflowPunct w:val="0"/>
        <w:autoSpaceDE w:val="0"/>
        <w:autoSpaceDN w:val="0"/>
        <w:adjustRightInd w:val="0"/>
        <w:spacing w:after="0" w:line="240" w:lineRule="auto"/>
        <w:jc w:val="both"/>
        <w:textAlignment w:val="baseline"/>
        <w:rPr>
          <w:rFonts w:ascii="Times New Roman" w:eastAsia="Calibri" w:hAnsi="Times New Roman" w:cs="Times New Roman"/>
          <w:sz w:val="24"/>
          <w:szCs w:val="24"/>
        </w:rPr>
      </w:pPr>
      <w:r w:rsidRPr="00C374E1">
        <w:rPr>
          <w:rFonts w:ascii="Times New Roman" w:eastAsia="Calibri" w:hAnsi="Times New Roman" w:cs="Times New Roman"/>
          <w:b/>
          <w:sz w:val="24"/>
          <w:szCs w:val="24"/>
        </w:rPr>
        <w:t>Wojewódzkim Centrum Szpitalnym Kotliny Jeleniogórskiej</w:t>
      </w:r>
      <w:r w:rsidRPr="00C374E1">
        <w:rPr>
          <w:rFonts w:ascii="Times New Roman" w:eastAsia="Calibri" w:hAnsi="Times New Roman" w:cs="Times New Roman"/>
          <w:sz w:val="24"/>
          <w:szCs w:val="24"/>
        </w:rPr>
        <w:t xml:space="preserve">, ul. Ogińskiego 6, 58-506 Jelenia Góra, </w:t>
      </w:r>
      <w:r w:rsidRPr="00F35FD4">
        <w:rPr>
          <w:rFonts w:ascii="Times New Roman" w:eastAsia="Calibri" w:hAnsi="Times New Roman" w:cs="Times New Roman"/>
          <w:b/>
          <w:bCs/>
          <w:sz w:val="24"/>
          <w:szCs w:val="24"/>
        </w:rPr>
        <w:t>NIP 611-12</w:t>
      </w:r>
      <w:r w:rsidR="00F35FD4" w:rsidRPr="00F35FD4">
        <w:rPr>
          <w:rFonts w:ascii="Times New Roman" w:eastAsia="Calibri" w:hAnsi="Times New Roman" w:cs="Times New Roman"/>
          <w:b/>
          <w:bCs/>
          <w:sz w:val="24"/>
          <w:szCs w:val="24"/>
        </w:rPr>
        <w:t>-13-469</w:t>
      </w:r>
      <w:r w:rsidRPr="00F35FD4">
        <w:rPr>
          <w:rFonts w:ascii="Times New Roman" w:eastAsia="Calibri" w:hAnsi="Times New Roman" w:cs="Times New Roman"/>
          <w:b/>
          <w:bCs/>
          <w:sz w:val="24"/>
          <w:szCs w:val="24"/>
        </w:rPr>
        <w:t>, REGON 000293640</w:t>
      </w:r>
      <w:r w:rsidRPr="00C374E1">
        <w:rPr>
          <w:rFonts w:ascii="Times New Roman" w:eastAsia="Calibri" w:hAnsi="Times New Roman" w:cs="Times New Roman"/>
          <w:sz w:val="24"/>
          <w:szCs w:val="24"/>
        </w:rPr>
        <w:t xml:space="preserve">, zarejestrowanym w Sądzie Rejonowym dla Wrocławia Fabrycznej, IX Wydział Gospodarczy Krajowego Rejestru Sądowego pod numerem </w:t>
      </w:r>
      <w:r w:rsidRPr="00F35FD4">
        <w:rPr>
          <w:rFonts w:ascii="Times New Roman" w:eastAsia="Calibri" w:hAnsi="Times New Roman" w:cs="Times New Roman"/>
          <w:b/>
          <w:bCs/>
          <w:sz w:val="24"/>
          <w:szCs w:val="24"/>
        </w:rPr>
        <w:t>KRS  0000083901</w:t>
      </w:r>
      <w:r w:rsidRPr="00C374E1">
        <w:rPr>
          <w:rFonts w:ascii="Times New Roman" w:eastAsia="Calibri" w:hAnsi="Times New Roman" w:cs="Times New Roman"/>
          <w:sz w:val="24"/>
          <w:szCs w:val="24"/>
        </w:rPr>
        <w:t xml:space="preserve">, </w:t>
      </w:r>
    </w:p>
    <w:p w14:paraId="3B98D0F5" w14:textId="77777777" w:rsidR="00C374E1" w:rsidRPr="00C374E1" w:rsidRDefault="00C374E1" w:rsidP="00C374E1">
      <w:pPr>
        <w:overflowPunct w:val="0"/>
        <w:autoSpaceDE w:val="0"/>
        <w:autoSpaceDN w:val="0"/>
        <w:adjustRightInd w:val="0"/>
        <w:spacing w:after="200" w:line="240" w:lineRule="auto"/>
        <w:jc w:val="both"/>
        <w:textAlignment w:val="baseline"/>
        <w:rPr>
          <w:rFonts w:ascii="Times New Roman" w:eastAsia="Calibri" w:hAnsi="Times New Roman" w:cs="Times New Roman"/>
          <w:sz w:val="24"/>
          <w:szCs w:val="24"/>
        </w:rPr>
      </w:pPr>
      <w:r w:rsidRPr="00C374E1">
        <w:rPr>
          <w:rFonts w:ascii="Times New Roman" w:eastAsia="Calibri" w:hAnsi="Times New Roman" w:cs="Times New Roman"/>
          <w:sz w:val="24"/>
          <w:szCs w:val="24"/>
        </w:rPr>
        <w:t>reprezentowanym przez:</w:t>
      </w:r>
    </w:p>
    <w:p w14:paraId="70952D34" w14:textId="355DC17C" w:rsidR="00C374E1" w:rsidRPr="00C374E1" w:rsidRDefault="005446BF" w:rsidP="00C374E1">
      <w:pPr>
        <w:overflowPunct w:val="0"/>
        <w:autoSpaceDE w:val="0"/>
        <w:autoSpaceDN w:val="0"/>
        <w:adjustRightInd w:val="0"/>
        <w:spacing w:after="200" w:line="240" w:lineRule="auto"/>
        <w:jc w:val="both"/>
        <w:textAlignment w:val="baseline"/>
        <w:rPr>
          <w:rFonts w:ascii="Times New Roman" w:eastAsia="Calibri" w:hAnsi="Times New Roman" w:cs="Times New Roman"/>
          <w:b/>
          <w:sz w:val="24"/>
          <w:szCs w:val="24"/>
        </w:rPr>
      </w:pPr>
      <w:r>
        <w:rPr>
          <w:rFonts w:ascii="Times New Roman" w:eastAsia="Calibri" w:hAnsi="Times New Roman" w:cs="Times New Roman"/>
          <w:b/>
          <w:sz w:val="24"/>
          <w:szCs w:val="24"/>
        </w:rPr>
        <w:t>…………………………………………………………………………………………………..</w:t>
      </w:r>
    </w:p>
    <w:p w14:paraId="25F41ACE" w14:textId="77777777" w:rsidR="00C374E1" w:rsidRPr="00C374E1" w:rsidRDefault="00C374E1" w:rsidP="00712FC1">
      <w:pPr>
        <w:overflowPunct w:val="0"/>
        <w:autoSpaceDE w:val="0"/>
        <w:autoSpaceDN w:val="0"/>
        <w:adjustRightInd w:val="0"/>
        <w:spacing w:after="0" w:line="240" w:lineRule="auto"/>
        <w:jc w:val="both"/>
        <w:textAlignment w:val="baseline"/>
        <w:rPr>
          <w:rFonts w:ascii="Times New Roman" w:eastAsia="Calibri" w:hAnsi="Times New Roman" w:cs="Times New Roman"/>
          <w:b/>
          <w:sz w:val="24"/>
          <w:szCs w:val="24"/>
        </w:rPr>
      </w:pPr>
      <w:r w:rsidRPr="00C374E1">
        <w:rPr>
          <w:rFonts w:ascii="Times New Roman" w:eastAsia="Calibri" w:hAnsi="Times New Roman" w:cs="Times New Roman"/>
          <w:b/>
          <w:sz w:val="24"/>
          <w:szCs w:val="24"/>
        </w:rPr>
        <w:t>zwanym w treści umowy „Zamawiającym”</w:t>
      </w:r>
    </w:p>
    <w:p w14:paraId="20B50E81" w14:textId="0FF52081" w:rsidR="00C374E1" w:rsidRDefault="00C374E1" w:rsidP="00BA4139">
      <w:pPr>
        <w:overflowPunct w:val="0"/>
        <w:autoSpaceDE w:val="0"/>
        <w:autoSpaceDN w:val="0"/>
        <w:adjustRightInd w:val="0"/>
        <w:spacing w:before="240" w:line="240" w:lineRule="auto"/>
        <w:jc w:val="both"/>
        <w:textAlignment w:val="baseline"/>
        <w:rPr>
          <w:rFonts w:ascii="Times New Roman" w:eastAsia="Calibri" w:hAnsi="Times New Roman" w:cs="Times New Roman"/>
          <w:bCs/>
          <w:sz w:val="24"/>
          <w:szCs w:val="24"/>
        </w:rPr>
      </w:pPr>
      <w:r w:rsidRPr="00C374E1">
        <w:rPr>
          <w:rFonts w:ascii="Times New Roman" w:eastAsia="Calibri" w:hAnsi="Times New Roman" w:cs="Times New Roman"/>
          <w:bCs/>
          <w:sz w:val="24"/>
          <w:szCs w:val="24"/>
        </w:rPr>
        <w:t xml:space="preserve">a </w:t>
      </w:r>
    </w:p>
    <w:p w14:paraId="738F6CBC" w14:textId="52EF04EC" w:rsidR="00C374E1" w:rsidRPr="00950EA6" w:rsidRDefault="005446BF" w:rsidP="00950EA6">
      <w:pPr>
        <w:overflowPunct w:val="0"/>
        <w:autoSpaceDE w:val="0"/>
        <w:autoSpaceDN w:val="0"/>
        <w:adjustRightInd w:val="0"/>
        <w:spacing w:after="0" w:line="240" w:lineRule="auto"/>
        <w:jc w:val="both"/>
        <w:textAlignment w:val="baseline"/>
        <w:rPr>
          <w:rFonts w:ascii="Memorandum" w:eastAsia="Times New Roman" w:hAnsi="Memorandum" w:cs="Times New Roman"/>
          <w:bCs/>
          <w:iCs/>
          <w:sz w:val="24"/>
          <w:szCs w:val="20"/>
          <w:lang w:eastAsia="ar-SA"/>
        </w:rPr>
      </w:pPr>
      <w:r>
        <w:rPr>
          <w:rFonts w:ascii="Times New Roman" w:hAnsi="Times New Roman"/>
          <w:b/>
          <w:bCs/>
          <w:sz w:val="24"/>
          <w:szCs w:val="24"/>
        </w:rPr>
        <w:t>……………………………………………</w:t>
      </w:r>
      <w:r w:rsidR="00950EA6" w:rsidRPr="00D1167C">
        <w:rPr>
          <w:rFonts w:ascii="Times New Roman" w:hAnsi="Times New Roman"/>
          <w:b/>
          <w:bCs/>
          <w:sz w:val="24"/>
          <w:szCs w:val="24"/>
        </w:rPr>
        <w:t>,</w:t>
      </w:r>
      <w:r w:rsidR="00950EA6" w:rsidRPr="00D1167C">
        <w:rPr>
          <w:rFonts w:ascii="Times New Roman" w:hAnsi="Times New Roman"/>
          <w:sz w:val="24"/>
          <w:szCs w:val="24"/>
        </w:rPr>
        <w:t xml:space="preserve"> </w:t>
      </w:r>
      <w:r>
        <w:rPr>
          <w:rFonts w:ascii="Times New Roman" w:hAnsi="Times New Roman"/>
          <w:sz w:val="24"/>
          <w:szCs w:val="24"/>
        </w:rPr>
        <w:t xml:space="preserve">…………………………………………………., </w:t>
      </w:r>
      <w:r w:rsidR="00950EA6" w:rsidRPr="00D1167C">
        <w:rPr>
          <w:rFonts w:ascii="Times New Roman" w:hAnsi="Times New Roman"/>
          <w:sz w:val="24"/>
          <w:szCs w:val="24"/>
        </w:rPr>
        <w:t>zarejestrowan</w:t>
      </w:r>
      <w:r>
        <w:rPr>
          <w:rFonts w:ascii="Times New Roman" w:hAnsi="Times New Roman"/>
          <w:sz w:val="24"/>
          <w:szCs w:val="24"/>
        </w:rPr>
        <w:t>ym</w:t>
      </w:r>
      <w:r w:rsidR="00950EA6" w:rsidRPr="00D1167C">
        <w:rPr>
          <w:rFonts w:ascii="Times New Roman" w:hAnsi="Times New Roman"/>
          <w:sz w:val="24"/>
          <w:szCs w:val="24"/>
        </w:rPr>
        <w:t xml:space="preserve"> w Sądzie </w:t>
      </w:r>
      <w:r>
        <w:rPr>
          <w:rFonts w:ascii="Times New Roman" w:hAnsi="Times New Roman"/>
          <w:sz w:val="24"/>
          <w:szCs w:val="24"/>
        </w:rPr>
        <w:t>……………………..</w:t>
      </w:r>
      <w:r w:rsidR="00950EA6" w:rsidRPr="00D1167C">
        <w:rPr>
          <w:rFonts w:ascii="Times New Roman" w:hAnsi="Times New Roman"/>
          <w:sz w:val="24"/>
          <w:szCs w:val="24"/>
        </w:rPr>
        <w:t xml:space="preserve"> w </w:t>
      </w:r>
      <w:r>
        <w:rPr>
          <w:rFonts w:ascii="Times New Roman" w:hAnsi="Times New Roman"/>
          <w:sz w:val="24"/>
          <w:szCs w:val="24"/>
        </w:rPr>
        <w:t>……………………….</w:t>
      </w:r>
      <w:r w:rsidR="00950EA6" w:rsidRPr="00D1167C">
        <w:rPr>
          <w:rFonts w:ascii="Times New Roman" w:hAnsi="Times New Roman"/>
          <w:sz w:val="24"/>
          <w:szCs w:val="24"/>
        </w:rPr>
        <w:t xml:space="preserve">, </w:t>
      </w:r>
      <w:r>
        <w:rPr>
          <w:rFonts w:ascii="Times New Roman" w:hAnsi="Times New Roman"/>
          <w:sz w:val="24"/>
          <w:szCs w:val="24"/>
        </w:rPr>
        <w:t>……</w:t>
      </w:r>
      <w:r w:rsidR="00950EA6" w:rsidRPr="00D1167C">
        <w:rPr>
          <w:rFonts w:ascii="Times New Roman" w:hAnsi="Times New Roman"/>
          <w:sz w:val="24"/>
          <w:szCs w:val="24"/>
        </w:rPr>
        <w:t xml:space="preserve"> Wydział Gospodarczy Krajowego Rejestru Sądowego pod numerem </w:t>
      </w:r>
      <w:r>
        <w:rPr>
          <w:rFonts w:ascii="Times New Roman" w:hAnsi="Times New Roman"/>
          <w:sz w:val="24"/>
          <w:szCs w:val="24"/>
        </w:rPr>
        <w:t>……………………………</w:t>
      </w:r>
      <w:r w:rsidR="00950EA6">
        <w:rPr>
          <w:rFonts w:ascii="Times New Roman" w:hAnsi="Times New Roman"/>
          <w:sz w:val="24"/>
          <w:szCs w:val="24"/>
        </w:rPr>
        <w:t xml:space="preserve">, </w:t>
      </w:r>
      <w:r w:rsidR="00BA4139">
        <w:rPr>
          <w:rFonts w:ascii="Times New Roman" w:hAnsi="Times New Roman"/>
          <w:sz w:val="24"/>
          <w:szCs w:val="24"/>
        </w:rPr>
        <w:br/>
      </w:r>
      <w:r w:rsidR="00C374E1" w:rsidRPr="00C374E1">
        <w:rPr>
          <w:rFonts w:ascii="Times New Roman" w:eastAsia="Calibri" w:hAnsi="Times New Roman" w:cs="Times New Roman"/>
          <w:sz w:val="24"/>
          <w:szCs w:val="24"/>
        </w:rPr>
        <w:t xml:space="preserve">w imieniu której działają: </w:t>
      </w:r>
    </w:p>
    <w:p w14:paraId="604B6E31" w14:textId="77777777" w:rsidR="00C374E1" w:rsidRPr="00C374E1" w:rsidRDefault="00C374E1" w:rsidP="00950EA6">
      <w:pPr>
        <w:overflowPunct w:val="0"/>
        <w:autoSpaceDE w:val="0"/>
        <w:autoSpaceDN w:val="0"/>
        <w:adjustRightInd w:val="0"/>
        <w:spacing w:after="0" w:line="240" w:lineRule="auto"/>
        <w:jc w:val="both"/>
        <w:textAlignment w:val="baseline"/>
        <w:rPr>
          <w:rFonts w:ascii="Times New Roman" w:eastAsia="Calibri" w:hAnsi="Times New Roman" w:cs="Times New Roman"/>
          <w:sz w:val="24"/>
          <w:szCs w:val="24"/>
        </w:rPr>
      </w:pPr>
      <w:r w:rsidRPr="00C374E1">
        <w:rPr>
          <w:rFonts w:ascii="Times New Roman" w:eastAsia="Calibri" w:hAnsi="Times New Roman" w:cs="Times New Roman"/>
          <w:sz w:val="24"/>
          <w:szCs w:val="24"/>
        </w:rPr>
        <w:t>…………………………………..  - ……………………..</w:t>
      </w:r>
    </w:p>
    <w:p w14:paraId="48CF3E6B" w14:textId="77777777" w:rsidR="00C374E1" w:rsidRPr="00C374E1" w:rsidRDefault="00C374E1" w:rsidP="00950EA6">
      <w:pPr>
        <w:overflowPunct w:val="0"/>
        <w:autoSpaceDE w:val="0"/>
        <w:autoSpaceDN w:val="0"/>
        <w:adjustRightInd w:val="0"/>
        <w:spacing w:after="0" w:line="240" w:lineRule="auto"/>
        <w:jc w:val="both"/>
        <w:textAlignment w:val="baseline"/>
        <w:rPr>
          <w:rFonts w:ascii="Times New Roman" w:eastAsia="Calibri" w:hAnsi="Times New Roman" w:cs="Times New Roman"/>
          <w:b/>
          <w:sz w:val="24"/>
          <w:szCs w:val="24"/>
        </w:rPr>
      </w:pPr>
      <w:r w:rsidRPr="00C374E1">
        <w:rPr>
          <w:rFonts w:ascii="Times New Roman" w:eastAsia="Calibri" w:hAnsi="Times New Roman" w:cs="Times New Roman"/>
          <w:sz w:val="24"/>
          <w:szCs w:val="24"/>
        </w:rPr>
        <w:t>…………………………………..  - ……………………..</w:t>
      </w:r>
    </w:p>
    <w:p w14:paraId="519A68EF" w14:textId="77777777" w:rsidR="00C374E1" w:rsidRPr="00C374E1" w:rsidRDefault="00C374E1" w:rsidP="00C374E1">
      <w:pPr>
        <w:overflowPunct w:val="0"/>
        <w:autoSpaceDE w:val="0"/>
        <w:autoSpaceDN w:val="0"/>
        <w:adjustRightInd w:val="0"/>
        <w:spacing w:after="200" w:line="240" w:lineRule="auto"/>
        <w:jc w:val="both"/>
        <w:textAlignment w:val="baseline"/>
        <w:rPr>
          <w:rFonts w:ascii="Times New Roman" w:eastAsia="Calibri" w:hAnsi="Times New Roman" w:cs="Times New Roman"/>
          <w:sz w:val="24"/>
          <w:szCs w:val="24"/>
        </w:rPr>
      </w:pPr>
      <w:r w:rsidRPr="00C374E1">
        <w:rPr>
          <w:rFonts w:ascii="Times New Roman" w:eastAsia="Calibri" w:hAnsi="Times New Roman" w:cs="Times New Roman"/>
          <w:b/>
          <w:sz w:val="24"/>
          <w:szCs w:val="24"/>
        </w:rPr>
        <w:t>zwanym w dalszej części umowy ,,Wykonawcą ”</w:t>
      </w:r>
    </w:p>
    <w:p w14:paraId="2BB87F67" w14:textId="77777777" w:rsidR="00C374E1" w:rsidRPr="00C374E1" w:rsidRDefault="00C374E1" w:rsidP="0068025F">
      <w:pPr>
        <w:overflowPunct w:val="0"/>
        <w:autoSpaceDE w:val="0"/>
        <w:autoSpaceDN w:val="0"/>
        <w:adjustRightInd w:val="0"/>
        <w:spacing w:after="0" w:line="240" w:lineRule="auto"/>
        <w:jc w:val="both"/>
        <w:textAlignment w:val="baseline"/>
        <w:rPr>
          <w:rFonts w:ascii="Times New Roman" w:eastAsia="Calibri" w:hAnsi="Times New Roman" w:cs="Times New Roman"/>
          <w:sz w:val="24"/>
          <w:szCs w:val="24"/>
        </w:rPr>
      </w:pPr>
      <w:r w:rsidRPr="00C374E1">
        <w:rPr>
          <w:rFonts w:ascii="Times New Roman" w:eastAsia="Calibri" w:hAnsi="Times New Roman" w:cs="Times New Roman"/>
          <w:sz w:val="24"/>
          <w:szCs w:val="24"/>
        </w:rPr>
        <w:t>o następującej treści:</w:t>
      </w:r>
    </w:p>
    <w:p w14:paraId="5FFC5F71" w14:textId="1C92E6C4" w:rsidR="00C374E1" w:rsidRPr="00C374E1" w:rsidRDefault="00C374E1" w:rsidP="00F35FD4">
      <w:pPr>
        <w:overflowPunct w:val="0"/>
        <w:autoSpaceDE w:val="0"/>
        <w:autoSpaceDN w:val="0"/>
        <w:adjustRightInd w:val="0"/>
        <w:spacing w:after="0" w:line="240" w:lineRule="auto"/>
        <w:jc w:val="both"/>
        <w:textAlignment w:val="baseline"/>
        <w:rPr>
          <w:rFonts w:ascii="Times New Roman" w:eastAsia="Calibri" w:hAnsi="Times New Roman" w:cs="Times New Roman"/>
          <w:b/>
          <w:sz w:val="24"/>
          <w:szCs w:val="24"/>
        </w:rPr>
      </w:pPr>
      <w:r w:rsidRPr="00C374E1">
        <w:rPr>
          <w:rFonts w:ascii="Times New Roman" w:eastAsia="Calibri" w:hAnsi="Times New Roman" w:cs="Times New Roman"/>
          <w:sz w:val="24"/>
          <w:szCs w:val="24"/>
        </w:rPr>
        <w:tab/>
      </w:r>
      <w:r w:rsidR="002B05AF">
        <w:rPr>
          <w:rFonts w:ascii="Times New Roman" w:eastAsia="Calibri" w:hAnsi="Times New Roman" w:cs="Times New Roman"/>
          <w:sz w:val="24"/>
          <w:szCs w:val="24"/>
        </w:rPr>
        <w:tab/>
      </w:r>
      <w:r w:rsidR="002B05AF">
        <w:rPr>
          <w:rFonts w:ascii="Times New Roman" w:eastAsia="Calibri" w:hAnsi="Times New Roman" w:cs="Times New Roman"/>
          <w:sz w:val="24"/>
          <w:szCs w:val="24"/>
        </w:rPr>
        <w:tab/>
      </w:r>
      <w:r w:rsidR="002B05AF">
        <w:rPr>
          <w:rFonts w:ascii="Times New Roman" w:eastAsia="Calibri" w:hAnsi="Times New Roman" w:cs="Times New Roman"/>
          <w:sz w:val="24"/>
          <w:szCs w:val="24"/>
        </w:rPr>
        <w:tab/>
      </w:r>
      <w:r w:rsidR="002B05AF">
        <w:rPr>
          <w:rFonts w:ascii="Times New Roman" w:eastAsia="Calibri" w:hAnsi="Times New Roman" w:cs="Times New Roman"/>
          <w:sz w:val="24"/>
          <w:szCs w:val="24"/>
        </w:rPr>
        <w:tab/>
      </w:r>
      <w:r w:rsidR="002B05AF">
        <w:rPr>
          <w:rFonts w:ascii="Times New Roman" w:eastAsia="Calibri" w:hAnsi="Times New Roman" w:cs="Times New Roman"/>
          <w:sz w:val="24"/>
          <w:szCs w:val="24"/>
        </w:rPr>
        <w:tab/>
      </w:r>
      <w:r w:rsidRPr="00C374E1">
        <w:rPr>
          <w:rFonts w:ascii="Times New Roman" w:eastAsia="Calibri" w:hAnsi="Times New Roman" w:cs="Times New Roman"/>
          <w:b/>
          <w:sz w:val="24"/>
          <w:szCs w:val="24"/>
        </w:rPr>
        <w:t>§ 1.</w:t>
      </w:r>
    </w:p>
    <w:p w14:paraId="6FE667C3" w14:textId="77777777" w:rsidR="00C374E1" w:rsidRPr="00C374E1" w:rsidRDefault="00C374E1" w:rsidP="00C374E1">
      <w:pPr>
        <w:overflowPunct w:val="0"/>
        <w:autoSpaceDE w:val="0"/>
        <w:autoSpaceDN w:val="0"/>
        <w:adjustRightInd w:val="0"/>
        <w:spacing w:after="200" w:line="240" w:lineRule="auto"/>
        <w:jc w:val="center"/>
        <w:textAlignment w:val="baseline"/>
        <w:rPr>
          <w:rFonts w:ascii="Times New Roman" w:eastAsia="Calibri" w:hAnsi="Times New Roman" w:cs="Times New Roman"/>
          <w:sz w:val="24"/>
          <w:szCs w:val="24"/>
        </w:rPr>
      </w:pPr>
      <w:r w:rsidRPr="00C374E1">
        <w:rPr>
          <w:rFonts w:ascii="Times New Roman" w:eastAsia="Calibri" w:hAnsi="Times New Roman" w:cs="Times New Roman"/>
          <w:b/>
          <w:sz w:val="24"/>
          <w:szCs w:val="24"/>
          <w:u w:val="single"/>
        </w:rPr>
        <w:t>PRZEDMIOT UMOWY</w:t>
      </w:r>
    </w:p>
    <w:p w14:paraId="75278B63" w14:textId="51F12E95" w:rsidR="00C374E1" w:rsidRPr="005446BF" w:rsidRDefault="00C374E1" w:rsidP="00547BFB">
      <w:pPr>
        <w:widowControl w:val="0"/>
        <w:numPr>
          <w:ilvl w:val="0"/>
          <w:numId w:val="1"/>
        </w:numPr>
        <w:tabs>
          <w:tab w:val="left" w:pos="142"/>
        </w:tabs>
        <w:suppressAutoHyphens/>
        <w:overflowPunct w:val="0"/>
        <w:autoSpaceDE w:val="0"/>
        <w:autoSpaceDN w:val="0"/>
        <w:adjustRightInd w:val="0"/>
        <w:spacing w:after="0" w:line="240" w:lineRule="auto"/>
        <w:jc w:val="both"/>
        <w:textAlignment w:val="baseline"/>
        <w:rPr>
          <w:rFonts w:ascii="Times New Roman" w:eastAsia="Calibri" w:hAnsi="Times New Roman" w:cs="Times New Roman"/>
          <w:sz w:val="24"/>
          <w:szCs w:val="24"/>
        </w:rPr>
      </w:pPr>
      <w:r w:rsidRPr="005446BF">
        <w:rPr>
          <w:rFonts w:ascii="Times New Roman" w:eastAsia="Calibri" w:hAnsi="Times New Roman" w:cs="Times New Roman"/>
          <w:sz w:val="24"/>
          <w:szCs w:val="24"/>
        </w:rPr>
        <w:t>Zgodnie z ofertą z dnia</w:t>
      </w:r>
      <w:r w:rsidR="0033300C" w:rsidRPr="005446BF">
        <w:rPr>
          <w:rFonts w:ascii="Times New Roman" w:eastAsia="Calibri" w:hAnsi="Times New Roman" w:cs="Times New Roman"/>
          <w:sz w:val="24"/>
          <w:szCs w:val="24"/>
        </w:rPr>
        <w:t xml:space="preserve"> </w:t>
      </w:r>
      <w:r w:rsidR="005446BF" w:rsidRPr="005446BF">
        <w:rPr>
          <w:rFonts w:ascii="Times New Roman" w:eastAsia="Calibri" w:hAnsi="Times New Roman" w:cs="Times New Roman"/>
          <w:sz w:val="24"/>
          <w:szCs w:val="24"/>
        </w:rPr>
        <w:t>………………</w:t>
      </w:r>
      <w:r w:rsidR="0033300C" w:rsidRPr="005446BF">
        <w:rPr>
          <w:rFonts w:ascii="Times New Roman" w:eastAsia="Calibri" w:hAnsi="Times New Roman" w:cs="Times New Roman"/>
          <w:sz w:val="24"/>
          <w:szCs w:val="24"/>
        </w:rPr>
        <w:t xml:space="preserve">  r. </w:t>
      </w:r>
      <w:r w:rsidRPr="005446BF">
        <w:rPr>
          <w:rFonts w:ascii="Times New Roman" w:eastAsia="Calibri" w:hAnsi="Times New Roman" w:cs="Times New Roman"/>
          <w:sz w:val="24"/>
          <w:szCs w:val="24"/>
        </w:rPr>
        <w:t xml:space="preserve">w przetargu </w:t>
      </w:r>
      <w:r w:rsidR="00A20191">
        <w:rPr>
          <w:rFonts w:ascii="Times New Roman" w:eastAsia="Calibri" w:hAnsi="Times New Roman" w:cs="Times New Roman"/>
          <w:sz w:val="24"/>
          <w:szCs w:val="24"/>
        </w:rPr>
        <w:t xml:space="preserve">prowadzonym w trybie </w:t>
      </w:r>
      <w:r w:rsidR="00D8582F">
        <w:rPr>
          <w:rFonts w:ascii="Times New Roman" w:eastAsia="Calibri" w:hAnsi="Times New Roman" w:cs="Times New Roman"/>
          <w:sz w:val="24"/>
          <w:szCs w:val="24"/>
        </w:rPr>
        <w:t>przetargu nieograniczonego</w:t>
      </w:r>
      <w:r w:rsidR="00A20191">
        <w:rPr>
          <w:rFonts w:ascii="Times New Roman" w:eastAsia="Calibri" w:hAnsi="Times New Roman" w:cs="Times New Roman"/>
          <w:sz w:val="24"/>
          <w:szCs w:val="24"/>
        </w:rPr>
        <w:t xml:space="preserve"> na podstawie</w:t>
      </w:r>
      <w:r w:rsidR="00D8582F">
        <w:rPr>
          <w:rFonts w:ascii="Times New Roman" w:eastAsia="Calibri" w:hAnsi="Times New Roman" w:cs="Times New Roman"/>
          <w:sz w:val="24"/>
          <w:szCs w:val="24"/>
        </w:rPr>
        <w:t xml:space="preserve"> </w:t>
      </w:r>
      <w:r w:rsidR="00A20191">
        <w:rPr>
          <w:rFonts w:ascii="Times New Roman" w:eastAsia="Calibri" w:hAnsi="Times New Roman" w:cs="Times New Roman"/>
          <w:sz w:val="24"/>
          <w:szCs w:val="24"/>
        </w:rPr>
        <w:t>„Ustaw</w:t>
      </w:r>
      <w:r w:rsidR="00D8582F">
        <w:rPr>
          <w:rFonts w:ascii="Times New Roman" w:eastAsia="Calibri" w:hAnsi="Times New Roman" w:cs="Times New Roman"/>
          <w:sz w:val="24"/>
          <w:szCs w:val="24"/>
        </w:rPr>
        <w:t>y</w:t>
      </w:r>
      <w:r w:rsidR="00A20191">
        <w:rPr>
          <w:rFonts w:ascii="Times New Roman" w:eastAsia="Calibri" w:hAnsi="Times New Roman" w:cs="Times New Roman"/>
          <w:sz w:val="24"/>
          <w:szCs w:val="24"/>
        </w:rPr>
        <w:t xml:space="preserve"> P</w:t>
      </w:r>
      <w:r w:rsidR="00326A60">
        <w:rPr>
          <w:rFonts w:ascii="Times New Roman" w:eastAsia="Calibri" w:hAnsi="Times New Roman" w:cs="Times New Roman"/>
          <w:sz w:val="24"/>
          <w:szCs w:val="24"/>
        </w:rPr>
        <w:t>ZP</w:t>
      </w:r>
      <w:r w:rsidR="00A20191">
        <w:rPr>
          <w:rFonts w:ascii="Times New Roman" w:eastAsia="Calibri" w:hAnsi="Times New Roman" w:cs="Times New Roman"/>
          <w:sz w:val="24"/>
          <w:szCs w:val="24"/>
        </w:rPr>
        <w:t>”,</w:t>
      </w:r>
      <w:r w:rsidRPr="005446BF">
        <w:rPr>
          <w:rFonts w:ascii="Times New Roman" w:eastAsia="Calibri" w:hAnsi="Times New Roman" w:cs="Times New Roman"/>
          <w:sz w:val="24"/>
          <w:szCs w:val="24"/>
        </w:rPr>
        <w:t xml:space="preserve"> Wykonawca zapewni </w:t>
      </w:r>
      <w:r w:rsidR="00AE0549">
        <w:rPr>
          <w:rFonts w:ascii="Times New Roman" w:eastAsia="Calibri" w:hAnsi="Times New Roman" w:cs="Times New Roman"/>
          <w:b/>
          <w:bCs/>
          <w:sz w:val="24"/>
          <w:szCs w:val="24"/>
        </w:rPr>
        <w:t>dostawę</w:t>
      </w:r>
      <w:r w:rsidR="000E6165" w:rsidRPr="000E6165">
        <w:rPr>
          <w:rFonts w:ascii="Times New Roman" w:eastAsia="Calibri" w:hAnsi="Times New Roman" w:cs="Times New Roman"/>
          <w:b/>
          <w:bCs/>
          <w:sz w:val="24"/>
          <w:szCs w:val="24"/>
        </w:rPr>
        <w:t xml:space="preserve"> produktów leczniczych </w:t>
      </w:r>
      <w:r w:rsidR="00235C11">
        <w:rPr>
          <w:rFonts w:ascii="Times New Roman" w:eastAsia="Calibri" w:hAnsi="Times New Roman" w:cs="Times New Roman"/>
          <w:b/>
          <w:bCs/>
          <w:sz w:val="24"/>
          <w:szCs w:val="24"/>
        </w:rPr>
        <w:t xml:space="preserve">refundowanych </w:t>
      </w:r>
      <w:r w:rsidR="000E6165" w:rsidRPr="000E6165">
        <w:rPr>
          <w:rFonts w:ascii="Times New Roman" w:eastAsia="Calibri" w:hAnsi="Times New Roman" w:cs="Times New Roman"/>
          <w:b/>
          <w:bCs/>
          <w:sz w:val="24"/>
          <w:szCs w:val="24"/>
        </w:rPr>
        <w:t xml:space="preserve">stosowanych w </w:t>
      </w:r>
      <w:r w:rsidR="00235C11">
        <w:rPr>
          <w:rFonts w:ascii="Times New Roman" w:eastAsia="Calibri" w:hAnsi="Times New Roman" w:cs="Times New Roman"/>
          <w:b/>
          <w:bCs/>
          <w:sz w:val="24"/>
          <w:szCs w:val="24"/>
        </w:rPr>
        <w:t xml:space="preserve">onkologii </w:t>
      </w:r>
      <w:r w:rsidR="000E6165" w:rsidRPr="000E6165">
        <w:rPr>
          <w:rFonts w:ascii="Times New Roman" w:eastAsia="Calibri" w:hAnsi="Times New Roman" w:cs="Times New Roman"/>
          <w:b/>
          <w:bCs/>
          <w:sz w:val="24"/>
          <w:szCs w:val="24"/>
        </w:rPr>
        <w:t>dla potrzeb</w:t>
      </w:r>
      <w:r w:rsidR="00D8582F" w:rsidRPr="00D8582F">
        <w:rPr>
          <w:rFonts w:ascii="Times New Roman" w:eastAsia="Calibri" w:hAnsi="Times New Roman" w:cs="Times New Roman"/>
          <w:b/>
          <w:bCs/>
          <w:sz w:val="24"/>
          <w:szCs w:val="24"/>
        </w:rPr>
        <w:t xml:space="preserve"> Wojewódzkiego Centrum Szpitalnego Kotliny Jeleniogórskiej w Jeleniej Górze</w:t>
      </w:r>
      <w:r w:rsidRPr="005446BF">
        <w:rPr>
          <w:rFonts w:ascii="Times New Roman" w:eastAsia="Calibri" w:hAnsi="Times New Roman" w:cs="Times New Roman"/>
          <w:sz w:val="24"/>
          <w:szCs w:val="24"/>
        </w:rPr>
        <w:t xml:space="preserve">, wyszczególnionych w </w:t>
      </w:r>
      <w:r w:rsidR="005446BF">
        <w:rPr>
          <w:rFonts w:ascii="Times New Roman" w:eastAsia="Calibri" w:hAnsi="Times New Roman" w:cs="Times New Roman"/>
          <w:sz w:val="24"/>
          <w:szCs w:val="24"/>
        </w:rPr>
        <w:t xml:space="preserve">Załączniku </w:t>
      </w:r>
      <w:r w:rsidR="00FF4E2E">
        <w:rPr>
          <w:rFonts w:ascii="Times New Roman" w:eastAsia="Calibri" w:hAnsi="Times New Roman" w:cs="Times New Roman"/>
          <w:sz w:val="24"/>
          <w:szCs w:val="24"/>
        </w:rPr>
        <w:t>N</w:t>
      </w:r>
      <w:r w:rsidR="005446BF">
        <w:rPr>
          <w:rFonts w:ascii="Times New Roman" w:eastAsia="Calibri" w:hAnsi="Times New Roman" w:cs="Times New Roman"/>
          <w:sz w:val="24"/>
          <w:szCs w:val="24"/>
        </w:rPr>
        <w:t xml:space="preserve">r 1 do </w:t>
      </w:r>
      <w:r w:rsidR="00FF4E2E">
        <w:rPr>
          <w:rFonts w:ascii="Times New Roman" w:eastAsia="Calibri" w:hAnsi="Times New Roman" w:cs="Times New Roman"/>
          <w:sz w:val="24"/>
          <w:szCs w:val="24"/>
        </w:rPr>
        <w:t>u</w:t>
      </w:r>
      <w:r w:rsidR="005446BF">
        <w:rPr>
          <w:rFonts w:ascii="Times New Roman" w:eastAsia="Calibri" w:hAnsi="Times New Roman" w:cs="Times New Roman"/>
          <w:sz w:val="24"/>
          <w:szCs w:val="24"/>
        </w:rPr>
        <w:t xml:space="preserve">mowy – </w:t>
      </w:r>
      <w:r w:rsidR="00A20191">
        <w:rPr>
          <w:rFonts w:ascii="Times New Roman" w:eastAsia="Calibri" w:hAnsi="Times New Roman" w:cs="Times New Roman"/>
          <w:sz w:val="24"/>
          <w:szCs w:val="24"/>
        </w:rPr>
        <w:t>Formularz asortymentowo-cenowy</w:t>
      </w:r>
      <w:r w:rsidR="005446BF">
        <w:rPr>
          <w:rFonts w:ascii="Times New Roman" w:eastAsia="Calibri" w:hAnsi="Times New Roman" w:cs="Times New Roman"/>
          <w:sz w:val="24"/>
          <w:szCs w:val="24"/>
        </w:rPr>
        <w:t xml:space="preserve">, </w:t>
      </w:r>
      <w:r w:rsidRPr="005446BF">
        <w:rPr>
          <w:rFonts w:ascii="Times New Roman" w:eastAsia="Calibri" w:hAnsi="Times New Roman" w:cs="Times New Roman"/>
          <w:sz w:val="24"/>
          <w:szCs w:val="24"/>
        </w:rPr>
        <w:t>stanowiąc</w:t>
      </w:r>
      <w:r w:rsidR="005446BF">
        <w:rPr>
          <w:rFonts w:ascii="Times New Roman" w:eastAsia="Calibri" w:hAnsi="Times New Roman" w:cs="Times New Roman"/>
          <w:sz w:val="24"/>
          <w:szCs w:val="24"/>
        </w:rPr>
        <w:t>ym</w:t>
      </w:r>
      <w:r w:rsidRPr="005446BF">
        <w:rPr>
          <w:rFonts w:ascii="Times New Roman" w:eastAsia="Calibri" w:hAnsi="Times New Roman" w:cs="Times New Roman"/>
          <w:sz w:val="24"/>
          <w:szCs w:val="24"/>
        </w:rPr>
        <w:t xml:space="preserve"> integralną część </w:t>
      </w:r>
      <w:r w:rsidR="005446BF">
        <w:rPr>
          <w:rFonts w:ascii="Times New Roman" w:eastAsia="Calibri" w:hAnsi="Times New Roman" w:cs="Times New Roman"/>
          <w:sz w:val="24"/>
          <w:szCs w:val="24"/>
        </w:rPr>
        <w:t>U</w:t>
      </w:r>
      <w:r w:rsidRPr="005446BF">
        <w:rPr>
          <w:rFonts w:ascii="Times New Roman" w:eastAsia="Calibri" w:hAnsi="Times New Roman" w:cs="Times New Roman"/>
          <w:sz w:val="24"/>
          <w:szCs w:val="24"/>
        </w:rPr>
        <w:t>mowy.</w:t>
      </w:r>
    </w:p>
    <w:p w14:paraId="091B565F" w14:textId="0A62245C" w:rsidR="00C374E1" w:rsidRDefault="00C374E1" w:rsidP="00547BFB">
      <w:pPr>
        <w:widowControl w:val="0"/>
        <w:numPr>
          <w:ilvl w:val="0"/>
          <w:numId w:val="1"/>
        </w:numPr>
        <w:tabs>
          <w:tab w:val="left" w:pos="142"/>
        </w:tabs>
        <w:suppressAutoHyphens/>
        <w:overflowPunct w:val="0"/>
        <w:autoSpaceDE w:val="0"/>
        <w:autoSpaceDN w:val="0"/>
        <w:adjustRightInd w:val="0"/>
        <w:spacing w:after="0" w:line="240" w:lineRule="auto"/>
        <w:ind w:left="357" w:hanging="357"/>
        <w:jc w:val="both"/>
        <w:textAlignment w:val="baseline"/>
        <w:rPr>
          <w:rFonts w:ascii="Times New Roman" w:eastAsia="Calibri" w:hAnsi="Times New Roman" w:cs="Times New Roman"/>
          <w:sz w:val="24"/>
          <w:szCs w:val="24"/>
        </w:rPr>
      </w:pPr>
      <w:r w:rsidRPr="00C374E1">
        <w:rPr>
          <w:rFonts w:ascii="Times New Roman" w:eastAsia="Calibri" w:hAnsi="Times New Roman" w:cs="Times New Roman"/>
          <w:sz w:val="24"/>
          <w:szCs w:val="24"/>
        </w:rPr>
        <w:t xml:space="preserve">Wykonawca zobowiązuje się dostarczyć zgodnie z </w:t>
      </w:r>
      <w:r w:rsidR="005446BF">
        <w:rPr>
          <w:rFonts w:ascii="Times New Roman" w:eastAsia="Calibri" w:hAnsi="Times New Roman" w:cs="Times New Roman"/>
          <w:sz w:val="24"/>
          <w:szCs w:val="24"/>
        </w:rPr>
        <w:t>Z</w:t>
      </w:r>
      <w:r w:rsidRPr="00C374E1">
        <w:rPr>
          <w:rFonts w:ascii="Times New Roman" w:eastAsia="Calibri" w:hAnsi="Times New Roman" w:cs="Times New Roman"/>
          <w:sz w:val="24"/>
          <w:szCs w:val="24"/>
        </w:rPr>
        <w:t xml:space="preserve">ałącznikiem </w:t>
      </w:r>
      <w:r w:rsidR="00FF4E2E">
        <w:rPr>
          <w:rFonts w:ascii="Times New Roman" w:eastAsia="Calibri" w:hAnsi="Times New Roman" w:cs="Times New Roman"/>
          <w:sz w:val="24"/>
          <w:szCs w:val="24"/>
        </w:rPr>
        <w:t>N</w:t>
      </w:r>
      <w:r w:rsidRPr="00C374E1">
        <w:rPr>
          <w:rFonts w:ascii="Times New Roman" w:eastAsia="Calibri" w:hAnsi="Times New Roman" w:cs="Times New Roman"/>
          <w:sz w:val="24"/>
          <w:szCs w:val="24"/>
        </w:rPr>
        <w:t>r</w:t>
      </w:r>
      <w:r w:rsidR="00FF4E2E">
        <w:rPr>
          <w:rFonts w:ascii="Times New Roman" w:eastAsia="Calibri" w:hAnsi="Times New Roman" w:cs="Times New Roman"/>
          <w:sz w:val="24"/>
          <w:szCs w:val="24"/>
        </w:rPr>
        <w:t xml:space="preserve"> </w:t>
      </w:r>
      <w:r w:rsidRPr="00C374E1">
        <w:rPr>
          <w:rFonts w:ascii="Times New Roman" w:eastAsia="Calibri" w:hAnsi="Times New Roman" w:cs="Times New Roman"/>
          <w:sz w:val="24"/>
          <w:szCs w:val="24"/>
        </w:rPr>
        <w:t>1</w:t>
      </w:r>
      <w:r w:rsidR="008A7CE7">
        <w:rPr>
          <w:rFonts w:ascii="Times New Roman" w:eastAsia="Calibri" w:hAnsi="Times New Roman" w:cs="Times New Roman"/>
          <w:sz w:val="24"/>
          <w:szCs w:val="24"/>
        </w:rPr>
        <w:t xml:space="preserve"> </w:t>
      </w:r>
      <w:r w:rsidRPr="00C374E1">
        <w:rPr>
          <w:rFonts w:ascii="Times New Roman" w:eastAsia="Calibri" w:hAnsi="Times New Roman" w:cs="Times New Roman"/>
          <w:sz w:val="24"/>
          <w:szCs w:val="24"/>
        </w:rPr>
        <w:t xml:space="preserve">towary odpowiadające wymogom stawianym </w:t>
      </w:r>
      <w:r w:rsidR="005446BF">
        <w:rPr>
          <w:rFonts w:ascii="Times New Roman" w:eastAsia="Calibri" w:hAnsi="Times New Roman" w:cs="Times New Roman"/>
          <w:sz w:val="24"/>
          <w:szCs w:val="24"/>
        </w:rPr>
        <w:t xml:space="preserve">przez Zamawiającego </w:t>
      </w:r>
      <w:r w:rsidRPr="00C374E1">
        <w:rPr>
          <w:rFonts w:ascii="Times New Roman" w:eastAsia="Calibri" w:hAnsi="Times New Roman" w:cs="Times New Roman"/>
          <w:sz w:val="24"/>
          <w:szCs w:val="24"/>
        </w:rPr>
        <w:t xml:space="preserve">w </w:t>
      </w:r>
      <w:r w:rsidR="00A20191">
        <w:rPr>
          <w:rFonts w:ascii="Times New Roman" w:eastAsia="Calibri" w:hAnsi="Times New Roman" w:cs="Times New Roman"/>
          <w:sz w:val="24"/>
          <w:szCs w:val="24"/>
        </w:rPr>
        <w:t xml:space="preserve">Załączniku </w:t>
      </w:r>
      <w:r w:rsidR="00FF4E2E">
        <w:rPr>
          <w:rFonts w:ascii="Times New Roman" w:eastAsia="Calibri" w:hAnsi="Times New Roman" w:cs="Times New Roman"/>
          <w:sz w:val="24"/>
          <w:szCs w:val="24"/>
        </w:rPr>
        <w:t>N</w:t>
      </w:r>
      <w:r w:rsidR="00A20191">
        <w:rPr>
          <w:rFonts w:ascii="Times New Roman" w:eastAsia="Calibri" w:hAnsi="Times New Roman" w:cs="Times New Roman"/>
          <w:sz w:val="24"/>
          <w:szCs w:val="24"/>
        </w:rPr>
        <w:t>r 1</w:t>
      </w:r>
      <w:r w:rsidR="008A7CE7">
        <w:rPr>
          <w:rFonts w:ascii="Times New Roman" w:eastAsia="Calibri" w:hAnsi="Times New Roman" w:cs="Times New Roman"/>
          <w:sz w:val="24"/>
          <w:szCs w:val="24"/>
        </w:rPr>
        <w:t>, stanowiąc</w:t>
      </w:r>
      <w:r w:rsidR="003610B6">
        <w:rPr>
          <w:rFonts w:ascii="Times New Roman" w:eastAsia="Calibri" w:hAnsi="Times New Roman" w:cs="Times New Roman"/>
          <w:sz w:val="24"/>
          <w:szCs w:val="24"/>
        </w:rPr>
        <w:t>y</w:t>
      </w:r>
      <w:r w:rsidR="008A7CE7">
        <w:rPr>
          <w:rFonts w:ascii="Times New Roman" w:eastAsia="Calibri" w:hAnsi="Times New Roman" w:cs="Times New Roman"/>
          <w:sz w:val="24"/>
          <w:szCs w:val="24"/>
        </w:rPr>
        <w:t xml:space="preserve"> </w:t>
      </w:r>
      <w:r w:rsidR="00540DDA">
        <w:rPr>
          <w:rFonts w:ascii="Times New Roman" w:eastAsia="Calibri" w:hAnsi="Times New Roman" w:cs="Times New Roman"/>
          <w:sz w:val="24"/>
          <w:szCs w:val="24"/>
        </w:rPr>
        <w:t>Z</w:t>
      </w:r>
      <w:r w:rsidR="008A7CE7">
        <w:rPr>
          <w:rFonts w:ascii="Times New Roman" w:eastAsia="Calibri" w:hAnsi="Times New Roman" w:cs="Times New Roman"/>
          <w:sz w:val="24"/>
          <w:szCs w:val="24"/>
        </w:rPr>
        <w:t xml:space="preserve">ałącznik do niniejszej umowy. </w:t>
      </w:r>
    </w:p>
    <w:p w14:paraId="1FEAC71F" w14:textId="77777777" w:rsidR="005A1BD0" w:rsidRDefault="005A1BD0" w:rsidP="005A1BD0">
      <w:pPr>
        <w:pStyle w:val="Akapitzlist"/>
        <w:numPr>
          <w:ilvl w:val="0"/>
          <w:numId w:val="1"/>
        </w:numPr>
        <w:tabs>
          <w:tab w:val="num"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sz w:val="24"/>
          <w:szCs w:val="24"/>
        </w:rPr>
      </w:pPr>
      <w:r>
        <w:rPr>
          <w:rFonts w:ascii="Times New Roman" w:eastAsia="Calibri" w:hAnsi="Times New Roman" w:cs="Times New Roman"/>
          <w:sz w:val="24"/>
          <w:szCs w:val="24"/>
        </w:rPr>
        <w:t>Umowa niniejsza zawarta została w wyniku udzielenia zamówienia publicznego w trybie przetargu nieograniczonego na podstawie art. 132 ustawy PZP i wchodzi w życie z dniem jej podpisania przez obie strony i obowiązuje od dnia ………….. r. do dnia .……….… r.</w:t>
      </w:r>
    </w:p>
    <w:p w14:paraId="78CD224C" w14:textId="7B7CD616" w:rsidR="00C374E1" w:rsidRPr="00C374E1" w:rsidRDefault="00C374E1" w:rsidP="00F35FD4">
      <w:pPr>
        <w:overflowPunct w:val="0"/>
        <w:autoSpaceDE w:val="0"/>
        <w:autoSpaceDN w:val="0"/>
        <w:adjustRightInd w:val="0"/>
        <w:spacing w:after="0" w:line="240" w:lineRule="auto"/>
        <w:jc w:val="center"/>
        <w:textAlignment w:val="baseline"/>
        <w:rPr>
          <w:rFonts w:ascii="Times New Roman" w:eastAsia="Calibri" w:hAnsi="Times New Roman" w:cs="Times New Roman"/>
          <w:b/>
          <w:sz w:val="24"/>
          <w:szCs w:val="24"/>
        </w:rPr>
      </w:pPr>
      <w:r w:rsidRPr="00C374E1">
        <w:rPr>
          <w:rFonts w:ascii="Times New Roman" w:eastAsia="Calibri" w:hAnsi="Times New Roman" w:cs="Times New Roman"/>
          <w:b/>
          <w:sz w:val="24"/>
          <w:szCs w:val="24"/>
        </w:rPr>
        <w:t>§ 2.</w:t>
      </w:r>
    </w:p>
    <w:p w14:paraId="70A9A8C1" w14:textId="77777777" w:rsidR="00C374E1" w:rsidRPr="00C374E1" w:rsidRDefault="00C374E1" w:rsidP="00BA4139">
      <w:pPr>
        <w:overflowPunct w:val="0"/>
        <w:autoSpaceDE w:val="0"/>
        <w:autoSpaceDN w:val="0"/>
        <w:adjustRightInd w:val="0"/>
        <w:spacing w:after="200" w:line="240" w:lineRule="auto"/>
        <w:jc w:val="center"/>
        <w:textAlignment w:val="baseline"/>
        <w:rPr>
          <w:rFonts w:ascii="Times New Roman" w:eastAsia="Calibri" w:hAnsi="Times New Roman" w:cs="Times New Roman"/>
          <w:sz w:val="24"/>
          <w:szCs w:val="24"/>
        </w:rPr>
      </w:pPr>
      <w:r w:rsidRPr="00C374E1">
        <w:rPr>
          <w:rFonts w:ascii="Times New Roman" w:eastAsia="Calibri" w:hAnsi="Times New Roman" w:cs="Times New Roman"/>
          <w:b/>
          <w:sz w:val="24"/>
          <w:szCs w:val="24"/>
          <w:u w:val="single"/>
        </w:rPr>
        <w:t>CENA PRZEDMIOTU UMOWY</w:t>
      </w:r>
    </w:p>
    <w:p w14:paraId="3BF09A44" w14:textId="7CA39D60" w:rsidR="000E6165" w:rsidRDefault="000E6165" w:rsidP="00EF3C0A">
      <w:pPr>
        <w:numPr>
          <w:ilvl w:val="0"/>
          <w:numId w:val="2"/>
        </w:numPr>
        <w:overflowPunct w:val="0"/>
        <w:autoSpaceDE w:val="0"/>
        <w:autoSpaceDN w:val="0"/>
        <w:adjustRightInd w:val="0"/>
        <w:spacing w:after="0" w:line="240" w:lineRule="auto"/>
        <w:ind w:left="357" w:hanging="357"/>
        <w:textAlignment w:val="baseline"/>
        <w:rPr>
          <w:rFonts w:ascii="Times New Roman" w:eastAsia="Calibri" w:hAnsi="Times New Roman" w:cs="Times New Roman"/>
          <w:sz w:val="24"/>
          <w:szCs w:val="24"/>
        </w:rPr>
      </w:pPr>
      <w:r>
        <w:rPr>
          <w:rFonts w:ascii="Times New Roman" w:eastAsia="Calibri" w:hAnsi="Times New Roman" w:cs="Times New Roman"/>
          <w:sz w:val="24"/>
          <w:szCs w:val="24"/>
        </w:rPr>
        <w:t>W</w:t>
      </w:r>
      <w:r w:rsidR="00C374E1" w:rsidRPr="00C374E1">
        <w:rPr>
          <w:rFonts w:ascii="Times New Roman" w:eastAsia="Calibri" w:hAnsi="Times New Roman" w:cs="Times New Roman"/>
          <w:sz w:val="24"/>
          <w:szCs w:val="24"/>
        </w:rPr>
        <w:t xml:space="preserve">artość przedmiotu </w:t>
      </w:r>
      <w:r w:rsidR="00CC3F9D">
        <w:rPr>
          <w:rFonts w:ascii="Times New Roman" w:eastAsia="Calibri" w:hAnsi="Times New Roman" w:cs="Times New Roman"/>
          <w:sz w:val="24"/>
          <w:szCs w:val="24"/>
        </w:rPr>
        <w:t>u</w:t>
      </w:r>
      <w:r w:rsidR="00C374E1" w:rsidRPr="00C374E1">
        <w:rPr>
          <w:rFonts w:ascii="Times New Roman" w:eastAsia="Calibri" w:hAnsi="Times New Roman" w:cs="Times New Roman"/>
          <w:sz w:val="24"/>
          <w:szCs w:val="24"/>
        </w:rPr>
        <w:t>mowy określonego w § 1 wynosi</w:t>
      </w:r>
      <w:r w:rsidR="006155A6">
        <w:rPr>
          <w:rFonts w:ascii="Times New Roman" w:eastAsia="Calibri" w:hAnsi="Times New Roman" w:cs="Times New Roman"/>
          <w:sz w:val="24"/>
          <w:szCs w:val="24"/>
        </w:rPr>
        <w:t>:</w:t>
      </w:r>
    </w:p>
    <w:p w14:paraId="37BBEABA" w14:textId="4FC7B827" w:rsidR="00C374E1" w:rsidRDefault="000E6165" w:rsidP="000E6165">
      <w:pPr>
        <w:overflowPunct w:val="0"/>
        <w:autoSpaceDE w:val="0"/>
        <w:autoSpaceDN w:val="0"/>
        <w:adjustRightInd w:val="0"/>
        <w:spacing w:after="0" w:line="240" w:lineRule="auto"/>
        <w:ind w:left="357"/>
        <w:textAlignment w:val="baseline"/>
        <w:rPr>
          <w:rFonts w:ascii="Times New Roman" w:eastAsia="Calibri" w:hAnsi="Times New Roman" w:cs="Times New Roman"/>
          <w:sz w:val="24"/>
          <w:szCs w:val="24"/>
        </w:rPr>
      </w:pPr>
      <w:r w:rsidRPr="000E6165">
        <w:rPr>
          <w:rFonts w:ascii="Times New Roman" w:eastAsia="Calibri" w:hAnsi="Times New Roman" w:cs="Times New Roman"/>
          <w:sz w:val="24"/>
          <w:szCs w:val="24"/>
        </w:rPr>
        <w:t xml:space="preserve">Pakiet nr … - cena netto: ……………. zł. (słownie: ………………… złotych), cena brutto: …………………. zł. ( słownie: ……………….. złotych), </w:t>
      </w:r>
      <w:r w:rsidR="00C374E1" w:rsidRPr="00C374E1">
        <w:rPr>
          <w:rFonts w:ascii="Times New Roman" w:eastAsia="Calibri" w:hAnsi="Times New Roman" w:cs="Times New Roman"/>
          <w:sz w:val="24"/>
          <w:szCs w:val="24"/>
        </w:rPr>
        <w:t>(słownie:</w:t>
      </w:r>
      <w:r w:rsidR="00F130C8">
        <w:rPr>
          <w:rFonts w:ascii="Times New Roman" w:eastAsia="Calibri" w:hAnsi="Times New Roman" w:cs="Times New Roman"/>
          <w:sz w:val="24"/>
          <w:szCs w:val="24"/>
        </w:rPr>
        <w:t xml:space="preserve"> </w:t>
      </w:r>
      <w:r w:rsidR="005446BF">
        <w:rPr>
          <w:rFonts w:ascii="Times New Roman" w:eastAsia="Calibri" w:hAnsi="Times New Roman" w:cs="Times New Roman"/>
          <w:sz w:val="24"/>
          <w:szCs w:val="24"/>
        </w:rPr>
        <w:t>……………………</w:t>
      </w:r>
      <w:r w:rsidR="00EF3C0A">
        <w:rPr>
          <w:rFonts w:ascii="Times New Roman" w:eastAsia="Calibri" w:hAnsi="Times New Roman" w:cs="Times New Roman"/>
          <w:sz w:val="24"/>
          <w:szCs w:val="24"/>
        </w:rPr>
        <w:t>……………………………………………………..</w:t>
      </w:r>
      <w:r w:rsidR="005446BF">
        <w:rPr>
          <w:rFonts w:ascii="Times New Roman" w:eastAsia="Calibri" w:hAnsi="Times New Roman" w:cs="Times New Roman"/>
          <w:sz w:val="24"/>
          <w:szCs w:val="24"/>
        </w:rPr>
        <w:t xml:space="preserve"> złotych</w:t>
      </w:r>
      <w:r w:rsidR="00C374E1" w:rsidRPr="00C374E1">
        <w:rPr>
          <w:rFonts w:ascii="Times New Roman" w:eastAsia="Calibri" w:hAnsi="Times New Roman" w:cs="Times New Roman"/>
          <w:sz w:val="24"/>
          <w:szCs w:val="24"/>
        </w:rPr>
        <w:t>), brutto</w:t>
      </w:r>
      <w:r w:rsidR="00F130C8">
        <w:rPr>
          <w:rFonts w:ascii="Times New Roman" w:eastAsia="Calibri" w:hAnsi="Times New Roman" w:cs="Times New Roman"/>
          <w:sz w:val="24"/>
          <w:szCs w:val="24"/>
        </w:rPr>
        <w:t xml:space="preserve">: </w:t>
      </w:r>
      <w:r w:rsidR="005446BF">
        <w:rPr>
          <w:rFonts w:ascii="Times New Roman" w:eastAsia="Calibri" w:hAnsi="Times New Roman" w:cs="Times New Roman"/>
          <w:sz w:val="24"/>
          <w:szCs w:val="24"/>
        </w:rPr>
        <w:t>……………….</w:t>
      </w:r>
      <w:r w:rsidR="00F130C8">
        <w:rPr>
          <w:rFonts w:ascii="Times New Roman" w:eastAsia="Calibri" w:hAnsi="Times New Roman" w:cs="Times New Roman"/>
          <w:sz w:val="24"/>
          <w:szCs w:val="24"/>
        </w:rPr>
        <w:t xml:space="preserve"> </w:t>
      </w:r>
      <w:r w:rsidR="005446BF">
        <w:rPr>
          <w:rFonts w:ascii="Times New Roman" w:eastAsia="Calibri" w:hAnsi="Times New Roman" w:cs="Times New Roman"/>
          <w:sz w:val="24"/>
          <w:szCs w:val="24"/>
        </w:rPr>
        <w:t xml:space="preserve">zł </w:t>
      </w:r>
      <w:r w:rsidR="00C374E1" w:rsidRPr="00C374E1">
        <w:rPr>
          <w:rFonts w:ascii="Times New Roman" w:eastAsia="Calibri" w:hAnsi="Times New Roman" w:cs="Times New Roman"/>
          <w:sz w:val="24"/>
          <w:szCs w:val="24"/>
        </w:rPr>
        <w:t>(słownie</w:t>
      </w:r>
      <w:r w:rsidR="00EF3C0A">
        <w:rPr>
          <w:rFonts w:ascii="Times New Roman" w:eastAsia="Calibri" w:hAnsi="Times New Roman" w:cs="Times New Roman"/>
          <w:sz w:val="24"/>
          <w:szCs w:val="24"/>
        </w:rPr>
        <w:t>: ……………………………………………… złotych)</w:t>
      </w:r>
    </w:p>
    <w:p w14:paraId="5B794F96" w14:textId="77777777" w:rsidR="002B05AF" w:rsidRDefault="002B05AF" w:rsidP="002B05AF">
      <w:pPr>
        <w:overflowPunct w:val="0"/>
        <w:autoSpaceDE w:val="0"/>
        <w:autoSpaceDN w:val="0"/>
        <w:adjustRightInd w:val="0"/>
        <w:spacing w:after="0" w:line="240" w:lineRule="auto"/>
        <w:jc w:val="both"/>
        <w:textAlignment w:val="baseline"/>
        <w:rPr>
          <w:rFonts w:ascii="Times New Roman" w:eastAsia="Calibri" w:hAnsi="Times New Roman" w:cs="Times New Roman"/>
          <w:sz w:val="24"/>
          <w:szCs w:val="24"/>
        </w:rPr>
      </w:pPr>
    </w:p>
    <w:p w14:paraId="3829DB9A" w14:textId="2BD95CDE" w:rsidR="002B05AF" w:rsidRDefault="002B05AF" w:rsidP="007D769F">
      <w:pPr>
        <w:overflowPunct w:val="0"/>
        <w:autoSpaceDE w:val="0"/>
        <w:autoSpaceDN w:val="0"/>
        <w:adjustRightInd w:val="0"/>
        <w:spacing w:after="0" w:line="240" w:lineRule="auto"/>
        <w:ind w:left="426"/>
        <w:jc w:val="both"/>
        <w:textAlignment w:val="baseline"/>
        <w:rPr>
          <w:rFonts w:ascii="Times New Roman" w:eastAsia="Calibri" w:hAnsi="Times New Roman" w:cs="Times New Roman"/>
          <w:sz w:val="24"/>
          <w:szCs w:val="24"/>
        </w:rPr>
      </w:pPr>
      <w:r w:rsidRPr="002B05AF">
        <w:rPr>
          <w:rFonts w:ascii="Times New Roman" w:eastAsia="Calibri" w:hAnsi="Times New Roman" w:cs="Times New Roman"/>
          <w:sz w:val="24"/>
          <w:szCs w:val="24"/>
        </w:rPr>
        <w:lastRenderedPageBreak/>
        <w:t xml:space="preserve">Pakiet nr … - cena netto: ……………. zł. (słownie: ………………… złotych), cena brutto: …………………. zł. ( słownie: ……………….. złotych), </w:t>
      </w:r>
    </w:p>
    <w:p w14:paraId="7214780B" w14:textId="77777777" w:rsidR="007538FA" w:rsidRDefault="007538FA" w:rsidP="007D769F">
      <w:pPr>
        <w:overflowPunct w:val="0"/>
        <w:autoSpaceDE w:val="0"/>
        <w:autoSpaceDN w:val="0"/>
        <w:adjustRightInd w:val="0"/>
        <w:spacing w:after="0" w:line="240" w:lineRule="auto"/>
        <w:ind w:left="426"/>
        <w:jc w:val="both"/>
        <w:textAlignment w:val="baseline"/>
        <w:rPr>
          <w:rFonts w:ascii="Times New Roman" w:eastAsia="Calibri" w:hAnsi="Times New Roman" w:cs="Times New Roman"/>
          <w:sz w:val="24"/>
          <w:szCs w:val="24"/>
        </w:rPr>
      </w:pPr>
    </w:p>
    <w:p w14:paraId="4CCC8731" w14:textId="04635730" w:rsidR="006155A6" w:rsidRDefault="006155A6" w:rsidP="007D769F">
      <w:pPr>
        <w:overflowPunct w:val="0"/>
        <w:autoSpaceDE w:val="0"/>
        <w:autoSpaceDN w:val="0"/>
        <w:adjustRightInd w:val="0"/>
        <w:spacing w:after="0" w:line="240" w:lineRule="auto"/>
        <w:ind w:left="426"/>
        <w:jc w:val="both"/>
        <w:textAlignment w:val="baseline"/>
        <w:rPr>
          <w:rFonts w:ascii="Times New Roman" w:eastAsia="Calibri" w:hAnsi="Times New Roman" w:cs="Times New Roman"/>
          <w:sz w:val="24"/>
          <w:szCs w:val="24"/>
        </w:rPr>
      </w:pPr>
      <w:r>
        <w:rPr>
          <w:rFonts w:ascii="Times New Roman" w:eastAsia="Calibri" w:hAnsi="Times New Roman" w:cs="Times New Roman"/>
          <w:sz w:val="24"/>
          <w:szCs w:val="24"/>
        </w:rPr>
        <w:t xml:space="preserve">Łączna wartość netto wynosi : </w:t>
      </w:r>
      <w:r w:rsidRPr="006155A6">
        <w:rPr>
          <w:rFonts w:ascii="Times New Roman" w:eastAsia="Calibri" w:hAnsi="Times New Roman" w:cs="Times New Roman"/>
          <w:sz w:val="24"/>
          <w:szCs w:val="24"/>
        </w:rPr>
        <w:t>……………. zł. (słownie: ………………… złotych),</w:t>
      </w:r>
    </w:p>
    <w:p w14:paraId="4143750B" w14:textId="26D94D86" w:rsidR="006155A6" w:rsidRPr="007D769F" w:rsidRDefault="006155A6" w:rsidP="007D769F">
      <w:pPr>
        <w:overflowPunct w:val="0"/>
        <w:autoSpaceDE w:val="0"/>
        <w:autoSpaceDN w:val="0"/>
        <w:adjustRightInd w:val="0"/>
        <w:spacing w:after="0" w:line="240" w:lineRule="auto"/>
        <w:ind w:left="426"/>
        <w:jc w:val="both"/>
        <w:textAlignment w:val="baseline"/>
        <w:rPr>
          <w:rFonts w:ascii="Times New Roman" w:eastAsia="Calibri" w:hAnsi="Times New Roman" w:cs="Times New Roman"/>
          <w:sz w:val="24"/>
          <w:szCs w:val="24"/>
        </w:rPr>
      </w:pPr>
      <w:r>
        <w:rPr>
          <w:rFonts w:ascii="Times New Roman" w:eastAsia="Calibri" w:hAnsi="Times New Roman" w:cs="Times New Roman"/>
          <w:sz w:val="24"/>
          <w:szCs w:val="24"/>
        </w:rPr>
        <w:t xml:space="preserve">Łączna wartość brutto wynosi: </w:t>
      </w:r>
      <w:r w:rsidRPr="006155A6">
        <w:rPr>
          <w:rFonts w:ascii="Times New Roman" w:eastAsia="Calibri" w:hAnsi="Times New Roman" w:cs="Times New Roman"/>
          <w:sz w:val="24"/>
          <w:szCs w:val="24"/>
        </w:rPr>
        <w:t>……………. zł. (słownie: ………………… złotych),</w:t>
      </w:r>
    </w:p>
    <w:p w14:paraId="2A3572CF" w14:textId="77777777" w:rsidR="002B05AF" w:rsidRPr="00EF3C0A" w:rsidRDefault="002B05AF" w:rsidP="00EF3C0A">
      <w:pPr>
        <w:overflowPunct w:val="0"/>
        <w:autoSpaceDE w:val="0"/>
        <w:autoSpaceDN w:val="0"/>
        <w:adjustRightInd w:val="0"/>
        <w:spacing w:after="0" w:line="240" w:lineRule="auto"/>
        <w:jc w:val="both"/>
        <w:textAlignment w:val="baseline"/>
        <w:rPr>
          <w:rFonts w:ascii="Times New Roman" w:eastAsia="Calibri" w:hAnsi="Times New Roman" w:cs="Times New Roman"/>
          <w:sz w:val="24"/>
          <w:szCs w:val="24"/>
        </w:rPr>
      </w:pPr>
    </w:p>
    <w:p w14:paraId="7EB6C782" w14:textId="700AC3A6" w:rsidR="009A54EB" w:rsidRDefault="00C374E1" w:rsidP="009A54EB">
      <w:pPr>
        <w:numPr>
          <w:ilvl w:val="0"/>
          <w:numId w:val="2"/>
        </w:numPr>
        <w:overflowPunct w:val="0"/>
        <w:autoSpaceDE w:val="0"/>
        <w:autoSpaceDN w:val="0"/>
        <w:adjustRightInd w:val="0"/>
        <w:spacing w:after="0" w:line="240" w:lineRule="auto"/>
        <w:ind w:left="357" w:hanging="357"/>
        <w:jc w:val="both"/>
        <w:textAlignment w:val="baseline"/>
        <w:rPr>
          <w:rFonts w:ascii="Times New Roman" w:eastAsia="Calibri" w:hAnsi="Times New Roman" w:cs="Times New Roman"/>
          <w:sz w:val="24"/>
          <w:szCs w:val="24"/>
        </w:rPr>
      </w:pPr>
      <w:r w:rsidRPr="00C374E1">
        <w:rPr>
          <w:rFonts w:ascii="Times New Roman" w:eastAsia="Calibri" w:hAnsi="Times New Roman" w:cs="Times New Roman"/>
          <w:sz w:val="24"/>
          <w:szCs w:val="24"/>
        </w:rPr>
        <w:t xml:space="preserve">W cenach jednostkowych brutto zawarte są wszystkie koszty związane z dostawą przedmiotowego asortymentu </w:t>
      </w:r>
      <w:proofErr w:type="spellStart"/>
      <w:r w:rsidRPr="00C374E1">
        <w:rPr>
          <w:rFonts w:ascii="Times New Roman" w:eastAsia="Calibri" w:hAnsi="Times New Roman" w:cs="Times New Roman"/>
          <w:sz w:val="24"/>
          <w:szCs w:val="24"/>
        </w:rPr>
        <w:t>loco</w:t>
      </w:r>
      <w:proofErr w:type="spellEnd"/>
      <w:r w:rsidRPr="00C374E1">
        <w:rPr>
          <w:rFonts w:ascii="Times New Roman" w:eastAsia="Calibri" w:hAnsi="Times New Roman" w:cs="Times New Roman"/>
          <w:sz w:val="24"/>
          <w:szCs w:val="24"/>
        </w:rPr>
        <w:t xml:space="preserve"> </w:t>
      </w:r>
      <w:r w:rsidR="00A20191">
        <w:rPr>
          <w:rFonts w:ascii="Times New Roman" w:eastAsia="Calibri" w:hAnsi="Times New Roman" w:cs="Times New Roman"/>
          <w:iCs/>
          <w:sz w:val="24"/>
          <w:szCs w:val="24"/>
        </w:rPr>
        <w:t xml:space="preserve">magazyn </w:t>
      </w:r>
      <w:r w:rsidR="00EF3C0A">
        <w:rPr>
          <w:rFonts w:ascii="Times New Roman" w:eastAsia="Calibri" w:hAnsi="Times New Roman" w:cs="Times New Roman"/>
          <w:iCs/>
          <w:sz w:val="24"/>
          <w:szCs w:val="24"/>
        </w:rPr>
        <w:t>Apteki</w:t>
      </w:r>
      <w:r w:rsidR="0044687A">
        <w:rPr>
          <w:rFonts w:ascii="Times New Roman" w:eastAsia="Calibri" w:hAnsi="Times New Roman" w:cs="Times New Roman"/>
          <w:iCs/>
          <w:sz w:val="24"/>
          <w:szCs w:val="24"/>
        </w:rPr>
        <w:t xml:space="preserve"> </w:t>
      </w:r>
      <w:r w:rsidR="004B139D">
        <w:rPr>
          <w:rFonts w:ascii="Times New Roman" w:eastAsia="Calibri" w:hAnsi="Times New Roman" w:cs="Times New Roman"/>
          <w:iCs/>
          <w:sz w:val="24"/>
          <w:szCs w:val="24"/>
        </w:rPr>
        <w:t xml:space="preserve">Szpitalnej </w:t>
      </w:r>
      <w:r w:rsidR="00BA4139" w:rsidRPr="00BA4139">
        <w:rPr>
          <w:rFonts w:ascii="Times New Roman" w:eastAsia="Calibri" w:hAnsi="Times New Roman" w:cs="Times New Roman"/>
          <w:iCs/>
          <w:sz w:val="24"/>
          <w:szCs w:val="24"/>
        </w:rPr>
        <w:t>Wojewódzkiego Centrum Szpitalnego Kotliny Jeleniogórskiej w Jeleniej Górze</w:t>
      </w:r>
      <w:r w:rsidR="00992BB1">
        <w:rPr>
          <w:rFonts w:ascii="Times New Roman" w:eastAsia="Calibri" w:hAnsi="Times New Roman" w:cs="Times New Roman"/>
          <w:iCs/>
          <w:sz w:val="24"/>
          <w:szCs w:val="24"/>
        </w:rPr>
        <w:t xml:space="preserve"> oraz wjazdem na teren parkingu WCSKJ</w:t>
      </w:r>
      <w:r w:rsidRPr="00C374E1">
        <w:rPr>
          <w:rFonts w:ascii="Times New Roman" w:eastAsia="Calibri" w:hAnsi="Times New Roman" w:cs="Times New Roman"/>
          <w:iCs/>
          <w:sz w:val="24"/>
          <w:szCs w:val="24"/>
        </w:rPr>
        <w:t xml:space="preserve"> </w:t>
      </w:r>
      <w:r w:rsidRPr="00C374E1">
        <w:rPr>
          <w:rFonts w:ascii="Times New Roman" w:eastAsia="Calibri" w:hAnsi="Times New Roman" w:cs="Times New Roman"/>
          <w:sz w:val="24"/>
          <w:szCs w:val="24"/>
        </w:rPr>
        <w:t>– (w tym m.in. transport, opakowanie, czynności związane z przygotowaniem dostaw, opłaty wynikające z prawa celnego</w:t>
      </w:r>
      <w:r w:rsidR="00F95D7C">
        <w:rPr>
          <w:rFonts w:ascii="Times New Roman" w:eastAsia="Calibri" w:hAnsi="Times New Roman" w:cs="Times New Roman"/>
          <w:sz w:val="24"/>
          <w:szCs w:val="24"/>
        </w:rPr>
        <w:t xml:space="preserve"> </w:t>
      </w:r>
      <w:r w:rsidRPr="00C374E1">
        <w:rPr>
          <w:rFonts w:ascii="Times New Roman" w:eastAsia="Calibri" w:hAnsi="Times New Roman" w:cs="Times New Roman"/>
          <w:sz w:val="24"/>
          <w:szCs w:val="24"/>
        </w:rPr>
        <w:t>i podatkowego</w:t>
      </w:r>
      <w:r w:rsidR="00C10754">
        <w:rPr>
          <w:rFonts w:ascii="Times New Roman" w:eastAsia="Calibri" w:hAnsi="Times New Roman" w:cs="Times New Roman"/>
          <w:sz w:val="24"/>
          <w:szCs w:val="24"/>
        </w:rPr>
        <w:t xml:space="preserve"> oraz </w:t>
      </w:r>
      <w:r w:rsidRPr="00C374E1">
        <w:rPr>
          <w:rFonts w:ascii="Times New Roman" w:eastAsia="Calibri" w:hAnsi="Times New Roman" w:cs="Times New Roman"/>
          <w:sz w:val="24"/>
          <w:szCs w:val="24"/>
        </w:rPr>
        <w:t>inne koszty i opłaty).</w:t>
      </w:r>
    </w:p>
    <w:p w14:paraId="3D93FCCC" w14:textId="6236DF2B" w:rsidR="00C374E1" w:rsidRPr="009A54EB" w:rsidRDefault="00C374E1" w:rsidP="009A54EB">
      <w:pPr>
        <w:numPr>
          <w:ilvl w:val="0"/>
          <w:numId w:val="2"/>
        </w:numPr>
        <w:overflowPunct w:val="0"/>
        <w:autoSpaceDE w:val="0"/>
        <w:autoSpaceDN w:val="0"/>
        <w:adjustRightInd w:val="0"/>
        <w:spacing w:after="0" w:line="240" w:lineRule="auto"/>
        <w:ind w:left="357" w:hanging="357"/>
        <w:jc w:val="both"/>
        <w:textAlignment w:val="baseline"/>
        <w:rPr>
          <w:rFonts w:ascii="Times New Roman" w:eastAsia="Calibri" w:hAnsi="Times New Roman" w:cs="Times New Roman"/>
          <w:sz w:val="24"/>
          <w:szCs w:val="24"/>
        </w:rPr>
      </w:pPr>
      <w:r w:rsidRPr="009A54EB">
        <w:rPr>
          <w:rFonts w:ascii="Times New Roman" w:eastAsia="Calibri" w:hAnsi="Times New Roman" w:cs="Times New Roman"/>
          <w:sz w:val="24"/>
          <w:szCs w:val="24"/>
        </w:rPr>
        <w:t>Strony ustalają</w:t>
      </w:r>
      <w:r w:rsidR="0044687A">
        <w:rPr>
          <w:rFonts w:ascii="Times New Roman" w:eastAsia="Calibri" w:hAnsi="Times New Roman" w:cs="Times New Roman"/>
          <w:sz w:val="24"/>
          <w:szCs w:val="24"/>
        </w:rPr>
        <w:t xml:space="preserve">, </w:t>
      </w:r>
      <w:r w:rsidRPr="009A54EB">
        <w:rPr>
          <w:rFonts w:ascii="Times New Roman" w:eastAsia="Calibri" w:hAnsi="Times New Roman" w:cs="Times New Roman"/>
          <w:sz w:val="24"/>
          <w:szCs w:val="24"/>
        </w:rPr>
        <w:t xml:space="preserve">że ceny jednostkowe wyszczególnione w </w:t>
      </w:r>
      <w:r w:rsidR="00BA4139" w:rsidRPr="009A54EB">
        <w:rPr>
          <w:rFonts w:ascii="Times New Roman" w:eastAsia="Calibri" w:hAnsi="Times New Roman" w:cs="Times New Roman"/>
          <w:sz w:val="24"/>
          <w:szCs w:val="24"/>
        </w:rPr>
        <w:t>Z</w:t>
      </w:r>
      <w:r w:rsidRPr="009A54EB">
        <w:rPr>
          <w:rFonts w:ascii="Times New Roman" w:eastAsia="Calibri" w:hAnsi="Times New Roman" w:cs="Times New Roman"/>
          <w:sz w:val="24"/>
          <w:szCs w:val="24"/>
        </w:rPr>
        <w:t xml:space="preserve">ałączniku </w:t>
      </w:r>
      <w:r w:rsidR="00FF4E2E">
        <w:rPr>
          <w:rFonts w:ascii="Times New Roman" w:eastAsia="Calibri" w:hAnsi="Times New Roman" w:cs="Times New Roman"/>
          <w:sz w:val="24"/>
          <w:szCs w:val="24"/>
        </w:rPr>
        <w:t>N</w:t>
      </w:r>
      <w:r w:rsidRPr="009A54EB">
        <w:rPr>
          <w:rFonts w:ascii="Times New Roman" w:eastAsia="Calibri" w:hAnsi="Times New Roman" w:cs="Times New Roman"/>
          <w:sz w:val="24"/>
          <w:szCs w:val="24"/>
        </w:rPr>
        <w:t xml:space="preserve">r 1 do niniejszej </w:t>
      </w:r>
      <w:r w:rsidR="00FF4E2E">
        <w:rPr>
          <w:rFonts w:ascii="Times New Roman" w:eastAsia="Calibri" w:hAnsi="Times New Roman" w:cs="Times New Roman"/>
          <w:sz w:val="24"/>
          <w:szCs w:val="24"/>
        </w:rPr>
        <w:t>u</w:t>
      </w:r>
      <w:r w:rsidRPr="009A54EB">
        <w:rPr>
          <w:rFonts w:ascii="Times New Roman" w:eastAsia="Calibri" w:hAnsi="Times New Roman" w:cs="Times New Roman"/>
          <w:sz w:val="24"/>
          <w:szCs w:val="24"/>
        </w:rPr>
        <w:t xml:space="preserve">mowy, obowiązują przez cały okres obowiązywania </w:t>
      </w:r>
      <w:r w:rsidR="00FF4E2E">
        <w:rPr>
          <w:rFonts w:ascii="Times New Roman" w:eastAsia="Calibri" w:hAnsi="Times New Roman" w:cs="Times New Roman"/>
          <w:sz w:val="24"/>
          <w:szCs w:val="24"/>
        </w:rPr>
        <w:t>u</w:t>
      </w:r>
      <w:r w:rsidRPr="009A54EB">
        <w:rPr>
          <w:rFonts w:ascii="Times New Roman" w:eastAsia="Calibri" w:hAnsi="Times New Roman" w:cs="Times New Roman"/>
          <w:sz w:val="24"/>
          <w:szCs w:val="24"/>
        </w:rPr>
        <w:t xml:space="preserve">mowy, z zastrzeżeniem zapisów </w:t>
      </w:r>
      <w:r w:rsidR="00E4316C" w:rsidRPr="009A54EB">
        <w:rPr>
          <w:rFonts w:ascii="Times New Roman" w:eastAsia="Calibri" w:hAnsi="Times New Roman" w:cs="Times New Roman"/>
          <w:sz w:val="24"/>
          <w:szCs w:val="24"/>
        </w:rPr>
        <w:t>ust. 4-1</w:t>
      </w:r>
      <w:r w:rsidR="008605C1">
        <w:rPr>
          <w:rFonts w:ascii="Times New Roman" w:eastAsia="Calibri" w:hAnsi="Times New Roman" w:cs="Times New Roman"/>
          <w:sz w:val="24"/>
          <w:szCs w:val="24"/>
        </w:rPr>
        <w:t>2.</w:t>
      </w:r>
    </w:p>
    <w:p w14:paraId="0BCAE34C" w14:textId="6DD57992" w:rsidR="00C374E1" w:rsidRPr="00C374E1" w:rsidRDefault="00C374E1" w:rsidP="00BA4139">
      <w:pPr>
        <w:numPr>
          <w:ilvl w:val="0"/>
          <w:numId w:val="2"/>
        </w:numPr>
        <w:overflowPunct w:val="0"/>
        <w:autoSpaceDE w:val="0"/>
        <w:autoSpaceDN w:val="0"/>
        <w:adjustRightInd w:val="0"/>
        <w:spacing w:after="0" w:line="240" w:lineRule="auto"/>
        <w:ind w:left="357" w:hanging="357"/>
        <w:jc w:val="both"/>
        <w:textAlignment w:val="baseline"/>
        <w:rPr>
          <w:rFonts w:ascii="Times New Roman" w:eastAsia="Calibri" w:hAnsi="Times New Roman" w:cs="Times New Roman"/>
          <w:sz w:val="24"/>
          <w:szCs w:val="24"/>
        </w:rPr>
      </w:pPr>
      <w:r w:rsidRPr="00C374E1">
        <w:rPr>
          <w:rFonts w:ascii="Times New Roman" w:eastAsia="Calibri" w:hAnsi="Times New Roman" w:cs="Times New Roman"/>
          <w:sz w:val="24"/>
          <w:szCs w:val="24"/>
        </w:rPr>
        <w:t xml:space="preserve">Strony ustalają, że Wykonawca może z własnej inicjatywy i na własną odpowiedzialność obniżyć ceny jednostkowe w każdym czasie o ile nie będzie to sprzeczne z powszechnie obowiązującym prawem. Obniżenie ceny jednostkowej towaru, wymaga zmiany </w:t>
      </w:r>
      <w:r w:rsidR="008605C1">
        <w:rPr>
          <w:rFonts w:ascii="Times New Roman" w:eastAsia="Calibri" w:hAnsi="Times New Roman" w:cs="Times New Roman"/>
          <w:sz w:val="24"/>
          <w:szCs w:val="24"/>
        </w:rPr>
        <w:t>u</w:t>
      </w:r>
      <w:r w:rsidRPr="00C374E1">
        <w:rPr>
          <w:rFonts w:ascii="Times New Roman" w:eastAsia="Calibri" w:hAnsi="Times New Roman" w:cs="Times New Roman"/>
          <w:sz w:val="24"/>
          <w:szCs w:val="24"/>
        </w:rPr>
        <w:t xml:space="preserve">mowy w formie aneksu. W przypadku obniżenia ceny, jej podwyższenie nie jest dopuszczalne przed upływem terminu określonego w ust. 3. W przypadku zaoferowania przez Wykonawcę ceny niższej od urzędowej ceny zbytu Wykonawca zrzeka się dochodzenia roszczeń o zapłatę różnicy w cenie po jej obniżeniu. </w:t>
      </w:r>
    </w:p>
    <w:p w14:paraId="6D2F49E8" w14:textId="56984EFB" w:rsidR="00C374E1" w:rsidRPr="00C374E1" w:rsidRDefault="00C374E1" w:rsidP="00BA4139">
      <w:pPr>
        <w:numPr>
          <w:ilvl w:val="0"/>
          <w:numId w:val="2"/>
        </w:numPr>
        <w:overflowPunct w:val="0"/>
        <w:autoSpaceDE w:val="0"/>
        <w:autoSpaceDN w:val="0"/>
        <w:adjustRightInd w:val="0"/>
        <w:spacing w:after="0" w:line="240" w:lineRule="auto"/>
        <w:ind w:left="357" w:hanging="357"/>
        <w:jc w:val="both"/>
        <w:textAlignment w:val="baseline"/>
        <w:rPr>
          <w:rFonts w:ascii="Times New Roman" w:eastAsia="Calibri" w:hAnsi="Times New Roman" w:cs="Times New Roman"/>
          <w:sz w:val="24"/>
          <w:szCs w:val="24"/>
        </w:rPr>
      </w:pPr>
      <w:r w:rsidRPr="00C374E1">
        <w:rPr>
          <w:rFonts w:ascii="Times New Roman" w:eastAsia="Calibri" w:hAnsi="Times New Roman" w:cs="Times New Roman"/>
          <w:sz w:val="24"/>
          <w:szCs w:val="24"/>
        </w:rPr>
        <w:t xml:space="preserve">W trakcie obowiązywania </w:t>
      </w:r>
      <w:r w:rsidR="00FF4E2E">
        <w:rPr>
          <w:rFonts w:ascii="Times New Roman" w:eastAsia="Calibri" w:hAnsi="Times New Roman" w:cs="Times New Roman"/>
          <w:sz w:val="24"/>
          <w:szCs w:val="24"/>
        </w:rPr>
        <w:t>u</w:t>
      </w:r>
      <w:r w:rsidRPr="00C374E1">
        <w:rPr>
          <w:rFonts w:ascii="Times New Roman" w:eastAsia="Calibri" w:hAnsi="Times New Roman" w:cs="Times New Roman"/>
          <w:sz w:val="24"/>
          <w:szCs w:val="24"/>
        </w:rPr>
        <w:t>mowy strony dopuszczają zmiany cen w przypadku:</w:t>
      </w:r>
    </w:p>
    <w:p w14:paraId="4A3334F4" w14:textId="77777777" w:rsidR="00C374E1" w:rsidRPr="00C374E1" w:rsidRDefault="00C374E1" w:rsidP="00FF4E2E">
      <w:pPr>
        <w:numPr>
          <w:ilvl w:val="1"/>
          <w:numId w:val="2"/>
        </w:numPr>
        <w:tabs>
          <w:tab w:val="clear" w:pos="1440"/>
          <w:tab w:val="left" w:pos="-142"/>
          <w:tab w:val="left" w:pos="284"/>
          <w:tab w:val="num" w:pos="709"/>
        </w:tabs>
        <w:suppressAutoHyphens/>
        <w:overflowPunct w:val="0"/>
        <w:autoSpaceDE w:val="0"/>
        <w:autoSpaceDN w:val="0"/>
        <w:adjustRightInd w:val="0"/>
        <w:spacing w:after="0" w:line="240" w:lineRule="auto"/>
        <w:ind w:left="709" w:hanging="283"/>
        <w:contextualSpacing/>
        <w:jc w:val="both"/>
        <w:textAlignment w:val="baseline"/>
        <w:rPr>
          <w:rFonts w:ascii="Times New Roman" w:eastAsia="Calibri" w:hAnsi="Times New Roman" w:cs="Times New Roman"/>
          <w:sz w:val="24"/>
          <w:szCs w:val="24"/>
        </w:rPr>
      </w:pPr>
      <w:r w:rsidRPr="00C374E1">
        <w:rPr>
          <w:rFonts w:ascii="Times New Roman" w:eastAsia="Calibri" w:hAnsi="Times New Roman" w:cs="Times New Roman"/>
          <w:sz w:val="24"/>
          <w:szCs w:val="24"/>
        </w:rPr>
        <w:t>zmian stawek opłat publicznoprawnych (w tym opłat celnych) wprowadzonych decyzjami odpowiednich władz;</w:t>
      </w:r>
    </w:p>
    <w:p w14:paraId="04473115" w14:textId="7AB2591C" w:rsidR="00E4316C" w:rsidRDefault="00C374E1" w:rsidP="00FF4E2E">
      <w:pPr>
        <w:numPr>
          <w:ilvl w:val="1"/>
          <w:numId w:val="2"/>
        </w:numPr>
        <w:tabs>
          <w:tab w:val="clear" w:pos="1440"/>
          <w:tab w:val="left" w:pos="-142"/>
          <w:tab w:val="left" w:pos="284"/>
          <w:tab w:val="num" w:pos="709"/>
        </w:tabs>
        <w:suppressAutoHyphens/>
        <w:overflowPunct w:val="0"/>
        <w:autoSpaceDE w:val="0"/>
        <w:autoSpaceDN w:val="0"/>
        <w:adjustRightInd w:val="0"/>
        <w:spacing w:after="0" w:line="240" w:lineRule="auto"/>
        <w:ind w:left="709" w:hanging="283"/>
        <w:contextualSpacing/>
        <w:jc w:val="both"/>
        <w:textAlignment w:val="baseline"/>
        <w:rPr>
          <w:rFonts w:ascii="Times New Roman" w:eastAsia="Calibri" w:hAnsi="Times New Roman" w:cs="Times New Roman"/>
          <w:sz w:val="24"/>
          <w:szCs w:val="24"/>
        </w:rPr>
      </w:pPr>
      <w:r w:rsidRPr="00C374E1">
        <w:rPr>
          <w:rFonts w:ascii="Times New Roman" w:eastAsia="Calibri" w:hAnsi="Times New Roman" w:cs="Times New Roman"/>
          <w:sz w:val="24"/>
          <w:szCs w:val="24"/>
        </w:rPr>
        <w:t xml:space="preserve">zmiany kursu euro lub dolara jeżeli kurs będzie odbiegał o 15% od kursu średniego ogłoszonego przez NBP z dnia zawarcia umowy (kurs euro/dolara </w:t>
      </w:r>
      <w:r w:rsidR="005E6018">
        <w:rPr>
          <w:rFonts w:ascii="Times New Roman" w:eastAsia="Calibri" w:hAnsi="Times New Roman" w:cs="Times New Roman"/>
          <w:sz w:val="24"/>
          <w:szCs w:val="24"/>
        </w:rPr>
        <w:br/>
      </w:r>
      <w:r w:rsidRPr="00C374E1">
        <w:rPr>
          <w:rFonts w:ascii="Times New Roman" w:eastAsia="Calibri" w:hAnsi="Times New Roman" w:cs="Times New Roman"/>
          <w:sz w:val="24"/>
          <w:szCs w:val="24"/>
        </w:rPr>
        <w:t>z dnia zawarcia w wysokości</w:t>
      </w:r>
      <w:r w:rsidR="005E6018">
        <w:rPr>
          <w:rFonts w:ascii="Times New Roman" w:eastAsia="Calibri" w:hAnsi="Times New Roman" w:cs="Times New Roman"/>
          <w:sz w:val="24"/>
          <w:szCs w:val="24"/>
        </w:rPr>
        <w:t xml:space="preserve">: </w:t>
      </w:r>
      <w:r w:rsidRPr="00C374E1">
        <w:rPr>
          <w:rFonts w:ascii="Times New Roman" w:eastAsia="Calibri" w:hAnsi="Times New Roman" w:cs="Times New Roman"/>
          <w:sz w:val="24"/>
          <w:szCs w:val="24"/>
        </w:rPr>
        <w:t>……………)</w:t>
      </w:r>
      <w:r w:rsidR="00E4316C">
        <w:rPr>
          <w:rFonts w:ascii="Times New Roman" w:eastAsia="Calibri" w:hAnsi="Times New Roman" w:cs="Times New Roman"/>
          <w:sz w:val="24"/>
          <w:szCs w:val="24"/>
        </w:rPr>
        <w:t>;</w:t>
      </w:r>
    </w:p>
    <w:p w14:paraId="2F3E0126" w14:textId="62BF07A5" w:rsidR="00C374E1" w:rsidRPr="00E4316C" w:rsidRDefault="00C374E1" w:rsidP="00FF4E2E">
      <w:pPr>
        <w:numPr>
          <w:ilvl w:val="1"/>
          <w:numId w:val="2"/>
        </w:numPr>
        <w:tabs>
          <w:tab w:val="clear" w:pos="1440"/>
          <w:tab w:val="left" w:pos="-142"/>
          <w:tab w:val="left" w:pos="284"/>
          <w:tab w:val="num" w:pos="709"/>
        </w:tabs>
        <w:suppressAutoHyphens/>
        <w:overflowPunct w:val="0"/>
        <w:autoSpaceDE w:val="0"/>
        <w:autoSpaceDN w:val="0"/>
        <w:adjustRightInd w:val="0"/>
        <w:spacing w:after="0" w:line="240" w:lineRule="auto"/>
        <w:ind w:left="709" w:hanging="283"/>
        <w:contextualSpacing/>
        <w:jc w:val="both"/>
        <w:textAlignment w:val="baseline"/>
        <w:rPr>
          <w:rFonts w:ascii="Times New Roman" w:eastAsia="Calibri" w:hAnsi="Times New Roman" w:cs="Times New Roman"/>
          <w:sz w:val="24"/>
          <w:szCs w:val="24"/>
        </w:rPr>
      </w:pPr>
      <w:r w:rsidRPr="00E4316C">
        <w:rPr>
          <w:rFonts w:ascii="Times New Roman" w:eastAsia="Calibri" w:hAnsi="Times New Roman" w:cs="Times New Roman"/>
          <w:sz w:val="24"/>
          <w:szCs w:val="24"/>
        </w:rPr>
        <w:t xml:space="preserve">jeżeli w czasie obowiązywania </w:t>
      </w:r>
      <w:r w:rsidR="00547BFB">
        <w:rPr>
          <w:rFonts w:ascii="Times New Roman" w:eastAsia="Calibri" w:hAnsi="Times New Roman" w:cs="Times New Roman"/>
          <w:sz w:val="24"/>
          <w:szCs w:val="24"/>
        </w:rPr>
        <w:t>u</w:t>
      </w:r>
      <w:r w:rsidRPr="00E4316C">
        <w:rPr>
          <w:rFonts w:ascii="Times New Roman" w:eastAsia="Calibri" w:hAnsi="Times New Roman" w:cs="Times New Roman"/>
          <w:sz w:val="24"/>
          <w:szCs w:val="24"/>
        </w:rPr>
        <w:t>mowy średnia cena rynkowa towaru ulegnie obniżeniu co najmniej o 15%  w stosunku do ceny bieżącej.</w:t>
      </w:r>
    </w:p>
    <w:p w14:paraId="036AA2D4" w14:textId="31A5BE7E" w:rsidR="006D0FE7" w:rsidRDefault="00C374E1" w:rsidP="006D0FE7">
      <w:pPr>
        <w:numPr>
          <w:ilvl w:val="0"/>
          <w:numId w:val="2"/>
        </w:numPr>
        <w:overflowPunct w:val="0"/>
        <w:autoSpaceDE w:val="0"/>
        <w:autoSpaceDN w:val="0"/>
        <w:adjustRightInd w:val="0"/>
        <w:spacing w:after="0" w:line="240" w:lineRule="auto"/>
        <w:ind w:left="357" w:hanging="357"/>
        <w:jc w:val="both"/>
        <w:textAlignment w:val="baseline"/>
        <w:rPr>
          <w:rFonts w:ascii="Times New Roman" w:eastAsia="Calibri" w:hAnsi="Times New Roman" w:cs="Times New Roman"/>
          <w:sz w:val="24"/>
          <w:szCs w:val="24"/>
        </w:rPr>
      </w:pPr>
      <w:r w:rsidRPr="00C374E1">
        <w:rPr>
          <w:rFonts w:ascii="Times New Roman" w:eastAsia="Calibri" w:hAnsi="Times New Roman" w:cs="Times New Roman"/>
          <w:sz w:val="24"/>
          <w:szCs w:val="24"/>
        </w:rPr>
        <w:t xml:space="preserve">Do zmiany opisanej w ust. 5 stosuje się odpowiednio zasady określone w ust. 9.  </w:t>
      </w:r>
    </w:p>
    <w:p w14:paraId="3E89A358" w14:textId="4A2893B6" w:rsidR="008605C1" w:rsidRDefault="008605C1" w:rsidP="003F46AF">
      <w:pPr>
        <w:numPr>
          <w:ilvl w:val="0"/>
          <w:numId w:val="2"/>
        </w:numPr>
        <w:overflowPunct w:val="0"/>
        <w:autoSpaceDE w:val="0"/>
        <w:autoSpaceDN w:val="0"/>
        <w:adjustRightInd w:val="0"/>
        <w:spacing w:after="0" w:line="240" w:lineRule="auto"/>
        <w:ind w:left="357" w:hanging="357"/>
        <w:jc w:val="both"/>
        <w:textAlignment w:val="baseline"/>
        <w:rPr>
          <w:rFonts w:ascii="Times New Roman" w:eastAsia="Calibri" w:hAnsi="Times New Roman" w:cs="Times New Roman"/>
          <w:sz w:val="24"/>
          <w:szCs w:val="24"/>
        </w:rPr>
      </w:pPr>
      <w:r>
        <w:rPr>
          <w:rFonts w:ascii="Times New Roman" w:eastAsia="Calibri" w:hAnsi="Times New Roman" w:cs="Times New Roman"/>
          <w:sz w:val="24"/>
          <w:szCs w:val="24"/>
        </w:rPr>
        <w:t xml:space="preserve">a) W związku z obowiązywaniem ustawy z dnia 12 maja 2011 r. o refundacji leków, </w:t>
      </w:r>
      <w:r w:rsidR="005C5EFB">
        <w:rPr>
          <w:rFonts w:ascii="Times New Roman" w:eastAsia="Calibri" w:hAnsi="Times New Roman" w:cs="Times New Roman"/>
          <w:sz w:val="24"/>
          <w:szCs w:val="24"/>
        </w:rPr>
        <w:t>ś</w:t>
      </w:r>
      <w:r>
        <w:rPr>
          <w:rFonts w:ascii="Times New Roman" w:eastAsia="Calibri" w:hAnsi="Times New Roman" w:cs="Times New Roman"/>
          <w:sz w:val="24"/>
          <w:szCs w:val="24"/>
        </w:rPr>
        <w:t>rodk</w:t>
      </w:r>
      <w:r w:rsidR="005C5EFB">
        <w:rPr>
          <w:rFonts w:ascii="Times New Roman" w:eastAsia="Calibri" w:hAnsi="Times New Roman" w:cs="Times New Roman"/>
          <w:sz w:val="24"/>
          <w:szCs w:val="24"/>
        </w:rPr>
        <w:t>ów</w:t>
      </w:r>
      <w:r>
        <w:rPr>
          <w:rFonts w:ascii="Times New Roman" w:eastAsia="Calibri" w:hAnsi="Times New Roman" w:cs="Times New Roman"/>
          <w:sz w:val="24"/>
          <w:szCs w:val="24"/>
        </w:rPr>
        <w:t xml:space="preserve"> spożywczych specjalnego przeznaczenia żywieniowego oraz wyrobów medycznych (tj. Dz. U. z 2021 r. poz. 523 z</w:t>
      </w:r>
      <w:r w:rsidR="005C5EFB">
        <w:rPr>
          <w:rFonts w:ascii="Times New Roman" w:eastAsia="Calibri" w:hAnsi="Times New Roman" w:cs="Times New Roman"/>
          <w:sz w:val="24"/>
          <w:szCs w:val="24"/>
        </w:rPr>
        <w:t>e</w:t>
      </w:r>
      <w:r>
        <w:rPr>
          <w:rFonts w:ascii="Times New Roman" w:eastAsia="Calibri" w:hAnsi="Times New Roman" w:cs="Times New Roman"/>
          <w:sz w:val="24"/>
          <w:szCs w:val="24"/>
        </w:rPr>
        <w:t xml:space="preserve">. zm.) </w:t>
      </w:r>
      <w:r w:rsidR="00D2202B">
        <w:rPr>
          <w:rFonts w:ascii="Times New Roman" w:eastAsia="Calibri" w:hAnsi="Times New Roman" w:cs="Times New Roman"/>
          <w:sz w:val="24"/>
          <w:szCs w:val="24"/>
        </w:rPr>
        <w:t xml:space="preserve">zmiana ceny nastąpi w przypadku: </w:t>
      </w:r>
    </w:p>
    <w:p w14:paraId="28C9C441" w14:textId="6D85B09C" w:rsidR="00D2202B" w:rsidRDefault="00D2202B" w:rsidP="00266847">
      <w:pPr>
        <w:pStyle w:val="Akapitzlist"/>
        <w:numPr>
          <w:ilvl w:val="0"/>
          <w:numId w:val="12"/>
        </w:numPr>
        <w:overflowPunct w:val="0"/>
        <w:autoSpaceDE w:val="0"/>
        <w:autoSpaceDN w:val="0"/>
        <w:adjustRightInd w:val="0"/>
        <w:spacing w:after="0" w:line="240" w:lineRule="auto"/>
        <w:ind w:left="426" w:hanging="142"/>
        <w:jc w:val="both"/>
        <w:textAlignment w:val="baseline"/>
        <w:rPr>
          <w:rFonts w:ascii="Times New Roman" w:eastAsia="Calibri" w:hAnsi="Times New Roman" w:cs="Times New Roman"/>
          <w:sz w:val="24"/>
          <w:szCs w:val="24"/>
        </w:rPr>
      </w:pPr>
      <w:r>
        <w:rPr>
          <w:rFonts w:ascii="Times New Roman" w:eastAsia="Calibri" w:hAnsi="Times New Roman" w:cs="Times New Roman"/>
          <w:sz w:val="24"/>
          <w:szCs w:val="24"/>
        </w:rPr>
        <w:t>objęcia towaru stanowiącego przedmiot umowy decyzją refundacyjną lub objęcia decyzją refundacyjną towaru, stanowiącego podstawę limitu, z inną ceną,</w:t>
      </w:r>
    </w:p>
    <w:p w14:paraId="3CD53EE4" w14:textId="68C8F3E8" w:rsidR="00D2202B" w:rsidRDefault="00D2202B" w:rsidP="00266847">
      <w:pPr>
        <w:pStyle w:val="Akapitzlist"/>
        <w:numPr>
          <w:ilvl w:val="0"/>
          <w:numId w:val="12"/>
        </w:numPr>
        <w:overflowPunct w:val="0"/>
        <w:autoSpaceDE w:val="0"/>
        <w:autoSpaceDN w:val="0"/>
        <w:adjustRightInd w:val="0"/>
        <w:spacing w:after="0" w:line="240" w:lineRule="auto"/>
        <w:ind w:left="426" w:hanging="142"/>
        <w:jc w:val="both"/>
        <w:textAlignment w:val="baseline"/>
        <w:rPr>
          <w:rFonts w:ascii="Times New Roman" w:eastAsia="Calibri" w:hAnsi="Times New Roman" w:cs="Times New Roman"/>
          <w:sz w:val="24"/>
          <w:szCs w:val="24"/>
        </w:rPr>
      </w:pPr>
      <w:r>
        <w:rPr>
          <w:rFonts w:ascii="Times New Roman" w:eastAsia="Calibri" w:hAnsi="Times New Roman" w:cs="Times New Roman"/>
          <w:sz w:val="24"/>
          <w:szCs w:val="24"/>
        </w:rPr>
        <w:t xml:space="preserve">zmiany decyzji refundacyjnej w zakresie ceny towaru objętego umową lub zmiany decyzji refundacyjnej w zakresie ceny towaru stanowiącego limitu, z inną ceną </w:t>
      </w:r>
    </w:p>
    <w:p w14:paraId="00420BF0" w14:textId="0D5740D1" w:rsidR="00D2202B" w:rsidRDefault="00D2202B" w:rsidP="00266847">
      <w:pPr>
        <w:pStyle w:val="Akapitzlist"/>
        <w:numPr>
          <w:ilvl w:val="0"/>
          <w:numId w:val="12"/>
        </w:numPr>
        <w:overflowPunct w:val="0"/>
        <w:autoSpaceDE w:val="0"/>
        <w:autoSpaceDN w:val="0"/>
        <w:adjustRightInd w:val="0"/>
        <w:spacing w:after="0" w:line="240" w:lineRule="auto"/>
        <w:ind w:left="426" w:hanging="142"/>
        <w:jc w:val="both"/>
        <w:textAlignment w:val="baseline"/>
        <w:rPr>
          <w:rFonts w:ascii="Times New Roman" w:eastAsia="Calibri" w:hAnsi="Times New Roman" w:cs="Times New Roman"/>
          <w:sz w:val="24"/>
          <w:szCs w:val="24"/>
        </w:rPr>
      </w:pPr>
      <w:r>
        <w:rPr>
          <w:rFonts w:ascii="Times New Roman" w:eastAsia="Calibri" w:hAnsi="Times New Roman" w:cs="Times New Roman"/>
          <w:sz w:val="24"/>
          <w:szCs w:val="24"/>
        </w:rPr>
        <w:t>zmiany cen urzędowych dostarczanych towarów</w:t>
      </w:r>
    </w:p>
    <w:p w14:paraId="675E5B81" w14:textId="3C1687E6" w:rsidR="00D2202B" w:rsidRDefault="00D2202B" w:rsidP="00266847">
      <w:pPr>
        <w:pStyle w:val="Akapitzlist"/>
        <w:numPr>
          <w:ilvl w:val="0"/>
          <w:numId w:val="12"/>
        </w:numPr>
        <w:overflowPunct w:val="0"/>
        <w:autoSpaceDE w:val="0"/>
        <w:autoSpaceDN w:val="0"/>
        <w:adjustRightInd w:val="0"/>
        <w:spacing w:after="0" w:line="240" w:lineRule="auto"/>
        <w:ind w:left="426" w:hanging="142"/>
        <w:jc w:val="both"/>
        <w:textAlignment w:val="baseline"/>
        <w:rPr>
          <w:rFonts w:ascii="Times New Roman" w:eastAsia="Calibri" w:hAnsi="Times New Roman" w:cs="Times New Roman"/>
          <w:sz w:val="24"/>
          <w:szCs w:val="24"/>
        </w:rPr>
      </w:pPr>
      <w:r>
        <w:rPr>
          <w:rFonts w:ascii="Times New Roman" w:eastAsia="Calibri" w:hAnsi="Times New Roman" w:cs="Times New Roman"/>
          <w:sz w:val="24"/>
          <w:szCs w:val="24"/>
        </w:rPr>
        <w:t xml:space="preserve">gdy zmiana ceny obowiązuje od dnia wejścia w życie odpowiedniej decyzji refundacyjnej. </w:t>
      </w:r>
    </w:p>
    <w:p w14:paraId="47684E88" w14:textId="12431EFB" w:rsidR="00D2202B" w:rsidRPr="00D2202B" w:rsidRDefault="00D2202B" w:rsidP="003A7C91">
      <w:pPr>
        <w:overflowPunct w:val="0"/>
        <w:autoSpaceDE w:val="0"/>
        <w:autoSpaceDN w:val="0"/>
        <w:adjustRightInd w:val="0"/>
        <w:spacing w:after="0" w:line="240" w:lineRule="auto"/>
        <w:ind w:left="357" w:firstLine="69"/>
        <w:jc w:val="both"/>
        <w:textAlignment w:val="baseline"/>
        <w:rPr>
          <w:rFonts w:ascii="Times New Roman" w:eastAsia="Calibri" w:hAnsi="Times New Roman" w:cs="Times New Roman"/>
          <w:sz w:val="24"/>
          <w:szCs w:val="24"/>
        </w:rPr>
      </w:pPr>
      <w:r>
        <w:rPr>
          <w:rFonts w:ascii="Times New Roman" w:eastAsia="Calibri" w:hAnsi="Times New Roman" w:cs="Times New Roman"/>
          <w:sz w:val="24"/>
          <w:szCs w:val="24"/>
        </w:rPr>
        <w:t xml:space="preserve">b) W pozostałym zakresie zakup towarów objętych refundacją, o której mowa w refundacji leków, </w:t>
      </w:r>
      <w:r w:rsidR="0070771A">
        <w:rPr>
          <w:rFonts w:ascii="Times New Roman" w:eastAsia="Calibri" w:hAnsi="Times New Roman" w:cs="Times New Roman"/>
          <w:sz w:val="24"/>
          <w:szCs w:val="24"/>
        </w:rPr>
        <w:t>ś</w:t>
      </w:r>
      <w:r>
        <w:rPr>
          <w:rFonts w:ascii="Times New Roman" w:eastAsia="Calibri" w:hAnsi="Times New Roman" w:cs="Times New Roman"/>
          <w:sz w:val="24"/>
          <w:szCs w:val="24"/>
        </w:rPr>
        <w:t xml:space="preserve">rodków spożywczych specjalnego przeznaczenia żywieniowego oraz wyrobów medycznych odbywa się na zasadach określonych w art. 8 i 9 ustawy </w:t>
      </w:r>
      <w:r w:rsidR="002C4CEF">
        <w:rPr>
          <w:rFonts w:ascii="Times New Roman" w:eastAsia="Calibri" w:hAnsi="Times New Roman" w:cs="Times New Roman"/>
          <w:sz w:val="24"/>
          <w:szCs w:val="24"/>
        </w:rPr>
        <w:t xml:space="preserve">z dnia 12 maja 2011 r. o refundacji leków, </w:t>
      </w:r>
      <w:r w:rsidR="0070771A">
        <w:rPr>
          <w:rFonts w:ascii="Times New Roman" w:eastAsia="Calibri" w:hAnsi="Times New Roman" w:cs="Times New Roman"/>
          <w:sz w:val="24"/>
          <w:szCs w:val="24"/>
        </w:rPr>
        <w:t>ś</w:t>
      </w:r>
      <w:r w:rsidR="002C4CEF">
        <w:rPr>
          <w:rFonts w:ascii="Times New Roman" w:eastAsia="Calibri" w:hAnsi="Times New Roman" w:cs="Times New Roman"/>
          <w:sz w:val="24"/>
          <w:szCs w:val="24"/>
        </w:rPr>
        <w:t>rodków spożywczych specjalnego przeznaczenia żywieniowego oraz wyrobów medycznych (tj. Dz. U. z 2021 r. poz. 523 z</w:t>
      </w:r>
      <w:r w:rsidR="0070771A">
        <w:rPr>
          <w:rFonts w:ascii="Times New Roman" w:eastAsia="Calibri" w:hAnsi="Times New Roman" w:cs="Times New Roman"/>
          <w:sz w:val="24"/>
          <w:szCs w:val="24"/>
        </w:rPr>
        <w:t>e</w:t>
      </w:r>
      <w:r w:rsidR="002C4CEF">
        <w:rPr>
          <w:rFonts w:ascii="Times New Roman" w:eastAsia="Calibri" w:hAnsi="Times New Roman" w:cs="Times New Roman"/>
          <w:sz w:val="24"/>
          <w:szCs w:val="24"/>
        </w:rPr>
        <w:t xml:space="preserve">. zm.). Wykonawca w chwili dostawy ustala cenę na podstawie obowiązującego wykazu, o którym mowa w art. 37 ustawy. </w:t>
      </w:r>
    </w:p>
    <w:p w14:paraId="79BBBE69" w14:textId="02D5F270" w:rsidR="00C374E1" w:rsidRPr="006D0FE7" w:rsidRDefault="00C374E1" w:rsidP="006D0FE7">
      <w:pPr>
        <w:numPr>
          <w:ilvl w:val="0"/>
          <w:numId w:val="2"/>
        </w:numPr>
        <w:overflowPunct w:val="0"/>
        <w:autoSpaceDE w:val="0"/>
        <w:autoSpaceDN w:val="0"/>
        <w:adjustRightInd w:val="0"/>
        <w:spacing w:after="0" w:line="240" w:lineRule="auto"/>
        <w:ind w:left="357" w:hanging="357"/>
        <w:jc w:val="both"/>
        <w:textAlignment w:val="baseline"/>
        <w:rPr>
          <w:rFonts w:ascii="Times New Roman" w:eastAsia="Calibri" w:hAnsi="Times New Roman" w:cs="Times New Roman"/>
          <w:sz w:val="24"/>
          <w:szCs w:val="24"/>
        </w:rPr>
      </w:pPr>
      <w:r w:rsidRPr="006D0FE7">
        <w:rPr>
          <w:rFonts w:ascii="Times New Roman" w:eastAsia="Calibri" w:hAnsi="Times New Roman" w:cs="Times New Roman"/>
          <w:sz w:val="24"/>
          <w:szCs w:val="24"/>
        </w:rPr>
        <w:t xml:space="preserve">W przypadku zmian, w trakcie realizacji </w:t>
      </w:r>
      <w:r w:rsidR="00FF4E2E">
        <w:rPr>
          <w:rFonts w:ascii="Times New Roman" w:eastAsia="Calibri" w:hAnsi="Times New Roman" w:cs="Times New Roman"/>
          <w:sz w:val="24"/>
          <w:szCs w:val="24"/>
        </w:rPr>
        <w:t>u</w:t>
      </w:r>
      <w:r w:rsidRPr="006D0FE7">
        <w:rPr>
          <w:rFonts w:ascii="Times New Roman" w:eastAsia="Calibri" w:hAnsi="Times New Roman" w:cs="Times New Roman"/>
          <w:sz w:val="24"/>
          <w:szCs w:val="24"/>
        </w:rPr>
        <w:t>mowy</w:t>
      </w:r>
      <w:r w:rsidR="00573D08" w:rsidRPr="006D0FE7">
        <w:rPr>
          <w:rFonts w:ascii="Times New Roman" w:eastAsia="Calibri" w:hAnsi="Times New Roman" w:cs="Times New Roman"/>
          <w:sz w:val="24"/>
          <w:szCs w:val="24"/>
        </w:rPr>
        <w:t>,</w:t>
      </w:r>
      <w:r w:rsidRPr="006D0FE7">
        <w:rPr>
          <w:rFonts w:ascii="Times New Roman" w:eastAsia="Calibri" w:hAnsi="Times New Roman" w:cs="Times New Roman"/>
          <w:sz w:val="24"/>
          <w:szCs w:val="24"/>
        </w:rPr>
        <w:t xml:space="preserve"> stawek podatku od towarów i usług, związanych z przedmiotem zamówienia, zmian wysokości minimalnego wynagrodzenia za pracę określonego na podstawie ustawy z dnia 10 października 20</w:t>
      </w:r>
      <w:r w:rsidR="002D6D79">
        <w:rPr>
          <w:rFonts w:ascii="Times New Roman" w:eastAsia="Calibri" w:hAnsi="Times New Roman" w:cs="Times New Roman"/>
          <w:sz w:val="24"/>
          <w:szCs w:val="24"/>
        </w:rPr>
        <w:t>02</w:t>
      </w:r>
      <w:r w:rsidR="003B251F" w:rsidRPr="006D0FE7">
        <w:rPr>
          <w:rFonts w:ascii="Times New Roman" w:eastAsia="Calibri" w:hAnsi="Times New Roman" w:cs="Times New Roman"/>
          <w:sz w:val="24"/>
          <w:szCs w:val="24"/>
        </w:rPr>
        <w:t xml:space="preserve"> </w:t>
      </w:r>
      <w:r w:rsidRPr="006D0FE7">
        <w:rPr>
          <w:rFonts w:ascii="Times New Roman" w:eastAsia="Calibri" w:hAnsi="Times New Roman" w:cs="Times New Roman"/>
          <w:sz w:val="24"/>
          <w:szCs w:val="24"/>
        </w:rPr>
        <w:t>r. o minimalnym wynagrodzeniu za pracę</w:t>
      </w:r>
      <w:r w:rsidR="00D3174F" w:rsidRPr="006D0FE7">
        <w:rPr>
          <w:rFonts w:ascii="Times New Roman" w:eastAsia="Calibri" w:hAnsi="Times New Roman" w:cs="Times New Roman"/>
          <w:sz w:val="24"/>
          <w:szCs w:val="24"/>
        </w:rPr>
        <w:t xml:space="preserve"> (</w:t>
      </w:r>
      <w:proofErr w:type="spellStart"/>
      <w:r w:rsidR="00D3174F" w:rsidRPr="006D0FE7">
        <w:rPr>
          <w:rFonts w:ascii="Times New Roman" w:eastAsia="Calibri" w:hAnsi="Times New Roman" w:cs="Times New Roman"/>
          <w:sz w:val="24"/>
          <w:szCs w:val="24"/>
        </w:rPr>
        <w:t>t.j</w:t>
      </w:r>
      <w:proofErr w:type="spellEnd"/>
      <w:r w:rsidR="00D3174F" w:rsidRPr="006D0FE7">
        <w:rPr>
          <w:rFonts w:ascii="Times New Roman" w:eastAsia="Calibri" w:hAnsi="Times New Roman" w:cs="Times New Roman"/>
          <w:sz w:val="24"/>
          <w:szCs w:val="24"/>
        </w:rPr>
        <w:t>. Dz. U. z 2020 r.</w:t>
      </w:r>
      <w:r w:rsidR="003B251F" w:rsidRPr="006D0FE7">
        <w:rPr>
          <w:rFonts w:ascii="Times New Roman" w:eastAsia="Calibri" w:hAnsi="Times New Roman" w:cs="Times New Roman"/>
          <w:sz w:val="24"/>
          <w:szCs w:val="24"/>
        </w:rPr>
        <w:t>,</w:t>
      </w:r>
      <w:r w:rsidR="00D3174F" w:rsidRPr="006D0FE7">
        <w:rPr>
          <w:rFonts w:ascii="Times New Roman" w:eastAsia="Calibri" w:hAnsi="Times New Roman" w:cs="Times New Roman"/>
          <w:sz w:val="24"/>
          <w:szCs w:val="24"/>
        </w:rPr>
        <w:t xml:space="preserve"> poz. 2207</w:t>
      </w:r>
      <w:r w:rsidR="00FF4E2E">
        <w:rPr>
          <w:rFonts w:ascii="Times New Roman" w:eastAsia="Calibri" w:hAnsi="Times New Roman" w:cs="Times New Roman"/>
          <w:sz w:val="24"/>
          <w:szCs w:val="24"/>
        </w:rPr>
        <w:t xml:space="preserve"> </w:t>
      </w:r>
      <w:r w:rsidR="00C92B9C">
        <w:rPr>
          <w:rFonts w:ascii="Times New Roman" w:eastAsia="Calibri" w:hAnsi="Times New Roman" w:cs="Times New Roman"/>
          <w:sz w:val="24"/>
          <w:szCs w:val="24"/>
        </w:rPr>
        <w:t>ze</w:t>
      </w:r>
      <w:r w:rsidR="00FF4E2E">
        <w:rPr>
          <w:rFonts w:ascii="Times New Roman" w:eastAsia="Calibri" w:hAnsi="Times New Roman" w:cs="Times New Roman"/>
          <w:sz w:val="24"/>
          <w:szCs w:val="24"/>
        </w:rPr>
        <w:t xml:space="preserve"> zm.</w:t>
      </w:r>
      <w:r w:rsidR="00D3174F" w:rsidRPr="006D0FE7">
        <w:rPr>
          <w:rFonts w:ascii="Times New Roman" w:eastAsia="Calibri" w:hAnsi="Times New Roman" w:cs="Times New Roman"/>
          <w:sz w:val="24"/>
          <w:szCs w:val="24"/>
        </w:rPr>
        <w:t>)</w:t>
      </w:r>
      <w:r w:rsidRPr="006D0FE7">
        <w:rPr>
          <w:rFonts w:ascii="Times New Roman" w:eastAsia="Calibri" w:hAnsi="Times New Roman" w:cs="Times New Roman"/>
          <w:sz w:val="24"/>
          <w:szCs w:val="24"/>
        </w:rPr>
        <w:t xml:space="preserve">, oraz zmian </w:t>
      </w:r>
      <w:r w:rsidRPr="006D0FE7">
        <w:rPr>
          <w:rFonts w:ascii="Times New Roman" w:eastAsia="Calibri" w:hAnsi="Times New Roman" w:cs="Times New Roman"/>
          <w:iCs/>
          <w:sz w:val="24"/>
          <w:szCs w:val="24"/>
        </w:rPr>
        <w:t xml:space="preserve">zasad podlegania ubezpieczeniom społecznym lub ubezpieczeniu zdrowotnemu lub wysokości </w:t>
      </w:r>
      <w:r w:rsidRPr="006D0FE7">
        <w:rPr>
          <w:rFonts w:ascii="Times New Roman" w:eastAsia="Calibri" w:hAnsi="Times New Roman" w:cs="Times New Roman"/>
          <w:iCs/>
          <w:sz w:val="24"/>
          <w:szCs w:val="24"/>
        </w:rPr>
        <w:lastRenderedPageBreak/>
        <w:t>stawki składki na ubezpieczenia społeczne lub zdrowotne,</w:t>
      </w:r>
      <w:r w:rsidR="007D55DB">
        <w:rPr>
          <w:rFonts w:ascii="Times New Roman" w:eastAsia="Calibri" w:hAnsi="Times New Roman" w:cs="Times New Roman"/>
          <w:iCs/>
          <w:sz w:val="24"/>
          <w:szCs w:val="24"/>
        </w:rPr>
        <w:t xml:space="preserve"> zasad gromadzenia i wysokości </w:t>
      </w:r>
      <w:r w:rsidR="00487131">
        <w:rPr>
          <w:rFonts w:ascii="Times New Roman" w:eastAsia="Calibri" w:hAnsi="Times New Roman" w:cs="Times New Roman"/>
          <w:iCs/>
          <w:sz w:val="24"/>
          <w:szCs w:val="24"/>
        </w:rPr>
        <w:t xml:space="preserve">wpłat </w:t>
      </w:r>
      <w:r w:rsidR="007D55DB">
        <w:rPr>
          <w:rFonts w:ascii="Times New Roman" w:eastAsia="Calibri" w:hAnsi="Times New Roman" w:cs="Times New Roman"/>
          <w:iCs/>
          <w:sz w:val="24"/>
          <w:szCs w:val="24"/>
        </w:rPr>
        <w:t>do pracowniczych planów kapitałowych, o których mowa w ustawie z dnia 04 października 2018 r. o planach kapitałowych (Dz. U. z 2018 r. poz. 2215 oraz z 2019 r. poz. 1074 i 1572</w:t>
      </w:r>
      <w:r w:rsidR="00C92B9C">
        <w:rPr>
          <w:rFonts w:ascii="Times New Roman" w:eastAsia="Calibri" w:hAnsi="Times New Roman" w:cs="Times New Roman"/>
          <w:iCs/>
          <w:sz w:val="24"/>
          <w:szCs w:val="24"/>
        </w:rPr>
        <w:t xml:space="preserve"> ze zm.</w:t>
      </w:r>
      <w:r w:rsidR="007D55DB">
        <w:rPr>
          <w:rFonts w:ascii="Times New Roman" w:eastAsia="Calibri" w:hAnsi="Times New Roman" w:cs="Times New Roman"/>
          <w:iCs/>
          <w:sz w:val="24"/>
          <w:szCs w:val="24"/>
        </w:rPr>
        <w:t>)</w:t>
      </w:r>
      <w:r w:rsidRPr="006D0FE7">
        <w:rPr>
          <w:rFonts w:ascii="Times New Roman" w:eastAsia="Calibri" w:hAnsi="Times New Roman" w:cs="Times New Roman"/>
          <w:iCs/>
          <w:sz w:val="24"/>
          <w:szCs w:val="24"/>
        </w:rPr>
        <w:t xml:space="preserve"> jeżeli zmiany te będą miały wpływ na koszty wykonania zamówienia przez Wykonawcę,</w:t>
      </w:r>
      <w:r w:rsidRPr="006D0FE7">
        <w:rPr>
          <w:rFonts w:ascii="Times New Roman" w:eastAsia="Calibri" w:hAnsi="Times New Roman" w:cs="Times New Roman"/>
          <w:sz w:val="24"/>
          <w:szCs w:val="24"/>
        </w:rPr>
        <w:t xml:space="preserve"> nie wcześniej niż z dniem wejścia w życie przepisów, z których wynikają w/w zmiany, wynagrodzenie netto/brutto, o którym mowa w </w:t>
      </w:r>
      <w:r w:rsidR="00FF4E2E">
        <w:rPr>
          <w:rFonts w:ascii="Times New Roman" w:eastAsia="Calibri" w:hAnsi="Times New Roman" w:cs="Times New Roman"/>
          <w:sz w:val="24"/>
          <w:szCs w:val="24"/>
        </w:rPr>
        <w:t>u</w:t>
      </w:r>
      <w:r w:rsidRPr="006D0FE7">
        <w:rPr>
          <w:rFonts w:ascii="Times New Roman" w:eastAsia="Calibri" w:hAnsi="Times New Roman" w:cs="Times New Roman"/>
          <w:sz w:val="24"/>
          <w:szCs w:val="24"/>
        </w:rPr>
        <w:t xml:space="preserve">mowie, ulegnie odpowiednim zmianom.  </w:t>
      </w:r>
    </w:p>
    <w:p w14:paraId="26F6068D" w14:textId="63206990" w:rsidR="00C374E1" w:rsidRPr="00857B31" w:rsidRDefault="00C374E1" w:rsidP="004D5BE9">
      <w:pPr>
        <w:pStyle w:val="Akapitzlist"/>
        <w:numPr>
          <w:ilvl w:val="0"/>
          <w:numId w:val="2"/>
        </w:numPr>
        <w:tabs>
          <w:tab w:val="num" w:pos="426"/>
        </w:tabs>
        <w:spacing w:after="0" w:line="240" w:lineRule="auto"/>
        <w:ind w:left="426" w:hanging="426"/>
        <w:jc w:val="both"/>
        <w:rPr>
          <w:rFonts w:ascii="Times New Roman" w:eastAsia="Calibri" w:hAnsi="Times New Roman" w:cs="Times New Roman"/>
          <w:iCs/>
          <w:sz w:val="24"/>
          <w:szCs w:val="24"/>
        </w:rPr>
      </w:pPr>
      <w:r w:rsidRPr="00857B31">
        <w:rPr>
          <w:rFonts w:ascii="Times New Roman" w:eastAsia="Calibri" w:hAnsi="Times New Roman" w:cs="Times New Roman"/>
          <w:iCs/>
          <w:sz w:val="24"/>
          <w:szCs w:val="24"/>
        </w:rPr>
        <w:t xml:space="preserve">Każdorazowo przed wprowadzeniem zmiany wynagrodzenia netto/brutto, o której mowa </w:t>
      </w:r>
      <w:r w:rsidRPr="00857B31">
        <w:rPr>
          <w:rFonts w:ascii="Times New Roman" w:eastAsia="Calibri" w:hAnsi="Times New Roman" w:cs="Times New Roman"/>
          <w:iCs/>
          <w:sz w:val="24"/>
          <w:szCs w:val="24"/>
        </w:rPr>
        <w:br/>
        <w:t xml:space="preserve">w ust. 5 i 8, Wykonawca jest obowiązany przedstawić Zamawiającemu na piśmie, wpływ zmian na koszty wykonania zamówienia oraz propozycję nowego wynagrodzenia, potwierdzone powołaniem się na stosowne przepisy lub informacje, z których wynikają w/w zmiany. Zmiana wynagrodzenia netto/brutto, o których mowa w niniejszym paragrafie następują po uzyskaniu akceptacji Zamawiającego w formie aneksu do </w:t>
      </w:r>
      <w:r w:rsidR="00FF4E2E" w:rsidRPr="00857B31">
        <w:rPr>
          <w:rFonts w:ascii="Times New Roman" w:eastAsia="Calibri" w:hAnsi="Times New Roman" w:cs="Times New Roman"/>
          <w:iCs/>
          <w:sz w:val="24"/>
          <w:szCs w:val="24"/>
        </w:rPr>
        <w:t>u</w:t>
      </w:r>
      <w:r w:rsidRPr="00857B31">
        <w:rPr>
          <w:rFonts w:ascii="Times New Roman" w:eastAsia="Calibri" w:hAnsi="Times New Roman" w:cs="Times New Roman"/>
          <w:iCs/>
          <w:sz w:val="24"/>
          <w:szCs w:val="24"/>
        </w:rPr>
        <w:t>mowy.</w:t>
      </w:r>
    </w:p>
    <w:p w14:paraId="32A5D60A" w14:textId="75132994" w:rsidR="00857B31" w:rsidRDefault="00C374E1" w:rsidP="00857B31">
      <w:pPr>
        <w:numPr>
          <w:ilvl w:val="0"/>
          <w:numId w:val="2"/>
        </w:numPr>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sz w:val="24"/>
          <w:szCs w:val="24"/>
        </w:rPr>
      </w:pPr>
      <w:r w:rsidRPr="00857B31">
        <w:rPr>
          <w:rFonts w:ascii="Times New Roman" w:eastAsia="Calibri" w:hAnsi="Times New Roman" w:cs="Times New Roman"/>
          <w:sz w:val="24"/>
          <w:szCs w:val="24"/>
        </w:rPr>
        <w:t xml:space="preserve">W przypadku, kiedy w powszechnej ofercie Wykonawcy ceny wyrobów medycznych ustalane będą poniżej cen z niniejszej </w:t>
      </w:r>
      <w:r w:rsidR="00FF4E2E" w:rsidRPr="00857B31">
        <w:rPr>
          <w:rFonts w:ascii="Times New Roman" w:eastAsia="Calibri" w:hAnsi="Times New Roman" w:cs="Times New Roman"/>
          <w:sz w:val="24"/>
          <w:szCs w:val="24"/>
        </w:rPr>
        <w:t>u</w:t>
      </w:r>
      <w:r w:rsidRPr="00857B31">
        <w:rPr>
          <w:rFonts w:ascii="Times New Roman" w:eastAsia="Calibri" w:hAnsi="Times New Roman" w:cs="Times New Roman"/>
          <w:sz w:val="24"/>
          <w:szCs w:val="24"/>
        </w:rPr>
        <w:t>mowy (np. ceny promocyjne, rabaty na wybrane produkty)</w:t>
      </w:r>
      <w:r w:rsidR="00E4316C" w:rsidRPr="00857B31">
        <w:rPr>
          <w:rFonts w:ascii="Times New Roman" w:eastAsia="Calibri" w:hAnsi="Times New Roman" w:cs="Times New Roman"/>
          <w:sz w:val="24"/>
          <w:szCs w:val="24"/>
        </w:rPr>
        <w:t>,</w:t>
      </w:r>
      <w:r w:rsidRPr="00857B31">
        <w:rPr>
          <w:rFonts w:ascii="Times New Roman" w:eastAsia="Calibri" w:hAnsi="Times New Roman" w:cs="Times New Roman"/>
          <w:sz w:val="24"/>
          <w:szCs w:val="24"/>
        </w:rPr>
        <w:t xml:space="preserve"> Wykonawca dla danego asortymentu zobowiązany jest ustalić cenę niższą przez okres obowiązywania u niego cen niższych, niż wynikające z niniejszej </w:t>
      </w:r>
      <w:r w:rsidR="00857B31">
        <w:rPr>
          <w:rFonts w:ascii="Times New Roman" w:eastAsia="Calibri" w:hAnsi="Times New Roman" w:cs="Times New Roman"/>
          <w:sz w:val="24"/>
          <w:szCs w:val="24"/>
        </w:rPr>
        <w:t>u</w:t>
      </w:r>
      <w:r w:rsidRPr="00857B31">
        <w:rPr>
          <w:rFonts w:ascii="Times New Roman" w:eastAsia="Calibri" w:hAnsi="Times New Roman" w:cs="Times New Roman"/>
          <w:sz w:val="24"/>
          <w:szCs w:val="24"/>
        </w:rPr>
        <w:t xml:space="preserve">mowy. Zmiany takie nie wymagają formy aneksu i obowiązują przez okres wskazany w ofercie promocyjnej. </w:t>
      </w:r>
      <w:r w:rsidR="00857B31">
        <w:rPr>
          <w:rFonts w:ascii="Times New Roman" w:eastAsia="Calibri" w:hAnsi="Times New Roman" w:cs="Times New Roman"/>
          <w:sz w:val="24"/>
          <w:szCs w:val="24"/>
        </w:rPr>
        <w:t xml:space="preserve">Zmiana ceny wyrobów medycznych nie jest wymagana, jeśli oferowana cena jest niższa od urzędowej. </w:t>
      </w:r>
    </w:p>
    <w:p w14:paraId="7B2F00D5" w14:textId="7032E9E2" w:rsidR="009B0615" w:rsidRDefault="009B0615" w:rsidP="00857B31">
      <w:pPr>
        <w:numPr>
          <w:ilvl w:val="0"/>
          <w:numId w:val="2"/>
        </w:numPr>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sz w:val="24"/>
          <w:szCs w:val="24"/>
        </w:rPr>
      </w:pPr>
      <w:r>
        <w:rPr>
          <w:rFonts w:ascii="Times New Roman" w:eastAsia="Calibri" w:hAnsi="Times New Roman" w:cs="Times New Roman"/>
          <w:sz w:val="24"/>
          <w:szCs w:val="24"/>
        </w:rPr>
        <w:t xml:space="preserve">W przypadku zawieszenia, wygaśnięcia, bądź nie przedłużenia ważności </w:t>
      </w:r>
      <w:r w:rsidR="000D69CB">
        <w:rPr>
          <w:rFonts w:ascii="Times New Roman" w:eastAsia="Calibri" w:hAnsi="Times New Roman" w:cs="Times New Roman"/>
          <w:sz w:val="24"/>
          <w:szCs w:val="24"/>
        </w:rPr>
        <w:t>deklaracji zgodności/</w:t>
      </w:r>
      <w:r>
        <w:rPr>
          <w:rFonts w:ascii="Times New Roman" w:eastAsia="Calibri" w:hAnsi="Times New Roman" w:cs="Times New Roman"/>
          <w:sz w:val="24"/>
          <w:szCs w:val="24"/>
        </w:rPr>
        <w:t>certyfikat</w:t>
      </w:r>
      <w:r w:rsidR="000D69CB">
        <w:rPr>
          <w:rFonts w:ascii="Times New Roman" w:eastAsia="Calibri" w:hAnsi="Times New Roman" w:cs="Times New Roman"/>
          <w:sz w:val="24"/>
          <w:szCs w:val="24"/>
        </w:rPr>
        <w:t xml:space="preserve"> CE</w:t>
      </w:r>
      <w:r>
        <w:rPr>
          <w:rFonts w:ascii="Times New Roman" w:eastAsia="Calibri" w:hAnsi="Times New Roman" w:cs="Times New Roman"/>
          <w:sz w:val="24"/>
          <w:szCs w:val="24"/>
        </w:rPr>
        <w:t>, Wykonawca jest zobowiązany dostarczyć produkt zamienny o parametrach nie gorszych niż pierwotnie oferowany. Wykonawca na żądanie Zamawiającego dostarczy komplet dokumentów wymaganych do dopuszczenia wyrobu do obrotu. Wykonawca zobowiązany jest powiadomić na pi</w:t>
      </w:r>
      <w:r w:rsidR="00E45F27">
        <w:rPr>
          <w:rFonts w:ascii="Times New Roman" w:eastAsia="Calibri" w:hAnsi="Times New Roman" w:cs="Times New Roman"/>
          <w:sz w:val="24"/>
          <w:szCs w:val="24"/>
        </w:rPr>
        <w:t>ś</w:t>
      </w:r>
      <w:r>
        <w:rPr>
          <w:rFonts w:ascii="Times New Roman" w:eastAsia="Calibri" w:hAnsi="Times New Roman" w:cs="Times New Roman"/>
          <w:sz w:val="24"/>
          <w:szCs w:val="24"/>
        </w:rPr>
        <w:t xml:space="preserve">mie Zamawiającego o zawieszeniu, wygaśnięciu bądź nieprzedłużeniu ważności </w:t>
      </w:r>
      <w:r w:rsidR="000D69CB" w:rsidRPr="000D69CB">
        <w:rPr>
          <w:rFonts w:ascii="Times New Roman" w:eastAsia="Calibri" w:hAnsi="Times New Roman" w:cs="Times New Roman"/>
          <w:sz w:val="24"/>
          <w:szCs w:val="24"/>
        </w:rPr>
        <w:t xml:space="preserve">deklaracji zgodności/certyfikat CE </w:t>
      </w:r>
      <w:r>
        <w:rPr>
          <w:rFonts w:ascii="Times New Roman" w:eastAsia="Calibri" w:hAnsi="Times New Roman" w:cs="Times New Roman"/>
          <w:sz w:val="24"/>
          <w:szCs w:val="24"/>
        </w:rPr>
        <w:t xml:space="preserve">na zaoferowany produkt. </w:t>
      </w:r>
    </w:p>
    <w:p w14:paraId="6FF02296" w14:textId="202B65B6" w:rsidR="00C374E1" w:rsidRPr="00161B15" w:rsidRDefault="001252F6" w:rsidP="000F4430">
      <w:pPr>
        <w:pStyle w:val="Akapitzlist"/>
        <w:numPr>
          <w:ilvl w:val="0"/>
          <w:numId w:val="2"/>
        </w:numPr>
        <w:tabs>
          <w:tab w:val="clear" w:pos="786"/>
          <w:tab w:val="num" w:pos="426"/>
        </w:tab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b/>
          <w:bCs/>
          <w:sz w:val="24"/>
          <w:szCs w:val="24"/>
        </w:rPr>
      </w:pPr>
      <w:r w:rsidRPr="00161B15">
        <w:rPr>
          <w:rFonts w:ascii="Times New Roman" w:eastAsia="Calibri" w:hAnsi="Times New Roman" w:cs="Times New Roman"/>
          <w:b/>
          <w:bCs/>
          <w:sz w:val="24"/>
          <w:szCs w:val="24"/>
        </w:rPr>
        <w:t>Minimalna wartość zamówienia która zostanie zamówiona podczas trwania umowy to</w:t>
      </w:r>
      <w:r w:rsidR="009A6171" w:rsidRPr="00161B15">
        <w:rPr>
          <w:rFonts w:ascii="Times New Roman" w:eastAsia="Calibri" w:hAnsi="Times New Roman" w:cs="Times New Roman"/>
          <w:b/>
          <w:bCs/>
          <w:sz w:val="24"/>
          <w:szCs w:val="24"/>
        </w:rPr>
        <w:t xml:space="preserve">  </w:t>
      </w:r>
      <w:r w:rsidR="006155A6" w:rsidRPr="00161B15">
        <w:rPr>
          <w:rFonts w:ascii="Times New Roman" w:eastAsia="Calibri" w:hAnsi="Times New Roman" w:cs="Times New Roman"/>
          <w:b/>
          <w:bCs/>
          <w:sz w:val="24"/>
          <w:szCs w:val="24"/>
        </w:rPr>
        <w:t>1</w:t>
      </w:r>
      <w:r w:rsidR="0095025C" w:rsidRPr="00161B15">
        <w:rPr>
          <w:rFonts w:ascii="Times New Roman" w:eastAsia="Calibri" w:hAnsi="Times New Roman" w:cs="Times New Roman"/>
          <w:b/>
          <w:bCs/>
          <w:sz w:val="24"/>
          <w:szCs w:val="24"/>
        </w:rPr>
        <w:t xml:space="preserve"> </w:t>
      </w:r>
      <w:r w:rsidR="00A920D1" w:rsidRPr="00161B15">
        <w:rPr>
          <w:rFonts w:ascii="Times New Roman" w:eastAsia="Calibri" w:hAnsi="Times New Roman" w:cs="Times New Roman"/>
          <w:b/>
          <w:bCs/>
          <w:sz w:val="24"/>
          <w:szCs w:val="24"/>
        </w:rPr>
        <w:t>%</w:t>
      </w:r>
      <w:r w:rsidRPr="00161B15">
        <w:rPr>
          <w:rFonts w:ascii="Times New Roman" w:eastAsia="Calibri" w:hAnsi="Times New Roman" w:cs="Times New Roman"/>
          <w:b/>
          <w:bCs/>
          <w:sz w:val="24"/>
          <w:szCs w:val="24"/>
        </w:rPr>
        <w:t xml:space="preserve"> wartości umowy.</w:t>
      </w:r>
    </w:p>
    <w:p w14:paraId="6A6BC269" w14:textId="77777777" w:rsidR="00C374E1" w:rsidRPr="00C374E1" w:rsidRDefault="00C374E1" w:rsidP="00263957">
      <w:pPr>
        <w:overflowPunct w:val="0"/>
        <w:autoSpaceDE w:val="0"/>
        <w:autoSpaceDN w:val="0"/>
        <w:adjustRightInd w:val="0"/>
        <w:spacing w:after="0" w:line="240" w:lineRule="auto"/>
        <w:ind w:left="283" w:hanging="283"/>
        <w:jc w:val="center"/>
        <w:textAlignment w:val="baseline"/>
        <w:rPr>
          <w:rFonts w:ascii="Times New Roman" w:eastAsia="Calibri" w:hAnsi="Times New Roman" w:cs="Times New Roman"/>
          <w:b/>
          <w:sz w:val="24"/>
          <w:szCs w:val="24"/>
        </w:rPr>
      </w:pPr>
      <w:bookmarkStart w:id="1" w:name="_Hlk39055635"/>
      <w:r w:rsidRPr="00C374E1">
        <w:rPr>
          <w:rFonts w:ascii="Times New Roman" w:eastAsia="Calibri" w:hAnsi="Times New Roman" w:cs="Times New Roman"/>
          <w:b/>
          <w:sz w:val="24"/>
          <w:szCs w:val="24"/>
        </w:rPr>
        <w:t>§ 3.</w:t>
      </w:r>
    </w:p>
    <w:bookmarkEnd w:id="1"/>
    <w:p w14:paraId="430E21F7" w14:textId="77777777" w:rsidR="00C374E1" w:rsidRPr="00C374E1" w:rsidRDefault="00C374E1" w:rsidP="00C374E1">
      <w:pPr>
        <w:overflowPunct w:val="0"/>
        <w:autoSpaceDE w:val="0"/>
        <w:autoSpaceDN w:val="0"/>
        <w:adjustRightInd w:val="0"/>
        <w:spacing w:after="200" w:line="240" w:lineRule="auto"/>
        <w:ind w:left="283" w:hanging="283"/>
        <w:jc w:val="center"/>
        <w:textAlignment w:val="baseline"/>
        <w:rPr>
          <w:rFonts w:ascii="Times New Roman" w:eastAsia="Calibri" w:hAnsi="Times New Roman" w:cs="Times New Roman"/>
          <w:sz w:val="24"/>
          <w:szCs w:val="24"/>
        </w:rPr>
      </w:pPr>
      <w:r w:rsidRPr="00C374E1">
        <w:rPr>
          <w:rFonts w:ascii="Times New Roman" w:eastAsia="Calibri" w:hAnsi="Times New Roman" w:cs="Times New Roman"/>
          <w:b/>
          <w:sz w:val="24"/>
          <w:szCs w:val="24"/>
          <w:u w:val="single"/>
        </w:rPr>
        <w:t>TERMIN I WARUNKI DOSTAWY</w:t>
      </w:r>
    </w:p>
    <w:p w14:paraId="57FBB649" w14:textId="681C204C" w:rsidR="006D487C" w:rsidRDefault="00C374E1" w:rsidP="00F5036C">
      <w:pPr>
        <w:numPr>
          <w:ilvl w:val="0"/>
          <w:numId w:val="3"/>
        </w:numPr>
        <w:tabs>
          <w:tab w:val="left" w:pos="283"/>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sz w:val="24"/>
          <w:szCs w:val="24"/>
        </w:rPr>
      </w:pPr>
      <w:r w:rsidRPr="00C374E1">
        <w:rPr>
          <w:rFonts w:ascii="Times New Roman" w:eastAsia="Calibri" w:hAnsi="Times New Roman" w:cs="Times New Roman"/>
          <w:sz w:val="24"/>
          <w:szCs w:val="24"/>
        </w:rPr>
        <w:t xml:space="preserve">Wykonawca zobowiązany jest do wykonania dostaw cząstkowych przedmiotu </w:t>
      </w:r>
      <w:r w:rsidR="00FE01C1">
        <w:rPr>
          <w:rFonts w:ascii="Times New Roman" w:eastAsia="Calibri" w:hAnsi="Times New Roman" w:cs="Times New Roman"/>
          <w:sz w:val="24"/>
          <w:szCs w:val="24"/>
        </w:rPr>
        <w:t>u</w:t>
      </w:r>
      <w:r w:rsidRPr="00C374E1">
        <w:rPr>
          <w:rFonts w:ascii="Times New Roman" w:eastAsia="Calibri" w:hAnsi="Times New Roman" w:cs="Times New Roman"/>
          <w:sz w:val="24"/>
          <w:szCs w:val="24"/>
        </w:rPr>
        <w:t>mowy, na podstawie składanych przez Zamawiającego zamówień ilościowo-asortymentowych,</w:t>
      </w:r>
      <w:r w:rsidR="00E4316C">
        <w:rPr>
          <w:rFonts w:ascii="Times New Roman" w:eastAsia="Calibri" w:hAnsi="Times New Roman" w:cs="Times New Roman"/>
          <w:sz w:val="24"/>
          <w:szCs w:val="24"/>
        </w:rPr>
        <w:t xml:space="preserve"> </w:t>
      </w:r>
      <w:r w:rsidR="00E4316C">
        <w:rPr>
          <w:rFonts w:ascii="Times New Roman" w:eastAsia="Calibri" w:hAnsi="Times New Roman" w:cs="Times New Roman"/>
          <w:sz w:val="24"/>
          <w:szCs w:val="24"/>
        </w:rPr>
        <w:br/>
      </w:r>
      <w:r w:rsidRPr="00C374E1">
        <w:rPr>
          <w:rFonts w:ascii="Times New Roman" w:eastAsia="Calibri" w:hAnsi="Times New Roman" w:cs="Times New Roman"/>
          <w:sz w:val="24"/>
          <w:szCs w:val="24"/>
        </w:rPr>
        <w:t>w ciągu</w:t>
      </w:r>
      <w:r w:rsidR="00E4316C">
        <w:rPr>
          <w:rFonts w:ascii="Times New Roman" w:eastAsia="Calibri" w:hAnsi="Times New Roman" w:cs="Times New Roman"/>
          <w:sz w:val="24"/>
          <w:szCs w:val="24"/>
        </w:rPr>
        <w:t>:</w:t>
      </w:r>
    </w:p>
    <w:p w14:paraId="1039E92F" w14:textId="46645B9C" w:rsidR="00C374E1" w:rsidRPr="00117B60" w:rsidRDefault="00520CF3" w:rsidP="00266847">
      <w:pPr>
        <w:pStyle w:val="Akapitzlist"/>
        <w:numPr>
          <w:ilvl w:val="0"/>
          <w:numId w:val="13"/>
        </w:numPr>
        <w:tabs>
          <w:tab w:val="left" w:pos="283"/>
        </w:tab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b/>
          <w:bCs/>
          <w:iCs/>
          <w:sz w:val="24"/>
          <w:szCs w:val="24"/>
        </w:rPr>
      </w:pPr>
      <w:r>
        <w:rPr>
          <w:rFonts w:ascii="Times New Roman" w:eastAsia="Calibri" w:hAnsi="Times New Roman" w:cs="Times New Roman"/>
          <w:sz w:val="24"/>
          <w:szCs w:val="24"/>
        </w:rPr>
        <w:t xml:space="preserve">  </w:t>
      </w:r>
      <w:r w:rsidR="00117B60">
        <w:rPr>
          <w:rFonts w:ascii="Times New Roman" w:eastAsia="Calibri" w:hAnsi="Times New Roman" w:cs="Times New Roman"/>
          <w:sz w:val="24"/>
          <w:szCs w:val="24"/>
        </w:rPr>
        <w:t>……</w:t>
      </w:r>
      <w:r w:rsidR="001A46AD">
        <w:rPr>
          <w:rFonts w:ascii="Times New Roman" w:eastAsia="Calibri" w:hAnsi="Times New Roman" w:cs="Times New Roman"/>
          <w:sz w:val="24"/>
          <w:szCs w:val="24"/>
        </w:rPr>
        <w:t>…</w:t>
      </w:r>
      <w:r w:rsidR="00F130C8" w:rsidRPr="00F130C8">
        <w:rPr>
          <w:rFonts w:ascii="Times New Roman" w:eastAsia="Calibri" w:hAnsi="Times New Roman" w:cs="Times New Roman"/>
          <w:sz w:val="24"/>
          <w:szCs w:val="24"/>
        </w:rPr>
        <w:t xml:space="preserve"> </w:t>
      </w:r>
      <w:r w:rsidR="003E7BCD" w:rsidRPr="00F130C8">
        <w:rPr>
          <w:rFonts w:ascii="Times New Roman" w:eastAsia="Calibri" w:hAnsi="Times New Roman" w:cs="Times New Roman"/>
          <w:sz w:val="24"/>
          <w:szCs w:val="24"/>
        </w:rPr>
        <w:t xml:space="preserve"> dni roboczych </w:t>
      </w:r>
      <w:r w:rsidR="00C374E1" w:rsidRPr="00F130C8">
        <w:rPr>
          <w:rFonts w:ascii="Times New Roman" w:eastAsia="Calibri" w:hAnsi="Times New Roman" w:cs="Times New Roman"/>
          <w:sz w:val="24"/>
          <w:szCs w:val="24"/>
        </w:rPr>
        <w:t xml:space="preserve">od chwili otrzymania zamówienia przesłanego faksem lub mailem wedle wyboru Zamawiającego. </w:t>
      </w:r>
      <w:r w:rsidR="00C374E1" w:rsidRPr="00F130C8">
        <w:rPr>
          <w:rFonts w:ascii="Times New Roman" w:eastAsia="Calibri" w:hAnsi="Times New Roman" w:cs="Times New Roman"/>
          <w:iCs/>
          <w:sz w:val="24"/>
          <w:szCs w:val="24"/>
        </w:rPr>
        <w:t>Jeżeli dostawa wypada w dniu wolnym od pracy lub poza godzinami pracy działu Zamawiającego odpowiedzialnego za realizację zamówienia dostawa nastąpi w pierwszym dniu roboczym po wyznaczonym terminie.</w:t>
      </w:r>
      <w:r w:rsidR="00170FEA" w:rsidRPr="00F130C8">
        <w:rPr>
          <w:rFonts w:ascii="Times New Roman" w:eastAsia="Calibri" w:hAnsi="Times New Roman" w:cs="Times New Roman"/>
          <w:iCs/>
          <w:sz w:val="24"/>
          <w:szCs w:val="24"/>
        </w:rPr>
        <w:t xml:space="preserve">  </w:t>
      </w:r>
      <w:r w:rsidR="00AF6EA4" w:rsidRPr="00117B60">
        <w:rPr>
          <w:rFonts w:ascii="Times New Roman" w:eastAsia="Calibri" w:hAnsi="Times New Roman" w:cs="Times New Roman"/>
          <w:b/>
          <w:bCs/>
          <w:iCs/>
          <w:sz w:val="24"/>
          <w:szCs w:val="24"/>
        </w:rPr>
        <w:t xml:space="preserve">W przypadku zamówienia w trybie pilnym „cito” dostawa będzie dokonana w ciągu </w:t>
      </w:r>
      <w:r w:rsidR="00AF6EA4" w:rsidRPr="00117B60">
        <w:rPr>
          <w:rFonts w:ascii="Times New Roman" w:eastAsia="Calibri" w:hAnsi="Times New Roman" w:cs="Times New Roman"/>
          <w:b/>
          <w:bCs/>
          <w:iCs/>
          <w:sz w:val="24"/>
          <w:szCs w:val="24"/>
        </w:rPr>
        <w:br/>
        <w:t>1 dnia roboczego od chwili złożenia zamówienia.</w:t>
      </w:r>
      <w:r w:rsidR="00170FEA" w:rsidRPr="00117B60">
        <w:rPr>
          <w:rFonts w:ascii="Times New Roman" w:eastAsia="Calibri" w:hAnsi="Times New Roman" w:cs="Times New Roman"/>
          <w:b/>
          <w:bCs/>
          <w:iCs/>
          <w:sz w:val="24"/>
          <w:szCs w:val="24"/>
        </w:rPr>
        <w:t xml:space="preserve">    </w:t>
      </w:r>
      <w:r w:rsidR="00C374E1" w:rsidRPr="00117B60">
        <w:rPr>
          <w:rFonts w:ascii="Times New Roman" w:eastAsia="Calibri" w:hAnsi="Times New Roman" w:cs="Times New Roman"/>
          <w:b/>
          <w:bCs/>
          <w:iCs/>
          <w:sz w:val="24"/>
          <w:szCs w:val="24"/>
        </w:rPr>
        <w:t xml:space="preserve"> </w:t>
      </w:r>
    </w:p>
    <w:p w14:paraId="3440A6E0" w14:textId="7B146AD5" w:rsidR="006E6CCB" w:rsidRDefault="00C374E1" w:rsidP="00F5036C">
      <w:pPr>
        <w:numPr>
          <w:ilvl w:val="0"/>
          <w:numId w:val="3"/>
        </w:numPr>
        <w:tabs>
          <w:tab w:val="left" w:pos="283"/>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sz w:val="24"/>
          <w:szCs w:val="24"/>
        </w:rPr>
      </w:pPr>
      <w:r w:rsidRPr="00C374E1">
        <w:rPr>
          <w:rFonts w:ascii="Times New Roman" w:eastAsia="Calibri" w:hAnsi="Times New Roman" w:cs="Times New Roman"/>
          <w:sz w:val="24"/>
          <w:szCs w:val="24"/>
        </w:rPr>
        <w:t xml:space="preserve">Wykonawca zobowiązuje się dostarczać towar transportem własnym bądź obcym spełniającym odpowiednie wymagania techniczne, zapewniając jego rozładunek, bezpośrednio w siedzibie Zamawiającego, </w:t>
      </w:r>
      <w:r w:rsidRPr="00C374E1">
        <w:rPr>
          <w:rFonts w:ascii="Times New Roman" w:eastAsia="Calibri" w:hAnsi="Times New Roman" w:cs="Times New Roman"/>
          <w:iCs/>
          <w:sz w:val="24"/>
          <w:szCs w:val="24"/>
        </w:rPr>
        <w:t xml:space="preserve">tj. </w:t>
      </w:r>
      <w:r w:rsidRPr="001A46AD">
        <w:rPr>
          <w:rFonts w:ascii="Times New Roman" w:eastAsia="Calibri" w:hAnsi="Times New Roman" w:cs="Times New Roman"/>
          <w:iCs/>
          <w:sz w:val="24"/>
          <w:szCs w:val="24"/>
        </w:rPr>
        <w:t>magazyn Apteki</w:t>
      </w:r>
      <w:r w:rsidRPr="00C374E1">
        <w:rPr>
          <w:rFonts w:ascii="Times New Roman" w:eastAsia="Calibri" w:hAnsi="Times New Roman" w:cs="Times New Roman"/>
          <w:iCs/>
          <w:sz w:val="24"/>
          <w:szCs w:val="24"/>
        </w:rPr>
        <w:t xml:space="preserve"> Wojewódzkiego Centrum Szpitalnego Kotliny Jeleniogórskiej (</w:t>
      </w:r>
      <w:r w:rsidR="004E674A">
        <w:rPr>
          <w:rFonts w:ascii="Times New Roman" w:eastAsia="Calibri" w:hAnsi="Times New Roman" w:cs="Times New Roman"/>
          <w:iCs/>
          <w:sz w:val="24"/>
          <w:szCs w:val="24"/>
        </w:rPr>
        <w:t>do godziny 11:00 w dni robocze</w:t>
      </w:r>
      <w:r w:rsidRPr="00C374E1">
        <w:rPr>
          <w:rFonts w:ascii="Times New Roman" w:eastAsia="Calibri" w:hAnsi="Times New Roman" w:cs="Times New Roman"/>
          <w:iCs/>
          <w:sz w:val="24"/>
          <w:szCs w:val="24"/>
        </w:rPr>
        <w:t>)</w:t>
      </w:r>
      <w:r w:rsidR="004E674A">
        <w:rPr>
          <w:rFonts w:ascii="Times New Roman" w:eastAsia="Calibri" w:hAnsi="Times New Roman" w:cs="Times New Roman"/>
          <w:iCs/>
          <w:sz w:val="24"/>
          <w:szCs w:val="24"/>
        </w:rPr>
        <w:t>.</w:t>
      </w:r>
    </w:p>
    <w:p w14:paraId="1099E5E0" w14:textId="44AD3A96" w:rsidR="004E674A" w:rsidRPr="004E674A" w:rsidRDefault="004E674A" w:rsidP="00D85FE1">
      <w:pPr>
        <w:pStyle w:val="Akapitzlist"/>
        <w:numPr>
          <w:ilvl w:val="1"/>
          <w:numId w:val="3"/>
        </w:numPr>
        <w:tabs>
          <w:tab w:val="left" w:pos="76"/>
          <w:tab w:val="left" w:pos="426"/>
        </w:tabs>
        <w:overflowPunct w:val="0"/>
        <w:autoSpaceDE w:val="0"/>
        <w:autoSpaceDN w:val="0"/>
        <w:adjustRightInd w:val="0"/>
        <w:spacing w:after="0" w:line="240" w:lineRule="auto"/>
        <w:ind w:left="142" w:hanging="142"/>
        <w:jc w:val="both"/>
        <w:textAlignment w:val="baseline"/>
        <w:rPr>
          <w:rFonts w:ascii="Times New Roman" w:eastAsia="Calibri" w:hAnsi="Times New Roman" w:cs="Times New Roman"/>
          <w:sz w:val="24"/>
          <w:szCs w:val="24"/>
        </w:rPr>
      </w:pPr>
      <w:r>
        <w:rPr>
          <w:rFonts w:ascii="Times New Roman" w:eastAsia="Calibri" w:hAnsi="Times New Roman" w:cs="Times New Roman"/>
          <w:sz w:val="24"/>
          <w:szCs w:val="24"/>
        </w:rPr>
        <w:t>Dostawca dostarczy</w:t>
      </w:r>
      <w:r w:rsidR="00D85FE1">
        <w:rPr>
          <w:rFonts w:ascii="Times New Roman" w:eastAsia="Calibri" w:hAnsi="Times New Roman" w:cs="Times New Roman"/>
          <w:sz w:val="24"/>
          <w:szCs w:val="24"/>
        </w:rPr>
        <w:t xml:space="preserve"> każdorazowo wraz z dostawą wydruk temperatur transportowych produktów leczniczych</w:t>
      </w:r>
    </w:p>
    <w:p w14:paraId="3127FB1F" w14:textId="1ED02C45" w:rsidR="006E6CCB" w:rsidRPr="004C2C3F" w:rsidRDefault="00AF63BA" w:rsidP="00192819">
      <w:pPr>
        <w:numPr>
          <w:ilvl w:val="1"/>
          <w:numId w:val="3"/>
        </w:numPr>
        <w:tabs>
          <w:tab w:val="left" w:pos="283"/>
        </w:tab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sz w:val="24"/>
          <w:szCs w:val="24"/>
        </w:rPr>
      </w:pPr>
      <w:r w:rsidRPr="004C2C3F">
        <w:rPr>
          <w:rFonts w:ascii="Times New Roman" w:eastAsia="Calibri" w:hAnsi="Times New Roman" w:cs="Times New Roman"/>
          <w:sz w:val="24"/>
          <w:szCs w:val="24"/>
        </w:rPr>
        <w:t>Wykonawca</w:t>
      </w:r>
      <w:r w:rsidR="00C374E1" w:rsidRPr="004C2C3F">
        <w:rPr>
          <w:rFonts w:ascii="Times New Roman" w:eastAsia="Calibri" w:hAnsi="Times New Roman" w:cs="Times New Roman"/>
          <w:sz w:val="24"/>
          <w:szCs w:val="24"/>
        </w:rPr>
        <w:t xml:space="preserve"> dostarczy faktury elektroniczne na adres</w:t>
      </w:r>
      <w:r w:rsidR="00DF0E9F" w:rsidRPr="004C2C3F">
        <w:rPr>
          <w:rFonts w:ascii="Times New Roman" w:eastAsia="Calibri" w:hAnsi="Times New Roman" w:cs="Times New Roman"/>
          <w:sz w:val="24"/>
          <w:szCs w:val="24"/>
        </w:rPr>
        <w:t>:</w:t>
      </w:r>
      <w:r w:rsidR="00C374E1" w:rsidRPr="004C2C3F">
        <w:rPr>
          <w:rFonts w:ascii="Times New Roman" w:eastAsia="Calibri" w:hAnsi="Times New Roman" w:cs="Times New Roman"/>
          <w:sz w:val="24"/>
          <w:szCs w:val="24"/>
        </w:rPr>
        <w:t xml:space="preserve"> </w:t>
      </w:r>
      <w:hyperlink r:id="rId8" w:history="1">
        <w:r w:rsidR="00E15151" w:rsidRPr="000C1358">
          <w:rPr>
            <w:rStyle w:val="Hipercze"/>
            <w:rFonts w:ascii="Times New Roman" w:eastAsia="Calibri" w:hAnsi="Times New Roman" w:cs="Times New Roman"/>
            <w:sz w:val="24"/>
            <w:szCs w:val="24"/>
          </w:rPr>
          <w:t>fakturyapteka@spzoz.jgora.pl</w:t>
        </w:r>
      </w:hyperlink>
      <w:r w:rsidR="00DF0E9F" w:rsidRPr="004C2C3F">
        <w:rPr>
          <w:rFonts w:ascii="Times New Roman" w:eastAsia="Calibri" w:hAnsi="Times New Roman" w:cs="Times New Roman"/>
          <w:sz w:val="24"/>
          <w:szCs w:val="24"/>
        </w:rPr>
        <w:t>.</w:t>
      </w:r>
      <w:r w:rsidR="001A46AD" w:rsidRPr="004C2C3F">
        <w:rPr>
          <w:rFonts w:ascii="Times New Roman" w:eastAsia="Calibri" w:hAnsi="Times New Roman" w:cs="Times New Roman"/>
          <w:sz w:val="24"/>
          <w:szCs w:val="24"/>
        </w:rPr>
        <w:t xml:space="preserve"> Faktury Wykonawca dołączy do dostawy w wersji papierowej.</w:t>
      </w:r>
    </w:p>
    <w:p w14:paraId="6CC72A5E" w14:textId="316A3807" w:rsidR="006E6CCB" w:rsidRDefault="00AF63BA" w:rsidP="007D769F">
      <w:pPr>
        <w:numPr>
          <w:ilvl w:val="1"/>
          <w:numId w:val="3"/>
        </w:numPr>
        <w:tabs>
          <w:tab w:val="left" w:pos="0"/>
          <w:tab w:val="left" w:pos="426"/>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sz w:val="24"/>
          <w:szCs w:val="24"/>
        </w:rPr>
      </w:pPr>
      <w:r w:rsidRPr="004C2C3F">
        <w:rPr>
          <w:rFonts w:ascii="Times New Roman" w:eastAsia="Calibri" w:hAnsi="Times New Roman" w:cs="Times New Roman"/>
          <w:sz w:val="24"/>
          <w:szCs w:val="24"/>
        </w:rPr>
        <w:t>Wykonawca</w:t>
      </w:r>
      <w:r w:rsidR="00C374E1" w:rsidRPr="004C2C3F">
        <w:rPr>
          <w:rFonts w:ascii="Times New Roman" w:eastAsia="Calibri" w:hAnsi="Times New Roman" w:cs="Times New Roman"/>
          <w:sz w:val="24"/>
          <w:szCs w:val="24"/>
        </w:rPr>
        <w:t xml:space="preserve"> dostarczy odmowy realizacji zapotrzebowania na adres </w:t>
      </w:r>
      <w:hyperlink r:id="rId9" w:history="1">
        <w:r w:rsidR="005C5EFB" w:rsidRPr="000C1358">
          <w:rPr>
            <w:rStyle w:val="Hipercze"/>
            <w:rFonts w:ascii="Times New Roman" w:eastAsia="Calibri" w:hAnsi="Times New Roman" w:cs="Times New Roman"/>
            <w:sz w:val="24"/>
            <w:szCs w:val="24"/>
          </w:rPr>
          <w:t>apteka@spzoz.jgora.pl</w:t>
        </w:r>
      </w:hyperlink>
      <w:r w:rsidR="005958DB" w:rsidRPr="004C2C3F">
        <w:rPr>
          <w:rFonts w:ascii="Times New Roman" w:eastAsia="Calibri" w:hAnsi="Times New Roman" w:cs="Times New Roman"/>
          <w:sz w:val="24"/>
          <w:szCs w:val="24"/>
        </w:rPr>
        <w:t>.</w:t>
      </w:r>
    </w:p>
    <w:p w14:paraId="6DF875E4" w14:textId="77777777" w:rsidR="00D85FE1" w:rsidRPr="00D85FE1" w:rsidRDefault="00D85FE1" w:rsidP="00263957">
      <w:pPr>
        <w:spacing w:after="0" w:line="240" w:lineRule="auto"/>
        <w:jc w:val="both"/>
        <w:rPr>
          <w:rFonts w:ascii="Times New Roman" w:eastAsia="Calibri" w:hAnsi="Times New Roman" w:cs="Times New Roman"/>
          <w:sz w:val="24"/>
          <w:szCs w:val="24"/>
        </w:rPr>
      </w:pPr>
      <w:r w:rsidRPr="00D85FE1">
        <w:rPr>
          <w:rFonts w:ascii="Times New Roman" w:eastAsia="Calibri" w:hAnsi="Times New Roman" w:cs="Times New Roman"/>
          <w:sz w:val="24"/>
          <w:szCs w:val="24"/>
        </w:rPr>
        <w:lastRenderedPageBreak/>
        <w:t xml:space="preserve">2.4.Wykonawca dostarczy każdorazowo przy dostawie produktów leczniczych sprowadzanych do kraju na podstawie art. 4, ust. 8 Ustawy z dnia 6 września 2001 Prawo Farmaceutyczne tj. (Dz. U z 2021 r. poz. 974 z </w:t>
      </w:r>
      <w:proofErr w:type="spellStart"/>
      <w:r w:rsidRPr="00D85FE1">
        <w:rPr>
          <w:rFonts w:ascii="Times New Roman" w:eastAsia="Calibri" w:hAnsi="Times New Roman" w:cs="Times New Roman"/>
          <w:sz w:val="24"/>
          <w:szCs w:val="24"/>
        </w:rPr>
        <w:t>późń</w:t>
      </w:r>
      <w:proofErr w:type="spellEnd"/>
      <w:r w:rsidRPr="00D85FE1">
        <w:rPr>
          <w:rFonts w:ascii="Times New Roman" w:eastAsia="Calibri" w:hAnsi="Times New Roman" w:cs="Times New Roman"/>
          <w:sz w:val="24"/>
          <w:szCs w:val="24"/>
        </w:rPr>
        <w:t xml:space="preserve">. zm.), na adres </w:t>
      </w:r>
      <w:hyperlink r:id="rId10" w:history="1">
        <w:r w:rsidRPr="00D85FE1">
          <w:rPr>
            <w:rFonts w:ascii="Times New Roman" w:eastAsia="Calibri" w:hAnsi="Times New Roman" w:cs="Times New Roman"/>
            <w:color w:val="0000FF"/>
            <w:sz w:val="24"/>
            <w:szCs w:val="24"/>
            <w:u w:val="single"/>
          </w:rPr>
          <w:t>apteka@spzoz.jgora.pl</w:t>
        </w:r>
      </w:hyperlink>
      <w:r w:rsidRPr="00D85FE1">
        <w:rPr>
          <w:rFonts w:ascii="Times New Roman" w:eastAsia="Calibri" w:hAnsi="Times New Roman" w:cs="Times New Roman"/>
          <w:sz w:val="24"/>
          <w:szCs w:val="24"/>
        </w:rPr>
        <w:t>:</w:t>
      </w:r>
    </w:p>
    <w:p w14:paraId="6FCF95D9" w14:textId="77777777" w:rsidR="00D85FE1" w:rsidRPr="00D85FE1" w:rsidRDefault="00D85FE1" w:rsidP="00D85FE1">
      <w:pPr>
        <w:pStyle w:val="Akapitzlist"/>
        <w:spacing w:after="200" w:line="240" w:lineRule="auto"/>
        <w:ind w:left="360"/>
        <w:jc w:val="both"/>
        <w:rPr>
          <w:rFonts w:ascii="Times New Roman" w:eastAsia="Calibri" w:hAnsi="Times New Roman" w:cs="Times New Roman"/>
          <w:sz w:val="24"/>
          <w:szCs w:val="24"/>
        </w:rPr>
      </w:pPr>
      <w:r w:rsidRPr="00D85FE1">
        <w:rPr>
          <w:rFonts w:ascii="Times New Roman" w:eastAsia="Calibri" w:hAnsi="Times New Roman" w:cs="Times New Roman"/>
          <w:sz w:val="24"/>
          <w:szCs w:val="24"/>
        </w:rPr>
        <w:t>- zgodę MZ</w:t>
      </w:r>
    </w:p>
    <w:p w14:paraId="09B4A6F0" w14:textId="77777777" w:rsidR="00D85FE1" w:rsidRPr="00D85FE1" w:rsidRDefault="00D85FE1" w:rsidP="00D85FE1">
      <w:pPr>
        <w:pStyle w:val="Akapitzlist"/>
        <w:spacing w:after="200" w:line="240" w:lineRule="auto"/>
        <w:ind w:left="360"/>
        <w:jc w:val="both"/>
        <w:rPr>
          <w:rFonts w:ascii="Times New Roman" w:eastAsia="Calibri" w:hAnsi="Times New Roman" w:cs="Times New Roman"/>
          <w:sz w:val="24"/>
          <w:szCs w:val="24"/>
        </w:rPr>
      </w:pPr>
      <w:r w:rsidRPr="00D85FE1">
        <w:rPr>
          <w:rFonts w:ascii="Times New Roman" w:eastAsia="Calibri" w:hAnsi="Times New Roman" w:cs="Times New Roman"/>
          <w:sz w:val="24"/>
          <w:szCs w:val="24"/>
        </w:rPr>
        <w:t>- informację o sprowadzonych seriach</w:t>
      </w:r>
    </w:p>
    <w:p w14:paraId="52F43ADC" w14:textId="6F7619BF" w:rsidR="00D85FE1" w:rsidRDefault="00D85FE1" w:rsidP="00D85FE1">
      <w:pPr>
        <w:pStyle w:val="Akapitzlist"/>
        <w:spacing w:after="200" w:line="240" w:lineRule="auto"/>
        <w:ind w:left="360"/>
        <w:jc w:val="both"/>
        <w:rPr>
          <w:rFonts w:ascii="Times New Roman" w:eastAsia="Calibri" w:hAnsi="Times New Roman" w:cs="Times New Roman"/>
          <w:sz w:val="24"/>
          <w:szCs w:val="24"/>
        </w:rPr>
      </w:pPr>
      <w:r w:rsidRPr="00D85FE1">
        <w:rPr>
          <w:rFonts w:ascii="Times New Roman" w:eastAsia="Calibri" w:hAnsi="Times New Roman" w:cs="Times New Roman"/>
          <w:sz w:val="24"/>
          <w:szCs w:val="24"/>
        </w:rPr>
        <w:t>- ulotkę w języku polskim</w:t>
      </w:r>
    </w:p>
    <w:p w14:paraId="122FF26F" w14:textId="16898316" w:rsidR="008E05ED" w:rsidRPr="008E05ED" w:rsidRDefault="008E05ED" w:rsidP="00933976">
      <w:pPr>
        <w:pStyle w:val="Akapitzlist"/>
        <w:numPr>
          <w:ilvl w:val="0"/>
          <w:numId w:val="3"/>
        </w:numPr>
        <w:tabs>
          <w:tab w:val="left"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sz w:val="24"/>
          <w:szCs w:val="24"/>
        </w:rPr>
      </w:pPr>
      <w:r w:rsidRPr="008E05ED">
        <w:rPr>
          <w:rFonts w:ascii="Times New Roman" w:eastAsia="Calibri" w:hAnsi="Times New Roman" w:cs="Times New Roman"/>
          <w:sz w:val="24"/>
          <w:szCs w:val="24"/>
        </w:rPr>
        <w:t>O każdej dostawie, Wykonawca ma obowiązek zawiadomić Zamawiającego z 1 dniowym wyprzedzeniem przed planowanym terminem dostawy.</w:t>
      </w:r>
    </w:p>
    <w:p w14:paraId="28C69187" w14:textId="1603AB8B" w:rsidR="000F2ABD" w:rsidRPr="004C2C3F" w:rsidRDefault="00C57CAE" w:rsidP="00933976">
      <w:pPr>
        <w:numPr>
          <w:ilvl w:val="0"/>
          <w:numId w:val="3"/>
        </w:numPr>
        <w:tabs>
          <w:tab w:val="left"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00C374E1" w:rsidRPr="004C2C3F">
        <w:rPr>
          <w:rFonts w:ascii="Times New Roman" w:eastAsia="Calibri" w:hAnsi="Times New Roman" w:cs="Times New Roman"/>
          <w:sz w:val="24"/>
          <w:szCs w:val="24"/>
        </w:rPr>
        <w:t>Za datę i miejsce dostawy uważa się wydanie towaru osobie upoważnionej do odbioru tegoż towaru:</w:t>
      </w:r>
      <w:r w:rsidR="00707A35">
        <w:rPr>
          <w:rFonts w:ascii="Times New Roman" w:eastAsia="Calibri" w:hAnsi="Times New Roman" w:cs="Times New Roman"/>
          <w:sz w:val="24"/>
          <w:szCs w:val="24"/>
        </w:rPr>
        <w:t xml:space="preserve"> Kierownik Apteki </w:t>
      </w:r>
      <w:r w:rsidR="00C374E1" w:rsidRPr="004C2C3F">
        <w:rPr>
          <w:rFonts w:ascii="Times New Roman" w:eastAsia="Calibri" w:hAnsi="Times New Roman" w:cs="Times New Roman"/>
          <w:sz w:val="24"/>
          <w:szCs w:val="24"/>
        </w:rPr>
        <w:t>albo osoba przez niego upoważniona.</w:t>
      </w:r>
      <w:r w:rsidR="000F2ABD" w:rsidRPr="004C2C3F">
        <w:rPr>
          <w:rFonts w:ascii="Times New Roman" w:eastAsia="Calibri" w:hAnsi="Times New Roman" w:cs="Times New Roman"/>
          <w:sz w:val="24"/>
          <w:szCs w:val="24"/>
        </w:rPr>
        <w:t xml:space="preserve"> </w:t>
      </w:r>
      <w:bookmarkStart w:id="2" w:name="_Hlk63167440"/>
      <w:r w:rsidR="00AF63BA" w:rsidRPr="004C2C3F">
        <w:rPr>
          <w:rFonts w:ascii="Times New Roman" w:hAnsi="Times New Roman"/>
          <w:sz w:val="24"/>
          <w:szCs w:val="24"/>
        </w:rPr>
        <w:t xml:space="preserve">Zmiana osoby uprawnionej wymaga jedynie pisemnego zawiadomienia przez Zamawiającego i nie stanowi zmiany </w:t>
      </w:r>
      <w:r w:rsidR="00FE01C1">
        <w:rPr>
          <w:rFonts w:ascii="Times New Roman" w:hAnsi="Times New Roman"/>
          <w:sz w:val="24"/>
          <w:szCs w:val="24"/>
        </w:rPr>
        <w:t>u</w:t>
      </w:r>
      <w:r w:rsidR="00AF63BA" w:rsidRPr="004C2C3F">
        <w:rPr>
          <w:rFonts w:ascii="Times New Roman" w:hAnsi="Times New Roman"/>
          <w:sz w:val="24"/>
          <w:szCs w:val="24"/>
        </w:rPr>
        <w:t>mowy.</w:t>
      </w:r>
      <w:bookmarkEnd w:id="2"/>
    </w:p>
    <w:p w14:paraId="5B929BA0" w14:textId="43B25C77" w:rsidR="00C374E1" w:rsidRDefault="00F8531A" w:rsidP="004870FE">
      <w:pPr>
        <w:numPr>
          <w:ilvl w:val="0"/>
          <w:numId w:val="3"/>
        </w:numPr>
        <w:tabs>
          <w:tab w:val="left" w:pos="283"/>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00C374E1" w:rsidRPr="00C374E1">
        <w:rPr>
          <w:rFonts w:ascii="Times New Roman" w:eastAsia="Calibri" w:hAnsi="Times New Roman" w:cs="Times New Roman"/>
          <w:sz w:val="24"/>
          <w:szCs w:val="24"/>
        </w:rPr>
        <w:t xml:space="preserve">Przyjęcie towarów musi być poprzedzone badaniem ilościowo-asortymentowym, którego dokona wymieniona w ust. </w:t>
      </w:r>
      <w:r w:rsidR="008E05ED">
        <w:rPr>
          <w:rFonts w:ascii="Times New Roman" w:eastAsia="Calibri" w:hAnsi="Times New Roman" w:cs="Times New Roman"/>
          <w:sz w:val="24"/>
          <w:szCs w:val="24"/>
        </w:rPr>
        <w:t>4</w:t>
      </w:r>
      <w:r w:rsidR="00C374E1" w:rsidRPr="00C374E1">
        <w:rPr>
          <w:rFonts w:ascii="Times New Roman" w:eastAsia="Calibri" w:hAnsi="Times New Roman" w:cs="Times New Roman"/>
          <w:sz w:val="24"/>
          <w:szCs w:val="24"/>
        </w:rPr>
        <w:t xml:space="preserve"> uprawniona osoba.</w:t>
      </w:r>
    </w:p>
    <w:p w14:paraId="0DA3DF35" w14:textId="396E697F" w:rsidR="000B2E2B" w:rsidRDefault="000B2E2B" w:rsidP="004870FE">
      <w:pPr>
        <w:numPr>
          <w:ilvl w:val="0"/>
          <w:numId w:val="3"/>
        </w:numPr>
        <w:tabs>
          <w:tab w:val="left" w:pos="283"/>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sz w:val="24"/>
          <w:szCs w:val="24"/>
        </w:rPr>
      </w:pPr>
      <w:r>
        <w:rPr>
          <w:rFonts w:ascii="Times New Roman" w:eastAsia="Calibri" w:hAnsi="Times New Roman" w:cs="Times New Roman"/>
          <w:sz w:val="24"/>
          <w:szCs w:val="24"/>
        </w:rPr>
        <w:t xml:space="preserve">Każdy zaoferowany wyrób medyczny będzie posiadał na opakowaniu bezpośrednim: </w:t>
      </w:r>
    </w:p>
    <w:p w14:paraId="5BD1F059" w14:textId="3D535A44" w:rsidR="000B2E2B" w:rsidRDefault="000B2E2B" w:rsidP="00266847">
      <w:pPr>
        <w:pStyle w:val="Akapitzlist"/>
        <w:numPr>
          <w:ilvl w:val="0"/>
          <w:numId w:val="14"/>
        </w:numPr>
        <w:tabs>
          <w:tab w:val="left" w:pos="283"/>
        </w:tabs>
        <w:overflowPunct w:val="0"/>
        <w:autoSpaceDE w:val="0"/>
        <w:autoSpaceDN w:val="0"/>
        <w:adjustRightInd w:val="0"/>
        <w:spacing w:after="0" w:line="240" w:lineRule="auto"/>
        <w:jc w:val="both"/>
        <w:textAlignment w:val="baseline"/>
        <w:rPr>
          <w:rFonts w:ascii="Times New Roman" w:eastAsia="Calibri" w:hAnsi="Times New Roman" w:cs="Times New Roman"/>
          <w:sz w:val="24"/>
          <w:szCs w:val="24"/>
        </w:rPr>
      </w:pPr>
      <w:r>
        <w:rPr>
          <w:rFonts w:ascii="Times New Roman" w:eastAsia="Calibri" w:hAnsi="Times New Roman" w:cs="Times New Roman"/>
          <w:sz w:val="24"/>
          <w:szCs w:val="24"/>
        </w:rPr>
        <w:t>nazwę</w:t>
      </w:r>
    </w:p>
    <w:p w14:paraId="513B4631" w14:textId="2C10F01D" w:rsidR="000B2E2B" w:rsidRDefault="000B2E2B" w:rsidP="00266847">
      <w:pPr>
        <w:pStyle w:val="Akapitzlist"/>
        <w:numPr>
          <w:ilvl w:val="0"/>
          <w:numId w:val="14"/>
        </w:numPr>
        <w:tabs>
          <w:tab w:val="left" w:pos="283"/>
        </w:tabs>
        <w:overflowPunct w:val="0"/>
        <w:autoSpaceDE w:val="0"/>
        <w:autoSpaceDN w:val="0"/>
        <w:adjustRightInd w:val="0"/>
        <w:spacing w:after="0" w:line="240" w:lineRule="auto"/>
        <w:jc w:val="both"/>
        <w:textAlignment w:val="baseline"/>
        <w:rPr>
          <w:rFonts w:ascii="Times New Roman" w:eastAsia="Calibri" w:hAnsi="Times New Roman" w:cs="Times New Roman"/>
          <w:sz w:val="24"/>
          <w:szCs w:val="24"/>
        </w:rPr>
      </w:pPr>
      <w:r>
        <w:rPr>
          <w:rFonts w:ascii="Times New Roman" w:eastAsia="Calibri" w:hAnsi="Times New Roman" w:cs="Times New Roman"/>
          <w:sz w:val="24"/>
          <w:szCs w:val="24"/>
        </w:rPr>
        <w:t>numer katalogowy (ref) – jeżeli producent stosuje</w:t>
      </w:r>
    </w:p>
    <w:p w14:paraId="20D861ED" w14:textId="04300BDE" w:rsidR="000B2E2B" w:rsidRDefault="000B2E2B" w:rsidP="00266847">
      <w:pPr>
        <w:pStyle w:val="Akapitzlist"/>
        <w:numPr>
          <w:ilvl w:val="0"/>
          <w:numId w:val="14"/>
        </w:numPr>
        <w:tabs>
          <w:tab w:val="left" w:pos="283"/>
        </w:tabs>
        <w:overflowPunct w:val="0"/>
        <w:autoSpaceDE w:val="0"/>
        <w:autoSpaceDN w:val="0"/>
        <w:adjustRightInd w:val="0"/>
        <w:spacing w:after="0" w:line="240" w:lineRule="auto"/>
        <w:jc w:val="both"/>
        <w:textAlignment w:val="baseline"/>
        <w:rPr>
          <w:rFonts w:ascii="Times New Roman" w:eastAsia="Calibri" w:hAnsi="Times New Roman" w:cs="Times New Roman"/>
          <w:sz w:val="24"/>
          <w:szCs w:val="24"/>
        </w:rPr>
      </w:pPr>
      <w:r>
        <w:rPr>
          <w:rFonts w:ascii="Times New Roman" w:eastAsia="Calibri" w:hAnsi="Times New Roman" w:cs="Times New Roman"/>
          <w:sz w:val="24"/>
          <w:szCs w:val="24"/>
        </w:rPr>
        <w:t>numer serii</w:t>
      </w:r>
    </w:p>
    <w:p w14:paraId="4243E66A" w14:textId="0CEACEE5" w:rsidR="000B2E2B" w:rsidRDefault="000B2E2B" w:rsidP="00266847">
      <w:pPr>
        <w:pStyle w:val="Akapitzlist"/>
        <w:numPr>
          <w:ilvl w:val="0"/>
          <w:numId w:val="14"/>
        </w:numPr>
        <w:tabs>
          <w:tab w:val="left" w:pos="283"/>
        </w:tabs>
        <w:overflowPunct w:val="0"/>
        <w:autoSpaceDE w:val="0"/>
        <w:autoSpaceDN w:val="0"/>
        <w:adjustRightInd w:val="0"/>
        <w:spacing w:after="0" w:line="240" w:lineRule="auto"/>
        <w:jc w:val="both"/>
        <w:textAlignment w:val="baseline"/>
        <w:rPr>
          <w:rFonts w:ascii="Times New Roman" w:eastAsia="Calibri" w:hAnsi="Times New Roman" w:cs="Times New Roman"/>
          <w:sz w:val="24"/>
          <w:szCs w:val="24"/>
        </w:rPr>
      </w:pPr>
      <w:r>
        <w:rPr>
          <w:rFonts w:ascii="Times New Roman" w:eastAsia="Calibri" w:hAnsi="Times New Roman" w:cs="Times New Roman"/>
          <w:sz w:val="24"/>
          <w:szCs w:val="24"/>
        </w:rPr>
        <w:t xml:space="preserve">informacje o producencie/autoryzowanym przedstawicielu </w:t>
      </w:r>
    </w:p>
    <w:p w14:paraId="12931792" w14:textId="53480EC2" w:rsidR="00CD4C3F" w:rsidRPr="00CD4C3F" w:rsidRDefault="00CD4C3F" w:rsidP="00266847">
      <w:pPr>
        <w:pStyle w:val="Akapitzlist"/>
        <w:numPr>
          <w:ilvl w:val="0"/>
          <w:numId w:val="14"/>
        </w:numPr>
        <w:tabs>
          <w:tab w:val="left" w:pos="283"/>
        </w:tabs>
        <w:suppressAutoHyphens/>
        <w:overflowPunct w:val="0"/>
        <w:autoSpaceDE w:val="0"/>
        <w:spacing w:after="0" w:line="276" w:lineRule="auto"/>
        <w:jc w:val="both"/>
        <w:textAlignment w:val="baseline"/>
        <w:rPr>
          <w:rFonts w:ascii="Times New Roman" w:eastAsia="Calibri" w:hAnsi="Times New Roman" w:cs="Times New Roman"/>
          <w:sz w:val="24"/>
          <w:szCs w:val="24"/>
        </w:rPr>
      </w:pPr>
      <w:r w:rsidRPr="00CD4C3F">
        <w:rPr>
          <w:rFonts w:ascii="Times New Roman" w:eastAsia="Calibri" w:hAnsi="Times New Roman" w:cs="Times New Roman"/>
          <w:sz w:val="24"/>
          <w:szCs w:val="24"/>
        </w:rPr>
        <w:t>data ważności w przypadku implantów jałowych.</w:t>
      </w:r>
    </w:p>
    <w:p w14:paraId="45F73391" w14:textId="02799709" w:rsidR="00C374E1" w:rsidRPr="00C374E1" w:rsidRDefault="003D2B8A" w:rsidP="004870FE">
      <w:pPr>
        <w:numPr>
          <w:ilvl w:val="0"/>
          <w:numId w:val="3"/>
        </w:numPr>
        <w:tabs>
          <w:tab w:val="left" w:pos="283"/>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sz w:val="24"/>
          <w:szCs w:val="24"/>
        </w:rPr>
      </w:pPr>
      <w:r>
        <w:rPr>
          <w:rFonts w:ascii="Times New Roman" w:eastAsia="Calibri" w:hAnsi="Times New Roman" w:cs="Times New Roman"/>
          <w:sz w:val="24"/>
          <w:szCs w:val="24"/>
        </w:rPr>
        <w:t xml:space="preserve">Wykonawca gwarantuje, że towar będzie oznakowany w języku polskim, zarówno na opakowaniu bezpośrednim jak i zewnętrznym i zaopatrzony w ulotkę w języku polskim. </w:t>
      </w:r>
    </w:p>
    <w:p w14:paraId="1BEED834" w14:textId="3865B9AA" w:rsidR="00C374E1" w:rsidRDefault="00C374E1" w:rsidP="004870FE">
      <w:pPr>
        <w:numPr>
          <w:ilvl w:val="0"/>
          <w:numId w:val="3"/>
        </w:numPr>
        <w:tabs>
          <w:tab w:val="left" w:pos="283"/>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sz w:val="24"/>
          <w:szCs w:val="24"/>
        </w:rPr>
      </w:pPr>
      <w:r w:rsidRPr="00C374E1">
        <w:rPr>
          <w:rFonts w:ascii="Times New Roman" w:eastAsia="Calibri" w:hAnsi="Times New Roman" w:cs="Times New Roman"/>
          <w:sz w:val="24"/>
          <w:szCs w:val="24"/>
        </w:rPr>
        <w:t>W przypadku niedostarczenia w terminie zamówione</w:t>
      </w:r>
      <w:r w:rsidR="00DF0E9F">
        <w:rPr>
          <w:rFonts w:ascii="Times New Roman" w:eastAsia="Calibri" w:hAnsi="Times New Roman" w:cs="Times New Roman"/>
          <w:sz w:val="24"/>
          <w:szCs w:val="24"/>
        </w:rPr>
        <w:t>j części</w:t>
      </w:r>
      <w:r w:rsidRPr="00C374E1">
        <w:rPr>
          <w:rFonts w:ascii="Times New Roman" w:eastAsia="Calibri" w:hAnsi="Times New Roman" w:cs="Times New Roman"/>
          <w:sz w:val="24"/>
          <w:szCs w:val="24"/>
        </w:rPr>
        <w:t xml:space="preserve"> asortymentu, Zamawiający zastrzega sobie prawo do natychmiastowego zakupu towaru u innego dostawcy, na koszt </w:t>
      </w:r>
      <w:r w:rsidR="002648DF">
        <w:rPr>
          <w:rFonts w:ascii="Times New Roman" w:eastAsia="Calibri" w:hAnsi="Times New Roman" w:cs="Times New Roman"/>
          <w:sz w:val="24"/>
          <w:szCs w:val="24"/>
        </w:rPr>
        <w:br/>
      </w:r>
      <w:r w:rsidRPr="00C374E1">
        <w:rPr>
          <w:rFonts w:ascii="Times New Roman" w:eastAsia="Calibri" w:hAnsi="Times New Roman" w:cs="Times New Roman"/>
          <w:sz w:val="24"/>
          <w:szCs w:val="24"/>
        </w:rPr>
        <w:t xml:space="preserve">i ryzyko Wykonawcy. Wykonawca zobowiązany będzie w szczególności do wyrównania strat wynikających z różnic w cenie i kosztach dostawy wynikających </w:t>
      </w:r>
      <w:r w:rsidR="008B6FE3">
        <w:rPr>
          <w:rFonts w:ascii="Times New Roman" w:eastAsia="Calibri" w:hAnsi="Times New Roman" w:cs="Times New Roman"/>
          <w:sz w:val="24"/>
          <w:szCs w:val="24"/>
        </w:rPr>
        <w:t xml:space="preserve">z </w:t>
      </w:r>
      <w:r w:rsidRPr="00C374E1">
        <w:rPr>
          <w:rFonts w:ascii="Times New Roman" w:eastAsia="Calibri" w:hAnsi="Times New Roman" w:cs="Times New Roman"/>
          <w:sz w:val="24"/>
          <w:szCs w:val="24"/>
        </w:rPr>
        <w:t xml:space="preserve">konieczności realizacji przedmiotu zamówienia u innego dostawcy. </w:t>
      </w:r>
    </w:p>
    <w:p w14:paraId="678CFC0A" w14:textId="77777777" w:rsidR="00805A2D" w:rsidRPr="00805A2D" w:rsidRDefault="00C374E1" w:rsidP="00805A2D">
      <w:pPr>
        <w:numPr>
          <w:ilvl w:val="0"/>
          <w:numId w:val="3"/>
        </w:numPr>
        <w:tabs>
          <w:tab w:val="left" w:pos="283"/>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sz w:val="24"/>
          <w:szCs w:val="24"/>
        </w:rPr>
      </w:pPr>
      <w:r w:rsidRPr="00805A2D">
        <w:rPr>
          <w:rFonts w:ascii="Times New Roman" w:eastAsia="Calibri" w:hAnsi="Times New Roman" w:cs="Times New Roman"/>
          <w:sz w:val="24"/>
          <w:szCs w:val="24"/>
        </w:rPr>
        <w:t xml:space="preserve">Zamawiający zastrzega możliwość ograniczenia zamówień w sytuacji, gdy zmniejszy się zapotrzebowanie na zamówiony asortyment oraz gdy ze względów finansowych lub organizacyjnych po stronie Zamawiającego konieczne będzie ograniczenie wydatków przeznaczonych na bieżącą działalność Zamawiającego. Dotyczy to w szczególności wyczerpania limitów finansowania świadczeń przez Narodowy Fundusz Zdrowia. </w:t>
      </w:r>
    </w:p>
    <w:p w14:paraId="1FFAE106" w14:textId="7F5F5D4D" w:rsidR="00AF63BA" w:rsidRPr="00805A2D" w:rsidRDefault="00C374E1" w:rsidP="00263957">
      <w:pPr>
        <w:numPr>
          <w:ilvl w:val="0"/>
          <w:numId w:val="3"/>
        </w:numPr>
        <w:tabs>
          <w:tab w:val="left" w:pos="283"/>
          <w:tab w:val="left" w:pos="426"/>
          <w:tab w:val="left" w:pos="1276"/>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bCs/>
          <w:sz w:val="24"/>
          <w:szCs w:val="24"/>
        </w:rPr>
      </w:pPr>
      <w:r w:rsidRPr="00C374E1">
        <w:rPr>
          <w:rFonts w:ascii="Times New Roman" w:eastAsia="Calibri" w:hAnsi="Times New Roman" w:cs="Times New Roman"/>
          <w:sz w:val="24"/>
          <w:szCs w:val="24"/>
        </w:rPr>
        <w:t xml:space="preserve">Wykonawca oświadcza, że niewykorzystanie w trakcie </w:t>
      </w:r>
      <w:r w:rsidR="008B6FE3">
        <w:rPr>
          <w:rFonts w:ascii="Times New Roman" w:eastAsia="Calibri" w:hAnsi="Times New Roman" w:cs="Times New Roman"/>
          <w:sz w:val="24"/>
          <w:szCs w:val="24"/>
        </w:rPr>
        <w:t xml:space="preserve">obowiązywania </w:t>
      </w:r>
      <w:r w:rsidR="00515D39">
        <w:rPr>
          <w:rFonts w:ascii="Times New Roman" w:eastAsia="Calibri" w:hAnsi="Times New Roman" w:cs="Times New Roman"/>
          <w:sz w:val="24"/>
          <w:szCs w:val="24"/>
        </w:rPr>
        <w:t>u</w:t>
      </w:r>
      <w:r w:rsidR="008B6FE3">
        <w:rPr>
          <w:rFonts w:ascii="Times New Roman" w:eastAsia="Calibri" w:hAnsi="Times New Roman" w:cs="Times New Roman"/>
          <w:sz w:val="24"/>
          <w:szCs w:val="24"/>
        </w:rPr>
        <w:t>mowy</w:t>
      </w:r>
      <w:r w:rsidRPr="00C374E1">
        <w:rPr>
          <w:rFonts w:ascii="Times New Roman" w:eastAsia="Calibri" w:hAnsi="Times New Roman" w:cs="Times New Roman"/>
          <w:sz w:val="24"/>
          <w:szCs w:val="24"/>
        </w:rPr>
        <w:t xml:space="preserve"> pełnej ilości przedmiotu </w:t>
      </w:r>
      <w:r w:rsidR="00032C85">
        <w:rPr>
          <w:rFonts w:ascii="Times New Roman" w:eastAsia="Calibri" w:hAnsi="Times New Roman" w:cs="Times New Roman"/>
          <w:sz w:val="24"/>
          <w:szCs w:val="24"/>
        </w:rPr>
        <w:t>u</w:t>
      </w:r>
      <w:r w:rsidRPr="00C374E1">
        <w:rPr>
          <w:rFonts w:ascii="Times New Roman" w:eastAsia="Calibri" w:hAnsi="Times New Roman" w:cs="Times New Roman"/>
          <w:sz w:val="24"/>
          <w:szCs w:val="24"/>
        </w:rPr>
        <w:t xml:space="preserve">mowy przez Zamawiającego nie stanowi niewykonania lub nienależytego wykonania </w:t>
      </w:r>
      <w:r w:rsidR="00032C85">
        <w:rPr>
          <w:rFonts w:ascii="Times New Roman" w:eastAsia="Calibri" w:hAnsi="Times New Roman" w:cs="Times New Roman"/>
          <w:sz w:val="24"/>
          <w:szCs w:val="24"/>
        </w:rPr>
        <w:t>u</w:t>
      </w:r>
      <w:r w:rsidRPr="00C374E1">
        <w:rPr>
          <w:rFonts w:ascii="Times New Roman" w:eastAsia="Calibri" w:hAnsi="Times New Roman" w:cs="Times New Roman"/>
          <w:sz w:val="24"/>
          <w:szCs w:val="24"/>
        </w:rPr>
        <w:t>mowy przez Zamawiającego i nie stanowi podstawy dochodzenia roszczeń odszkodowawczych z tego tytułu</w:t>
      </w:r>
      <w:r w:rsidR="00805A2D">
        <w:rPr>
          <w:rFonts w:ascii="Times New Roman" w:eastAsia="Calibri" w:hAnsi="Times New Roman" w:cs="Times New Roman"/>
          <w:sz w:val="24"/>
          <w:szCs w:val="24"/>
        </w:rPr>
        <w:t xml:space="preserve"> ponad wartość wskazaną w </w:t>
      </w:r>
      <w:r w:rsidR="00805A2D" w:rsidRPr="00805A2D">
        <w:rPr>
          <w:rFonts w:ascii="Times New Roman" w:eastAsia="Calibri" w:hAnsi="Times New Roman" w:cs="Times New Roman"/>
          <w:bCs/>
          <w:sz w:val="24"/>
          <w:szCs w:val="24"/>
        </w:rPr>
        <w:t>§ 2 ust. 1</w:t>
      </w:r>
      <w:r w:rsidR="00321F74">
        <w:rPr>
          <w:rFonts w:ascii="Times New Roman" w:eastAsia="Calibri" w:hAnsi="Times New Roman" w:cs="Times New Roman"/>
          <w:bCs/>
          <w:sz w:val="24"/>
          <w:szCs w:val="24"/>
        </w:rPr>
        <w:t>2</w:t>
      </w:r>
      <w:r w:rsidR="00805A2D" w:rsidRPr="00805A2D">
        <w:rPr>
          <w:rFonts w:ascii="Times New Roman" w:eastAsia="Calibri" w:hAnsi="Times New Roman" w:cs="Times New Roman"/>
          <w:bCs/>
          <w:sz w:val="24"/>
          <w:szCs w:val="24"/>
        </w:rPr>
        <w:t>.</w:t>
      </w:r>
    </w:p>
    <w:p w14:paraId="68C8D7C8" w14:textId="0D0563D8" w:rsidR="006776E9" w:rsidRPr="00DF0E9F" w:rsidRDefault="006776E9" w:rsidP="00263957">
      <w:pPr>
        <w:numPr>
          <w:ilvl w:val="0"/>
          <w:numId w:val="3"/>
        </w:numPr>
        <w:tabs>
          <w:tab w:val="left" w:pos="284"/>
          <w:tab w:val="left" w:pos="426"/>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sz w:val="24"/>
          <w:szCs w:val="24"/>
        </w:rPr>
      </w:pPr>
      <w:r w:rsidRPr="00DF0E9F">
        <w:rPr>
          <w:rFonts w:ascii="Times New Roman" w:eastAsia="Calibri" w:hAnsi="Times New Roman" w:cs="Times New Roman"/>
          <w:sz w:val="24"/>
          <w:szCs w:val="24"/>
        </w:rPr>
        <w:t xml:space="preserve">Zamawiający zastrzega sobie prawo do przesunięć asortymentowych przy zachowaniu łącznej wartości </w:t>
      </w:r>
      <w:r w:rsidR="00FE01C1">
        <w:rPr>
          <w:rFonts w:ascii="Times New Roman" w:eastAsia="Calibri" w:hAnsi="Times New Roman" w:cs="Times New Roman"/>
          <w:sz w:val="24"/>
          <w:szCs w:val="24"/>
        </w:rPr>
        <w:t>u</w:t>
      </w:r>
      <w:r w:rsidRPr="00DF0E9F">
        <w:rPr>
          <w:rFonts w:ascii="Times New Roman" w:eastAsia="Calibri" w:hAnsi="Times New Roman" w:cs="Times New Roman"/>
          <w:sz w:val="24"/>
          <w:szCs w:val="24"/>
        </w:rPr>
        <w:t>mowy bez wprowadzania dodatkowych aneksów w przedmiotowej sprawie.</w:t>
      </w:r>
    </w:p>
    <w:p w14:paraId="046E4854" w14:textId="12FE26C1" w:rsidR="00C374E1" w:rsidRDefault="00AF63BA" w:rsidP="00263957">
      <w:pPr>
        <w:numPr>
          <w:ilvl w:val="0"/>
          <w:numId w:val="3"/>
        </w:numPr>
        <w:tabs>
          <w:tab w:val="left" w:pos="284"/>
          <w:tab w:val="left" w:pos="426"/>
          <w:tab w:val="left" w:pos="567"/>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sz w:val="24"/>
          <w:szCs w:val="24"/>
        </w:rPr>
      </w:pPr>
      <w:r w:rsidRPr="004870FE">
        <w:rPr>
          <w:rFonts w:ascii="Times New Roman" w:eastAsia="Calibri" w:hAnsi="Times New Roman" w:cs="Times New Roman"/>
          <w:sz w:val="24"/>
          <w:szCs w:val="24"/>
        </w:rPr>
        <w:t xml:space="preserve">W sytuacji, kiedy w okresie trwania </w:t>
      </w:r>
      <w:r w:rsidR="00032C85">
        <w:rPr>
          <w:rFonts w:ascii="Times New Roman" w:eastAsia="Calibri" w:hAnsi="Times New Roman" w:cs="Times New Roman"/>
          <w:sz w:val="24"/>
          <w:szCs w:val="24"/>
        </w:rPr>
        <w:t>u</w:t>
      </w:r>
      <w:r w:rsidRPr="004870FE">
        <w:rPr>
          <w:rFonts w:ascii="Times New Roman" w:eastAsia="Calibri" w:hAnsi="Times New Roman" w:cs="Times New Roman"/>
          <w:sz w:val="24"/>
          <w:szCs w:val="24"/>
        </w:rPr>
        <w:t xml:space="preserve">mowy nie zostanie zamówiony cały asortyment nią określony, a zaistnieje okoliczność uzasadniona potrzebami Zamawiającego, strony dopuszczają możliwość przedłużenia czasu trwania </w:t>
      </w:r>
      <w:r w:rsidR="00032C85">
        <w:rPr>
          <w:rFonts w:ascii="Times New Roman" w:eastAsia="Calibri" w:hAnsi="Times New Roman" w:cs="Times New Roman"/>
          <w:sz w:val="24"/>
          <w:szCs w:val="24"/>
        </w:rPr>
        <w:t>u</w:t>
      </w:r>
      <w:r w:rsidRPr="004870FE">
        <w:rPr>
          <w:rFonts w:ascii="Times New Roman" w:eastAsia="Calibri" w:hAnsi="Times New Roman" w:cs="Times New Roman"/>
          <w:sz w:val="24"/>
          <w:szCs w:val="24"/>
        </w:rPr>
        <w:t xml:space="preserve">mowy na okres pozwalający wykorzystać asortyment w ilości niezbędnej dla funkcjonowania Zamawiającego związanego z jego działalnością, jednak na okres nie dłuższy niż do czasu rozstrzygnięcia nowej procedury przetargowej dotyczącej tożsamego asortymentu. </w:t>
      </w:r>
      <w:r w:rsidR="00C374E1" w:rsidRPr="004870FE">
        <w:rPr>
          <w:rFonts w:ascii="Times New Roman" w:eastAsia="Calibri" w:hAnsi="Times New Roman" w:cs="Times New Roman"/>
          <w:sz w:val="24"/>
          <w:szCs w:val="24"/>
        </w:rPr>
        <w:t xml:space="preserve"> </w:t>
      </w:r>
    </w:p>
    <w:p w14:paraId="1E673971" w14:textId="3D22D996" w:rsidR="00DD4EB9" w:rsidRDefault="006776E9" w:rsidP="00263957">
      <w:pPr>
        <w:numPr>
          <w:ilvl w:val="0"/>
          <w:numId w:val="3"/>
        </w:numPr>
        <w:tabs>
          <w:tab w:val="left" w:pos="284"/>
        </w:tabs>
        <w:overflowPunct w:val="0"/>
        <w:autoSpaceDE w:val="0"/>
        <w:autoSpaceDN w:val="0"/>
        <w:adjustRightInd w:val="0"/>
        <w:spacing w:after="0" w:line="240" w:lineRule="auto"/>
        <w:ind w:hanging="426"/>
        <w:jc w:val="both"/>
        <w:textAlignment w:val="baseline"/>
        <w:rPr>
          <w:rFonts w:ascii="Times New Roman" w:eastAsia="Calibri" w:hAnsi="Times New Roman" w:cs="Times New Roman"/>
          <w:sz w:val="24"/>
          <w:szCs w:val="24"/>
        </w:rPr>
      </w:pPr>
      <w:r w:rsidRPr="00AF63BA">
        <w:rPr>
          <w:rFonts w:ascii="Times New Roman" w:eastAsia="Calibri" w:hAnsi="Times New Roman" w:cs="Times New Roman"/>
          <w:sz w:val="24"/>
          <w:szCs w:val="24"/>
        </w:rPr>
        <w:t>W związku z obowiązkami Zamawiającego wynikających z ustaw  obowiązków obronnych oraz kryzysowych i nadzwyczajnych Wykonawca zobowiązany jest do zapewnienia ciągłości dostaw w sytuacjach kryzysowych i stanach nadzwyczajnych</w:t>
      </w:r>
      <w:r w:rsidR="004D5BE9">
        <w:rPr>
          <w:rFonts w:ascii="Times New Roman" w:eastAsia="Calibri" w:hAnsi="Times New Roman" w:cs="Times New Roman"/>
          <w:sz w:val="24"/>
          <w:szCs w:val="24"/>
        </w:rPr>
        <w:t>,</w:t>
      </w:r>
      <w:r w:rsidRPr="00AF63BA">
        <w:rPr>
          <w:rFonts w:ascii="Times New Roman" w:eastAsia="Calibri" w:hAnsi="Times New Roman" w:cs="Times New Roman"/>
          <w:sz w:val="24"/>
          <w:szCs w:val="24"/>
        </w:rPr>
        <w:t xml:space="preserve"> w których Zamawiający obowiązany jest do działania.   </w:t>
      </w:r>
    </w:p>
    <w:p w14:paraId="252AFDC2" w14:textId="4EB7932E" w:rsidR="00C33191" w:rsidRPr="00C33191" w:rsidRDefault="00C33191" w:rsidP="00263957">
      <w:pPr>
        <w:numPr>
          <w:ilvl w:val="0"/>
          <w:numId w:val="3"/>
        </w:numPr>
        <w:tabs>
          <w:tab w:val="left" w:pos="0"/>
        </w:tabs>
        <w:overflowPunct w:val="0"/>
        <w:autoSpaceDE w:val="0"/>
        <w:autoSpaceDN w:val="0"/>
        <w:adjustRightInd w:val="0"/>
        <w:spacing w:after="0" w:line="240" w:lineRule="auto"/>
        <w:ind w:hanging="426"/>
        <w:jc w:val="both"/>
        <w:textAlignment w:val="baseline"/>
        <w:rPr>
          <w:rFonts w:ascii="Times New Roman" w:eastAsia="Calibri" w:hAnsi="Times New Roman" w:cs="Times New Roman"/>
          <w:sz w:val="24"/>
          <w:szCs w:val="24"/>
        </w:rPr>
      </w:pPr>
      <w:bookmarkStart w:id="3" w:name="_Hlk85176724"/>
      <w:r w:rsidRPr="00283E33">
        <w:rPr>
          <w:rFonts w:ascii="Times New Roman" w:eastAsia="Calibri" w:hAnsi="Times New Roman" w:cs="Times New Roman"/>
          <w:sz w:val="24"/>
          <w:szCs w:val="24"/>
        </w:rPr>
        <w:lastRenderedPageBreak/>
        <w:t>Z uwagi na charakter działalności prowadzonej przez Zamawiającego, nie zapłacenie w terminie przez Zamawiającego kwot wynikających z faktur za dostarczony towar nie uzasadnia i nie może powodować wstrzymania przez Wykonawcę kolejnych dostaw dla Zamawiającego wynikających z zawartej umowy.</w:t>
      </w:r>
      <w:bookmarkEnd w:id="3"/>
    </w:p>
    <w:p w14:paraId="5886A661" w14:textId="3E7FC1BE" w:rsidR="00C374E1" w:rsidRPr="00C374E1" w:rsidRDefault="00C374E1" w:rsidP="00263957">
      <w:pPr>
        <w:overflowPunct w:val="0"/>
        <w:autoSpaceDE w:val="0"/>
        <w:autoSpaceDN w:val="0"/>
        <w:adjustRightInd w:val="0"/>
        <w:spacing w:after="0" w:line="240" w:lineRule="auto"/>
        <w:ind w:left="3823" w:firstLine="425"/>
        <w:jc w:val="both"/>
        <w:textAlignment w:val="baseline"/>
        <w:rPr>
          <w:rFonts w:ascii="Times New Roman" w:eastAsia="Calibri" w:hAnsi="Times New Roman" w:cs="Times New Roman"/>
          <w:b/>
          <w:sz w:val="24"/>
          <w:szCs w:val="24"/>
        </w:rPr>
      </w:pPr>
      <w:r w:rsidRPr="00C374E1">
        <w:rPr>
          <w:rFonts w:ascii="Times New Roman" w:eastAsia="Calibri" w:hAnsi="Times New Roman" w:cs="Times New Roman"/>
          <w:b/>
          <w:sz w:val="24"/>
          <w:szCs w:val="24"/>
        </w:rPr>
        <w:t xml:space="preserve">§ 4. </w:t>
      </w:r>
    </w:p>
    <w:p w14:paraId="40A9CC34" w14:textId="623A3257" w:rsidR="00C374E1" w:rsidRDefault="00C374E1" w:rsidP="00C374E1">
      <w:pPr>
        <w:overflowPunct w:val="0"/>
        <w:autoSpaceDE w:val="0"/>
        <w:autoSpaceDN w:val="0"/>
        <w:adjustRightInd w:val="0"/>
        <w:spacing w:after="200" w:line="240" w:lineRule="auto"/>
        <w:ind w:firstLine="425"/>
        <w:jc w:val="center"/>
        <w:textAlignment w:val="baseline"/>
        <w:rPr>
          <w:rFonts w:ascii="Times New Roman" w:eastAsia="Calibri" w:hAnsi="Times New Roman" w:cs="Times New Roman"/>
          <w:b/>
          <w:sz w:val="24"/>
          <w:szCs w:val="24"/>
          <w:u w:val="single"/>
        </w:rPr>
      </w:pPr>
      <w:r w:rsidRPr="00C374E1">
        <w:rPr>
          <w:rFonts w:ascii="Times New Roman" w:eastAsia="Calibri" w:hAnsi="Times New Roman" w:cs="Times New Roman"/>
          <w:b/>
          <w:sz w:val="24"/>
          <w:szCs w:val="24"/>
          <w:u w:val="single"/>
        </w:rPr>
        <w:t>WARUNKI PŁATNOŚCI</w:t>
      </w:r>
    </w:p>
    <w:p w14:paraId="6DAA1A2E" w14:textId="68AD4EEF" w:rsidR="00A041CF" w:rsidRPr="009F2BAE" w:rsidRDefault="00A041CF" w:rsidP="009F2BAE">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sz w:val="24"/>
          <w:szCs w:val="24"/>
          <w:lang w:eastAsia="pl-PL"/>
        </w:rPr>
      </w:pPr>
      <w:r w:rsidRPr="009F2BAE">
        <w:rPr>
          <w:rFonts w:ascii="Times New Roman" w:eastAsia="Times New Roman" w:hAnsi="Times New Roman" w:cs="Times New Roman"/>
          <w:sz w:val="24"/>
          <w:szCs w:val="24"/>
          <w:lang w:eastAsia="pl-PL"/>
        </w:rPr>
        <w:t xml:space="preserve">Płatność z tytułu dostawy przedmiotu umowy, dokonywana będzie za każdą zrealizowaną dostawę w ciągu do </w:t>
      </w:r>
      <w:r w:rsidRPr="009F2BAE">
        <w:rPr>
          <w:rFonts w:ascii="Times New Roman" w:eastAsia="Times New Roman" w:hAnsi="Times New Roman" w:cs="Times New Roman"/>
          <w:bCs/>
          <w:sz w:val="24"/>
          <w:szCs w:val="24"/>
          <w:lang w:eastAsia="pl-PL"/>
        </w:rPr>
        <w:t>60 dni</w:t>
      </w:r>
      <w:r w:rsidRPr="009F2BAE">
        <w:rPr>
          <w:rFonts w:ascii="Times New Roman" w:eastAsia="Times New Roman" w:hAnsi="Times New Roman" w:cs="Times New Roman"/>
          <w:sz w:val="24"/>
          <w:szCs w:val="24"/>
          <w:lang w:eastAsia="pl-PL"/>
        </w:rPr>
        <w:t xml:space="preserve"> od daty dostarczenia przez Wykonawcę prawidłowo wystawionego pod względem formalnym i merytorycznym oryginału faktury do Zamawiającego, </w:t>
      </w:r>
      <w:r w:rsidRPr="00B62A8F">
        <w:rPr>
          <w:rFonts w:ascii="Times New Roman" w:eastAsia="Times New Roman" w:hAnsi="Times New Roman" w:cs="Times New Roman"/>
          <w:b/>
          <w:bCs/>
          <w:sz w:val="24"/>
          <w:szCs w:val="24"/>
          <w:lang w:eastAsia="pl-PL"/>
        </w:rPr>
        <w:t>na rachunek bankowy nr</w:t>
      </w:r>
      <w:r w:rsidRPr="009F2BAE">
        <w:rPr>
          <w:rFonts w:ascii="Times New Roman" w:eastAsia="Times New Roman" w:hAnsi="Times New Roman" w:cs="Times New Roman"/>
          <w:sz w:val="24"/>
          <w:szCs w:val="24"/>
          <w:lang w:eastAsia="pl-PL"/>
        </w:rPr>
        <w:t>………………………………………………. wpisany przez Wykonawcę na fakturze.</w:t>
      </w:r>
    </w:p>
    <w:p w14:paraId="3A7ED663" w14:textId="77777777" w:rsidR="006155A6" w:rsidRPr="009F2BAE" w:rsidRDefault="006155A6" w:rsidP="009F2BAE">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sz w:val="24"/>
          <w:szCs w:val="24"/>
          <w:lang w:eastAsia="pl-PL"/>
        </w:rPr>
      </w:pPr>
      <w:r w:rsidRPr="009F2BAE">
        <w:rPr>
          <w:rFonts w:ascii="Times New Roman" w:eastAsia="Times New Roman" w:hAnsi="Times New Roman" w:cs="Times New Roman"/>
          <w:sz w:val="24"/>
          <w:szCs w:val="24"/>
          <w:lang w:eastAsia="pl-PL"/>
        </w:rPr>
        <w:t>Za datę zapłaty uznaje się dzień obciążenia rachunku bankowego Zamawiającego.</w:t>
      </w:r>
    </w:p>
    <w:p w14:paraId="2EF37034" w14:textId="77777777" w:rsidR="006155A6" w:rsidRPr="009F2BAE" w:rsidRDefault="006155A6" w:rsidP="009F2BAE">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sz w:val="24"/>
          <w:szCs w:val="24"/>
          <w:lang w:eastAsia="pl-PL"/>
        </w:rPr>
      </w:pPr>
      <w:r w:rsidRPr="009F2BAE">
        <w:rPr>
          <w:rFonts w:ascii="Times New Roman" w:eastAsia="Times New Roman" w:hAnsi="Times New Roman" w:cs="Times New Roman"/>
          <w:sz w:val="24"/>
          <w:szCs w:val="24"/>
          <w:lang w:eastAsia="pl-PL"/>
        </w:rPr>
        <w:t>Koszty obsługi bankowej powstałe w banku Zamawiającego pokrywa Zamawiający; koszty obsługi bankowej powstałe w banku Wykonawcy pokrywa Wykonawca.</w:t>
      </w:r>
    </w:p>
    <w:p w14:paraId="4C24455E" w14:textId="0836264E" w:rsidR="006155A6" w:rsidRPr="009F2BAE" w:rsidRDefault="006155A6" w:rsidP="009F2BAE">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sz w:val="24"/>
          <w:szCs w:val="24"/>
          <w:lang w:eastAsia="pl-PL"/>
        </w:rPr>
      </w:pPr>
      <w:r w:rsidRPr="009F2BAE">
        <w:rPr>
          <w:rFonts w:ascii="Times New Roman" w:eastAsia="Times New Roman" w:hAnsi="Times New Roman" w:cs="Times New Roman"/>
          <w:spacing w:val="-3"/>
          <w:sz w:val="24"/>
          <w:szCs w:val="24"/>
          <w:lang w:eastAsia="pl-PL"/>
        </w:rPr>
        <w:t>W przypadku nieuregulowania przez Zamawiaj</w:t>
      </w:r>
      <w:r w:rsidR="008F0790">
        <w:rPr>
          <w:rFonts w:ascii="Times New Roman" w:eastAsia="Times New Roman" w:hAnsi="Times New Roman" w:cs="Times New Roman"/>
          <w:spacing w:val="-3"/>
          <w:sz w:val="24"/>
          <w:szCs w:val="24"/>
          <w:lang w:eastAsia="pl-PL"/>
        </w:rPr>
        <w:t>ą</w:t>
      </w:r>
      <w:r w:rsidRPr="009F2BAE">
        <w:rPr>
          <w:rFonts w:ascii="Times New Roman" w:eastAsia="Times New Roman" w:hAnsi="Times New Roman" w:cs="Times New Roman"/>
          <w:spacing w:val="-3"/>
          <w:sz w:val="24"/>
          <w:szCs w:val="24"/>
          <w:lang w:eastAsia="pl-PL"/>
        </w:rPr>
        <w:t xml:space="preserve">cego  płatności w terminie określonym w ust. 1, Wykonawcy przysługuje prawo naliczania odsetek ustawowych za opóźnienie </w:t>
      </w:r>
      <w:r w:rsidRPr="009F2BAE">
        <w:rPr>
          <w:rFonts w:ascii="Times New Roman" w:eastAsia="Times New Roman" w:hAnsi="Times New Roman" w:cs="Times New Roman"/>
          <w:spacing w:val="-3"/>
          <w:sz w:val="24"/>
          <w:szCs w:val="24"/>
          <w:lang w:eastAsia="pl-PL"/>
        </w:rPr>
        <w:br/>
        <w:t>w transakcjach handlowych.</w:t>
      </w:r>
    </w:p>
    <w:p w14:paraId="2686161E" w14:textId="77777777" w:rsidR="006155A6" w:rsidRPr="009F2BAE" w:rsidRDefault="006155A6" w:rsidP="009F2BAE">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sz w:val="24"/>
          <w:szCs w:val="24"/>
          <w:lang w:eastAsia="pl-PL"/>
        </w:rPr>
      </w:pPr>
      <w:r w:rsidRPr="009F2BAE">
        <w:rPr>
          <w:rFonts w:ascii="Times New Roman" w:eastAsia="Times New Roman" w:hAnsi="Times New Roman" w:cs="Times New Roman"/>
          <w:spacing w:val="-3"/>
          <w:sz w:val="24"/>
          <w:szCs w:val="24"/>
          <w:lang w:eastAsia="pl-PL"/>
        </w:rPr>
        <w:t>Opóźnienia w płatnościach przez Zamawiającego nie spowodują zaprzestania realizacji przedmiotu umowy przez Wykonawcę.</w:t>
      </w:r>
    </w:p>
    <w:p w14:paraId="2B19C1B0" w14:textId="404945F4" w:rsidR="006155A6" w:rsidRPr="009F2BAE" w:rsidRDefault="006155A6" w:rsidP="009F2BAE">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sz w:val="24"/>
          <w:szCs w:val="24"/>
          <w:lang w:eastAsia="pl-PL"/>
        </w:rPr>
      </w:pPr>
      <w:r w:rsidRPr="009F2BAE">
        <w:rPr>
          <w:rFonts w:ascii="Times New Roman" w:eastAsia="Times New Roman" w:hAnsi="Times New Roman" w:cs="Times New Roman"/>
          <w:spacing w:val="-3"/>
          <w:sz w:val="24"/>
          <w:szCs w:val="24"/>
          <w:lang w:eastAsia="pl-PL"/>
        </w:rPr>
        <w:t>Termin</w:t>
      </w:r>
      <w:r w:rsidRPr="009F2BAE">
        <w:rPr>
          <w:rFonts w:ascii="Times New Roman" w:eastAsia="Times New Roman" w:hAnsi="Times New Roman" w:cs="Times New Roman"/>
          <w:sz w:val="24"/>
          <w:szCs w:val="24"/>
          <w:lang w:eastAsia="pl-PL"/>
        </w:rPr>
        <w:t xml:space="preserve"> płatności wpisany przez Wykonawcę na fakturze musi być zgodny z terminem płatności</w:t>
      </w:r>
      <w:r w:rsidR="00A041CF" w:rsidRPr="009F2BAE">
        <w:rPr>
          <w:rFonts w:ascii="Times New Roman" w:eastAsia="Times New Roman" w:hAnsi="Times New Roman" w:cs="Times New Roman"/>
          <w:sz w:val="24"/>
          <w:szCs w:val="24"/>
          <w:lang w:eastAsia="pl-PL"/>
        </w:rPr>
        <w:t>-60 dni</w:t>
      </w:r>
      <w:r w:rsidRPr="009F2BAE">
        <w:rPr>
          <w:rFonts w:ascii="Times New Roman" w:eastAsia="Times New Roman" w:hAnsi="Times New Roman" w:cs="Times New Roman"/>
          <w:sz w:val="24"/>
          <w:szCs w:val="24"/>
          <w:lang w:eastAsia="pl-PL"/>
        </w:rPr>
        <w:t xml:space="preserve">. </w:t>
      </w:r>
    </w:p>
    <w:p w14:paraId="216E31CF" w14:textId="77777777" w:rsidR="006155A6" w:rsidRPr="009F2BAE" w:rsidRDefault="006155A6" w:rsidP="009F2BAE">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sz w:val="24"/>
          <w:szCs w:val="24"/>
          <w:lang w:eastAsia="pl-PL"/>
        </w:rPr>
      </w:pPr>
      <w:r w:rsidRPr="009F2BAE">
        <w:rPr>
          <w:rFonts w:ascii="Times New Roman" w:eastAsia="Times New Roman" w:hAnsi="Times New Roman" w:cs="Times New Roman"/>
          <w:sz w:val="24"/>
          <w:szCs w:val="24"/>
          <w:lang w:eastAsia="pl-PL"/>
        </w:rPr>
        <w:t>Zamawiający dopuszcza dostarczenie faktur w formacie pliku PDF drogą elektroniczną na adres e-mailowy: fakturyapteka@spzoz.jgora.pl Za datę doręczenia Zamawiającemu faktury drogą elektroniczną uznaje się dzień, który Zamawiający wskazał w e-mailu zwrotnym, potwierdzającym odbiór faktury.</w:t>
      </w:r>
    </w:p>
    <w:p w14:paraId="1B799AFF" w14:textId="77777777" w:rsidR="006155A6" w:rsidRPr="009F2BAE" w:rsidRDefault="006155A6" w:rsidP="009F2BAE">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sz w:val="24"/>
          <w:szCs w:val="24"/>
          <w:lang w:eastAsia="pl-PL"/>
        </w:rPr>
      </w:pPr>
      <w:r w:rsidRPr="009F2BAE">
        <w:rPr>
          <w:rFonts w:ascii="Times New Roman" w:eastAsia="Times New Roman" w:hAnsi="Times New Roman" w:cs="Times New Roman"/>
          <w:sz w:val="24"/>
          <w:szCs w:val="24"/>
          <w:lang w:eastAsia="pl-PL"/>
        </w:rPr>
        <w:t xml:space="preserve">Zamawiający zastrzega sobie prawo regulowania wynagrodzenia przysługującego Wykonawcy w ramach mechanizmu podzielonej płatności (ang. </w:t>
      </w:r>
      <w:proofErr w:type="spellStart"/>
      <w:r w:rsidRPr="009F2BAE">
        <w:rPr>
          <w:rFonts w:ascii="Times New Roman" w:eastAsia="Times New Roman" w:hAnsi="Times New Roman" w:cs="Times New Roman"/>
          <w:sz w:val="24"/>
          <w:szCs w:val="24"/>
          <w:lang w:eastAsia="pl-PL"/>
        </w:rPr>
        <w:t>split</w:t>
      </w:r>
      <w:proofErr w:type="spellEnd"/>
      <w:r w:rsidRPr="009F2BAE">
        <w:rPr>
          <w:rFonts w:ascii="Times New Roman" w:eastAsia="Times New Roman" w:hAnsi="Times New Roman" w:cs="Times New Roman"/>
          <w:sz w:val="24"/>
          <w:szCs w:val="24"/>
          <w:lang w:eastAsia="pl-PL"/>
        </w:rPr>
        <w:t xml:space="preserve"> </w:t>
      </w:r>
      <w:proofErr w:type="spellStart"/>
      <w:r w:rsidRPr="009F2BAE">
        <w:rPr>
          <w:rFonts w:ascii="Times New Roman" w:eastAsia="Times New Roman" w:hAnsi="Times New Roman" w:cs="Times New Roman"/>
          <w:sz w:val="24"/>
          <w:szCs w:val="24"/>
          <w:lang w:eastAsia="pl-PL"/>
        </w:rPr>
        <w:t>payment</w:t>
      </w:r>
      <w:proofErr w:type="spellEnd"/>
      <w:r w:rsidRPr="009F2BAE">
        <w:rPr>
          <w:rFonts w:ascii="Times New Roman" w:eastAsia="Times New Roman" w:hAnsi="Times New Roman" w:cs="Times New Roman"/>
          <w:sz w:val="24"/>
          <w:szCs w:val="24"/>
          <w:lang w:eastAsia="pl-PL"/>
        </w:rPr>
        <w:t>) przewidzianego w Ustawie z dnia 11 marca 2004 r. o podatku od towarów i usług (t. j. Dz. U. z 2021 roku poz. 685).</w:t>
      </w:r>
    </w:p>
    <w:p w14:paraId="233BDABA" w14:textId="77777777" w:rsidR="006155A6" w:rsidRPr="009F2BAE" w:rsidRDefault="006155A6" w:rsidP="009F2BAE">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sz w:val="24"/>
          <w:szCs w:val="24"/>
          <w:lang w:eastAsia="pl-PL"/>
        </w:rPr>
      </w:pPr>
      <w:r w:rsidRPr="009F2BAE">
        <w:rPr>
          <w:rFonts w:ascii="Times New Roman" w:eastAsia="Times New Roman" w:hAnsi="Times New Roman" w:cs="Times New Roman"/>
          <w:sz w:val="24"/>
          <w:szCs w:val="24"/>
          <w:lang w:eastAsia="pl-PL"/>
        </w:rPr>
        <w:t>Wykonawca oświadcza, że wyraża zgodę na dokonywanie przez Zamawiającego płatności w systemie podzielonej płatności.</w:t>
      </w:r>
    </w:p>
    <w:p w14:paraId="4A42E899" w14:textId="2214CECB" w:rsidR="006155A6" w:rsidRPr="009F2BAE" w:rsidRDefault="006155A6" w:rsidP="009F2BAE">
      <w:pPr>
        <w:numPr>
          <w:ilvl w:val="0"/>
          <w:numId w:val="20"/>
        </w:numPr>
        <w:tabs>
          <w:tab w:val="clear" w:pos="360"/>
          <w:tab w:val="num" w:pos="284"/>
        </w:tabs>
        <w:spacing w:after="0" w:line="240" w:lineRule="auto"/>
        <w:ind w:left="284" w:hanging="426"/>
        <w:jc w:val="both"/>
        <w:rPr>
          <w:rFonts w:ascii="Times New Roman" w:eastAsia="Times New Roman" w:hAnsi="Times New Roman" w:cs="Times New Roman"/>
          <w:sz w:val="24"/>
          <w:szCs w:val="24"/>
          <w:lang w:eastAsia="pl-PL"/>
        </w:rPr>
      </w:pPr>
      <w:r w:rsidRPr="009F2BAE">
        <w:rPr>
          <w:rFonts w:ascii="Times New Roman" w:eastAsia="Times New Roman" w:hAnsi="Times New Roman" w:cs="Times New Roman"/>
          <w:sz w:val="24"/>
          <w:szCs w:val="24"/>
          <w:lang w:eastAsia="pl-PL"/>
        </w:rPr>
        <w:t xml:space="preserve">Wykonawca oświadcza, że rachunek bankowy, o którym mowa w ust. 1, jest rachunkiem umożliwiającym płatność w ramach mechanizmu podzielonej płatności, o którym mowa w ust. </w:t>
      </w:r>
      <w:r w:rsidR="001C39F8">
        <w:rPr>
          <w:rFonts w:ascii="Times New Roman" w:eastAsia="Times New Roman" w:hAnsi="Times New Roman" w:cs="Times New Roman"/>
          <w:sz w:val="24"/>
          <w:szCs w:val="24"/>
          <w:lang w:eastAsia="pl-PL"/>
        </w:rPr>
        <w:t>8</w:t>
      </w:r>
      <w:r w:rsidRPr="009F2BAE">
        <w:rPr>
          <w:rFonts w:ascii="Times New Roman" w:eastAsia="Times New Roman" w:hAnsi="Times New Roman" w:cs="Times New Roman"/>
          <w:sz w:val="24"/>
          <w:szCs w:val="24"/>
          <w:lang w:eastAsia="pl-PL"/>
        </w:rPr>
        <w:t xml:space="preserve">, jak również  rachunkiem znajdującym się w elektronicznym wykazie podmiotów prowadzonym od dnia 1 września 2019 r. przez Szefa Krajowej Administracji Skarbowej, o którym mowa art. 96b Ustawy z dnia 11 marca 2004 r. o podatku od towarów i usług </w:t>
      </w:r>
      <w:r w:rsidRPr="009F2BAE">
        <w:rPr>
          <w:rFonts w:ascii="Times New Roman" w:eastAsia="Times New Roman" w:hAnsi="Times New Roman" w:cs="Times New Roman"/>
          <w:sz w:val="24"/>
          <w:szCs w:val="24"/>
          <w:lang w:eastAsia="pl-PL"/>
        </w:rPr>
        <w:br/>
        <w:t>o podatku od towarów i usług (t. j. Dz. U. z 2021 roku poz. 685) (dalej jako Wykaz).</w:t>
      </w:r>
    </w:p>
    <w:p w14:paraId="03E221AC" w14:textId="1239EA64" w:rsidR="006155A6" w:rsidRDefault="006155A6" w:rsidP="00C85EBD">
      <w:pPr>
        <w:numPr>
          <w:ilvl w:val="0"/>
          <w:numId w:val="20"/>
        </w:numPr>
        <w:tabs>
          <w:tab w:val="clear" w:pos="360"/>
          <w:tab w:val="num" w:pos="142"/>
        </w:tabs>
        <w:spacing w:after="0" w:line="240" w:lineRule="auto"/>
        <w:ind w:left="284" w:hanging="426"/>
        <w:jc w:val="both"/>
        <w:rPr>
          <w:rFonts w:ascii="Times New Roman" w:eastAsia="Times New Roman" w:hAnsi="Times New Roman" w:cs="Times New Roman"/>
          <w:sz w:val="24"/>
          <w:szCs w:val="24"/>
          <w:lang w:eastAsia="pl-PL"/>
        </w:rPr>
      </w:pPr>
      <w:r w:rsidRPr="009F2BAE">
        <w:rPr>
          <w:rFonts w:ascii="Times New Roman" w:eastAsia="Times New Roman" w:hAnsi="Times New Roman" w:cs="Times New Roman"/>
          <w:sz w:val="24"/>
          <w:szCs w:val="24"/>
          <w:lang w:eastAsia="pl-PL"/>
        </w:rPr>
        <w:t xml:space="preserve">W przypadku gdy rachunek bankowy Wykonawcy  nie spełnia warunków określonych </w:t>
      </w:r>
      <w:r w:rsidRPr="009F2BAE">
        <w:rPr>
          <w:rFonts w:ascii="Times New Roman" w:eastAsia="Times New Roman" w:hAnsi="Times New Roman" w:cs="Times New Roman"/>
          <w:sz w:val="24"/>
          <w:szCs w:val="24"/>
          <w:lang w:eastAsia="pl-PL"/>
        </w:rPr>
        <w:br/>
        <w:t>w ust.  1</w:t>
      </w:r>
      <w:r w:rsidR="001C39F8">
        <w:rPr>
          <w:rFonts w:ascii="Times New Roman" w:eastAsia="Times New Roman" w:hAnsi="Times New Roman" w:cs="Times New Roman"/>
          <w:sz w:val="24"/>
          <w:szCs w:val="24"/>
          <w:lang w:eastAsia="pl-PL"/>
        </w:rPr>
        <w:t>0</w:t>
      </w:r>
      <w:r w:rsidRPr="009F2BAE">
        <w:rPr>
          <w:rFonts w:ascii="Times New Roman" w:eastAsia="Times New Roman" w:hAnsi="Times New Roman" w:cs="Times New Roman"/>
          <w:sz w:val="24"/>
          <w:szCs w:val="24"/>
          <w:lang w:eastAsia="pl-PL"/>
        </w:rPr>
        <w:t xml:space="preserve">, opóźnienie w dokonaniu płatności w terminie określonym w ust. 1, powstałe wskutek braku możliwości realizacji przez Zamawiającego płatności wynagrodzenia </w:t>
      </w:r>
      <w:r w:rsidRPr="009F2BAE">
        <w:rPr>
          <w:rFonts w:ascii="Times New Roman" w:eastAsia="Times New Roman" w:hAnsi="Times New Roman" w:cs="Times New Roman"/>
          <w:sz w:val="24"/>
          <w:szCs w:val="24"/>
          <w:lang w:eastAsia="pl-PL"/>
        </w:rPr>
        <w:br/>
        <w:t xml:space="preserve">z zastosowaniem mechanizmu podzielonej płatności bądź dokonania płatności na rachunek objęty Wykazem, nie stanowi dla Wykonawcy  podstawy do żądania </w:t>
      </w:r>
      <w:r w:rsidRPr="00E74858">
        <w:rPr>
          <w:rFonts w:ascii="Times New Roman" w:eastAsia="Times New Roman" w:hAnsi="Times New Roman" w:cs="Times New Roman"/>
          <w:sz w:val="24"/>
          <w:szCs w:val="24"/>
          <w:lang w:eastAsia="pl-PL"/>
        </w:rPr>
        <w:t xml:space="preserve">od Zamawiającego jakichkolwiek odsetek, jak również innych rekompensat/odszkodowań/roszczeń z tytułu dokonania nieterminowej płatności. </w:t>
      </w:r>
    </w:p>
    <w:p w14:paraId="4D0BAF1F" w14:textId="4E8AC288" w:rsidR="00C374E1" w:rsidRDefault="002F0147" w:rsidP="00C85EBD">
      <w:pPr>
        <w:pStyle w:val="Bezodstpw"/>
        <w:numPr>
          <w:ilvl w:val="0"/>
          <w:numId w:val="20"/>
        </w:numPr>
        <w:tabs>
          <w:tab w:val="num" w:pos="142"/>
        </w:tabs>
        <w:ind w:hanging="426"/>
        <w:jc w:val="both"/>
        <w:rPr>
          <w:rFonts w:ascii="Times New Roman" w:hAnsi="Times New Roman"/>
          <w:color w:val="000000"/>
          <w:sz w:val="24"/>
          <w:szCs w:val="24"/>
        </w:rPr>
      </w:pPr>
      <w:r w:rsidRPr="00E74858">
        <w:rPr>
          <w:rFonts w:ascii="Times New Roman" w:hAnsi="Times New Roman"/>
          <w:color w:val="000000"/>
          <w:sz w:val="24"/>
          <w:szCs w:val="24"/>
        </w:rPr>
        <w:t>Po prawidłowej realizacji zamówienia przy każdorazowej dostawie Wykonawca dostarczał będzie wraz z towarem oryginał faktury VAT w formie papierowej.  Wykonawca dostarczy kopię faktury VAT na żądanie Zamawiającego (np. w przypadku, gdy Wykonawca nie dołączy rachunku/faktury VAT do towaru) na wskazany adres mailowy lub faxem.</w:t>
      </w:r>
    </w:p>
    <w:p w14:paraId="0B837E23" w14:textId="3C55AFA0" w:rsidR="00C85EBD" w:rsidRDefault="00C85EBD" w:rsidP="00C85EBD">
      <w:pPr>
        <w:pStyle w:val="Bezodstpw"/>
        <w:tabs>
          <w:tab w:val="num" w:pos="142"/>
        </w:tabs>
        <w:ind w:hanging="426"/>
        <w:jc w:val="both"/>
        <w:rPr>
          <w:rFonts w:ascii="Times New Roman" w:hAnsi="Times New Roman"/>
          <w:color w:val="000000"/>
          <w:sz w:val="24"/>
          <w:szCs w:val="24"/>
        </w:rPr>
      </w:pPr>
    </w:p>
    <w:p w14:paraId="3E3F6D42" w14:textId="77777777" w:rsidR="00C85EBD" w:rsidRPr="00E74858" w:rsidRDefault="00C85EBD" w:rsidP="00C85EBD">
      <w:pPr>
        <w:pStyle w:val="Bezodstpw"/>
        <w:tabs>
          <w:tab w:val="num" w:pos="142"/>
        </w:tabs>
        <w:ind w:hanging="426"/>
        <w:jc w:val="both"/>
        <w:rPr>
          <w:rFonts w:ascii="Times New Roman" w:hAnsi="Times New Roman"/>
          <w:color w:val="000000"/>
          <w:sz w:val="24"/>
          <w:szCs w:val="24"/>
        </w:rPr>
      </w:pPr>
    </w:p>
    <w:p w14:paraId="544A15FF" w14:textId="2C61859C" w:rsidR="00C374E1" w:rsidRPr="00E74858" w:rsidRDefault="00A041CF" w:rsidP="00E74858">
      <w:pPr>
        <w:pStyle w:val="Bezodstpw"/>
        <w:ind w:left="284" w:hanging="426"/>
        <w:jc w:val="both"/>
        <w:rPr>
          <w:rFonts w:ascii="Times New Roman" w:hAnsi="Times New Roman"/>
          <w:color w:val="000000"/>
          <w:sz w:val="24"/>
          <w:szCs w:val="24"/>
        </w:rPr>
      </w:pPr>
      <w:r w:rsidRPr="00E74858">
        <w:rPr>
          <w:rFonts w:ascii="Times New Roman" w:hAnsi="Times New Roman"/>
          <w:color w:val="000000"/>
          <w:sz w:val="24"/>
          <w:szCs w:val="24"/>
        </w:rPr>
        <w:lastRenderedPageBreak/>
        <w:t xml:space="preserve">13. </w:t>
      </w:r>
      <w:r w:rsidR="00E74858">
        <w:rPr>
          <w:rFonts w:ascii="Times New Roman" w:hAnsi="Times New Roman"/>
          <w:color w:val="000000"/>
          <w:sz w:val="24"/>
          <w:szCs w:val="24"/>
        </w:rPr>
        <w:t xml:space="preserve"> </w:t>
      </w:r>
      <w:r w:rsidR="00C374E1" w:rsidRPr="00E74858">
        <w:rPr>
          <w:rFonts w:ascii="Times New Roman" w:hAnsi="Times New Roman"/>
          <w:color w:val="000000"/>
          <w:sz w:val="24"/>
          <w:szCs w:val="24"/>
        </w:rPr>
        <w:t>Zapis na fakturze ma być zgodny z serią i datą dostarczonego towaru.</w:t>
      </w:r>
    </w:p>
    <w:p w14:paraId="1D0D779B" w14:textId="344F7782" w:rsidR="00C374E1" w:rsidRPr="00E74858" w:rsidRDefault="00A041CF" w:rsidP="00E74858">
      <w:pPr>
        <w:pStyle w:val="Bezodstpw"/>
        <w:ind w:left="284" w:hanging="426"/>
        <w:jc w:val="both"/>
        <w:rPr>
          <w:rFonts w:ascii="Times New Roman" w:hAnsi="Times New Roman"/>
          <w:color w:val="000000"/>
          <w:sz w:val="24"/>
          <w:szCs w:val="24"/>
        </w:rPr>
      </w:pPr>
      <w:r w:rsidRPr="00E74858">
        <w:rPr>
          <w:rFonts w:ascii="Times New Roman" w:hAnsi="Times New Roman"/>
          <w:color w:val="000000"/>
          <w:sz w:val="24"/>
          <w:szCs w:val="24"/>
        </w:rPr>
        <w:t xml:space="preserve">14. </w:t>
      </w:r>
      <w:r w:rsidR="00E74858">
        <w:rPr>
          <w:rFonts w:ascii="Times New Roman" w:hAnsi="Times New Roman"/>
          <w:color w:val="000000"/>
          <w:sz w:val="24"/>
          <w:szCs w:val="24"/>
        </w:rPr>
        <w:t xml:space="preserve"> </w:t>
      </w:r>
      <w:r w:rsidR="00C374E1" w:rsidRPr="00E74858">
        <w:rPr>
          <w:rFonts w:ascii="Times New Roman" w:hAnsi="Times New Roman"/>
          <w:color w:val="000000"/>
          <w:sz w:val="24"/>
          <w:szCs w:val="24"/>
        </w:rPr>
        <w:t>Do jednego zamówienia należy dostarczyć tylko jedną fakturę. Zamawiający nie dopuszcza wystawiania kilku faktur do jednego zamówienia (dzielenia zamówienia na kilka faktur).</w:t>
      </w:r>
    </w:p>
    <w:p w14:paraId="743DF5BC" w14:textId="6DF43FC2" w:rsidR="00C1012A" w:rsidRPr="00E74858" w:rsidRDefault="00A041CF" w:rsidP="00E74858">
      <w:pPr>
        <w:pStyle w:val="Bezodstpw"/>
        <w:ind w:left="284" w:hanging="426"/>
        <w:jc w:val="both"/>
        <w:rPr>
          <w:rFonts w:ascii="Times New Roman" w:hAnsi="Times New Roman"/>
          <w:color w:val="000000"/>
          <w:sz w:val="24"/>
          <w:szCs w:val="24"/>
        </w:rPr>
      </w:pPr>
      <w:r w:rsidRPr="00E74858">
        <w:rPr>
          <w:rFonts w:ascii="Times New Roman" w:hAnsi="Times New Roman"/>
          <w:color w:val="000000"/>
          <w:sz w:val="24"/>
          <w:szCs w:val="24"/>
        </w:rPr>
        <w:t xml:space="preserve">15. </w:t>
      </w:r>
      <w:r w:rsidR="00C1012A" w:rsidRPr="00E74858">
        <w:rPr>
          <w:rFonts w:ascii="Times New Roman" w:hAnsi="Times New Roman"/>
          <w:color w:val="000000"/>
          <w:sz w:val="24"/>
          <w:szCs w:val="24"/>
        </w:rPr>
        <w:t>Wykonawca może naliczyć odsetki ustawowe za opóźnienie w transakcjach handlowych.</w:t>
      </w:r>
    </w:p>
    <w:p w14:paraId="32ACE772" w14:textId="67A874CA" w:rsidR="00AF63BA" w:rsidRPr="00E74858" w:rsidRDefault="00A041CF" w:rsidP="00E74858">
      <w:pPr>
        <w:pStyle w:val="Bezodstpw"/>
        <w:ind w:left="284" w:hanging="426"/>
        <w:jc w:val="both"/>
        <w:rPr>
          <w:rFonts w:ascii="Times New Roman" w:hAnsi="Times New Roman"/>
          <w:color w:val="000000"/>
          <w:sz w:val="24"/>
          <w:szCs w:val="24"/>
        </w:rPr>
      </w:pPr>
      <w:r w:rsidRPr="00E74858">
        <w:rPr>
          <w:rFonts w:ascii="Times New Roman" w:hAnsi="Times New Roman"/>
          <w:color w:val="000000"/>
          <w:sz w:val="24"/>
          <w:szCs w:val="24"/>
        </w:rPr>
        <w:t>16.</w:t>
      </w:r>
      <w:r w:rsidR="00E74858">
        <w:rPr>
          <w:rFonts w:ascii="Times New Roman" w:hAnsi="Times New Roman"/>
          <w:color w:val="000000"/>
          <w:sz w:val="24"/>
          <w:szCs w:val="24"/>
        </w:rPr>
        <w:t xml:space="preserve">  </w:t>
      </w:r>
      <w:r w:rsidR="00AF63BA" w:rsidRPr="00E74858">
        <w:rPr>
          <w:rFonts w:ascii="Times New Roman" w:hAnsi="Times New Roman"/>
          <w:color w:val="000000"/>
          <w:sz w:val="24"/>
          <w:szCs w:val="24"/>
        </w:rPr>
        <w:t>Zamawiający oświadcza, że jest płatnikiem podatku VAT i posiada NIP 611-12</w:t>
      </w:r>
      <w:r w:rsidR="009F2BAE" w:rsidRPr="00E74858">
        <w:rPr>
          <w:rFonts w:ascii="Times New Roman" w:hAnsi="Times New Roman"/>
          <w:color w:val="000000"/>
          <w:sz w:val="24"/>
          <w:szCs w:val="24"/>
        </w:rPr>
        <w:t>-13-4</w:t>
      </w:r>
      <w:r w:rsidR="00AF63BA" w:rsidRPr="00E74858">
        <w:rPr>
          <w:rFonts w:ascii="Times New Roman" w:hAnsi="Times New Roman"/>
          <w:color w:val="000000"/>
          <w:sz w:val="24"/>
          <w:szCs w:val="24"/>
        </w:rPr>
        <w:t>69</w:t>
      </w:r>
    </w:p>
    <w:p w14:paraId="02C38157" w14:textId="44955CEC" w:rsidR="00126E8F" w:rsidRPr="00E74858" w:rsidRDefault="00A041CF" w:rsidP="00E74858">
      <w:pPr>
        <w:pStyle w:val="Bezodstpw"/>
        <w:ind w:left="284" w:hanging="426"/>
        <w:jc w:val="both"/>
        <w:rPr>
          <w:rFonts w:ascii="Times New Roman" w:hAnsi="Times New Roman"/>
          <w:color w:val="000000"/>
          <w:sz w:val="24"/>
          <w:szCs w:val="24"/>
        </w:rPr>
      </w:pPr>
      <w:r w:rsidRPr="00E74858">
        <w:rPr>
          <w:rFonts w:ascii="Times New Roman" w:hAnsi="Times New Roman"/>
          <w:color w:val="000000"/>
          <w:sz w:val="24"/>
          <w:szCs w:val="24"/>
        </w:rPr>
        <w:t>17.</w:t>
      </w:r>
      <w:r w:rsidR="00E74858">
        <w:rPr>
          <w:rFonts w:ascii="Times New Roman" w:hAnsi="Times New Roman"/>
          <w:color w:val="000000"/>
          <w:sz w:val="24"/>
          <w:szCs w:val="24"/>
        </w:rPr>
        <w:t xml:space="preserve"> </w:t>
      </w:r>
      <w:r w:rsidR="00AF63BA" w:rsidRPr="00E74858">
        <w:rPr>
          <w:rFonts w:ascii="Times New Roman" w:hAnsi="Times New Roman"/>
          <w:color w:val="000000"/>
          <w:sz w:val="24"/>
          <w:szCs w:val="24"/>
        </w:rPr>
        <w:t>Wykonawca oświadcza, że jest płatnikiem podatku VAT i posiada NIP …………</w:t>
      </w:r>
      <w:r w:rsidR="00135583" w:rsidRPr="00E74858">
        <w:rPr>
          <w:rFonts w:ascii="Times New Roman" w:hAnsi="Times New Roman"/>
          <w:color w:val="000000"/>
          <w:sz w:val="24"/>
          <w:szCs w:val="24"/>
        </w:rPr>
        <w:t>…….</w:t>
      </w:r>
      <w:r w:rsidR="00AF63BA" w:rsidRPr="00E74858">
        <w:rPr>
          <w:rFonts w:ascii="Times New Roman" w:hAnsi="Times New Roman"/>
          <w:color w:val="000000"/>
          <w:sz w:val="24"/>
          <w:szCs w:val="24"/>
        </w:rPr>
        <w:t xml:space="preserve"> </w:t>
      </w:r>
    </w:p>
    <w:p w14:paraId="53CEC443" w14:textId="746763EE" w:rsidR="00C374E1" w:rsidRPr="00C20AB9" w:rsidRDefault="00C374E1" w:rsidP="001C39F8">
      <w:pPr>
        <w:overflowPunct w:val="0"/>
        <w:autoSpaceDE w:val="0"/>
        <w:autoSpaceDN w:val="0"/>
        <w:adjustRightInd w:val="0"/>
        <w:spacing w:after="0" w:line="240" w:lineRule="auto"/>
        <w:jc w:val="center"/>
        <w:textAlignment w:val="baseline"/>
        <w:rPr>
          <w:rFonts w:ascii="Times New Roman" w:eastAsia="Calibri" w:hAnsi="Times New Roman" w:cs="Times New Roman"/>
          <w:b/>
          <w:sz w:val="24"/>
          <w:szCs w:val="24"/>
        </w:rPr>
      </w:pPr>
      <w:r w:rsidRPr="00C20AB9">
        <w:rPr>
          <w:rFonts w:ascii="Times New Roman" w:eastAsia="Calibri" w:hAnsi="Times New Roman" w:cs="Times New Roman"/>
          <w:b/>
          <w:sz w:val="24"/>
          <w:szCs w:val="24"/>
        </w:rPr>
        <w:t>§ 5.</w:t>
      </w:r>
    </w:p>
    <w:p w14:paraId="3E4C2418" w14:textId="77777777" w:rsidR="00C374E1" w:rsidRPr="00C374E1" w:rsidRDefault="00C374E1" w:rsidP="00C927C0">
      <w:pPr>
        <w:overflowPunct w:val="0"/>
        <w:autoSpaceDE w:val="0"/>
        <w:autoSpaceDN w:val="0"/>
        <w:adjustRightInd w:val="0"/>
        <w:spacing w:line="240" w:lineRule="auto"/>
        <w:jc w:val="center"/>
        <w:textAlignment w:val="baseline"/>
        <w:rPr>
          <w:rFonts w:ascii="Times New Roman" w:eastAsia="Calibri" w:hAnsi="Times New Roman" w:cs="Times New Roman"/>
          <w:sz w:val="24"/>
          <w:szCs w:val="24"/>
        </w:rPr>
      </w:pPr>
      <w:r w:rsidRPr="00C20AB9">
        <w:rPr>
          <w:rFonts w:ascii="Times New Roman" w:eastAsia="Calibri" w:hAnsi="Times New Roman" w:cs="Times New Roman"/>
          <w:b/>
          <w:sz w:val="24"/>
          <w:szCs w:val="24"/>
          <w:u w:val="single"/>
        </w:rPr>
        <w:t>GWARANCJE</w:t>
      </w:r>
    </w:p>
    <w:p w14:paraId="6A97E47B" w14:textId="1C42CEFB" w:rsidR="00BD2E36" w:rsidRDefault="00C374E1" w:rsidP="001C39F8">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sz w:val="24"/>
          <w:szCs w:val="24"/>
        </w:rPr>
      </w:pPr>
      <w:r w:rsidRPr="005958DB">
        <w:rPr>
          <w:rFonts w:ascii="Times New Roman" w:eastAsia="Calibri" w:hAnsi="Times New Roman" w:cs="Times New Roman"/>
          <w:sz w:val="24"/>
          <w:szCs w:val="24"/>
        </w:rPr>
        <w:t xml:space="preserve">Wykonawca gwarantuje, że dochowa szczególnej staranności i będzie dostarczał asortyment wymieniony w § 1 pkt.1 </w:t>
      </w:r>
      <w:r w:rsidR="00046C2B">
        <w:rPr>
          <w:rFonts w:ascii="Times New Roman" w:eastAsia="Calibri" w:hAnsi="Times New Roman" w:cs="Times New Roman"/>
          <w:sz w:val="24"/>
          <w:szCs w:val="24"/>
        </w:rPr>
        <w:t xml:space="preserve">umowy </w:t>
      </w:r>
      <w:r w:rsidRPr="005958DB">
        <w:rPr>
          <w:rFonts w:ascii="Times New Roman" w:eastAsia="Calibri" w:hAnsi="Times New Roman" w:cs="Times New Roman"/>
          <w:sz w:val="24"/>
          <w:szCs w:val="24"/>
        </w:rPr>
        <w:t xml:space="preserve">o najwyższej jakości, zarówno pod względem norm jakościowych, jak i z odpowiednim terminem </w:t>
      </w:r>
      <w:r w:rsidR="00070E75">
        <w:rPr>
          <w:rFonts w:ascii="Times New Roman" w:eastAsia="Calibri" w:hAnsi="Times New Roman" w:cs="Times New Roman"/>
          <w:sz w:val="24"/>
          <w:szCs w:val="24"/>
        </w:rPr>
        <w:t>ważności</w:t>
      </w:r>
      <w:r w:rsidR="00980524">
        <w:rPr>
          <w:rFonts w:ascii="Times New Roman" w:eastAsia="Calibri" w:hAnsi="Times New Roman" w:cs="Times New Roman"/>
          <w:sz w:val="24"/>
          <w:szCs w:val="24"/>
        </w:rPr>
        <w:t xml:space="preserve"> </w:t>
      </w:r>
      <w:r w:rsidR="00980524">
        <w:rPr>
          <w:rFonts w:ascii="Times New Roman" w:eastAsia="Calibri" w:hAnsi="Times New Roman" w:cs="Times New Roman"/>
          <w:b/>
          <w:bCs/>
          <w:sz w:val="24"/>
          <w:szCs w:val="24"/>
        </w:rPr>
        <w:t>minimum 12 miesięcy</w:t>
      </w:r>
      <w:r w:rsidR="00366AC5">
        <w:rPr>
          <w:rFonts w:ascii="Times New Roman" w:eastAsia="Calibri" w:hAnsi="Times New Roman" w:cs="Times New Roman"/>
          <w:b/>
          <w:bCs/>
          <w:sz w:val="24"/>
          <w:szCs w:val="24"/>
        </w:rPr>
        <w:t xml:space="preserve"> licząc od daty otrzymania towaru</w:t>
      </w:r>
      <w:r w:rsidR="00980524">
        <w:rPr>
          <w:rFonts w:ascii="Times New Roman" w:eastAsia="Calibri" w:hAnsi="Times New Roman" w:cs="Times New Roman"/>
          <w:b/>
          <w:bCs/>
          <w:sz w:val="24"/>
          <w:szCs w:val="24"/>
        </w:rPr>
        <w:t>,</w:t>
      </w:r>
      <w:r w:rsidR="003055DE">
        <w:rPr>
          <w:rFonts w:ascii="Times New Roman" w:eastAsia="Calibri" w:hAnsi="Times New Roman" w:cs="Times New Roman"/>
          <w:b/>
          <w:bCs/>
          <w:sz w:val="24"/>
          <w:szCs w:val="24"/>
        </w:rPr>
        <w:t xml:space="preserve"> </w:t>
      </w:r>
      <w:r w:rsidRPr="005958DB">
        <w:rPr>
          <w:rFonts w:ascii="Times New Roman" w:eastAsia="Calibri" w:hAnsi="Times New Roman" w:cs="Times New Roman"/>
          <w:sz w:val="24"/>
          <w:szCs w:val="24"/>
        </w:rPr>
        <w:t xml:space="preserve">zapewniającym bezpieczne zużycie dostarczonych produktów. </w:t>
      </w:r>
    </w:p>
    <w:p w14:paraId="70A9CD51" w14:textId="738157FC" w:rsidR="00030F61" w:rsidRDefault="00C374E1" w:rsidP="001C39F8">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sz w:val="24"/>
          <w:szCs w:val="24"/>
        </w:rPr>
      </w:pPr>
      <w:r w:rsidRPr="005958DB">
        <w:rPr>
          <w:rFonts w:ascii="Times New Roman" w:eastAsia="Calibri" w:hAnsi="Times New Roman" w:cs="Times New Roman"/>
          <w:sz w:val="24"/>
          <w:szCs w:val="24"/>
        </w:rPr>
        <w:t>Przedmiot umowy oznaczony będzie zgodnie z obowiązującymi przepisami.</w:t>
      </w:r>
    </w:p>
    <w:p w14:paraId="1819C351" w14:textId="77777777" w:rsidR="00030F61" w:rsidRDefault="00C374E1" w:rsidP="001C39F8">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sz w:val="24"/>
          <w:szCs w:val="24"/>
        </w:rPr>
      </w:pPr>
      <w:r w:rsidRPr="00C374E1">
        <w:rPr>
          <w:rFonts w:ascii="Times New Roman" w:eastAsia="Calibri" w:hAnsi="Times New Roman" w:cs="Times New Roman"/>
          <w:sz w:val="24"/>
          <w:szCs w:val="24"/>
        </w:rPr>
        <w:t>W przypadku stwierdzenia braków ilościowych lub wad jakościowych</w:t>
      </w:r>
      <w:r w:rsidR="00030F61">
        <w:rPr>
          <w:rFonts w:ascii="Times New Roman" w:eastAsia="Calibri" w:hAnsi="Times New Roman" w:cs="Times New Roman"/>
          <w:sz w:val="24"/>
          <w:szCs w:val="24"/>
        </w:rPr>
        <w:t xml:space="preserve"> Z</w:t>
      </w:r>
      <w:r w:rsidRPr="00C374E1">
        <w:rPr>
          <w:rFonts w:ascii="Times New Roman" w:eastAsia="Calibri" w:hAnsi="Times New Roman" w:cs="Times New Roman"/>
          <w:sz w:val="24"/>
          <w:szCs w:val="24"/>
        </w:rPr>
        <w:t>amawiający  niezwłocznie powiadomi o tym Wykonawcę, który rozpatrzy reklamację dotyczącą:</w:t>
      </w:r>
    </w:p>
    <w:p w14:paraId="3211ADB2" w14:textId="77777777" w:rsidR="00030F61" w:rsidRDefault="00C374E1" w:rsidP="001C39F8">
      <w:pPr>
        <w:pStyle w:val="Akapitzlist"/>
        <w:numPr>
          <w:ilvl w:val="0"/>
          <w:numId w:val="8"/>
        </w:numPr>
        <w:tabs>
          <w:tab w:val="left" w:pos="851"/>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sz w:val="24"/>
          <w:szCs w:val="24"/>
        </w:rPr>
      </w:pPr>
      <w:r w:rsidRPr="00030F61">
        <w:rPr>
          <w:rFonts w:ascii="Times New Roman" w:eastAsia="Calibri" w:hAnsi="Times New Roman" w:cs="Times New Roman"/>
          <w:sz w:val="24"/>
          <w:szCs w:val="24"/>
        </w:rPr>
        <w:t>braków ilościowych w ciągu 48 godzin od potwierdzenia dostawy</w:t>
      </w:r>
      <w:r w:rsidR="00030F61">
        <w:rPr>
          <w:rFonts w:ascii="Times New Roman" w:eastAsia="Calibri" w:hAnsi="Times New Roman" w:cs="Times New Roman"/>
          <w:sz w:val="24"/>
          <w:szCs w:val="24"/>
        </w:rPr>
        <w:t>,</w:t>
      </w:r>
    </w:p>
    <w:p w14:paraId="10E2DF98" w14:textId="77777777" w:rsidR="00030F61" w:rsidRDefault="00C374E1" w:rsidP="001C39F8">
      <w:pPr>
        <w:pStyle w:val="Akapitzlist"/>
        <w:numPr>
          <w:ilvl w:val="0"/>
          <w:numId w:val="8"/>
        </w:numPr>
        <w:tabs>
          <w:tab w:val="left" w:pos="851"/>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sz w:val="24"/>
          <w:szCs w:val="24"/>
        </w:rPr>
      </w:pPr>
      <w:r w:rsidRPr="00C374E1">
        <w:rPr>
          <w:rFonts w:ascii="Times New Roman" w:eastAsia="Calibri" w:hAnsi="Times New Roman" w:cs="Times New Roman"/>
          <w:sz w:val="24"/>
          <w:szCs w:val="24"/>
        </w:rPr>
        <w:t xml:space="preserve">wad jakościowych w ciągu </w:t>
      </w:r>
      <w:r w:rsidR="00534662">
        <w:rPr>
          <w:rFonts w:ascii="Times New Roman" w:eastAsia="Calibri" w:hAnsi="Times New Roman" w:cs="Times New Roman"/>
          <w:sz w:val="24"/>
          <w:szCs w:val="24"/>
        </w:rPr>
        <w:t>5</w:t>
      </w:r>
      <w:r w:rsidRPr="00C374E1">
        <w:rPr>
          <w:rFonts w:ascii="Times New Roman" w:eastAsia="Calibri" w:hAnsi="Times New Roman" w:cs="Times New Roman"/>
          <w:sz w:val="24"/>
          <w:szCs w:val="24"/>
        </w:rPr>
        <w:t xml:space="preserve"> dni od potwierdzenia dostawy</w:t>
      </w:r>
      <w:r w:rsidR="00030F61">
        <w:rPr>
          <w:rFonts w:ascii="Times New Roman" w:eastAsia="Calibri" w:hAnsi="Times New Roman" w:cs="Times New Roman"/>
          <w:sz w:val="24"/>
          <w:szCs w:val="24"/>
        </w:rPr>
        <w:t>,</w:t>
      </w:r>
    </w:p>
    <w:p w14:paraId="0057ADB8" w14:textId="42EEA673" w:rsidR="00C374E1" w:rsidRPr="00C374E1" w:rsidRDefault="00C374E1" w:rsidP="001C39F8">
      <w:pPr>
        <w:pStyle w:val="Akapitzlist"/>
        <w:numPr>
          <w:ilvl w:val="0"/>
          <w:numId w:val="8"/>
        </w:numPr>
        <w:tabs>
          <w:tab w:val="left" w:pos="851"/>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sz w:val="24"/>
          <w:szCs w:val="24"/>
        </w:rPr>
      </w:pPr>
      <w:r w:rsidRPr="00C374E1">
        <w:rPr>
          <w:rFonts w:ascii="Times New Roman" w:eastAsia="Calibri" w:hAnsi="Times New Roman" w:cs="Times New Roman"/>
          <w:sz w:val="24"/>
          <w:szCs w:val="24"/>
        </w:rPr>
        <w:t>w przypadku wad ukrytych w ciągu</w:t>
      </w:r>
      <w:r w:rsidR="00D1721B">
        <w:rPr>
          <w:rFonts w:ascii="Times New Roman" w:eastAsia="Calibri" w:hAnsi="Times New Roman" w:cs="Times New Roman"/>
          <w:sz w:val="24"/>
          <w:szCs w:val="24"/>
        </w:rPr>
        <w:t xml:space="preserve"> </w:t>
      </w:r>
      <w:r w:rsidR="00120B52">
        <w:rPr>
          <w:rFonts w:ascii="Times New Roman" w:eastAsia="Calibri" w:hAnsi="Times New Roman" w:cs="Times New Roman"/>
          <w:sz w:val="24"/>
          <w:szCs w:val="24"/>
        </w:rPr>
        <w:t>…….</w:t>
      </w:r>
      <w:r w:rsidR="00995ED7">
        <w:rPr>
          <w:rFonts w:ascii="Times New Roman" w:eastAsia="Calibri" w:hAnsi="Times New Roman" w:cs="Times New Roman"/>
          <w:sz w:val="24"/>
          <w:szCs w:val="24"/>
        </w:rPr>
        <w:t xml:space="preserve"> roboczych </w:t>
      </w:r>
      <w:r w:rsidRPr="00C374E1">
        <w:rPr>
          <w:rFonts w:ascii="Times New Roman" w:eastAsia="Calibri" w:hAnsi="Times New Roman" w:cs="Times New Roman"/>
          <w:sz w:val="24"/>
          <w:szCs w:val="24"/>
        </w:rPr>
        <w:t>od jednoznacznego stwierdzenia</w:t>
      </w:r>
      <w:r w:rsidR="00030F61">
        <w:rPr>
          <w:rFonts w:ascii="Times New Roman" w:eastAsia="Calibri" w:hAnsi="Times New Roman" w:cs="Times New Roman"/>
          <w:sz w:val="24"/>
          <w:szCs w:val="24"/>
        </w:rPr>
        <w:t xml:space="preserve"> </w:t>
      </w:r>
      <w:r w:rsidRPr="00C374E1">
        <w:rPr>
          <w:rFonts w:ascii="Times New Roman" w:eastAsia="Calibri" w:hAnsi="Times New Roman" w:cs="Times New Roman"/>
          <w:sz w:val="24"/>
          <w:szCs w:val="24"/>
        </w:rPr>
        <w:t>istnienia wady</w:t>
      </w:r>
      <w:r w:rsidR="00094447">
        <w:rPr>
          <w:rFonts w:ascii="Times New Roman" w:eastAsia="Calibri" w:hAnsi="Times New Roman" w:cs="Times New Roman"/>
          <w:sz w:val="24"/>
          <w:szCs w:val="24"/>
        </w:rPr>
        <w:t xml:space="preserve"> (max. 7 dni roboczych) </w:t>
      </w:r>
    </w:p>
    <w:p w14:paraId="3019A3EE" w14:textId="77777777" w:rsidR="00030F61" w:rsidRDefault="00C374E1" w:rsidP="001C39F8">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sz w:val="24"/>
          <w:szCs w:val="24"/>
        </w:rPr>
      </w:pPr>
      <w:r w:rsidRPr="00C374E1">
        <w:rPr>
          <w:rFonts w:ascii="Times New Roman" w:eastAsia="Calibri" w:hAnsi="Times New Roman" w:cs="Times New Roman"/>
          <w:sz w:val="24"/>
          <w:szCs w:val="24"/>
        </w:rPr>
        <w:t>Uzupełnienie braków ilościowych oraz dostarczenie towaru wolnego od wad nastąpi na koszt i ryzyko Wykonawcy niezwłocznie po jego powiadomieniu, nie dłużej niż 48 godzin, przy zachowaniu szczególnej staranności po stronie Wykonawcy. Do tego czasu nie biegnie termin płatności wynagrodzenia.</w:t>
      </w:r>
    </w:p>
    <w:p w14:paraId="0D9B4713" w14:textId="4818D44A" w:rsidR="00030F61" w:rsidRDefault="00C374E1" w:rsidP="001C39F8">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sz w:val="24"/>
          <w:szCs w:val="24"/>
        </w:rPr>
      </w:pPr>
      <w:r w:rsidRPr="00030F61">
        <w:rPr>
          <w:rFonts w:ascii="Times New Roman" w:eastAsia="Calibri" w:hAnsi="Times New Roman" w:cs="Times New Roman"/>
          <w:sz w:val="24"/>
          <w:szCs w:val="24"/>
        </w:rPr>
        <w:t>Wykonawca upoważni swojego pracownika do stałych kontaktów z Kierownikiem Aptek</w:t>
      </w:r>
      <w:r w:rsidR="00967A62">
        <w:rPr>
          <w:rFonts w:ascii="Times New Roman" w:eastAsia="Calibri" w:hAnsi="Times New Roman" w:cs="Times New Roman"/>
          <w:sz w:val="24"/>
          <w:szCs w:val="24"/>
        </w:rPr>
        <w:t>i</w:t>
      </w:r>
      <w:r w:rsidRPr="00030F61">
        <w:rPr>
          <w:rFonts w:ascii="Times New Roman" w:eastAsia="Calibri" w:hAnsi="Times New Roman" w:cs="Times New Roman"/>
          <w:sz w:val="24"/>
          <w:szCs w:val="24"/>
        </w:rPr>
        <w:t>, przede wszystkim do przyjmowania zamówień, nadzorowania dostaw i przyjmowania reklamacji.</w:t>
      </w:r>
    </w:p>
    <w:p w14:paraId="22D7CD33" w14:textId="1777E2F8" w:rsidR="00030F61" w:rsidRDefault="00C374E1" w:rsidP="001C39F8">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sz w:val="24"/>
          <w:szCs w:val="24"/>
        </w:rPr>
      </w:pPr>
      <w:r w:rsidRPr="00030F61">
        <w:rPr>
          <w:rFonts w:ascii="Times New Roman" w:eastAsia="Calibri" w:hAnsi="Times New Roman" w:cs="Times New Roman"/>
          <w:sz w:val="24"/>
          <w:szCs w:val="24"/>
        </w:rPr>
        <w:t xml:space="preserve">Na Wykonawcy spoczywa obowiązek realizowania przedmiotu </w:t>
      </w:r>
      <w:r w:rsidR="00030F61">
        <w:rPr>
          <w:rFonts w:ascii="Times New Roman" w:eastAsia="Calibri" w:hAnsi="Times New Roman" w:cs="Times New Roman"/>
          <w:sz w:val="24"/>
          <w:szCs w:val="24"/>
        </w:rPr>
        <w:t>U</w:t>
      </w:r>
      <w:r w:rsidRPr="00030F61">
        <w:rPr>
          <w:rFonts w:ascii="Times New Roman" w:eastAsia="Calibri" w:hAnsi="Times New Roman" w:cs="Times New Roman"/>
          <w:sz w:val="24"/>
          <w:szCs w:val="24"/>
        </w:rPr>
        <w:t xml:space="preserve">mowy po </w:t>
      </w:r>
      <w:r w:rsidR="00030F61" w:rsidRPr="00030F61">
        <w:rPr>
          <w:rFonts w:ascii="Times New Roman" w:eastAsia="Calibri" w:hAnsi="Times New Roman" w:cs="Times New Roman"/>
          <w:sz w:val="24"/>
          <w:szCs w:val="24"/>
        </w:rPr>
        <w:t>z</w:t>
      </w:r>
      <w:r w:rsidRPr="00030F61">
        <w:rPr>
          <w:rFonts w:ascii="Times New Roman" w:eastAsia="Calibri" w:hAnsi="Times New Roman" w:cs="Times New Roman"/>
          <w:sz w:val="24"/>
          <w:szCs w:val="24"/>
        </w:rPr>
        <w:t xml:space="preserve">weryfikowaniu wszelkich informacji dotyczących źródła pochodzenia, jakości i terminu ważności dostarczanych towarów. </w:t>
      </w:r>
    </w:p>
    <w:p w14:paraId="79C759E5" w14:textId="5B6C21C3" w:rsidR="00C374E1" w:rsidRDefault="00C374E1" w:rsidP="001C39F8">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sz w:val="24"/>
          <w:szCs w:val="24"/>
        </w:rPr>
      </w:pPr>
      <w:r w:rsidRPr="00030F61">
        <w:rPr>
          <w:rFonts w:ascii="Times New Roman" w:eastAsia="Calibri" w:hAnsi="Times New Roman" w:cs="Times New Roman"/>
          <w:sz w:val="24"/>
          <w:szCs w:val="24"/>
        </w:rPr>
        <w:t xml:space="preserve">W przypadku wstrzymania decyzją odpowiednich władz obrotu towarami objętymi niniejszą </w:t>
      </w:r>
      <w:r w:rsidR="00030F61">
        <w:rPr>
          <w:rFonts w:ascii="Times New Roman" w:eastAsia="Calibri" w:hAnsi="Times New Roman" w:cs="Times New Roman"/>
          <w:sz w:val="24"/>
          <w:szCs w:val="24"/>
        </w:rPr>
        <w:t>U</w:t>
      </w:r>
      <w:r w:rsidRPr="00030F61">
        <w:rPr>
          <w:rFonts w:ascii="Times New Roman" w:eastAsia="Calibri" w:hAnsi="Times New Roman" w:cs="Times New Roman"/>
          <w:sz w:val="24"/>
          <w:szCs w:val="24"/>
        </w:rPr>
        <w:t xml:space="preserve">mową lub wycofania ich z obrotu, wszelkie koszty związane z zabezpieczeniem towarów, ich przechowywaniem i odbiorem ponosi Wykonawca. Zwrot uiszczonej ceny za towar wycofany nastąpi w terminie 14 dni od dokonania odbioru, lub dnia, w którym Wykonawca zobowiązany był do odbioru. Ponadto Zamawiającemu przysługuje prawo natychmiastowego odstąpienia od </w:t>
      </w:r>
      <w:r w:rsidR="00815472">
        <w:rPr>
          <w:rFonts w:ascii="Times New Roman" w:eastAsia="Calibri" w:hAnsi="Times New Roman" w:cs="Times New Roman"/>
          <w:sz w:val="24"/>
          <w:szCs w:val="24"/>
        </w:rPr>
        <w:t>u</w:t>
      </w:r>
      <w:r w:rsidRPr="00030F61">
        <w:rPr>
          <w:rFonts w:ascii="Times New Roman" w:eastAsia="Calibri" w:hAnsi="Times New Roman" w:cs="Times New Roman"/>
          <w:sz w:val="24"/>
          <w:szCs w:val="24"/>
        </w:rPr>
        <w:t>mowy w całości albo w części na zasadach określonych w § 6 z przyczyn leżących po stronie Wykonawcy.</w:t>
      </w:r>
    </w:p>
    <w:p w14:paraId="22097576" w14:textId="6D936103" w:rsidR="00CC1E7A" w:rsidRPr="000C685F" w:rsidRDefault="00CC1E7A" w:rsidP="001C39F8">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sz w:val="24"/>
          <w:szCs w:val="24"/>
        </w:rPr>
      </w:pPr>
      <w:r w:rsidRPr="000C685F">
        <w:rPr>
          <w:rFonts w:ascii="Times New Roman" w:eastAsia="Calibri" w:hAnsi="Times New Roman" w:cs="Times New Roman"/>
          <w:sz w:val="24"/>
          <w:szCs w:val="24"/>
        </w:rPr>
        <w:t xml:space="preserve">Wykonawca oświadcza, że wszystkie oferowane wyroby, posiadają i będą posiadały przez cały okres realizacji </w:t>
      </w:r>
      <w:r w:rsidR="00815472">
        <w:rPr>
          <w:rFonts w:ascii="Times New Roman" w:eastAsia="Calibri" w:hAnsi="Times New Roman" w:cs="Times New Roman"/>
          <w:sz w:val="24"/>
          <w:szCs w:val="24"/>
        </w:rPr>
        <w:t>u</w:t>
      </w:r>
      <w:r w:rsidRPr="000C685F">
        <w:rPr>
          <w:rFonts w:ascii="Times New Roman" w:eastAsia="Calibri" w:hAnsi="Times New Roman" w:cs="Times New Roman"/>
          <w:sz w:val="24"/>
          <w:szCs w:val="24"/>
        </w:rPr>
        <w:t xml:space="preserve">mowy stosowne, ważne dokumenty dopuszczające przedmiot zamówienia do obrotu na terenie RP, wymagane prawem atesty i dopuszczenia na rynku polskim. W każdym czasie na żądanie Zamawiającego przedstawi mu wymagane dokumenty w terminie 3 dni od dnia otrzymania pisemnego wezwania, pod rygorem natychmiastowego odstąpienia od </w:t>
      </w:r>
      <w:r w:rsidR="00815472">
        <w:rPr>
          <w:rFonts w:ascii="Times New Roman" w:eastAsia="Calibri" w:hAnsi="Times New Roman" w:cs="Times New Roman"/>
          <w:sz w:val="24"/>
          <w:szCs w:val="24"/>
        </w:rPr>
        <w:t>u</w:t>
      </w:r>
      <w:r w:rsidRPr="000C685F">
        <w:rPr>
          <w:rFonts w:ascii="Times New Roman" w:eastAsia="Calibri" w:hAnsi="Times New Roman" w:cs="Times New Roman"/>
          <w:sz w:val="24"/>
          <w:szCs w:val="24"/>
        </w:rPr>
        <w:t xml:space="preserve">mowy na zasadach określonych §6 </w:t>
      </w:r>
      <w:r>
        <w:rPr>
          <w:rFonts w:ascii="Times New Roman" w:eastAsia="Calibri" w:hAnsi="Times New Roman" w:cs="Times New Roman"/>
          <w:sz w:val="24"/>
          <w:szCs w:val="24"/>
        </w:rPr>
        <w:br/>
      </w:r>
      <w:r w:rsidRPr="000C685F">
        <w:rPr>
          <w:rFonts w:ascii="Times New Roman" w:eastAsia="Calibri" w:hAnsi="Times New Roman" w:cs="Times New Roman"/>
          <w:sz w:val="24"/>
          <w:szCs w:val="24"/>
        </w:rPr>
        <w:t>z przyczyn leżących po stronie Wykonawcy.</w:t>
      </w:r>
    </w:p>
    <w:p w14:paraId="6FD092C3" w14:textId="531AFA89" w:rsidR="00C374E1" w:rsidRPr="00C374E1" w:rsidRDefault="00C374E1" w:rsidP="00A37E70">
      <w:pPr>
        <w:overflowPunct w:val="0"/>
        <w:autoSpaceDE w:val="0"/>
        <w:autoSpaceDN w:val="0"/>
        <w:adjustRightInd w:val="0"/>
        <w:spacing w:after="0" w:line="240" w:lineRule="auto"/>
        <w:ind w:left="283" w:hanging="283"/>
        <w:jc w:val="center"/>
        <w:textAlignment w:val="baseline"/>
        <w:rPr>
          <w:rFonts w:ascii="Times New Roman" w:eastAsia="Calibri" w:hAnsi="Times New Roman" w:cs="Times New Roman"/>
          <w:b/>
          <w:sz w:val="24"/>
          <w:szCs w:val="24"/>
        </w:rPr>
      </w:pPr>
      <w:r w:rsidRPr="00C374E1">
        <w:rPr>
          <w:rFonts w:ascii="Times New Roman" w:eastAsia="Calibri" w:hAnsi="Times New Roman" w:cs="Times New Roman"/>
          <w:b/>
          <w:sz w:val="24"/>
          <w:szCs w:val="24"/>
        </w:rPr>
        <w:t>§ 6.</w:t>
      </w:r>
    </w:p>
    <w:p w14:paraId="2F9B2453" w14:textId="77777777" w:rsidR="00C374E1" w:rsidRPr="00C374E1" w:rsidRDefault="00C374E1" w:rsidP="00C374E1">
      <w:pPr>
        <w:overflowPunct w:val="0"/>
        <w:autoSpaceDE w:val="0"/>
        <w:autoSpaceDN w:val="0"/>
        <w:adjustRightInd w:val="0"/>
        <w:spacing w:after="200" w:line="240" w:lineRule="auto"/>
        <w:ind w:left="283" w:hanging="283"/>
        <w:jc w:val="center"/>
        <w:textAlignment w:val="baseline"/>
        <w:rPr>
          <w:rFonts w:ascii="Times New Roman" w:eastAsia="Calibri" w:hAnsi="Times New Roman" w:cs="Times New Roman"/>
          <w:sz w:val="24"/>
          <w:szCs w:val="24"/>
        </w:rPr>
      </w:pPr>
      <w:r w:rsidRPr="00C374E1">
        <w:rPr>
          <w:rFonts w:ascii="Times New Roman" w:eastAsia="Calibri" w:hAnsi="Times New Roman" w:cs="Times New Roman"/>
          <w:b/>
          <w:sz w:val="24"/>
          <w:szCs w:val="24"/>
          <w:u w:val="single"/>
        </w:rPr>
        <w:t>ODSTĄPIENIE OD UMOWY I KARY UMOWNE</w:t>
      </w:r>
    </w:p>
    <w:p w14:paraId="53F9E3DA" w14:textId="4386D4BF" w:rsidR="001252F6" w:rsidRPr="00DC6251" w:rsidRDefault="001252F6" w:rsidP="001C39F8">
      <w:p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sz w:val="24"/>
          <w:szCs w:val="24"/>
        </w:rPr>
      </w:pPr>
      <w:r w:rsidRPr="00DC6251">
        <w:rPr>
          <w:rFonts w:ascii="Times New Roman" w:eastAsia="Calibri" w:hAnsi="Times New Roman" w:cs="Times New Roman"/>
          <w:sz w:val="24"/>
          <w:szCs w:val="24"/>
        </w:rPr>
        <w:t>1.  W razie trzykrotne</w:t>
      </w:r>
      <w:r w:rsidR="00AD4601">
        <w:rPr>
          <w:rFonts w:ascii="Times New Roman" w:eastAsia="Calibri" w:hAnsi="Times New Roman" w:cs="Times New Roman"/>
          <w:sz w:val="24"/>
          <w:szCs w:val="24"/>
        </w:rPr>
        <w:t xml:space="preserve">j zwłoki w </w:t>
      </w:r>
      <w:r w:rsidR="00707C50">
        <w:rPr>
          <w:rFonts w:ascii="Times New Roman" w:eastAsia="Calibri" w:hAnsi="Times New Roman" w:cs="Times New Roman"/>
          <w:sz w:val="24"/>
          <w:szCs w:val="24"/>
        </w:rPr>
        <w:t xml:space="preserve"> dostaw</w:t>
      </w:r>
      <w:r w:rsidR="00AD4601">
        <w:rPr>
          <w:rFonts w:ascii="Times New Roman" w:eastAsia="Calibri" w:hAnsi="Times New Roman" w:cs="Times New Roman"/>
          <w:sz w:val="24"/>
          <w:szCs w:val="24"/>
        </w:rPr>
        <w:t>ach</w:t>
      </w:r>
      <w:r w:rsidRPr="00DC6251">
        <w:rPr>
          <w:rFonts w:ascii="Times New Roman" w:eastAsia="Calibri" w:hAnsi="Times New Roman" w:cs="Times New Roman"/>
          <w:sz w:val="24"/>
          <w:szCs w:val="24"/>
        </w:rPr>
        <w:t xml:space="preserve"> w okresie objętym umową, Zamawiający zastrzega sobie prawo do odstąpienia od umowy z przyczyn leżących po stronie Wykonawcy.</w:t>
      </w:r>
    </w:p>
    <w:p w14:paraId="34A7136A" w14:textId="77777777" w:rsidR="001252F6" w:rsidRPr="00DC6251" w:rsidRDefault="001252F6" w:rsidP="001C39F8">
      <w:pPr>
        <w:tabs>
          <w:tab w:val="left" w:pos="426"/>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sz w:val="24"/>
          <w:szCs w:val="24"/>
        </w:rPr>
      </w:pPr>
      <w:r w:rsidRPr="00DC6251">
        <w:rPr>
          <w:rFonts w:ascii="Times New Roman" w:eastAsia="Calibri" w:hAnsi="Times New Roman" w:cs="Times New Roman"/>
          <w:sz w:val="24"/>
          <w:szCs w:val="24"/>
        </w:rPr>
        <w:lastRenderedPageBreak/>
        <w:t xml:space="preserve">2. </w:t>
      </w:r>
      <w:r w:rsidRPr="00DC6251">
        <w:rPr>
          <w:rFonts w:ascii="Times New Roman" w:eastAsia="Calibri" w:hAnsi="Times New Roman" w:cs="Times New Roman"/>
          <w:sz w:val="24"/>
          <w:szCs w:val="24"/>
        </w:rPr>
        <w:tab/>
        <w:t xml:space="preserve">Zamawiający zastrzega sobie prawo odstąpienia od umowy także w przypadku, jeżeli Wykonawca mimo uprzedniego wezwania na piśmie i wyznaczenia terminu dodatkowego do usunięcia uchybienia, uchybia innym postanowieniom umowy. </w:t>
      </w:r>
    </w:p>
    <w:p w14:paraId="08A08E98" w14:textId="76AF32AD" w:rsidR="001252F6" w:rsidRDefault="001252F6" w:rsidP="001C39F8">
      <w:p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sz w:val="24"/>
          <w:szCs w:val="24"/>
        </w:rPr>
      </w:pPr>
      <w:r w:rsidRPr="00DC6251">
        <w:rPr>
          <w:rFonts w:ascii="Times New Roman" w:eastAsia="Calibri" w:hAnsi="Times New Roman" w:cs="Times New Roman"/>
          <w:sz w:val="24"/>
          <w:szCs w:val="24"/>
        </w:rPr>
        <w:t xml:space="preserve">3. </w:t>
      </w:r>
      <w:r w:rsidRPr="00DC6251">
        <w:rPr>
          <w:rFonts w:ascii="Times New Roman" w:eastAsia="Calibri" w:hAnsi="Times New Roman" w:cs="Times New Roman"/>
          <w:sz w:val="24"/>
          <w:szCs w:val="24"/>
        </w:rPr>
        <w:tab/>
        <w:t xml:space="preserve">W przypadku zwłoki która stanowi opóźnienie z winy Wykonawcy w zakresie dostawy zamawianego asortymentu z przyczyn powstałych po stronie Wykonawcy, Wykonawcy naliczone zostaną kary – za każdy dzień zwłoki – po 0,5 % wartości nie zrealizowanej w terminie dostawy nie mniej niż </w:t>
      </w:r>
      <w:r w:rsidR="005627E5">
        <w:rPr>
          <w:rFonts w:ascii="Times New Roman" w:eastAsia="Calibri" w:hAnsi="Times New Roman" w:cs="Times New Roman"/>
          <w:sz w:val="24"/>
          <w:szCs w:val="24"/>
        </w:rPr>
        <w:t>100,00</w:t>
      </w:r>
      <w:r w:rsidRPr="00DC6251">
        <w:rPr>
          <w:rFonts w:ascii="Times New Roman" w:eastAsia="Calibri" w:hAnsi="Times New Roman" w:cs="Times New Roman"/>
          <w:sz w:val="24"/>
          <w:szCs w:val="24"/>
        </w:rPr>
        <w:t xml:space="preserve"> zł dziennie, nie więcej jednak niż łącznie 30 % wartości umowy.</w:t>
      </w:r>
    </w:p>
    <w:p w14:paraId="128B22D5" w14:textId="5674ADFD" w:rsidR="001252F6" w:rsidRPr="00C374E1" w:rsidRDefault="001252F6" w:rsidP="001C39F8">
      <w:p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sz w:val="24"/>
          <w:szCs w:val="24"/>
        </w:rPr>
      </w:pPr>
      <w:r w:rsidRPr="00C374E1">
        <w:rPr>
          <w:rFonts w:ascii="Times New Roman" w:eastAsia="Calibri" w:hAnsi="Times New Roman" w:cs="Times New Roman"/>
          <w:sz w:val="24"/>
          <w:szCs w:val="24"/>
        </w:rPr>
        <w:t>4.</w:t>
      </w:r>
      <w:r w:rsidRPr="00C374E1">
        <w:rPr>
          <w:rFonts w:ascii="Times New Roman" w:eastAsia="Calibri" w:hAnsi="Times New Roman" w:cs="Times New Roman"/>
          <w:sz w:val="24"/>
          <w:szCs w:val="24"/>
        </w:rPr>
        <w:tab/>
        <w:t xml:space="preserve">W przypadku rozwiązania umowy z przyczyn leżących po stronie Wykonawcy, zapłaci on Zamawiającemu karę umowną w wysokości 20 % wartości niezrealizowanej części umowy, nie mniej jednak aniżeli 5 % wartości całej umowy. W przypadku odstąpienia od umowy kary naliczone za </w:t>
      </w:r>
      <w:r w:rsidR="0053267B">
        <w:rPr>
          <w:rFonts w:ascii="Times New Roman" w:eastAsia="Calibri" w:hAnsi="Times New Roman" w:cs="Times New Roman"/>
          <w:sz w:val="24"/>
          <w:szCs w:val="24"/>
        </w:rPr>
        <w:t>zwłokę</w:t>
      </w:r>
      <w:r w:rsidRPr="00C374E1">
        <w:rPr>
          <w:rFonts w:ascii="Times New Roman" w:eastAsia="Calibri" w:hAnsi="Times New Roman" w:cs="Times New Roman"/>
          <w:sz w:val="24"/>
          <w:szCs w:val="24"/>
        </w:rPr>
        <w:t xml:space="preserve"> do czasu rozwiązania umowy, </w:t>
      </w:r>
      <w:r w:rsidR="00321F74">
        <w:rPr>
          <w:rFonts w:ascii="Times New Roman" w:eastAsia="Calibri" w:hAnsi="Times New Roman" w:cs="Times New Roman"/>
          <w:sz w:val="24"/>
          <w:szCs w:val="24"/>
        </w:rPr>
        <w:t xml:space="preserve">nie </w:t>
      </w:r>
      <w:r w:rsidRPr="00C374E1">
        <w:rPr>
          <w:rFonts w:ascii="Times New Roman" w:eastAsia="Calibri" w:hAnsi="Times New Roman" w:cs="Times New Roman"/>
          <w:sz w:val="24"/>
          <w:szCs w:val="24"/>
        </w:rPr>
        <w:t xml:space="preserve">kumulują się z karą za odstąpienie. </w:t>
      </w:r>
    </w:p>
    <w:p w14:paraId="7EC3EF09" w14:textId="77777777" w:rsidR="001252F6" w:rsidRPr="00C374E1" w:rsidRDefault="001252F6" w:rsidP="001C39F8">
      <w:pPr>
        <w:tabs>
          <w:tab w:val="left" w:pos="720"/>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sz w:val="24"/>
          <w:szCs w:val="24"/>
        </w:rPr>
      </w:pPr>
      <w:r w:rsidRPr="00C374E1">
        <w:rPr>
          <w:rFonts w:ascii="Times New Roman" w:eastAsia="Calibri" w:hAnsi="Times New Roman" w:cs="Times New Roman"/>
          <w:sz w:val="24"/>
          <w:szCs w:val="24"/>
        </w:rPr>
        <w:t xml:space="preserve">5. </w:t>
      </w:r>
      <w:r w:rsidRPr="00C374E1">
        <w:rPr>
          <w:rFonts w:ascii="Times New Roman" w:eastAsia="Calibri" w:hAnsi="Times New Roman" w:cs="Times New Roman"/>
          <w:sz w:val="24"/>
          <w:szCs w:val="24"/>
        </w:rPr>
        <w:tab/>
        <w:t xml:space="preserve">Niezależnie od kar umownych Zamawiający zastrzega sobie prawo żądania odszkodowania przekraczającego wartość zastrzeżonych kar umownych w szczególności wyrównania strat wynikających z różnic w cenie i kosztach dostawy wynikających konieczności realizacji przedmiotu zamówienia u innego dostawcy. </w:t>
      </w:r>
    </w:p>
    <w:p w14:paraId="3DB62C2C" w14:textId="0D97EA87" w:rsidR="001252F6" w:rsidRPr="00C374E1" w:rsidRDefault="001252F6" w:rsidP="001C39F8">
      <w:pPr>
        <w:tabs>
          <w:tab w:val="left"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sz w:val="24"/>
          <w:szCs w:val="24"/>
        </w:rPr>
      </w:pPr>
      <w:r>
        <w:rPr>
          <w:rFonts w:ascii="Times New Roman" w:eastAsia="Calibri" w:hAnsi="Times New Roman" w:cs="Times New Roman"/>
          <w:sz w:val="24"/>
          <w:szCs w:val="24"/>
        </w:rPr>
        <w:t xml:space="preserve">6. </w:t>
      </w:r>
      <w:r>
        <w:rPr>
          <w:rFonts w:ascii="Times New Roman" w:eastAsia="Calibri" w:hAnsi="Times New Roman" w:cs="Times New Roman"/>
          <w:sz w:val="24"/>
          <w:szCs w:val="24"/>
        </w:rPr>
        <w:tab/>
      </w:r>
      <w:r w:rsidRPr="00C374E1">
        <w:rPr>
          <w:rFonts w:ascii="Times New Roman" w:eastAsia="Calibri" w:hAnsi="Times New Roman" w:cs="Times New Roman"/>
          <w:sz w:val="24"/>
          <w:szCs w:val="24"/>
        </w:rPr>
        <w:t>Prawo do odstąpienia od umowy oraz naliczania kar umownych obowiązuje niezależnie od uchybień w ramach poszczególnych pakietów, na jakie zawarto niniejszą umowę.</w:t>
      </w:r>
    </w:p>
    <w:p w14:paraId="10C97039" w14:textId="180CF132" w:rsidR="001252F6" w:rsidRDefault="001252F6" w:rsidP="001C39F8">
      <w:pPr>
        <w:tabs>
          <w:tab w:val="left"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sz w:val="24"/>
          <w:szCs w:val="24"/>
        </w:rPr>
      </w:pPr>
      <w:r>
        <w:rPr>
          <w:rFonts w:ascii="Times New Roman" w:eastAsia="Calibri" w:hAnsi="Times New Roman" w:cs="Times New Roman"/>
          <w:sz w:val="24"/>
          <w:szCs w:val="24"/>
        </w:rPr>
        <w:t>7.</w:t>
      </w:r>
      <w:r>
        <w:rPr>
          <w:rFonts w:ascii="Times New Roman" w:eastAsia="Calibri" w:hAnsi="Times New Roman" w:cs="Times New Roman"/>
          <w:sz w:val="24"/>
          <w:szCs w:val="24"/>
        </w:rPr>
        <w:tab/>
      </w:r>
      <w:r w:rsidRPr="00C374E1">
        <w:rPr>
          <w:rFonts w:ascii="Times New Roman" w:eastAsia="Calibri" w:hAnsi="Times New Roman" w:cs="Times New Roman"/>
          <w:sz w:val="24"/>
          <w:szCs w:val="24"/>
        </w:rPr>
        <w:t xml:space="preserve">Niezależnie od kary umownej za </w:t>
      </w:r>
      <w:r w:rsidR="0053267B">
        <w:rPr>
          <w:rFonts w:ascii="Times New Roman" w:eastAsia="Calibri" w:hAnsi="Times New Roman" w:cs="Times New Roman"/>
          <w:sz w:val="24"/>
          <w:szCs w:val="24"/>
        </w:rPr>
        <w:t>zwłokę</w:t>
      </w:r>
      <w:r w:rsidRPr="00C374E1">
        <w:rPr>
          <w:rFonts w:ascii="Times New Roman" w:eastAsia="Calibri" w:hAnsi="Times New Roman" w:cs="Times New Roman"/>
          <w:sz w:val="24"/>
          <w:szCs w:val="24"/>
        </w:rPr>
        <w:t xml:space="preserve"> w wykonaniu umowy, Zamawiający w razie zwłoki Wykonawcy może, </w:t>
      </w:r>
      <w:r w:rsidR="00414342">
        <w:rPr>
          <w:rFonts w:ascii="Times New Roman" w:eastAsia="Calibri" w:hAnsi="Times New Roman" w:cs="Times New Roman"/>
          <w:sz w:val="24"/>
          <w:szCs w:val="24"/>
        </w:rPr>
        <w:t>w przypadku niedostarczenia towaru  w terminie</w:t>
      </w:r>
      <w:r w:rsidRPr="00C374E1">
        <w:rPr>
          <w:rFonts w:ascii="Times New Roman" w:eastAsia="Calibri" w:hAnsi="Times New Roman" w:cs="Times New Roman"/>
          <w:sz w:val="24"/>
          <w:szCs w:val="24"/>
        </w:rPr>
        <w:t xml:space="preserve">, powierzyć wykonanie umowy jak również zlecić wykonywanie określonych dostaw osobie trzeciej na koszt i ryzyko Wykonawcy. To samo dotyczy sytuacji, gdy Wykonawca </w:t>
      </w:r>
      <w:r w:rsidR="009E6506">
        <w:rPr>
          <w:rFonts w:ascii="Times New Roman" w:eastAsia="Calibri" w:hAnsi="Times New Roman" w:cs="Times New Roman"/>
          <w:sz w:val="24"/>
          <w:szCs w:val="24"/>
        </w:rPr>
        <w:t>dopuszcz</w:t>
      </w:r>
      <w:r w:rsidR="001F5C3A">
        <w:rPr>
          <w:rFonts w:ascii="Times New Roman" w:eastAsia="Calibri" w:hAnsi="Times New Roman" w:cs="Times New Roman"/>
          <w:sz w:val="24"/>
          <w:szCs w:val="24"/>
        </w:rPr>
        <w:t>a</w:t>
      </w:r>
      <w:r w:rsidR="009E6506">
        <w:rPr>
          <w:rFonts w:ascii="Times New Roman" w:eastAsia="Calibri" w:hAnsi="Times New Roman" w:cs="Times New Roman"/>
          <w:sz w:val="24"/>
          <w:szCs w:val="24"/>
        </w:rPr>
        <w:t xml:space="preserve"> się zwłoki</w:t>
      </w:r>
      <w:r w:rsidRPr="00C374E1">
        <w:rPr>
          <w:rFonts w:ascii="Times New Roman" w:eastAsia="Calibri" w:hAnsi="Times New Roman" w:cs="Times New Roman"/>
          <w:sz w:val="24"/>
          <w:szCs w:val="24"/>
        </w:rPr>
        <w:t xml:space="preserve"> </w:t>
      </w:r>
      <w:r w:rsidR="005964D1">
        <w:rPr>
          <w:rFonts w:ascii="Times New Roman" w:eastAsia="Calibri" w:hAnsi="Times New Roman" w:cs="Times New Roman"/>
          <w:sz w:val="24"/>
          <w:szCs w:val="24"/>
        </w:rPr>
        <w:t>w wykonaniu</w:t>
      </w:r>
      <w:r w:rsidRPr="00C374E1">
        <w:rPr>
          <w:rFonts w:ascii="Times New Roman" w:eastAsia="Calibri" w:hAnsi="Times New Roman" w:cs="Times New Roman"/>
          <w:sz w:val="24"/>
          <w:szCs w:val="24"/>
        </w:rPr>
        <w:t xml:space="preserve"> umowy lub poszczególnych dostaw w taki sposób, że istnieje realne zagrożenie, że nie wykona umowy lub poszczególnych dostaw w terminie. Wykonawca zobowiązany będzie w szczególności do wyrównania strat wynikających z różnic w cenie i kosztach dostawy wynikających konieczności realizacji przedmiotu zamówienia u innego dostawcy.</w:t>
      </w:r>
    </w:p>
    <w:p w14:paraId="1AE30530" w14:textId="4326A6B3" w:rsidR="001252F6" w:rsidRPr="00D5695B" w:rsidRDefault="00D5695B" w:rsidP="001C39F8">
      <w:pPr>
        <w:tabs>
          <w:tab w:val="left"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sz w:val="24"/>
          <w:szCs w:val="24"/>
        </w:rPr>
      </w:pPr>
      <w:r>
        <w:rPr>
          <w:rFonts w:ascii="Times New Roman" w:eastAsia="Calibri" w:hAnsi="Times New Roman" w:cs="Times New Roman"/>
          <w:sz w:val="24"/>
          <w:szCs w:val="24"/>
        </w:rPr>
        <w:t xml:space="preserve">8. </w:t>
      </w:r>
      <w:r w:rsidR="001252F6" w:rsidRPr="00D5695B">
        <w:rPr>
          <w:rFonts w:ascii="Times New Roman" w:eastAsia="Calibri" w:hAnsi="Times New Roman" w:cs="Times New Roman"/>
          <w:sz w:val="24"/>
          <w:szCs w:val="24"/>
        </w:rPr>
        <w:t>Wykonanie zastępcze, o którym mowa w p</w:t>
      </w:r>
      <w:r w:rsidR="00815472" w:rsidRPr="00D5695B">
        <w:rPr>
          <w:rFonts w:ascii="Times New Roman" w:eastAsia="Calibri" w:hAnsi="Times New Roman" w:cs="Times New Roman"/>
          <w:sz w:val="24"/>
          <w:szCs w:val="24"/>
        </w:rPr>
        <w:t>kt</w:t>
      </w:r>
      <w:r w:rsidR="001252F6" w:rsidRPr="00D5695B">
        <w:rPr>
          <w:rFonts w:ascii="Times New Roman" w:eastAsia="Calibri" w:hAnsi="Times New Roman" w:cs="Times New Roman"/>
          <w:sz w:val="24"/>
          <w:szCs w:val="24"/>
        </w:rPr>
        <w:t>.7 zwalnia Wykonawc</w:t>
      </w:r>
      <w:r w:rsidR="009759F2" w:rsidRPr="00D5695B">
        <w:rPr>
          <w:rFonts w:ascii="Times New Roman" w:eastAsia="Calibri" w:hAnsi="Times New Roman" w:cs="Times New Roman"/>
          <w:sz w:val="24"/>
          <w:szCs w:val="24"/>
        </w:rPr>
        <w:t>ę</w:t>
      </w:r>
      <w:r w:rsidR="001252F6" w:rsidRPr="00D5695B">
        <w:rPr>
          <w:rFonts w:ascii="Times New Roman" w:eastAsia="Calibri" w:hAnsi="Times New Roman" w:cs="Times New Roman"/>
          <w:sz w:val="24"/>
          <w:szCs w:val="24"/>
        </w:rPr>
        <w:t xml:space="preserve"> z obowiązku zapłaty kar umownych</w:t>
      </w:r>
      <w:r w:rsidR="00EB5DB4" w:rsidRPr="00D5695B">
        <w:rPr>
          <w:rFonts w:ascii="Times New Roman" w:eastAsia="Calibri" w:hAnsi="Times New Roman" w:cs="Times New Roman"/>
          <w:sz w:val="24"/>
          <w:szCs w:val="24"/>
        </w:rPr>
        <w:t>.</w:t>
      </w:r>
    </w:p>
    <w:p w14:paraId="28FFA204" w14:textId="559A33C5" w:rsidR="00E640BA" w:rsidRPr="007D588E" w:rsidRDefault="00E640BA" w:rsidP="001C39F8">
      <w:pPr>
        <w:pStyle w:val="Akapitzlist"/>
        <w:numPr>
          <w:ilvl w:val="0"/>
          <w:numId w:val="7"/>
        </w:numPr>
        <w:tabs>
          <w:tab w:val="left" w:pos="5245"/>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b/>
          <w:bCs/>
          <w:sz w:val="24"/>
          <w:szCs w:val="24"/>
        </w:rPr>
      </w:pPr>
      <w:bookmarkStart w:id="4" w:name="_Hlk97273858"/>
      <w:r w:rsidRPr="007D588E">
        <w:rPr>
          <w:rFonts w:ascii="Times New Roman" w:eastAsia="Calibri" w:hAnsi="Times New Roman" w:cs="Times New Roman"/>
          <w:b/>
          <w:bCs/>
          <w:sz w:val="24"/>
          <w:szCs w:val="24"/>
        </w:rPr>
        <w:t>Maksymalna wartość kar umownych to 30% wartości netto umowy.</w:t>
      </w:r>
    </w:p>
    <w:bookmarkEnd w:id="4"/>
    <w:p w14:paraId="3A83F560" w14:textId="395D5C0A" w:rsidR="00953BB1" w:rsidRPr="00CB7310" w:rsidRDefault="00953BB1" w:rsidP="00953BB1">
      <w:pPr>
        <w:autoSpaceDE w:val="0"/>
        <w:autoSpaceDN w:val="0"/>
        <w:adjustRightInd w:val="0"/>
        <w:spacing w:after="0" w:line="240" w:lineRule="auto"/>
        <w:jc w:val="center"/>
        <w:rPr>
          <w:rFonts w:ascii="Times New Roman" w:eastAsia="Calibri" w:hAnsi="Times New Roman" w:cs="Times New Roman"/>
          <w:b/>
          <w:color w:val="000000"/>
          <w:sz w:val="24"/>
          <w:szCs w:val="24"/>
        </w:rPr>
      </w:pPr>
      <w:r w:rsidRPr="00CB7310">
        <w:rPr>
          <w:rFonts w:ascii="Times New Roman" w:eastAsia="Calibri" w:hAnsi="Times New Roman" w:cs="Times New Roman"/>
          <w:b/>
          <w:color w:val="000000"/>
          <w:sz w:val="24"/>
          <w:szCs w:val="24"/>
        </w:rPr>
        <w:t>§</w:t>
      </w:r>
      <w:r>
        <w:rPr>
          <w:rFonts w:ascii="Times New Roman" w:eastAsia="Calibri" w:hAnsi="Times New Roman" w:cs="Times New Roman"/>
          <w:b/>
          <w:color w:val="000000"/>
          <w:sz w:val="24"/>
          <w:szCs w:val="24"/>
        </w:rPr>
        <w:t xml:space="preserve"> </w:t>
      </w:r>
      <w:r w:rsidRPr="00CB7310">
        <w:rPr>
          <w:rFonts w:ascii="Times New Roman" w:eastAsia="Calibri" w:hAnsi="Times New Roman" w:cs="Times New Roman"/>
          <w:b/>
          <w:color w:val="000000"/>
          <w:sz w:val="24"/>
          <w:szCs w:val="24"/>
        </w:rPr>
        <w:t>7</w:t>
      </w:r>
      <w:r>
        <w:rPr>
          <w:rFonts w:ascii="Times New Roman" w:eastAsia="Calibri" w:hAnsi="Times New Roman" w:cs="Times New Roman"/>
          <w:b/>
          <w:color w:val="000000"/>
          <w:sz w:val="24"/>
          <w:szCs w:val="24"/>
        </w:rPr>
        <w:t>.</w:t>
      </w:r>
    </w:p>
    <w:p w14:paraId="7369376B" w14:textId="77777777" w:rsidR="00953BB1" w:rsidRDefault="00953BB1" w:rsidP="00953BB1">
      <w:pPr>
        <w:autoSpaceDE w:val="0"/>
        <w:autoSpaceDN w:val="0"/>
        <w:adjustRightInd w:val="0"/>
        <w:spacing w:after="0" w:line="240" w:lineRule="auto"/>
        <w:jc w:val="center"/>
        <w:rPr>
          <w:rFonts w:ascii="Times New Roman" w:eastAsia="Calibri" w:hAnsi="Times New Roman" w:cs="Times New Roman"/>
          <w:color w:val="000000"/>
          <w:sz w:val="24"/>
          <w:szCs w:val="24"/>
          <w:u w:val="single"/>
        </w:rPr>
      </w:pPr>
      <w:r>
        <w:rPr>
          <w:rFonts w:ascii="Times New Roman" w:eastAsia="Calibri" w:hAnsi="Times New Roman" w:cs="Times New Roman"/>
          <w:b/>
          <w:bCs/>
          <w:color w:val="000000"/>
          <w:sz w:val="24"/>
          <w:szCs w:val="24"/>
          <w:u w:val="single"/>
        </w:rPr>
        <w:t>PODWYKONAWSTWO</w:t>
      </w:r>
    </w:p>
    <w:p w14:paraId="267FF205" w14:textId="77777777" w:rsidR="00953BB1" w:rsidRDefault="00953BB1" w:rsidP="00953BB1">
      <w:pPr>
        <w:autoSpaceDE w:val="0"/>
        <w:autoSpaceDN w:val="0"/>
        <w:adjustRightInd w:val="0"/>
        <w:spacing w:after="0" w:line="240" w:lineRule="auto"/>
        <w:jc w:val="center"/>
        <w:rPr>
          <w:rFonts w:ascii="Times New Roman" w:eastAsia="Calibri" w:hAnsi="Times New Roman" w:cs="Times New Roman"/>
          <w:i/>
          <w:iCs/>
          <w:color w:val="000000"/>
          <w:sz w:val="24"/>
          <w:szCs w:val="24"/>
        </w:rPr>
      </w:pPr>
      <w:r>
        <w:rPr>
          <w:rFonts w:ascii="Times New Roman" w:eastAsia="Calibri" w:hAnsi="Times New Roman" w:cs="Times New Roman"/>
          <w:color w:val="000000"/>
          <w:sz w:val="24"/>
          <w:szCs w:val="24"/>
        </w:rPr>
        <w:t>(z</w:t>
      </w:r>
      <w:r>
        <w:rPr>
          <w:rFonts w:ascii="Times New Roman" w:eastAsia="Calibri" w:hAnsi="Times New Roman" w:cs="Times New Roman"/>
          <w:i/>
          <w:iCs/>
          <w:color w:val="000000"/>
          <w:sz w:val="24"/>
          <w:szCs w:val="24"/>
        </w:rPr>
        <w:t>astosowanie zapisów niniejszego paragrafu uzależnione jest od deklaracji Wykonawcy)</w:t>
      </w:r>
    </w:p>
    <w:p w14:paraId="15745DE5" w14:textId="77777777" w:rsidR="00953BB1" w:rsidRDefault="00953BB1" w:rsidP="00953BB1">
      <w:pPr>
        <w:autoSpaceDE w:val="0"/>
        <w:autoSpaceDN w:val="0"/>
        <w:adjustRightInd w:val="0"/>
        <w:spacing w:after="0" w:line="240" w:lineRule="auto"/>
        <w:jc w:val="center"/>
        <w:rPr>
          <w:rFonts w:ascii="Times New Roman" w:eastAsia="Calibri" w:hAnsi="Times New Roman" w:cs="Times New Roman"/>
          <w:color w:val="000000"/>
          <w:sz w:val="24"/>
          <w:szCs w:val="24"/>
        </w:rPr>
      </w:pPr>
    </w:p>
    <w:p w14:paraId="2C42D6E3" w14:textId="77777777" w:rsidR="00953BB1" w:rsidRDefault="00953BB1" w:rsidP="00F97B23">
      <w:pPr>
        <w:numPr>
          <w:ilvl w:val="0"/>
          <w:numId w:val="15"/>
        </w:numPr>
        <w:tabs>
          <w:tab w:val="left" w:pos="709"/>
        </w:tabs>
        <w:autoSpaceDE w:val="0"/>
        <w:autoSpaceDN w:val="0"/>
        <w:adjustRightInd w:val="0"/>
        <w:spacing w:after="0" w:line="240" w:lineRule="auto"/>
        <w:ind w:left="284" w:hanging="284"/>
        <w:jc w:val="both"/>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Wykonawca wykona przedmiot umowy własnymi siłami/przy udziale podwykonawców.</w:t>
      </w:r>
    </w:p>
    <w:p w14:paraId="1B3A7AE3" w14:textId="77777777" w:rsidR="00953BB1" w:rsidRDefault="00953BB1" w:rsidP="00F97B23">
      <w:pPr>
        <w:numPr>
          <w:ilvl w:val="0"/>
          <w:numId w:val="15"/>
        </w:numPr>
        <w:autoSpaceDE w:val="0"/>
        <w:autoSpaceDN w:val="0"/>
        <w:adjustRightInd w:val="0"/>
        <w:spacing w:after="0" w:line="240" w:lineRule="auto"/>
        <w:ind w:left="284" w:hanging="284"/>
        <w:jc w:val="both"/>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 xml:space="preserve">Wykonawca powierzy podwykonawcom wykonanie następujących dostaw stanowiących część przedmiotu niniejszej umowy: .................................................................................... </w:t>
      </w:r>
    </w:p>
    <w:p w14:paraId="2D8927B0" w14:textId="77777777" w:rsidR="00953BB1" w:rsidRDefault="00953BB1" w:rsidP="00F97B23">
      <w:pPr>
        <w:numPr>
          <w:ilvl w:val="0"/>
          <w:numId w:val="15"/>
        </w:numPr>
        <w:autoSpaceDE w:val="0"/>
        <w:autoSpaceDN w:val="0"/>
        <w:adjustRightInd w:val="0"/>
        <w:spacing w:after="0" w:line="240" w:lineRule="auto"/>
        <w:ind w:left="284" w:hanging="284"/>
        <w:jc w:val="both"/>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 xml:space="preserve">Powierzenie wykonania części przedmiotu umowy podwykonawcy nie wyłącza obowiązku spełnienia przez Wykonawcę wszystkich wymogów określonych postanowieniami niniejszej umowy. </w:t>
      </w:r>
    </w:p>
    <w:p w14:paraId="01C460E2" w14:textId="77777777" w:rsidR="00953BB1" w:rsidRDefault="00953BB1" w:rsidP="00F97B23">
      <w:pPr>
        <w:numPr>
          <w:ilvl w:val="0"/>
          <w:numId w:val="15"/>
        </w:numPr>
        <w:autoSpaceDE w:val="0"/>
        <w:autoSpaceDN w:val="0"/>
        <w:adjustRightInd w:val="0"/>
        <w:spacing w:after="0" w:line="240" w:lineRule="auto"/>
        <w:ind w:left="284" w:hanging="284"/>
        <w:jc w:val="both"/>
        <w:rPr>
          <w:rFonts w:ascii="Times New Roman" w:eastAsia="Calibri" w:hAnsi="Times New Roman" w:cs="Times New Roman"/>
          <w:b/>
          <w:sz w:val="24"/>
          <w:szCs w:val="24"/>
        </w:rPr>
      </w:pPr>
      <w:r>
        <w:rPr>
          <w:rFonts w:ascii="Times New Roman" w:eastAsia="Calibri" w:hAnsi="Times New Roman" w:cs="Times New Roman"/>
          <w:color w:val="000000"/>
          <w:sz w:val="24"/>
          <w:szCs w:val="24"/>
        </w:rPr>
        <w:t xml:space="preserve">Wykonawca uprawniony jest do powierzenia wykonania części przedmiotu umowy podwykonawcy, zmiany podwykonawcy albo rezygnacji z podwykonawcy. Do powierzenia wykonania części przedmiotu umowy  podwykonawcy, zmiany podwykonawcy, wykluczenia lub rezygnacji z podwykonawcy konieczna jest zgoda Zamawiającego w przypadku, o którym mowa w art. 427 ust. 4 ustawy Prawo zamówień publicznych. W pozostałych przypadkach zmiana podwykonawcy następuję za uprzednim poinformowaniem o tym fakcie Zamawiającego, dokonanym co najmniej na 5 dni przed dokonaniem zmiany podwykonawcy. </w:t>
      </w:r>
    </w:p>
    <w:p w14:paraId="65C57EB0" w14:textId="77777777" w:rsidR="00953BB1" w:rsidRDefault="00953BB1" w:rsidP="00F97B23">
      <w:pPr>
        <w:numPr>
          <w:ilvl w:val="0"/>
          <w:numId w:val="15"/>
        </w:numPr>
        <w:autoSpaceDE w:val="0"/>
        <w:autoSpaceDN w:val="0"/>
        <w:adjustRightInd w:val="0"/>
        <w:spacing w:after="0" w:line="240" w:lineRule="auto"/>
        <w:ind w:left="284" w:hanging="218"/>
        <w:jc w:val="both"/>
        <w:rPr>
          <w:rFonts w:ascii="Times New Roman" w:eastAsia="Calibri" w:hAnsi="Times New Roman" w:cs="Times New Roman"/>
          <w:sz w:val="24"/>
          <w:szCs w:val="24"/>
        </w:rPr>
      </w:pPr>
      <w:r>
        <w:rPr>
          <w:rFonts w:ascii="Times New Roman" w:eastAsia="Calibri" w:hAnsi="Times New Roman" w:cs="Times New Roman"/>
          <w:sz w:val="24"/>
          <w:szCs w:val="24"/>
        </w:rPr>
        <w:t>Wykonawca ponosi odpowiedzialność za dochowanie przez podwykonawców warunków niniejszej umowy oraz odpowiada za ich działania lub zaniechania jak za swoje własne.</w:t>
      </w:r>
      <w:r>
        <w:rPr>
          <w:rFonts w:ascii="Times New Roman" w:eastAsia="Calibri" w:hAnsi="Times New Roman" w:cs="Times New Roman"/>
          <w:b/>
          <w:sz w:val="24"/>
          <w:szCs w:val="24"/>
        </w:rPr>
        <w:t xml:space="preserve"> </w:t>
      </w:r>
    </w:p>
    <w:p w14:paraId="649A15CE" w14:textId="77777777" w:rsidR="00953BB1" w:rsidRDefault="00953BB1" w:rsidP="00F97B23">
      <w:pPr>
        <w:numPr>
          <w:ilvl w:val="0"/>
          <w:numId w:val="15"/>
        </w:numPr>
        <w:autoSpaceDE w:val="0"/>
        <w:autoSpaceDN w:val="0"/>
        <w:adjustRightInd w:val="0"/>
        <w:spacing w:after="0" w:line="240" w:lineRule="auto"/>
        <w:ind w:left="284" w:hanging="218"/>
        <w:jc w:val="both"/>
        <w:rPr>
          <w:rFonts w:ascii="Times New Roman" w:eastAsia="Calibri" w:hAnsi="Times New Roman" w:cs="Times New Roman"/>
          <w:sz w:val="24"/>
          <w:szCs w:val="24"/>
        </w:rPr>
      </w:pPr>
      <w:r>
        <w:rPr>
          <w:rFonts w:ascii="Times New Roman" w:eastAsia="Calibri" w:hAnsi="Times New Roman" w:cs="Times New Roman"/>
          <w:sz w:val="24"/>
          <w:szCs w:val="24"/>
        </w:rPr>
        <w:lastRenderedPageBreak/>
        <w:t xml:space="preserve">Wykonawca zobowiąże na piśmie Podwykonawcę do oznakowania dostawy- nazwą Wykonawcy, numerem zamówienia przesłanego Wykonawcy przez Zamawiającego oraz numerem umowy Zamawiającego z Wykonawcą. </w:t>
      </w:r>
    </w:p>
    <w:p w14:paraId="064377F3" w14:textId="77777777" w:rsidR="00953BB1" w:rsidRDefault="00953BB1" w:rsidP="00F97B23">
      <w:pPr>
        <w:numPr>
          <w:ilvl w:val="0"/>
          <w:numId w:val="15"/>
        </w:numPr>
        <w:autoSpaceDE w:val="0"/>
        <w:autoSpaceDN w:val="0"/>
        <w:adjustRightInd w:val="0"/>
        <w:spacing w:after="0" w:line="240" w:lineRule="auto"/>
        <w:ind w:left="284" w:hanging="218"/>
        <w:jc w:val="both"/>
        <w:rPr>
          <w:rFonts w:ascii="Times New Roman" w:eastAsia="Calibri" w:hAnsi="Times New Roman" w:cs="Times New Roman"/>
          <w:sz w:val="24"/>
          <w:szCs w:val="24"/>
        </w:rPr>
      </w:pPr>
      <w:r>
        <w:rPr>
          <w:rFonts w:ascii="Times New Roman" w:eastAsia="Calibri" w:hAnsi="Times New Roman" w:cs="Times New Roman"/>
          <w:sz w:val="24"/>
          <w:szCs w:val="24"/>
        </w:rPr>
        <w:t>Wykonawca nie może zlecić przyjmowania zamówień podwykonawcom ani również umożliwić im wystawiania faktur Zamawiającemu.</w:t>
      </w:r>
    </w:p>
    <w:p w14:paraId="655D5F45" w14:textId="77777777" w:rsidR="00953BB1" w:rsidRDefault="00953BB1" w:rsidP="00F97B23">
      <w:pPr>
        <w:pStyle w:val="Akapitzlist"/>
        <w:numPr>
          <w:ilvl w:val="0"/>
          <w:numId w:val="15"/>
        </w:numPr>
        <w:autoSpaceDE w:val="0"/>
        <w:autoSpaceDN w:val="0"/>
        <w:adjustRightInd w:val="0"/>
        <w:spacing w:after="0" w:line="240" w:lineRule="auto"/>
        <w:ind w:left="284" w:hanging="218"/>
        <w:jc w:val="both"/>
        <w:rPr>
          <w:rFonts w:ascii="Times New Roman" w:hAnsi="Times New Roman" w:cs="Times New Roman"/>
          <w:color w:val="000000"/>
          <w:sz w:val="24"/>
          <w:szCs w:val="24"/>
        </w:rPr>
      </w:pPr>
      <w:r w:rsidRPr="007E6C69">
        <w:rPr>
          <w:rFonts w:ascii="Times New Roman" w:hAnsi="Times New Roman" w:cs="Times New Roman"/>
          <w:color w:val="000000"/>
          <w:sz w:val="24"/>
          <w:szCs w:val="24"/>
        </w:rPr>
        <w:t>Wykonawca zobowiązany jest na żądanie Zamawiającego udzielić mu wszelkich</w:t>
      </w:r>
      <w:r w:rsidRPr="007E6C69">
        <w:rPr>
          <w:rFonts w:ascii="Times New Roman" w:hAnsi="Times New Roman" w:cs="Times New Roman"/>
          <w:color w:val="000000"/>
          <w:sz w:val="24"/>
          <w:szCs w:val="24"/>
        </w:rPr>
        <w:br/>
        <w:t xml:space="preserve">informacji dotyczących podwykonawców. </w:t>
      </w:r>
    </w:p>
    <w:p w14:paraId="4A1CCA89" w14:textId="77777777" w:rsidR="00953BB1" w:rsidRPr="007E6C69" w:rsidRDefault="00953BB1" w:rsidP="00F97B23">
      <w:pPr>
        <w:pStyle w:val="Akapitzlist"/>
        <w:numPr>
          <w:ilvl w:val="0"/>
          <w:numId w:val="15"/>
        </w:numPr>
        <w:autoSpaceDE w:val="0"/>
        <w:autoSpaceDN w:val="0"/>
        <w:adjustRightInd w:val="0"/>
        <w:spacing w:after="0" w:line="240" w:lineRule="auto"/>
        <w:ind w:left="284" w:hanging="218"/>
        <w:jc w:val="both"/>
        <w:rPr>
          <w:rFonts w:ascii="Times New Roman" w:eastAsia="Calibri" w:hAnsi="Times New Roman" w:cs="Times New Roman"/>
          <w:sz w:val="24"/>
          <w:szCs w:val="24"/>
        </w:rPr>
      </w:pPr>
      <w:r w:rsidRPr="007E6C69">
        <w:rPr>
          <w:rFonts w:ascii="Times New Roman" w:hAnsi="Times New Roman" w:cs="Times New Roman"/>
          <w:color w:val="000000"/>
          <w:sz w:val="24"/>
          <w:szCs w:val="24"/>
        </w:rPr>
        <w:t>Wykonawca jest zobowiązany przed</w:t>
      </w:r>
      <w:r>
        <w:rPr>
          <w:rFonts w:ascii="Times New Roman" w:hAnsi="Times New Roman" w:cs="Times New Roman"/>
          <w:color w:val="000000"/>
          <w:sz w:val="24"/>
          <w:szCs w:val="24"/>
        </w:rPr>
        <w:t>łożyć</w:t>
      </w:r>
      <w:r w:rsidRPr="007E6C69">
        <w:rPr>
          <w:rFonts w:ascii="Times New Roman" w:hAnsi="Times New Roman" w:cs="Times New Roman"/>
          <w:color w:val="000000"/>
          <w:sz w:val="24"/>
          <w:szCs w:val="24"/>
        </w:rPr>
        <w:t xml:space="preserve"> Zamawiającemu poświadczoną za zgodność z oryginałem umowę o podwykonawstwo w terminie 7 dni od dnia jej zawarcia jak również zmiany do tej umowy w terminie 7 dni od dnia ich wprowadzenia. </w:t>
      </w:r>
    </w:p>
    <w:p w14:paraId="4D92B5E5" w14:textId="77777777" w:rsidR="00953BB1" w:rsidRPr="00593D25" w:rsidRDefault="00953BB1" w:rsidP="00F97B23">
      <w:pPr>
        <w:pStyle w:val="Akapitzlist"/>
        <w:numPr>
          <w:ilvl w:val="0"/>
          <w:numId w:val="15"/>
        </w:numPr>
        <w:autoSpaceDE w:val="0"/>
        <w:autoSpaceDN w:val="0"/>
        <w:adjustRightInd w:val="0"/>
        <w:spacing w:after="0" w:line="240" w:lineRule="auto"/>
        <w:ind w:left="284" w:hanging="426"/>
        <w:jc w:val="both"/>
        <w:rPr>
          <w:rFonts w:ascii="Times New Roman" w:hAnsi="Times New Roman" w:cs="Times New Roman"/>
          <w:sz w:val="24"/>
          <w:szCs w:val="24"/>
        </w:rPr>
      </w:pPr>
      <w:r w:rsidRPr="00593D25">
        <w:rPr>
          <w:rFonts w:ascii="Times New Roman" w:hAnsi="Times New Roman" w:cs="Times New Roman"/>
          <w:sz w:val="24"/>
          <w:szCs w:val="24"/>
        </w:rPr>
        <w:t>Umowa o podwykonawstwo nie może zawierać postanowień kształtujących prawa i obowiązki podwykonawcy, w zakresie kar umownych oraz postanowień dotyczących warunków wypłaty wynagrodzenia, w sposób dla niego mniej korzystny niż prawa i obowiązki Wykonawcy, ukształtowane postanowieniami niniejszej umowy.</w:t>
      </w:r>
    </w:p>
    <w:p w14:paraId="10590103" w14:textId="77777777" w:rsidR="00953BB1" w:rsidRPr="00624764" w:rsidRDefault="00953BB1" w:rsidP="00F97B23">
      <w:pPr>
        <w:numPr>
          <w:ilvl w:val="0"/>
          <w:numId w:val="15"/>
        </w:numPr>
        <w:autoSpaceDE w:val="0"/>
        <w:autoSpaceDN w:val="0"/>
        <w:adjustRightInd w:val="0"/>
        <w:spacing w:after="0" w:line="240" w:lineRule="auto"/>
        <w:ind w:left="284" w:hanging="426"/>
        <w:jc w:val="both"/>
        <w:rPr>
          <w:rFonts w:ascii="Times New Roman" w:eastAsia="Calibri" w:hAnsi="Times New Roman" w:cs="Times New Roman"/>
          <w:sz w:val="24"/>
          <w:szCs w:val="24"/>
        </w:rPr>
      </w:pPr>
      <w:r w:rsidRPr="00940689">
        <w:rPr>
          <w:rFonts w:ascii="Times New Roman" w:hAnsi="Times New Roman" w:cs="Times New Roman"/>
          <w:color w:val="000000"/>
          <w:sz w:val="24"/>
          <w:szCs w:val="24"/>
        </w:rPr>
        <w:t>Termin zapłaty wynagrodzenia podwykonawcy</w:t>
      </w:r>
      <w:r>
        <w:rPr>
          <w:rFonts w:ascii="Times New Roman" w:hAnsi="Times New Roman" w:cs="Times New Roman"/>
          <w:color w:val="000000"/>
          <w:sz w:val="24"/>
          <w:szCs w:val="24"/>
        </w:rPr>
        <w:t xml:space="preserve">, </w:t>
      </w:r>
      <w:r w:rsidRPr="00940689">
        <w:rPr>
          <w:rFonts w:ascii="Times New Roman" w:hAnsi="Times New Roman" w:cs="Times New Roman"/>
          <w:color w:val="000000"/>
          <w:sz w:val="24"/>
          <w:szCs w:val="24"/>
        </w:rPr>
        <w:t>przewidziany w umowie o podwykonawstwo</w:t>
      </w:r>
      <w:r>
        <w:rPr>
          <w:rFonts w:ascii="Times New Roman" w:hAnsi="Times New Roman" w:cs="Times New Roman"/>
          <w:color w:val="000000"/>
          <w:sz w:val="24"/>
          <w:szCs w:val="24"/>
        </w:rPr>
        <w:t>,</w:t>
      </w:r>
      <w:r w:rsidRPr="00940689">
        <w:rPr>
          <w:rFonts w:ascii="Times New Roman" w:hAnsi="Times New Roman" w:cs="Times New Roman"/>
          <w:color w:val="000000"/>
          <w:sz w:val="24"/>
          <w:szCs w:val="24"/>
        </w:rPr>
        <w:t xml:space="preserve"> nie może być dłuższy niż </w:t>
      </w:r>
      <w:r>
        <w:rPr>
          <w:rFonts w:ascii="Times New Roman" w:hAnsi="Times New Roman" w:cs="Times New Roman"/>
          <w:color w:val="000000"/>
          <w:sz w:val="24"/>
          <w:szCs w:val="24"/>
        </w:rPr>
        <w:t>6</w:t>
      </w:r>
      <w:r w:rsidRPr="00940689">
        <w:rPr>
          <w:rFonts w:ascii="Times New Roman" w:hAnsi="Times New Roman" w:cs="Times New Roman"/>
          <w:color w:val="000000"/>
          <w:sz w:val="24"/>
          <w:szCs w:val="24"/>
        </w:rPr>
        <w:t>0 dni</w:t>
      </w:r>
      <w:r>
        <w:rPr>
          <w:rFonts w:ascii="Times New Roman" w:hAnsi="Times New Roman" w:cs="Times New Roman"/>
          <w:color w:val="000000"/>
          <w:sz w:val="24"/>
          <w:szCs w:val="24"/>
        </w:rPr>
        <w:t>,</w:t>
      </w:r>
      <w:r w:rsidRPr="00940689">
        <w:rPr>
          <w:rFonts w:ascii="Times New Roman" w:hAnsi="Times New Roman" w:cs="Times New Roman"/>
          <w:color w:val="000000"/>
          <w:sz w:val="24"/>
          <w:szCs w:val="24"/>
        </w:rPr>
        <w:t xml:space="preserve"> od</w:t>
      </w:r>
      <w:r>
        <w:rPr>
          <w:rFonts w:ascii="Times New Roman" w:hAnsi="Times New Roman" w:cs="Times New Roman"/>
          <w:color w:val="000000"/>
          <w:sz w:val="24"/>
          <w:szCs w:val="24"/>
        </w:rPr>
        <w:t xml:space="preserve"> </w:t>
      </w:r>
      <w:r w:rsidRPr="00940689">
        <w:rPr>
          <w:rFonts w:ascii="Times New Roman" w:hAnsi="Times New Roman" w:cs="Times New Roman"/>
          <w:color w:val="000000"/>
          <w:sz w:val="24"/>
          <w:szCs w:val="24"/>
        </w:rPr>
        <w:t>dnia doręczenia wykonawcy faktur potwierdzających wykonanie zleconej podwykonawcy dostawy.</w:t>
      </w:r>
    </w:p>
    <w:p w14:paraId="41889C5E" w14:textId="77777777" w:rsidR="00953BB1" w:rsidRDefault="00953BB1" w:rsidP="00F97B23">
      <w:pPr>
        <w:numPr>
          <w:ilvl w:val="0"/>
          <w:numId w:val="15"/>
        </w:numPr>
        <w:autoSpaceDE w:val="0"/>
        <w:autoSpaceDN w:val="0"/>
        <w:adjustRightInd w:val="0"/>
        <w:spacing w:after="0" w:line="240" w:lineRule="auto"/>
        <w:ind w:left="284" w:hanging="426"/>
        <w:jc w:val="both"/>
        <w:rPr>
          <w:rFonts w:ascii="Times New Roman" w:eastAsia="Calibri" w:hAnsi="Times New Roman" w:cs="Times New Roman"/>
          <w:sz w:val="24"/>
          <w:szCs w:val="24"/>
        </w:rPr>
      </w:pPr>
      <w:r w:rsidRPr="008D2174">
        <w:rPr>
          <w:rFonts w:ascii="Times New Roman" w:hAnsi="Times New Roman" w:cs="Times New Roman"/>
          <w:sz w:val="24"/>
          <w:szCs w:val="24"/>
        </w:rPr>
        <w:t>Wykonawca, którego wynagrodzenie zostało zmienione zgodnie z art. 439 ust. 1-3 P</w:t>
      </w:r>
      <w:r>
        <w:rPr>
          <w:rFonts w:ascii="Times New Roman" w:hAnsi="Times New Roman" w:cs="Times New Roman"/>
          <w:sz w:val="24"/>
          <w:szCs w:val="24"/>
        </w:rPr>
        <w:t>ZP</w:t>
      </w:r>
      <w:r w:rsidRPr="008D2174">
        <w:rPr>
          <w:rFonts w:ascii="Times New Roman" w:hAnsi="Times New Roman" w:cs="Times New Roman"/>
          <w:sz w:val="24"/>
          <w:szCs w:val="24"/>
        </w:rPr>
        <w:t xml:space="preserve"> zobowiązany jest do zmiany wynagrodzenia przysługującego podwykonawcy, z którym zawarł umowę, w zakresie odpowiadającym zmianom cen materiałów lub kosztów dotyczących zobowiązania podwykonawcy</w:t>
      </w:r>
      <w:r>
        <w:rPr>
          <w:rFonts w:ascii="Times New Roman" w:hAnsi="Times New Roman" w:cs="Times New Roman"/>
          <w:sz w:val="24"/>
          <w:szCs w:val="24"/>
        </w:rPr>
        <w:t>.</w:t>
      </w:r>
    </w:p>
    <w:p w14:paraId="30E3988B" w14:textId="77777777" w:rsidR="00953BB1" w:rsidRPr="0064132C" w:rsidRDefault="00953BB1" w:rsidP="00F97B23">
      <w:pPr>
        <w:numPr>
          <w:ilvl w:val="0"/>
          <w:numId w:val="15"/>
        </w:numPr>
        <w:autoSpaceDE w:val="0"/>
        <w:autoSpaceDN w:val="0"/>
        <w:adjustRightInd w:val="0"/>
        <w:spacing w:after="0" w:line="240" w:lineRule="auto"/>
        <w:ind w:left="284" w:hanging="426"/>
        <w:jc w:val="both"/>
        <w:rPr>
          <w:rFonts w:ascii="Times New Roman" w:eastAsia="Calibri" w:hAnsi="Times New Roman" w:cs="Times New Roman"/>
          <w:sz w:val="24"/>
          <w:szCs w:val="24"/>
        </w:rPr>
      </w:pPr>
      <w:r w:rsidRPr="0064132C">
        <w:rPr>
          <w:rFonts w:ascii="Times New Roman" w:hAnsi="Times New Roman" w:cs="Times New Roman"/>
          <w:sz w:val="24"/>
          <w:szCs w:val="24"/>
        </w:rPr>
        <w:t xml:space="preserve">Ustala się wysokość kar umownych </w:t>
      </w:r>
      <w:r>
        <w:rPr>
          <w:rFonts w:ascii="Times New Roman" w:hAnsi="Times New Roman" w:cs="Times New Roman"/>
          <w:sz w:val="24"/>
          <w:szCs w:val="24"/>
        </w:rPr>
        <w:t xml:space="preserve">naliczanych Wykonawcy </w:t>
      </w:r>
      <w:r w:rsidRPr="0064132C">
        <w:rPr>
          <w:rFonts w:ascii="Times New Roman" w:hAnsi="Times New Roman" w:cs="Times New Roman"/>
          <w:sz w:val="24"/>
          <w:szCs w:val="24"/>
        </w:rPr>
        <w:t>z tytułu:</w:t>
      </w:r>
    </w:p>
    <w:p w14:paraId="265FD088" w14:textId="77777777" w:rsidR="00953BB1" w:rsidRPr="0064132C" w:rsidRDefault="00953BB1" w:rsidP="00F97B23">
      <w:pPr>
        <w:autoSpaceDE w:val="0"/>
        <w:autoSpaceDN w:val="0"/>
        <w:adjustRightInd w:val="0"/>
        <w:spacing w:after="0" w:line="240" w:lineRule="auto"/>
        <w:ind w:left="284" w:hanging="284"/>
        <w:jc w:val="both"/>
        <w:rPr>
          <w:rFonts w:ascii="Times New Roman" w:hAnsi="Times New Roman" w:cs="Times New Roman"/>
          <w:sz w:val="24"/>
          <w:szCs w:val="24"/>
        </w:rPr>
      </w:pPr>
      <w:r w:rsidRPr="0064132C">
        <w:rPr>
          <w:rFonts w:ascii="Times New Roman" w:hAnsi="Times New Roman" w:cs="Times New Roman"/>
          <w:sz w:val="24"/>
          <w:szCs w:val="24"/>
        </w:rPr>
        <w:t xml:space="preserve">1) braku zapłaty lub nieterminowej zapłaty wynagrodzenia należnego podwykonawcom </w:t>
      </w:r>
      <w:bookmarkStart w:id="5" w:name="_Hlk93343093"/>
      <w:r w:rsidRPr="0064132C">
        <w:rPr>
          <w:rFonts w:ascii="Times New Roman" w:hAnsi="Times New Roman" w:cs="Times New Roman"/>
          <w:sz w:val="24"/>
          <w:szCs w:val="24"/>
        </w:rPr>
        <w:t xml:space="preserve">w wysokości </w:t>
      </w:r>
      <w:r>
        <w:rPr>
          <w:rFonts w:ascii="Times New Roman" w:hAnsi="Times New Roman" w:cs="Times New Roman"/>
          <w:sz w:val="24"/>
          <w:szCs w:val="24"/>
        </w:rPr>
        <w:t xml:space="preserve">0,5 </w:t>
      </w:r>
      <w:r w:rsidRPr="0064132C">
        <w:rPr>
          <w:rFonts w:ascii="Times New Roman" w:hAnsi="Times New Roman" w:cs="Times New Roman"/>
          <w:sz w:val="24"/>
          <w:szCs w:val="24"/>
        </w:rPr>
        <w:t xml:space="preserve">% </w:t>
      </w:r>
      <w:r>
        <w:rPr>
          <w:rFonts w:ascii="Times New Roman" w:hAnsi="Times New Roman" w:cs="Times New Roman"/>
          <w:sz w:val="24"/>
          <w:szCs w:val="24"/>
        </w:rPr>
        <w:t xml:space="preserve">łącznej wartości </w:t>
      </w:r>
      <w:r w:rsidRPr="0064132C">
        <w:rPr>
          <w:rFonts w:ascii="Times New Roman" w:hAnsi="Times New Roman" w:cs="Times New Roman"/>
          <w:sz w:val="24"/>
          <w:szCs w:val="24"/>
        </w:rPr>
        <w:t xml:space="preserve">wynagrodzenia </w:t>
      </w:r>
      <w:r>
        <w:rPr>
          <w:rFonts w:ascii="Times New Roman" w:hAnsi="Times New Roman" w:cs="Times New Roman"/>
          <w:sz w:val="24"/>
          <w:szCs w:val="24"/>
        </w:rPr>
        <w:t>netto</w:t>
      </w:r>
      <w:r w:rsidRPr="0064132C">
        <w:rPr>
          <w:rFonts w:ascii="Times New Roman" w:hAnsi="Times New Roman" w:cs="Times New Roman"/>
          <w:sz w:val="24"/>
          <w:szCs w:val="24"/>
        </w:rPr>
        <w:t>, o którym mowa w §</w:t>
      </w:r>
      <w:r>
        <w:rPr>
          <w:rFonts w:ascii="Times New Roman" w:hAnsi="Times New Roman" w:cs="Times New Roman"/>
          <w:sz w:val="24"/>
          <w:szCs w:val="24"/>
        </w:rPr>
        <w:t xml:space="preserve"> 2 umowy</w:t>
      </w:r>
      <w:r w:rsidRPr="0064132C">
        <w:rPr>
          <w:rFonts w:ascii="Times New Roman" w:hAnsi="Times New Roman" w:cs="Times New Roman"/>
          <w:sz w:val="24"/>
          <w:szCs w:val="24"/>
        </w:rPr>
        <w:t>, za</w:t>
      </w:r>
      <w:r>
        <w:rPr>
          <w:rFonts w:ascii="Times New Roman" w:hAnsi="Times New Roman" w:cs="Times New Roman"/>
          <w:sz w:val="24"/>
          <w:szCs w:val="24"/>
        </w:rPr>
        <w:t xml:space="preserve"> </w:t>
      </w:r>
      <w:r w:rsidRPr="0064132C">
        <w:rPr>
          <w:rFonts w:ascii="Times New Roman" w:hAnsi="Times New Roman" w:cs="Times New Roman"/>
          <w:sz w:val="24"/>
          <w:szCs w:val="24"/>
        </w:rPr>
        <w:t>każde naruszenie oddzielnie,</w:t>
      </w:r>
    </w:p>
    <w:bookmarkEnd w:id="5"/>
    <w:p w14:paraId="44CFC88C" w14:textId="77777777" w:rsidR="00953BB1" w:rsidRDefault="00953BB1" w:rsidP="00F97B23">
      <w:pPr>
        <w:pStyle w:val="Akapitzlist"/>
        <w:numPr>
          <w:ilvl w:val="0"/>
          <w:numId w:val="16"/>
        </w:numPr>
        <w:autoSpaceDE w:val="0"/>
        <w:autoSpaceDN w:val="0"/>
        <w:adjustRightInd w:val="0"/>
        <w:spacing w:after="58" w:line="240" w:lineRule="auto"/>
        <w:ind w:left="284" w:hanging="284"/>
        <w:jc w:val="both"/>
        <w:rPr>
          <w:rFonts w:ascii="Times New Roman" w:hAnsi="Times New Roman" w:cs="Times New Roman"/>
          <w:color w:val="000000"/>
          <w:sz w:val="24"/>
          <w:szCs w:val="24"/>
        </w:rPr>
      </w:pPr>
      <w:r w:rsidRPr="00AE1509">
        <w:rPr>
          <w:rFonts w:ascii="Times New Roman" w:hAnsi="Times New Roman" w:cs="Times New Roman"/>
          <w:sz w:val="24"/>
          <w:szCs w:val="24"/>
        </w:rPr>
        <w:t>braku zmiany umowy o podwykonawstwo z tytułu zmiany wynagrodzenia przysługującego podwykonawcy, o którym mowa w § 7 ust. 12 w wysokości 0,5 % łącznej wartości wynagrodzenia netto, o którym mowa w § 2 umowy, za każde naruszenie oddzielnie.</w:t>
      </w:r>
    </w:p>
    <w:p w14:paraId="724D8636" w14:textId="77777777" w:rsidR="00953BB1" w:rsidRPr="00AE1509" w:rsidRDefault="00953BB1" w:rsidP="00F97B23">
      <w:pPr>
        <w:pStyle w:val="Akapitzlist"/>
        <w:numPr>
          <w:ilvl w:val="0"/>
          <w:numId w:val="16"/>
        </w:numPr>
        <w:autoSpaceDE w:val="0"/>
        <w:autoSpaceDN w:val="0"/>
        <w:adjustRightInd w:val="0"/>
        <w:spacing w:after="0" w:line="240" w:lineRule="auto"/>
        <w:ind w:left="284" w:hanging="284"/>
        <w:jc w:val="both"/>
        <w:rPr>
          <w:rFonts w:ascii="Times New Roman" w:hAnsi="Times New Roman" w:cs="Times New Roman"/>
          <w:sz w:val="24"/>
          <w:szCs w:val="24"/>
        </w:rPr>
      </w:pPr>
      <w:r w:rsidRPr="00AE1509">
        <w:rPr>
          <w:rFonts w:ascii="Times New Roman" w:hAnsi="Times New Roman" w:cs="Times New Roman"/>
          <w:color w:val="000000"/>
          <w:sz w:val="24"/>
          <w:szCs w:val="24"/>
        </w:rPr>
        <w:t>nieprzedłożenia poświadczonej za zgodność z oryginałem kopii umowy o</w:t>
      </w:r>
      <w:r w:rsidRPr="00AE1509">
        <w:rPr>
          <w:rFonts w:ascii="Times New Roman" w:hAnsi="Times New Roman" w:cs="Times New Roman"/>
          <w:i/>
          <w:iCs/>
          <w:color w:val="000000"/>
          <w:sz w:val="24"/>
          <w:szCs w:val="24"/>
        </w:rPr>
        <w:t xml:space="preserve"> </w:t>
      </w:r>
      <w:r w:rsidRPr="00AE1509">
        <w:rPr>
          <w:rFonts w:ascii="Times New Roman" w:hAnsi="Times New Roman" w:cs="Times New Roman"/>
          <w:color w:val="000000"/>
          <w:sz w:val="24"/>
          <w:szCs w:val="24"/>
        </w:rPr>
        <w:t xml:space="preserve">podwykonawstwo lub jej zmiany, </w:t>
      </w:r>
      <w:r w:rsidRPr="00AE1509">
        <w:rPr>
          <w:rFonts w:ascii="Times New Roman" w:hAnsi="Times New Roman" w:cs="Times New Roman"/>
          <w:sz w:val="24"/>
          <w:szCs w:val="24"/>
        </w:rPr>
        <w:t>w wysokości 0,5 % łącznej wartości wynagrodzenia netto, o którym mowa w § 2 umowy, za każde naruszenie oddzielnie,</w:t>
      </w:r>
    </w:p>
    <w:p w14:paraId="25F8400F" w14:textId="085A9353" w:rsidR="00E640BA" w:rsidRPr="00E640BA" w:rsidRDefault="00953BB1" w:rsidP="00F97B23">
      <w:pPr>
        <w:pStyle w:val="Akapitzlist"/>
        <w:numPr>
          <w:ilvl w:val="0"/>
          <w:numId w:val="16"/>
        </w:numPr>
        <w:autoSpaceDE w:val="0"/>
        <w:autoSpaceDN w:val="0"/>
        <w:adjustRightInd w:val="0"/>
        <w:spacing w:after="58" w:line="240" w:lineRule="auto"/>
        <w:ind w:left="284" w:hanging="284"/>
        <w:jc w:val="both"/>
        <w:rPr>
          <w:rFonts w:ascii="Times New Roman" w:hAnsi="Times New Roman" w:cs="Times New Roman"/>
          <w:color w:val="000000"/>
          <w:sz w:val="24"/>
          <w:szCs w:val="24"/>
        </w:rPr>
      </w:pPr>
      <w:r w:rsidRPr="00AE1509">
        <w:rPr>
          <w:rFonts w:ascii="Times New Roman" w:hAnsi="Times New Roman" w:cs="Times New Roman"/>
          <w:color w:val="000000"/>
          <w:sz w:val="24"/>
          <w:szCs w:val="24"/>
        </w:rPr>
        <w:t xml:space="preserve">w przypadku braku zmiany umowy o podwykonawstwo w zakresie terminu zapłaty </w:t>
      </w:r>
      <w:r w:rsidRPr="00AE1509">
        <w:rPr>
          <w:rFonts w:ascii="Times New Roman" w:hAnsi="Times New Roman" w:cs="Times New Roman"/>
          <w:sz w:val="24"/>
          <w:szCs w:val="24"/>
        </w:rPr>
        <w:t>w wysokości 0,5 % łącznej wartości wynagrodzenia netto, o którym mowa w § 2 umowy, za każde naruszenie oddzielnie</w:t>
      </w:r>
      <w:r>
        <w:rPr>
          <w:rFonts w:ascii="Times New Roman" w:hAnsi="Times New Roman" w:cs="Times New Roman"/>
          <w:sz w:val="24"/>
          <w:szCs w:val="24"/>
        </w:rPr>
        <w:t xml:space="preserve">. </w:t>
      </w:r>
    </w:p>
    <w:p w14:paraId="64D7AEF1" w14:textId="3FBE449C" w:rsidR="00C374E1" w:rsidRPr="00C374E1" w:rsidRDefault="00C374E1" w:rsidP="00F97B23">
      <w:pPr>
        <w:overflowPunct w:val="0"/>
        <w:autoSpaceDE w:val="0"/>
        <w:autoSpaceDN w:val="0"/>
        <w:adjustRightInd w:val="0"/>
        <w:spacing w:after="0" w:line="240" w:lineRule="auto"/>
        <w:ind w:left="3823" w:firstLine="425"/>
        <w:jc w:val="both"/>
        <w:textAlignment w:val="baseline"/>
        <w:rPr>
          <w:rFonts w:ascii="Times New Roman" w:eastAsia="Calibri" w:hAnsi="Times New Roman" w:cs="Times New Roman"/>
          <w:b/>
          <w:sz w:val="24"/>
          <w:szCs w:val="24"/>
        </w:rPr>
      </w:pPr>
      <w:r w:rsidRPr="00C374E1">
        <w:rPr>
          <w:rFonts w:ascii="Times New Roman" w:eastAsia="Calibri" w:hAnsi="Times New Roman" w:cs="Times New Roman"/>
          <w:b/>
          <w:sz w:val="24"/>
          <w:szCs w:val="24"/>
        </w:rPr>
        <w:t xml:space="preserve"> § </w:t>
      </w:r>
      <w:r w:rsidR="00953BB1">
        <w:rPr>
          <w:rFonts w:ascii="Times New Roman" w:eastAsia="Calibri" w:hAnsi="Times New Roman" w:cs="Times New Roman"/>
          <w:b/>
          <w:sz w:val="24"/>
          <w:szCs w:val="24"/>
        </w:rPr>
        <w:t>8</w:t>
      </w:r>
      <w:r w:rsidRPr="00C374E1">
        <w:rPr>
          <w:rFonts w:ascii="Times New Roman" w:eastAsia="Calibri" w:hAnsi="Times New Roman" w:cs="Times New Roman"/>
          <w:b/>
          <w:sz w:val="24"/>
          <w:szCs w:val="24"/>
        </w:rPr>
        <w:t>.</w:t>
      </w:r>
    </w:p>
    <w:p w14:paraId="415F48BD" w14:textId="77777777" w:rsidR="00C374E1" w:rsidRPr="00C374E1" w:rsidRDefault="00C374E1" w:rsidP="00C374E1">
      <w:pPr>
        <w:overflowPunct w:val="0"/>
        <w:autoSpaceDE w:val="0"/>
        <w:autoSpaceDN w:val="0"/>
        <w:adjustRightInd w:val="0"/>
        <w:spacing w:after="200" w:line="240" w:lineRule="auto"/>
        <w:jc w:val="center"/>
        <w:textAlignment w:val="baseline"/>
        <w:rPr>
          <w:rFonts w:ascii="Times New Roman" w:eastAsia="Calibri" w:hAnsi="Times New Roman" w:cs="Times New Roman"/>
          <w:b/>
          <w:sz w:val="24"/>
          <w:szCs w:val="24"/>
        </w:rPr>
      </w:pPr>
      <w:r w:rsidRPr="00C374E1">
        <w:rPr>
          <w:rFonts w:ascii="Times New Roman" w:eastAsia="Calibri" w:hAnsi="Times New Roman" w:cs="Times New Roman"/>
          <w:b/>
          <w:sz w:val="24"/>
          <w:szCs w:val="24"/>
          <w:u w:val="single"/>
        </w:rPr>
        <w:t>ARBITRAŻ</w:t>
      </w:r>
    </w:p>
    <w:p w14:paraId="7F7657CB" w14:textId="69D9DB1E" w:rsidR="00C374E1" w:rsidRPr="00CB4953" w:rsidRDefault="00C374E1" w:rsidP="00266847">
      <w:pPr>
        <w:pStyle w:val="Akapitzlist"/>
        <w:numPr>
          <w:ilvl w:val="1"/>
          <w:numId w:val="9"/>
        </w:numPr>
        <w:tabs>
          <w:tab w:val="left" w:pos="426"/>
        </w:tab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sz w:val="24"/>
          <w:szCs w:val="24"/>
        </w:rPr>
      </w:pPr>
      <w:r w:rsidRPr="00CB4953">
        <w:rPr>
          <w:rFonts w:ascii="Times New Roman" w:eastAsia="Calibri" w:hAnsi="Times New Roman" w:cs="Times New Roman"/>
          <w:sz w:val="24"/>
          <w:szCs w:val="24"/>
        </w:rPr>
        <w:t xml:space="preserve">Wszelkie zmiany treści </w:t>
      </w:r>
      <w:r w:rsidR="00815472">
        <w:rPr>
          <w:rFonts w:ascii="Times New Roman" w:eastAsia="Calibri" w:hAnsi="Times New Roman" w:cs="Times New Roman"/>
          <w:sz w:val="24"/>
          <w:szCs w:val="24"/>
        </w:rPr>
        <w:t>u</w:t>
      </w:r>
      <w:r w:rsidRPr="00CB4953">
        <w:rPr>
          <w:rFonts w:ascii="Times New Roman" w:eastAsia="Calibri" w:hAnsi="Times New Roman" w:cs="Times New Roman"/>
          <w:sz w:val="24"/>
          <w:szCs w:val="24"/>
        </w:rPr>
        <w:t xml:space="preserve">mowy wymagają formy pisemnej pod rygorem nieważności, </w:t>
      </w:r>
      <w:r w:rsidRPr="00CB4953">
        <w:rPr>
          <w:rFonts w:ascii="Times New Roman" w:eastAsia="Calibri" w:hAnsi="Times New Roman" w:cs="Times New Roman"/>
          <w:sz w:val="24"/>
          <w:szCs w:val="24"/>
        </w:rPr>
        <w:br/>
        <w:t xml:space="preserve">z wyłączeniem zmian wchodzących w życie z mocy prawa, które następować będą z dniem wejścia w życie odpowiednich przepisów. Strony zobowiązane są jednak w formie pisemnej zawiadamiać drugą stronę o zmianie ceny i okresie, w którym zmieniona cena obowiązuje. W takich przypadkach </w:t>
      </w:r>
      <w:r w:rsidR="00CB4953" w:rsidRPr="00CB4953">
        <w:rPr>
          <w:rFonts w:ascii="Times New Roman" w:eastAsia="Calibri" w:hAnsi="Times New Roman" w:cs="Times New Roman"/>
          <w:sz w:val="24"/>
          <w:szCs w:val="24"/>
        </w:rPr>
        <w:t>s</w:t>
      </w:r>
      <w:r w:rsidRPr="00CB4953">
        <w:rPr>
          <w:rFonts w:ascii="Times New Roman" w:eastAsia="Calibri" w:hAnsi="Times New Roman" w:cs="Times New Roman"/>
          <w:sz w:val="24"/>
          <w:szCs w:val="24"/>
        </w:rPr>
        <w:t xml:space="preserve">trony nie będą zobowiązane do zawierania pisemnych aneksów do </w:t>
      </w:r>
      <w:r w:rsidR="00815472">
        <w:rPr>
          <w:rFonts w:ascii="Times New Roman" w:eastAsia="Calibri" w:hAnsi="Times New Roman" w:cs="Times New Roman"/>
          <w:sz w:val="24"/>
          <w:szCs w:val="24"/>
        </w:rPr>
        <w:t>u</w:t>
      </w:r>
      <w:r w:rsidRPr="00CB4953">
        <w:rPr>
          <w:rFonts w:ascii="Times New Roman" w:eastAsia="Calibri" w:hAnsi="Times New Roman" w:cs="Times New Roman"/>
          <w:sz w:val="24"/>
          <w:szCs w:val="24"/>
        </w:rPr>
        <w:t xml:space="preserve">mowy. </w:t>
      </w:r>
    </w:p>
    <w:p w14:paraId="45B998B6" w14:textId="3E052AF2" w:rsidR="00C374E1" w:rsidRPr="00CB4953" w:rsidRDefault="00C374E1" w:rsidP="00266847">
      <w:pPr>
        <w:pStyle w:val="Akapitzlist"/>
        <w:numPr>
          <w:ilvl w:val="1"/>
          <w:numId w:val="9"/>
        </w:numPr>
        <w:tabs>
          <w:tab w:val="left" w:pos="720"/>
        </w:tab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sz w:val="24"/>
          <w:szCs w:val="24"/>
        </w:rPr>
      </w:pPr>
      <w:r w:rsidRPr="00CB4953">
        <w:rPr>
          <w:rFonts w:ascii="Times New Roman" w:eastAsia="Calibri" w:hAnsi="Times New Roman" w:cs="Times New Roman"/>
          <w:sz w:val="24"/>
          <w:szCs w:val="24"/>
        </w:rPr>
        <w:t xml:space="preserve">Wszelkie </w:t>
      </w:r>
      <w:r w:rsidR="00321F74">
        <w:rPr>
          <w:rFonts w:ascii="Times New Roman" w:eastAsia="Calibri" w:hAnsi="Times New Roman" w:cs="Times New Roman"/>
          <w:sz w:val="24"/>
          <w:szCs w:val="24"/>
        </w:rPr>
        <w:t>rozbieżności</w:t>
      </w:r>
      <w:r w:rsidRPr="00CB4953">
        <w:rPr>
          <w:rFonts w:ascii="Times New Roman" w:eastAsia="Calibri" w:hAnsi="Times New Roman" w:cs="Times New Roman"/>
          <w:sz w:val="24"/>
          <w:szCs w:val="24"/>
        </w:rPr>
        <w:t xml:space="preserve"> wynikające z realizacji </w:t>
      </w:r>
      <w:r w:rsidR="00815472">
        <w:rPr>
          <w:rFonts w:ascii="Times New Roman" w:eastAsia="Calibri" w:hAnsi="Times New Roman" w:cs="Times New Roman"/>
          <w:sz w:val="24"/>
          <w:szCs w:val="24"/>
        </w:rPr>
        <w:t>u</w:t>
      </w:r>
      <w:r w:rsidRPr="00CB4953">
        <w:rPr>
          <w:rFonts w:ascii="Times New Roman" w:eastAsia="Calibri" w:hAnsi="Times New Roman" w:cs="Times New Roman"/>
          <w:sz w:val="24"/>
          <w:szCs w:val="24"/>
        </w:rPr>
        <w:t>mowy strony zobowiązują się rozwiązać na zasadach wzajemnego zrozumienia.</w:t>
      </w:r>
    </w:p>
    <w:p w14:paraId="7C246AD6" w14:textId="6ECA6A5D" w:rsidR="00C374E1" w:rsidRPr="00CB4953" w:rsidRDefault="00C374E1" w:rsidP="00266847">
      <w:pPr>
        <w:pStyle w:val="Akapitzlist"/>
        <w:numPr>
          <w:ilvl w:val="1"/>
          <w:numId w:val="9"/>
        </w:numPr>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sz w:val="24"/>
          <w:szCs w:val="24"/>
        </w:rPr>
      </w:pPr>
      <w:r w:rsidRPr="00CB4953">
        <w:rPr>
          <w:rFonts w:ascii="Times New Roman" w:eastAsia="Calibri" w:hAnsi="Times New Roman" w:cs="Times New Roman"/>
          <w:sz w:val="24"/>
          <w:szCs w:val="24"/>
        </w:rPr>
        <w:t xml:space="preserve">Właściwym do rozpoznania sporów wynikłych na tle realizacji niniejszej </w:t>
      </w:r>
      <w:r w:rsidR="00815472">
        <w:rPr>
          <w:rFonts w:ascii="Times New Roman" w:eastAsia="Calibri" w:hAnsi="Times New Roman" w:cs="Times New Roman"/>
          <w:sz w:val="24"/>
          <w:szCs w:val="24"/>
        </w:rPr>
        <w:t>u</w:t>
      </w:r>
      <w:r w:rsidRPr="00CB4953">
        <w:rPr>
          <w:rFonts w:ascii="Times New Roman" w:eastAsia="Calibri" w:hAnsi="Times New Roman" w:cs="Times New Roman"/>
          <w:sz w:val="24"/>
          <w:szCs w:val="24"/>
        </w:rPr>
        <w:t>mowy jest sąd właściwy miejscowo dla siedziby Zamawiającego.</w:t>
      </w:r>
    </w:p>
    <w:p w14:paraId="58C36682" w14:textId="7FEEF341" w:rsidR="00DF0E9F" w:rsidRDefault="00DF0E9F" w:rsidP="00C374E1">
      <w:pPr>
        <w:overflowPunct w:val="0"/>
        <w:autoSpaceDE w:val="0"/>
        <w:autoSpaceDN w:val="0"/>
        <w:adjustRightInd w:val="0"/>
        <w:spacing w:after="200" w:line="240" w:lineRule="auto"/>
        <w:ind w:left="283" w:hanging="283"/>
        <w:jc w:val="center"/>
        <w:textAlignment w:val="baseline"/>
        <w:rPr>
          <w:rFonts w:ascii="Times New Roman" w:eastAsia="Calibri" w:hAnsi="Times New Roman" w:cs="Times New Roman"/>
          <w:b/>
          <w:sz w:val="24"/>
          <w:szCs w:val="24"/>
        </w:rPr>
      </w:pPr>
    </w:p>
    <w:p w14:paraId="0CF700B3" w14:textId="77777777" w:rsidR="00B32F37" w:rsidRDefault="00B32F37" w:rsidP="00C374E1">
      <w:pPr>
        <w:overflowPunct w:val="0"/>
        <w:autoSpaceDE w:val="0"/>
        <w:autoSpaceDN w:val="0"/>
        <w:adjustRightInd w:val="0"/>
        <w:spacing w:after="200" w:line="240" w:lineRule="auto"/>
        <w:ind w:left="283" w:hanging="283"/>
        <w:jc w:val="center"/>
        <w:textAlignment w:val="baseline"/>
        <w:rPr>
          <w:rFonts w:ascii="Times New Roman" w:eastAsia="Calibri" w:hAnsi="Times New Roman" w:cs="Times New Roman"/>
          <w:b/>
          <w:sz w:val="24"/>
          <w:szCs w:val="24"/>
        </w:rPr>
      </w:pPr>
    </w:p>
    <w:p w14:paraId="1C238317" w14:textId="52099D61" w:rsidR="00C374E1" w:rsidRPr="00C374E1" w:rsidRDefault="00C374E1" w:rsidP="00F97B23">
      <w:pPr>
        <w:overflowPunct w:val="0"/>
        <w:autoSpaceDE w:val="0"/>
        <w:autoSpaceDN w:val="0"/>
        <w:adjustRightInd w:val="0"/>
        <w:spacing w:after="0" w:line="240" w:lineRule="auto"/>
        <w:ind w:left="283" w:hanging="283"/>
        <w:jc w:val="center"/>
        <w:textAlignment w:val="baseline"/>
        <w:rPr>
          <w:rFonts w:ascii="Times New Roman" w:eastAsia="Calibri" w:hAnsi="Times New Roman" w:cs="Times New Roman"/>
          <w:b/>
          <w:sz w:val="24"/>
          <w:szCs w:val="24"/>
        </w:rPr>
      </w:pPr>
      <w:r w:rsidRPr="00C374E1">
        <w:rPr>
          <w:rFonts w:ascii="Times New Roman" w:eastAsia="Calibri" w:hAnsi="Times New Roman" w:cs="Times New Roman"/>
          <w:b/>
          <w:sz w:val="24"/>
          <w:szCs w:val="24"/>
        </w:rPr>
        <w:lastRenderedPageBreak/>
        <w:t xml:space="preserve">§ </w:t>
      </w:r>
      <w:r w:rsidR="00953BB1">
        <w:rPr>
          <w:rFonts w:ascii="Times New Roman" w:eastAsia="Calibri" w:hAnsi="Times New Roman" w:cs="Times New Roman"/>
          <w:b/>
          <w:sz w:val="24"/>
          <w:szCs w:val="24"/>
        </w:rPr>
        <w:t>9</w:t>
      </w:r>
      <w:r w:rsidRPr="00C374E1">
        <w:rPr>
          <w:rFonts w:ascii="Times New Roman" w:eastAsia="Calibri" w:hAnsi="Times New Roman" w:cs="Times New Roman"/>
          <w:b/>
          <w:sz w:val="24"/>
          <w:szCs w:val="24"/>
        </w:rPr>
        <w:t>.</w:t>
      </w:r>
    </w:p>
    <w:p w14:paraId="08D10A0C" w14:textId="4395A4D2" w:rsidR="005A1BD0" w:rsidRPr="005A1BD0" w:rsidRDefault="00C374E1" w:rsidP="005A1BD0">
      <w:pPr>
        <w:tabs>
          <w:tab w:val="left" w:pos="1701"/>
        </w:tabs>
        <w:overflowPunct w:val="0"/>
        <w:autoSpaceDE w:val="0"/>
        <w:autoSpaceDN w:val="0"/>
        <w:adjustRightInd w:val="0"/>
        <w:spacing w:after="200" w:line="240" w:lineRule="auto"/>
        <w:ind w:left="283" w:hanging="283"/>
        <w:jc w:val="center"/>
        <w:textAlignment w:val="baseline"/>
        <w:rPr>
          <w:rFonts w:ascii="Times New Roman" w:eastAsia="Calibri" w:hAnsi="Times New Roman" w:cs="Times New Roman"/>
          <w:b/>
          <w:sz w:val="24"/>
          <w:szCs w:val="24"/>
          <w:u w:val="single"/>
        </w:rPr>
      </w:pPr>
      <w:r w:rsidRPr="00C374E1">
        <w:rPr>
          <w:rFonts w:ascii="Times New Roman" w:eastAsia="Calibri" w:hAnsi="Times New Roman" w:cs="Times New Roman"/>
          <w:b/>
          <w:sz w:val="24"/>
          <w:szCs w:val="24"/>
          <w:u w:val="single"/>
        </w:rPr>
        <w:t>POSTANOWIENIA KOŃCOWE</w:t>
      </w:r>
    </w:p>
    <w:p w14:paraId="64879659" w14:textId="7A171265" w:rsidR="005A1BD0" w:rsidRPr="005A1BD0" w:rsidRDefault="005A1BD0" w:rsidP="005A1BD0">
      <w:pPr>
        <w:pStyle w:val="Akapitzlist"/>
        <w:numPr>
          <w:ilvl w:val="0"/>
          <w:numId w:val="21"/>
        </w:numPr>
        <w:spacing w:after="0" w:line="240" w:lineRule="auto"/>
        <w:ind w:left="284"/>
        <w:jc w:val="both"/>
        <w:rPr>
          <w:rFonts w:ascii="Times New Roman" w:eastAsia="Calibri" w:hAnsi="Times New Roman" w:cs="Times New Roman"/>
          <w:sz w:val="24"/>
          <w:szCs w:val="24"/>
        </w:rPr>
      </w:pPr>
      <w:r w:rsidRPr="005A1BD0">
        <w:rPr>
          <w:rFonts w:ascii="Times New Roman" w:eastAsia="Calibri" w:hAnsi="Times New Roman" w:cs="Times New Roman"/>
          <w:sz w:val="24"/>
          <w:szCs w:val="24"/>
        </w:rPr>
        <w:t>Strony przewidują możliwość istotnej zmiany umowy poprzez zawarcie pisemnego aneksu pod rygorem nieważności, przy zachowaniu ryczałtowego charakteru ceny umowy, w następujących przypadkach:</w:t>
      </w:r>
    </w:p>
    <w:p w14:paraId="409FBFEE" w14:textId="77777777" w:rsidR="005A1BD0" w:rsidRPr="005A1BD0" w:rsidRDefault="005A1BD0" w:rsidP="005A1BD0">
      <w:pPr>
        <w:numPr>
          <w:ilvl w:val="1"/>
          <w:numId w:val="21"/>
        </w:numPr>
        <w:tabs>
          <w:tab w:val="left" w:pos="3804"/>
        </w:tabs>
        <w:spacing w:after="0" w:line="240" w:lineRule="auto"/>
        <w:ind w:left="284" w:hanging="284"/>
        <w:contextualSpacing/>
        <w:jc w:val="both"/>
        <w:rPr>
          <w:rFonts w:ascii="Times New Roman" w:eastAsia="Calibri" w:hAnsi="Times New Roman" w:cs="Times New Roman"/>
          <w:sz w:val="24"/>
          <w:szCs w:val="24"/>
        </w:rPr>
      </w:pPr>
      <w:r w:rsidRPr="005A1BD0">
        <w:rPr>
          <w:rFonts w:ascii="Times New Roman" w:eastAsia="Calibri" w:hAnsi="Times New Roman" w:cs="Times New Roman"/>
          <w:sz w:val="24"/>
          <w:szCs w:val="24"/>
        </w:rPr>
        <w:t xml:space="preserve">terminu wykonania umowy, w szczególności w związku z zaistnieniem odpowiednio udokumentowanych przez Wykonawcę okoliczności od niego niezależnych ze względu na przyczyny leżące po stronie Zamawiającego lub inne niezawinione przez Strony przyczyny spowodowane przez tzw. siłę wyższą; </w:t>
      </w:r>
    </w:p>
    <w:p w14:paraId="4B92E101" w14:textId="77777777" w:rsidR="005A1BD0" w:rsidRPr="005A1BD0" w:rsidRDefault="005A1BD0" w:rsidP="005A1BD0">
      <w:pPr>
        <w:numPr>
          <w:ilvl w:val="1"/>
          <w:numId w:val="21"/>
        </w:numPr>
        <w:tabs>
          <w:tab w:val="left" w:pos="3804"/>
        </w:tabs>
        <w:spacing w:after="0" w:line="240" w:lineRule="auto"/>
        <w:ind w:left="284" w:hanging="284"/>
        <w:contextualSpacing/>
        <w:jc w:val="both"/>
        <w:rPr>
          <w:rFonts w:ascii="Times New Roman" w:eastAsia="Calibri" w:hAnsi="Times New Roman" w:cs="Times New Roman"/>
          <w:sz w:val="24"/>
          <w:szCs w:val="24"/>
        </w:rPr>
      </w:pPr>
      <w:r w:rsidRPr="005A1BD0">
        <w:rPr>
          <w:rFonts w:ascii="Times New Roman" w:eastAsia="Calibri" w:hAnsi="Times New Roman" w:cs="Times New Roman"/>
          <w:sz w:val="24"/>
          <w:szCs w:val="24"/>
        </w:rPr>
        <w:t>zakresu świadczonych usług w związku ze zmianami organizacyjnymi leżącymi po stronie Zamawiającego;</w:t>
      </w:r>
    </w:p>
    <w:p w14:paraId="5CCED182" w14:textId="77777777" w:rsidR="005A1BD0" w:rsidRPr="005A1BD0" w:rsidRDefault="005A1BD0" w:rsidP="005A1BD0">
      <w:pPr>
        <w:numPr>
          <w:ilvl w:val="1"/>
          <w:numId w:val="21"/>
        </w:numPr>
        <w:tabs>
          <w:tab w:val="left" w:pos="4230"/>
        </w:tabs>
        <w:spacing w:after="0" w:line="240" w:lineRule="auto"/>
        <w:ind w:left="284" w:hanging="284"/>
        <w:contextualSpacing/>
        <w:jc w:val="both"/>
        <w:rPr>
          <w:rFonts w:ascii="Times New Roman" w:eastAsia="Calibri" w:hAnsi="Times New Roman" w:cs="Times New Roman"/>
          <w:sz w:val="24"/>
          <w:szCs w:val="24"/>
        </w:rPr>
      </w:pPr>
      <w:r w:rsidRPr="005A1BD0">
        <w:rPr>
          <w:rFonts w:ascii="Times New Roman" w:eastAsia="Calibri" w:hAnsi="Times New Roman" w:cs="Times New Roman"/>
          <w:sz w:val="24"/>
          <w:szCs w:val="24"/>
        </w:rPr>
        <w:t>w zakresie przedmiotowym (tj. m.in. zmiana techniki świadczenia usługi, zmiana częstotliwości wykonywanych czynności), ze względu na udokumentowane przyczyny leżące po stronie Zamawiającego, np. zmiany organizacyjne, jeżeli wymaga tego zapewnienie prawidłowo wykonywanej usługi;</w:t>
      </w:r>
    </w:p>
    <w:p w14:paraId="05484285" w14:textId="77777777" w:rsidR="005A1BD0" w:rsidRPr="005A1BD0" w:rsidRDefault="005A1BD0" w:rsidP="005A1BD0">
      <w:pPr>
        <w:numPr>
          <w:ilvl w:val="1"/>
          <w:numId w:val="21"/>
        </w:numPr>
        <w:tabs>
          <w:tab w:val="left" w:pos="4230"/>
        </w:tabs>
        <w:spacing w:after="0" w:line="240" w:lineRule="auto"/>
        <w:ind w:left="284" w:hanging="284"/>
        <w:contextualSpacing/>
        <w:jc w:val="both"/>
        <w:rPr>
          <w:rFonts w:ascii="Times New Roman" w:eastAsia="Calibri" w:hAnsi="Times New Roman" w:cs="Times New Roman"/>
          <w:sz w:val="24"/>
          <w:szCs w:val="24"/>
        </w:rPr>
      </w:pPr>
      <w:r w:rsidRPr="005A1BD0">
        <w:rPr>
          <w:rFonts w:ascii="Times New Roman" w:eastAsia="Calibri" w:hAnsi="Times New Roman" w:cs="Times New Roman"/>
          <w:sz w:val="24"/>
          <w:szCs w:val="24"/>
        </w:rPr>
        <w:t xml:space="preserve">zmiany </w:t>
      </w:r>
      <w:r w:rsidRPr="005A1BD0">
        <w:rPr>
          <w:rFonts w:ascii="Times New Roman" w:eastAsia="Calibri" w:hAnsi="Times New Roman" w:cs="Times New Roman"/>
          <w:color w:val="000000"/>
          <w:sz w:val="24"/>
          <w:szCs w:val="24"/>
        </w:rPr>
        <w:t xml:space="preserve">podwykonawcy ze względów losowych lub innych korzystnych dla Zamawiającego w przypadku zadeklarowania przez Wykonawcę realizacji </w:t>
      </w:r>
      <w:r w:rsidRPr="005A1BD0">
        <w:rPr>
          <w:rFonts w:ascii="Times New Roman" w:eastAsia="Calibri" w:hAnsi="Times New Roman" w:cs="Times New Roman"/>
          <w:sz w:val="24"/>
          <w:szCs w:val="24"/>
        </w:rPr>
        <w:t>zamówienia przy pomocy podwykonawców.</w:t>
      </w:r>
    </w:p>
    <w:p w14:paraId="402C9712" w14:textId="77777777" w:rsidR="005A1BD0" w:rsidRPr="005A1BD0" w:rsidRDefault="005A1BD0" w:rsidP="005A1BD0">
      <w:pPr>
        <w:numPr>
          <w:ilvl w:val="0"/>
          <w:numId w:val="22"/>
        </w:numPr>
        <w:spacing w:after="0" w:line="240" w:lineRule="auto"/>
        <w:ind w:left="284" w:hanging="284"/>
        <w:contextualSpacing/>
        <w:jc w:val="both"/>
        <w:rPr>
          <w:rFonts w:ascii="Times New Roman" w:eastAsia="Calibri" w:hAnsi="Times New Roman" w:cs="Times New Roman"/>
          <w:sz w:val="24"/>
          <w:szCs w:val="24"/>
        </w:rPr>
      </w:pPr>
      <w:r w:rsidRPr="005A1BD0">
        <w:rPr>
          <w:rFonts w:ascii="Times New Roman" w:eastAsia="Calibri" w:hAnsi="Times New Roman" w:cs="Times New Roman"/>
          <w:sz w:val="24"/>
          <w:szCs w:val="24"/>
        </w:rPr>
        <w:t>Strony w czasie realizacji niniejszej umowy dopuszczają możliwość zmiany wysokości maksymalnego wynagrodzenia należnego Wykonawcy, po uprzednim zawarciu pisemnego aneksu, w przypadku:</w:t>
      </w:r>
    </w:p>
    <w:p w14:paraId="09AC7492" w14:textId="77777777" w:rsidR="005A1BD0" w:rsidRPr="005A1BD0" w:rsidRDefault="005A1BD0" w:rsidP="005A1BD0">
      <w:pPr>
        <w:numPr>
          <w:ilvl w:val="1"/>
          <w:numId w:val="22"/>
        </w:numPr>
        <w:spacing w:after="0" w:line="240" w:lineRule="auto"/>
        <w:ind w:left="284" w:hanging="426"/>
        <w:contextualSpacing/>
        <w:jc w:val="both"/>
        <w:rPr>
          <w:rFonts w:ascii="Times New Roman" w:eastAsia="Calibri" w:hAnsi="Times New Roman" w:cs="Times New Roman"/>
          <w:sz w:val="24"/>
          <w:szCs w:val="24"/>
        </w:rPr>
      </w:pPr>
      <w:r w:rsidRPr="005A1BD0">
        <w:rPr>
          <w:rFonts w:ascii="Times New Roman" w:eastAsia="Calibri" w:hAnsi="Times New Roman" w:cs="Times New Roman"/>
          <w:sz w:val="24"/>
          <w:szCs w:val="24"/>
        </w:rPr>
        <w:t>ustawowej zmiany stawki podatku od towarów i usług VAT do poszczególnych wykonanych dostaw stanowiących przedmiot umowy, które zostały zrealizowane po dniu wejścia w życie przepisów dokonujących zmiany stawki podatku VAT; ceny jednostkowe brutto mogą ulec zmianie  w razie</w:t>
      </w:r>
      <w:r w:rsidRPr="005A1BD0">
        <w:rPr>
          <w:rFonts w:ascii="Times New Roman" w:eastAsia="Calibri" w:hAnsi="Times New Roman" w:cs="Times New Roman"/>
        </w:rPr>
        <w:t xml:space="preserve"> </w:t>
      </w:r>
      <w:r w:rsidRPr="005A1BD0">
        <w:rPr>
          <w:rFonts w:ascii="Times New Roman" w:eastAsia="Calibri" w:hAnsi="Times New Roman" w:cs="Times New Roman"/>
          <w:sz w:val="24"/>
          <w:szCs w:val="24"/>
        </w:rPr>
        <w:t>ustawowej zmiany stawki podatku od towarów i usług VAT do poszczególnych wykonanych dostaw, które zostały zrealizowane po dniu wejścia w życie przepisów dokonujących zmiany stawki podatku VAT po uprzednim zawarciu aneksu do umowy;</w:t>
      </w:r>
    </w:p>
    <w:p w14:paraId="3800AF26" w14:textId="77777777" w:rsidR="005A1BD0" w:rsidRPr="005A1BD0" w:rsidRDefault="005A1BD0" w:rsidP="005A1BD0">
      <w:pPr>
        <w:numPr>
          <w:ilvl w:val="1"/>
          <w:numId w:val="22"/>
        </w:numPr>
        <w:spacing w:after="0" w:line="240" w:lineRule="auto"/>
        <w:ind w:left="284" w:hanging="426"/>
        <w:contextualSpacing/>
        <w:jc w:val="both"/>
        <w:rPr>
          <w:rFonts w:ascii="Times New Roman" w:eastAsia="Calibri" w:hAnsi="Times New Roman" w:cs="Times New Roman"/>
          <w:sz w:val="24"/>
          <w:szCs w:val="24"/>
        </w:rPr>
      </w:pPr>
      <w:r w:rsidRPr="005A1BD0">
        <w:rPr>
          <w:rFonts w:ascii="Times New Roman" w:eastAsia="Calibri" w:hAnsi="Times New Roman" w:cs="Times New Roman"/>
          <w:sz w:val="24"/>
          <w:szCs w:val="24"/>
        </w:rPr>
        <w:t>ustawowej zmiany wysokości minimalnego wynagrodzenia za pracę ustalonego na podstawie art. 2 ust. 3 – 5 ustawy z dnia 10 października 2002 r. o minimalnym wynagrodzeniu za pracę (t. j. Dz.U. 2020 poz. 2207 ze zm.), wpływającej na wysokość wynagrodzenia Wykonawcy, którego wypłata nastąpiła po dniu wejścia w życie przepisów dokonujących zmiany wysokości minimalnego wynagrodzeniu za pracę;</w:t>
      </w:r>
    </w:p>
    <w:p w14:paraId="0D4C21CB" w14:textId="77777777" w:rsidR="005A1BD0" w:rsidRPr="005A1BD0" w:rsidRDefault="005A1BD0" w:rsidP="005A1BD0">
      <w:pPr>
        <w:numPr>
          <w:ilvl w:val="1"/>
          <w:numId w:val="22"/>
        </w:numPr>
        <w:spacing w:after="0" w:line="240" w:lineRule="auto"/>
        <w:ind w:left="284" w:hanging="426"/>
        <w:contextualSpacing/>
        <w:jc w:val="both"/>
        <w:rPr>
          <w:rFonts w:ascii="Times New Roman" w:eastAsia="Calibri" w:hAnsi="Times New Roman" w:cs="Times New Roman"/>
          <w:sz w:val="24"/>
          <w:szCs w:val="24"/>
        </w:rPr>
      </w:pPr>
      <w:r w:rsidRPr="005A1BD0">
        <w:rPr>
          <w:rFonts w:ascii="Times New Roman" w:eastAsia="Calibri" w:hAnsi="Times New Roman" w:cs="Times New Roman"/>
          <w:sz w:val="24"/>
          <w:szCs w:val="24"/>
        </w:rPr>
        <w:t>ustawowej zmiany zasad podlegania ubezpieczeniom społecznym lub ubezpieczeniu zdrowotnemu lub wysokości stawki składki na ubezpieczenia społeczne lub zdrowotne ustalonych na podstawie przepisów ustawy z dnia 13 października 1998 r. o systemie ubezpieczeń społecznych (</w:t>
      </w:r>
      <w:proofErr w:type="spellStart"/>
      <w:r w:rsidRPr="005A1BD0">
        <w:rPr>
          <w:rFonts w:ascii="Times New Roman" w:eastAsia="Calibri" w:hAnsi="Times New Roman" w:cs="Times New Roman"/>
          <w:sz w:val="24"/>
          <w:szCs w:val="24"/>
        </w:rPr>
        <w:t>t.j</w:t>
      </w:r>
      <w:proofErr w:type="spellEnd"/>
      <w:r w:rsidRPr="005A1BD0">
        <w:rPr>
          <w:rFonts w:ascii="Times New Roman" w:eastAsia="Calibri" w:hAnsi="Times New Roman" w:cs="Times New Roman"/>
          <w:sz w:val="24"/>
          <w:szCs w:val="24"/>
        </w:rPr>
        <w:t xml:space="preserve">. Dz. U. z 2022 r., poz. 1009 z </w:t>
      </w:r>
      <w:proofErr w:type="spellStart"/>
      <w:r w:rsidRPr="005A1BD0">
        <w:rPr>
          <w:rFonts w:ascii="Times New Roman" w:eastAsia="Calibri" w:hAnsi="Times New Roman" w:cs="Times New Roman"/>
          <w:sz w:val="24"/>
          <w:szCs w:val="24"/>
        </w:rPr>
        <w:t>późn</w:t>
      </w:r>
      <w:proofErr w:type="spellEnd"/>
      <w:r w:rsidRPr="005A1BD0">
        <w:rPr>
          <w:rFonts w:ascii="Times New Roman" w:eastAsia="Calibri" w:hAnsi="Times New Roman" w:cs="Times New Roman"/>
          <w:sz w:val="24"/>
          <w:szCs w:val="24"/>
        </w:rPr>
        <w:t>. zm.) oraz ustawy z dnia 27 sierpnia 2004 r. o świadczeniach opieki zdrowotnej finansowanych ze środków publicznych (</w:t>
      </w:r>
      <w:proofErr w:type="spellStart"/>
      <w:r w:rsidRPr="005A1BD0">
        <w:rPr>
          <w:rFonts w:ascii="Times New Roman" w:eastAsia="Calibri" w:hAnsi="Times New Roman" w:cs="Times New Roman"/>
          <w:sz w:val="24"/>
          <w:szCs w:val="24"/>
        </w:rPr>
        <w:t>t.j</w:t>
      </w:r>
      <w:proofErr w:type="spellEnd"/>
      <w:r w:rsidRPr="005A1BD0">
        <w:rPr>
          <w:rFonts w:ascii="Times New Roman" w:eastAsia="Calibri" w:hAnsi="Times New Roman" w:cs="Times New Roman"/>
          <w:sz w:val="24"/>
          <w:szCs w:val="24"/>
        </w:rPr>
        <w:t xml:space="preserve">. Dz. U. z 2021 r., poz. 1285 z </w:t>
      </w:r>
      <w:proofErr w:type="spellStart"/>
      <w:r w:rsidRPr="005A1BD0">
        <w:rPr>
          <w:rFonts w:ascii="Times New Roman" w:eastAsia="Calibri" w:hAnsi="Times New Roman" w:cs="Times New Roman"/>
          <w:sz w:val="24"/>
          <w:szCs w:val="24"/>
        </w:rPr>
        <w:t>późn</w:t>
      </w:r>
      <w:proofErr w:type="spellEnd"/>
      <w:r w:rsidRPr="005A1BD0">
        <w:rPr>
          <w:rFonts w:ascii="Times New Roman" w:eastAsia="Calibri" w:hAnsi="Times New Roman" w:cs="Times New Roman"/>
          <w:sz w:val="24"/>
          <w:szCs w:val="24"/>
        </w:rPr>
        <w:t>. zm.), wpływającej na wysokość wynagrodzenia Wykonawcy, którego wypłata nastąpiła po dniu wejścia w życie przepisów dokonujących zmian ww. zasad lub wysokości stawek składek;</w:t>
      </w:r>
    </w:p>
    <w:p w14:paraId="3CB92C2F" w14:textId="77777777" w:rsidR="005A1BD0" w:rsidRPr="005A1BD0" w:rsidRDefault="005A1BD0" w:rsidP="005A1BD0">
      <w:pPr>
        <w:numPr>
          <w:ilvl w:val="1"/>
          <w:numId w:val="22"/>
        </w:numPr>
        <w:spacing w:after="0" w:line="240" w:lineRule="auto"/>
        <w:ind w:left="284" w:hanging="426"/>
        <w:contextualSpacing/>
        <w:jc w:val="both"/>
        <w:rPr>
          <w:rFonts w:ascii="Times New Roman" w:eastAsia="Calibri" w:hAnsi="Times New Roman" w:cs="Times New Roman"/>
          <w:sz w:val="24"/>
          <w:szCs w:val="24"/>
        </w:rPr>
      </w:pPr>
      <w:r w:rsidRPr="005A1BD0">
        <w:rPr>
          <w:rFonts w:ascii="Times New Roman" w:eastAsia="Calibri" w:hAnsi="Times New Roman" w:cs="Times New Roman"/>
          <w:sz w:val="24"/>
          <w:szCs w:val="24"/>
        </w:rPr>
        <w:t>zmiany zasad gromadzenia i wysokości wpłat do pracowniczych planów kapitałowych, o których mowa w ustawie z dnia 04 października 2018 r. o pracowniczych planach kapitałowych (</w:t>
      </w:r>
      <w:proofErr w:type="spellStart"/>
      <w:r w:rsidRPr="005A1BD0">
        <w:rPr>
          <w:rFonts w:ascii="Times New Roman" w:eastAsia="Calibri" w:hAnsi="Times New Roman" w:cs="Times New Roman"/>
          <w:sz w:val="24"/>
          <w:szCs w:val="24"/>
        </w:rPr>
        <w:t>t.j</w:t>
      </w:r>
      <w:proofErr w:type="spellEnd"/>
      <w:r w:rsidRPr="005A1BD0">
        <w:rPr>
          <w:rFonts w:ascii="Times New Roman" w:eastAsia="Calibri" w:hAnsi="Times New Roman" w:cs="Times New Roman"/>
          <w:sz w:val="24"/>
          <w:szCs w:val="24"/>
        </w:rPr>
        <w:t xml:space="preserve">. Dz. U. z 2020 r., poz. 1342 z </w:t>
      </w:r>
      <w:proofErr w:type="spellStart"/>
      <w:r w:rsidRPr="005A1BD0">
        <w:rPr>
          <w:rFonts w:ascii="Times New Roman" w:eastAsia="Calibri" w:hAnsi="Times New Roman" w:cs="Times New Roman"/>
          <w:sz w:val="24"/>
          <w:szCs w:val="24"/>
        </w:rPr>
        <w:t>późn</w:t>
      </w:r>
      <w:proofErr w:type="spellEnd"/>
      <w:r w:rsidRPr="005A1BD0">
        <w:rPr>
          <w:rFonts w:ascii="Times New Roman" w:eastAsia="Calibri" w:hAnsi="Times New Roman" w:cs="Times New Roman"/>
          <w:sz w:val="24"/>
          <w:szCs w:val="24"/>
        </w:rPr>
        <w:t>. zm.), wpływającej na wysokość wynagrodzenia Wykonawcy, którego wypłata nastąpiła po dniu zmiany postanowień umowy o prowadzenie pracowniczego zawartej przez Wykonawcę z instytucją finansową zarządzającą PPK, dotyczących ww. zasad gromadzenia i wysokości wpłat do pracowniczych planów kapitałowych;</w:t>
      </w:r>
    </w:p>
    <w:p w14:paraId="26E0CCD6" w14:textId="77777777" w:rsidR="005A1BD0" w:rsidRPr="005A1BD0" w:rsidRDefault="005A1BD0" w:rsidP="005A1BD0">
      <w:pPr>
        <w:numPr>
          <w:ilvl w:val="1"/>
          <w:numId w:val="22"/>
        </w:numPr>
        <w:spacing w:after="0" w:line="240" w:lineRule="auto"/>
        <w:ind w:left="284" w:hanging="426"/>
        <w:contextualSpacing/>
        <w:jc w:val="both"/>
        <w:rPr>
          <w:rFonts w:ascii="Times New Roman" w:eastAsia="Calibri" w:hAnsi="Times New Roman" w:cs="Times New Roman"/>
          <w:sz w:val="24"/>
          <w:szCs w:val="24"/>
        </w:rPr>
      </w:pPr>
      <w:r w:rsidRPr="005A1BD0">
        <w:rPr>
          <w:rFonts w:ascii="Times New Roman" w:eastAsia="Calibri" w:hAnsi="Times New Roman" w:cs="Times New Roman"/>
          <w:sz w:val="24"/>
          <w:szCs w:val="24"/>
        </w:rPr>
        <w:t xml:space="preserve">zmiany ceny materiałów lub kosztów związanych z realizacją niniejszej umowy, rozumianej jako wzrost odpowiednio cen lub kosztów, jak i ich obniżenie, względem ceny lub kosztu </w:t>
      </w:r>
      <w:r w:rsidRPr="005A1BD0">
        <w:rPr>
          <w:rFonts w:ascii="Times New Roman" w:eastAsia="Calibri" w:hAnsi="Times New Roman" w:cs="Times New Roman"/>
          <w:sz w:val="24"/>
          <w:szCs w:val="24"/>
        </w:rPr>
        <w:lastRenderedPageBreak/>
        <w:t>przyjętych w celu ustalenia wynagrodzenia Wykonawcy zawartego w ofercie, przy uwzględnieniu warunków i zasad dokonania przedmiotowej zmiany wysokości wynagrodzenia Wykonawcy, uwzględniając, że:</w:t>
      </w:r>
    </w:p>
    <w:p w14:paraId="191EE557" w14:textId="77777777" w:rsidR="005A1BD0" w:rsidRPr="005A1BD0" w:rsidRDefault="005A1BD0" w:rsidP="005A1BD0">
      <w:pPr>
        <w:spacing w:line="240" w:lineRule="auto"/>
        <w:ind w:left="284" w:hanging="568"/>
        <w:contextualSpacing/>
        <w:jc w:val="both"/>
        <w:rPr>
          <w:rFonts w:ascii="Times New Roman" w:eastAsia="Calibri" w:hAnsi="Times New Roman" w:cs="Times New Roman"/>
          <w:sz w:val="24"/>
          <w:szCs w:val="24"/>
        </w:rPr>
      </w:pPr>
      <w:r w:rsidRPr="005A1BD0">
        <w:rPr>
          <w:rFonts w:ascii="Times New Roman" w:eastAsia="Calibri" w:hAnsi="Times New Roman" w:cs="Times New Roman"/>
        </w:rPr>
        <w:t>2.5.1</w:t>
      </w:r>
      <w:r w:rsidRPr="005A1BD0">
        <w:rPr>
          <w:rFonts w:ascii="Times New Roman" w:eastAsia="Calibri" w:hAnsi="Times New Roman" w:cs="Times New Roman"/>
        </w:rPr>
        <w:tab/>
      </w:r>
      <w:r w:rsidRPr="005A1BD0">
        <w:rPr>
          <w:rFonts w:ascii="Times New Roman" w:eastAsia="Calibri" w:hAnsi="Times New Roman" w:cs="Times New Roman"/>
          <w:sz w:val="24"/>
          <w:szCs w:val="24"/>
        </w:rPr>
        <w:t>Strony mogą wnioskować o zmianę wysokości wynagrodzenia Wykonawcy, w przypadku zmiany ceny materiałów lub kosztów związanych z realizacją niniejszej umowy po upływie 12 miesięcy, licząc od dnia zawarcia umowy, oraz nie częściej niż po upływie kolejnych 12 miesięcy od dnia zawarcia aneksu zmieniającego wysokość wynagrodzenia Wykonawcy,</w:t>
      </w:r>
    </w:p>
    <w:p w14:paraId="51510BE7" w14:textId="77777777" w:rsidR="005A1BD0" w:rsidRPr="005A1BD0" w:rsidRDefault="005A1BD0" w:rsidP="005A1BD0">
      <w:pPr>
        <w:spacing w:line="240" w:lineRule="auto"/>
        <w:ind w:left="284" w:hanging="568"/>
        <w:contextualSpacing/>
        <w:jc w:val="both"/>
        <w:rPr>
          <w:rFonts w:ascii="Times New Roman" w:eastAsia="Calibri" w:hAnsi="Times New Roman" w:cs="Times New Roman"/>
          <w:sz w:val="24"/>
          <w:szCs w:val="24"/>
        </w:rPr>
      </w:pPr>
      <w:r w:rsidRPr="005A1BD0">
        <w:rPr>
          <w:rFonts w:ascii="Times New Roman" w:eastAsia="Calibri" w:hAnsi="Times New Roman" w:cs="Times New Roman"/>
          <w:sz w:val="24"/>
          <w:szCs w:val="24"/>
        </w:rPr>
        <w:t>2.5.2</w:t>
      </w:r>
      <w:r w:rsidRPr="005A1BD0">
        <w:rPr>
          <w:rFonts w:ascii="Times New Roman" w:eastAsia="Calibri" w:hAnsi="Times New Roman" w:cs="Times New Roman"/>
          <w:sz w:val="24"/>
          <w:szCs w:val="24"/>
        </w:rPr>
        <w:tab/>
        <w:t>Strony mogą wnioskować o zmianę wysokości wynagrodzenia Wykonawcy, w przypadku, gdy zmiana ceny materiałów lub kosztów związanych z realizacją niniejszej umowy będzie wyższa o co najmniej 0,5% niż  wysokość średniorocznego wskaźnika cen towarów i usług konsumpcyjnych ogółem, ogłaszanego w komunikacie Prezesa GUS, o którym mowa poniżej,</w:t>
      </w:r>
    </w:p>
    <w:p w14:paraId="2D4279D5" w14:textId="77777777" w:rsidR="005A1BD0" w:rsidRPr="005A1BD0" w:rsidRDefault="005A1BD0" w:rsidP="005A1BD0">
      <w:pPr>
        <w:spacing w:line="240" w:lineRule="auto"/>
        <w:ind w:left="284" w:hanging="568"/>
        <w:contextualSpacing/>
        <w:jc w:val="both"/>
        <w:rPr>
          <w:rFonts w:ascii="Times New Roman" w:eastAsia="Calibri" w:hAnsi="Times New Roman" w:cs="Times New Roman"/>
          <w:sz w:val="24"/>
          <w:szCs w:val="24"/>
        </w:rPr>
      </w:pPr>
      <w:r w:rsidRPr="005A1BD0">
        <w:rPr>
          <w:rFonts w:ascii="Times New Roman" w:eastAsia="Calibri" w:hAnsi="Times New Roman" w:cs="Times New Roman"/>
          <w:sz w:val="24"/>
          <w:szCs w:val="24"/>
        </w:rPr>
        <w:t>2.5.3</w:t>
      </w:r>
      <w:r w:rsidRPr="005A1BD0">
        <w:rPr>
          <w:rFonts w:ascii="Times New Roman" w:eastAsia="Calibri" w:hAnsi="Times New Roman" w:cs="Times New Roman"/>
          <w:sz w:val="24"/>
          <w:szCs w:val="24"/>
        </w:rPr>
        <w:tab/>
        <w:t xml:space="preserve">zmiana wynagrodzenia Wykonawcy będzie następowała w odniesieniu do wskaźnika zmiany ceny materiałów lub kosztów (średniorocznego wskaźnika cen towarów i usług konsumpcyjnych ogółem), ogłaszanego w komunikacie Prezesa GUS w Dzienniku Urzędowym Rzeczypospolitej Polskiej „Monitor Polski” w terminie do dnia 31 stycznia roku następnego  za poprzedni rok kalendarzowy,  </w:t>
      </w:r>
    </w:p>
    <w:p w14:paraId="6A489CD8" w14:textId="77777777" w:rsidR="005A1BD0" w:rsidRPr="005A1BD0" w:rsidRDefault="005A1BD0" w:rsidP="005A1BD0">
      <w:pPr>
        <w:spacing w:line="240" w:lineRule="auto"/>
        <w:ind w:left="284" w:hanging="568"/>
        <w:contextualSpacing/>
        <w:jc w:val="both"/>
        <w:rPr>
          <w:rFonts w:ascii="Times New Roman" w:eastAsia="Calibri" w:hAnsi="Times New Roman" w:cs="Times New Roman"/>
          <w:sz w:val="24"/>
          <w:szCs w:val="24"/>
        </w:rPr>
      </w:pPr>
      <w:r w:rsidRPr="005A1BD0">
        <w:rPr>
          <w:rFonts w:ascii="Times New Roman" w:eastAsia="Calibri" w:hAnsi="Times New Roman" w:cs="Times New Roman"/>
          <w:sz w:val="24"/>
          <w:szCs w:val="24"/>
        </w:rPr>
        <w:t>2.5.4</w:t>
      </w:r>
      <w:r w:rsidRPr="005A1BD0">
        <w:rPr>
          <w:rFonts w:ascii="Times New Roman" w:eastAsia="Calibri" w:hAnsi="Times New Roman" w:cs="Times New Roman"/>
          <w:sz w:val="24"/>
          <w:szCs w:val="24"/>
        </w:rPr>
        <w:tab/>
        <w:t>warunkiem zmiany wynagrodzenia Wykonawcy będzie wykazanie przez daną Stronę umowy w sposób wskazany w ust. 4 poniżej, że zmiana ceny materiałów lub kosztów związanych z realizacją niniejszej umowy miała faktyczny wpływ na koszty wykonania przedmiotu umowy,</w:t>
      </w:r>
    </w:p>
    <w:p w14:paraId="7EB5FAB5" w14:textId="77777777" w:rsidR="005A1BD0" w:rsidRPr="005A1BD0" w:rsidRDefault="005A1BD0" w:rsidP="005A1BD0">
      <w:pPr>
        <w:spacing w:line="240" w:lineRule="auto"/>
        <w:ind w:left="284" w:hanging="568"/>
        <w:contextualSpacing/>
        <w:jc w:val="both"/>
        <w:rPr>
          <w:rFonts w:ascii="Times New Roman" w:eastAsia="Calibri" w:hAnsi="Times New Roman" w:cs="Times New Roman"/>
          <w:sz w:val="24"/>
          <w:szCs w:val="24"/>
        </w:rPr>
      </w:pPr>
      <w:r w:rsidRPr="005A1BD0">
        <w:rPr>
          <w:rFonts w:ascii="Times New Roman" w:eastAsia="Calibri" w:hAnsi="Times New Roman" w:cs="Times New Roman"/>
        </w:rPr>
        <w:t>2.5.5</w:t>
      </w:r>
      <w:r w:rsidRPr="005A1BD0">
        <w:rPr>
          <w:rFonts w:ascii="Times New Roman" w:eastAsia="Calibri" w:hAnsi="Times New Roman" w:cs="Times New Roman"/>
        </w:rPr>
        <w:tab/>
      </w:r>
      <w:r w:rsidRPr="005A1BD0">
        <w:rPr>
          <w:rFonts w:ascii="Times New Roman" w:eastAsia="Calibri" w:hAnsi="Times New Roman" w:cs="Times New Roman"/>
          <w:sz w:val="24"/>
          <w:szCs w:val="24"/>
        </w:rPr>
        <w:t>łączna maksymalna wartość zmiany wynagrodzenia Wykonawcy może wynieść 5%  maksymalnego wynagrodzenia Wykonawcy.</w:t>
      </w:r>
    </w:p>
    <w:p w14:paraId="265FF5B4" w14:textId="77777777" w:rsidR="005A1BD0" w:rsidRPr="005A1BD0" w:rsidRDefault="005A1BD0" w:rsidP="005A1BD0">
      <w:pPr>
        <w:tabs>
          <w:tab w:val="left" w:pos="142"/>
        </w:tabs>
        <w:spacing w:line="240" w:lineRule="auto"/>
        <w:ind w:left="284" w:hanging="284"/>
        <w:contextualSpacing/>
        <w:jc w:val="both"/>
        <w:rPr>
          <w:rFonts w:ascii="Times New Roman" w:eastAsia="Calibri" w:hAnsi="Times New Roman" w:cs="Times New Roman"/>
          <w:sz w:val="24"/>
          <w:szCs w:val="24"/>
        </w:rPr>
      </w:pPr>
      <w:r w:rsidRPr="005A1BD0">
        <w:rPr>
          <w:rFonts w:ascii="Times New Roman" w:eastAsia="Calibri" w:hAnsi="Times New Roman" w:cs="Times New Roman"/>
          <w:sz w:val="24"/>
          <w:szCs w:val="24"/>
        </w:rPr>
        <w:t>3. Strony ustalają, że w przypadku zmiany wysokości należnego mu wynagrodzenia umownego, w związku ze zmianą ceny materiałów lub kosztów związanych z realizacją umowy, Wykonawca niezwłocznie dokona zmiany wynagrodzenia jego podwykonawcy na zasadach i w trybie określonym w ust. 2.5 powyżej, pod rygorem zapłaty kary umownej określonej w niniejszej umowie.</w:t>
      </w:r>
    </w:p>
    <w:p w14:paraId="4A61CF49" w14:textId="77777777" w:rsidR="005A1BD0" w:rsidRPr="005A1BD0" w:rsidRDefault="005A1BD0" w:rsidP="005A1BD0">
      <w:pPr>
        <w:tabs>
          <w:tab w:val="left" w:pos="284"/>
        </w:tabs>
        <w:spacing w:after="0" w:line="240" w:lineRule="auto"/>
        <w:ind w:left="284" w:hanging="284"/>
        <w:contextualSpacing/>
        <w:jc w:val="both"/>
        <w:rPr>
          <w:rFonts w:ascii="Times New Roman" w:eastAsia="Calibri" w:hAnsi="Times New Roman" w:cs="Times New Roman"/>
          <w:sz w:val="24"/>
          <w:szCs w:val="24"/>
        </w:rPr>
      </w:pPr>
      <w:r w:rsidRPr="005A1BD0">
        <w:rPr>
          <w:rFonts w:ascii="Times New Roman" w:eastAsia="Calibri" w:hAnsi="Times New Roman" w:cs="Times New Roman"/>
          <w:sz w:val="24"/>
          <w:szCs w:val="24"/>
        </w:rPr>
        <w:t>4. Wykonawca lub Zamawiający, w terminie nie dłuższym niż 14 dni od dnia wejścia w życie nowych przepisów dokonujących zmian obciążeń publicznoprawnych (ust. 2.1 – 2.4) albo zmian cen materiałów lub kosztów związanych z realizacją niniejszej umowy (ust. 2.5), może zwrócić się do Zamawiającego / Wykonawcy z wnioskiem o zmianę wynagrodzenia, jeżeli zmiany te będą miały wpływ na koszty wykonania przedmiotu umowy przez Wykonawcę. Zasadność zmiany wysokości wynagrodzenia Wykonawcy z ww. przyczyn będzie rozpatrywane w poniżej opisanym trybie:</w:t>
      </w:r>
    </w:p>
    <w:p w14:paraId="2559F5A5" w14:textId="77777777" w:rsidR="005A1BD0" w:rsidRPr="005A1BD0" w:rsidRDefault="005A1BD0" w:rsidP="005A1BD0">
      <w:pPr>
        <w:spacing w:after="0" w:line="240" w:lineRule="auto"/>
        <w:ind w:left="284" w:hanging="426"/>
        <w:jc w:val="both"/>
        <w:rPr>
          <w:rFonts w:ascii="Times New Roman" w:eastAsia="Calibri" w:hAnsi="Times New Roman" w:cs="Times New Roman"/>
          <w:sz w:val="24"/>
          <w:szCs w:val="24"/>
        </w:rPr>
      </w:pPr>
      <w:r w:rsidRPr="005A1BD0">
        <w:rPr>
          <w:rFonts w:ascii="Times New Roman" w:eastAsia="Calibri" w:hAnsi="Times New Roman" w:cs="Times New Roman"/>
          <w:sz w:val="24"/>
          <w:szCs w:val="24"/>
        </w:rPr>
        <w:t>4.1</w:t>
      </w:r>
      <w:r w:rsidRPr="005A1BD0">
        <w:rPr>
          <w:rFonts w:ascii="Times New Roman" w:eastAsia="Calibri" w:hAnsi="Times New Roman" w:cs="Times New Roman"/>
          <w:sz w:val="24"/>
          <w:szCs w:val="24"/>
        </w:rPr>
        <w:tab/>
        <w:t>Wykonawca wraz z wnioskiem będzie zobowiązany pisemnie przedstawić Zamawiającemu szczegółową kalkulację uzasadniającą odpowiednio wzrost albo obniżenie kosztów, wynikający ze zmiany ww. przepisów dokonujących zmian obciążeń publicznoprawnych (ust. 2.1 – 2.4) albo zmian cen materiałów lub kosztów. Z uprawnienia tego może skorzystać również Zamawiający. Jeżeli po upływie 14 – dniowego terminu Wykonawca nie zwróci się do Zamawiającego o zmianę wynagrodzenia, Zamawiający uzna, iż powyższe zmiany przepisów albo dokonujących zmian obciążeń publicznoprawnych (ust. 2.1 – 2.4) albo zmian cen materiałów lub kosztów nie mają faktycznego wpływu na koszty wykonania zamówienia przez Wykonawcę.</w:t>
      </w:r>
    </w:p>
    <w:p w14:paraId="0731716B" w14:textId="77777777" w:rsidR="005A1BD0" w:rsidRPr="005A1BD0" w:rsidRDefault="005A1BD0" w:rsidP="005A1BD0">
      <w:pPr>
        <w:spacing w:line="240" w:lineRule="auto"/>
        <w:ind w:left="284" w:hanging="426"/>
        <w:contextualSpacing/>
        <w:jc w:val="both"/>
        <w:rPr>
          <w:rFonts w:ascii="Times New Roman" w:eastAsia="Calibri" w:hAnsi="Times New Roman" w:cs="Times New Roman"/>
          <w:sz w:val="24"/>
          <w:szCs w:val="24"/>
        </w:rPr>
      </w:pPr>
      <w:r w:rsidRPr="005A1BD0">
        <w:rPr>
          <w:rFonts w:ascii="Times New Roman" w:eastAsia="Calibri" w:hAnsi="Times New Roman" w:cs="Times New Roman"/>
          <w:sz w:val="24"/>
          <w:szCs w:val="24"/>
        </w:rPr>
        <w:t>4.2</w:t>
      </w:r>
      <w:r w:rsidRPr="005A1BD0">
        <w:rPr>
          <w:rFonts w:ascii="Times New Roman" w:eastAsia="Calibri" w:hAnsi="Times New Roman" w:cs="Times New Roman"/>
          <w:sz w:val="24"/>
          <w:szCs w:val="24"/>
        </w:rPr>
        <w:tab/>
        <w:t>Zamawiający dokona analizy przedłożonej kalkulacji w terminie nie dłuższym niż 14 dni od dnia jej otrzymania. W wyniku przeprowadzenia analizy Zamawiający jest uprawniony do:</w:t>
      </w:r>
    </w:p>
    <w:p w14:paraId="0ED8CB60" w14:textId="77777777" w:rsidR="005A1BD0" w:rsidRPr="005A1BD0" w:rsidRDefault="005A1BD0" w:rsidP="005A1BD0">
      <w:pPr>
        <w:spacing w:line="240" w:lineRule="auto"/>
        <w:ind w:left="284" w:hanging="568"/>
        <w:contextualSpacing/>
        <w:jc w:val="both"/>
        <w:rPr>
          <w:rFonts w:ascii="Times New Roman" w:eastAsia="Calibri" w:hAnsi="Times New Roman" w:cs="Times New Roman"/>
          <w:sz w:val="24"/>
          <w:szCs w:val="24"/>
        </w:rPr>
      </w:pPr>
      <w:r w:rsidRPr="005A1BD0">
        <w:rPr>
          <w:rFonts w:ascii="Times New Roman" w:eastAsia="Calibri" w:hAnsi="Times New Roman" w:cs="Times New Roman"/>
          <w:sz w:val="24"/>
          <w:szCs w:val="24"/>
        </w:rPr>
        <w:t>4.2.1</w:t>
      </w:r>
      <w:r w:rsidRPr="005A1BD0">
        <w:rPr>
          <w:rFonts w:ascii="Times New Roman" w:eastAsia="Calibri" w:hAnsi="Times New Roman" w:cs="Times New Roman"/>
          <w:sz w:val="24"/>
          <w:szCs w:val="24"/>
        </w:rPr>
        <w:tab/>
        <w:t>Jeżeli uzna, że przedstawiona kalkulacja potwierdza wzrost kosztów ponoszonych przez Wykonawcę, dokona zmiany umowy w tym zakresie.</w:t>
      </w:r>
    </w:p>
    <w:p w14:paraId="2DFEC983" w14:textId="77777777" w:rsidR="005A1BD0" w:rsidRPr="005A1BD0" w:rsidRDefault="005A1BD0" w:rsidP="005A1BD0">
      <w:pPr>
        <w:spacing w:line="240" w:lineRule="auto"/>
        <w:ind w:left="284" w:hanging="568"/>
        <w:contextualSpacing/>
        <w:jc w:val="both"/>
        <w:rPr>
          <w:rFonts w:ascii="Times New Roman" w:eastAsia="Calibri" w:hAnsi="Times New Roman" w:cs="Times New Roman"/>
          <w:sz w:val="24"/>
          <w:szCs w:val="24"/>
        </w:rPr>
      </w:pPr>
      <w:r w:rsidRPr="005A1BD0">
        <w:rPr>
          <w:rFonts w:ascii="Times New Roman" w:eastAsia="Calibri" w:hAnsi="Times New Roman" w:cs="Times New Roman"/>
          <w:sz w:val="24"/>
          <w:szCs w:val="24"/>
        </w:rPr>
        <w:t>4.2.2</w:t>
      </w:r>
      <w:r w:rsidRPr="005A1BD0">
        <w:rPr>
          <w:rFonts w:ascii="Times New Roman" w:eastAsia="Calibri" w:hAnsi="Times New Roman" w:cs="Times New Roman"/>
          <w:sz w:val="24"/>
          <w:szCs w:val="24"/>
        </w:rPr>
        <w:tab/>
        <w:t xml:space="preserve">Jeżeli uzna, że przedstawiona kalkulacja nie potwierdza wzrostu kosztów wykonania zamówienia, w wysokości zaproponowanej przez Wykonawcę, nie wyrazi zgody na </w:t>
      </w:r>
      <w:r w:rsidRPr="005A1BD0">
        <w:rPr>
          <w:rFonts w:ascii="Times New Roman" w:eastAsia="Calibri" w:hAnsi="Times New Roman" w:cs="Times New Roman"/>
          <w:sz w:val="24"/>
          <w:szCs w:val="24"/>
        </w:rPr>
        <w:lastRenderedPageBreak/>
        <w:t xml:space="preserve">wprowadzenie zmiany, o czym poinformuje Wykonawcę, przedstawiając stosowne uzasadnienie. W takiej sytuacji, w terminie 14 dni od dnia otrzymania odmowy od Zamawiającego, Wykonawca może ponownie przedstawić kalkulację uzasadniającą wzrost kosztów, z uwzględnieniem uwag Zamawiającego. Zamawiający ponownie dokona jej analizy, w terminie nie dłuższym niż 14 dni od dnia jej otrzymania, a następnie postąpi odpowiednio w sposób opisany powyżej. </w:t>
      </w:r>
    </w:p>
    <w:p w14:paraId="228583CE" w14:textId="77777777" w:rsidR="005A1BD0" w:rsidRPr="005A1BD0" w:rsidRDefault="005A1BD0" w:rsidP="005A1BD0">
      <w:pPr>
        <w:spacing w:after="0" w:line="240" w:lineRule="auto"/>
        <w:ind w:left="284" w:hanging="284"/>
        <w:contextualSpacing/>
        <w:jc w:val="both"/>
        <w:rPr>
          <w:rFonts w:ascii="Times New Roman" w:eastAsia="Calibri" w:hAnsi="Times New Roman" w:cs="Times New Roman"/>
          <w:sz w:val="24"/>
          <w:szCs w:val="24"/>
        </w:rPr>
      </w:pPr>
      <w:r w:rsidRPr="005A1BD0">
        <w:rPr>
          <w:rFonts w:ascii="Times New Roman" w:eastAsia="Calibri" w:hAnsi="Times New Roman" w:cs="Times New Roman"/>
          <w:sz w:val="24"/>
          <w:szCs w:val="24"/>
        </w:rPr>
        <w:t>5. Zmiana wynagrodzenia nastąpi od daty wprowadzenia zmiany w umowie i może dotyczyć wyłącznie niezrealizowanej części umowy.</w:t>
      </w:r>
    </w:p>
    <w:p w14:paraId="771E27CF" w14:textId="77777777" w:rsidR="005A1BD0" w:rsidRPr="005A1BD0" w:rsidRDefault="005A1BD0" w:rsidP="005A1BD0">
      <w:pPr>
        <w:spacing w:after="0" w:line="240" w:lineRule="auto"/>
        <w:ind w:left="284" w:hanging="284"/>
        <w:contextualSpacing/>
        <w:jc w:val="both"/>
        <w:rPr>
          <w:rFonts w:ascii="Times New Roman" w:eastAsia="Calibri" w:hAnsi="Times New Roman" w:cs="Times New Roman"/>
          <w:sz w:val="24"/>
          <w:szCs w:val="24"/>
        </w:rPr>
      </w:pPr>
      <w:r w:rsidRPr="005A1BD0">
        <w:rPr>
          <w:rFonts w:ascii="Times New Roman" w:eastAsia="Calibri" w:hAnsi="Times New Roman" w:cs="Times New Roman"/>
          <w:sz w:val="24"/>
          <w:szCs w:val="24"/>
        </w:rPr>
        <w:t>6. Niezależnie od powyższych postanowień, Strony umowy mogą dokonywać nieistotnych zmian umowy, niestanowiących istotnej zmiany umowy w rozumieniu art. 454 ust. 2 ustawy PZP, poprzez zawarcie pisemnego aneksu pod rygorem nieważności.</w:t>
      </w:r>
    </w:p>
    <w:p w14:paraId="5AEA3652" w14:textId="497DB3E1" w:rsidR="005A1BD0" w:rsidRPr="005A1BD0" w:rsidRDefault="005A1BD0" w:rsidP="005A1BD0">
      <w:pPr>
        <w:spacing w:after="0" w:line="240" w:lineRule="auto"/>
        <w:ind w:left="284" w:hanging="284"/>
        <w:contextualSpacing/>
        <w:jc w:val="both"/>
        <w:rPr>
          <w:rFonts w:ascii="Times New Roman" w:eastAsia="Calibri" w:hAnsi="Times New Roman" w:cs="Times New Roman"/>
          <w:sz w:val="24"/>
          <w:szCs w:val="24"/>
          <w:lang w:val="x-none"/>
        </w:rPr>
      </w:pPr>
      <w:r w:rsidRPr="005A1BD0">
        <w:rPr>
          <w:rFonts w:ascii="Times New Roman" w:eastAsia="Calibri" w:hAnsi="Times New Roman" w:cs="Times New Roman"/>
          <w:sz w:val="24"/>
          <w:szCs w:val="24"/>
        </w:rPr>
        <w:t xml:space="preserve">7. Zmiany </w:t>
      </w:r>
      <w:r w:rsidRPr="005A1BD0">
        <w:rPr>
          <w:rFonts w:ascii="Times New Roman" w:eastAsia="Calibri" w:hAnsi="Times New Roman" w:cs="Times New Roman"/>
          <w:sz w:val="24"/>
          <w:szCs w:val="24"/>
          <w:lang w:val="x-none"/>
        </w:rPr>
        <w:t xml:space="preserve">niedotyczące postanowień umownych np. gdy z przyczyn organizacyjnych </w:t>
      </w:r>
      <w:r w:rsidRPr="005A1BD0">
        <w:rPr>
          <w:rFonts w:ascii="Times New Roman" w:eastAsia="Calibri" w:hAnsi="Times New Roman" w:cs="Times New Roman"/>
          <w:sz w:val="24"/>
          <w:szCs w:val="24"/>
        </w:rPr>
        <w:t xml:space="preserve">skutkujące </w:t>
      </w:r>
      <w:r w:rsidRPr="005A1BD0">
        <w:rPr>
          <w:rFonts w:ascii="Times New Roman" w:eastAsia="Calibri" w:hAnsi="Times New Roman" w:cs="Times New Roman"/>
          <w:sz w:val="24"/>
          <w:szCs w:val="24"/>
          <w:lang w:val="x-none"/>
        </w:rPr>
        <w:t>koniec</w:t>
      </w:r>
      <w:r w:rsidRPr="005A1BD0">
        <w:rPr>
          <w:rFonts w:ascii="Times New Roman" w:eastAsia="Calibri" w:hAnsi="Times New Roman" w:cs="Times New Roman"/>
          <w:sz w:val="24"/>
          <w:szCs w:val="24"/>
        </w:rPr>
        <w:t xml:space="preserve">znością </w:t>
      </w:r>
      <w:r w:rsidRPr="005A1BD0">
        <w:rPr>
          <w:rFonts w:ascii="Times New Roman" w:eastAsia="Calibri" w:hAnsi="Times New Roman" w:cs="Times New Roman"/>
          <w:sz w:val="24"/>
          <w:szCs w:val="24"/>
          <w:lang w:val="x-none"/>
        </w:rPr>
        <w:t>zmian</w:t>
      </w:r>
      <w:r w:rsidRPr="005A1BD0">
        <w:rPr>
          <w:rFonts w:ascii="Times New Roman" w:eastAsia="Calibri" w:hAnsi="Times New Roman" w:cs="Times New Roman"/>
          <w:sz w:val="24"/>
          <w:szCs w:val="24"/>
        </w:rPr>
        <w:t>y</w:t>
      </w:r>
      <w:r w:rsidRPr="005A1BD0">
        <w:rPr>
          <w:rFonts w:ascii="Times New Roman" w:eastAsia="Calibri" w:hAnsi="Times New Roman" w:cs="Times New Roman"/>
          <w:sz w:val="24"/>
          <w:szCs w:val="24"/>
          <w:lang w:val="x-none"/>
        </w:rPr>
        <w:t xml:space="preserve"> danych teleadresowych określonych w umowie, </w:t>
      </w:r>
      <w:r w:rsidRPr="005A1BD0">
        <w:rPr>
          <w:rFonts w:ascii="Times New Roman" w:eastAsia="Calibri" w:hAnsi="Times New Roman" w:cs="Times New Roman"/>
          <w:sz w:val="24"/>
          <w:szCs w:val="24"/>
        </w:rPr>
        <w:t>w szczególności</w:t>
      </w:r>
      <w:r w:rsidR="0044687A">
        <w:rPr>
          <w:rFonts w:ascii="Times New Roman" w:eastAsia="Calibri" w:hAnsi="Times New Roman" w:cs="Times New Roman"/>
          <w:sz w:val="24"/>
          <w:szCs w:val="24"/>
        </w:rPr>
        <w:t xml:space="preserve">, </w:t>
      </w:r>
      <w:r w:rsidRPr="005A1BD0">
        <w:rPr>
          <w:rFonts w:ascii="Times New Roman" w:eastAsia="Calibri" w:hAnsi="Times New Roman" w:cs="Times New Roman"/>
          <w:sz w:val="24"/>
          <w:szCs w:val="24"/>
        </w:rPr>
        <w:t xml:space="preserve">gdy </w:t>
      </w:r>
      <w:r w:rsidRPr="005A1BD0">
        <w:rPr>
          <w:rFonts w:ascii="Times New Roman" w:eastAsia="Calibri" w:hAnsi="Times New Roman" w:cs="Times New Roman"/>
          <w:sz w:val="24"/>
          <w:szCs w:val="24"/>
          <w:lang w:val="x-none"/>
        </w:rPr>
        <w:t>zmian</w:t>
      </w:r>
      <w:r w:rsidRPr="005A1BD0">
        <w:rPr>
          <w:rFonts w:ascii="Times New Roman" w:eastAsia="Calibri" w:hAnsi="Times New Roman" w:cs="Times New Roman"/>
          <w:sz w:val="24"/>
          <w:szCs w:val="24"/>
        </w:rPr>
        <w:t>ie</w:t>
      </w:r>
      <w:r w:rsidRPr="005A1BD0">
        <w:rPr>
          <w:rFonts w:ascii="Times New Roman" w:eastAsia="Calibri" w:hAnsi="Times New Roman" w:cs="Times New Roman"/>
          <w:sz w:val="24"/>
          <w:szCs w:val="24"/>
          <w:lang w:val="x-none"/>
        </w:rPr>
        <w:t xml:space="preserve"> ulegnie numer konta bankowego jednej ze Stron</w:t>
      </w:r>
      <w:r w:rsidRPr="005A1BD0">
        <w:rPr>
          <w:rFonts w:ascii="Times New Roman" w:eastAsia="Calibri" w:hAnsi="Times New Roman" w:cs="Times New Roman"/>
          <w:sz w:val="24"/>
          <w:szCs w:val="24"/>
        </w:rPr>
        <w:t>, nie wymagają zawarcia pisemnego aneksu do umowy, dlatego</w:t>
      </w:r>
      <w:r w:rsidRPr="005A1BD0">
        <w:rPr>
          <w:rFonts w:ascii="Times New Roman" w:eastAsia="Calibri" w:hAnsi="Times New Roman" w:cs="Times New Roman"/>
          <w:sz w:val="24"/>
          <w:szCs w:val="24"/>
          <w:lang w:val="x-none"/>
        </w:rPr>
        <w:t xml:space="preserve"> nastąpią poprzez przekazanie pisemnego oświadczenie Strony, której te zmiany dotyczą, drugiej Stronie.</w:t>
      </w:r>
    </w:p>
    <w:p w14:paraId="6632C705" w14:textId="77777777" w:rsidR="005A1BD0" w:rsidRPr="005A1BD0" w:rsidRDefault="005A1BD0" w:rsidP="005A1BD0">
      <w:pPr>
        <w:spacing w:after="0" w:line="240" w:lineRule="auto"/>
        <w:ind w:left="284" w:hanging="284"/>
        <w:contextualSpacing/>
        <w:jc w:val="both"/>
        <w:rPr>
          <w:rFonts w:ascii="Times New Roman" w:eastAsia="Calibri" w:hAnsi="Times New Roman" w:cs="Times New Roman"/>
          <w:sz w:val="24"/>
          <w:szCs w:val="24"/>
        </w:rPr>
      </w:pPr>
      <w:r w:rsidRPr="005A1BD0">
        <w:rPr>
          <w:rFonts w:ascii="Times New Roman" w:eastAsia="Calibri" w:hAnsi="Times New Roman" w:cs="Times New Roman"/>
          <w:sz w:val="24"/>
          <w:szCs w:val="24"/>
        </w:rPr>
        <w:t>8. Zamawiający przewiduje możliwość zwiększenia wartości netto zgodnie z art. 455 ust. 2 ustawy PZP, gdzie łączna wartość zmian będzie mniejsza niż progi unijne określone na podstawie art. 3 ust. 1 ustawy PZP i nie przekracza 10% wartości zamówienia, która została  określona w § 2 pkt. 1 umowy, a zmiany te nie spowodują zmiany ogólnego charakteru umowy.</w:t>
      </w:r>
    </w:p>
    <w:p w14:paraId="450A05D9" w14:textId="77777777" w:rsidR="005A1BD0" w:rsidRPr="005A1BD0" w:rsidRDefault="005A1BD0" w:rsidP="005A1BD0">
      <w:pPr>
        <w:spacing w:after="0" w:line="240" w:lineRule="auto"/>
        <w:ind w:left="284" w:hanging="284"/>
        <w:contextualSpacing/>
        <w:jc w:val="both"/>
        <w:rPr>
          <w:rFonts w:ascii="Times New Roman" w:eastAsia="Calibri" w:hAnsi="Times New Roman" w:cs="Times New Roman"/>
          <w:sz w:val="24"/>
          <w:szCs w:val="24"/>
        </w:rPr>
      </w:pPr>
      <w:r w:rsidRPr="005A1BD0">
        <w:rPr>
          <w:rFonts w:ascii="Times New Roman" w:eastAsia="Calibri" w:hAnsi="Times New Roman" w:cs="Times New Roman"/>
          <w:sz w:val="24"/>
          <w:szCs w:val="24"/>
        </w:rPr>
        <w:t xml:space="preserve">9. Wszelkie czynności zmierzające do zmiany wierzyciela lub przeniesienia wierzytelności pod jakimkolwiek tytułem prawnym wymagają pod rygorem nieważności zgody Zamawiającego oraz podmiotu tworzącego w formie pisemnej. </w:t>
      </w:r>
    </w:p>
    <w:p w14:paraId="2C8F396A" w14:textId="77777777" w:rsidR="005A1BD0" w:rsidRPr="005A1BD0" w:rsidRDefault="005A1BD0" w:rsidP="005A1BD0">
      <w:pPr>
        <w:spacing w:after="0" w:line="240" w:lineRule="auto"/>
        <w:ind w:left="284" w:hanging="426"/>
        <w:contextualSpacing/>
        <w:jc w:val="both"/>
        <w:rPr>
          <w:rFonts w:ascii="Times New Roman" w:eastAsia="Calibri" w:hAnsi="Times New Roman" w:cs="Times New Roman"/>
          <w:sz w:val="24"/>
          <w:szCs w:val="24"/>
          <w:lang w:eastAsia="ar-SA"/>
        </w:rPr>
      </w:pPr>
      <w:r w:rsidRPr="005A1BD0">
        <w:rPr>
          <w:rFonts w:ascii="Times New Roman" w:eastAsia="Calibri" w:hAnsi="Times New Roman" w:cs="Times New Roman"/>
          <w:sz w:val="24"/>
          <w:szCs w:val="24"/>
        </w:rPr>
        <w:t xml:space="preserve">10. </w:t>
      </w:r>
      <w:r w:rsidRPr="005A1BD0">
        <w:rPr>
          <w:rFonts w:ascii="Times New Roman" w:eastAsia="Calibri" w:hAnsi="Times New Roman" w:cs="Times New Roman"/>
          <w:sz w:val="24"/>
          <w:szCs w:val="24"/>
          <w:lang w:eastAsia="ar-SA"/>
        </w:rPr>
        <w:t>Wykonawca zobowiązuje się do niedokonywania przekazu świadczenia Zamawiającego (w rozumieniu art. 921</w:t>
      </w:r>
      <w:r w:rsidRPr="005A1BD0">
        <w:rPr>
          <w:rFonts w:ascii="Times New Roman" w:eastAsia="Calibri" w:hAnsi="Times New Roman" w:cs="Times New Roman"/>
          <w:sz w:val="24"/>
          <w:szCs w:val="24"/>
          <w:vertAlign w:val="superscript"/>
          <w:lang w:eastAsia="ar-SA"/>
        </w:rPr>
        <w:t>1</w:t>
      </w:r>
      <w:r w:rsidRPr="005A1BD0">
        <w:rPr>
          <w:rFonts w:ascii="Times New Roman" w:eastAsia="Calibri" w:hAnsi="Times New Roman" w:cs="Times New Roman"/>
          <w:sz w:val="24"/>
          <w:szCs w:val="24"/>
          <w:lang w:eastAsia="ar-SA"/>
        </w:rPr>
        <w:t>-921</w:t>
      </w:r>
      <w:r w:rsidRPr="005A1BD0">
        <w:rPr>
          <w:rFonts w:ascii="Times New Roman" w:eastAsia="Calibri" w:hAnsi="Times New Roman" w:cs="Times New Roman"/>
          <w:sz w:val="24"/>
          <w:szCs w:val="24"/>
          <w:vertAlign w:val="superscript"/>
          <w:lang w:eastAsia="ar-SA"/>
        </w:rPr>
        <w:t>5</w:t>
      </w:r>
      <w:r w:rsidRPr="005A1BD0">
        <w:rPr>
          <w:rFonts w:ascii="Times New Roman" w:eastAsia="Calibri" w:hAnsi="Times New Roman" w:cs="Times New Roman"/>
          <w:sz w:val="24"/>
          <w:szCs w:val="24"/>
          <w:lang w:eastAsia="ar-SA"/>
        </w:rPr>
        <w:t xml:space="preserve"> Kodeksu Cywilnego), w całości lub w części, należnego na podstawie niniejszej umowy. </w:t>
      </w:r>
    </w:p>
    <w:p w14:paraId="1D18789A" w14:textId="77777777" w:rsidR="00BF2F4D" w:rsidRDefault="005A1BD0" w:rsidP="005A1BD0">
      <w:pPr>
        <w:spacing w:after="0" w:line="240" w:lineRule="auto"/>
        <w:ind w:left="284" w:hanging="426"/>
        <w:contextualSpacing/>
        <w:jc w:val="both"/>
        <w:rPr>
          <w:rFonts w:ascii="Times New Roman" w:eastAsia="Lucida Sans Unicode" w:hAnsi="Times New Roman" w:cs="Times New Roman"/>
          <w:kern w:val="1"/>
          <w:sz w:val="24"/>
          <w:szCs w:val="24"/>
          <w:lang w:eastAsia="ar-SA"/>
        </w:rPr>
      </w:pPr>
      <w:r w:rsidRPr="005A1BD0">
        <w:rPr>
          <w:rFonts w:ascii="Times New Roman" w:eastAsia="Calibri" w:hAnsi="Times New Roman" w:cs="Times New Roman"/>
          <w:sz w:val="24"/>
          <w:szCs w:val="24"/>
          <w:lang w:eastAsia="ar-SA"/>
        </w:rPr>
        <w:t xml:space="preserve">11. Wykonawca zobowiązuje się do niezawierania umowy poręczenia przez osoby trzecie za długi Zamawiającego należne na podstawie niniejszej umowy (w rozumieniu art. 876-887 Kodeksu Cywilnego) lub innych umów nienazwanych, których skutki są takie jak w art. 509 lub 518 Kodeksu Cywilnego, pod rygorem nieważności. </w:t>
      </w:r>
      <w:r w:rsidRPr="005A1BD0">
        <w:rPr>
          <w:rFonts w:ascii="Times New Roman" w:eastAsia="Lucida Sans Unicode" w:hAnsi="Times New Roman" w:cs="Times New Roman"/>
          <w:kern w:val="1"/>
          <w:sz w:val="24"/>
          <w:szCs w:val="24"/>
          <w:lang w:eastAsia="ar-SA"/>
        </w:rPr>
        <w:t xml:space="preserve"> </w:t>
      </w:r>
    </w:p>
    <w:p w14:paraId="7588BCB4" w14:textId="38EB3C16" w:rsidR="005A1BD0" w:rsidRPr="005A1BD0" w:rsidRDefault="005A1BD0" w:rsidP="00947312">
      <w:pPr>
        <w:spacing w:after="0" w:line="240" w:lineRule="auto"/>
        <w:ind w:left="284" w:hanging="568"/>
        <w:contextualSpacing/>
        <w:jc w:val="both"/>
        <w:rPr>
          <w:rFonts w:ascii="Times New Roman" w:eastAsia="Calibri" w:hAnsi="Times New Roman" w:cs="Times New Roman"/>
          <w:sz w:val="24"/>
          <w:szCs w:val="24"/>
        </w:rPr>
      </w:pPr>
      <w:r w:rsidRPr="005A1BD0">
        <w:rPr>
          <w:rFonts w:ascii="Times New Roman" w:eastAsia="Lucida Sans Unicode" w:hAnsi="Times New Roman" w:cs="Times New Roman"/>
          <w:kern w:val="1"/>
          <w:sz w:val="24"/>
          <w:szCs w:val="24"/>
          <w:lang w:eastAsia="ar-SA"/>
        </w:rPr>
        <w:t xml:space="preserve">  12. </w:t>
      </w:r>
      <w:r w:rsidRPr="005A1BD0">
        <w:rPr>
          <w:rFonts w:ascii="Times New Roman" w:eastAsia="Calibri" w:hAnsi="Times New Roman" w:cs="Times New Roman"/>
          <w:sz w:val="24"/>
          <w:szCs w:val="24"/>
        </w:rPr>
        <w:t>Wszystkie zmiany dotyczące ustaleń zawartych w niniejsze umowie wymagają każdorazowo formy pisemnej pod rygorem nieważności.</w:t>
      </w:r>
    </w:p>
    <w:p w14:paraId="4B25CC41" w14:textId="77777777" w:rsidR="005A1BD0" w:rsidRDefault="005A1BD0" w:rsidP="005A1BD0">
      <w:pPr>
        <w:spacing w:after="0" w:line="240" w:lineRule="auto"/>
        <w:ind w:left="284" w:hanging="426"/>
        <w:contextualSpacing/>
        <w:jc w:val="both"/>
        <w:rPr>
          <w:rFonts w:ascii="Times New Roman" w:eastAsia="Calibri" w:hAnsi="Times New Roman" w:cs="Times New Roman"/>
          <w:iCs/>
          <w:sz w:val="24"/>
          <w:szCs w:val="24"/>
        </w:rPr>
      </w:pPr>
      <w:r w:rsidRPr="005A1BD0">
        <w:rPr>
          <w:rFonts w:ascii="Times New Roman" w:eastAsia="Calibri" w:hAnsi="Times New Roman" w:cs="Times New Roman"/>
          <w:sz w:val="24"/>
          <w:szCs w:val="24"/>
        </w:rPr>
        <w:t>13. W sprawach nieuregulowanych niniejszą umową mają zastosowanie przepisy Kodeksu Cywilnego, ustawy Prawo zamówień publicznych</w:t>
      </w:r>
      <w:r w:rsidRPr="005A1BD0">
        <w:rPr>
          <w:rFonts w:ascii="Times New Roman" w:eastAsia="Calibri" w:hAnsi="Times New Roman" w:cs="Times New Roman"/>
          <w:iCs/>
          <w:sz w:val="24"/>
          <w:szCs w:val="24"/>
        </w:rPr>
        <w:t xml:space="preserve">, ustawy o refundacji leków, środków spożywczych specjalnego przeznaczenia żywieniowego oraz wyrobów medycznych. </w:t>
      </w:r>
    </w:p>
    <w:p w14:paraId="3725F70D" w14:textId="336CEACA" w:rsidR="00F72AAF" w:rsidRDefault="005A1BD0" w:rsidP="005A1BD0">
      <w:pPr>
        <w:spacing w:after="0" w:line="240" w:lineRule="auto"/>
        <w:ind w:left="284" w:hanging="426"/>
        <w:contextualSpacing/>
        <w:jc w:val="both"/>
        <w:rPr>
          <w:rFonts w:ascii="Times New Roman" w:eastAsia="Calibri" w:hAnsi="Times New Roman" w:cs="Times New Roman"/>
          <w:sz w:val="24"/>
          <w:szCs w:val="24"/>
        </w:rPr>
      </w:pPr>
      <w:r w:rsidRPr="005A1BD0">
        <w:rPr>
          <w:rFonts w:ascii="Times New Roman" w:eastAsia="Calibri" w:hAnsi="Times New Roman" w:cs="Times New Roman"/>
          <w:iCs/>
          <w:sz w:val="24"/>
          <w:szCs w:val="24"/>
        </w:rPr>
        <w:t xml:space="preserve">14. </w:t>
      </w:r>
      <w:r w:rsidRPr="005A1BD0">
        <w:rPr>
          <w:rFonts w:ascii="Times New Roman" w:eastAsia="Calibri" w:hAnsi="Times New Roman" w:cs="Times New Roman"/>
          <w:sz w:val="24"/>
          <w:szCs w:val="24"/>
        </w:rPr>
        <w:t xml:space="preserve">Integralną część umowy stanowi SWZ oraz dokumenty złożone w postępowaniu </w:t>
      </w:r>
      <w:r w:rsidRPr="005A1BD0">
        <w:rPr>
          <w:rFonts w:ascii="Times New Roman" w:eastAsia="Calibri" w:hAnsi="Times New Roman" w:cs="Times New Roman"/>
          <w:sz w:val="24"/>
          <w:szCs w:val="24"/>
        </w:rPr>
        <w:br/>
        <w:t>o udzielenie zamówienia publicznego.</w:t>
      </w:r>
    </w:p>
    <w:p w14:paraId="3494415B" w14:textId="02FE383C" w:rsidR="00C374E1" w:rsidRPr="00C374E1" w:rsidRDefault="00C374E1" w:rsidP="00F97B23">
      <w:pPr>
        <w:overflowPunct w:val="0"/>
        <w:autoSpaceDE w:val="0"/>
        <w:autoSpaceDN w:val="0"/>
        <w:adjustRightInd w:val="0"/>
        <w:spacing w:after="0" w:line="240" w:lineRule="auto"/>
        <w:ind w:left="3823" w:firstLine="425"/>
        <w:textAlignment w:val="baseline"/>
        <w:rPr>
          <w:rFonts w:ascii="Times New Roman" w:eastAsia="Calibri" w:hAnsi="Times New Roman" w:cs="Times New Roman"/>
          <w:iCs/>
          <w:sz w:val="24"/>
          <w:szCs w:val="24"/>
        </w:rPr>
      </w:pPr>
      <w:r w:rsidRPr="00C374E1">
        <w:rPr>
          <w:rFonts w:ascii="Times New Roman" w:eastAsia="Calibri" w:hAnsi="Times New Roman" w:cs="Times New Roman"/>
          <w:b/>
          <w:sz w:val="24"/>
          <w:szCs w:val="24"/>
        </w:rPr>
        <w:t xml:space="preserve">§ </w:t>
      </w:r>
      <w:r w:rsidR="00953BB1">
        <w:rPr>
          <w:rFonts w:ascii="Times New Roman" w:eastAsia="Calibri" w:hAnsi="Times New Roman" w:cs="Times New Roman"/>
          <w:b/>
          <w:sz w:val="24"/>
          <w:szCs w:val="24"/>
        </w:rPr>
        <w:t>10</w:t>
      </w:r>
      <w:r w:rsidRPr="00C374E1">
        <w:rPr>
          <w:rFonts w:ascii="Times New Roman" w:eastAsia="Calibri" w:hAnsi="Times New Roman" w:cs="Times New Roman"/>
          <w:b/>
          <w:sz w:val="24"/>
          <w:szCs w:val="24"/>
        </w:rPr>
        <w:t>.</w:t>
      </w:r>
    </w:p>
    <w:p w14:paraId="369C02BF" w14:textId="7025B769" w:rsidR="00C374E1" w:rsidRDefault="00C374E1" w:rsidP="00744BE5">
      <w:pPr>
        <w:tabs>
          <w:tab w:val="left" w:pos="720"/>
        </w:tabs>
        <w:overflowPunct w:val="0"/>
        <w:autoSpaceDE w:val="0"/>
        <w:autoSpaceDN w:val="0"/>
        <w:adjustRightInd w:val="0"/>
        <w:spacing w:after="0" w:line="240" w:lineRule="auto"/>
        <w:jc w:val="both"/>
        <w:textAlignment w:val="baseline"/>
        <w:rPr>
          <w:rFonts w:ascii="Times New Roman" w:eastAsia="Calibri" w:hAnsi="Times New Roman" w:cs="Times New Roman"/>
          <w:sz w:val="24"/>
          <w:szCs w:val="24"/>
        </w:rPr>
      </w:pPr>
      <w:r w:rsidRPr="00C374E1">
        <w:rPr>
          <w:rFonts w:ascii="Times New Roman" w:eastAsia="Calibri" w:hAnsi="Times New Roman" w:cs="Times New Roman"/>
          <w:sz w:val="24"/>
          <w:szCs w:val="24"/>
        </w:rPr>
        <w:t xml:space="preserve">Niniejszą </w:t>
      </w:r>
      <w:r w:rsidR="00765EA0">
        <w:rPr>
          <w:rFonts w:ascii="Times New Roman" w:eastAsia="Calibri" w:hAnsi="Times New Roman" w:cs="Times New Roman"/>
          <w:sz w:val="24"/>
          <w:szCs w:val="24"/>
        </w:rPr>
        <w:t>u</w:t>
      </w:r>
      <w:r w:rsidRPr="00C374E1">
        <w:rPr>
          <w:rFonts w:ascii="Times New Roman" w:eastAsia="Calibri" w:hAnsi="Times New Roman" w:cs="Times New Roman"/>
          <w:sz w:val="24"/>
          <w:szCs w:val="24"/>
        </w:rPr>
        <w:t>mowę wraz z załącznikami sporządzono w dwóch jednobrzmiących egzemplarzach po jednym dla każdej ze stron</w:t>
      </w:r>
      <w:r w:rsidR="00BD3F89">
        <w:rPr>
          <w:rFonts w:ascii="Times New Roman" w:eastAsia="Calibri" w:hAnsi="Times New Roman" w:cs="Times New Roman"/>
          <w:sz w:val="24"/>
          <w:szCs w:val="24"/>
        </w:rPr>
        <w:t>:</w:t>
      </w:r>
    </w:p>
    <w:p w14:paraId="1A222631" w14:textId="03B2269A" w:rsidR="00C374E1" w:rsidRPr="00CD2928" w:rsidRDefault="00C374E1" w:rsidP="00266847">
      <w:pPr>
        <w:pStyle w:val="Akapitzlist"/>
        <w:numPr>
          <w:ilvl w:val="0"/>
          <w:numId w:val="11"/>
        </w:numPr>
        <w:tabs>
          <w:tab w:val="left" w:pos="283"/>
        </w:tabs>
        <w:overflowPunct w:val="0"/>
        <w:autoSpaceDE w:val="0"/>
        <w:autoSpaceDN w:val="0"/>
        <w:adjustRightInd w:val="0"/>
        <w:spacing w:after="0" w:line="240" w:lineRule="auto"/>
        <w:jc w:val="both"/>
        <w:textAlignment w:val="baseline"/>
        <w:rPr>
          <w:rFonts w:ascii="Times New Roman" w:eastAsia="Calibri" w:hAnsi="Times New Roman" w:cs="Times New Roman"/>
          <w:sz w:val="24"/>
          <w:szCs w:val="24"/>
        </w:rPr>
      </w:pPr>
      <w:r w:rsidRPr="00CD2928">
        <w:rPr>
          <w:rFonts w:ascii="Times New Roman" w:eastAsia="Calibri" w:hAnsi="Times New Roman" w:cs="Times New Roman"/>
          <w:sz w:val="24"/>
          <w:szCs w:val="24"/>
        </w:rPr>
        <w:t xml:space="preserve">1 egzemplarz dla Wykonawcy </w:t>
      </w:r>
    </w:p>
    <w:p w14:paraId="2B1FE03F" w14:textId="7AAF60B7" w:rsidR="00C374E1" w:rsidRPr="00744BE5" w:rsidRDefault="00C374E1" w:rsidP="00266847">
      <w:pPr>
        <w:pStyle w:val="Akapitzlist"/>
        <w:numPr>
          <w:ilvl w:val="0"/>
          <w:numId w:val="11"/>
        </w:numPr>
        <w:tabs>
          <w:tab w:val="left" w:pos="283"/>
        </w:tabs>
        <w:overflowPunct w:val="0"/>
        <w:autoSpaceDE w:val="0"/>
        <w:autoSpaceDN w:val="0"/>
        <w:adjustRightInd w:val="0"/>
        <w:spacing w:after="0" w:line="240" w:lineRule="auto"/>
        <w:jc w:val="both"/>
        <w:textAlignment w:val="baseline"/>
        <w:rPr>
          <w:rFonts w:ascii="Times New Roman" w:eastAsia="Calibri" w:hAnsi="Times New Roman" w:cs="Times New Roman"/>
          <w:sz w:val="24"/>
          <w:szCs w:val="24"/>
        </w:rPr>
      </w:pPr>
      <w:r w:rsidRPr="00744BE5">
        <w:rPr>
          <w:rFonts w:ascii="Times New Roman" w:eastAsia="Calibri" w:hAnsi="Times New Roman" w:cs="Times New Roman"/>
          <w:sz w:val="24"/>
          <w:szCs w:val="24"/>
        </w:rPr>
        <w:t xml:space="preserve">1 egzemplarz dla Zamawiającego </w:t>
      </w:r>
    </w:p>
    <w:p w14:paraId="18BEADDD" w14:textId="21A160AF" w:rsidR="003713C4" w:rsidRPr="003713C4" w:rsidRDefault="005F3B45" w:rsidP="00B32F37">
      <w:pPr>
        <w:tabs>
          <w:tab w:val="left" w:pos="283"/>
        </w:tabs>
        <w:overflowPunct w:val="0"/>
        <w:autoSpaceDE w:val="0"/>
        <w:autoSpaceDN w:val="0"/>
        <w:adjustRightInd w:val="0"/>
        <w:spacing w:after="0" w:line="240" w:lineRule="auto"/>
        <w:ind w:left="75" w:hanging="354"/>
        <w:jc w:val="both"/>
        <w:textAlignment w:val="baseline"/>
        <w:rPr>
          <w:rFonts w:ascii="Times New Roman" w:hAnsi="Times New Roman" w:cs="Times New Roman"/>
          <w:sz w:val="24"/>
          <w:szCs w:val="24"/>
        </w:rPr>
      </w:pPr>
      <w:r>
        <w:rPr>
          <w:rFonts w:ascii="Times New Roman" w:eastAsia="Calibri" w:hAnsi="Times New Roman" w:cs="Times New Roman"/>
          <w:b/>
          <w:bCs/>
          <w:sz w:val="24"/>
          <w:szCs w:val="24"/>
        </w:rPr>
        <w:t xml:space="preserve">      </w:t>
      </w:r>
      <w:bookmarkStart w:id="6" w:name="_Hlk485630297"/>
      <w:r w:rsidR="003713C4" w:rsidRPr="003713C4">
        <w:rPr>
          <w:rFonts w:ascii="Times New Roman" w:hAnsi="Times New Roman" w:cs="Times New Roman"/>
          <w:b/>
          <w:sz w:val="24"/>
          <w:szCs w:val="24"/>
        </w:rPr>
        <w:t xml:space="preserve">Integralną częścią </w:t>
      </w:r>
      <w:r w:rsidR="00765EA0">
        <w:rPr>
          <w:rFonts w:ascii="Times New Roman" w:hAnsi="Times New Roman" w:cs="Times New Roman"/>
          <w:b/>
          <w:sz w:val="24"/>
          <w:szCs w:val="24"/>
        </w:rPr>
        <w:t>u</w:t>
      </w:r>
      <w:r w:rsidR="003713C4" w:rsidRPr="003713C4">
        <w:rPr>
          <w:rFonts w:ascii="Times New Roman" w:hAnsi="Times New Roman" w:cs="Times New Roman"/>
          <w:b/>
          <w:sz w:val="24"/>
          <w:szCs w:val="24"/>
        </w:rPr>
        <w:t xml:space="preserve">mowy są załączniki: </w:t>
      </w:r>
    </w:p>
    <w:p w14:paraId="6620B6BF" w14:textId="277EA557" w:rsidR="003713C4" w:rsidRDefault="003713C4" w:rsidP="00266847">
      <w:pPr>
        <w:numPr>
          <w:ilvl w:val="0"/>
          <w:numId w:val="5"/>
        </w:numPr>
        <w:suppressAutoHyphens/>
        <w:overflowPunct w:val="0"/>
        <w:autoSpaceDE w:val="0"/>
        <w:autoSpaceDN w:val="0"/>
        <w:adjustRightInd w:val="0"/>
        <w:spacing w:after="0" w:line="240" w:lineRule="auto"/>
        <w:contextualSpacing/>
        <w:jc w:val="both"/>
        <w:textAlignment w:val="baseline"/>
        <w:rPr>
          <w:rFonts w:ascii="Times New Roman" w:hAnsi="Times New Roman" w:cs="Times New Roman"/>
          <w:sz w:val="24"/>
          <w:szCs w:val="24"/>
        </w:rPr>
      </w:pPr>
      <w:r w:rsidRPr="003713C4">
        <w:rPr>
          <w:rFonts w:ascii="Times New Roman" w:hAnsi="Times New Roman" w:cs="Times New Roman"/>
          <w:sz w:val="24"/>
          <w:szCs w:val="24"/>
        </w:rPr>
        <w:t xml:space="preserve">Formularz asortymentowo – cenowy – </w:t>
      </w:r>
      <w:r w:rsidR="00BD3F89">
        <w:rPr>
          <w:rFonts w:ascii="Times New Roman" w:hAnsi="Times New Roman" w:cs="Times New Roman"/>
          <w:sz w:val="24"/>
          <w:szCs w:val="24"/>
        </w:rPr>
        <w:t>Z</w:t>
      </w:r>
      <w:r w:rsidRPr="003713C4">
        <w:rPr>
          <w:rFonts w:ascii="Times New Roman" w:hAnsi="Times New Roman" w:cs="Times New Roman"/>
          <w:sz w:val="24"/>
          <w:szCs w:val="24"/>
        </w:rPr>
        <w:t>ał</w:t>
      </w:r>
      <w:r w:rsidR="00BD3F89">
        <w:rPr>
          <w:rFonts w:ascii="Times New Roman" w:hAnsi="Times New Roman" w:cs="Times New Roman"/>
          <w:sz w:val="24"/>
          <w:szCs w:val="24"/>
        </w:rPr>
        <w:t>ącznik</w:t>
      </w:r>
      <w:r w:rsidRPr="003713C4">
        <w:rPr>
          <w:rFonts w:ascii="Times New Roman" w:hAnsi="Times New Roman" w:cs="Times New Roman"/>
          <w:sz w:val="24"/>
          <w:szCs w:val="24"/>
        </w:rPr>
        <w:t xml:space="preserve"> </w:t>
      </w:r>
      <w:r w:rsidR="00765EA0">
        <w:rPr>
          <w:rFonts w:ascii="Times New Roman" w:hAnsi="Times New Roman" w:cs="Times New Roman"/>
          <w:sz w:val="24"/>
          <w:szCs w:val="24"/>
        </w:rPr>
        <w:t>N</w:t>
      </w:r>
      <w:r w:rsidRPr="003713C4">
        <w:rPr>
          <w:rFonts w:ascii="Times New Roman" w:hAnsi="Times New Roman" w:cs="Times New Roman"/>
          <w:sz w:val="24"/>
          <w:szCs w:val="24"/>
        </w:rPr>
        <w:t xml:space="preserve">r 1 do </w:t>
      </w:r>
      <w:r w:rsidR="00765EA0">
        <w:rPr>
          <w:rFonts w:ascii="Times New Roman" w:hAnsi="Times New Roman" w:cs="Times New Roman"/>
          <w:sz w:val="24"/>
          <w:szCs w:val="24"/>
        </w:rPr>
        <w:t>u</w:t>
      </w:r>
      <w:r w:rsidRPr="003713C4">
        <w:rPr>
          <w:rFonts w:ascii="Times New Roman" w:hAnsi="Times New Roman" w:cs="Times New Roman"/>
          <w:sz w:val="24"/>
          <w:szCs w:val="24"/>
        </w:rPr>
        <w:t>mowy</w:t>
      </w:r>
      <w:r w:rsidR="00BD3F89">
        <w:rPr>
          <w:rFonts w:ascii="Times New Roman" w:hAnsi="Times New Roman" w:cs="Times New Roman"/>
          <w:sz w:val="24"/>
          <w:szCs w:val="24"/>
        </w:rPr>
        <w:t>,</w:t>
      </w:r>
    </w:p>
    <w:bookmarkEnd w:id="6"/>
    <w:p w14:paraId="4B652731" w14:textId="77777777" w:rsidR="00712FC1" w:rsidRPr="00C374E1" w:rsidRDefault="00712FC1" w:rsidP="005F3B45">
      <w:pPr>
        <w:tabs>
          <w:tab w:val="left" w:pos="283"/>
        </w:tabs>
        <w:overflowPunct w:val="0"/>
        <w:autoSpaceDE w:val="0"/>
        <w:autoSpaceDN w:val="0"/>
        <w:adjustRightInd w:val="0"/>
        <w:spacing w:after="200" w:line="240" w:lineRule="auto"/>
        <w:jc w:val="both"/>
        <w:textAlignment w:val="baseline"/>
        <w:rPr>
          <w:rFonts w:ascii="Times New Roman" w:eastAsia="Calibri" w:hAnsi="Times New Roman" w:cs="Times New Roman"/>
          <w:b/>
          <w:bCs/>
          <w:sz w:val="24"/>
          <w:szCs w:val="24"/>
        </w:rPr>
      </w:pPr>
    </w:p>
    <w:p w14:paraId="43CD0874" w14:textId="77777777" w:rsidR="00C374E1" w:rsidRPr="00C374E1" w:rsidRDefault="00C374E1" w:rsidP="00C374E1">
      <w:pPr>
        <w:overflowPunct w:val="0"/>
        <w:autoSpaceDE w:val="0"/>
        <w:autoSpaceDN w:val="0"/>
        <w:adjustRightInd w:val="0"/>
        <w:spacing w:after="200" w:line="276" w:lineRule="auto"/>
        <w:jc w:val="both"/>
        <w:textAlignment w:val="baseline"/>
        <w:rPr>
          <w:rFonts w:ascii="Times New Roman" w:eastAsia="Calibri" w:hAnsi="Times New Roman" w:cs="Times New Roman"/>
          <w:sz w:val="24"/>
          <w:szCs w:val="24"/>
        </w:rPr>
      </w:pPr>
      <w:r w:rsidRPr="00C374E1">
        <w:rPr>
          <w:rFonts w:ascii="Times New Roman" w:eastAsia="Calibri" w:hAnsi="Times New Roman" w:cs="Times New Roman"/>
          <w:sz w:val="24"/>
          <w:szCs w:val="24"/>
        </w:rPr>
        <w:t>…………………………………..                                       ……………………………..</w:t>
      </w:r>
    </w:p>
    <w:p w14:paraId="3D59D986" w14:textId="39865A28" w:rsidR="00332232" w:rsidRDefault="00C374E1" w:rsidP="00A041CF">
      <w:pPr>
        <w:overflowPunct w:val="0"/>
        <w:autoSpaceDE w:val="0"/>
        <w:autoSpaceDN w:val="0"/>
        <w:adjustRightInd w:val="0"/>
        <w:spacing w:after="200" w:line="276" w:lineRule="auto"/>
        <w:jc w:val="both"/>
        <w:textAlignment w:val="baseline"/>
        <w:rPr>
          <w:rFonts w:ascii="Times New Roman" w:eastAsia="Times New Roman" w:hAnsi="Times New Roman" w:cs="Times New Roman"/>
          <w:b/>
          <w:bCs/>
          <w:color w:val="FF0000"/>
          <w:sz w:val="24"/>
          <w:szCs w:val="24"/>
          <w:shd w:val="clear" w:color="auto" w:fill="FFFFFF"/>
          <w:lang w:eastAsia="pl-PL"/>
        </w:rPr>
      </w:pPr>
      <w:r w:rsidRPr="00C374E1">
        <w:rPr>
          <w:rFonts w:ascii="Times New Roman" w:eastAsia="Calibri" w:hAnsi="Times New Roman" w:cs="Times New Roman"/>
          <w:sz w:val="24"/>
          <w:szCs w:val="24"/>
        </w:rPr>
        <w:t xml:space="preserve">             </w:t>
      </w:r>
      <w:r w:rsidRPr="00C374E1">
        <w:rPr>
          <w:rFonts w:ascii="Times New Roman" w:eastAsia="Calibri" w:hAnsi="Times New Roman" w:cs="Times New Roman"/>
          <w:b/>
          <w:sz w:val="24"/>
          <w:szCs w:val="24"/>
        </w:rPr>
        <w:t xml:space="preserve">Wykonawca </w:t>
      </w:r>
      <w:r w:rsidRPr="00C374E1">
        <w:rPr>
          <w:rFonts w:ascii="Times New Roman" w:eastAsia="Calibri" w:hAnsi="Times New Roman" w:cs="Times New Roman"/>
          <w:b/>
          <w:sz w:val="24"/>
          <w:szCs w:val="24"/>
        </w:rPr>
        <w:tab/>
      </w:r>
      <w:r w:rsidRPr="00C374E1">
        <w:rPr>
          <w:rFonts w:ascii="Times New Roman" w:eastAsia="Calibri" w:hAnsi="Times New Roman" w:cs="Times New Roman"/>
          <w:sz w:val="24"/>
          <w:szCs w:val="24"/>
        </w:rPr>
        <w:t xml:space="preserve">                </w:t>
      </w:r>
      <w:r w:rsidRPr="00C374E1">
        <w:rPr>
          <w:rFonts w:ascii="Times New Roman" w:eastAsia="Calibri" w:hAnsi="Times New Roman" w:cs="Times New Roman"/>
          <w:sz w:val="24"/>
          <w:szCs w:val="24"/>
        </w:rPr>
        <w:tab/>
      </w:r>
      <w:r w:rsidRPr="00C374E1">
        <w:rPr>
          <w:rFonts w:ascii="Times New Roman" w:eastAsia="Calibri" w:hAnsi="Times New Roman" w:cs="Times New Roman"/>
          <w:sz w:val="24"/>
          <w:szCs w:val="24"/>
        </w:rPr>
        <w:tab/>
        <w:t xml:space="preserve">      </w:t>
      </w:r>
      <w:r w:rsidRPr="00C374E1">
        <w:rPr>
          <w:rFonts w:ascii="Times New Roman" w:eastAsia="Calibri" w:hAnsi="Times New Roman" w:cs="Times New Roman"/>
          <w:sz w:val="24"/>
          <w:szCs w:val="24"/>
        </w:rPr>
        <w:tab/>
      </w:r>
      <w:r w:rsidRPr="00C374E1">
        <w:rPr>
          <w:rFonts w:ascii="Times New Roman" w:eastAsia="Calibri" w:hAnsi="Times New Roman" w:cs="Times New Roman"/>
          <w:sz w:val="24"/>
          <w:szCs w:val="24"/>
        </w:rPr>
        <w:tab/>
      </w:r>
      <w:r w:rsidRPr="00C374E1">
        <w:rPr>
          <w:rFonts w:ascii="Times New Roman" w:eastAsia="Calibri" w:hAnsi="Times New Roman" w:cs="Times New Roman"/>
          <w:b/>
          <w:sz w:val="24"/>
          <w:szCs w:val="24"/>
        </w:rPr>
        <w:t xml:space="preserve">             Zamawiający</w:t>
      </w:r>
      <w:bookmarkEnd w:id="0"/>
    </w:p>
    <w:sectPr w:rsidR="00332232">
      <w:footerReference w:type="default" r:id="rId1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F41466" w14:textId="77777777" w:rsidR="00EF1FBB" w:rsidRDefault="00EF1FBB" w:rsidP="003E7BCD">
      <w:pPr>
        <w:spacing w:after="0" w:line="240" w:lineRule="auto"/>
      </w:pPr>
      <w:r>
        <w:separator/>
      </w:r>
    </w:p>
  </w:endnote>
  <w:endnote w:type="continuationSeparator" w:id="0">
    <w:p w14:paraId="188ADFFF" w14:textId="77777777" w:rsidR="00EF1FBB" w:rsidRDefault="00EF1FBB" w:rsidP="003E7B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Memorandum">
    <w:altName w:val="Times New Roman"/>
    <w:charset w:val="00"/>
    <w:family w:val="auto"/>
    <w:pitch w:val="variable"/>
  </w:font>
  <w:font w:name="Lucida Sans Unicode">
    <w:panose1 w:val="020B0602030504020204"/>
    <w:charset w:val="EE"/>
    <w:family w:val="swiss"/>
    <w:pitch w:val="variable"/>
    <w:sig w:usb0="80000AFF" w:usb1="0000396B" w:usb2="00000000" w:usb3="00000000" w:csb0="000000B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27776943"/>
      <w:docPartObj>
        <w:docPartGallery w:val="Page Numbers (Bottom of Page)"/>
        <w:docPartUnique/>
      </w:docPartObj>
    </w:sdtPr>
    <w:sdtEndPr/>
    <w:sdtContent>
      <w:p w14:paraId="281A4682" w14:textId="5EDDB34B" w:rsidR="00ED6310" w:rsidRDefault="00ED6310">
        <w:pPr>
          <w:pStyle w:val="Stopka"/>
          <w:jc w:val="center"/>
        </w:pPr>
        <w:r>
          <w:fldChar w:fldCharType="begin"/>
        </w:r>
        <w:r>
          <w:instrText>PAGE   \* MERGEFORMAT</w:instrText>
        </w:r>
        <w:r>
          <w:fldChar w:fldCharType="separate"/>
        </w:r>
        <w:r>
          <w:t>2</w:t>
        </w:r>
        <w:r>
          <w:fldChar w:fldCharType="end"/>
        </w:r>
      </w:p>
    </w:sdtContent>
  </w:sdt>
  <w:p w14:paraId="25E42A5E" w14:textId="77777777" w:rsidR="00ED6310" w:rsidRDefault="00ED6310">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5DEB0C" w14:textId="77777777" w:rsidR="00EF1FBB" w:rsidRDefault="00EF1FBB" w:rsidP="003E7BCD">
      <w:pPr>
        <w:spacing w:after="0" w:line="240" w:lineRule="auto"/>
      </w:pPr>
      <w:r>
        <w:separator/>
      </w:r>
    </w:p>
  </w:footnote>
  <w:footnote w:type="continuationSeparator" w:id="0">
    <w:p w14:paraId="793995E2" w14:textId="77777777" w:rsidR="00EF1FBB" w:rsidRDefault="00EF1FBB" w:rsidP="003E7BC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8"/>
    <w:multiLevelType w:val="singleLevel"/>
    <w:tmpl w:val="D6B8DBC8"/>
    <w:lvl w:ilvl="0">
      <w:start w:val="1"/>
      <w:numFmt w:val="lowerLetter"/>
      <w:lvlText w:val="%1)"/>
      <w:lvlJc w:val="left"/>
      <w:pPr>
        <w:tabs>
          <w:tab w:val="num" w:pos="480"/>
        </w:tabs>
        <w:ind w:left="763" w:hanging="283"/>
      </w:pPr>
      <w:rPr>
        <w:rFonts w:hint="default"/>
        <w:b w:val="0"/>
      </w:rPr>
    </w:lvl>
  </w:abstractNum>
  <w:abstractNum w:abstractNumId="1" w15:restartNumberingAfterBreak="0">
    <w:nsid w:val="0939139C"/>
    <w:multiLevelType w:val="hybridMultilevel"/>
    <w:tmpl w:val="E2C4351C"/>
    <w:name w:val="WW8Num332"/>
    <w:lvl w:ilvl="0" w:tplc="00000014">
      <w:numFmt w:val="bullet"/>
      <w:lvlText w:val=""/>
      <w:lvlJc w:val="left"/>
      <w:pPr>
        <w:tabs>
          <w:tab w:val="num" w:pos="709"/>
        </w:tabs>
        <w:ind w:left="709" w:hanging="283"/>
      </w:pPr>
      <w:rPr>
        <w:rFonts w:ascii="Symbol" w:hAnsi="Symbol"/>
      </w:rPr>
    </w:lvl>
    <w:lvl w:ilvl="1" w:tplc="04150003" w:tentative="1">
      <w:start w:val="1"/>
      <w:numFmt w:val="bullet"/>
      <w:lvlText w:val="o"/>
      <w:lvlJc w:val="left"/>
      <w:pPr>
        <w:tabs>
          <w:tab w:val="num" w:pos="1866"/>
        </w:tabs>
        <w:ind w:left="1866" w:hanging="360"/>
      </w:pPr>
      <w:rPr>
        <w:rFonts w:ascii="Courier New" w:hAnsi="Courier New" w:cs="Courier New" w:hint="default"/>
      </w:rPr>
    </w:lvl>
    <w:lvl w:ilvl="2" w:tplc="04150005" w:tentative="1">
      <w:start w:val="1"/>
      <w:numFmt w:val="bullet"/>
      <w:lvlText w:val=""/>
      <w:lvlJc w:val="left"/>
      <w:pPr>
        <w:tabs>
          <w:tab w:val="num" w:pos="2586"/>
        </w:tabs>
        <w:ind w:left="2586" w:hanging="360"/>
      </w:pPr>
      <w:rPr>
        <w:rFonts w:ascii="Wingdings" w:hAnsi="Wingdings" w:hint="default"/>
      </w:rPr>
    </w:lvl>
    <w:lvl w:ilvl="3" w:tplc="04150001" w:tentative="1">
      <w:start w:val="1"/>
      <w:numFmt w:val="bullet"/>
      <w:lvlText w:val=""/>
      <w:lvlJc w:val="left"/>
      <w:pPr>
        <w:tabs>
          <w:tab w:val="num" w:pos="3306"/>
        </w:tabs>
        <w:ind w:left="3306" w:hanging="360"/>
      </w:pPr>
      <w:rPr>
        <w:rFonts w:ascii="Symbol" w:hAnsi="Symbol" w:hint="default"/>
      </w:rPr>
    </w:lvl>
    <w:lvl w:ilvl="4" w:tplc="04150003" w:tentative="1">
      <w:start w:val="1"/>
      <w:numFmt w:val="bullet"/>
      <w:lvlText w:val="o"/>
      <w:lvlJc w:val="left"/>
      <w:pPr>
        <w:tabs>
          <w:tab w:val="num" w:pos="4026"/>
        </w:tabs>
        <w:ind w:left="4026" w:hanging="360"/>
      </w:pPr>
      <w:rPr>
        <w:rFonts w:ascii="Courier New" w:hAnsi="Courier New" w:cs="Courier New" w:hint="default"/>
      </w:rPr>
    </w:lvl>
    <w:lvl w:ilvl="5" w:tplc="04150005" w:tentative="1">
      <w:start w:val="1"/>
      <w:numFmt w:val="bullet"/>
      <w:lvlText w:val=""/>
      <w:lvlJc w:val="left"/>
      <w:pPr>
        <w:tabs>
          <w:tab w:val="num" w:pos="4746"/>
        </w:tabs>
        <w:ind w:left="4746" w:hanging="360"/>
      </w:pPr>
      <w:rPr>
        <w:rFonts w:ascii="Wingdings" w:hAnsi="Wingdings" w:hint="default"/>
      </w:rPr>
    </w:lvl>
    <w:lvl w:ilvl="6" w:tplc="04150001" w:tentative="1">
      <w:start w:val="1"/>
      <w:numFmt w:val="bullet"/>
      <w:lvlText w:val=""/>
      <w:lvlJc w:val="left"/>
      <w:pPr>
        <w:tabs>
          <w:tab w:val="num" w:pos="5466"/>
        </w:tabs>
        <w:ind w:left="5466" w:hanging="360"/>
      </w:pPr>
      <w:rPr>
        <w:rFonts w:ascii="Symbol" w:hAnsi="Symbol" w:hint="default"/>
      </w:rPr>
    </w:lvl>
    <w:lvl w:ilvl="7" w:tplc="04150003" w:tentative="1">
      <w:start w:val="1"/>
      <w:numFmt w:val="bullet"/>
      <w:lvlText w:val="o"/>
      <w:lvlJc w:val="left"/>
      <w:pPr>
        <w:tabs>
          <w:tab w:val="num" w:pos="6186"/>
        </w:tabs>
        <w:ind w:left="6186" w:hanging="360"/>
      </w:pPr>
      <w:rPr>
        <w:rFonts w:ascii="Courier New" w:hAnsi="Courier New" w:cs="Courier New" w:hint="default"/>
      </w:rPr>
    </w:lvl>
    <w:lvl w:ilvl="8" w:tplc="04150005" w:tentative="1">
      <w:start w:val="1"/>
      <w:numFmt w:val="bullet"/>
      <w:lvlText w:val=""/>
      <w:lvlJc w:val="left"/>
      <w:pPr>
        <w:tabs>
          <w:tab w:val="num" w:pos="6906"/>
        </w:tabs>
        <w:ind w:left="6906" w:hanging="360"/>
      </w:pPr>
      <w:rPr>
        <w:rFonts w:ascii="Wingdings" w:hAnsi="Wingdings" w:hint="default"/>
      </w:rPr>
    </w:lvl>
  </w:abstractNum>
  <w:abstractNum w:abstractNumId="2" w15:restartNumberingAfterBreak="0">
    <w:nsid w:val="0F3B0F57"/>
    <w:multiLevelType w:val="hybridMultilevel"/>
    <w:tmpl w:val="E6B8C85C"/>
    <w:name w:val="WW8Num33"/>
    <w:lvl w:ilvl="0" w:tplc="FD38E61A">
      <w:start w:val="3"/>
      <w:numFmt w:val="decimal"/>
      <w:lvlText w:val="%1."/>
      <w:lvlJc w:val="left"/>
      <w:pPr>
        <w:tabs>
          <w:tab w:val="num" w:pos="360"/>
        </w:tabs>
        <w:ind w:left="360" w:hanging="360"/>
      </w:pPr>
      <w:rPr>
        <w:rFonts w:hint="default"/>
        <w:b w:val="0"/>
        <w:bCs/>
      </w:rPr>
    </w:lvl>
    <w:lvl w:ilvl="1" w:tplc="04150019" w:tentative="1">
      <w:start w:val="1"/>
      <w:numFmt w:val="lowerLetter"/>
      <w:lvlText w:val="%2."/>
      <w:lvlJc w:val="left"/>
      <w:pPr>
        <w:tabs>
          <w:tab w:val="num" w:pos="1014"/>
        </w:tabs>
        <w:ind w:left="1014" w:hanging="360"/>
      </w:pPr>
    </w:lvl>
    <w:lvl w:ilvl="2" w:tplc="0415001B" w:tentative="1">
      <w:start w:val="1"/>
      <w:numFmt w:val="lowerRoman"/>
      <w:lvlText w:val="%3."/>
      <w:lvlJc w:val="right"/>
      <w:pPr>
        <w:tabs>
          <w:tab w:val="num" w:pos="1734"/>
        </w:tabs>
        <w:ind w:left="1734" w:hanging="180"/>
      </w:pPr>
    </w:lvl>
    <w:lvl w:ilvl="3" w:tplc="0415000F" w:tentative="1">
      <w:start w:val="1"/>
      <w:numFmt w:val="decimal"/>
      <w:lvlText w:val="%4."/>
      <w:lvlJc w:val="left"/>
      <w:pPr>
        <w:tabs>
          <w:tab w:val="num" w:pos="2454"/>
        </w:tabs>
        <w:ind w:left="2454" w:hanging="360"/>
      </w:pPr>
    </w:lvl>
    <w:lvl w:ilvl="4" w:tplc="04150019" w:tentative="1">
      <w:start w:val="1"/>
      <w:numFmt w:val="lowerLetter"/>
      <w:lvlText w:val="%5."/>
      <w:lvlJc w:val="left"/>
      <w:pPr>
        <w:tabs>
          <w:tab w:val="num" w:pos="3174"/>
        </w:tabs>
        <w:ind w:left="3174" w:hanging="360"/>
      </w:pPr>
    </w:lvl>
    <w:lvl w:ilvl="5" w:tplc="0415001B" w:tentative="1">
      <w:start w:val="1"/>
      <w:numFmt w:val="lowerRoman"/>
      <w:lvlText w:val="%6."/>
      <w:lvlJc w:val="right"/>
      <w:pPr>
        <w:tabs>
          <w:tab w:val="num" w:pos="3894"/>
        </w:tabs>
        <w:ind w:left="3894" w:hanging="180"/>
      </w:pPr>
    </w:lvl>
    <w:lvl w:ilvl="6" w:tplc="0415000F" w:tentative="1">
      <w:start w:val="1"/>
      <w:numFmt w:val="decimal"/>
      <w:lvlText w:val="%7."/>
      <w:lvlJc w:val="left"/>
      <w:pPr>
        <w:tabs>
          <w:tab w:val="num" w:pos="4614"/>
        </w:tabs>
        <w:ind w:left="4614" w:hanging="360"/>
      </w:pPr>
    </w:lvl>
    <w:lvl w:ilvl="7" w:tplc="04150019" w:tentative="1">
      <w:start w:val="1"/>
      <w:numFmt w:val="lowerLetter"/>
      <w:lvlText w:val="%8."/>
      <w:lvlJc w:val="left"/>
      <w:pPr>
        <w:tabs>
          <w:tab w:val="num" w:pos="5334"/>
        </w:tabs>
        <w:ind w:left="5334" w:hanging="360"/>
      </w:pPr>
    </w:lvl>
    <w:lvl w:ilvl="8" w:tplc="0415001B" w:tentative="1">
      <w:start w:val="1"/>
      <w:numFmt w:val="lowerRoman"/>
      <w:lvlText w:val="%9."/>
      <w:lvlJc w:val="right"/>
      <w:pPr>
        <w:tabs>
          <w:tab w:val="num" w:pos="6054"/>
        </w:tabs>
        <w:ind w:left="6054" w:hanging="180"/>
      </w:pPr>
    </w:lvl>
  </w:abstractNum>
  <w:abstractNum w:abstractNumId="3" w15:restartNumberingAfterBreak="0">
    <w:nsid w:val="13FD0B97"/>
    <w:multiLevelType w:val="hybridMultilevel"/>
    <w:tmpl w:val="F8EE57A4"/>
    <w:lvl w:ilvl="0" w:tplc="61821E68">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4" w15:restartNumberingAfterBreak="0">
    <w:nsid w:val="14A64952"/>
    <w:multiLevelType w:val="hybridMultilevel"/>
    <w:tmpl w:val="6772F720"/>
    <w:lvl w:ilvl="0" w:tplc="19D8EF84">
      <w:start w:val="1"/>
      <w:numFmt w:val="lowerLetter"/>
      <w:lvlText w:val="%1)"/>
      <w:lvlJc w:val="left"/>
      <w:pPr>
        <w:ind w:left="786" w:hanging="360"/>
      </w:pPr>
      <w:rPr>
        <w:rFonts w:hint="default"/>
        <w:b w:val="0"/>
        <w:bCs w:val="0"/>
      </w:rPr>
    </w:lvl>
    <w:lvl w:ilvl="1" w:tplc="29B8F28E">
      <w:start w:val="1"/>
      <w:numFmt w:val="decimal"/>
      <w:lvlText w:val="%2."/>
      <w:lvlJc w:val="left"/>
      <w:pPr>
        <w:ind w:left="1566" w:hanging="420"/>
      </w:pPr>
      <w:rPr>
        <w:rFonts w:hint="default"/>
      </w:r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5" w15:restartNumberingAfterBreak="0">
    <w:nsid w:val="1795529E"/>
    <w:multiLevelType w:val="hybridMultilevel"/>
    <w:tmpl w:val="9754174E"/>
    <w:lvl w:ilvl="0" w:tplc="664E50D6">
      <w:start w:val="1"/>
      <w:numFmt w:val="decimal"/>
      <w:lvlText w:val="%1."/>
      <w:lvlJc w:val="left"/>
      <w:pPr>
        <w:ind w:left="720" w:hanging="360"/>
      </w:pPr>
      <w:rPr>
        <w:b w:val="0"/>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184E1B86"/>
    <w:multiLevelType w:val="hybridMultilevel"/>
    <w:tmpl w:val="B486100E"/>
    <w:lvl w:ilvl="0" w:tplc="D01A0B10">
      <w:start w:val="2"/>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7" w15:restartNumberingAfterBreak="0">
    <w:nsid w:val="1AB14108"/>
    <w:multiLevelType w:val="hybridMultilevel"/>
    <w:tmpl w:val="2C483FD2"/>
    <w:lvl w:ilvl="0" w:tplc="0415000F">
      <w:start w:val="1"/>
      <w:numFmt w:val="decimal"/>
      <w:lvlText w:val="%1."/>
      <w:lvlJc w:val="left"/>
      <w:pPr>
        <w:ind w:left="780" w:hanging="360"/>
      </w:pPr>
    </w:lvl>
    <w:lvl w:ilvl="1" w:tplc="04150019" w:tentative="1">
      <w:start w:val="1"/>
      <w:numFmt w:val="lowerLetter"/>
      <w:lvlText w:val="%2."/>
      <w:lvlJc w:val="left"/>
      <w:pPr>
        <w:ind w:left="1500" w:hanging="360"/>
      </w:pPr>
    </w:lvl>
    <w:lvl w:ilvl="2" w:tplc="0415001B" w:tentative="1">
      <w:start w:val="1"/>
      <w:numFmt w:val="lowerRoman"/>
      <w:lvlText w:val="%3."/>
      <w:lvlJc w:val="right"/>
      <w:pPr>
        <w:ind w:left="2220" w:hanging="180"/>
      </w:pPr>
    </w:lvl>
    <w:lvl w:ilvl="3" w:tplc="0415000F" w:tentative="1">
      <w:start w:val="1"/>
      <w:numFmt w:val="decimal"/>
      <w:lvlText w:val="%4."/>
      <w:lvlJc w:val="left"/>
      <w:pPr>
        <w:ind w:left="2940" w:hanging="360"/>
      </w:pPr>
    </w:lvl>
    <w:lvl w:ilvl="4" w:tplc="04150019" w:tentative="1">
      <w:start w:val="1"/>
      <w:numFmt w:val="lowerLetter"/>
      <w:lvlText w:val="%5."/>
      <w:lvlJc w:val="left"/>
      <w:pPr>
        <w:ind w:left="3660" w:hanging="360"/>
      </w:pPr>
    </w:lvl>
    <w:lvl w:ilvl="5" w:tplc="0415001B" w:tentative="1">
      <w:start w:val="1"/>
      <w:numFmt w:val="lowerRoman"/>
      <w:lvlText w:val="%6."/>
      <w:lvlJc w:val="right"/>
      <w:pPr>
        <w:ind w:left="4380" w:hanging="180"/>
      </w:pPr>
    </w:lvl>
    <w:lvl w:ilvl="6" w:tplc="0415000F" w:tentative="1">
      <w:start w:val="1"/>
      <w:numFmt w:val="decimal"/>
      <w:lvlText w:val="%7."/>
      <w:lvlJc w:val="left"/>
      <w:pPr>
        <w:ind w:left="5100" w:hanging="360"/>
      </w:pPr>
    </w:lvl>
    <w:lvl w:ilvl="7" w:tplc="04150019" w:tentative="1">
      <w:start w:val="1"/>
      <w:numFmt w:val="lowerLetter"/>
      <w:lvlText w:val="%8."/>
      <w:lvlJc w:val="left"/>
      <w:pPr>
        <w:ind w:left="5820" w:hanging="360"/>
      </w:pPr>
    </w:lvl>
    <w:lvl w:ilvl="8" w:tplc="0415001B" w:tentative="1">
      <w:start w:val="1"/>
      <w:numFmt w:val="lowerRoman"/>
      <w:lvlText w:val="%9."/>
      <w:lvlJc w:val="right"/>
      <w:pPr>
        <w:ind w:left="6540" w:hanging="180"/>
      </w:pPr>
    </w:lvl>
  </w:abstractNum>
  <w:abstractNum w:abstractNumId="8" w15:restartNumberingAfterBreak="0">
    <w:nsid w:val="23AB015E"/>
    <w:multiLevelType w:val="hybridMultilevel"/>
    <w:tmpl w:val="C8FC1CEE"/>
    <w:lvl w:ilvl="0" w:tplc="1D406BEE">
      <w:start w:val="1"/>
      <w:numFmt w:val="decimal"/>
      <w:lvlText w:val="%1)"/>
      <w:lvlJc w:val="left"/>
      <w:pPr>
        <w:ind w:left="720" w:hanging="360"/>
      </w:pPr>
      <w:rPr>
        <w:rFonts w:ascii="Times New Roman" w:eastAsia="Calibri" w:hAnsi="Times New Roman" w:cs="Times New Roman"/>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 w15:restartNumberingAfterBreak="0">
    <w:nsid w:val="2465713D"/>
    <w:multiLevelType w:val="hybridMultilevel"/>
    <w:tmpl w:val="3E0A69A6"/>
    <w:name w:val="WW8Num43"/>
    <w:lvl w:ilvl="0" w:tplc="95C65BAC">
      <w:start w:val="1"/>
      <w:numFmt w:val="decimal"/>
      <w:lvlText w:val="%1."/>
      <w:lvlJc w:val="left"/>
      <w:pPr>
        <w:tabs>
          <w:tab w:val="num" w:pos="360"/>
        </w:tabs>
        <w:ind w:left="360" w:hanging="360"/>
      </w:pPr>
      <w:rPr>
        <w:b w:val="0"/>
      </w:rPr>
    </w:lvl>
    <w:lvl w:ilvl="1" w:tplc="04150019">
      <w:start w:val="1"/>
      <w:numFmt w:val="lowerLetter"/>
      <w:lvlText w:val="%2."/>
      <w:lvlJc w:val="left"/>
      <w:pPr>
        <w:tabs>
          <w:tab w:val="num" w:pos="1080"/>
        </w:tabs>
        <w:ind w:left="1080" w:hanging="360"/>
      </w:pPr>
    </w:lvl>
    <w:lvl w:ilvl="2" w:tplc="0415001B">
      <w:start w:val="1"/>
      <w:numFmt w:val="lowerRoman"/>
      <w:lvlText w:val="%3."/>
      <w:lvlJc w:val="right"/>
      <w:pPr>
        <w:tabs>
          <w:tab w:val="num" w:pos="1800"/>
        </w:tabs>
        <w:ind w:left="1800" w:hanging="180"/>
      </w:pPr>
    </w:lvl>
    <w:lvl w:ilvl="3" w:tplc="0415000F">
      <w:start w:val="1"/>
      <w:numFmt w:val="decimal"/>
      <w:lvlText w:val="%4."/>
      <w:lvlJc w:val="left"/>
      <w:pPr>
        <w:tabs>
          <w:tab w:val="num" w:pos="2520"/>
        </w:tabs>
        <w:ind w:left="2520" w:hanging="360"/>
      </w:pPr>
    </w:lvl>
    <w:lvl w:ilvl="4" w:tplc="04150019">
      <w:start w:val="1"/>
      <w:numFmt w:val="lowerLetter"/>
      <w:lvlText w:val="%5."/>
      <w:lvlJc w:val="left"/>
      <w:pPr>
        <w:tabs>
          <w:tab w:val="num" w:pos="3240"/>
        </w:tabs>
        <w:ind w:left="3240" w:hanging="360"/>
      </w:pPr>
    </w:lvl>
    <w:lvl w:ilvl="5" w:tplc="0415001B">
      <w:start w:val="1"/>
      <w:numFmt w:val="lowerRoman"/>
      <w:lvlText w:val="%6."/>
      <w:lvlJc w:val="right"/>
      <w:pPr>
        <w:tabs>
          <w:tab w:val="num" w:pos="3960"/>
        </w:tabs>
        <w:ind w:left="3960" w:hanging="180"/>
      </w:pPr>
    </w:lvl>
    <w:lvl w:ilvl="6" w:tplc="0415000F">
      <w:start w:val="1"/>
      <w:numFmt w:val="decimal"/>
      <w:lvlText w:val="%7."/>
      <w:lvlJc w:val="left"/>
      <w:pPr>
        <w:tabs>
          <w:tab w:val="num" w:pos="4680"/>
        </w:tabs>
        <w:ind w:left="4680" w:hanging="360"/>
      </w:pPr>
    </w:lvl>
    <w:lvl w:ilvl="7" w:tplc="04150019">
      <w:start w:val="1"/>
      <w:numFmt w:val="lowerLetter"/>
      <w:lvlText w:val="%8."/>
      <w:lvlJc w:val="left"/>
      <w:pPr>
        <w:tabs>
          <w:tab w:val="num" w:pos="5400"/>
        </w:tabs>
        <w:ind w:left="5400" w:hanging="360"/>
      </w:pPr>
    </w:lvl>
    <w:lvl w:ilvl="8" w:tplc="0415001B">
      <w:start w:val="1"/>
      <w:numFmt w:val="lowerRoman"/>
      <w:lvlText w:val="%9."/>
      <w:lvlJc w:val="right"/>
      <w:pPr>
        <w:tabs>
          <w:tab w:val="num" w:pos="6120"/>
        </w:tabs>
        <w:ind w:left="6120" w:hanging="180"/>
      </w:pPr>
    </w:lvl>
  </w:abstractNum>
  <w:abstractNum w:abstractNumId="10" w15:restartNumberingAfterBreak="0">
    <w:nsid w:val="27077301"/>
    <w:multiLevelType w:val="hybridMultilevel"/>
    <w:tmpl w:val="C85853B2"/>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1" w15:restartNumberingAfterBreak="0">
    <w:nsid w:val="2EE94FF2"/>
    <w:multiLevelType w:val="hybridMultilevel"/>
    <w:tmpl w:val="726C0226"/>
    <w:lvl w:ilvl="0" w:tplc="0415000F">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2" w15:restartNumberingAfterBreak="0">
    <w:nsid w:val="33A33979"/>
    <w:multiLevelType w:val="multilevel"/>
    <w:tmpl w:val="529CC0FE"/>
    <w:lvl w:ilvl="0">
      <w:start w:val="1"/>
      <w:numFmt w:val="decimal"/>
      <w:lvlText w:val="%1."/>
      <w:lvlJc w:val="left"/>
      <w:pPr>
        <w:tabs>
          <w:tab w:val="num" w:pos="360"/>
        </w:tabs>
        <w:ind w:left="360" w:hanging="360"/>
      </w:pPr>
      <w:rPr>
        <w:rFonts w:ascii="Times New Roman" w:hAnsi="Times New Roman" w:cs="Times New Roman" w:hint="default"/>
        <w:b w:val="0"/>
        <w:bCs/>
        <w:i w:val="0"/>
        <w:sz w:val="24"/>
        <w:szCs w:val="24"/>
      </w:rPr>
    </w:lvl>
    <w:lvl w:ilvl="1">
      <w:start w:val="1"/>
      <w:numFmt w:val="none"/>
      <w:lvlText w:val="2.2."/>
      <w:lvlJc w:val="left"/>
      <w:pPr>
        <w:tabs>
          <w:tab w:val="num" w:pos="574"/>
        </w:tabs>
        <w:ind w:left="574" w:hanging="432"/>
      </w:pPr>
      <w:rPr>
        <w:rFonts w:hint="default"/>
        <w:b/>
        <w:i w:val="0"/>
        <w:color w:val="auto"/>
      </w:rPr>
    </w:lvl>
    <w:lvl w:ilvl="2">
      <w:start w:val="1"/>
      <w:numFmt w:val="decimal"/>
      <w:lvlText w:val="%1.%2.%3."/>
      <w:lvlJc w:val="left"/>
      <w:pPr>
        <w:tabs>
          <w:tab w:val="num" w:pos="1214"/>
        </w:tabs>
        <w:ind w:left="1214" w:hanging="504"/>
      </w:pPr>
      <w:rPr>
        <w:rFonts w:hint="default"/>
        <w:b/>
      </w:rPr>
    </w:lvl>
    <w:lvl w:ilvl="3">
      <w:start w:val="1"/>
      <w:numFmt w:val="decimal"/>
      <w:lvlText w:val="%1.%2.%3.%4."/>
      <w:lvlJc w:val="left"/>
      <w:pPr>
        <w:tabs>
          <w:tab w:val="num" w:pos="1728"/>
        </w:tabs>
        <w:ind w:left="1728" w:hanging="648"/>
      </w:pPr>
      <w:rPr>
        <w:rFonts w:hint="default"/>
      </w:rPr>
    </w:lvl>
    <w:lvl w:ilvl="4">
      <w:start w:val="1"/>
      <w:numFmt w:val="decimal"/>
      <w:lvlText w:val="%1.%2.%3.%4.%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3" w15:restartNumberingAfterBreak="0">
    <w:nsid w:val="469D3DB2"/>
    <w:multiLevelType w:val="multilevel"/>
    <w:tmpl w:val="21DA2696"/>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49894936"/>
    <w:multiLevelType w:val="multilevel"/>
    <w:tmpl w:val="8C5078EC"/>
    <w:lvl w:ilvl="0">
      <w:start w:val="1"/>
      <w:numFmt w:val="decimal"/>
      <w:lvlText w:val="%1."/>
      <w:lvlJc w:val="left"/>
      <w:pPr>
        <w:ind w:left="360" w:hanging="360"/>
      </w:pPr>
      <w:rPr>
        <w:b w:val="0"/>
        <w:bCs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4EF717A1"/>
    <w:multiLevelType w:val="hybridMultilevel"/>
    <w:tmpl w:val="89D2A4B4"/>
    <w:lvl w:ilvl="0" w:tplc="3ECEC974">
      <w:start w:val="1"/>
      <w:numFmt w:val="decimal"/>
      <w:lvlText w:val="%1."/>
      <w:lvlJc w:val="left"/>
      <w:pPr>
        <w:tabs>
          <w:tab w:val="num" w:pos="786"/>
        </w:tabs>
        <w:ind w:left="786" w:hanging="360"/>
      </w:pPr>
      <w:rPr>
        <w:rFonts w:hint="default"/>
        <w:b w:val="0"/>
        <w:bCs/>
        <w:color w:val="auto"/>
      </w:rPr>
    </w:lvl>
    <w:lvl w:ilvl="1" w:tplc="5F18BA70">
      <w:start w:val="1"/>
      <w:numFmt w:val="lowerLetter"/>
      <w:lvlText w:val="%2)"/>
      <w:lvlJc w:val="left"/>
      <w:pPr>
        <w:tabs>
          <w:tab w:val="num" w:pos="1440"/>
        </w:tabs>
        <w:ind w:left="1440" w:hanging="360"/>
      </w:pPr>
      <w:rPr>
        <w:rFonts w:ascii="Times New Roman" w:hAnsi="Times New Roman" w:cs="Times New Roman" w:hint="default"/>
        <w:b w:val="0"/>
        <w:i w:val="0"/>
        <w:sz w:val="24"/>
        <w:szCs w:val="24"/>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6" w15:restartNumberingAfterBreak="0">
    <w:nsid w:val="5F790152"/>
    <w:multiLevelType w:val="hybridMultilevel"/>
    <w:tmpl w:val="A8B26874"/>
    <w:lvl w:ilvl="0" w:tplc="04150001">
      <w:start w:val="1"/>
      <w:numFmt w:val="bullet"/>
      <w:lvlText w:val=""/>
      <w:lvlJc w:val="left"/>
      <w:pPr>
        <w:ind w:left="1077" w:hanging="360"/>
      </w:pPr>
      <w:rPr>
        <w:rFonts w:ascii="Symbol" w:hAnsi="Symbol" w:hint="default"/>
      </w:rPr>
    </w:lvl>
    <w:lvl w:ilvl="1" w:tplc="04150003" w:tentative="1">
      <w:start w:val="1"/>
      <w:numFmt w:val="bullet"/>
      <w:lvlText w:val="o"/>
      <w:lvlJc w:val="left"/>
      <w:pPr>
        <w:ind w:left="1797" w:hanging="360"/>
      </w:pPr>
      <w:rPr>
        <w:rFonts w:ascii="Courier New" w:hAnsi="Courier New" w:cs="Courier New" w:hint="default"/>
      </w:rPr>
    </w:lvl>
    <w:lvl w:ilvl="2" w:tplc="04150005" w:tentative="1">
      <w:start w:val="1"/>
      <w:numFmt w:val="bullet"/>
      <w:lvlText w:val=""/>
      <w:lvlJc w:val="left"/>
      <w:pPr>
        <w:ind w:left="2517" w:hanging="360"/>
      </w:pPr>
      <w:rPr>
        <w:rFonts w:ascii="Wingdings" w:hAnsi="Wingdings" w:hint="default"/>
      </w:rPr>
    </w:lvl>
    <w:lvl w:ilvl="3" w:tplc="04150001" w:tentative="1">
      <w:start w:val="1"/>
      <w:numFmt w:val="bullet"/>
      <w:lvlText w:val=""/>
      <w:lvlJc w:val="left"/>
      <w:pPr>
        <w:ind w:left="3237" w:hanging="360"/>
      </w:pPr>
      <w:rPr>
        <w:rFonts w:ascii="Symbol" w:hAnsi="Symbol" w:hint="default"/>
      </w:rPr>
    </w:lvl>
    <w:lvl w:ilvl="4" w:tplc="04150003" w:tentative="1">
      <w:start w:val="1"/>
      <w:numFmt w:val="bullet"/>
      <w:lvlText w:val="o"/>
      <w:lvlJc w:val="left"/>
      <w:pPr>
        <w:ind w:left="3957" w:hanging="360"/>
      </w:pPr>
      <w:rPr>
        <w:rFonts w:ascii="Courier New" w:hAnsi="Courier New" w:cs="Courier New" w:hint="default"/>
      </w:rPr>
    </w:lvl>
    <w:lvl w:ilvl="5" w:tplc="04150005" w:tentative="1">
      <w:start w:val="1"/>
      <w:numFmt w:val="bullet"/>
      <w:lvlText w:val=""/>
      <w:lvlJc w:val="left"/>
      <w:pPr>
        <w:ind w:left="4677" w:hanging="360"/>
      </w:pPr>
      <w:rPr>
        <w:rFonts w:ascii="Wingdings" w:hAnsi="Wingdings" w:hint="default"/>
      </w:rPr>
    </w:lvl>
    <w:lvl w:ilvl="6" w:tplc="04150001" w:tentative="1">
      <w:start w:val="1"/>
      <w:numFmt w:val="bullet"/>
      <w:lvlText w:val=""/>
      <w:lvlJc w:val="left"/>
      <w:pPr>
        <w:ind w:left="5397" w:hanging="360"/>
      </w:pPr>
      <w:rPr>
        <w:rFonts w:ascii="Symbol" w:hAnsi="Symbol" w:hint="default"/>
      </w:rPr>
    </w:lvl>
    <w:lvl w:ilvl="7" w:tplc="04150003" w:tentative="1">
      <w:start w:val="1"/>
      <w:numFmt w:val="bullet"/>
      <w:lvlText w:val="o"/>
      <w:lvlJc w:val="left"/>
      <w:pPr>
        <w:ind w:left="6117" w:hanging="360"/>
      </w:pPr>
      <w:rPr>
        <w:rFonts w:ascii="Courier New" w:hAnsi="Courier New" w:cs="Courier New" w:hint="default"/>
      </w:rPr>
    </w:lvl>
    <w:lvl w:ilvl="8" w:tplc="04150005" w:tentative="1">
      <w:start w:val="1"/>
      <w:numFmt w:val="bullet"/>
      <w:lvlText w:val=""/>
      <w:lvlJc w:val="left"/>
      <w:pPr>
        <w:ind w:left="6837" w:hanging="360"/>
      </w:pPr>
      <w:rPr>
        <w:rFonts w:ascii="Wingdings" w:hAnsi="Wingdings" w:hint="default"/>
      </w:rPr>
    </w:lvl>
  </w:abstractNum>
  <w:abstractNum w:abstractNumId="17" w15:restartNumberingAfterBreak="0">
    <w:nsid w:val="63A62662"/>
    <w:multiLevelType w:val="hybridMultilevel"/>
    <w:tmpl w:val="5504D9D0"/>
    <w:lvl w:ilvl="0" w:tplc="0415000F">
      <w:start w:val="1"/>
      <w:numFmt w:val="decimal"/>
      <w:lvlText w:val="%1."/>
      <w:lvlJc w:val="left"/>
      <w:pPr>
        <w:ind w:left="720" w:hanging="360"/>
      </w:pPr>
    </w:lvl>
    <w:lvl w:ilvl="1" w:tplc="0415000F">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6AA76031"/>
    <w:multiLevelType w:val="hybridMultilevel"/>
    <w:tmpl w:val="061484D6"/>
    <w:lvl w:ilvl="0" w:tplc="04150001">
      <w:start w:val="1"/>
      <w:numFmt w:val="bullet"/>
      <w:lvlText w:val=""/>
      <w:lvlJc w:val="left"/>
      <w:pPr>
        <w:ind w:left="1146" w:hanging="360"/>
      </w:pPr>
      <w:rPr>
        <w:rFonts w:ascii="Symbol" w:hAnsi="Symbol"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19" w15:restartNumberingAfterBreak="0">
    <w:nsid w:val="708D1F6B"/>
    <w:multiLevelType w:val="hybridMultilevel"/>
    <w:tmpl w:val="FEA00F28"/>
    <w:lvl w:ilvl="0" w:tplc="BD7AAC64">
      <w:start w:val="1"/>
      <w:numFmt w:val="decimal"/>
      <w:lvlText w:val="%1)"/>
      <w:lvlJc w:val="left"/>
      <w:pPr>
        <w:ind w:left="780" w:hanging="360"/>
      </w:pPr>
      <w:rPr>
        <w:rFonts w:hint="default"/>
      </w:rPr>
    </w:lvl>
    <w:lvl w:ilvl="1" w:tplc="04150019" w:tentative="1">
      <w:start w:val="1"/>
      <w:numFmt w:val="lowerLetter"/>
      <w:lvlText w:val="%2."/>
      <w:lvlJc w:val="left"/>
      <w:pPr>
        <w:ind w:left="1500" w:hanging="360"/>
      </w:pPr>
    </w:lvl>
    <w:lvl w:ilvl="2" w:tplc="0415001B" w:tentative="1">
      <w:start w:val="1"/>
      <w:numFmt w:val="lowerRoman"/>
      <w:lvlText w:val="%3."/>
      <w:lvlJc w:val="right"/>
      <w:pPr>
        <w:ind w:left="2220" w:hanging="180"/>
      </w:pPr>
    </w:lvl>
    <w:lvl w:ilvl="3" w:tplc="0415000F" w:tentative="1">
      <w:start w:val="1"/>
      <w:numFmt w:val="decimal"/>
      <w:lvlText w:val="%4."/>
      <w:lvlJc w:val="left"/>
      <w:pPr>
        <w:ind w:left="2940" w:hanging="360"/>
      </w:pPr>
    </w:lvl>
    <w:lvl w:ilvl="4" w:tplc="04150019" w:tentative="1">
      <w:start w:val="1"/>
      <w:numFmt w:val="lowerLetter"/>
      <w:lvlText w:val="%5."/>
      <w:lvlJc w:val="left"/>
      <w:pPr>
        <w:ind w:left="3660" w:hanging="360"/>
      </w:pPr>
    </w:lvl>
    <w:lvl w:ilvl="5" w:tplc="0415001B" w:tentative="1">
      <w:start w:val="1"/>
      <w:numFmt w:val="lowerRoman"/>
      <w:lvlText w:val="%6."/>
      <w:lvlJc w:val="right"/>
      <w:pPr>
        <w:ind w:left="4380" w:hanging="180"/>
      </w:pPr>
    </w:lvl>
    <w:lvl w:ilvl="6" w:tplc="0415000F" w:tentative="1">
      <w:start w:val="1"/>
      <w:numFmt w:val="decimal"/>
      <w:lvlText w:val="%7."/>
      <w:lvlJc w:val="left"/>
      <w:pPr>
        <w:ind w:left="5100" w:hanging="360"/>
      </w:pPr>
    </w:lvl>
    <w:lvl w:ilvl="7" w:tplc="04150019" w:tentative="1">
      <w:start w:val="1"/>
      <w:numFmt w:val="lowerLetter"/>
      <w:lvlText w:val="%8."/>
      <w:lvlJc w:val="left"/>
      <w:pPr>
        <w:ind w:left="5820" w:hanging="360"/>
      </w:pPr>
    </w:lvl>
    <w:lvl w:ilvl="8" w:tplc="0415001B" w:tentative="1">
      <w:start w:val="1"/>
      <w:numFmt w:val="lowerRoman"/>
      <w:lvlText w:val="%9."/>
      <w:lvlJc w:val="right"/>
      <w:pPr>
        <w:ind w:left="6540" w:hanging="180"/>
      </w:pPr>
    </w:lvl>
  </w:abstractNum>
  <w:abstractNum w:abstractNumId="20" w15:restartNumberingAfterBreak="0">
    <w:nsid w:val="7536708A"/>
    <w:multiLevelType w:val="hybridMultilevel"/>
    <w:tmpl w:val="19C892D4"/>
    <w:lvl w:ilvl="0" w:tplc="0415000F">
      <w:start w:val="1"/>
      <w:numFmt w:val="decimal"/>
      <w:lvlText w:val="%1."/>
      <w:lvlJc w:val="left"/>
      <w:pPr>
        <w:ind w:left="720" w:hanging="360"/>
      </w:pPr>
    </w:lvl>
    <w:lvl w:ilvl="1" w:tplc="6504B2F2">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94269116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52038768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568688629">
    <w:abstractNumId w:val="14"/>
  </w:num>
  <w:num w:numId="4" w16cid:durableId="2086418643">
    <w:abstractNumId w:val="0"/>
    <w:lvlOverride w:ilvl="0">
      <w:startOverride w:val="1"/>
    </w:lvlOverride>
  </w:num>
  <w:num w:numId="5" w16cid:durableId="1130242496">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507602455">
    <w:abstractNumId w:val="10"/>
  </w:num>
  <w:num w:numId="7" w16cid:durableId="1995985793">
    <w:abstractNumId w:val="7"/>
  </w:num>
  <w:num w:numId="8" w16cid:durableId="1244990637">
    <w:abstractNumId w:val="18"/>
  </w:num>
  <w:num w:numId="9" w16cid:durableId="269515611">
    <w:abstractNumId w:val="17"/>
  </w:num>
  <w:num w:numId="10" w16cid:durableId="1609702014">
    <w:abstractNumId w:val="11"/>
  </w:num>
  <w:num w:numId="11" w16cid:durableId="547837137">
    <w:abstractNumId w:val="8"/>
  </w:num>
  <w:num w:numId="12" w16cid:durableId="1543863229">
    <w:abstractNumId w:val="16"/>
  </w:num>
  <w:num w:numId="13" w16cid:durableId="60734872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972246511">
    <w:abstractNumId w:val="3"/>
  </w:num>
  <w:num w:numId="15" w16cid:durableId="193157295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205218410">
    <w:abstractNumId w:val="6"/>
  </w:num>
  <w:num w:numId="17" w16cid:durableId="1185437431">
    <w:abstractNumId w:val="2"/>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972714465">
    <w:abstractNumId w:val="1"/>
  </w:num>
  <w:num w:numId="19" w16cid:durableId="1077899017">
    <w:abstractNumId w:val="5"/>
  </w:num>
  <w:num w:numId="20" w16cid:durableId="419180763">
    <w:abstractNumId w:val="12"/>
  </w:num>
  <w:num w:numId="21" w16cid:durableId="1447967437">
    <w:abstractNumId w:val="20"/>
  </w:num>
  <w:num w:numId="22" w16cid:durableId="1329749955">
    <w:abstractNumId w:val="13"/>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5623"/>
    <w:rsid w:val="000137AF"/>
    <w:rsid w:val="000275D3"/>
    <w:rsid w:val="00030F61"/>
    <w:rsid w:val="00032C85"/>
    <w:rsid w:val="000350C2"/>
    <w:rsid w:val="000378D1"/>
    <w:rsid w:val="00045BCC"/>
    <w:rsid w:val="00046C2B"/>
    <w:rsid w:val="00050694"/>
    <w:rsid w:val="00070E75"/>
    <w:rsid w:val="000732FF"/>
    <w:rsid w:val="00076E88"/>
    <w:rsid w:val="0009410C"/>
    <w:rsid w:val="00094447"/>
    <w:rsid w:val="000B2E2B"/>
    <w:rsid w:val="000C1BB4"/>
    <w:rsid w:val="000C6A1B"/>
    <w:rsid w:val="000D69CB"/>
    <w:rsid w:val="000D6E87"/>
    <w:rsid w:val="000E6165"/>
    <w:rsid w:val="000F2ABD"/>
    <w:rsid w:val="00115767"/>
    <w:rsid w:val="00116A07"/>
    <w:rsid w:val="00117B60"/>
    <w:rsid w:val="00120B52"/>
    <w:rsid w:val="001252F6"/>
    <w:rsid w:val="00126E8F"/>
    <w:rsid w:val="00135583"/>
    <w:rsid w:val="00147AE9"/>
    <w:rsid w:val="00161B15"/>
    <w:rsid w:val="00162326"/>
    <w:rsid w:val="00170FEA"/>
    <w:rsid w:val="00192819"/>
    <w:rsid w:val="001A46AD"/>
    <w:rsid w:val="001A7FC5"/>
    <w:rsid w:val="001B3880"/>
    <w:rsid w:val="001B3F07"/>
    <w:rsid w:val="001B41C2"/>
    <w:rsid w:val="001C39F8"/>
    <w:rsid w:val="001E2BDD"/>
    <w:rsid w:val="001F5C3A"/>
    <w:rsid w:val="00210603"/>
    <w:rsid w:val="00220290"/>
    <w:rsid w:val="002348A1"/>
    <w:rsid w:val="00235C11"/>
    <w:rsid w:val="00250B0F"/>
    <w:rsid w:val="00263957"/>
    <w:rsid w:val="002648DF"/>
    <w:rsid w:val="00266847"/>
    <w:rsid w:val="002907F3"/>
    <w:rsid w:val="0029124B"/>
    <w:rsid w:val="002917EC"/>
    <w:rsid w:val="002A2D8C"/>
    <w:rsid w:val="002B05AF"/>
    <w:rsid w:val="002B2629"/>
    <w:rsid w:val="002C0D5A"/>
    <w:rsid w:val="002C35F4"/>
    <w:rsid w:val="002C4CEF"/>
    <w:rsid w:val="002D06D2"/>
    <w:rsid w:val="002D1F09"/>
    <w:rsid w:val="002D6D79"/>
    <w:rsid w:val="002F0147"/>
    <w:rsid w:val="003055DE"/>
    <w:rsid w:val="00317E46"/>
    <w:rsid w:val="0032137D"/>
    <w:rsid w:val="00321F74"/>
    <w:rsid w:val="00326A60"/>
    <w:rsid w:val="00332232"/>
    <w:rsid w:val="0033300C"/>
    <w:rsid w:val="00335BFE"/>
    <w:rsid w:val="00336A7F"/>
    <w:rsid w:val="00360E32"/>
    <w:rsid w:val="003610B6"/>
    <w:rsid w:val="00362182"/>
    <w:rsid w:val="0036420E"/>
    <w:rsid w:val="00364EA0"/>
    <w:rsid w:val="00366AC5"/>
    <w:rsid w:val="003713C4"/>
    <w:rsid w:val="0037249C"/>
    <w:rsid w:val="003A7C91"/>
    <w:rsid w:val="003B251F"/>
    <w:rsid w:val="003C6803"/>
    <w:rsid w:val="003D2B8A"/>
    <w:rsid w:val="003E0A66"/>
    <w:rsid w:val="003E2FEE"/>
    <w:rsid w:val="003E70B2"/>
    <w:rsid w:val="003E7BCD"/>
    <w:rsid w:val="003F46AF"/>
    <w:rsid w:val="003F742E"/>
    <w:rsid w:val="00407A26"/>
    <w:rsid w:val="00414342"/>
    <w:rsid w:val="00417CA1"/>
    <w:rsid w:val="00424E4E"/>
    <w:rsid w:val="0043306B"/>
    <w:rsid w:val="004426B0"/>
    <w:rsid w:val="004448F5"/>
    <w:rsid w:val="00445556"/>
    <w:rsid w:val="0044687A"/>
    <w:rsid w:val="00451E0B"/>
    <w:rsid w:val="0045465A"/>
    <w:rsid w:val="004655E4"/>
    <w:rsid w:val="004705A7"/>
    <w:rsid w:val="00482CC8"/>
    <w:rsid w:val="004870FE"/>
    <w:rsid w:val="00487131"/>
    <w:rsid w:val="004A212B"/>
    <w:rsid w:val="004A64CE"/>
    <w:rsid w:val="004B139D"/>
    <w:rsid w:val="004C02BD"/>
    <w:rsid w:val="004C2339"/>
    <w:rsid w:val="004C2C3F"/>
    <w:rsid w:val="004D5BE9"/>
    <w:rsid w:val="004E674A"/>
    <w:rsid w:val="004E7FA3"/>
    <w:rsid w:val="0050608B"/>
    <w:rsid w:val="0051200D"/>
    <w:rsid w:val="00515D39"/>
    <w:rsid w:val="00515E27"/>
    <w:rsid w:val="00520CF3"/>
    <w:rsid w:val="0053267B"/>
    <w:rsid w:val="00534662"/>
    <w:rsid w:val="00540DDA"/>
    <w:rsid w:val="005446BF"/>
    <w:rsid w:val="00547BFB"/>
    <w:rsid w:val="0055752E"/>
    <w:rsid w:val="005627E5"/>
    <w:rsid w:val="0056774B"/>
    <w:rsid w:val="00570C7E"/>
    <w:rsid w:val="00573D08"/>
    <w:rsid w:val="005958DB"/>
    <w:rsid w:val="005964D1"/>
    <w:rsid w:val="005A1BD0"/>
    <w:rsid w:val="005B6033"/>
    <w:rsid w:val="005C5EFB"/>
    <w:rsid w:val="005D7F77"/>
    <w:rsid w:val="005E6018"/>
    <w:rsid w:val="005F3B45"/>
    <w:rsid w:val="006155A6"/>
    <w:rsid w:val="00626075"/>
    <w:rsid w:val="00631538"/>
    <w:rsid w:val="00631807"/>
    <w:rsid w:val="00647579"/>
    <w:rsid w:val="006478D6"/>
    <w:rsid w:val="00647B3B"/>
    <w:rsid w:val="0067769C"/>
    <w:rsid w:val="006776E9"/>
    <w:rsid w:val="0068025F"/>
    <w:rsid w:val="0068137A"/>
    <w:rsid w:val="006833D4"/>
    <w:rsid w:val="006936E1"/>
    <w:rsid w:val="006C52DA"/>
    <w:rsid w:val="006D0FE7"/>
    <w:rsid w:val="006D487C"/>
    <w:rsid w:val="006E6CCB"/>
    <w:rsid w:val="0070057B"/>
    <w:rsid w:val="0070771A"/>
    <w:rsid w:val="00707A35"/>
    <w:rsid w:val="00707C50"/>
    <w:rsid w:val="00712FC1"/>
    <w:rsid w:val="00744BE5"/>
    <w:rsid w:val="007538FA"/>
    <w:rsid w:val="00765EA0"/>
    <w:rsid w:val="007769E1"/>
    <w:rsid w:val="007802CB"/>
    <w:rsid w:val="00782521"/>
    <w:rsid w:val="00786107"/>
    <w:rsid w:val="00796183"/>
    <w:rsid w:val="007B1748"/>
    <w:rsid w:val="007C1B2A"/>
    <w:rsid w:val="007D10F3"/>
    <w:rsid w:val="007D55DB"/>
    <w:rsid w:val="007D588E"/>
    <w:rsid w:val="007D769F"/>
    <w:rsid w:val="007E049B"/>
    <w:rsid w:val="0080023A"/>
    <w:rsid w:val="00805A2D"/>
    <w:rsid w:val="00815472"/>
    <w:rsid w:val="00826361"/>
    <w:rsid w:val="00832E4A"/>
    <w:rsid w:val="008550E3"/>
    <w:rsid w:val="00857B31"/>
    <w:rsid w:val="008605C1"/>
    <w:rsid w:val="00864D15"/>
    <w:rsid w:val="00867035"/>
    <w:rsid w:val="00876811"/>
    <w:rsid w:val="00886898"/>
    <w:rsid w:val="008904C3"/>
    <w:rsid w:val="00891DB0"/>
    <w:rsid w:val="008A34AC"/>
    <w:rsid w:val="008A71C8"/>
    <w:rsid w:val="008A7224"/>
    <w:rsid w:val="008A7CE7"/>
    <w:rsid w:val="008B1A7F"/>
    <w:rsid w:val="008B6FE3"/>
    <w:rsid w:val="008D503E"/>
    <w:rsid w:val="008E05ED"/>
    <w:rsid w:val="008F0790"/>
    <w:rsid w:val="00903B2A"/>
    <w:rsid w:val="00917804"/>
    <w:rsid w:val="00933292"/>
    <w:rsid w:val="00933976"/>
    <w:rsid w:val="00947312"/>
    <w:rsid w:val="0095025C"/>
    <w:rsid w:val="00950EA6"/>
    <w:rsid w:val="00953BB1"/>
    <w:rsid w:val="00955595"/>
    <w:rsid w:val="00967A62"/>
    <w:rsid w:val="009759F2"/>
    <w:rsid w:val="00980524"/>
    <w:rsid w:val="00980A2A"/>
    <w:rsid w:val="00983AE8"/>
    <w:rsid w:val="00992BB1"/>
    <w:rsid w:val="00995ED7"/>
    <w:rsid w:val="009A13C7"/>
    <w:rsid w:val="009A54EB"/>
    <w:rsid w:val="009A6171"/>
    <w:rsid w:val="009B0615"/>
    <w:rsid w:val="009B0966"/>
    <w:rsid w:val="009B0AEA"/>
    <w:rsid w:val="009B16C9"/>
    <w:rsid w:val="009E6506"/>
    <w:rsid w:val="009F2BAE"/>
    <w:rsid w:val="00A041CF"/>
    <w:rsid w:val="00A20191"/>
    <w:rsid w:val="00A24A8F"/>
    <w:rsid w:val="00A37E70"/>
    <w:rsid w:val="00A56B30"/>
    <w:rsid w:val="00A62E53"/>
    <w:rsid w:val="00A73B80"/>
    <w:rsid w:val="00A920D1"/>
    <w:rsid w:val="00AB0ECD"/>
    <w:rsid w:val="00AC3515"/>
    <w:rsid w:val="00AD4601"/>
    <w:rsid w:val="00AE0549"/>
    <w:rsid w:val="00AE2FDB"/>
    <w:rsid w:val="00AF63BA"/>
    <w:rsid w:val="00AF6EA4"/>
    <w:rsid w:val="00B32F37"/>
    <w:rsid w:val="00B3480F"/>
    <w:rsid w:val="00B35623"/>
    <w:rsid w:val="00B43839"/>
    <w:rsid w:val="00B546F5"/>
    <w:rsid w:val="00B54B65"/>
    <w:rsid w:val="00B56461"/>
    <w:rsid w:val="00B62A8F"/>
    <w:rsid w:val="00BA4139"/>
    <w:rsid w:val="00BD2E36"/>
    <w:rsid w:val="00BD3F89"/>
    <w:rsid w:val="00BD3F8E"/>
    <w:rsid w:val="00BF2F4D"/>
    <w:rsid w:val="00C1012A"/>
    <w:rsid w:val="00C10754"/>
    <w:rsid w:val="00C12F81"/>
    <w:rsid w:val="00C14998"/>
    <w:rsid w:val="00C20AB9"/>
    <w:rsid w:val="00C3224B"/>
    <w:rsid w:val="00C32CA6"/>
    <w:rsid w:val="00C33191"/>
    <w:rsid w:val="00C374E1"/>
    <w:rsid w:val="00C43B27"/>
    <w:rsid w:val="00C57CAE"/>
    <w:rsid w:val="00C675B5"/>
    <w:rsid w:val="00C81128"/>
    <w:rsid w:val="00C85EBD"/>
    <w:rsid w:val="00C8733F"/>
    <w:rsid w:val="00C927C0"/>
    <w:rsid w:val="00C92B9C"/>
    <w:rsid w:val="00CA3ED2"/>
    <w:rsid w:val="00CB4953"/>
    <w:rsid w:val="00CC1E7A"/>
    <w:rsid w:val="00CC3F9D"/>
    <w:rsid w:val="00CD2928"/>
    <w:rsid w:val="00CD4C3F"/>
    <w:rsid w:val="00CD4F4F"/>
    <w:rsid w:val="00CD691A"/>
    <w:rsid w:val="00CE071C"/>
    <w:rsid w:val="00CF1F72"/>
    <w:rsid w:val="00CF58DC"/>
    <w:rsid w:val="00D00AC6"/>
    <w:rsid w:val="00D1721B"/>
    <w:rsid w:val="00D2202B"/>
    <w:rsid w:val="00D25A30"/>
    <w:rsid w:val="00D27934"/>
    <w:rsid w:val="00D3174F"/>
    <w:rsid w:val="00D5695B"/>
    <w:rsid w:val="00D84BFB"/>
    <w:rsid w:val="00D8582F"/>
    <w:rsid w:val="00D85FE1"/>
    <w:rsid w:val="00DB34B6"/>
    <w:rsid w:val="00DC5075"/>
    <w:rsid w:val="00DD4EB9"/>
    <w:rsid w:val="00DE4A53"/>
    <w:rsid w:val="00DF0E9F"/>
    <w:rsid w:val="00DF617C"/>
    <w:rsid w:val="00DF7763"/>
    <w:rsid w:val="00E15151"/>
    <w:rsid w:val="00E26C6A"/>
    <w:rsid w:val="00E34505"/>
    <w:rsid w:val="00E4316C"/>
    <w:rsid w:val="00E45F27"/>
    <w:rsid w:val="00E51614"/>
    <w:rsid w:val="00E542DA"/>
    <w:rsid w:val="00E55143"/>
    <w:rsid w:val="00E63E4E"/>
    <w:rsid w:val="00E640BA"/>
    <w:rsid w:val="00E74858"/>
    <w:rsid w:val="00EA566B"/>
    <w:rsid w:val="00EB5DB4"/>
    <w:rsid w:val="00ED6310"/>
    <w:rsid w:val="00EE28AB"/>
    <w:rsid w:val="00EE432F"/>
    <w:rsid w:val="00EF1FBB"/>
    <w:rsid w:val="00EF3C0A"/>
    <w:rsid w:val="00F06865"/>
    <w:rsid w:val="00F130C8"/>
    <w:rsid w:val="00F21E11"/>
    <w:rsid w:val="00F348BC"/>
    <w:rsid w:val="00F35FD4"/>
    <w:rsid w:val="00F366D3"/>
    <w:rsid w:val="00F404B5"/>
    <w:rsid w:val="00F5036C"/>
    <w:rsid w:val="00F5096C"/>
    <w:rsid w:val="00F53092"/>
    <w:rsid w:val="00F62A3E"/>
    <w:rsid w:val="00F72AAF"/>
    <w:rsid w:val="00F8531A"/>
    <w:rsid w:val="00F95D7C"/>
    <w:rsid w:val="00F97B23"/>
    <w:rsid w:val="00FA0998"/>
    <w:rsid w:val="00FA2EE1"/>
    <w:rsid w:val="00FB540A"/>
    <w:rsid w:val="00FE01C1"/>
    <w:rsid w:val="00FE223E"/>
    <w:rsid w:val="00FF4E2E"/>
    <w:rsid w:val="00FF4F2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DE6B01"/>
  <w15:chartTrackingRefBased/>
  <w15:docId w15:val="{A4962DEE-014C-42B1-9A84-6350E78EE0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dymka">
    <w:name w:val="Balloon Text"/>
    <w:basedOn w:val="Normalny"/>
    <w:link w:val="TekstdymkaZnak"/>
    <w:uiPriority w:val="99"/>
    <w:semiHidden/>
    <w:unhideWhenUsed/>
    <w:rsid w:val="003C6803"/>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3C6803"/>
    <w:rPr>
      <w:rFonts w:ascii="Segoe UI" w:hAnsi="Segoe UI" w:cs="Segoe UI"/>
      <w:noProof/>
      <w:sz w:val="18"/>
      <w:szCs w:val="18"/>
    </w:rPr>
  </w:style>
  <w:style w:type="paragraph" w:styleId="Nagwek">
    <w:name w:val="header"/>
    <w:basedOn w:val="Normalny"/>
    <w:link w:val="NagwekZnak"/>
    <w:uiPriority w:val="99"/>
    <w:unhideWhenUsed/>
    <w:rsid w:val="003E7BCD"/>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3E7BCD"/>
    <w:rPr>
      <w:noProof/>
    </w:rPr>
  </w:style>
  <w:style w:type="paragraph" w:styleId="Stopka">
    <w:name w:val="footer"/>
    <w:basedOn w:val="Normalny"/>
    <w:link w:val="StopkaZnak"/>
    <w:uiPriority w:val="99"/>
    <w:unhideWhenUsed/>
    <w:rsid w:val="003E7BCD"/>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3E7BCD"/>
    <w:rPr>
      <w:noProof/>
    </w:rPr>
  </w:style>
  <w:style w:type="character" w:styleId="Hipercze">
    <w:name w:val="Hyperlink"/>
    <w:unhideWhenUsed/>
    <w:rsid w:val="0056774B"/>
    <w:rPr>
      <w:color w:val="0000FF"/>
      <w:u w:val="single"/>
    </w:rPr>
  </w:style>
  <w:style w:type="paragraph" w:styleId="Bezodstpw">
    <w:name w:val="No Spacing"/>
    <w:uiPriority w:val="1"/>
    <w:qFormat/>
    <w:rsid w:val="0056774B"/>
    <w:pPr>
      <w:spacing w:after="0" w:line="240" w:lineRule="auto"/>
    </w:pPr>
    <w:rPr>
      <w:rFonts w:ascii="Calibri" w:eastAsia="Times New Roman" w:hAnsi="Calibri" w:cs="Times New Roman"/>
      <w:lang w:eastAsia="pl-PL"/>
    </w:rPr>
  </w:style>
  <w:style w:type="paragraph" w:customStyle="1" w:styleId="Zwykytekst1">
    <w:name w:val="Zwykły tekst1"/>
    <w:basedOn w:val="Normalny"/>
    <w:rsid w:val="00C32CA6"/>
    <w:pPr>
      <w:spacing w:after="0" w:line="240" w:lineRule="auto"/>
    </w:pPr>
    <w:rPr>
      <w:rFonts w:ascii="Courier New" w:eastAsia="Times New Roman" w:hAnsi="Courier New" w:cs="Times New Roman"/>
      <w:sz w:val="20"/>
      <w:szCs w:val="20"/>
      <w:lang w:eastAsia="pl-PL"/>
    </w:rPr>
  </w:style>
  <w:style w:type="paragraph" w:customStyle="1" w:styleId="ZnakZnak">
    <w:name w:val="Znak Znak"/>
    <w:basedOn w:val="Normalny"/>
    <w:rsid w:val="0033300C"/>
    <w:pPr>
      <w:spacing w:after="0" w:line="240" w:lineRule="auto"/>
    </w:pPr>
    <w:rPr>
      <w:rFonts w:ascii="Times New Roman" w:eastAsia="Times New Roman" w:hAnsi="Times New Roman" w:cs="Times New Roman"/>
      <w:sz w:val="24"/>
      <w:szCs w:val="24"/>
      <w:lang w:eastAsia="pl-PL"/>
    </w:rPr>
  </w:style>
  <w:style w:type="paragraph" w:styleId="Akapitzlist">
    <w:name w:val="List Paragraph"/>
    <w:aliases w:val="CW_Lista,Podsis rysunku,BulletC,Bullet Number,List Paragraph1,List Paragraph2,ISCG Numerowanie,lp11,List Paragraph11,Bullet 1,Use Case List Paragraph,Body MS Bullet,Colorful List Accent 1,Medium Grid 1 Accent 2,Medium Grid 1 - Accent 21"/>
    <w:basedOn w:val="Normalny"/>
    <w:link w:val="AkapitzlistZnak"/>
    <w:uiPriority w:val="34"/>
    <w:qFormat/>
    <w:rsid w:val="00F130C8"/>
    <w:pPr>
      <w:ind w:left="720"/>
      <w:contextualSpacing/>
    </w:pPr>
  </w:style>
  <w:style w:type="paragraph" w:styleId="Tekstprzypisudolnego">
    <w:name w:val="footnote text"/>
    <w:basedOn w:val="Normalny"/>
    <w:link w:val="TekstprzypisudolnegoZnak"/>
    <w:uiPriority w:val="99"/>
    <w:semiHidden/>
    <w:unhideWhenUsed/>
    <w:rsid w:val="00BA4139"/>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BA4139"/>
    <w:rPr>
      <w:noProof/>
      <w:sz w:val="20"/>
      <w:szCs w:val="20"/>
    </w:rPr>
  </w:style>
  <w:style w:type="character" w:styleId="Odwoanieprzypisudolnego">
    <w:name w:val="footnote reference"/>
    <w:basedOn w:val="Domylnaczcionkaakapitu"/>
    <w:uiPriority w:val="99"/>
    <w:semiHidden/>
    <w:unhideWhenUsed/>
    <w:rsid w:val="00BA4139"/>
    <w:rPr>
      <w:vertAlign w:val="superscript"/>
    </w:rPr>
  </w:style>
  <w:style w:type="character" w:styleId="Nierozpoznanawzmianka">
    <w:name w:val="Unresolved Mention"/>
    <w:basedOn w:val="Domylnaczcionkaakapitu"/>
    <w:uiPriority w:val="99"/>
    <w:semiHidden/>
    <w:unhideWhenUsed/>
    <w:rsid w:val="001B41C2"/>
    <w:rPr>
      <w:color w:val="605E5C"/>
      <w:shd w:val="clear" w:color="auto" w:fill="E1DFDD"/>
    </w:rPr>
  </w:style>
  <w:style w:type="paragraph" w:styleId="Tekstpodstawowywcity3">
    <w:name w:val="Body Text Indent 3"/>
    <w:basedOn w:val="Normalny"/>
    <w:link w:val="Tekstpodstawowywcity3Znak"/>
    <w:rsid w:val="006478D6"/>
    <w:pPr>
      <w:spacing w:after="0" w:line="240" w:lineRule="auto"/>
      <w:ind w:left="360"/>
      <w:jc w:val="both"/>
    </w:pPr>
    <w:rPr>
      <w:rFonts w:ascii="Tahoma" w:eastAsia="Times New Roman" w:hAnsi="Tahoma" w:cs="Times New Roman"/>
      <w:sz w:val="24"/>
      <w:szCs w:val="20"/>
      <w:lang w:eastAsia="pl-PL"/>
    </w:rPr>
  </w:style>
  <w:style w:type="character" w:customStyle="1" w:styleId="Tekstpodstawowywcity3Znak">
    <w:name w:val="Tekst podstawowy wcięty 3 Znak"/>
    <w:basedOn w:val="Domylnaczcionkaakapitu"/>
    <w:link w:val="Tekstpodstawowywcity3"/>
    <w:rsid w:val="006478D6"/>
    <w:rPr>
      <w:rFonts w:ascii="Tahoma" w:eastAsia="Times New Roman" w:hAnsi="Tahoma" w:cs="Times New Roman"/>
      <w:sz w:val="24"/>
      <w:szCs w:val="20"/>
      <w:lang w:eastAsia="pl-PL"/>
    </w:rPr>
  </w:style>
  <w:style w:type="character" w:customStyle="1" w:styleId="AkapitzlistZnak">
    <w:name w:val="Akapit z listą Znak"/>
    <w:aliases w:val="CW_Lista Znak,Podsis rysunku Znak,BulletC Znak,Bullet Number Znak,List Paragraph1 Znak,List Paragraph2 Znak,ISCG Numerowanie Znak,lp11 Znak,List Paragraph11 Znak,Bullet 1 Znak,Use Case List Paragraph Znak,Body MS Bullet Znak"/>
    <w:link w:val="Akapitzlist"/>
    <w:uiPriority w:val="34"/>
    <w:qFormat/>
    <w:rsid w:val="005A1BD0"/>
    <w:rPr>
      <w:noProo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1156715">
      <w:bodyDiv w:val="1"/>
      <w:marLeft w:val="0"/>
      <w:marRight w:val="0"/>
      <w:marTop w:val="0"/>
      <w:marBottom w:val="0"/>
      <w:divBdr>
        <w:top w:val="none" w:sz="0" w:space="0" w:color="auto"/>
        <w:left w:val="none" w:sz="0" w:space="0" w:color="auto"/>
        <w:bottom w:val="none" w:sz="0" w:space="0" w:color="auto"/>
        <w:right w:val="none" w:sz="0" w:space="0" w:color="auto"/>
      </w:divBdr>
    </w:div>
    <w:div w:id="573860883">
      <w:bodyDiv w:val="1"/>
      <w:marLeft w:val="0"/>
      <w:marRight w:val="0"/>
      <w:marTop w:val="0"/>
      <w:marBottom w:val="0"/>
      <w:divBdr>
        <w:top w:val="none" w:sz="0" w:space="0" w:color="auto"/>
        <w:left w:val="none" w:sz="0" w:space="0" w:color="auto"/>
        <w:bottom w:val="none" w:sz="0" w:space="0" w:color="auto"/>
        <w:right w:val="none" w:sz="0" w:space="0" w:color="auto"/>
      </w:divBdr>
    </w:div>
    <w:div w:id="1351639949">
      <w:bodyDiv w:val="1"/>
      <w:marLeft w:val="0"/>
      <w:marRight w:val="0"/>
      <w:marTop w:val="0"/>
      <w:marBottom w:val="0"/>
      <w:divBdr>
        <w:top w:val="none" w:sz="0" w:space="0" w:color="auto"/>
        <w:left w:val="none" w:sz="0" w:space="0" w:color="auto"/>
        <w:bottom w:val="none" w:sz="0" w:space="0" w:color="auto"/>
        <w:right w:val="none" w:sz="0" w:space="0" w:color="auto"/>
      </w:divBdr>
    </w:div>
    <w:div w:id="1425879269">
      <w:bodyDiv w:val="1"/>
      <w:marLeft w:val="0"/>
      <w:marRight w:val="0"/>
      <w:marTop w:val="0"/>
      <w:marBottom w:val="0"/>
      <w:divBdr>
        <w:top w:val="none" w:sz="0" w:space="0" w:color="auto"/>
        <w:left w:val="none" w:sz="0" w:space="0" w:color="auto"/>
        <w:bottom w:val="none" w:sz="0" w:space="0" w:color="auto"/>
        <w:right w:val="none" w:sz="0" w:space="0" w:color="auto"/>
      </w:divBdr>
    </w:div>
    <w:div w:id="20457865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fakturyapteka@spzoz.jgora.pl"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mailto:apteka@spzoz.jgora.pl" TargetMode="External"/><Relationship Id="rId4" Type="http://schemas.openxmlformats.org/officeDocument/2006/relationships/settings" Target="settings.xml"/><Relationship Id="rId9" Type="http://schemas.openxmlformats.org/officeDocument/2006/relationships/hyperlink" Target="mailto:apteka@spzoz.jgora.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4816FCB-83D1-406C-AD78-30B7CC4CBF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232</TotalTime>
  <Pages>11</Pages>
  <Words>5128</Words>
  <Characters>30773</Characters>
  <Application>Microsoft Office Word</Application>
  <DocSecurity>0</DocSecurity>
  <Lines>256</Lines>
  <Paragraphs>71</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35830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Karol Orkiszewski</dc:creator>
  <cp:keywords/>
  <dc:description/>
  <cp:lastModifiedBy>Mirosława Załanowska</cp:lastModifiedBy>
  <cp:revision>53</cp:revision>
  <cp:lastPrinted>2021-05-25T09:57:00Z</cp:lastPrinted>
  <dcterms:created xsi:type="dcterms:W3CDTF">2021-07-27T07:31:00Z</dcterms:created>
  <dcterms:modified xsi:type="dcterms:W3CDTF">2023-08-03T10:55:00Z</dcterms:modified>
</cp:coreProperties>
</file>