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4E5" w:rsidRPr="001334E5" w:rsidRDefault="001334E5" w:rsidP="001334E5">
      <w:pPr>
        <w:tabs>
          <w:tab w:val="left" w:pos="6379"/>
        </w:tabs>
        <w:suppressAutoHyphens/>
        <w:autoSpaceDN w:val="0"/>
        <w:spacing w:after="0" w:line="240" w:lineRule="auto"/>
        <w:jc w:val="right"/>
        <w:rPr>
          <w:rFonts w:eastAsia="Times New Roman"/>
          <w:b/>
          <w:sz w:val="24"/>
          <w:lang w:eastAsia="zh-CN"/>
        </w:rPr>
      </w:pPr>
      <w:r w:rsidRPr="001334E5">
        <w:rPr>
          <w:rFonts w:eastAsia="Times New Roman"/>
          <w:b/>
          <w:sz w:val="24"/>
          <w:lang w:eastAsia="zh-CN"/>
        </w:rPr>
        <w:t>ZMIANA</w:t>
      </w:r>
    </w:p>
    <w:p w:rsidR="003B10AD" w:rsidRDefault="003B10AD" w:rsidP="00436F96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  <w:r>
        <w:rPr>
          <w:rFonts w:eastAsia="Times New Roman"/>
          <w:b/>
          <w:lang w:eastAsia="zh-CN"/>
        </w:rPr>
        <w:t xml:space="preserve">Załącznik nr 2.1 – Kosztorys ofertowy </w:t>
      </w:r>
    </w:p>
    <w:p w:rsidR="003B10AD" w:rsidRDefault="003B10AD" w:rsidP="00436F96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436F96" w:rsidRPr="00436F96" w:rsidRDefault="00503754" w:rsidP="00436F96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  <w:r>
        <w:rPr>
          <w:rFonts w:eastAsia="Times New Roman"/>
          <w:b/>
          <w:lang w:eastAsia="zh-CN"/>
        </w:rPr>
        <w:t xml:space="preserve">Część </w:t>
      </w:r>
      <w:r w:rsidR="004E4632">
        <w:rPr>
          <w:rFonts w:eastAsia="Times New Roman"/>
          <w:b/>
          <w:lang w:eastAsia="zh-CN"/>
        </w:rPr>
        <w:t xml:space="preserve">1 </w:t>
      </w:r>
      <w:r>
        <w:rPr>
          <w:rFonts w:eastAsia="Times New Roman"/>
          <w:b/>
          <w:lang w:eastAsia="zh-CN"/>
        </w:rPr>
        <w:t xml:space="preserve">- </w:t>
      </w:r>
      <w:r w:rsidR="00855F39" w:rsidRPr="00855F39">
        <w:rPr>
          <w:rFonts w:eastAsia="Times New Roman"/>
          <w:b/>
          <w:lang w:eastAsia="zh-CN"/>
        </w:rPr>
        <w:t>Końcówki do pipet, probówki, pipeta automatyczna, rotory do wirówek</w:t>
      </w:r>
    </w:p>
    <w:p w:rsidR="00436F96" w:rsidRPr="00436F96" w:rsidRDefault="00436F96" w:rsidP="00436F96">
      <w:pPr>
        <w:autoSpaceDN w:val="0"/>
        <w:spacing w:after="0" w:line="240" w:lineRule="auto"/>
        <w:rPr>
          <w:rFonts w:eastAsia="Times New Roman" w:cs="Times New Roman"/>
          <w:sz w:val="20"/>
          <w:lang w:eastAsia="zh-CN"/>
        </w:rPr>
      </w:pPr>
    </w:p>
    <w:tbl>
      <w:tblPr>
        <w:tblW w:w="143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7"/>
        <w:gridCol w:w="5847"/>
        <w:gridCol w:w="1276"/>
        <w:gridCol w:w="1276"/>
        <w:gridCol w:w="1275"/>
        <w:gridCol w:w="1701"/>
        <w:gridCol w:w="2410"/>
      </w:tblGrid>
      <w:tr w:rsidR="00EC56BB" w:rsidRPr="00436F96" w:rsidTr="00EC56BB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56BB" w:rsidRPr="00436F96" w:rsidRDefault="00EC56BB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  <w:r w:rsidRPr="00436F96">
              <w:rPr>
                <w:rFonts w:eastAsia="Times New Roman"/>
                <w:b/>
                <w:sz w:val="20"/>
                <w:lang w:eastAsia="zh-CN" w:bidi="hi-IN"/>
              </w:rPr>
              <w:t>Lp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56BB" w:rsidRPr="00436F96" w:rsidRDefault="00EC56BB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  <w:r w:rsidRPr="00436F96">
              <w:rPr>
                <w:rFonts w:eastAsia="Times New Roman"/>
                <w:b/>
                <w:sz w:val="20"/>
                <w:lang w:eastAsia="zh-CN" w:bidi="hi-IN"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56BB" w:rsidRPr="00436F96" w:rsidRDefault="00EC56BB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sz w:val="20"/>
                <w:lang w:eastAsia="zh-CN" w:bidi="hi-IN"/>
              </w:rPr>
            </w:pPr>
            <w:r w:rsidRPr="00436F96">
              <w:rPr>
                <w:rFonts w:eastAsia="Times New Roman"/>
                <w:b/>
                <w:sz w:val="20"/>
                <w:lang w:eastAsia="zh-CN" w:bidi="hi-IN"/>
              </w:rPr>
              <w:t xml:space="preserve">Jednostka miary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56BB" w:rsidRPr="00436F96" w:rsidRDefault="00EC56BB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sz w:val="20"/>
                <w:lang w:eastAsia="zh-CN" w:bidi="hi-IN"/>
              </w:rPr>
            </w:pPr>
            <w:r>
              <w:rPr>
                <w:rFonts w:eastAsia="Times New Roman"/>
                <w:b/>
                <w:sz w:val="20"/>
                <w:lang w:eastAsia="zh-CN" w:bidi="hi-IN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56BB" w:rsidRPr="00436F96" w:rsidRDefault="00EC56BB" w:rsidP="0030262A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  <w:r w:rsidRPr="00436F96">
              <w:rPr>
                <w:rFonts w:eastAsia="Times New Roman"/>
                <w:b/>
                <w:sz w:val="20"/>
                <w:lang w:eastAsia="zh-CN" w:bidi="hi-IN"/>
              </w:rPr>
              <w:t xml:space="preserve">Cena jedn. </w:t>
            </w:r>
            <w:r>
              <w:rPr>
                <w:rFonts w:eastAsia="Times New Roman"/>
                <w:b/>
                <w:sz w:val="20"/>
                <w:lang w:eastAsia="zh-CN" w:bidi="hi-IN"/>
              </w:rPr>
              <w:t>brutto 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56BB" w:rsidRPr="00436F96" w:rsidRDefault="00EC56BB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  <w:r w:rsidRPr="00436F96">
              <w:rPr>
                <w:rFonts w:eastAsia="Times New Roman"/>
                <w:b/>
                <w:sz w:val="20"/>
                <w:lang w:eastAsia="zh-CN" w:bidi="hi-IN"/>
              </w:rPr>
              <w:t>Wartość brutto*</w:t>
            </w:r>
          </w:p>
          <w:p w:rsidR="00EC56BB" w:rsidRPr="00436F96" w:rsidRDefault="00EC56BB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56BB" w:rsidRDefault="00EC56BB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  <w:p w:rsidR="00EC56BB" w:rsidRPr="00436F96" w:rsidRDefault="00EC56BB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  <w:r>
              <w:rPr>
                <w:rFonts w:eastAsia="Times New Roman"/>
                <w:b/>
                <w:sz w:val="20"/>
                <w:lang w:eastAsia="zh-CN" w:bidi="hi-IN"/>
              </w:rPr>
              <w:t>Producent</w:t>
            </w:r>
            <w:r w:rsidRPr="00436F96">
              <w:rPr>
                <w:rFonts w:eastAsia="Times New Roman"/>
                <w:b/>
                <w:sz w:val="20"/>
                <w:lang w:eastAsia="zh-CN" w:bidi="hi-IN"/>
              </w:rPr>
              <w:t>/nazwa handlowa/numer katalogowy (jeśli dotyczy)</w:t>
            </w:r>
            <w:r>
              <w:rPr>
                <w:rFonts w:eastAsia="Times New Roman"/>
                <w:b/>
                <w:sz w:val="20"/>
                <w:lang w:eastAsia="zh-CN" w:bidi="hi-IN"/>
              </w:rPr>
              <w:t>*</w:t>
            </w:r>
          </w:p>
        </w:tc>
      </w:tr>
      <w:tr w:rsidR="00855F39" w:rsidRPr="004368AB" w:rsidTr="00855F39">
        <w:trPr>
          <w:trHeight w:val="129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855F39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/>
                <w:bCs w:val="0"/>
                <w:lang w:eastAsia="zh-CN" w:bidi="hi-IN"/>
              </w:rPr>
              <w:t>1</w:t>
            </w:r>
            <w:r>
              <w:rPr>
                <w:rFonts w:eastAsia="Times New Roman"/>
                <w:bCs w:val="0"/>
                <w:lang w:eastAsia="zh-CN" w:bidi="hi-IN"/>
              </w:rPr>
              <w:t>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10223F">
            <w:pPr>
              <w:pStyle w:val="Standard"/>
              <w:jc w:val="both"/>
              <w:rPr>
                <w:rFonts w:eastAsia="SimSun" w:cs="Arial Narrow"/>
                <w:sz w:val="22"/>
                <w:lang w:bidi="hi-IN"/>
              </w:rPr>
            </w:pPr>
            <w:r w:rsidRPr="004368AB">
              <w:rPr>
                <w:rFonts w:eastAsia="SimSun" w:cs="Arial Narrow"/>
                <w:sz w:val="22"/>
                <w:lang w:bidi="hi-IN"/>
              </w:rPr>
              <w:t xml:space="preserve">Końcówki do pipet typu ep Dualfilter T.I.P.S., czystość do PCR, sterylne; 0,1-10 </w:t>
            </w:r>
            <w:r w:rsidRPr="004368AB">
              <w:rPr>
                <w:rFonts w:eastAsia="SimSun"/>
                <w:sz w:val="22"/>
                <w:lang w:bidi="hi-IN"/>
              </w:rPr>
              <w:t>µ</w:t>
            </w:r>
            <w:r w:rsidRPr="004368AB">
              <w:rPr>
                <w:rFonts w:eastAsia="SimSun" w:cs="Arial Narrow"/>
                <w:sz w:val="22"/>
                <w:lang w:bidi="hi-IN"/>
              </w:rPr>
              <w:t xml:space="preserve">L, 34 mm, końcówki bezbarwne, do użycia z pipetami automatycznymi Eppendorf Research plus </w:t>
            </w:r>
          </w:p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623CDF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 w:rsidRPr="004368AB">
              <w:rPr>
                <w:rFonts w:eastAsia="Times New Roman"/>
                <w:iCs w:val="0"/>
                <w:lang w:eastAsia="zh-CN" w:bidi="hi-IN"/>
              </w:rPr>
              <w:t>Op. (op. = 960 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623CDF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sz w:val="20"/>
                <w:lang w:eastAsia="zh-CN" w:bidi="hi-IN"/>
              </w:rPr>
            </w:pPr>
            <w:r w:rsidRPr="004368AB">
              <w:rPr>
                <w:rFonts w:eastAsia="Times New Roman"/>
                <w:iCs w:val="0"/>
                <w:lang w:eastAsia="zh-CN" w:bidi="hi-IN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30262A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855F39" w:rsidRPr="004368AB" w:rsidTr="00EC56BB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855F39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2.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10223F">
            <w:pPr>
              <w:pStyle w:val="Standard"/>
              <w:jc w:val="both"/>
              <w:rPr>
                <w:rFonts w:eastAsia="SimSun" w:cs="Arial Narrow"/>
                <w:sz w:val="22"/>
                <w:lang w:bidi="hi-IN"/>
              </w:rPr>
            </w:pPr>
            <w:r w:rsidRPr="004368AB">
              <w:rPr>
                <w:rFonts w:eastAsia="SimSun" w:cs="Arial Narrow"/>
                <w:sz w:val="22"/>
                <w:lang w:bidi="hi-IN"/>
              </w:rPr>
              <w:t xml:space="preserve">Końcówki do pipet typu ep Dualfilter T.I.P.S., czystość do PCR, sterylne; 0,1-10 </w:t>
            </w:r>
            <w:r w:rsidRPr="004368AB">
              <w:rPr>
                <w:rFonts w:eastAsia="SimSun"/>
                <w:sz w:val="22"/>
                <w:lang w:bidi="hi-IN"/>
              </w:rPr>
              <w:t>µ</w:t>
            </w:r>
            <w:r w:rsidRPr="004368AB">
              <w:rPr>
                <w:rFonts w:eastAsia="SimSun" w:cs="Arial Narrow"/>
                <w:sz w:val="22"/>
                <w:lang w:bidi="hi-IN"/>
              </w:rPr>
              <w:t xml:space="preserve">L, 40 mm, końcówki bezbarwne, do użycia z pipetami automatycznymi Eppendorf Research plus </w:t>
            </w:r>
          </w:p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623CDF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sz w:val="20"/>
                <w:lang w:eastAsia="zh-CN" w:bidi="hi-IN"/>
              </w:rPr>
            </w:pPr>
            <w:r w:rsidRPr="004368AB">
              <w:rPr>
                <w:rFonts w:eastAsia="Times New Roman"/>
                <w:iCs w:val="0"/>
                <w:lang w:eastAsia="zh-CN" w:bidi="hi-IN"/>
              </w:rPr>
              <w:t>Op. (op. = 960 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EE38E0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sz w:val="2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30262A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855F39" w:rsidRPr="004368AB" w:rsidTr="00EC56BB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855F39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3.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10223F">
            <w:pPr>
              <w:pStyle w:val="Standard"/>
              <w:jc w:val="both"/>
              <w:rPr>
                <w:rFonts w:eastAsia="SimSun" w:cs="Arial Narrow"/>
                <w:sz w:val="22"/>
                <w:lang w:bidi="hi-IN"/>
              </w:rPr>
            </w:pPr>
            <w:r w:rsidRPr="004368AB">
              <w:rPr>
                <w:rFonts w:eastAsia="SimSun" w:cs="Arial Narrow"/>
                <w:sz w:val="22"/>
                <w:lang w:bidi="hi-IN"/>
              </w:rPr>
              <w:t xml:space="preserve">Końcówki do pipet typu ep Dualfilter T.I.P.S., czystość do PCR, sterylne; </w:t>
            </w:r>
            <w:r w:rsidR="0010223F" w:rsidRPr="004368AB">
              <w:rPr>
                <w:rFonts w:eastAsia="SimSun" w:cs="Arial Narrow"/>
                <w:sz w:val="22"/>
                <w:lang w:bidi="hi-IN"/>
              </w:rPr>
              <w:t>2</w:t>
            </w:r>
            <w:r w:rsidRPr="004368AB">
              <w:rPr>
                <w:rFonts w:eastAsia="SimSun" w:cs="Arial Narrow"/>
                <w:sz w:val="22"/>
                <w:lang w:bidi="hi-IN"/>
              </w:rPr>
              <w:t>-10</w:t>
            </w:r>
            <w:r w:rsidR="0010223F" w:rsidRPr="004368AB">
              <w:rPr>
                <w:rFonts w:eastAsia="SimSun" w:cs="Arial Narrow"/>
                <w:sz w:val="22"/>
                <w:lang w:bidi="hi-IN"/>
              </w:rPr>
              <w:t>0</w:t>
            </w:r>
            <w:r w:rsidRPr="004368AB">
              <w:rPr>
                <w:rFonts w:eastAsia="SimSun" w:cs="Arial Narrow"/>
                <w:sz w:val="22"/>
                <w:lang w:bidi="hi-IN"/>
              </w:rPr>
              <w:t xml:space="preserve"> </w:t>
            </w:r>
            <w:r w:rsidRPr="004368AB">
              <w:rPr>
                <w:rFonts w:eastAsia="SimSun"/>
                <w:sz w:val="22"/>
                <w:lang w:bidi="hi-IN"/>
              </w:rPr>
              <w:t>µ</w:t>
            </w:r>
            <w:r w:rsidRPr="004368AB">
              <w:rPr>
                <w:rFonts w:eastAsia="SimSun" w:cs="Arial Narrow"/>
                <w:sz w:val="22"/>
                <w:lang w:bidi="hi-IN"/>
              </w:rPr>
              <w:t xml:space="preserve">L, </w:t>
            </w:r>
            <w:r w:rsidR="0010223F" w:rsidRPr="004368AB">
              <w:rPr>
                <w:rFonts w:eastAsia="SimSun" w:cs="Arial Narrow"/>
                <w:sz w:val="22"/>
                <w:lang w:bidi="hi-IN"/>
              </w:rPr>
              <w:t>53</w:t>
            </w:r>
            <w:r w:rsidRPr="004368AB">
              <w:rPr>
                <w:rFonts w:eastAsia="SimSun" w:cs="Arial Narrow"/>
                <w:sz w:val="22"/>
                <w:lang w:bidi="hi-IN"/>
              </w:rPr>
              <w:t xml:space="preserve"> mm, do użycia z pipetami automatycznymi Eppendorf Research plus </w:t>
            </w:r>
          </w:p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623CDF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sz w:val="20"/>
                <w:lang w:eastAsia="zh-CN" w:bidi="hi-IN"/>
              </w:rPr>
            </w:pPr>
            <w:r w:rsidRPr="004368AB">
              <w:rPr>
                <w:rFonts w:eastAsia="Times New Roman"/>
                <w:iCs w:val="0"/>
                <w:lang w:eastAsia="zh-CN" w:bidi="hi-IN"/>
              </w:rPr>
              <w:t>Op. (op. = 960 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623CDF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sz w:val="20"/>
                <w:lang w:eastAsia="zh-CN" w:bidi="hi-IN"/>
              </w:rPr>
            </w:pPr>
            <w:r w:rsidRPr="004368AB">
              <w:rPr>
                <w:rFonts w:eastAsia="Times New Roman"/>
                <w:iCs w:val="0"/>
                <w:lang w:eastAsia="zh-CN" w:bidi="hi-IN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30262A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855F39" w:rsidRPr="004368AB" w:rsidTr="00EC56BB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855F39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4.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223F" w:rsidRPr="004368AB" w:rsidRDefault="0010223F" w:rsidP="0010223F">
            <w:pPr>
              <w:pStyle w:val="Standard"/>
              <w:jc w:val="both"/>
              <w:rPr>
                <w:rFonts w:eastAsia="SimSun" w:cs="Arial Narrow"/>
                <w:sz w:val="22"/>
                <w:lang w:bidi="hi-IN"/>
              </w:rPr>
            </w:pPr>
            <w:r w:rsidRPr="004368AB">
              <w:rPr>
                <w:rFonts w:eastAsia="SimSun" w:cs="Arial Narrow"/>
                <w:sz w:val="22"/>
                <w:lang w:bidi="hi-IN"/>
              </w:rPr>
              <w:t xml:space="preserve">Końcówki do pipet typu ep Dualfilter T.I.P.S., czystość do PCR, sterylne; 50-1000 </w:t>
            </w:r>
            <w:r w:rsidRPr="004368AB">
              <w:rPr>
                <w:rFonts w:eastAsia="SimSun"/>
                <w:sz w:val="22"/>
                <w:lang w:bidi="hi-IN"/>
              </w:rPr>
              <w:t>µ</w:t>
            </w:r>
            <w:r w:rsidRPr="004368AB">
              <w:rPr>
                <w:rFonts w:eastAsia="SimSun" w:cs="Arial Narrow"/>
                <w:sz w:val="22"/>
                <w:lang w:bidi="hi-IN"/>
              </w:rPr>
              <w:t xml:space="preserve">L, 76 mm, do użycia z pipetami automatycznymi Eppendorf Research plus </w:t>
            </w:r>
          </w:p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623CDF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sz w:val="20"/>
                <w:lang w:eastAsia="zh-CN" w:bidi="hi-IN"/>
              </w:rPr>
            </w:pPr>
            <w:r w:rsidRPr="004368AB">
              <w:rPr>
                <w:rFonts w:eastAsia="Times New Roman"/>
                <w:iCs w:val="0"/>
                <w:lang w:eastAsia="zh-CN" w:bidi="hi-IN"/>
              </w:rPr>
              <w:t>Op. (op. = 960 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623CDF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sz w:val="20"/>
                <w:lang w:eastAsia="zh-CN" w:bidi="hi-IN"/>
              </w:rPr>
            </w:pPr>
            <w:r w:rsidRPr="004368AB">
              <w:rPr>
                <w:rFonts w:eastAsia="Times New Roman"/>
                <w:iCs w:val="0"/>
                <w:lang w:eastAsia="zh-CN" w:bidi="hi-IN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30262A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855F39" w:rsidRPr="004368AB" w:rsidTr="00EC56BB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10223F" w:rsidRDefault="0010223F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lastRenderedPageBreak/>
              <w:t>5.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223F" w:rsidRPr="004368AB" w:rsidRDefault="0010223F" w:rsidP="0010223F">
            <w:pPr>
              <w:pStyle w:val="Standard"/>
              <w:jc w:val="both"/>
              <w:rPr>
                <w:rFonts w:eastAsia="SimSun" w:cs="Arial Narrow"/>
                <w:sz w:val="22"/>
                <w:lang w:bidi="hi-IN"/>
              </w:rPr>
            </w:pPr>
            <w:r w:rsidRPr="004368AB">
              <w:rPr>
                <w:rFonts w:eastAsia="SimSun" w:cs="Arial Narrow"/>
                <w:sz w:val="22"/>
                <w:lang w:bidi="hi-IN"/>
              </w:rPr>
              <w:t xml:space="preserve">Końcówki do pipet typu ep T.I.P.S. Racks, Biopur, czystość do PCR, 2-200 </w:t>
            </w:r>
            <w:r w:rsidRPr="004368AB">
              <w:rPr>
                <w:rFonts w:eastAsia="SimSun"/>
                <w:sz w:val="22"/>
                <w:lang w:bidi="hi-IN"/>
              </w:rPr>
              <w:t>µ</w:t>
            </w:r>
            <w:r w:rsidRPr="004368AB">
              <w:rPr>
                <w:rFonts w:eastAsia="SimSun" w:cs="Arial Narrow"/>
                <w:sz w:val="22"/>
                <w:lang w:bidi="hi-IN"/>
              </w:rPr>
              <w:t xml:space="preserve">L, 53 mm, do użycia z pipetami automatycznymi Eppendorf Research plus </w:t>
            </w:r>
          </w:p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623CDF" w:rsidP="00623CDF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sz w:val="20"/>
                <w:lang w:eastAsia="zh-CN" w:bidi="hi-IN"/>
              </w:rPr>
            </w:pPr>
            <w:r w:rsidRPr="004368AB">
              <w:rPr>
                <w:rFonts w:eastAsia="Times New Roman"/>
                <w:iCs w:val="0"/>
                <w:lang w:eastAsia="zh-CN" w:bidi="hi-IN"/>
              </w:rPr>
              <w:t>Op. (op. = 480 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623CDF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 w:rsidRPr="004368AB">
              <w:rPr>
                <w:rFonts w:eastAsia="Times New Roman"/>
                <w:iCs w:val="0"/>
                <w:lang w:eastAsia="zh-C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30262A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855F39" w:rsidRPr="004368AB" w:rsidTr="00EC56BB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10223F" w:rsidRDefault="0010223F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6.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223F" w:rsidRPr="004368AB" w:rsidRDefault="0010223F" w:rsidP="0010223F">
            <w:pPr>
              <w:pStyle w:val="Standard"/>
              <w:jc w:val="both"/>
              <w:rPr>
                <w:rFonts w:eastAsia="SimSun" w:cs="Arial Narrow"/>
                <w:sz w:val="22"/>
                <w:lang w:bidi="hi-IN"/>
              </w:rPr>
            </w:pPr>
            <w:r w:rsidRPr="004368AB">
              <w:rPr>
                <w:rFonts w:eastAsia="SimSun" w:cs="Arial Narrow"/>
                <w:sz w:val="22"/>
                <w:lang w:bidi="hi-IN"/>
              </w:rPr>
              <w:t xml:space="preserve">Końcówki do pipet typu ep T.I.P.S. Racks, Biopur, czystość do PCR, 20-300 </w:t>
            </w:r>
            <w:r w:rsidRPr="004368AB">
              <w:rPr>
                <w:rFonts w:eastAsia="SimSun"/>
                <w:sz w:val="22"/>
                <w:lang w:bidi="hi-IN"/>
              </w:rPr>
              <w:t>µ</w:t>
            </w:r>
            <w:r w:rsidRPr="004368AB">
              <w:rPr>
                <w:rFonts w:eastAsia="SimSun" w:cs="Arial Narrow"/>
                <w:sz w:val="22"/>
                <w:lang w:bidi="hi-IN"/>
              </w:rPr>
              <w:t xml:space="preserve">L, 55 mm, do użycia z pipetami automatycznymi Eppendorf Research plus </w:t>
            </w:r>
          </w:p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623CDF" w:rsidP="00623CDF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sz w:val="20"/>
                <w:lang w:eastAsia="zh-CN" w:bidi="hi-IN"/>
              </w:rPr>
            </w:pPr>
            <w:r w:rsidRPr="004368AB">
              <w:rPr>
                <w:rFonts w:eastAsia="Times New Roman"/>
                <w:iCs w:val="0"/>
                <w:lang w:eastAsia="zh-CN" w:bidi="hi-IN"/>
              </w:rPr>
              <w:t>Op. (op. = 480 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623CDF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sz w:val="20"/>
                <w:lang w:eastAsia="zh-CN" w:bidi="hi-IN"/>
              </w:rPr>
            </w:pPr>
            <w:r w:rsidRPr="004368AB">
              <w:rPr>
                <w:rFonts w:eastAsia="Times New Roman"/>
                <w:iCs w:val="0"/>
                <w:lang w:eastAsia="zh-C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30262A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855F39" w:rsidRPr="004368AB" w:rsidTr="00EC56BB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10223F" w:rsidRDefault="0010223F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7.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6763" w:rsidRPr="004368AB" w:rsidRDefault="00166763" w:rsidP="00166763">
            <w:pPr>
              <w:pStyle w:val="Standard"/>
              <w:jc w:val="both"/>
              <w:rPr>
                <w:rFonts w:eastAsia="SimSun" w:cs="Arial Narrow"/>
                <w:sz w:val="22"/>
                <w:lang w:bidi="hi-IN"/>
              </w:rPr>
            </w:pPr>
            <w:r w:rsidRPr="004368AB">
              <w:rPr>
                <w:rFonts w:eastAsia="SimSun" w:cs="Arial Narrow"/>
                <w:sz w:val="22"/>
                <w:lang w:bidi="hi-IN"/>
              </w:rPr>
              <w:t xml:space="preserve">Końcówki do pipet typu ep T.I.P.S. Motion w formie Reload System, bez filtra, 300 </w:t>
            </w:r>
            <w:r w:rsidRPr="004368AB">
              <w:rPr>
                <w:rFonts w:eastAsia="SimSun"/>
                <w:sz w:val="22"/>
                <w:lang w:bidi="hi-IN"/>
              </w:rPr>
              <w:t>µ</w:t>
            </w:r>
            <w:r w:rsidRPr="004368AB">
              <w:rPr>
                <w:rFonts w:eastAsia="SimSun" w:cs="Arial Narrow"/>
                <w:sz w:val="22"/>
                <w:lang w:bidi="hi-IN"/>
              </w:rPr>
              <w:t xml:space="preserve">L, do użycia z pipetami automatycznymi Eppendorf Research plus </w:t>
            </w:r>
          </w:p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623CDF" w:rsidP="00623CDF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sz w:val="20"/>
                <w:lang w:eastAsia="zh-CN" w:bidi="hi-IN"/>
              </w:rPr>
            </w:pPr>
            <w:r w:rsidRPr="004368AB">
              <w:rPr>
                <w:rFonts w:eastAsia="Times New Roman"/>
                <w:iCs w:val="0"/>
                <w:lang w:eastAsia="zh-CN" w:bidi="hi-IN"/>
              </w:rPr>
              <w:t>Op. (op. = 2 304 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623CDF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 w:rsidRPr="004368AB">
              <w:rPr>
                <w:rFonts w:eastAsia="Times New Roman"/>
                <w:iCs w:val="0"/>
                <w:lang w:eastAsia="zh-CN" w:bidi="hi-IN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30262A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855F39" w:rsidRPr="004368AB" w:rsidTr="00EC56BB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10223F" w:rsidRDefault="0010223F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8.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166763" w:rsidP="00166763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bCs w:val="0"/>
                <w:sz w:val="20"/>
                <w:lang w:eastAsia="zh-CN" w:bidi="hi-IN"/>
              </w:rPr>
            </w:pPr>
            <w:r w:rsidRPr="004368AB">
              <w:rPr>
                <w:rFonts w:eastAsia="Times New Roman"/>
                <w:bCs w:val="0"/>
                <w:lang w:eastAsia="zh-CN" w:bidi="hi-IN"/>
              </w:rPr>
              <w:t xml:space="preserve">Probówki typu Eppendorf, Safe-Lock o pojemności 0,5 mL, sterylne, czystość do PCR, bezbarwne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623CDF" w:rsidP="00623CDF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sz w:val="20"/>
                <w:lang w:eastAsia="zh-CN" w:bidi="hi-IN"/>
              </w:rPr>
            </w:pPr>
            <w:r w:rsidRPr="004368AB">
              <w:rPr>
                <w:rFonts w:eastAsia="Times New Roman"/>
                <w:iCs w:val="0"/>
                <w:lang w:eastAsia="zh-CN" w:bidi="hi-IN"/>
              </w:rPr>
              <w:t>Op. (op. = 500 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623CDF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sz w:val="20"/>
                <w:lang w:eastAsia="zh-CN" w:bidi="hi-IN"/>
              </w:rPr>
            </w:pPr>
            <w:r w:rsidRPr="004368AB">
              <w:rPr>
                <w:rFonts w:eastAsia="Times New Roman"/>
                <w:iCs w:val="0"/>
                <w:lang w:eastAsia="zh-CN" w:bidi="hi-I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30262A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855F39" w:rsidRPr="004368AB" w:rsidTr="00EC56BB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10223F" w:rsidRDefault="0010223F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9.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166763" w:rsidP="00166763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bCs w:val="0"/>
                <w:lang w:eastAsia="zh-CN" w:bidi="hi-IN"/>
              </w:rPr>
            </w:pPr>
            <w:r w:rsidRPr="004368AB">
              <w:rPr>
                <w:rFonts w:eastAsia="Times New Roman"/>
                <w:bCs w:val="0"/>
                <w:lang w:eastAsia="zh-CN" w:bidi="hi-IN"/>
              </w:rPr>
              <w:t>Probówki typu Eppendorf, Safe-Lock o pojemności 0,5 mL, sterylne, czystość do PCR, bursztynowe (ochrona przed światłem)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623CDF" w:rsidP="00623CDF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sz w:val="20"/>
                <w:lang w:eastAsia="zh-CN" w:bidi="hi-IN"/>
              </w:rPr>
            </w:pPr>
            <w:r w:rsidRPr="004368AB">
              <w:rPr>
                <w:rFonts w:eastAsia="Times New Roman"/>
                <w:iCs w:val="0"/>
                <w:lang w:eastAsia="zh-CN" w:bidi="hi-IN"/>
              </w:rPr>
              <w:t>Op. (op. = 500 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623CDF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sz w:val="20"/>
                <w:lang w:eastAsia="zh-CN" w:bidi="hi-IN"/>
              </w:rPr>
            </w:pPr>
            <w:r w:rsidRPr="004368AB">
              <w:rPr>
                <w:rFonts w:eastAsia="Times New Roman"/>
                <w:iCs w:val="0"/>
                <w:lang w:eastAsia="zh-CN" w:bidi="hi-I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30262A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855F39" w:rsidRPr="004368AB" w:rsidTr="00EC56BB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10223F" w:rsidRDefault="0010223F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10.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166763" w:rsidP="00166763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  <w:r w:rsidRPr="004368AB">
              <w:rPr>
                <w:rFonts w:eastAsia="Times New Roman"/>
                <w:bCs w:val="0"/>
                <w:lang w:eastAsia="zh-CN" w:bidi="hi-IN"/>
              </w:rPr>
              <w:t>Probówki typu Eppendorf, Safe-Lock o pojemności 1,5 mL, sterylne, czystość do PCR, bezbarwne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623CDF" w:rsidP="00623CDF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sz w:val="20"/>
                <w:lang w:eastAsia="zh-CN" w:bidi="hi-IN"/>
              </w:rPr>
            </w:pPr>
            <w:r w:rsidRPr="004368AB">
              <w:rPr>
                <w:rFonts w:eastAsia="Times New Roman"/>
                <w:iCs w:val="0"/>
                <w:lang w:eastAsia="zh-CN" w:bidi="hi-IN"/>
              </w:rPr>
              <w:t>Op. (op. = 1000 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623CDF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sz w:val="20"/>
                <w:lang w:eastAsia="zh-CN" w:bidi="hi-IN"/>
              </w:rPr>
            </w:pPr>
            <w:r w:rsidRPr="004368AB">
              <w:rPr>
                <w:rFonts w:eastAsia="Times New Roman"/>
                <w:iCs w:val="0"/>
                <w:lang w:eastAsia="zh-C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30262A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855F39" w:rsidRPr="004368AB" w:rsidTr="00EC56BB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10223F" w:rsidRDefault="0010223F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lastRenderedPageBreak/>
              <w:t>11.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166763" w:rsidP="004923DF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bCs w:val="0"/>
                <w:lang w:eastAsia="zh-CN" w:bidi="hi-IN"/>
              </w:rPr>
            </w:pPr>
            <w:r w:rsidRPr="004368AB">
              <w:rPr>
                <w:rFonts w:eastAsia="Times New Roman"/>
                <w:bCs w:val="0"/>
                <w:lang w:eastAsia="zh-CN" w:bidi="hi-IN"/>
              </w:rPr>
              <w:t>Statyw do schładzania próbek w probówkach 0,2 mL/0,5 mL do PCR i płytkach 96-dołkowych do PCR, do przygotowywania, ochrony, transportu</w:t>
            </w:r>
            <w:r w:rsidR="004923DF" w:rsidRPr="004368AB">
              <w:rPr>
                <w:rFonts w:eastAsia="Times New Roman"/>
                <w:bCs w:val="0"/>
                <w:lang w:eastAsia="zh-CN" w:bidi="hi-IN"/>
              </w:rPr>
              <w:t xml:space="preserve"> i przechowywania wrażliwych próbek, utrzymywania przez godzinę w temperaturze 0</w:t>
            </w:r>
            <w:r w:rsidR="004923DF" w:rsidRPr="004368AB">
              <w:rPr>
                <w:rFonts w:eastAsia="Times New Roman"/>
                <w:bCs w:val="0"/>
                <w:vertAlign w:val="superscript"/>
                <w:lang w:eastAsia="zh-CN" w:bidi="hi-IN"/>
              </w:rPr>
              <w:t>o</w:t>
            </w:r>
            <w:r w:rsidR="004923DF" w:rsidRPr="004368AB">
              <w:rPr>
                <w:rFonts w:eastAsia="Times New Roman"/>
                <w:bCs w:val="0"/>
                <w:lang w:eastAsia="zh-CN" w:bidi="hi-IN"/>
              </w:rPr>
              <w:t>C, zmiana koloru statywu, kiedy temperatura przekroczy 7</w:t>
            </w:r>
            <w:r w:rsidR="004923DF" w:rsidRPr="004368AB">
              <w:rPr>
                <w:rFonts w:eastAsia="Times New Roman"/>
                <w:bCs w:val="0"/>
                <w:vertAlign w:val="superscript"/>
                <w:lang w:eastAsia="zh-CN" w:bidi="hi-IN"/>
              </w:rPr>
              <w:t>o</w:t>
            </w:r>
            <w:r w:rsidR="004923DF" w:rsidRPr="004368AB">
              <w:rPr>
                <w:rFonts w:eastAsia="Times New Roman"/>
                <w:bCs w:val="0"/>
                <w:lang w:eastAsia="zh-CN" w:bidi="hi-IN"/>
              </w:rPr>
              <w:t>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9D5F76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sz w:val="20"/>
                <w:lang w:eastAsia="zh-CN" w:bidi="hi-IN"/>
              </w:rPr>
            </w:pPr>
            <w:r w:rsidRPr="004368AB">
              <w:rPr>
                <w:rFonts w:eastAsia="Times New Roman"/>
                <w:iCs w:val="0"/>
                <w:lang w:eastAsia="zh-CN" w:bidi="hi-IN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EE38E0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sz w:val="2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30262A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855F39" w:rsidRPr="004368AB" w:rsidTr="00EC56BB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10223F" w:rsidRDefault="0010223F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12.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4923DF" w:rsidP="004923DF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  <w:r w:rsidRPr="004368AB">
              <w:rPr>
                <w:rFonts w:eastAsia="Times New Roman"/>
                <w:bCs w:val="0"/>
                <w:lang w:eastAsia="zh-CN" w:bidi="hi-IN"/>
              </w:rPr>
              <w:t>Zestaw do bezpiecznego chłodzenia próbek w probówkach 1,5 mL/2,0 mL, na 24 mikroprobówki, utrzymywanie temperatury 0</w:t>
            </w:r>
            <w:r w:rsidRPr="004368AB">
              <w:rPr>
                <w:rFonts w:eastAsia="Times New Roman"/>
                <w:bCs w:val="0"/>
                <w:vertAlign w:val="superscript"/>
                <w:lang w:eastAsia="zh-CN" w:bidi="hi-IN"/>
              </w:rPr>
              <w:t>o</w:t>
            </w:r>
            <w:r w:rsidRPr="004368AB">
              <w:rPr>
                <w:rFonts w:eastAsia="Times New Roman"/>
                <w:bCs w:val="0"/>
                <w:lang w:eastAsia="zh-CN" w:bidi="hi-IN"/>
              </w:rPr>
              <w:t>C do 6 godzin, do chłodzenia, transportowania i przechowywania mrożonych próbek, zestaw zawiera statyw roboczy, pudełko z izolacją i dwa wkłady chłodzące.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9D5F76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szCs w:val="22"/>
                <w:lang w:eastAsia="zh-CN" w:bidi="hi-IN"/>
              </w:rPr>
            </w:pPr>
            <w:r w:rsidRPr="004368AB">
              <w:rPr>
                <w:rFonts w:eastAsia="Times New Roman"/>
                <w:iCs w:val="0"/>
                <w:szCs w:val="22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EE38E0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sz w:val="2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30262A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855F39" w:rsidRPr="004368AB" w:rsidTr="00EC56BB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10223F" w:rsidRDefault="0010223F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13.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4923DF" w:rsidP="004923DF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bCs w:val="0"/>
                <w:szCs w:val="22"/>
                <w:lang w:eastAsia="zh-CN" w:bidi="hi-IN"/>
              </w:rPr>
            </w:pPr>
            <w:r w:rsidRPr="004368AB">
              <w:rPr>
                <w:rFonts w:eastAsia="Times New Roman"/>
                <w:bCs w:val="0"/>
                <w:szCs w:val="22"/>
                <w:lang w:eastAsia="zh-CN" w:bidi="hi-IN"/>
              </w:rPr>
              <w:t xml:space="preserve">Pipeta typu Eppendorf Research plus, pipeta 8-kanałowa, zmienna, 30-300 </w:t>
            </w:r>
            <w:r w:rsidRPr="004368AB">
              <w:rPr>
                <w:rFonts w:eastAsia="Times New Roman" w:cs="Times New Roman"/>
                <w:bCs w:val="0"/>
                <w:szCs w:val="22"/>
                <w:lang w:eastAsia="zh-CN" w:bidi="hi-IN"/>
              </w:rPr>
              <w:t>µ</w:t>
            </w:r>
            <w:r w:rsidRPr="004368AB">
              <w:rPr>
                <w:rFonts w:eastAsia="Times New Roman"/>
                <w:bCs w:val="0"/>
                <w:szCs w:val="22"/>
                <w:lang w:eastAsia="zh-CN" w:bidi="hi-IN"/>
              </w:rPr>
              <w:t>L, ze sprężynującym stożkiem końcowym, opcja kalibracji drugorzędowej, autoklawowalna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4923DF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szCs w:val="22"/>
                <w:lang w:eastAsia="zh-CN" w:bidi="hi-IN"/>
              </w:rPr>
            </w:pPr>
            <w:r w:rsidRPr="004368AB">
              <w:rPr>
                <w:rFonts w:eastAsia="Times New Roman"/>
                <w:iCs w:val="0"/>
                <w:lang w:eastAsia="zh-CN" w:bidi="hi-IN"/>
              </w:rPr>
              <w:t>s</w:t>
            </w:r>
            <w:r w:rsidRPr="004368AB">
              <w:rPr>
                <w:rFonts w:eastAsia="Times New Roman"/>
                <w:iCs w:val="0"/>
                <w:szCs w:val="22"/>
                <w:lang w:eastAsia="zh-CN" w:bidi="hi-IN"/>
              </w:rPr>
              <w:t>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4923DF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szCs w:val="22"/>
                <w:lang w:eastAsia="zh-CN" w:bidi="hi-IN"/>
              </w:rPr>
            </w:pPr>
            <w:r w:rsidRPr="004368AB">
              <w:rPr>
                <w:rFonts w:eastAsia="Times New Roman"/>
                <w:iCs w:val="0"/>
                <w:szCs w:val="22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30262A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855F39" w:rsidRPr="004368AB" w:rsidTr="00EC56BB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10223F" w:rsidRDefault="0010223F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14.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E83013" w:rsidP="00E83013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bCs w:val="0"/>
                <w:lang w:eastAsia="zh-CN" w:bidi="hi-IN"/>
              </w:rPr>
            </w:pPr>
            <w:r w:rsidRPr="004368AB">
              <w:rPr>
                <w:rFonts w:eastAsia="Times New Roman"/>
                <w:bCs w:val="0"/>
                <w:lang w:eastAsia="zh-CN" w:bidi="hi-IN"/>
              </w:rPr>
              <w:t>Rotor typu F-55-16-5 PCR, do 2 x pasek probówek do PCR, kąt 55</w:t>
            </w:r>
            <w:r w:rsidRPr="004368AB">
              <w:rPr>
                <w:rFonts w:eastAsia="Times New Roman"/>
                <w:bCs w:val="0"/>
                <w:vertAlign w:val="superscript"/>
                <w:lang w:eastAsia="zh-CN" w:bidi="hi-IN"/>
              </w:rPr>
              <w:t>o</w:t>
            </w:r>
            <w:r w:rsidRPr="004368AB">
              <w:rPr>
                <w:rFonts w:eastAsia="Times New Roman"/>
                <w:bCs w:val="0"/>
                <w:lang w:eastAsia="zh-CN" w:bidi="hi-IN"/>
              </w:rPr>
              <w:t>, 16 miejsc, maksymalna średnica probówki 5 mm, z pokrywą rotora i nakrętką rotora, kompatybilny z wirówką MiniSpin Eppendorf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E83013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sz w:val="20"/>
                <w:lang w:eastAsia="zh-CN" w:bidi="hi-IN"/>
              </w:rPr>
            </w:pPr>
            <w:r w:rsidRPr="004368AB">
              <w:rPr>
                <w:rFonts w:eastAsia="Times New Roman"/>
                <w:iCs w:val="0"/>
                <w:lang w:eastAsia="zh-CN" w:bidi="hi-IN"/>
              </w:rPr>
              <w:t>s</w:t>
            </w:r>
            <w:r w:rsidRPr="004368AB">
              <w:rPr>
                <w:rFonts w:eastAsia="Times New Roman"/>
                <w:iCs w:val="0"/>
                <w:szCs w:val="22"/>
                <w:lang w:eastAsia="zh-CN" w:bidi="hi-IN"/>
              </w:rPr>
              <w:t>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E83013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sz w:val="20"/>
                <w:lang w:eastAsia="zh-CN" w:bidi="hi-IN"/>
              </w:rPr>
            </w:pPr>
            <w:r w:rsidRPr="004368AB">
              <w:rPr>
                <w:rFonts w:eastAsia="Times New Roman"/>
                <w:iCs w:val="0"/>
                <w:szCs w:val="22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30262A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4368AB" w:rsidRPr="004368AB" w:rsidTr="00EC56BB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10223F" w:rsidRDefault="0010223F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20"/>
                <w:lang w:eastAsia="zh-CN" w:bidi="hi-IN"/>
              </w:rPr>
            </w:pPr>
            <w:r>
              <w:rPr>
                <w:rFonts w:eastAsia="Times New Roman"/>
                <w:bCs w:val="0"/>
                <w:sz w:val="20"/>
                <w:lang w:eastAsia="zh-CN" w:bidi="hi-IN"/>
              </w:rPr>
              <w:t>15.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520413" w:rsidP="00520413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bCs w:val="0"/>
                <w:lang w:eastAsia="zh-CN" w:bidi="hi-IN"/>
              </w:rPr>
            </w:pPr>
            <w:r w:rsidRPr="004368AB">
              <w:rPr>
                <w:rFonts w:eastAsia="Times New Roman"/>
                <w:bCs w:val="0"/>
                <w:lang w:eastAsia="zh-CN" w:bidi="hi-IN"/>
              </w:rPr>
              <w:t>Rotor typu A-2-MTP, z osłoną i pokrywą rotora, z 2 koszami, 2-miejscowy rotor z wychylnymi koszami do płytek MTP, PCR i Deepwell Plates, kompatybilny z wirówką 5430R Eppendorf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520413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sz w:val="20"/>
                <w:lang w:eastAsia="zh-CN" w:bidi="hi-IN"/>
              </w:rPr>
            </w:pPr>
            <w:r w:rsidRPr="004368AB">
              <w:rPr>
                <w:rFonts w:eastAsia="Times New Roman"/>
                <w:iCs w:val="0"/>
                <w:lang w:eastAsia="zh-CN" w:bidi="hi-IN"/>
              </w:rPr>
              <w:t>s</w:t>
            </w:r>
            <w:r w:rsidRPr="004368AB">
              <w:rPr>
                <w:rFonts w:eastAsia="Times New Roman"/>
                <w:iCs w:val="0"/>
                <w:szCs w:val="22"/>
                <w:lang w:eastAsia="zh-CN" w:bidi="hi-IN"/>
              </w:rPr>
              <w:t>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520413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sz w:val="20"/>
                <w:lang w:eastAsia="zh-CN" w:bidi="hi-IN"/>
              </w:rPr>
            </w:pPr>
            <w:r w:rsidRPr="004368AB">
              <w:rPr>
                <w:rFonts w:eastAsia="Times New Roman"/>
                <w:iCs w:val="0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30262A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855F39" w:rsidRPr="00436F96" w:rsidTr="00EC56BB">
        <w:trPr>
          <w:gridAfter w:val="5"/>
          <w:wAfter w:w="7938" w:type="dxa"/>
          <w:trHeight w:val="258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986551" w:rsidRDefault="00520413" w:rsidP="0098655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SimSun" w:cs="Arial"/>
                <w:b/>
                <w:sz w:val="24"/>
                <w:szCs w:val="24"/>
                <w:lang w:eastAsia="zh-CN" w:bidi="hi-IN"/>
              </w:rPr>
            </w:pPr>
            <w:r>
              <w:rPr>
                <w:rFonts w:eastAsia="SimSun" w:cs="Arial"/>
                <w:b/>
                <w:sz w:val="24"/>
                <w:szCs w:val="24"/>
                <w:lang w:eastAsia="zh-CN" w:bidi="hi-IN"/>
              </w:rPr>
              <w:t>RAZEM *</w:t>
            </w:r>
          </w:p>
        </w:tc>
      </w:tr>
    </w:tbl>
    <w:p w:rsidR="007F7172" w:rsidRPr="00EC56BB" w:rsidRDefault="007E2D20" w:rsidP="00EC56BB">
      <w:pPr>
        <w:spacing w:before="100" w:beforeAutospacing="1" w:after="100" w:afterAutospacing="1" w:line="360" w:lineRule="auto"/>
        <w:jc w:val="both"/>
        <w:rPr>
          <w:rFonts w:eastAsia="Times New Roman" w:cs="Times New Roman"/>
          <w:szCs w:val="24"/>
          <w:lang w:eastAsia="pl-PL"/>
        </w:rPr>
      </w:pPr>
      <w:r w:rsidRPr="009C7E11">
        <w:rPr>
          <w:rFonts w:eastAsia="Times New Roman" w:cs="Times New Roman"/>
          <w:szCs w:val="24"/>
          <w:lang w:eastAsia="pl-PL"/>
        </w:rPr>
        <w:t>* Wypełnia Wykonawca</w:t>
      </w:r>
    </w:p>
    <w:p w:rsidR="004368AB" w:rsidRDefault="004368AB" w:rsidP="004368AB">
      <w:pPr>
        <w:suppressAutoHyphens/>
        <w:autoSpaceDN w:val="0"/>
        <w:spacing w:after="0" w:line="240" w:lineRule="auto"/>
        <w:jc w:val="both"/>
        <w:rPr>
          <w:rFonts w:eastAsia="NSimSun" w:cs="Mangal"/>
          <w:b/>
          <w:highlight w:val="yellow"/>
          <w:lang w:eastAsia="zh-CN" w:bidi="hi-IN"/>
        </w:rPr>
      </w:pPr>
    </w:p>
    <w:p w:rsidR="004368AB" w:rsidRDefault="004368AB" w:rsidP="004368AB">
      <w:pPr>
        <w:suppressAutoHyphens/>
        <w:autoSpaceDN w:val="0"/>
        <w:spacing w:after="0" w:line="240" w:lineRule="auto"/>
        <w:jc w:val="both"/>
        <w:rPr>
          <w:rFonts w:eastAsia="NSimSun" w:cs="Mangal"/>
          <w:b/>
          <w:highlight w:val="yellow"/>
          <w:lang w:eastAsia="zh-CN" w:bidi="hi-IN"/>
        </w:rPr>
      </w:pPr>
    </w:p>
    <w:p w:rsidR="004368AB" w:rsidRDefault="004368AB" w:rsidP="004368AB">
      <w:pPr>
        <w:suppressAutoHyphens/>
        <w:autoSpaceDN w:val="0"/>
        <w:spacing w:after="0" w:line="240" w:lineRule="auto"/>
        <w:jc w:val="both"/>
        <w:rPr>
          <w:rFonts w:eastAsia="NSimSun" w:cs="Mangal"/>
          <w:b/>
          <w:highlight w:val="yellow"/>
          <w:lang w:eastAsia="zh-CN" w:bidi="hi-IN"/>
        </w:rPr>
      </w:pPr>
    </w:p>
    <w:p w:rsidR="004368AB" w:rsidRPr="004368AB" w:rsidRDefault="004368AB" w:rsidP="004368AB">
      <w:pPr>
        <w:suppressAutoHyphens/>
        <w:autoSpaceDN w:val="0"/>
        <w:spacing w:after="0" w:line="240" w:lineRule="auto"/>
        <w:jc w:val="both"/>
        <w:rPr>
          <w:rFonts w:eastAsia="NSimSun" w:cs="Mangal"/>
          <w:b/>
          <w:iCs w:val="0"/>
          <w:lang w:eastAsia="zh-CN" w:bidi="hi-IN"/>
        </w:rPr>
      </w:pPr>
      <w:r w:rsidRPr="004368AB">
        <w:rPr>
          <w:rFonts w:eastAsia="NSimSun" w:cs="Mangal"/>
          <w:b/>
          <w:lang w:eastAsia="zh-CN" w:bidi="hi-IN"/>
        </w:rPr>
        <w:lastRenderedPageBreak/>
        <w:t xml:space="preserve">UWAGA (jeżeli dotyczy): </w:t>
      </w:r>
    </w:p>
    <w:p w:rsidR="004368AB" w:rsidRPr="004368AB" w:rsidRDefault="004368AB" w:rsidP="004368AB">
      <w:pPr>
        <w:suppressAutoHyphens/>
        <w:autoSpaceDN w:val="0"/>
        <w:spacing w:after="0" w:line="240" w:lineRule="auto"/>
        <w:jc w:val="both"/>
        <w:rPr>
          <w:rFonts w:eastAsia="NSimSun" w:cs="Mangal"/>
          <w:b/>
          <w:iCs w:val="0"/>
          <w:lang w:eastAsia="zh-CN" w:bidi="hi-IN"/>
        </w:rPr>
      </w:pPr>
    </w:p>
    <w:p w:rsidR="004368AB" w:rsidRPr="004368AB" w:rsidRDefault="004368AB" w:rsidP="004368AB">
      <w:pPr>
        <w:suppressAutoHyphens/>
        <w:autoSpaceDN w:val="0"/>
        <w:spacing w:after="0" w:line="240" w:lineRule="auto"/>
        <w:jc w:val="both"/>
        <w:rPr>
          <w:rFonts w:eastAsia="NSimSun" w:cs="Mangal"/>
          <w:iCs w:val="0"/>
          <w:lang w:eastAsia="zh-CN" w:bidi="hi-IN"/>
        </w:rPr>
      </w:pPr>
      <w:r w:rsidRPr="004368AB">
        <w:rPr>
          <w:rFonts w:eastAsia="NSimSun" w:cs="Mangal"/>
          <w:lang w:eastAsia="zh-CN" w:bidi="hi-IN"/>
        </w:rPr>
        <w:t>W sytuacji, gdy nie jest możliwa dostawa dokładnej ilości zapotrzebowanych odczynników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odczynników.</w:t>
      </w:r>
    </w:p>
    <w:p w:rsidR="004368AB" w:rsidRPr="004368AB" w:rsidRDefault="004368AB" w:rsidP="004368AB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</w:p>
    <w:p w:rsidR="004368AB" w:rsidRPr="004368AB" w:rsidRDefault="004368AB" w:rsidP="004368AB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  <w:r w:rsidRPr="004368AB">
        <w:rPr>
          <w:rFonts w:eastAsia="NSimSun" w:cs="Mangal"/>
          <w:lang w:eastAsia="zh-CN" w:bidi="hi-IN"/>
        </w:rPr>
        <w:t xml:space="preserve">-Wykonawca jest zobowiązany dostarczyć </w:t>
      </w:r>
      <w:r w:rsidRPr="004368AB">
        <w:rPr>
          <w:rFonts w:eastAsia="NSimSun" w:cs="Mangal"/>
          <w:b/>
          <w:lang w:eastAsia="zh-CN" w:bidi="hi-IN"/>
        </w:rPr>
        <w:t>świadectwo jakości</w:t>
      </w:r>
      <w:r w:rsidRPr="004368AB">
        <w:rPr>
          <w:rFonts w:eastAsia="NSimSun" w:cs="Mangal"/>
          <w:lang w:eastAsia="zh-CN" w:bidi="hi-IN"/>
        </w:rPr>
        <w:t xml:space="preserve"> dla danej partii odczynników przy każdorazowej dostawie wyżej wymienionego asortymentu.</w:t>
      </w:r>
    </w:p>
    <w:p w:rsidR="004368AB" w:rsidRPr="00384F68" w:rsidRDefault="004368AB" w:rsidP="004368AB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  <w:r w:rsidRPr="004368AB">
        <w:rPr>
          <w:rFonts w:eastAsia="NSimSun" w:cs="Mangal"/>
          <w:lang w:eastAsia="zh-CN" w:bidi="hi-IN"/>
        </w:rPr>
        <w:t xml:space="preserve">-Wykonawca jest zobowiązany dostarczyć </w:t>
      </w:r>
      <w:r w:rsidRPr="004368AB">
        <w:rPr>
          <w:rFonts w:eastAsia="NSimSun" w:cs="Mangal"/>
          <w:b/>
          <w:lang w:eastAsia="zh-CN" w:bidi="hi-IN"/>
        </w:rPr>
        <w:t>kartę charakterystyki</w:t>
      </w:r>
      <w:r w:rsidRPr="004368AB">
        <w:rPr>
          <w:rFonts w:eastAsia="NSimSun" w:cs="Mangal"/>
          <w:lang w:eastAsia="zh-CN" w:bidi="hi-IN"/>
        </w:rPr>
        <w:t xml:space="preserve"> do każdego z wyżej wymienionych odczynników wraz z pierwszą dostawą.</w:t>
      </w:r>
    </w:p>
    <w:p w:rsidR="00341DA2" w:rsidRDefault="00341DA2" w:rsidP="00EA6EC6">
      <w:pPr>
        <w:pStyle w:val="Standard"/>
        <w:jc w:val="both"/>
        <w:rPr>
          <w:spacing w:val="4"/>
          <w:sz w:val="22"/>
          <w:szCs w:val="22"/>
        </w:rPr>
      </w:pPr>
    </w:p>
    <w:p w:rsidR="004368AB" w:rsidRDefault="004368AB" w:rsidP="00EA6EC6">
      <w:pPr>
        <w:pStyle w:val="Standard"/>
        <w:jc w:val="both"/>
        <w:rPr>
          <w:spacing w:val="4"/>
          <w:sz w:val="22"/>
          <w:szCs w:val="22"/>
        </w:rPr>
      </w:pPr>
    </w:p>
    <w:p w:rsidR="004368AB" w:rsidRDefault="004368AB" w:rsidP="00EA6EC6">
      <w:pPr>
        <w:pStyle w:val="Standard"/>
        <w:jc w:val="both"/>
        <w:rPr>
          <w:spacing w:val="4"/>
          <w:sz w:val="22"/>
          <w:szCs w:val="22"/>
        </w:rPr>
      </w:pPr>
    </w:p>
    <w:p w:rsidR="004368AB" w:rsidRPr="00EA6EC6" w:rsidRDefault="004368AB" w:rsidP="00EA6EC6">
      <w:pPr>
        <w:pStyle w:val="Standard"/>
        <w:jc w:val="both"/>
        <w:rPr>
          <w:spacing w:val="4"/>
          <w:sz w:val="22"/>
          <w:szCs w:val="22"/>
        </w:rPr>
      </w:pPr>
    </w:p>
    <w:p w:rsidR="00EA6EC6" w:rsidRPr="00EA6EC6" w:rsidRDefault="00EA6EC6" w:rsidP="00EA6EC6">
      <w:pPr>
        <w:pStyle w:val="Tekstpodstawowy3"/>
        <w:ind w:left="4956" w:firstLine="708"/>
        <w:jc w:val="center"/>
        <w:rPr>
          <w:spacing w:val="4"/>
          <w:sz w:val="22"/>
          <w:szCs w:val="22"/>
        </w:rPr>
      </w:pPr>
      <w:r w:rsidRPr="00EA6EC6">
        <w:rPr>
          <w:spacing w:val="4"/>
          <w:sz w:val="22"/>
          <w:szCs w:val="22"/>
        </w:rPr>
        <w:t>............................................................................................................</w:t>
      </w:r>
    </w:p>
    <w:p w:rsidR="00402823" w:rsidRPr="00384F68" w:rsidRDefault="00EA6EC6" w:rsidP="00384F68">
      <w:pPr>
        <w:pStyle w:val="Tekstpodstawowy3"/>
        <w:ind w:left="4956"/>
        <w:jc w:val="center"/>
        <w:rPr>
          <w:spacing w:val="4"/>
          <w:sz w:val="22"/>
          <w:szCs w:val="22"/>
        </w:rPr>
      </w:pPr>
      <w:r w:rsidRPr="00EA6EC6">
        <w:rPr>
          <w:spacing w:val="4"/>
          <w:sz w:val="22"/>
          <w:szCs w:val="22"/>
        </w:rPr>
        <w:t xml:space="preserve">podpis osoby upoważnionej do reprezentowania </w:t>
      </w:r>
      <w:r w:rsidR="004E4632">
        <w:rPr>
          <w:spacing w:val="4"/>
          <w:sz w:val="22"/>
          <w:szCs w:val="22"/>
        </w:rPr>
        <w:t>W</w:t>
      </w:r>
      <w:r w:rsidRPr="00EA6EC6">
        <w:rPr>
          <w:spacing w:val="4"/>
          <w:sz w:val="22"/>
          <w:szCs w:val="22"/>
        </w:rPr>
        <w:t>ykonawcy</w:t>
      </w:r>
    </w:p>
    <w:p w:rsidR="004368AB" w:rsidRDefault="004368AB" w:rsidP="00402823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4368AB" w:rsidRDefault="004368AB" w:rsidP="00402823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4368AB" w:rsidRDefault="004368AB" w:rsidP="00402823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4368AB" w:rsidRDefault="004368AB" w:rsidP="00402823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4368AB" w:rsidRDefault="004368AB" w:rsidP="00402823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4368AB" w:rsidRDefault="004368AB" w:rsidP="00402823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4368AB" w:rsidRDefault="004368AB" w:rsidP="00402823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4368AB" w:rsidRDefault="004368AB" w:rsidP="00402823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4368AB" w:rsidRDefault="004368AB" w:rsidP="00402823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4368AB" w:rsidRDefault="004368AB" w:rsidP="00402823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4368AB" w:rsidRDefault="004368AB" w:rsidP="00402823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4368AB" w:rsidRDefault="004368AB" w:rsidP="00402823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4368AB" w:rsidRDefault="004368AB" w:rsidP="00402823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4368AB" w:rsidRDefault="004368AB" w:rsidP="00402823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4368AB" w:rsidRDefault="004368AB" w:rsidP="00402823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4368AB" w:rsidRDefault="004368AB" w:rsidP="00402823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4368AB" w:rsidRDefault="004368AB" w:rsidP="00402823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4368AB" w:rsidRDefault="004368AB" w:rsidP="00402823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4368AB" w:rsidRDefault="004368AB" w:rsidP="00402823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4368AB" w:rsidRDefault="004368AB" w:rsidP="00402823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4368AB" w:rsidRDefault="004368AB" w:rsidP="00402823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402823" w:rsidRDefault="00402823" w:rsidP="00402823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  <w:r>
        <w:rPr>
          <w:rFonts w:eastAsia="Times New Roman"/>
          <w:b/>
          <w:lang w:eastAsia="zh-CN"/>
        </w:rPr>
        <w:lastRenderedPageBreak/>
        <w:t xml:space="preserve">Załącznik nr 2.2 – Kosztorys ofertowy </w:t>
      </w:r>
    </w:p>
    <w:p w:rsidR="00402823" w:rsidRDefault="00402823" w:rsidP="00402823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402823" w:rsidRPr="00436F96" w:rsidRDefault="00402823" w:rsidP="00402823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  <w:r>
        <w:rPr>
          <w:rFonts w:eastAsia="Times New Roman"/>
          <w:b/>
          <w:lang w:eastAsia="zh-CN"/>
        </w:rPr>
        <w:t>Część 2 – Zestawy do qPCR</w:t>
      </w:r>
    </w:p>
    <w:p w:rsidR="00402823" w:rsidRPr="00436F96" w:rsidRDefault="00402823" w:rsidP="00402823">
      <w:pPr>
        <w:autoSpaceDN w:val="0"/>
        <w:spacing w:after="0" w:line="240" w:lineRule="auto"/>
        <w:rPr>
          <w:rFonts w:eastAsia="Times New Roman" w:cs="Times New Roman"/>
          <w:sz w:val="20"/>
          <w:lang w:eastAsia="zh-CN"/>
        </w:rPr>
      </w:pPr>
    </w:p>
    <w:tbl>
      <w:tblPr>
        <w:tblW w:w="143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7"/>
        <w:gridCol w:w="5847"/>
        <w:gridCol w:w="1276"/>
        <w:gridCol w:w="1276"/>
        <w:gridCol w:w="1275"/>
        <w:gridCol w:w="1701"/>
        <w:gridCol w:w="2410"/>
      </w:tblGrid>
      <w:tr w:rsidR="00402823" w:rsidRPr="00436F96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823" w:rsidRPr="008928C4" w:rsidRDefault="00402823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8928C4">
              <w:rPr>
                <w:rFonts w:eastAsia="Times New Roman"/>
                <w:b/>
                <w:lang w:eastAsia="zh-CN" w:bidi="hi-IN"/>
              </w:rPr>
              <w:t>Lp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823" w:rsidRPr="008928C4" w:rsidRDefault="00402823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8928C4">
              <w:rPr>
                <w:rFonts w:eastAsia="Times New Roman"/>
                <w:b/>
                <w:lang w:eastAsia="zh-CN" w:bidi="hi-IN"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823" w:rsidRPr="008928C4" w:rsidRDefault="00402823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lang w:eastAsia="zh-CN" w:bidi="hi-IN"/>
              </w:rPr>
            </w:pPr>
            <w:r w:rsidRPr="008928C4">
              <w:rPr>
                <w:rFonts w:eastAsia="Times New Roman"/>
                <w:b/>
                <w:lang w:eastAsia="zh-CN" w:bidi="hi-IN"/>
              </w:rPr>
              <w:t xml:space="preserve">Jednostka miary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823" w:rsidRPr="008928C4" w:rsidRDefault="00402823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lang w:eastAsia="zh-CN" w:bidi="hi-IN"/>
              </w:rPr>
            </w:pPr>
            <w:r w:rsidRPr="008928C4">
              <w:rPr>
                <w:rFonts w:eastAsia="Times New Roman"/>
                <w:b/>
                <w:lang w:eastAsia="zh-CN" w:bidi="hi-IN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823" w:rsidRPr="008928C4" w:rsidRDefault="00402823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8928C4">
              <w:rPr>
                <w:rFonts w:eastAsia="Times New Roman"/>
                <w:b/>
                <w:lang w:eastAsia="zh-CN" w:bidi="hi-IN"/>
              </w:rPr>
              <w:t>Cena jedn. brutto 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823" w:rsidRPr="008928C4" w:rsidRDefault="00402823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8928C4">
              <w:rPr>
                <w:rFonts w:eastAsia="Times New Roman"/>
                <w:b/>
                <w:lang w:eastAsia="zh-CN" w:bidi="hi-IN"/>
              </w:rPr>
              <w:t>Wartość brutto*</w:t>
            </w:r>
          </w:p>
          <w:p w:rsidR="00402823" w:rsidRPr="008928C4" w:rsidRDefault="00402823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2823" w:rsidRPr="008928C4" w:rsidRDefault="00402823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</w:p>
          <w:p w:rsidR="00402823" w:rsidRPr="008928C4" w:rsidRDefault="00402823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8928C4">
              <w:rPr>
                <w:rFonts w:eastAsia="Times New Roman"/>
                <w:b/>
                <w:lang w:eastAsia="zh-CN" w:bidi="hi-IN"/>
              </w:rPr>
              <w:t>Producent/nazwa handlowa/numer katalogowy (jeśli dotyczy)*</w:t>
            </w:r>
          </w:p>
        </w:tc>
      </w:tr>
      <w:tr w:rsidR="00402823" w:rsidRPr="00436F96" w:rsidTr="00E66DE0">
        <w:trPr>
          <w:trHeight w:val="129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823" w:rsidRPr="00855F39" w:rsidRDefault="00402823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/>
                <w:bCs w:val="0"/>
                <w:lang w:eastAsia="zh-CN" w:bidi="hi-IN"/>
              </w:rPr>
              <w:t>1</w:t>
            </w:r>
            <w:r>
              <w:rPr>
                <w:rFonts w:eastAsia="Times New Roman"/>
                <w:bCs w:val="0"/>
                <w:lang w:eastAsia="zh-CN" w:bidi="hi-IN"/>
              </w:rPr>
              <w:t>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823" w:rsidRPr="00402823" w:rsidRDefault="00402823" w:rsidP="00402823">
            <w:pPr>
              <w:pStyle w:val="Standard"/>
              <w:jc w:val="both"/>
              <w:rPr>
                <w:rFonts w:cs="Arial Narrow"/>
                <w:bCs w:val="0"/>
                <w:sz w:val="22"/>
                <w:lang w:bidi="hi-IN"/>
              </w:rPr>
            </w:pPr>
            <w:r>
              <w:rPr>
                <w:rFonts w:cs="Arial Narrow"/>
                <w:bCs w:val="0"/>
                <w:sz w:val="22"/>
                <w:lang w:bidi="hi-IN"/>
              </w:rPr>
              <w:t>Zestaw do ustalania poziomu amplifikowanego DNA wyizolowanego z bloczków parafinowych, kompatybilny z aparatami Cobas z480, Rotor-Gene Q</w:t>
            </w:r>
            <w:r w:rsidR="00AA36FE">
              <w:rPr>
                <w:rFonts w:cs="Arial Narrow"/>
                <w:bCs w:val="0"/>
                <w:sz w:val="22"/>
                <w:lang w:bidi="hi-IN"/>
              </w:rPr>
              <w:t>, Bio-Rad CFX96. Zestaw na 50 reakcji, z kanałem odczytu dla fluoroforu VIC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823" w:rsidRPr="00855F39" w:rsidRDefault="00AA36FE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op</w:t>
            </w:r>
            <w:r w:rsidR="00402823">
              <w:rPr>
                <w:rFonts w:eastAsia="Times New Roman"/>
                <w:iCs w:val="0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823" w:rsidRPr="00AA36FE" w:rsidRDefault="00AA36FE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sz w:val="20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823" w:rsidRPr="00436F96" w:rsidRDefault="00402823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823" w:rsidRPr="00436F96" w:rsidRDefault="00402823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823" w:rsidRDefault="00402823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402823" w:rsidRPr="00436F96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823" w:rsidRPr="00855F39" w:rsidRDefault="00402823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2.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823" w:rsidRPr="00436F96" w:rsidRDefault="00AA36FE" w:rsidP="00AA36FE">
            <w:pPr>
              <w:pStyle w:val="Standard"/>
              <w:jc w:val="both"/>
              <w:rPr>
                <w:rFonts w:cs="Arial Narrow"/>
                <w:b/>
                <w:bCs w:val="0"/>
                <w:lang w:bidi="hi-IN"/>
              </w:rPr>
            </w:pPr>
            <w:r>
              <w:rPr>
                <w:rFonts w:cs="Arial Narrow"/>
                <w:bCs w:val="0"/>
                <w:sz w:val="22"/>
                <w:lang w:bidi="hi-IN"/>
              </w:rPr>
              <w:t>Zestaw do Real-Time PCR, do wykrywania mutacji w genie KRAS (IVD), w eksonie 2, 3 i 4 ludzkiego genomowego DNA, zwalidowany na Cobas z480 i Bio-Rad CFX96, kompatybilny z Rotor-Gene Q. Zestaw na 50 reakcji, z kanałami odczytu VIC dla kontroli endogennej oraz FAM dla KRAS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823" w:rsidRPr="00436F96" w:rsidRDefault="00AA36FE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sz w:val="2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op</w:t>
            </w:r>
            <w:r w:rsidR="00402823">
              <w:rPr>
                <w:rFonts w:eastAsia="Times New Roman"/>
                <w:iCs w:val="0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823" w:rsidRPr="00AA36FE" w:rsidRDefault="00EE38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823" w:rsidRPr="00436F96" w:rsidRDefault="00402823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823" w:rsidRPr="00436F96" w:rsidRDefault="00402823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823" w:rsidRDefault="00402823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402823" w:rsidRPr="00436F96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823" w:rsidRPr="00855F39" w:rsidRDefault="00402823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3.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823" w:rsidRPr="00AA36FE" w:rsidRDefault="00AA36FE" w:rsidP="0080227A">
            <w:pPr>
              <w:pStyle w:val="Standard"/>
              <w:jc w:val="both"/>
              <w:rPr>
                <w:rFonts w:cs="Arial Narrow"/>
                <w:bCs w:val="0"/>
                <w:sz w:val="22"/>
                <w:lang w:bidi="hi-IN"/>
              </w:rPr>
            </w:pPr>
            <w:r w:rsidRPr="00AA36FE">
              <w:rPr>
                <w:rFonts w:cs="Arial Narrow"/>
                <w:bCs w:val="0"/>
                <w:sz w:val="22"/>
                <w:lang w:bidi="hi-IN"/>
              </w:rPr>
              <w:t xml:space="preserve">Zestaw do Real-Time PCR, do wykrywania mutacji </w:t>
            </w:r>
            <w:r>
              <w:rPr>
                <w:rFonts w:cs="Arial Narrow"/>
                <w:bCs w:val="0"/>
                <w:sz w:val="22"/>
                <w:lang w:bidi="hi-IN"/>
              </w:rPr>
              <w:t xml:space="preserve">somatycznych </w:t>
            </w:r>
            <w:r w:rsidRPr="00AA36FE">
              <w:rPr>
                <w:rFonts w:cs="Arial Narrow"/>
                <w:bCs w:val="0"/>
                <w:sz w:val="22"/>
                <w:lang w:bidi="hi-IN"/>
              </w:rPr>
              <w:t xml:space="preserve">w genie </w:t>
            </w:r>
            <w:r>
              <w:rPr>
                <w:rFonts w:cs="Arial Narrow"/>
                <w:bCs w:val="0"/>
                <w:sz w:val="22"/>
                <w:lang w:bidi="hi-IN"/>
              </w:rPr>
              <w:t>NRAS</w:t>
            </w:r>
            <w:r w:rsidRPr="00AA36FE">
              <w:rPr>
                <w:rFonts w:cs="Arial Narrow"/>
                <w:bCs w:val="0"/>
                <w:sz w:val="22"/>
                <w:lang w:bidi="hi-IN"/>
              </w:rPr>
              <w:t xml:space="preserve"> (IVD), w eksonie 2, 3 i 4 ludzkiego genomowego DNA, zwalidowany na Cobas z480, kompatybilny z Rotor-Gene Q</w:t>
            </w:r>
            <w:r w:rsidR="0080227A" w:rsidRPr="00AA36FE">
              <w:rPr>
                <w:rFonts w:cs="Arial Narrow"/>
                <w:bCs w:val="0"/>
                <w:sz w:val="22"/>
                <w:lang w:bidi="hi-IN"/>
              </w:rPr>
              <w:t xml:space="preserve"> i Bio-Rad CFX96</w:t>
            </w:r>
            <w:r w:rsidRPr="00AA36FE">
              <w:rPr>
                <w:rFonts w:cs="Arial Narrow"/>
                <w:bCs w:val="0"/>
                <w:sz w:val="22"/>
                <w:lang w:bidi="hi-IN"/>
              </w:rPr>
              <w:t xml:space="preserve">. Zestaw na 50 reakcji, z kanałami odczytu VIC dla kontroli endogennej oraz FAM dla </w:t>
            </w:r>
            <w:r w:rsidR="0080227A">
              <w:rPr>
                <w:rFonts w:cs="Arial Narrow"/>
                <w:bCs w:val="0"/>
                <w:sz w:val="22"/>
                <w:lang w:bidi="hi-IN"/>
              </w:rPr>
              <w:t>N</w:t>
            </w:r>
            <w:r w:rsidRPr="00AA36FE">
              <w:rPr>
                <w:rFonts w:cs="Arial Narrow"/>
                <w:bCs w:val="0"/>
                <w:sz w:val="22"/>
                <w:lang w:bidi="hi-IN"/>
              </w:rPr>
              <w:t>RAS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823" w:rsidRPr="00436F96" w:rsidRDefault="0080227A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sz w:val="2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op</w:t>
            </w:r>
            <w:r w:rsidR="00402823">
              <w:rPr>
                <w:rFonts w:eastAsia="Times New Roman"/>
                <w:iCs w:val="0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823" w:rsidRPr="0080227A" w:rsidRDefault="0080227A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sz w:val="20"/>
                <w:lang w:eastAsia="zh-CN" w:bidi="hi-IN"/>
              </w:rPr>
            </w:pPr>
            <w:r w:rsidRPr="0080227A">
              <w:rPr>
                <w:rFonts w:eastAsia="Times New Roman"/>
                <w:iCs w:val="0"/>
                <w:lang w:eastAsia="zh-CN" w:bidi="hi-I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823" w:rsidRPr="00436F96" w:rsidRDefault="00402823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823" w:rsidRPr="00436F96" w:rsidRDefault="00402823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823" w:rsidRDefault="00402823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402823" w:rsidRPr="00436F96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823" w:rsidRPr="00855F39" w:rsidRDefault="00402823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4.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823" w:rsidRPr="00436F96" w:rsidRDefault="0080227A" w:rsidP="0080227A">
            <w:pPr>
              <w:pStyle w:val="Standard"/>
              <w:jc w:val="both"/>
              <w:rPr>
                <w:rFonts w:cs="Arial Narrow"/>
                <w:b/>
                <w:bCs w:val="0"/>
                <w:lang w:bidi="hi-IN"/>
              </w:rPr>
            </w:pPr>
            <w:r w:rsidRPr="00AA36FE">
              <w:rPr>
                <w:rFonts w:cs="Arial Narrow"/>
                <w:bCs w:val="0"/>
                <w:sz w:val="22"/>
                <w:lang w:bidi="hi-IN"/>
              </w:rPr>
              <w:t xml:space="preserve">Zestaw do Real-Time PCR, do wykrywania mutacji </w:t>
            </w:r>
            <w:r>
              <w:rPr>
                <w:rFonts w:cs="Arial Narrow"/>
                <w:bCs w:val="0"/>
                <w:sz w:val="22"/>
                <w:lang w:bidi="hi-IN"/>
              </w:rPr>
              <w:t xml:space="preserve">somatycznych </w:t>
            </w:r>
            <w:r w:rsidRPr="00AA36FE">
              <w:rPr>
                <w:rFonts w:cs="Arial Narrow"/>
                <w:bCs w:val="0"/>
                <w:sz w:val="22"/>
                <w:lang w:bidi="hi-IN"/>
              </w:rPr>
              <w:t xml:space="preserve">w genie </w:t>
            </w:r>
            <w:r>
              <w:rPr>
                <w:rFonts w:cs="Arial Narrow"/>
                <w:bCs w:val="0"/>
                <w:sz w:val="22"/>
                <w:lang w:bidi="hi-IN"/>
              </w:rPr>
              <w:t>BRAF</w:t>
            </w:r>
            <w:r w:rsidRPr="00AA36FE">
              <w:rPr>
                <w:rFonts w:cs="Arial Narrow"/>
                <w:bCs w:val="0"/>
                <w:sz w:val="22"/>
                <w:lang w:bidi="hi-IN"/>
              </w:rPr>
              <w:t xml:space="preserve"> (IVD), w </w:t>
            </w:r>
            <w:r>
              <w:rPr>
                <w:rFonts w:cs="Arial Narrow"/>
                <w:bCs w:val="0"/>
                <w:sz w:val="22"/>
                <w:lang w:bidi="hi-IN"/>
              </w:rPr>
              <w:t>kodonie</w:t>
            </w:r>
            <w:r w:rsidRPr="00AA36FE">
              <w:rPr>
                <w:rFonts w:cs="Arial Narrow"/>
                <w:bCs w:val="0"/>
                <w:sz w:val="22"/>
                <w:lang w:bidi="hi-IN"/>
              </w:rPr>
              <w:t xml:space="preserve"> </w:t>
            </w:r>
            <w:r>
              <w:rPr>
                <w:rFonts w:cs="Arial Narrow"/>
                <w:bCs w:val="0"/>
                <w:sz w:val="22"/>
                <w:lang w:bidi="hi-IN"/>
              </w:rPr>
              <w:t>600 eksonu 15</w:t>
            </w:r>
            <w:r w:rsidRPr="00AA36FE">
              <w:rPr>
                <w:rFonts w:cs="Arial Narrow"/>
                <w:bCs w:val="0"/>
                <w:sz w:val="22"/>
                <w:lang w:bidi="hi-IN"/>
              </w:rPr>
              <w:t xml:space="preserve"> ludzkiego genomowego DNA, zwalidowany na Cobas z480</w:t>
            </w:r>
            <w:r>
              <w:rPr>
                <w:rFonts w:cs="Arial Narrow"/>
                <w:bCs w:val="0"/>
                <w:sz w:val="22"/>
                <w:lang w:bidi="hi-IN"/>
              </w:rPr>
              <w:t xml:space="preserve"> i Rotor-Gene Q.</w:t>
            </w:r>
            <w:r w:rsidRPr="00AA36FE">
              <w:rPr>
                <w:rFonts w:cs="Arial Narrow"/>
                <w:bCs w:val="0"/>
                <w:sz w:val="22"/>
                <w:lang w:bidi="hi-IN"/>
              </w:rPr>
              <w:t xml:space="preserve"> Zestaw na </w:t>
            </w:r>
            <w:r>
              <w:rPr>
                <w:rFonts w:cs="Arial Narrow"/>
                <w:bCs w:val="0"/>
                <w:sz w:val="22"/>
                <w:lang w:bidi="hi-IN"/>
              </w:rPr>
              <w:t>64</w:t>
            </w:r>
            <w:r w:rsidRPr="00AA36FE">
              <w:rPr>
                <w:rFonts w:cs="Arial Narrow"/>
                <w:bCs w:val="0"/>
                <w:sz w:val="22"/>
                <w:lang w:bidi="hi-IN"/>
              </w:rPr>
              <w:t xml:space="preserve"> reakcj</w:t>
            </w:r>
            <w:r>
              <w:rPr>
                <w:rFonts w:cs="Arial Narrow"/>
                <w:bCs w:val="0"/>
                <w:sz w:val="22"/>
                <w:lang w:bidi="hi-IN"/>
              </w:rPr>
              <w:t>e</w:t>
            </w:r>
            <w:r w:rsidRPr="00AA36FE">
              <w:rPr>
                <w:rFonts w:cs="Arial Narrow"/>
                <w:bCs w:val="0"/>
                <w:sz w:val="22"/>
                <w:lang w:bidi="hi-IN"/>
              </w:rPr>
              <w:t xml:space="preserve">, z kanałami odczytu VIC dla kontroli endogennej oraz FAM dla </w:t>
            </w:r>
            <w:r>
              <w:rPr>
                <w:rFonts w:cs="Arial Narrow"/>
                <w:bCs w:val="0"/>
                <w:sz w:val="22"/>
                <w:lang w:bidi="hi-IN"/>
              </w:rPr>
              <w:t>BRAF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823" w:rsidRPr="00436F96" w:rsidRDefault="0080227A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sz w:val="2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op</w:t>
            </w:r>
            <w:r w:rsidR="00402823">
              <w:rPr>
                <w:rFonts w:eastAsia="Times New Roman"/>
                <w:iCs w:val="0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823" w:rsidRPr="0080227A" w:rsidRDefault="00EE38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823" w:rsidRPr="00436F96" w:rsidRDefault="00402823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823" w:rsidRPr="00436F96" w:rsidRDefault="00402823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823" w:rsidRDefault="00402823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402823" w:rsidRPr="00436F96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823" w:rsidRPr="0010223F" w:rsidRDefault="00402823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lastRenderedPageBreak/>
              <w:t>5.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823" w:rsidRPr="00436F96" w:rsidRDefault="0080227A" w:rsidP="0080227A">
            <w:pPr>
              <w:pStyle w:val="Standard"/>
              <w:jc w:val="both"/>
              <w:rPr>
                <w:rFonts w:cs="Arial Narrow"/>
                <w:b/>
                <w:bCs w:val="0"/>
                <w:lang w:bidi="hi-IN"/>
              </w:rPr>
            </w:pPr>
            <w:r w:rsidRPr="00AA36FE">
              <w:rPr>
                <w:rFonts w:cs="Arial Narrow"/>
                <w:bCs w:val="0"/>
                <w:sz w:val="22"/>
                <w:lang w:bidi="hi-IN"/>
              </w:rPr>
              <w:t xml:space="preserve">Zestaw do Real-Time PCR, do wykrywania mutacji </w:t>
            </w:r>
            <w:r>
              <w:rPr>
                <w:rFonts w:cs="Arial Narrow"/>
                <w:bCs w:val="0"/>
                <w:sz w:val="22"/>
                <w:lang w:bidi="hi-IN"/>
              </w:rPr>
              <w:t xml:space="preserve">somatycznych </w:t>
            </w:r>
            <w:r w:rsidRPr="00AA36FE">
              <w:rPr>
                <w:rFonts w:cs="Arial Narrow"/>
                <w:bCs w:val="0"/>
                <w:sz w:val="22"/>
                <w:lang w:bidi="hi-IN"/>
              </w:rPr>
              <w:t xml:space="preserve">w genie </w:t>
            </w:r>
            <w:r>
              <w:rPr>
                <w:rFonts w:cs="Arial Narrow"/>
                <w:bCs w:val="0"/>
                <w:sz w:val="22"/>
                <w:lang w:bidi="hi-IN"/>
              </w:rPr>
              <w:t>EGFR</w:t>
            </w:r>
            <w:r w:rsidRPr="00AA36FE">
              <w:rPr>
                <w:rFonts w:cs="Arial Narrow"/>
                <w:bCs w:val="0"/>
                <w:sz w:val="22"/>
                <w:lang w:bidi="hi-IN"/>
              </w:rPr>
              <w:t xml:space="preserve"> (IVD), w </w:t>
            </w:r>
            <w:r>
              <w:rPr>
                <w:rFonts w:cs="Arial Narrow"/>
                <w:bCs w:val="0"/>
                <w:sz w:val="22"/>
                <w:lang w:bidi="hi-IN"/>
              </w:rPr>
              <w:t>eksonie</w:t>
            </w:r>
            <w:r w:rsidRPr="00AA36FE">
              <w:rPr>
                <w:rFonts w:cs="Arial Narrow"/>
                <w:bCs w:val="0"/>
                <w:sz w:val="22"/>
                <w:lang w:bidi="hi-IN"/>
              </w:rPr>
              <w:t xml:space="preserve"> </w:t>
            </w:r>
            <w:r>
              <w:rPr>
                <w:rFonts w:cs="Arial Narrow"/>
                <w:bCs w:val="0"/>
                <w:sz w:val="22"/>
                <w:lang w:bidi="hi-IN"/>
              </w:rPr>
              <w:t xml:space="preserve">18, 19, 20 i 21 </w:t>
            </w:r>
            <w:r w:rsidRPr="00AA36FE">
              <w:rPr>
                <w:rFonts w:cs="Arial Narrow"/>
                <w:bCs w:val="0"/>
                <w:sz w:val="22"/>
                <w:lang w:bidi="hi-IN"/>
              </w:rPr>
              <w:t xml:space="preserve"> ludzkiego genomowego DNA, zwalidowany na Cobas z480</w:t>
            </w:r>
            <w:r>
              <w:rPr>
                <w:rFonts w:cs="Arial Narrow"/>
                <w:bCs w:val="0"/>
                <w:sz w:val="22"/>
                <w:lang w:bidi="hi-IN"/>
              </w:rPr>
              <w:t xml:space="preserve">, Rotor-Gene Q i </w:t>
            </w:r>
            <w:r w:rsidRPr="00AA36FE">
              <w:rPr>
                <w:rFonts w:cs="Arial Narrow"/>
                <w:bCs w:val="0"/>
                <w:sz w:val="22"/>
                <w:lang w:bidi="hi-IN"/>
              </w:rPr>
              <w:t>Bio-Rad CFX96</w:t>
            </w:r>
            <w:r>
              <w:rPr>
                <w:rFonts w:cs="Arial Narrow"/>
                <w:bCs w:val="0"/>
                <w:sz w:val="22"/>
                <w:lang w:bidi="hi-IN"/>
              </w:rPr>
              <w:t>.</w:t>
            </w:r>
            <w:r w:rsidRPr="00AA36FE">
              <w:rPr>
                <w:rFonts w:cs="Arial Narrow"/>
                <w:bCs w:val="0"/>
                <w:sz w:val="22"/>
                <w:lang w:bidi="hi-IN"/>
              </w:rPr>
              <w:t xml:space="preserve"> Zestaw na </w:t>
            </w:r>
            <w:r>
              <w:rPr>
                <w:rFonts w:cs="Arial Narrow"/>
                <w:bCs w:val="0"/>
                <w:sz w:val="22"/>
                <w:lang w:bidi="hi-IN"/>
              </w:rPr>
              <w:t>52</w:t>
            </w:r>
            <w:r w:rsidRPr="00AA36FE">
              <w:rPr>
                <w:rFonts w:cs="Arial Narrow"/>
                <w:bCs w:val="0"/>
                <w:sz w:val="22"/>
                <w:lang w:bidi="hi-IN"/>
              </w:rPr>
              <w:t xml:space="preserve"> reakcj</w:t>
            </w:r>
            <w:r>
              <w:rPr>
                <w:rFonts w:cs="Arial Narrow"/>
                <w:bCs w:val="0"/>
                <w:sz w:val="22"/>
                <w:lang w:bidi="hi-IN"/>
              </w:rPr>
              <w:t>e</w:t>
            </w:r>
            <w:r w:rsidRPr="00AA36FE">
              <w:rPr>
                <w:rFonts w:cs="Arial Narrow"/>
                <w:bCs w:val="0"/>
                <w:sz w:val="22"/>
                <w:lang w:bidi="hi-IN"/>
              </w:rPr>
              <w:t xml:space="preserve">, z kanałami odczytu VIC dla kontroli endogennej oraz FAM dla </w:t>
            </w:r>
            <w:r>
              <w:rPr>
                <w:rFonts w:cs="Arial Narrow"/>
                <w:bCs w:val="0"/>
                <w:sz w:val="22"/>
                <w:lang w:bidi="hi-IN"/>
              </w:rPr>
              <w:t>EGFR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823" w:rsidRPr="00436F96" w:rsidRDefault="0080227A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sz w:val="2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op</w:t>
            </w:r>
            <w:r w:rsidR="00402823">
              <w:rPr>
                <w:rFonts w:eastAsia="Times New Roman"/>
                <w:iCs w:val="0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823" w:rsidRPr="0010223F" w:rsidRDefault="0080227A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823" w:rsidRPr="00436F96" w:rsidRDefault="00402823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823" w:rsidRPr="00436F96" w:rsidRDefault="00402823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823" w:rsidRDefault="00402823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402823" w:rsidRPr="00436F96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823" w:rsidRPr="0010223F" w:rsidRDefault="00402823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6.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823" w:rsidRPr="00436F96" w:rsidRDefault="0080227A" w:rsidP="00E44A8C">
            <w:pPr>
              <w:pStyle w:val="Standard"/>
              <w:jc w:val="both"/>
              <w:rPr>
                <w:rFonts w:cs="Arial Narrow"/>
                <w:b/>
                <w:bCs w:val="0"/>
                <w:lang w:bidi="hi-IN"/>
              </w:rPr>
            </w:pPr>
            <w:r w:rsidRPr="00AA36FE">
              <w:rPr>
                <w:rFonts w:cs="Arial Narrow"/>
                <w:bCs w:val="0"/>
                <w:sz w:val="22"/>
                <w:lang w:bidi="hi-IN"/>
              </w:rPr>
              <w:t xml:space="preserve">Zestaw do Real-Time PCR, </w:t>
            </w:r>
            <w:r>
              <w:rPr>
                <w:rFonts w:cs="Arial Narrow"/>
                <w:bCs w:val="0"/>
                <w:sz w:val="22"/>
                <w:lang w:bidi="hi-IN"/>
              </w:rPr>
              <w:t xml:space="preserve">panel do jednoczesnego </w:t>
            </w:r>
            <w:r w:rsidRPr="00AA36FE">
              <w:rPr>
                <w:rFonts w:cs="Arial Narrow"/>
                <w:bCs w:val="0"/>
                <w:sz w:val="22"/>
                <w:lang w:bidi="hi-IN"/>
              </w:rPr>
              <w:t xml:space="preserve">wykrywania mutacji </w:t>
            </w:r>
            <w:r>
              <w:rPr>
                <w:rFonts w:cs="Arial Narrow"/>
                <w:bCs w:val="0"/>
                <w:sz w:val="22"/>
                <w:lang w:bidi="hi-IN"/>
              </w:rPr>
              <w:t xml:space="preserve">somatycznych </w:t>
            </w:r>
            <w:r w:rsidRPr="00AA36FE">
              <w:rPr>
                <w:rFonts w:cs="Arial Narrow"/>
                <w:bCs w:val="0"/>
                <w:sz w:val="22"/>
                <w:lang w:bidi="hi-IN"/>
              </w:rPr>
              <w:t>w ge</w:t>
            </w:r>
            <w:r>
              <w:rPr>
                <w:rFonts w:cs="Arial Narrow"/>
                <w:bCs w:val="0"/>
                <w:sz w:val="22"/>
                <w:lang w:bidi="hi-IN"/>
              </w:rPr>
              <w:t>nach KRAS (w eksonie 2,</w:t>
            </w:r>
            <w:r w:rsidR="00F51427">
              <w:rPr>
                <w:rFonts w:cs="Arial Narrow"/>
                <w:bCs w:val="0"/>
                <w:sz w:val="22"/>
                <w:lang w:bidi="hi-IN"/>
              </w:rPr>
              <w:t xml:space="preserve"> </w:t>
            </w:r>
            <w:r>
              <w:rPr>
                <w:rFonts w:cs="Arial Narrow"/>
                <w:bCs w:val="0"/>
                <w:sz w:val="22"/>
                <w:lang w:bidi="hi-IN"/>
              </w:rPr>
              <w:t>3 i</w:t>
            </w:r>
            <w:r w:rsidR="00F51427">
              <w:rPr>
                <w:rFonts w:cs="Arial Narrow"/>
                <w:bCs w:val="0"/>
                <w:sz w:val="22"/>
                <w:lang w:bidi="hi-IN"/>
              </w:rPr>
              <w:t xml:space="preserve"> </w:t>
            </w:r>
            <w:r>
              <w:rPr>
                <w:rFonts w:cs="Arial Narrow"/>
                <w:bCs w:val="0"/>
                <w:sz w:val="22"/>
                <w:lang w:bidi="hi-IN"/>
              </w:rPr>
              <w:t xml:space="preserve">4), NRAS (w eksonie 2, 3 i 4), BRAF (w eksonie 15), PIK3CA ( w eksonie 9 i 20) oraz AKT1 (w eksonie 4) </w:t>
            </w:r>
            <w:r w:rsidRPr="00AA36FE">
              <w:rPr>
                <w:rFonts w:cs="Arial Narrow"/>
                <w:bCs w:val="0"/>
                <w:sz w:val="22"/>
                <w:lang w:bidi="hi-IN"/>
              </w:rPr>
              <w:t xml:space="preserve"> </w:t>
            </w:r>
            <w:r>
              <w:rPr>
                <w:rFonts w:cs="Arial Narrow"/>
                <w:bCs w:val="0"/>
                <w:sz w:val="22"/>
                <w:lang w:bidi="hi-IN"/>
              </w:rPr>
              <w:t xml:space="preserve"> </w:t>
            </w:r>
            <w:r w:rsidRPr="00AA36FE">
              <w:rPr>
                <w:rFonts w:cs="Arial Narrow"/>
                <w:bCs w:val="0"/>
                <w:sz w:val="22"/>
                <w:lang w:bidi="hi-IN"/>
              </w:rPr>
              <w:t xml:space="preserve">ludzkiego genomowego DNA, zwalidowany na </w:t>
            </w:r>
            <w:r>
              <w:rPr>
                <w:rFonts w:cs="Arial Narrow"/>
                <w:bCs w:val="0"/>
                <w:sz w:val="22"/>
                <w:lang w:bidi="hi-IN"/>
              </w:rPr>
              <w:t xml:space="preserve">Roche LightCycler 480, do użytku </w:t>
            </w:r>
            <w:r w:rsidR="00E44A8C">
              <w:rPr>
                <w:rFonts w:cs="Arial Narrow"/>
                <w:bCs w:val="0"/>
                <w:sz w:val="22"/>
                <w:lang w:bidi="hi-IN"/>
              </w:rPr>
              <w:t xml:space="preserve">z </w:t>
            </w:r>
            <w:r>
              <w:rPr>
                <w:rFonts w:cs="Arial Narrow"/>
                <w:bCs w:val="0"/>
                <w:sz w:val="22"/>
                <w:lang w:bidi="hi-IN"/>
              </w:rPr>
              <w:t xml:space="preserve"> </w:t>
            </w:r>
            <w:r w:rsidRPr="00AA36FE">
              <w:rPr>
                <w:rFonts w:cs="Arial Narrow"/>
                <w:bCs w:val="0"/>
                <w:sz w:val="22"/>
                <w:lang w:bidi="hi-IN"/>
              </w:rPr>
              <w:t>Bio-Rad CFX96</w:t>
            </w:r>
            <w:r>
              <w:rPr>
                <w:rFonts w:cs="Arial Narrow"/>
                <w:bCs w:val="0"/>
                <w:sz w:val="22"/>
                <w:lang w:bidi="hi-IN"/>
              </w:rPr>
              <w:t>.</w:t>
            </w:r>
            <w:r w:rsidRPr="00AA36FE">
              <w:rPr>
                <w:rFonts w:cs="Arial Narrow"/>
                <w:bCs w:val="0"/>
                <w:sz w:val="22"/>
                <w:lang w:bidi="hi-IN"/>
              </w:rPr>
              <w:t xml:space="preserve"> Zestaw na </w:t>
            </w:r>
            <w:r w:rsidR="00E44A8C">
              <w:rPr>
                <w:rFonts w:cs="Arial Narrow"/>
                <w:bCs w:val="0"/>
                <w:sz w:val="22"/>
                <w:lang w:bidi="hi-IN"/>
              </w:rPr>
              <w:t>48</w:t>
            </w:r>
            <w:r w:rsidRPr="00AA36FE">
              <w:rPr>
                <w:rFonts w:cs="Arial Narrow"/>
                <w:bCs w:val="0"/>
                <w:sz w:val="22"/>
                <w:lang w:bidi="hi-IN"/>
              </w:rPr>
              <w:t xml:space="preserve"> reakcj</w:t>
            </w:r>
            <w:r w:rsidR="00E44A8C">
              <w:rPr>
                <w:rFonts w:cs="Arial Narrow"/>
                <w:bCs w:val="0"/>
                <w:sz w:val="22"/>
                <w:lang w:bidi="hi-IN"/>
              </w:rPr>
              <w:t>i</w:t>
            </w:r>
            <w:r w:rsidRPr="00AA36FE">
              <w:rPr>
                <w:rFonts w:cs="Arial Narrow"/>
                <w:bCs w:val="0"/>
                <w:sz w:val="22"/>
                <w:lang w:bidi="hi-IN"/>
              </w:rPr>
              <w:t xml:space="preserve">, z </w:t>
            </w:r>
            <w:r w:rsidR="00E44A8C">
              <w:rPr>
                <w:rFonts w:cs="Arial Narrow"/>
                <w:bCs w:val="0"/>
                <w:sz w:val="22"/>
                <w:lang w:bidi="hi-IN"/>
              </w:rPr>
              <w:t>czterokanałowym formatem detekcji dla VIC, FAM, ROX i CY5.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823" w:rsidRPr="00436F96" w:rsidRDefault="00E44A8C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sz w:val="2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op</w:t>
            </w:r>
            <w:r w:rsidR="00402823">
              <w:rPr>
                <w:rFonts w:eastAsia="Times New Roman"/>
                <w:iCs w:val="0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823" w:rsidRPr="00E44A8C" w:rsidRDefault="00E44A8C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sz w:val="20"/>
                <w:lang w:eastAsia="zh-CN" w:bidi="hi-IN"/>
              </w:rPr>
            </w:pPr>
            <w:r w:rsidRPr="00E44A8C">
              <w:rPr>
                <w:rFonts w:eastAsia="Times New Roman"/>
                <w:iCs w:val="0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823" w:rsidRPr="00436F96" w:rsidRDefault="00402823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823" w:rsidRPr="00436F96" w:rsidRDefault="00402823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823" w:rsidRDefault="00402823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402823" w:rsidRPr="00436F96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823" w:rsidRPr="0010223F" w:rsidRDefault="00402823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7.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823" w:rsidRPr="00E44A8C" w:rsidRDefault="00E44A8C" w:rsidP="00402823">
            <w:pPr>
              <w:pStyle w:val="Standard"/>
              <w:jc w:val="both"/>
              <w:rPr>
                <w:rFonts w:cs="Arial Narrow"/>
                <w:bCs w:val="0"/>
                <w:lang w:bidi="hi-IN"/>
              </w:rPr>
            </w:pPr>
            <w:r w:rsidRPr="00E44A8C">
              <w:rPr>
                <w:rFonts w:cs="Arial Narrow"/>
                <w:bCs w:val="0"/>
                <w:sz w:val="22"/>
                <w:lang w:bidi="hi-IN"/>
              </w:rPr>
              <w:t>Zestaw do Real-Time PCR, do wykrywania mutacji somatycznych w genie c-KIT (IVD), w eksonie 9, 11, 13 i 17 ludzkiego genomowego DNA, zwalidowany na LightCycler</w:t>
            </w:r>
            <w:r w:rsidRPr="00E44A8C">
              <w:rPr>
                <w:bCs w:val="0"/>
                <w:sz w:val="22"/>
                <w:lang w:bidi="hi-IN"/>
              </w:rPr>
              <w:t>®</w:t>
            </w:r>
            <w:r w:rsidRPr="00E44A8C">
              <w:rPr>
                <w:rFonts w:cs="Arial Narrow"/>
                <w:bCs w:val="0"/>
                <w:sz w:val="22"/>
                <w:lang w:bidi="hi-IN"/>
              </w:rPr>
              <w:t xml:space="preserve"> 480, do użytku z Bio-Rad CFX96. Zestaw na 44 reakcje, z trzykanałowym formatem detekcji dla FAM, ROX i CY5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823" w:rsidRPr="00436F96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sz w:val="2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op</w:t>
            </w:r>
            <w:r w:rsidR="00402823">
              <w:rPr>
                <w:rFonts w:eastAsia="Times New Roman"/>
                <w:iCs w:val="0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823" w:rsidRPr="00166763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823" w:rsidRPr="00436F96" w:rsidRDefault="00402823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823" w:rsidRPr="00436F96" w:rsidRDefault="00402823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823" w:rsidRDefault="00402823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402823" w:rsidRPr="00436F96" w:rsidTr="00E66DE0">
        <w:trPr>
          <w:gridAfter w:val="5"/>
          <w:wAfter w:w="7938" w:type="dxa"/>
          <w:trHeight w:val="258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823" w:rsidRPr="00986551" w:rsidRDefault="00402823" w:rsidP="00E66DE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SimSun" w:cs="Arial"/>
                <w:b/>
                <w:sz w:val="24"/>
                <w:szCs w:val="24"/>
                <w:lang w:eastAsia="zh-CN" w:bidi="hi-IN"/>
              </w:rPr>
            </w:pPr>
            <w:r>
              <w:rPr>
                <w:rFonts w:eastAsia="SimSun" w:cs="Arial"/>
                <w:b/>
                <w:sz w:val="24"/>
                <w:szCs w:val="24"/>
                <w:lang w:eastAsia="zh-CN" w:bidi="hi-IN"/>
              </w:rPr>
              <w:t>RAZEM *</w:t>
            </w:r>
          </w:p>
        </w:tc>
      </w:tr>
    </w:tbl>
    <w:p w:rsidR="00402823" w:rsidRPr="008928C4" w:rsidRDefault="00402823" w:rsidP="008928C4">
      <w:pPr>
        <w:spacing w:before="100" w:beforeAutospacing="1" w:after="100" w:afterAutospacing="1" w:line="360" w:lineRule="auto"/>
        <w:jc w:val="both"/>
        <w:rPr>
          <w:rFonts w:eastAsia="Times New Roman" w:cs="Times New Roman"/>
          <w:iCs w:val="0"/>
          <w:kern w:val="0"/>
          <w:szCs w:val="24"/>
          <w:lang w:eastAsia="pl-PL"/>
        </w:rPr>
      </w:pPr>
      <w:r w:rsidRPr="009C7E11">
        <w:rPr>
          <w:rFonts w:eastAsia="Times New Roman" w:cs="Times New Roman"/>
          <w:szCs w:val="24"/>
          <w:lang w:eastAsia="pl-PL"/>
        </w:rPr>
        <w:t>* Wypełnia Wykonawca</w:t>
      </w:r>
    </w:p>
    <w:p w:rsidR="00402823" w:rsidRPr="004368AB" w:rsidRDefault="00402823" w:rsidP="00402823">
      <w:pPr>
        <w:suppressAutoHyphens/>
        <w:autoSpaceDN w:val="0"/>
        <w:spacing w:after="0" w:line="240" w:lineRule="auto"/>
        <w:jc w:val="both"/>
        <w:rPr>
          <w:rFonts w:eastAsia="NSimSun" w:cs="Mangal"/>
          <w:b/>
          <w:iCs w:val="0"/>
          <w:lang w:eastAsia="zh-CN" w:bidi="hi-IN"/>
        </w:rPr>
      </w:pPr>
      <w:r w:rsidRPr="004368AB">
        <w:rPr>
          <w:rFonts w:eastAsia="NSimSun" w:cs="Mangal"/>
          <w:b/>
          <w:lang w:eastAsia="zh-CN" w:bidi="hi-IN"/>
        </w:rPr>
        <w:t>UWAGA</w:t>
      </w:r>
      <w:r w:rsidR="004368AB" w:rsidRPr="004368AB">
        <w:rPr>
          <w:rFonts w:eastAsia="NSimSun" w:cs="Mangal"/>
          <w:b/>
          <w:lang w:eastAsia="zh-CN" w:bidi="hi-IN"/>
        </w:rPr>
        <w:t xml:space="preserve"> (jeżeli dotyczy)</w:t>
      </w:r>
      <w:r w:rsidRPr="004368AB">
        <w:rPr>
          <w:rFonts w:eastAsia="NSimSun" w:cs="Mangal"/>
          <w:b/>
          <w:lang w:eastAsia="zh-CN" w:bidi="hi-IN"/>
        </w:rPr>
        <w:t xml:space="preserve">: </w:t>
      </w:r>
    </w:p>
    <w:p w:rsidR="00402823" w:rsidRPr="004368AB" w:rsidRDefault="00402823" w:rsidP="00402823">
      <w:pPr>
        <w:suppressAutoHyphens/>
        <w:autoSpaceDN w:val="0"/>
        <w:spacing w:after="0" w:line="240" w:lineRule="auto"/>
        <w:jc w:val="both"/>
        <w:rPr>
          <w:rFonts w:eastAsia="NSimSun" w:cs="Mangal"/>
          <w:b/>
          <w:iCs w:val="0"/>
          <w:lang w:eastAsia="zh-CN" w:bidi="hi-IN"/>
        </w:rPr>
      </w:pPr>
    </w:p>
    <w:p w:rsidR="00402823" w:rsidRPr="004368AB" w:rsidRDefault="00402823" w:rsidP="00402823">
      <w:pPr>
        <w:suppressAutoHyphens/>
        <w:autoSpaceDN w:val="0"/>
        <w:spacing w:after="0" w:line="240" w:lineRule="auto"/>
        <w:jc w:val="both"/>
        <w:rPr>
          <w:rFonts w:eastAsia="NSimSun" w:cs="Mangal"/>
          <w:iCs w:val="0"/>
          <w:lang w:eastAsia="zh-CN" w:bidi="hi-IN"/>
        </w:rPr>
      </w:pPr>
      <w:r w:rsidRPr="004368AB">
        <w:rPr>
          <w:rFonts w:eastAsia="NSimSun" w:cs="Mangal"/>
          <w:lang w:eastAsia="zh-CN" w:bidi="hi-IN"/>
        </w:rPr>
        <w:t>W sytuacji, gdy nie jest możliwa dostawa dokładnej ilości zapotrzebowanych odczynników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odczynników.</w:t>
      </w:r>
    </w:p>
    <w:p w:rsidR="00402823" w:rsidRPr="004368AB" w:rsidRDefault="00402823" w:rsidP="00402823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</w:p>
    <w:p w:rsidR="00402823" w:rsidRPr="004368AB" w:rsidRDefault="00402823" w:rsidP="00402823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  <w:r w:rsidRPr="004368AB">
        <w:rPr>
          <w:rFonts w:eastAsia="NSimSun" w:cs="Mangal"/>
          <w:lang w:eastAsia="zh-CN" w:bidi="hi-IN"/>
        </w:rPr>
        <w:t xml:space="preserve">-Wykonawca jest zobowiązany dostarczyć </w:t>
      </w:r>
      <w:r w:rsidRPr="004368AB">
        <w:rPr>
          <w:rFonts w:eastAsia="NSimSun" w:cs="Mangal"/>
          <w:b/>
          <w:lang w:eastAsia="zh-CN" w:bidi="hi-IN"/>
        </w:rPr>
        <w:t>świadectwo jakości</w:t>
      </w:r>
      <w:r w:rsidRPr="004368AB">
        <w:rPr>
          <w:rFonts w:eastAsia="NSimSun" w:cs="Mangal"/>
          <w:lang w:eastAsia="zh-CN" w:bidi="hi-IN"/>
        </w:rPr>
        <w:t xml:space="preserve"> dla danej partii odczynników przy każdorazowej dostawie wyżej wymienionego asortymentu.</w:t>
      </w:r>
    </w:p>
    <w:p w:rsidR="00402823" w:rsidRPr="00384F68" w:rsidRDefault="00402823" w:rsidP="00402823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  <w:r w:rsidRPr="004368AB">
        <w:rPr>
          <w:rFonts w:eastAsia="NSimSun" w:cs="Mangal"/>
          <w:lang w:eastAsia="zh-CN" w:bidi="hi-IN"/>
        </w:rPr>
        <w:t xml:space="preserve">-Wykonawca jest zobowiązany dostarczyć </w:t>
      </w:r>
      <w:r w:rsidRPr="004368AB">
        <w:rPr>
          <w:rFonts w:eastAsia="NSimSun" w:cs="Mangal"/>
          <w:b/>
          <w:lang w:eastAsia="zh-CN" w:bidi="hi-IN"/>
        </w:rPr>
        <w:t>kartę charakterystyki</w:t>
      </w:r>
      <w:r w:rsidRPr="004368AB">
        <w:rPr>
          <w:rFonts w:eastAsia="NSimSun" w:cs="Mangal"/>
          <w:lang w:eastAsia="zh-CN" w:bidi="hi-IN"/>
        </w:rPr>
        <w:t xml:space="preserve"> do każdego z wyżej wymienionych odczynników wraz z pierwszą dostawą.</w:t>
      </w:r>
    </w:p>
    <w:p w:rsidR="00402823" w:rsidRDefault="00402823" w:rsidP="00402823">
      <w:pPr>
        <w:pStyle w:val="Standard"/>
        <w:jc w:val="both"/>
        <w:rPr>
          <w:spacing w:val="4"/>
          <w:sz w:val="22"/>
          <w:szCs w:val="22"/>
        </w:rPr>
      </w:pPr>
    </w:p>
    <w:p w:rsidR="00402823" w:rsidRDefault="00402823" w:rsidP="00402823">
      <w:pPr>
        <w:pStyle w:val="Standard"/>
        <w:jc w:val="both"/>
        <w:rPr>
          <w:spacing w:val="4"/>
          <w:sz w:val="22"/>
          <w:szCs w:val="22"/>
        </w:rPr>
      </w:pPr>
    </w:p>
    <w:p w:rsidR="001334E5" w:rsidRPr="00EA6EC6" w:rsidRDefault="001334E5" w:rsidP="00402823">
      <w:pPr>
        <w:pStyle w:val="Standard"/>
        <w:jc w:val="both"/>
        <w:rPr>
          <w:spacing w:val="4"/>
          <w:sz w:val="22"/>
          <w:szCs w:val="22"/>
        </w:rPr>
      </w:pPr>
    </w:p>
    <w:p w:rsidR="00402823" w:rsidRPr="00EA6EC6" w:rsidRDefault="00402823" w:rsidP="00402823">
      <w:pPr>
        <w:pStyle w:val="Tekstpodstawowy3"/>
        <w:ind w:left="4956" w:firstLine="708"/>
        <w:jc w:val="center"/>
        <w:rPr>
          <w:spacing w:val="4"/>
          <w:sz w:val="22"/>
          <w:szCs w:val="22"/>
        </w:rPr>
      </w:pPr>
      <w:r w:rsidRPr="00EA6EC6">
        <w:rPr>
          <w:spacing w:val="4"/>
          <w:sz w:val="22"/>
          <w:szCs w:val="22"/>
        </w:rPr>
        <w:lastRenderedPageBreak/>
        <w:t>............................................................................................................</w:t>
      </w:r>
    </w:p>
    <w:p w:rsidR="00402823" w:rsidRPr="00402823" w:rsidRDefault="00402823" w:rsidP="00402823">
      <w:pPr>
        <w:pStyle w:val="Tekstpodstawowy3"/>
        <w:ind w:left="4956"/>
        <w:jc w:val="center"/>
        <w:rPr>
          <w:spacing w:val="4"/>
          <w:sz w:val="22"/>
          <w:szCs w:val="22"/>
        </w:rPr>
      </w:pPr>
      <w:r w:rsidRPr="00EA6EC6">
        <w:rPr>
          <w:spacing w:val="4"/>
          <w:sz w:val="22"/>
          <w:szCs w:val="22"/>
        </w:rPr>
        <w:t xml:space="preserve">podpis osoby upoważnionej do reprezentowania </w:t>
      </w:r>
      <w:r>
        <w:rPr>
          <w:spacing w:val="4"/>
          <w:sz w:val="22"/>
          <w:szCs w:val="22"/>
        </w:rPr>
        <w:t>W</w:t>
      </w:r>
      <w:r w:rsidRPr="00EA6EC6">
        <w:rPr>
          <w:spacing w:val="4"/>
          <w:sz w:val="22"/>
          <w:szCs w:val="22"/>
        </w:rPr>
        <w:t>ykonawcy</w:t>
      </w:r>
    </w:p>
    <w:p w:rsidR="001334E5" w:rsidRDefault="001334E5" w:rsidP="008928C4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1334E5" w:rsidRDefault="001334E5" w:rsidP="008928C4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1334E5" w:rsidRDefault="001334E5" w:rsidP="008928C4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1334E5" w:rsidRDefault="001334E5" w:rsidP="008928C4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1334E5" w:rsidRDefault="001334E5" w:rsidP="008928C4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1334E5" w:rsidRDefault="001334E5" w:rsidP="008928C4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1334E5" w:rsidRDefault="001334E5" w:rsidP="008928C4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1334E5" w:rsidRDefault="001334E5" w:rsidP="008928C4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1334E5" w:rsidRDefault="001334E5" w:rsidP="008928C4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1334E5" w:rsidRDefault="001334E5" w:rsidP="008928C4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1334E5" w:rsidRDefault="001334E5" w:rsidP="008928C4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1334E5" w:rsidRDefault="001334E5" w:rsidP="008928C4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1334E5" w:rsidRDefault="001334E5" w:rsidP="008928C4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1334E5" w:rsidRDefault="001334E5" w:rsidP="008928C4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1334E5" w:rsidRDefault="001334E5" w:rsidP="008928C4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1334E5" w:rsidRDefault="001334E5" w:rsidP="008928C4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1334E5" w:rsidRDefault="001334E5" w:rsidP="008928C4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1334E5" w:rsidRDefault="001334E5" w:rsidP="008928C4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1334E5" w:rsidRDefault="001334E5" w:rsidP="008928C4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1334E5" w:rsidRDefault="001334E5" w:rsidP="008928C4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1334E5" w:rsidRDefault="001334E5" w:rsidP="008928C4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1334E5" w:rsidRDefault="001334E5" w:rsidP="008928C4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1334E5" w:rsidRDefault="001334E5" w:rsidP="008928C4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1334E5" w:rsidRDefault="001334E5" w:rsidP="008928C4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1334E5" w:rsidRDefault="001334E5" w:rsidP="008928C4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1334E5" w:rsidRDefault="001334E5" w:rsidP="008928C4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1334E5" w:rsidRDefault="001334E5" w:rsidP="008928C4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1334E5" w:rsidRDefault="001334E5" w:rsidP="008928C4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1334E5" w:rsidRDefault="001334E5" w:rsidP="008928C4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1334E5" w:rsidRDefault="001334E5" w:rsidP="008928C4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1334E5" w:rsidRDefault="001334E5" w:rsidP="008928C4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1334E5" w:rsidRDefault="001334E5" w:rsidP="008928C4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1334E5" w:rsidRDefault="001334E5" w:rsidP="008928C4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8928C4" w:rsidRDefault="008928C4" w:rsidP="008928C4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  <w:r>
        <w:rPr>
          <w:rFonts w:eastAsia="Times New Roman"/>
          <w:b/>
          <w:lang w:eastAsia="zh-CN"/>
        </w:rPr>
        <w:lastRenderedPageBreak/>
        <w:t xml:space="preserve">Załącznik nr 2.3 – Kosztorys ofertowy </w:t>
      </w:r>
    </w:p>
    <w:p w:rsidR="008928C4" w:rsidRDefault="008928C4" w:rsidP="008928C4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8928C4" w:rsidRPr="00436F96" w:rsidRDefault="008928C4" w:rsidP="008928C4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  <w:r>
        <w:rPr>
          <w:rFonts w:eastAsia="Times New Roman"/>
          <w:b/>
          <w:lang w:eastAsia="zh-CN"/>
        </w:rPr>
        <w:t xml:space="preserve">Część 3 – </w:t>
      </w:r>
      <w:r w:rsidRPr="008928C4">
        <w:rPr>
          <w:rFonts w:eastAsia="Times New Roman"/>
          <w:b/>
          <w:lang w:eastAsia="zh-CN"/>
        </w:rPr>
        <w:t>Zestawy do qPCR, zestawy i akcesoria do izolacji DNA</w:t>
      </w:r>
    </w:p>
    <w:p w:rsidR="008928C4" w:rsidRPr="00436F96" w:rsidRDefault="008928C4" w:rsidP="008928C4">
      <w:pPr>
        <w:autoSpaceDN w:val="0"/>
        <w:spacing w:after="0" w:line="240" w:lineRule="auto"/>
        <w:rPr>
          <w:rFonts w:eastAsia="Times New Roman" w:cs="Times New Roman"/>
          <w:sz w:val="20"/>
          <w:lang w:eastAsia="zh-CN"/>
        </w:rPr>
      </w:pPr>
    </w:p>
    <w:tbl>
      <w:tblPr>
        <w:tblW w:w="143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7"/>
        <w:gridCol w:w="5847"/>
        <w:gridCol w:w="1276"/>
        <w:gridCol w:w="1276"/>
        <w:gridCol w:w="1275"/>
        <w:gridCol w:w="1701"/>
        <w:gridCol w:w="2410"/>
      </w:tblGrid>
      <w:tr w:rsidR="008928C4" w:rsidRPr="00436F96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8C4" w:rsidRPr="008928C4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8928C4">
              <w:rPr>
                <w:rFonts w:eastAsia="Times New Roman"/>
                <w:b/>
                <w:lang w:eastAsia="zh-CN" w:bidi="hi-IN"/>
              </w:rPr>
              <w:t>Lp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8C4" w:rsidRPr="008928C4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8928C4">
              <w:rPr>
                <w:rFonts w:eastAsia="Times New Roman"/>
                <w:b/>
                <w:lang w:eastAsia="zh-CN" w:bidi="hi-IN"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8C4" w:rsidRPr="008928C4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lang w:eastAsia="zh-CN" w:bidi="hi-IN"/>
              </w:rPr>
            </w:pPr>
            <w:r w:rsidRPr="008928C4">
              <w:rPr>
                <w:rFonts w:eastAsia="Times New Roman"/>
                <w:b/>
                <w:lang w:eastAsia="zh-CN" w:bidi="hi-IN"/>
              </w:rPr>
              <w:t xml:space="preserve">Jednostka miary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8C4" w:rsidRPr="008928C4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lang w:eastAsia="zh-CN" w:bidi="hi-IN"/>
              </w:rPr>
            </w:pPr>
            <w:r w:rsidRPr="008928C4">
              <w:rPr>
                <w:rFonts w:eastAsia="Times New Roman"/>
                <w:b/>
                <w:lang w:eastAsia="zh-CN" w:bidi="hi-IN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8C4" w:rsidRPr="008928C4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8928C4">
              <w:rPr>
                <w:rFonts w:eastAsia="Times New Roman"/>
                <w:b/>
                <w:lang w:eastAsia="zh-CN" w:bidi="hi-IN"/>
              </w:rPr>
              <w:t>Cena jedn. brutto 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8C4" w:rsidRPr="008928C4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8928C4">
              <w:rPr>
                <w:rFonts w:eastAsia="Times New Roman"/>
                <w:b/>
                <w:lang w:eastAsia="zh-CN" w:bidi="hi-IN"/>
              </w:rPr>
              <w:t>Wartość brutto*</w:t>
            </w:r>
          </w:p>
          <w:p w:rsidR="008928C4" w:rsidRPr="008928C4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28C4" w:rsidRPr="008928C4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</w:p>
          <w:p w:rsidR="008928C4" w:rsidRPr="008928C4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8928C4">
              <w:rPr>
                <w:rFonts w:eastAsia="Times New Roman"/>
                <w:b/>
                <w:lang w:eastAsia="zh-CN" w:bidi="hi-IN"/>
              </w:rPr>
              <w:t>Producent/nazwa handlowa/numer katalogowy (jeśli dotyczy)*</w:t>
            </w:r>
          </w:p>
        </w:tc>
      </w:tr>
      <w:tr w:rsidR="008928C4" w:rsidRPr="00436F96" w:rsidTr="00E66DE0">
        <w:trPr>
          <w:trHeight w:val="129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855F39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/>
                <w:bCs w:val="0"/>
                <w:lang w:eastAsia="zh-CN" w:bidi="hi-IN"/>
              </w:rPr>
              <w:t>1</w:t>
            </w:r>
            <w:r>
              <w:rPr>
                <w:rFonts w:eastAsia="Times New Roman"/>
                <w:bCs w:val="0"/>
                <w:lang w:eastAsia="zh-CN" w:bidi="hi-IN"/>
              </w:rPr>
              <w:t>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402823" w:rsidRDefault="008928C4" w:rsidP="008928C4">
            <w:pPr>
              <w:pStyle w:val="Standard"/>
              <w:jc w:val="both"/>
              <w:rPr>
                <w:rFonts w:cs="Arial Narrow"/>
                <w:bCs w:val="0"/>
                <w:sz w:val="22"/>
                <w:lang w:bidi="hi-IN"/>
              </w:rPr>
            </w:pPr>
            <w:r>
              <w:rPr>
                <w:rFonts w:cs="Arial Narrow"/>
                <w:bCs w:val="0"/>
                <w:sz w:val="22"/>
                <w:lang w:bidi="hi-IN"/>
              </w:rPr>
              <w:t>Zestaw do izolacji genomowego i mitochondrialnego DNA z bloczków parafinowych metodą manualną, kolumienkową. Zestaw na 50 izolacji, stopień oczyszczenia uzyskanego DNA umożliwiający wykorzystanie materiału do qPCR, SNP, STR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855F39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AA36FE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sz w:val="20"/>
                <w:lang w:eastAsia="zh-CN" w:bidi="hi-IN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436F96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436F96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8C4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8928C4" w:rsidRPr="00436F96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855F39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2.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436F96" w:rsidRDefault="008928C4" w:rsidP="008928C4">
            <w:pPr>
              <w:pStyle w:val="Standard"/>
              <w:jc w:val="both"/>
              <w:rPr>
                <w:rFonts w:cs="Arial Narrow"/>
                <w:b/>
                <w:bCs w:val="0"/>
                <w:lang w:bidi="hi-IN"/>
              </w:rPr>
            </w:pPr>
            <w:r>
              <w:rPr>
                <w:rFonts w:cs="Arial Narrow"/>
                <w:bCs w:val="0"/>
                <w:sz w:val="22"/>
                <w:lang w:bidi="hi-IN"/>
              </w:rPr>
              <w:t>Zestaw do Real-Time qPCR (IVD), do wykrywania 29 mutacji somatycznych onkogenu EGFR w eksonach 18, 19, 20 i 21, przy użyciu ludzkiego genomowego DNA</w:t>
            </w:r>
            <w:r w:rsidR="009E2D41">
              <w:rPr>
                <w:rFonts w:cs="Arial Narrow"/>
                <w:bCs w:val="0"/>
                <w:sz w:val="22"/>
                <w:lang w:bidi="hi-IN"/>
              </w:rPr>
              <w:t xml:space="preserve"> wyizolowanego z bloczków parafinowych. Zestaw na 24 reakcje, do użycia na Rotor-Gene Q, z kanałami odczytu HEX dla kontroli wewnętrznej oraz FAM dla EGFR. Zestaw do dwuetapowej detekcji: oceny ilości amplifikowalnego DNA w próbce w pierwszej reakcji oraz detekcji mutacji EGFR w drugiej reakcji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436F96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sz w:val="2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AA36FE" w:rsidRDefault="009E2D41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436F96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436F96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8C4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8928C4" w:rsidRPr="00436F96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855F39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3.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AA36FE" w:rsidRDefault="009E2D41" w:rsidP="00E66DE0">
            <w:pPr>
              <w:pStyle w:val="Standard"/>
              <w:jc w:val="both"/>
              <w:rPr>
                <w:rFonts w:cs="Arial Narrow"/>
                <w:bCs w:val="0"/>
                <w:sz w:val="22"/>
                <w:lang w:bidi="hi-IN"/>
              </w:rPr>
            </w:pPr>
            <w:r>
              <w:rPr>
                <w:rFonts w:cs="Arial Narrow"/>
                <w:bCs w:val="0"/>
                <w:sz w:val="22"/>
                <w:lang w:bidi="hi-IN"/>
              </w:rPr>
              <w:t>Zestaw do Real-Time qPCR (IVD), do wykrywania 7 mutacji somatycznych ludzkiego onkogenu KRAS, w kodonie 12 i 13 eksonu 2, przy użyciu DNA wyizolowanego z bloczków parafinowych. Zestaw na 24 próbki, do użycia na Rotor-Gene Q, z kanałami odczytu HEX dla kontroli wewnętrznej oraz FAM dla KRAS. Zestaw do dwuetapowej detekcji: oceny ilości amlifikowalnego DNA w próbce w pierwszej reakcji oraz detekcji mutacji KRAS</w:t>
            </w:r>
            <w:r w:rsidR="007F25E6">
              <w:rPr>
                <w:rFonts w:cs="Arial Narrow"/>
                <w:bCs w:val="0"/>
                <w:sz w:val="22"/>
                <w:lang w:bidi="hi-IN"/>
              </w:rPr>
              <w:t xml:space="preserve"> w drugiej reakcji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436F96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sz w:val="2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80227A" w:rsidRDefault="007F25E6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sz w:val="2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436F96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436F96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8C4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8928C4" w:rsidRPr="00436F96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855F39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lastRenderedPageBreak/>
              <w:t>4.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436F96" w:rsidRDefault="007F25E6" w:rsidP="007F25E6">
            <w:pPr>
              <w:pStyle w:val="Standard"/>
              <w:jc w:val="both"/>
              <w:rPr>
                <w:rFonts w:cs="Arial Narrow"/>
                <w:b/>
                <w:bCs w:val="0"/>
                <w:lang w:bidi="hi-IN"/>
              </w:rPr>
            </w:pPr>
            <w:r>
              <w:rPr>
                <w:rFonts w:cs="Arial Narrow"/>
                <w:bCs w:val="0"/>
                <w:sz w:val="22"/>
                <w:lang w:bidi="hi-IN"/>
              </w:rPr>
              <w:t>Zestaw do Real-Time qPCR (IVD), do wykrywania mutacji somatycznych  V600E w genie BRAF, przy użyciu ludzkiego genomowego DNA wyizolowanego z bloczków parafinowych. Zestaw na 24 próbki, do użycia na Rotor-Gene Q, z kanałami odczytu HEX dla kontroli wewnętrznej oraz FAM dla BRAF. Zestaw do dwuetapowej detekcji: oceny ilości amlifikowalnego DNA w próbce w pierwszej reakcji oraz detekcji mutacji BRAF w drugiej reakcji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436F96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sz w:val="2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80227A" w:rsidRDefault="007F25E6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436F96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436F96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8C4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8928C4" w:rsidRPr="00436F96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10223F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5.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436F96" w:rsidRDefault="007F25E6" w:rsidP="007F25E6">
            <w:pPr>
              <w:pStyle w:val="Standard"/>
              <w:jc w:val="both"/>
              <w:rPr>
                <w:rFonts w:cs="Arial Narrow"/>
                <w:b/>
                <w:bCs w:val="0"/>
                <w:lang w:bidi="hi-IN"/>
              </w:rPr>
            </w:pPr>
            <w:r>
              <w:rPr>
                <w:rFonts w:cs="Arial Narrow"/>
                <w:bCs w:val="0"/>
                <w:sz w:val="22"/>
                <w:lang w:bidi="hi-IN"/>
              </w:rPr>
              <w:t>Zestaw do Real-Time qPCR (IVD), do wykrywania mutacji somatycznych  ludzkiego  onkogenu EGFR w eksonach 19, 20 i 21 w wolnokrążącym genomowym DNA, wyizolowanym z osocza krwi. Zestaw na 24 próbki, do użycia na Rotor-Gene Q, z kanałami odczytu HAX dla kontroli wewnętrznej oraz FAM dla EGFR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436F96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sz w:val="2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10223F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436F96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436F96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8C4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8928C4" w:rsidRPr="00436F96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10223F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6.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124E04" w:rsidRDefault="00124E04" w:rsidP="00E66DE0">
            <w:pPr>
              <w:pStyle w:val="Standard"/>
              <w:jc w:val="both"/>
              <w:rPr>
                <w:rFonts w:cs="Arial Narrow"/>
                <w:bCs w:val="0"/>
                <w:lang w:bidi="hi-IN"/>
              </w:rPr>
            </w:pPr>
            <w:r w:rsidRPr="00124E04">
              <w:rPr>
                <w:rFonts w:cs="Arial Narrow"/>
                <w:bCs w:val="0"/>
                <w:sz w:val="22"/>
                <w:lang w:bidi="hi-IN"/>
              </w:rPr>
              <w:t>Zestaw do PCR typu multiplex, bez potrzeby optymalizacji, na 100 reakcji, kompatybilny z aparatem Roto-Gene Q (</w:t>
            </w:r>
            <w:r w:rsidR="004368AB">
              <w:rPr>
                <w:rFonts w:cs="Arial Narrow"/>
                <w:bCs w:val="0"/>
                <w:sz w:val="22"/>
                <w:lang w:bidi="hi-IN"/>
              </w:rPr>
              <w:t xml:space="preserve"> typu </w:t>
            </w:r>
            <w:r w:rsidRPr="004368AB">
              <w:rPr>
                <w:rFonts w:cs="Arial Narrow"/>
                <w:bCs w:val="0"/>
                <w:sz w:val="22"/>
                <w:lang w:bidi="hi-IN"/>
              </w:rPr>
              <w:t>QIAGEN Multiplex PCR Kit) (100)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436F96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sz w:val="2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E44A8C" w:rsidRDefault="00197EA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sz w:val="2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436F96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436F96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8C4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8928C4" w:rsidRPr="00436F96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10223F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7.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E44A8C" w:rsidRDefault="00197EA0" w:rsidP="00197EA0">
            <w:pPr>
              <w:pStyle w:val="Standard"/>
              <w:jc w:val="both"/>
              <w:rPr>
                <w:rFonts w:cs="Arial Narrow"/>
                <w:bCs w:val="0"/>
                <w:lang w:bidi="hi-IN"/>
              </w:rPr>
            </w:pPr>
            <w:r w:rsidRPr="00197EA0">
              <w:rPr>
                <w:rFonts w:cs="Arial Narrow"/>
                <w:bCs w:val="0"/>
                <w:sz w:val="22"/>
                <w:lang w:bidi="hi-IN"/>
              </w:rPr>
              <w:t xml:space="preserve">Zestaw do izolacji wolnokrążącego DNA na kulkach magnetycznych z osocza i surowicy krwi </w:t>
            </w:r>
            <w:r w:rsidRPr="004368AB">
              <w:rPr>
                <w:rFonts w:cs="Arial Narrow"/>
                <w:bCs w:val="0"/>
                <w:sz w:val="22"/>
                <w:lang w:bidi="hi-IN"/>
              </w:rPr>
              <w:t>(</w:t>
            </w:r>
            <w:r w:rsidR="004368AB" w:rsidRPr="004368AB">
              <w:rPr>
                <w:rFonts w:cs="Arial Narrow"/>
                <w:bCs w:val="0"/>
                <w:sz w:val="22"/>
                <w:lang w:bidi="hi-IN"/>
              </w:rPr>
              <w:t xml:space="preserve"> typu </w:t>
            </w:r>
            <w:r w:rsidRPr="004368AB">
              <w:rPr>
                <w:rFonts w:cs="Arial Narrow"/>
                <w:bCs w:val="0"/>
                <w:sz w:val="22"/>
                <w:lang w:bidi="hi-IN"/>
              </w:rPr>
              <w:t>QIAamp MinElute ccfDNA Mini Kit (50))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436F96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sz w:val="2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166763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436F96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436F96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8C4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8928C4" w:rsidRPr="00436F96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8.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E44A8C" w:rsidRDefault="00197EA0" w:rsidP="00197EA0">
            <w:pPr>
              <w:pStyle w:val="Standard"/>
              <w:jc w:val="both"/>
              <w:rPr>
                <w:rFonts w:cs="Arial Narrow"/>
                <w:bCs w:val="0"/>
                <w:sz w:val="22"/>
                <w:lang w:bidi="hi-IN"/>
              </w:rPr>
            </w:pPr>
            <w:r w:rsidRPr="00197EA0">
              <w:rPr>
                <w:rFonts w:cs="Arial Narrow"/>
                <w:bCs w:val="0"/>
                <w:sz w:val="22"/>
                <w:lang w:bidi="hi-IN"/>
              </w:rPr>
              <w:t>Zestaw do izolacji wolnokrążącego DNA z osocza krwi</w:t>
            </w:r>
            <w:r>
              <w:rPr>
                <w:rFonts w:cs="Arial Narrow"/>
                <w:bCs w:val="0"/>
                <w:sz w:val="22"/>
                <w:lang w:bidi="hi-IN"/>
              </w:rPr>
              <w:t>, z wykorzystaniem systemu próżniowego</w:t>
            </w:r>
            <w:r w:rsidRPr="00197EA0">
              <w:rPr>
                <w:rFonts w:cs="Arial Narrow"/>
                <w:bCs w:val="0"/>
                <w:sz w:val="22"/>
                <w:lang w:bidi="hi-IN"/>
              </w:rPr>
              <w:t xml:space="preserve"> (</w:t>
            </w:r>
            <w:r w:rsidR="004368AB">
              <w:rPr>
                <w:rFonts w:cs="Arial Narrow"/>
                <w:bCs w:val="0"/>
                <w:sz w:val="22"/>
                <w:lang w:bidi="hi-IN"/>
              </w:rPr>
              <w:t xml:space="preserve"> typu </w:t>
            </w:r>
            <w:r w:rsidRPr="004368AB">
              <w:rPr>
                <w:rFonts w:cs="Arial Narrow"/>
                <w:bCs w:val="0"/>
                <w:sz w:val="22"/>
                <w:lang w:bidi="hi-IN"/>
              </w:rPr>
              <w:t>QIAamp Circulating Nucleic Acid Kit)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Default="00197EA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Default="00197EA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436F96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436F96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8C4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8928C4" w:rsidRPr="00436F96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lastRenderedPageBreak/>
              <w:t>9.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E44A8C" w:rsidRDefault="00197EA0" w:rsidP="00E66DE0">
            <w:pPr>
              <w:pStyle w:val="Standard"/>
              <w:jc w:val="both"/>
              <w:rPr>
                <w:rFonts w:cs="Arial Narrow"/>
                <w:bCs w:val="0"/>
                <w:sz w:val="22"/>
                <w:lang w:bidi="hi-IN"/>
              </w:rPr>
            </w:pPr>
            <w:r>
              <w:rPr>
                <w:rFonts w:cs="Arial Narrow"/>
                <w:bCs w:val="0"/>
                <w:sz w:val="22"/>
                <w:lang w:bidi="hi-IN"/>
              </w:rPr>
              <w:t xml:space="preserve">Kolektor próżniowy do jednoczesnego przetwarzania 24 minikolumn wirówkowych podczas izolacji wolnokrążącego DNA z osocza krwi </w:t>
            </w:r>
            <w:r w:rsidRPr="004368AB">
              <w:rPr>
                <w:rFonts w:cs="Arial Narrow"/>
                <w:bCs w:val="0"/>
                <w:sz w:val="22"/>
                <w:lang w:bidi="hi-IN"/>
              </w:rPr>
              <w:t>(</w:t>
            </w:r>
            <w:r w:rsidR="004368AB" w:rsidRPr="004368AB">
              <w:rPr>
                <w:rFonts w:cs="Arial Narrow"/>
                <w:bCs w:val="0"/>
                <w:sz w:val="22"/>
                <w:lang w:bidi="hi-IN"/>
              </w:rPr>
              <w:t xml:space="preserve"> typu </w:t>
            </w:r>
            <w:r w:rsidRPr="004368AB">
              <w:rPr>
                <w:rFonts w:cs="Arial Narrow"/>
                <w:bCs w:val="0"/>
                <w:sz w:val="22"/>
                <w:lang w:bidi="hi-IN"/>
              </w:rPr>
              <w:t>QIAvac 24 Plus)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Default="00197EA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s</w:t>
            </w:r>
            <w:r w:rsidRPr="004923DF">
              <w:rPr>
                <w:rFonts w:eastAsia="Times New Roman"/>
                <w:iCs w:val="0"/>
                <w:szCs w:val="22"/>
                <w:lang w:eastAsia="zh-CN" w:bidi="hi-IN"/>
              </w:rPr>
              <w:t>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Default="00197EA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436F96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436F96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8C4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8928C4" w:rsidRPr="00436F96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10.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E44A8C" w:rsidRDefault="00197EA0" w:rsidP="00EE38E0">
            <w:pPr>
              <w:pStyle w:val="Standard"/>
              <w:jc w:val="both"/>
              <w:rPr>
                <w:rFonts w:cs="Arial Narrow"/>
                <w:bCs w:val="0"/>
                <w:sz w:val="22"/>
                <w:lang w:bidi="hi-IN"/>
              </w:rPr>
            </w:pPr>
            <w:r>
              <w:rPr>
                <w:rFonts w:cs="Arial Narrow"/>
                <w:bCs w:val="0"/>
                <w:sz w:val="22"/>
                <w:lang w:bidi="hi-IN"/>
              </w:rPr>
              <w:t xml:space="preserve">System łączący kolektor próżniowy z pompą próżniową, </w:t>
            </w:r>
            <w:r w:rsidRPr="0050537E">
              <w:rPr>
                <w:rFonts w:cs="Arial Narrow"/>
                <w:bCs w:val="0"/>
                <w:sz w:val="22"/>
                <w:lang w:bidi="hi-IN"/>
              </w:rPr>
              <w:t xml:space="preserve">kompatybilny z </w:t>
            </w:r>
            <w:r w:rsidR="00EE38E0" w:rsidRPr="0050537E">
              <w:rPr>
                <w:rFonts w:cs="Arial Narrow"/>
                <w:bCs w:val="0"/>
                <w:sz w:val="22"/>
                <w:lang w:bidi="hi-IN"/>
              </w:rPr>
              <w:t>poz. 9 z części 3 oraz z poz. 1 z części 14</w:t>
            </w:r>
            <w:r w:rsidRPr="0050537E">
              <w:rPr>
                <w:rFonts w:cs="Arial Narrow"/>
                <w:bCs w:val="0"/>
                <w:sz w:val="22"/>
                <w:lang w:bidi="hi-IN"/>
              </w:rPr>
              <w:t>,</w:t>
            </w:r>
            <w:r>
              <w:rPr>
                <w:rFonts w:cs="Arial Narrow"/>
                <w:bCs w:val="0"/>
                <w:sz w:val="22"/>
                <w:lang w:bidi="hi-IN"/>
              </w:rPr>
              <w:t xml:space="preserve"> zawiera statyw, butelki na odpady, przewody, złączki, zawór, manometr, 24 zawory (</w:t>
            </w:r>
            <w:r w:rsidR="004368AB">
              <w:rPr>
                <w:rFonts w:cs="Arial Narrow"/>
                <w:bCs w:val="0"/>
                <w:sz w:val="22"/>
                <w:lang w:bidi="hi-IN"/>
              </w:rPr>
              <w:t xml:space="preserve"> typu </w:t>
            </w:r>
            <w:r w:rsidRPr="004368AB">
              <w:rPr>
                <w:rFonts w:cs="Arial Narrow"/>
                <w:bCs w:val="0"/>
                <w:sz w:val="22"/>
                <w:lang w:bidi="hi-IN"/>
              </w:rPr>
              <w:t>QIAvac Connecting System)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Default="00197EA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s</w:t>
            </w:r>
            <w:r w:rsidRPr="004923DF">
              <w:rPr>
                <w:rFonts w:eastAsia="Times New Roman"/>
                <w:iCs w:val="0"/>
                <w:szCs w:val="22"/>
                <w:lang w:eastAsia="zh-CN" w:bidi="hi-IN"/>
              </w:rPr>
              <w:t>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Default="00197EA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436F96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436F96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8C4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8928C4" w:rsidRPr="00436F96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11.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E44A8C" w:rsidRDefault="00197EA0" w:rsidP="00E66DE0">
            <w:pPr>
              <w:pStyle w:val="Standard"/>
              <w:jc w:val="both"/>
              <w:rPr>
                <w:rFonts w:cs="Arial Narrow"/>
                <w:bCs w:val="0"/>
                <w:sz w:val="22"/>
                <w:lang w:bidi="hi-IN"/>
              </w:rPr>
            </w:pPr>
            <w:r>
              <w:rPr>
                <w:rFonts w:cs="Arial Narrow"/>
                <w:bCs w:val="0"/>
                <w:sz w:val="22"/>
                <w:lang w:bidi="hi-IN"/>
              </w:rPr>
              <w:t>Statyw magnetyczny na 8 probówek o pojemności 15 ml, do izolacji wolnokrążącego DNA z surowicy krwi (</w:t>
            </w:r>
            <w:r w:rsidR="004368AB" w:rsidRPr="004368AB">
              <w:rPr>
                <w:rFonts w:cs="Arial Narrow"/>
                <w:bCs w:val="0"/>
                <w:sz w:val="22"/>
                <w:lang w:bidi="hi-IN"/>
              </w:rPr>
              <w:t xml:space="preserve">typu </w:t>
            </w:r>
            <w:r w:rsidRPr="004368AB">
              <w:rPr>
                <w:rFonts w:cs="Arial Narrow"/>
                <w:bCs w:val="0"/>
                <w:sz w:val="22"/>
                <w:lang w:bidi="hi-IN"/>
              </w:rPr>
              <w:t>AdnaMag-L (for 8 Tubes, 15 ml)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Default="00197EA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s</w:t>
            </w:r>
            <w:r w:rsidRPr="004923DF">
              <w:rPr>
                <w:rFonts w:eastAsia="Times New Roman"/>
                <w:iCs w:val="0"/>
                <w:szCs w:val="22"/>
                <w:lang w:eastAsia="zh-CN" w:bidi="hi-IN"/>
              </w:rPr>
              <w:t>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Default="00197EA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436F96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436F96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8C4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8928C4" w:rsidRPr="00436F96" w:rsidTr="00E66DE0">
        <w:trPr>
          <w:gridAfter w:val="5"/>
          <w:wAfter w:w="7938" w:type="dxa"/>
          <w:trHeight w:val="258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986551" w:rsidRDefault="008928C4" w:rsidP="00E66DE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SimSun" w:cs="Arial"/>
                <w:b/>
                <w:sz w:val="24"/>
                <w:szCs w:val="24"/>
                <w:lang w:eastAsia="zh-CN" w:bidi="hi-IN"/>
              </w:rPr>
            </w:pPr>
            <w:r>
              <w:rPr>
                <w:rFonts w:eastAsia="SimSun" w:cs="Arial"/>
                <w:b/>
                <w:sz w:val="24"/>
                <w:szCs w:val="24"/>
                <w:lang w:eastAsia="zh-CN" w:bidi="hi-IN"/>
              </w:rPr>
              <w:t>RAZEM *</w:t>
            </w:r>
          </w:p>
        </w:tc>
      </w:tr>
    </w:tbl>
    <w:p w:rsidR="008928C4" w:rsidRPr="008928C4" w:rsidRDefault="008928C4" w:rsidP="008928C4">
      <w:pPr>
        <w:spacing w:before="100" w:beforeAutospacing="1" w:after="100" w:afterAutospacing="1" w:line="360" w:lineRule="auto"/>
        <w:jc w:val="both"/>
        <w:rPr>
          <w:rFonts w:eastAsia="Times New Roman" w:cs="Times New Roman"/>
          <w:iCs w:val="0"/>
          <w:kern w:val="0"/>
          <w:szCs w:val="24"/>
          <w:lang w:eastAsia="pl-PL"/>
        </w:rPr>
      </w:pPr>
      <w:r w:rsidRPr="009C7E11">
        <w:rPr>
          <w:rFonts w:eastAsia="Times New Roman" w:cs="Times New Roman"/>
          <w:szCs w:val="24"/>
          <w:lang w:eastAsia="pl-PL"/>
        </w:rPr>
        <w:t>* Wypełnia Wykonawca</w:t>
      </w:r>
    </w:p>
    <w:p w:rsidR="008928C4" w:rsidRPr="004368AB" w:rsidRDefault="008928C4" w:rsidP="008928C4">
      <w:pPr>
        <w:suppressAutoHyphens/>
        <w:autoSpaceDN w:val="0"/>
        <w:spacing w:after="0" w:line="240" w:lineRule="auto"/>
        <w:jc w:val="both"/>
        <w:rPr>
          <w:rFonts w:eastAsia="NSimSun" w:cs="Mangal"/>
          <w:b/>
          <w:iCs w:val="0"/>
          <w:lang w:eastAsia="zh-CN" w:bidi="hi-IN"/>
        </w:rPr>
      </w:pPr>
      <w:r w:rsidRPr="004368AB">
        <w:rPr>
          <w:rFonts w:eastAsia="NSimSun" w:cs="Mangal"/>
          <w:b/>
          <w:lang w:eastAsia="zh-CN" w:bidi="hi-IN"/>
        </w:rPr>
        <w:t>UWAGA</w:t>
      </w:r>
      <w:r w:rsidR="004368AB" w:rsidRPr="004368AB">
        <w:rPr>
          <w:rFonts w:eastAsia="NSimSun" w:cs="Mangal"/>
          <w:b/>
          <w:lang w:eastAsia="zh-CN" w:bidi="hi-IN"/>
        </w:rPr>
        <w:t xml:space="preserve"> (jeżeli dotyczy)</w:t>
      </w:r>
      <w:r w:rsidRPr="004368AB">
        <w:rPr>
          <w:rFonts w:eastAsia="NSimSun" w:cs="Mangal"/>
          <w:b/>
          <w:lang w:eastAsia="zh-CN" w:bidi="hi-IN"/>
        </w:rPr>
        <w:t xml:space="preserve">: </w:t>
      </w:r>
    </w:p>
    <w:p w:rsidR="008928C4" w:rsidRPr="004368AB" w:rsidRDefault="008928C4" w:rsidP="008928C4">
      <w:pPr>
        <w:suppressAutoHyphens/>
        <w:autoSpaceDN w:val="0"/>
        <w:spacing w:after="0" w:line="240" w:lineRule="auto"/>
        <w:jc w:val="both"/>
        <w:rPr>
          <w:rFonts w:eastAsia="NSimSun" w:cs="Mangal"/>
          <w:b/>
          <w:iCs w:val="0"/>
          <w:lang w:eastAsia="zh-CN" w:bidi="hi-IN"/>
        </w:rPr>
      </w:pPr>
    </w:p>
    <w:p w:rsidR="008928C4" w:rsidRPr="004368AB" w:rsidRDefault="008928C4" w:rsidP="008928C4">
      <w:pPr>
        <w:suppressAutoHyphens/>
        <w:autoSpaceDN w:val="0"/>
        <w:spacing w:after="0" w:line="240" w:lineRule="auto"/>
        <w:jc w:val="both"/>
        <w:rPr>
          <w:rFonts w:eastAsia="NSimSun" w:cs="Mangal"/>
          <w:iCs w:val="0"/>
          <w:lang w:eastAsia="zh-CN" w:bidi="hi-IN"/>
        </w:rPr>
      </w:pPr>
      <w:r w:rsidRPr="004368AB">
        <w:rPr>
          <w:rFonts w:eastAsia="NSimSun" w:cs="Mangal"/>
          <w:lang w:eastAsia="zh-CN" w:bidi="hi-IN"/>
        </w:rPr>
        <w:t>W sytuacji, gdy nie jest możliwa dostawa dokładnej ilości zapotrzebowanych odczynników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odczynników.</w:t>
      </w:r>
    </w:p>
    <w:p w:rsidR="008928C4" w:rsidRPr="004368AB" w:rsidRDefault="008928C4" w:rsidP="008928C4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</w:p>
    <w:p w:rsidR="008928C4" w:rsidRPr="004368AB" w:rsidRDefault="008928C4" w:rsidP="008928C4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  <w:r w:rsidRPr="004368AB">
        <w:rPr>
          <w:rFonts w:eastAsia="NSimSun" w:cs="Mangal"/>
          <w:lang w:eastAsia="zh-CN" w:bidi="hi-IN"/>
        </w:rPr>
        <w:t xml:space="preserve">-Wykonawca jest zobowiązany dostarczyć </w:t>
      </w:r>
      <w:r w:rsidRPr="004368AB">
        <w:rPr>
          <w:rFonts w:eastAsia="NSimSun" w:cs="Mangal"/>
          <w:b/>
          <w:lang w:eastAsia="zh-CN" w:bidi="hi-IN"/>
        </w:rPr>
        <w:t>świadectwo jakości</w:t>
      </w:r>
      <w:r w:rsidRPr="004368AB">
        <w:rPr>
          <w:rFonts w:eastAsia="NSimSun" w:cs="Mangal"/>
          <w:lang w:eastAsia="zh-CN" w:bidi="hi-IN"/>
        </w:rPr>
        <w:t xml:space="preserve"> dla danej partii odczynników przy każdorazowej dostawie wyżej wymienionego asortymentu.</w:t>
      </w:r>
    </w:p>
    <w:p w:rsidR="008928C4" w:rsidRPr="00384F68" w:rsidRDefault="008928C4" w:rsidP="008928C4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  <w:r w:rsidRPr="004368AB">
        <w:rPr>
          <w:rFonts w:eastAsia="NSimSun" w:cs="Mangal"/>
          <w:lang w:eastAsia="zh-CN" w:bidi="hi-IN"/>
        </w:rPr>
        <w:t xml:space="preserve">-Wykonawca jest zobowiązany dostarczyć </w:t>
      </w:r>
      <w:r w:rsidRPr="004368AB">
        <w:rPr>
          <w:rFonts w:eastAsia="NSimSun" w:cs="Mangal"/>
          <w:b/>
          <w:lang w:eastAsia="zh-CN" w:bidi="hi-IN"/>
        </w:rPr>
        <w:t>kartę charakterystyki</w:t>
      </w:r>
      <w:r w:rsidRPr="004368AB">
        <w:rPr>
          <w:rFonts w:eastAsia="NSimSun" w:cs="Mangal"/>
          <w:lang w:eastAsia="zh-CN" w:bidi="hi-IN"/>
        </w:rPr>
        <w:t xml:space="preserve"> do każdego z wyżej wymienionych odczynników wraz z pierwszą dostawą.</w:t>
      </w:r>
    </w:p>
    <w:p w:rsidR="008928C4" w:rsidRDefault="008928C4" w:rsidP="008928C4">
      <w:pPr>
        <w:pStyle w:val="Standard"/>
        <w:jc w:val="both"/>
        <w:rPr>
          <w:spacing w:val="4"/>
          <w:sz w:val="22"/>
          <w:szCs w:val="22"/>
        </w:rPr>
      </w:pPr>
    </w:p>
    <w:p w:rsidR="008928C4" w:rsidRPr="00EA6EC6" w:rsidRDefault="008928C4" w:rsidP="008928C4">
      <w:pPr>
        <w:pStyle w:val="Standard"/>
        <w:jc w:val="both"/>
        <w:rPr>
          <w:spacing w:val="4"/>
          <w:sz w:val="22"/>
          <w:szCs w:val="22"/>
        </w:rPr>
      </w:pPr>
    </w:p>
    <w:p w:rsidR="008928C4" w:rsidRPr="00EA6EC6" w:rsidRDefault="008928C4" w:rsidP="008928C4">
      <w:pPr>
        <w:pStyle w:val="Tekstpodstawowy3"/>
        <w:ind w:left="4956" w:firstLine="708"/>
        <w:jc w:val="center"/>
        <w:rPr>
          <w:spacing w:val="4"/>
          <w:sz w:val="22"/>
          <w:szCs w:val="22"/>
        </w:rPr>
      </w:pPr>
      <w:r w:rsidRPr="00EA6EC6">
        <w:rPr>
          <w:spacing w:val="4"/>
          <w:sz w:val="22"/>
          <w:szCs w:val="22"/>
        </w:rPr>
        <w:t>............................................................................................................</w:t>
      </w:r>
    </w:p>
    <w:p w:rsidR="008928C4" w:rsidRPr="00402823" w:rsidRDefault="008928C4" w:rsidP="008928C4">
      <w:pPr>
        <w:pStyle w:val="Tekstpodstawowy3"/>
        <w:ind w:left="4956"/>
        <w:jc w:val="center"/>
        <w:rPr>
          <w:spacing w:val="4"/>
          <w:sz w:val="22"/>
          <w:szCs w:val="22"/>
        </w:rPr>
      </w:pPr>
      <w:r w:rsidRPr="00EA6EC6">
        <w:rPr>
          <w:spacing w:val="4"/>
          <w:sz w:val="22"/>
          <w:szCs w:val="22"/>
        </w:rPr>
        <w:t xml:space="preserve">podpis osoby upoważnionej do reprezentowania </w:t>
      </w:r>
      <w:r>
        <w:rPr>
          <w:spacing w:val="4"/>
          <w:sz w:val="22"/>
          <w:szCs w:val="22"/>
        </w:rPr>
        <w:t>W</w:t>
      </w:r>
      <w:r w:rsidRPr="00EA6EC6">
        <w:rPr>
          <w:spacing w:val="4"/>
          <w:sz w:val="22"/>
          <w:szCs w:val="22"/>
        </w:rPr>
        <w:t>ykonawcy</w:t>
      </w:r>
    </w:p>
    <w:p w:rsidR="009C7E11" w:rsidRDefault="009C7E11" w:rsidP="00DB305B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9D5F76" w:rsidRPr="009D5F76" w:rsidRDefault="009D5F76" w:rsidP="009D5F76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  <w:r w:rsidRPr="009D5F76">
        <w:rPr>
          <w:rFonts w:eastAsia="Times New Roman"/>
          <w:b/>
          <w:lang w:eastAsia="zh-CN"/>
        </w:rPr>
        <w:lastRenderedPageBreak/>
        <w:t>Załącznik nr 2.</w:t>
      </w:r>
      <w:r>
        <w:rPr>
          <w:rFonts w:eastAsia="Times New Roman"/>
          <w:b/>
          <w:lang w:eastAsia="zh-CN"/>
        </w:rPr>
        <w:t>4</w:t>
      </w:r>
      <w:r w:rsidRPr="009D5F76">
        <w:rPr>
          <w:rFonts w:eastAsia="Times New Roman"/>
          <w:b/>
          <w:lang w:eastAsia="zh-CN"/>
        </w:rPr>
        <w:t xml:space="preserve"> – Kosztorys ofertowy </w:t>
      </w:r>
    </w:p>
    <w:p w:rsidR="009D5F76" w:rsidRPr="009D5F76" w:rsidRDefault="009D5F76" w:rsidP="009D5F76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9D5F76" w:rsidRPr="009D5F76" w:rsidRDefault="009D5F76" w:rsidP="009D5F76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  <w:r w:rsidRPr="009D5F76">
        <w:rPr>
          <w:rFonts w:eastAsia="Times New Roman"/>
          <w:b/>
          <w:lang w:eastAsia="zh-CN"/>
        </w:rPr>
        <w:t xml:space="preserve">Część </w:t>
      </w:r>
      <w:r>
        <w:rPr>
          <w:rFonts w:eastAsia="Times New Roman"/>
          <w:b/>
          <w:lang w:eastAsia="zh-CN"/>
        </w:rPr>
        <w:t>4</w:t>
      </w:r>
      <w:r w:rsidRPr="009D5F76">
        <w:rPr>
          <w:rFonts w:eastAsia="Times New Roman"/>
          <w:b/>
          <w:lang w:eastAsia="zh-CN"/>
        </w:rPr>
        <w:t xml:space="preserve"> – Probówki, płytki i folie do PCR, synteza oligonukleotydów</w:t>
      </w:r>
    </w:p>
    <w:p w:rsidR="009D5F76" w:rsidRPr="009D5F76" w:rsidRDefault="009D5F76" w:rsidP="009D5F76">
      <w:pPr>
        <w:autoSpaceDN w:val="0"/>
        <w:spacing w:after="0" w:line="240" w:lineRule="auto"/>
        <w:rPr>
          <w:rFonts w:eastAsia="Times New Roman" w:cs="Times New Roman"/>
          <w:sz w:val="20"/>
          <w:lang w:eastAsia="zh-CN"/>
        </w:rPr>
      </w:pPr>
    </w:p>
    <w:tbl>
      <w:tblPr>
        <w:tblW w:w="143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7"/>
        <w:gridCol w:w="5847"/>
        <w:gridCol w:w="1276"/>
        <w:gridCol w:w="1276"/>
        <w:gridCol w:w="1275"/>
        <w:gridCol w:w="1701"/>
        <w:gridCol w:w="2410"/>
      </w:tblGrid>
      <w:tr w:rsidR="009D5F76" w:rsidRPr="009D5F76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5F76" w:rsidRPr="009D5F76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Lp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5F76" w:rsidRPr="009D5F76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5F76" w:rsidRPr="009D5F76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 xml:space="preserve">Jednostka miary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5F76" w:rsidRPr="009D5F76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5F76" w:rsidRPr="009D5F76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Cena jedn. brutto 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5F76" w:rsidRPr="009D5F76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Wartość brutto*</w:t>
            </w:r>
          </w:p>
          <w:p w:rsidR="009D5F76" w:rsidRPr="009D5F76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5F76" w:rsidRPr="009D5F76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</w:p>
          <w:p w:rsidR="009D5F76" w:rsidRPr="009D5F76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Producent/nazwa handlowa/numer katalogowy (jeśli dotyczy)*</w:t>
            </w:r>
          </w:p>
        </w:tc>
      </w:tr>
      <w:tr w:rsidR="009D5F76" w:rsidRPr="0088692B" w:rsidTr="00E66DE0">
        <w:trPr>
          <w:trHeight w:val="129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9D5F76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Cs w:val="0"/>
                <w:lang w:eastAsia="zh-CN" w:bidi="hi-IN"/>
              </w:rPr>
              <w:t>1.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A5085E" w:rsidP="009D5F7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88692B">
              <w:rPr>
                <w:rFonts w:eastAsia="Times New Roman" w:cs="Times New Roman"/>
                <w:bCs w:val="0"/>
                <w:szCs w:val="22"/>
                <w:lang w:eastAsia="zh-CN" w:bidi="hi-IN"/>
              </w:rPr>
              <w:t>Probówki pojedyncze do PCR o pojemności 0,2 ml, z płaskim zamknięciem, profil standardowy, czystość do PCR , w worku, kompatybilne z Rotor-Gene Q i Veriti Dx Thermal Cycler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88692B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</w:t>
            </w:r>
            <w:r w:rsidR="00A5085E" w:rsidRPr="0088692B">
              <w:rPr>
                <w:rFonts w:eastAsia="Times New Roman" w:cs="Times New Roman"/>
                <w:iCs w:val="0"/>
                <w:szCs w:val="22"/>
                <w:lang w:eastAsia="zh-CN" w:bidi="hi-IN"/>
              </w:rPr>
              <w:t>.</w:t>
            </w: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(op. = 1000 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A5085E" w:rsidP="0088692B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88692B">
              <w:rPr>
                <w:rFonts w:eastAsia="Times New Roman" w:cs="Times New Roman"/>
                <w:iCs w:val="0"/>
                <w:szCs w:val="22"/>
                <w:lang w:eastAsia="zh-CN" w:bidi="hi-IN"/>
              </w:rPr>
              <w:t xml:space="preserve">2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F76" w:rsidRPr="0088692B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</w:tr>
      <w:tr w:rsidR="009D5F76" w:rsidRPr="0088692B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9D5F76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Cs w:val="0"/>
                <w:lang w:eastAsia="zh-CN" w:bidi="hi-IN"/>
              </w:rPr>
              <w:t>2.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A5085E" w:rsidP="009D5F7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88692B">
              <w:rPr>
                <w:rFonts w:eastAsia="Times New Roman" w:cs="Times New Roman"/>
                <w:bCs w:val="0"/>
                <w:szCs w:val="22"/>
                <w:lang w:eastAsia="zh-CN" w:bidi="hi-IN"/>
              </w:rPr>
              <w:t>Probówki PCR 0,2 ml, w paskach po 8 szt., z indywidualnymi płaskimi zamknięciami, profil standardowy, wieczka optyczne, bezbarwne, czystość do PCR, kompatybilne z Veriti Dx Thermal Cycler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88692B" w:rsidP="0088692B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</w:t>
            </w:r>
            <w:r w:rsidRPr="0088692B">
              <w:rPr>
                <w:rFonts w:eastAsia="Times New Roman" w:cs="Times New Roman"/>
                <w:iCs w:val="0"/>
                <w:szCs w:val="22"/>
                <w:lang w:eastAsia="zh-CN" w:bidi="hi-IN"/>
              </w:rPr>
              <w:t>.</w:t>
            </w: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(op. = 120 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88692B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F76" w:rsidRPr="0088692B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</w:tr>
      <w:tr w:rsidR="009D5F76" w:rsidRPr="0088692B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9D5F76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Cs w:val="0"/>
                <w:lang w:eastAsia="zh-CN" w:bidi="hi-IN"/>
              </w:rPr>
              <w:t>3.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A5085E" w:rsidP="008869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88692B">
              <w:rPr>
                <w:rFonts w:eastAsia="Times New Roman" w:cs="Times New Roman"/>
                <w:bCs w:val="0"/>
                <w:szCs w:val="22"/>
                <w:lang w:eastAsia="zh-CN" w:bidi="hi-IN"/>
              </w:rPr>
              <w:t>Probówki PCR o pojemności 0,1 ml, w paskach po 8 szt., z indywidualnymi płaskimi zamknięciami, ni</w:t>
            </w:r>
            <w:r w:rsidR="0088692B">
              <w:rPr>
                <w:rFonts w:eastAsia="Times New Roman" w:cs="Times New Roman"/>
                <w:bCs w:val="0"/>
                <w:szCs w:val="22"/>
                <w:lang w:eastAsia="zh-CN" w:bidi="hi-IN"/>
              </w:rPr>
              <w:t>sko</w:t>
            </w:r>
            <w:r w:rsidRPr="0088692B">
              <w:rPr>
                <w:rFonts w:eastAsia="Times New Roman" w:cs="Times New Roman"/>
                <w:bCs w:val="0"/>
                <w:szCs w:val="22"/>
                <w:lang w:eastAsia="zh-CN" w:bidi="hi-IN"/>
              </w:rPr>
              <w:t>profilowe, bezbarwne, czystość do PCR, kompatybilne z Roche LightCycler 480 i Bio-Rad CFX96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88692B" w:rsidP="0088692B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</w:t>
            </w:r>
            <w:r w:rsidRPr="0088692B">
              <w:rPr>
                <w:rFonts w:eastAsia="Times New Roman" w:cs="Times New Roman"/>
                <w:iCs w:val="0"/>
                <w:szCs w:val="22"/>
                <w:lang w:eastAsia="zh-CN" w:bidi="hi-IN"/>
              </w:rPr>
              <w:t>.</w:t>
            </w: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(op. = 120 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A5085E" w:rsidP="0088692B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88692B">
              <w:rPr>
                <w:rFonts w:eastAsia="Times New Roman" w:cs="Times New Roman"/>
                <w:iCs w:val="0"/>
                <w:szCs w:val="22"/>
                <w:lang w:eastAsia="zh-CN" w:bidi="hi-I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F76" w:rsidRPr="0088692B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</w:tr>
      <w:tr w:rsidR="009D5F76" w:rsidRPr="0088692B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9D5F76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Cs w:val="0"/>
                <w:lang w:eastAsia="zh-CN" w:bidi="hi-IN"/>
              </w:rPr>
              <w:t>4.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A5085E" w:rsidP="00A5085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88692B">
              <w:rPr>
                <w:rFonts w:eastAsia="Times New Roman" w:cs="Times New Roman"/>
                <w:bCs w:val="0"/>
                <w:szCs w:val="22"/>
                <w:lang w:eastAsia="zh-CN" w:bidi="hi-IN"/>
              </w:rPr>
              <w:t>Probówki niskoprofilowe do PCR, pojemność 0,2 ml, białe, w paskach po 8 szt., płaskie zamknięcia optyczne, czystość do PCR, kompatybilne z Roche LightCycler 480 i Bio-Rad CFX96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88692B" w:rsidP="0088692B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</w:t>
            </w:r>
            <w:r w:rsidRPr="0088692B">
              <w:rPr>
                <w:rFonts w:eastAsia="Times New Roman" w:cs="Times New Roman"/>
                <w:iCs w:val="0"/>
                <w:szCs w:val="22"/>
                <w:lang w:eastAsia="zh-CN" w:bidi="hi-IN"/>
              </w:rPr>
              <w:t>.</w:t>
            </w: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(op. = 120 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D64D8D" w:rsidP="0088692B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88692B">
              <w:rPr>
                <w:rFonts w:eastAsia="Times New Roman" w:cs="Times New Roman"/>
                <w:iCs w:val="0"/>
                <w:szCs w:val="22"/>
                <w:lang w:eastAsia="zh-CN" w:bidi="hi-IN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F76" w:rsidRPr="0088692B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</w:tr>
      <w:tr w:rsidR="009D5F76" w:rsidRPr="0088692B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9D5F76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Cs w:val="0"/>
                <w:lang w:eastAsia="zh-CN" w:bidi="hi-IN"/>
              </w:rPr>
              <w:lastRenderedPageBreak/>
              <w:t>5.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D64D8D" w:rsidP="009D5F7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88692B">
              <w:rPr>
                <w:rFonts w:eastAsia="Times New Roman" w:cs="Times New Roman"/>
                <w:bCs w:val="0"/>
                <w:szCs w:val="22"/>
                <w:lang w:eastAsia="zh-CN" w:bidi="hi-IN"/>
              </w:rPr>
              <w:t xml:space="preserve">Płytka do PCR 96-dołkowa, biała ( do Roche LC480 i 96), niskoprofilowa, biała, z ramką półosłaniającą. PCR clean, przycięty narożnik H12, kompatybilne z </w:t>
            </w:r>
            <w:r w:rsidR="00E66DE0" w:rsidRPr="0088692B">
              <w:rPr>
                <w:rFonts w:eastAsia="Times New Roman" w:cs="Times New Roman"/>
                <w:bCs w:val="0"/>
                <w:szCs w:val="22"/>
                <w:lang w:eastAsia="zh-CN" w:bidi="hi-IN"/>
              </w:rPr>
              <w:t>Roche LightCycler 480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80467A" w:rsidP="0080467A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</w:t>
            </w:r>
            <w:r w:rsidRPr="0088692B">
              <w:rPr>
                <w:rFonts w:eastAsia="Times New Roman" w:cs="Times New Roman"/>
                <w:iCs w:val="0"/>
                <w:szCs w:val="22"/>
                <w:lang w:eastAsia="zh-CN" w:bidi="hi-IN"/>
              </w:rPr>
              <w:t>.</w:t>
            </w: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(op. = 50 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80467A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F76" w:rsidRPr="0088692B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</w:tr>
      <w:tr w:rsidR="009D5F76" w:rsidRPr="0088692B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9D5F76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Cs w:val="0"/>
                <w:lang w:eastAsia="zh-CN" w:bidi="hi-IN"/>
              </w:rPr>
              <w:t>6.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7E5624" w:rsidP="007E562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88692B">
              <w:rPr>
                <w:rFonts w:eastAsia="Times New Roman" w:cs="Times New Roman"/>
                <w:bCs w:val="0"/>
                <w:szCs w:val="22"/>
                <w:lang w:eastAsia="zh-CN" w:bidi="hi-IN"/>
              </w:rPr>
              <w:t>Folia optyczna samoprzylepna do zamykania płytek PCR, przezroczysta, rekomendowana do qPCR i zastosowań fluorescencyjnych, rozmiar 140 mm x 77 mm; zakres temp. od -80</w:t>
            </w:r>
            <w:r w:rsidRPr="0088692B">
              <w:rPr>
                <w:rFonts w:eastAsia="Times New Roman" w:cs="Times New Roman"/>
                <w:bCs w:val="0"/>
                <w:szCs w:val="22"/>
                <w:vertAlign w:val="superscript"/>
                <w:lang w:eastAsia="zh-CN" w:bidi="hi-IN"/>
              </w:rPr>
              <w:t>o</w:t>
            </w:r>
            <w:r w:rsidRPr="0088692B">
              <w:rPr>
                <w:rFonts w:eastAsia="Times New Roman" w:cs="Times New Roman"/>
                <w:bCs w:val="0"/>
                <w:szCs w:val="22"/>
                <w:lang w:eastAsia="zh-CN" w:bidi="hi-IN"/>
              </w:rPr>
              <w:t>C do + 110</w:t>
            </w:r>
            <w:r w:rsidRPr="0088692B">
              <w:rPr>
                <w:rFonts w:eastAsia="Times New Roman" w:cs="Times New Roman"/>
                <w:bCs w:val="0"/>
                <w:szCs w:val="22"/>
                <w:vertAlign w:val="superscript"/>
                <w:lang w:eastAsia="zh-CN" w:bidi="hi-IN"/>
              </w:rPr>
              <w:t>o</w:t>
            </w:r>
            <w:r w:rsidRPr="0088692B">
              <w:rPr>
                <w:rFonts w:eastAsia="Times New Roman" w:cs="Times New Roman"/>
                <w:bCs w:val="0"/>
                <w:szCs w:val="22"/>
                <w:lang w:eastAsia="zh-CN" w:bidi="hi-IN"/>
              </w:rPr>
              <w:t xml:space="preserve">C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80467A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</w:t>
            </w:r>
            <w:r w:rsidRPr="0088692B">
              <w:rPr>
                <w:rFonts w:eastAsia="Times New Roman" w:cs="Times New Roman"/>
                <w:iCs w:val="0"/>
                <w:szCs w:val="22"/>
                <w:lang w:eastAsia="zh-CN" w:bidi="hi-IN"/>
              </w:rPr>
              <w:t>.</w:t>
            </w: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(op. = 100 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7E5624" w:rsidP="0080467A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88692B">
              <w:rPr>
                <w:rFonts w:eastAsia="Times New Roman" w:cs="Times New Roman"/>
                <w:iCs w:val="0"/>
                <w:szCs w:val="22"/>
                <w:lang w:eastAsia="zh-CN" w:bidi="hi-IN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F76" w:rsidRPr="0088692B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</w:tr>
      <w:tr w:rsidR="009D5F76" w:rsidRPr="0088692B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9D5F76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Cs w:val="0"/>
                <w:lang w:eastAsia="zh-CN" w:bidi="hi-IN"/>
              </w:rPr>
              <w:t>7.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7E5624" w:rsidP="007E562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88692B">
              <w:rPr>
                <w:rFonts w:eastAsia="Times New Roman" w:cs="Times New Roman"/>
                <w:bCs w:val="0"/>
                <w:szCs w:val="22"/>
                <w:lang w:eastAsia="zh-CN" w:bidi="hi-IN"/>
              </w:rPr>
              <w:t>Folia do zamykania płytek PCR, samoprzylepna, aluminiowa, rozmiar 135 mm x 80 mm, zakres temp. od -40</w:t>
            </w:r>
            <w:r w:rsidRPr="0088692B">
              <w:rPr>
                <w:rFonts w:eastAsia="Times New Roman" w:cs="Times New Roman"/>
                <w:bCs w:val="0"/>
                <w:szCs w:val="22"/>
                <w:vertAlign w:val="superscript"/>
                <w:lang w:eastAsia="zh-CN" w:bidi="hi-IN"/>
              </w:rPr>
              <w:t>o</w:t>
            </w:r>
            <w:r w:rsidRPr="0088692B">
              <w:rPr>
                <w:rFonts w:eastAsia="Times New Roman" w:cs="Times New Roman"/>
                <w:bCs w:val="0"/>
                <w:szCs w:val="22"/>
                <w:lang w:eastAsia="zh-CN" w:bidi="hi-IN"/>
              </w:rPr>
              <w:t>C do + 120</w:t>
            </w:r>
            <w:r w:rsidRPr="0088692B">
              <w:rPr>
                <w:rFonts w:eastAsia="Times New Roman" w:cs="Times New Roman"/>
                <w:bCs w:val="0"/>
                <w:szCs w:val="22"/>
                <w:vertAlign w:val="superscript"/>
                <w:lang w:eastAsia="zh-CN" w:bidi="hi-IN"/>
              </w:rPr>
              <w:t>o</w:t>
            </w:r>
            <w:r w:rsidRPr="0088692B">
              <w:rPr>
                <w:rFonts w:eastAsia="Times New Roman" w:cs="Times New Roman"/>
                <w:bCs w:val="0"/>
                <w:szCs w:val="22"/>
                <w:lang w:eastAsia="zh-CN" w:bidi="hi-IN"/>
              </w:rPr>
              <w:t>C, czystość do PCR, kompatybilne z Veriti Dx Thermal Cycler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80467A" w:rsidP="0080467A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</w:t>
            </w:r>
            <w:r w:rsidRPr="0088692B">
              <w:rPr>
                <w:rFonts w:eastAsia="Times New Roman" w:cs="Times New Roman"/>
                <w:iCs w:val="0"/>
                <w:szCs w:val="22"/>
                <w:lang w:eastAsia="zh-CN" w:bidi="hi-IN"/>
              </w:rPr>
              <w:t>.</w:t>
            </w: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(op. = 100 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EE38E0" w:rsidP="0080467A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F76" w:rsidRPr="0088692B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</w:tr>
      <w:tr w:rsidR="009D5F76" w:rsidRPr="0088692B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9D5F76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Cs w:val="0"/>
                <w:lang w:eastAsia="zh-CN" w:bidi="hi-IN"/>
              </w:rPr>
              <w:t>8.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837E4F" w:rsidP="009D5F7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88692B">
              <w:rPr>
                <w:rFonts w:eastAsia="Times New Roman" w:cs="Times New Roman"/>
                <w:bCs w:val="0"/>
                <w:szCs w:val="22"/>
                <w:lang w:eastAsia="zh-CN" w:bidi="hi-IN"/>
              </w:rPr>
              <w:t>Płytka do PCR 96-dołkowa, polipropylenowa bez ramki bocznej (miękka-możliwość cięcia), czarne oznakowanie rzędów i kolumn, profil standardowy, czystość do PCR, kompatybilna z Veriti Dx Thermal Cycler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80467A" w:rsidP="0080467A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</w:t>
            </w:r>
            <w:r w:rsidRPr="0088692B">
              <w:rPr>
                <w:rFonts w:eastAsia="Times New Roman" w:cs="Times New Roman"/>
                <w:iCs w:val="0"/>
                <w:szCs w:val="22"/>
                <w:lang w:eastAsia="zh-CN" w:bidi="hi-IN"/>
              </w:rPr>
              <w:t>.</w:t>
            </w: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(op. = 50 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80467A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F76" w:rsidRPr="0088692B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</w:tr>
      <w:tr w:rsidR="009D5F76" w:rsidRPr="0088692B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9D5F76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Cs w:val="0"/>
                <w:lang w:eastAsia="zh-CN" w:bidi="hi-IN"/>
              </w:rPr>
              <w:t>9.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837E4F" w:rsidP="00837E4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88692B">
              <w:rPr>
                <w:rFonts w:eastAsia="Times New Roman" w:cs="Times New Roman"/>
                <w:bCs w:val="0"/>
                <w:szCs w:val="22"/>
                <w:lang w:eastAsia="zh-CN" w:bidi="hi-IN"/>
              </w:rPr>
              <w:t>Płytka do PCR 96-dołkowa, polipropylenowa (1 – komponentowa), z pełnymi bocznymi ramkami, niski profil, bezbarwna, czystość do PCR, kompatybilna z Bio-Rad CFX96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0C5C18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</w:t>
            </w:r>
            <w:r w:rsidRPr="0088692B">
              <w:rPr>
                <w:rFonts w:eastAsia="Times New Roman" w:cs="Times New Roman"/>
                <w:iCs w:val="0"/>
                <w:szCs w:val="22"/>
                <w:lang w:eastAsia="zh-CN" w:bidi="hi-IN"/>
              </w:rPr>
              <w:t>.</w:t>
            </w: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(op. = 50 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0C5C18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F76" w:rsidRPr="0088692B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</w:tr>
      <w:tr w:rsidR="009D5F76" w:rsidRPr="0088692B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9D5F76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Cs w:val="0"/>
                <w:lang w:eastAsia="zh-CN" w:bidi="hi-IN"/>
              </w:rPr>
              <w:t>10.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837E4F" w:rsidP="009D5F7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88692B">
              <w:rPr>
                <w:rFonts w:eastAsia="Times New Roman" w:cs="Times New Roman"/>
                <w:bCs w:val="0"/>
                <w:szCs w:val="22"/>
                <w:lang w:eastAsia="zh-CN" w:bidi="hi-IN"/>
              </w:rPr>
              <w:t>Probówka 15 ml ze stożkowym dnem, skalą i polem do opisu, 120 x Ø 17 mm, sterylna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0C5C18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</w:t>
            </w:r>
            <w:r w:rsidRPr="0088692B">
              <w:rPr>
                <w:rFonts w:eastAsia="Times New Roman" w:cs="Times New Roman"/>
                <w:iCs w:val="0"/>
                <w:szCs w:val="22"/>
                <w:lang w:eastAsia="zh-CN" w:bidi="hi-IN"/>
              </w:rPr>
              <w:t>.</w:t>
            </w: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(op. = 50 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0C5C18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F76" w:rsidRPr="0088692B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</w:tr>
      <w:tr w:rsidR="009D5F76" w:rsidRPr="0088692B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9D5F76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Cs w:val="0"/>
                <w:lang w:eastAsia="zh-CN" w:bidi="hi-IN"/>
              </w:rPr>
              <w:lastRenderedPageBreak/>
              <w:t>11.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837E4F" w:rsidP="0011543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88692B">
              <w:rPr>
                <w:rFonts w:eastAsia="Times New Roman" w:cs="Times New Roman"/>
                <w:bCs w:val="0"/>
                <w:szCs w:val="22"/>
                <w:lang w:eastAsia="zh-CN" w:bidi="hi-IN"/>
              </w:rPr>
              <w:t xml:space="preserve">Probówka 15 ml stożkowodenna z kołnierzem przedłużającym, 76 x 20 mm, polipropylenowa, z neutralną </w:t>
            </w:r>
            <w:r w:rsidR="00115430" w:rsidRPr="0088692B">
              <w:rPr>
                <w:rFonts w:eastAsia="Times New Roman" w:cs="Times New Roman"/>
                <w:bCs w:val="0"/>
                <w:szCs w:val="22"/>
                <w:lang w:eastAsia="zh-CN" w:bidi="hi-IN"/>
              </w:rPr>
              <w:t>z</w:t>
            </w:r>
            <w:r w:rsidRPr="0088692B">
              <w:rPr>
                <w:rFonts w:eastAsia="Times New Roman" w:cs="Times New Roman"/>
                <w:bCs w:val="0"/>
                <w:szCs w:val="22"/>
                <w:lang w:eastAsia="zh-CN" w:bidi="hi-IN"/>
              </w:rPr>
              <w:t>akrętką</w:t>
            </w:r>
            <w:r w:rsidR="00115430" w:rsidRPr="0088692B">
              <w:rPr>
                <w:rFonts w:eastAsia="Times New Roman" w:cs="Times New Roman"/>
                <w:bCs w:val="0"/>
                <w:szCs w:val="22"/>
                <w:lang w:eastAsia="zh-CN" w:bidi="hi-IN"/>
              </w:rPr>
              <w:t>, sterylna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0C5C18" w:rsidP="000C5C18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</w:t>
            </w:r>
            <w:r w:rsidRPr="0088692B">
              <w:rPr>
                <w:rFonts w:eastAsia="Times New Roman" w:cs="Times New Roman"/>
                <w:iCs w:val="0"/>
                <w:szCs w:val="22"/>
                <w:lang w:eastAsia="zh-CN" w:bidi="hi-IN"/>
              </w:rPr>
              <w:t>.</w:t>
            </w: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(op. = 100 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115430" w:rsidP="000C5C18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88692B">
              <w:rPr>
                <w:rFonts w:eastAsia="Times New Roman" w:cs="Times New Roman"/>
                <w:iCs w:val="0"/>
                <w:szCs w:val="22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F76" w:rsidRPr="0088692B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</w:tr>
      <w:tr w:rsidR="009D5F76" w:rsidRPr="0088692B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9D5F76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12.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115430" w:rsidP="009D5F7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88692B">
              <w:rPr>
                <w:rFonts w:eastAsia="Times New Roman" w:cs="Times New Roman"/>
                <w:bCs w:val="0"/>
                <w:szCs w:val="22"/>
                <w:lang w:eastAsia="zh-CN" w:bidi="hi-IN"/>
              </w:rPr>
              <w:t>Probówka konikalna z czerwoną zakrętką, 50 ml, polipropylenowa, sterylna, 114 x 28 mm, skala i pole do podpisu, sterylna, wirowanie do 15500 g, autoklawowalna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0C5C18" w:rsidP="000C5C18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</w:t>
            </w:r>
            <w:r w:rsidRPr="0088692B">
              <w:rPr>
                <w:rFonts w:eastAsia="Times New Roman" w:cs="Times New Roman"/>
                <w:iCs w:val="0"/>
                <w:szCs w:val="22"/>
                <w:lang w:eastAsia="zh-CN" w:bidi="hi-IN"/>
              </w:rPr>
              <w:t>.</w:t>
            </w: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(op. = 25 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EE38E0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F76" w:rsidRPr="0088692B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</w:tr>
      <w:tr w:rsidR="009D5F76" w:rsidRPr="0088692B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13.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115430" w:rsidP="009D5F7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88692B">
              <w:rPr>
                <w:rFonts w:eastAsia="Times New Roman" w:cs="Times New Roman"/>
                <w:bCs w:val="0"/>
                <w:szCs w:val="22"/>
                <w:lang w:eastAsia="zh-CN" w:bidi="hi-IN"/>
              </w:rPr>
              <w:t>Probówka 50 ml ze stożkowym dnem i kołnierzem przedłużającym, 115 x 28 mm, sterylna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0C5C18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</w:t>
            </w:r>
            <w:r w:rsidRPr="0088692B">
              <w:rPr>
                <w:rFonts w:eastAsia="Times New Roman" w:cs="Times New Roman"/>
                <w:iCs w:val="0"/>
                <w:szCs w:val="22"/>
                <w:lang w:eastAsia="zh-CN" w:bidi="hi-IN"/>
              </w:rPr>
              <w:t>.</w:t>
            </w: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(op. = 25 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EE38E0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F76" w:rsidRPr="0088692B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</w:tr>
      <w:tr w:rsidR="009D5F76" w:rsidRPr="0088692B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14.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115430" w:rsidP="009D5F7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88692B">
              <w:rPr>
                <w:rFonts w:eastAsia="Times New Roman" w:cs="Times New Roman"/>
                <w:bCs w:val="0"/>
                <w:szCs w:val="22"/>
                <w:lang w:eastAsia="zh-CN" w:bidi="hi-IN"/>
              </w:rPr>
              <w:t>Pipeta Pasteura z podziałką, poj. 3,5 ml, wielkość kropli 35-55 µl, pojedynczo pakowane, sterylne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0C5C18" w:rsidP="000C5C18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</w:t>
            </w:r>
            <w:r w:rsidRPr="0088692B">
              <w:rPr>
                <w:rFonts w:eastAsia="Times New Roman" w:cs="Times New Roman"/>
                <w:iCs w:val="0"/>
                <w:szCs w:val="22"/>
                <w:lang w:eastAsia="zh-CN" w:bidi="hi-IN"/>
              </w:rPr>
              <w:t>.</w:t>
            </w: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(op. = 42 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0C5C18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88692B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F76" w:rsidRPr="0088692B" w:rsidRDefault="009D5F76" w:rsidP="009D5F7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</w:tr>
      <w:tr w:rsidR="009D5F76" w:rsidRPr="009D5F76" w:rsidTr="00E66DE0">
        <w:trPr>
          <w:gridAfter w:val="5"/>
          <w:wAfter w:w="7938" w:type="dxa"/>
          <w:trHeight w:val="258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F76" w:rsidRPr="009D5F76" w:rsidRDefault="009D5F76" w:rsidP="009D5F7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SimSun" w:cs="Arial"/>
                <w:b/>
                <w:sz w:val="24"/>
                <w:szCs w:val="24"/>
                <w:lang w:eastAsia="zh-CN" w:bidi="hi-IN"/>
              </w:rPr>
            </w:pPr>
            <w:r w:rsidRPr="009D5F76">
              <w:rPr>
                <w:rFonts w:eastAsia="SimSun" w:cs="Arial"/>
                <w:b/>
                <w:sz w:val="24"/>
                <w:szCs w:val="24"/>
                <w:lang w:eastAsia="zh-CN" w:bidi="hi-IN"/>
              </w:rPr>
              <w:t>RAZEM *</w:t>
            </w:r>
          </w:p>
        </w:tc>
      </w:tr>
    </w:tbl>
    <w:p w:rsidR="009D5F76" w:rsidRPr="0088692B" w:rsidRDefault="009D5F76" w:rsidP="0088692B">
      <w:pPr>
        <w:spacing w:before="100" w:beforeAutospacing="1" w:after="100" w:afterAutospacing="1" w:line="360" w:lineRule="auto"/>
        <w:jc w:val="both"/>
        <w:rPr>
          <w:rFonts w:eastAsia="Times New Roman" w:cs="Times New Roman"/>
          <w:iCs w:val="0"/>
          <w:kern w:val="0"/>
          <w:szCs w:val="24"/>
          <w:lang w:eastAsia="pl-PL"/>
        </w:rPr>
      </w:pPr>
      <w:r w:rsidRPr="009D5F76">
        <w:rPr>
          <w:rFonts w:eastAsia="Times New Roman" w:cs="Times New Roman"/>
          <w:szCs w:val="24"/>
          <w:lang w:eastAsia="pl-PL"/>
        </w:rPr>
        <w:t>* Wypełnia Wykonawca</w:t>
      </w:r>
    </w:p>
    <w:p w:rsidR="004368AB" w:rsidRDefault="004368AB" w:rsidP="004368AB">
      <w:pPr>
        <w:suppressAutoHyphens/>
        <w:autoSpaceDN w:val="0"/>
        <w:spacing w:after="0" w:line="240" w:lineRule="auto"/>
        <w:jc w:val="both"/>
        <w:rPr>
          <w:rFonts w:eastAsia="NSimSun" w:cs="Mangal"/>
          <w:b/>
          <w:lang w:eastAsia="zh-CN" w:bidi="hi-IN"/>
        </w:rPr>
      </w:pPr>
    </w:p>
    <w:p w:rsidR="004368AB" w:rsidRDefault="004368AB" w:rsidP="004368AB">
      <w:pPr>
        <w:suppressAutoHyphens/>
        <w:autoSpaceDN w:val="0"/>
        <w:spacing w:after="0" w:line="240" w:lineRule="auto"/>
        <w:jc w:val="both"/>
        <w:rPr>
          <w:rFonts w:eastAsia="NSimSun" w:cs="Mangal"/>
          <w:b/>
          <w:lang w:eastAsia="zh-CN" w:bidi="hi-IN"/>
        </w:rPr>
      </w:pPr>
    </w:p>
    <w:p w:rsidR="004368AB" w:rsidRDefault="004368AB" w:rsidP="004368AB">
      <w:pPr>
        <w:suppressAutoHyphens/>
        <w:autoSpaceDN w:val="0"/>
        <w:spacing w:after="0" w:line="240" w:lineRule="auto"/>
        <w:jc w:val="both"/>
        <w:rPr>
          <w:rFonts w:eastAsia="NSimSun" w:cs="Mangal"/>
          <w:b/>
          <w:lang w:eastAsia="zh-CN" w:bidi="hi-IN"/>
        </w:rPr>
      </w:pPr>
    </w:p>
    <w:p w:rsidR="004368AB" w:rsidRPr="004368AB" w:rsidRDefault="004368AB" w:rsidP="004368AB">
      <w:pPr>
        <w:suppressAutoHyphens/>
        <w:autoSpaceDN w:val="0"/>
        <w:spacing w:after="0" w:line="240" w:lineRule="auto"/>
        <w:jc w:val="both"/>
        <w:rPr>
          <w:rFonts w:eastAsia="NSimSun" w:cs="Mangal"/>
          <w:b/>
          <w:iCs w:val="0"/>
          <w:lang w:eastAsia="zh-CN" w:bidi="hi-IN"/>
        </w:rPr>
      </w:pPr>
      <w:r w:rsidRPr="004368AB">
        <w:rPr>
          <w:rFonts w:eastAsia="NSimSun" w:cs="Mangal"/>
          <w:b/>
          <w:lang w:eastAsia="zh-CN" w:bidi="hi-IN"/>
        </w:rPr>
        <w:t xml:space="preserve">UWAGA (jeżeli dotyczy): </w:t>
      </w:r>
    </w:p>
    <w:p w:rsidR="004368AB" w:rsidRPr="004368AB" w:rsidRDefault="004368AB" w:rsidP="004368AB">
      <w:pPr>
        <w:suppressAutoHyphens/>
        <w:autoSpaceDN w:val="0"/>
        <w:spacing w:after="0" w:line="240" w:lineRule="auto"/>
        <w:jc w:val="both"/>
        <w:rPr>
          <w:rFonts w:eastAsia="NSimSun" w:cs="Mangal"/>
          <w:b/>
          <w:iCs w:val="0"/>
          <w:lang w:eastAsia="zh-CN" w:bidi="hi-IN"/>
        </w:rPr>
      </w:pPr>
    </w:p>
    <w:p w:rsidR="004368AB" w:rsidRPr="004368AB" w:rsidRDefault="004368AB" w:rsidP="004368AB">
      <w:pPr>
        <w:suppressAutoHyphens/>
        <w:autoSpaceDN w:val="0"/>
        <w:spacing w:after="0" w:line="240" w:lineRule="auto"/>
        <w:jc w:val="both"/>
        <w:rPr>
          <w:rFonts w:eastAsia="NSimSun" w:cs="Mangal"/>
          <w:iCs w:val="0"/>
          <w:lang w:eastAsia="zh-CN" w:bidi="hi-IN"/>
        </w:rPr>
      </w:pPr>
      <w:r w:rsidRPr="004368AB">
        <w:rPr>
          <w:rFonts w:eastAsia="NSimSun" w:cs="Mangal"/>
          <w:lang w:eastAsia="zh-CN" w:bidi="hi-IN"/>
        </w:rPr>
        <w:t>W sytuacji, gdy nie jest możliwa dostawa dokładnej ilości zapotrzebowanych odczynników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odczynników.</w:t>
      </w:r>
    </w:p>
    <w:p w:rsidR="004368AB" w:rsidRPr="004368AB" w:rsidRDefault="004368AB" w:rsidP="004368AB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</w:p>
    <w:p w:rsidR="004368AB" w:rsidRPr="004368AB" w:rsidRDefault="004368AB" w:rsidP="004368AB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  <w:r w:rsidRPr="004368AB">
        <w:rPr>
          <w:rFonts w:eastAsia="NSimSun" w:cs="Mangal"/>
          <w:lang w:eastAsia="zh-CN" w:bidi="hi-IN"/>
        </w:rPr>
        <w:lastRenderedPageBreak/>
        <w:t xml:space="preserve">-Wykonawca jest zobowiązany dostarczyć </w:t>
      </w:r>
      <w:r w:rsidRPr="004368AB">
        <w:rPr>
          <w:rFonts w:eastAsia="NSimSun" w:cs="Mangal"/>
          <w:b/>
          <w:lang w:eastAsia="zh-CN" w:bidi="hi-IN"/>
        </w:rPr>
        <w:t>świadectwo jakości</w:t>
      </w:r>
      <w:r w:rsidRPr="004368AB">
        <w:rPr>
          <w:rFonts w:eastAsia="NSimSun" w:cs="Mangal"/>
          <w:lang w:eastAsia="zh-CN" w:bidi="hi-IN"/>
        </w:rPr>
        <w:t xml:space="preserve"> dla danej partii odczynników przy każdorazowej dostawie wyżej wymienionego asortymentu.</w:t>
      </w:r>
    </w:p>
    <w:p w:rsidR="004368AB" w:rsidRPr="00384F68" w:rsidRDefault="004368AB" w:rsidP="004368AB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  <w:r w:rsidRPr="004368AB">
        <w:rPr>
          <w:rFonts w:eastAsia="NSimSun" w:cs="Mangal"/>
          <w:lang w:eastAsia="zh-CN" w:bidi="hi-IN"/>
        </w:rPr>
        <w:t xml:space="preserve">-Wykonawca jest zobowiązany dostarczyć </w:t>
      </w:r>
      <w:r w:rsidRPr="004368AB">
        <w:rPr>
          <w:rFonts w:eastAsia="NSimSun" w:cs="Mangal"/>
          <w:b/>
          <w:lang w:eastAsia="zh-CN" w:bidi="hi-IN"/>
        </w:rPr>
        <w:t>kartę charakterystyki</w:t>
      </w:r>
      <w:r w:rsidRPr="004368AB">
        <w:rPr>
          <w:rFonts w:eastAsia="NSimSun" w:cs="Mangal"/>
          <w:lang w:eastAsia="zh-CN" w:bidi="hi-IN"/>
        </w:rPr>
        <w:t xml:space="preserve"> do każdego z wyżej wymienionych odczynników wraz z pierwszą dostawą.</w:t>
      </w:r>
    </w:p>
    <w:p w:rsidR="009D5F76" w:rsidRDefault="009D5F76" w:rsidP="009D5F76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4368AB" w:rsidRDefault="004368AB" w:rsidP="009D5F76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4368AB" w:rsidRDefault="004368AB" w:rsidP="009D5F76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4368AB" w:rsidRPr="009D5F76" w:rsidRDefault="004368AB" w:rsidP="009D5F76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9D5F76" w:rsidRPr="009D5F76" w:rsidRDefault="009D5F76" w:rsidP="009D5F76">
      <w:pPr>
        <w:suppressAutoHyphens/>
        <w:autoSpaceDN w:val="0"/>
        <w:spacing w:after="0" w:line="100" w:lineRule="atLeast"/>
        <w:ind w:left="4956" w:firstLine="708"/>
        <w:jc w:val="center"/>
        <w:textAlignment w:val="baseline"/>
        <w:rPr>
          <w:rFonts w:eastAsia="Times New Roman" w:cs="Times New Roman"/>
          <w:spacing w:val="4"/>
          <w:szCs w:val="22"/>
          <w:lang w:eastAsia="zh-CN"/>
        </w:rPr>
      </w:pPr>
      <w:r w:rsidRPr="009D5F76">
        <w:rPr>
          <w:rFonts w:eastAsia="Times New Roman" w:cs="Times New Roman"/>
          <w:spacing w:val="4"/>
          <w:szCs w:val="22"/>
          <w:lang w:eastAsia="zh-CN"/>
        </w:rPr>
        <w:t>............................................................................................................</w:t>
      </w:r>
    </w:p>
    <w:p w:rsidR="00E66DE0" w:rsidRPr="0088692B" w:rsidRDefault="009D5F76" w:rsidP="0088692B">
      <w:pPr>
        <w:suppressAutoHyphens/>
        <w:autoSpaceDN w:val="0"/>
        <w:spacing w:after="0" w:line="100" w:lineRule="atLeast"/>
        <w:ind w:left="4956"/>
        <w:jc w:val="center"/>
        <w:textAlignment w:val="baseline"/>
        <w:rPr>
          <w:rFonts w:eastAsia="Times New Roman" w:cs="Times New Roman"/>
          <w:spacing w:val="4"/>
          <w:szCs w:val="22"/>
          <w:lang w:eastAsia="zh-CN"/>
        </w:rPr>
      </w:pPr>
      <w:r w:rsidRPr="009D5F76">
        <w:rPr>
          <w:rFonts w:eastAsia="Times New Roman" w:cs="Times New Roman"/>
          <w:spacing w:val="4"/>
          <w:szCs w:val="22"/>
          <w:lang w:eastAsia="zh-CN"/>
        </w:rPr>
        <w:t>podpis osoby upoważnionej do reprezentowania Wykonawcy</w:t>
      </w:r>
    </w:p>
    <w:p w:rsidR="004368AB" w:rsidRDefault="004368AB" w:rsidP="00E66DE0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4368AB" w:rsidRDefault="004368AB" w:rsidP="00E66DE0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4368AB" w:rsidRDefault="004368AB" w:rsidP="00E66DE0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4368AB" w:rsidRDefault="004368AB" w:rsidP="00E66DE0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4368AB" w:rsidRDefault="004368AB" w:rsidP="00E66DE0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4368AB" w:rsidRDefault="004368AB" w:rsidP="00E66DE0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4368AB" w:rsidRDefault="004368AB" w:rsidP="00E66DE0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4368AB" w:rsidRDefault="004368AB" w:rsidP="00E66DE0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4368AB" w:rsidRDefault="004368AB" w:rsidP="00E66DE0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4368AB" w:rsidRDefault="004368AB" w:rsidP="00E66DE0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4368AB" w:rsidRDefault="004368AB" w:rsidP="00E66DE0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4368AB" w:rsidRDefault="004368AB" w:rsidP="00E66DE0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4368AB" w:rsidRDefault="004368AB" w:rsidP="00E66DE0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4368AB" w:rsidRDefault="004368AB" w:rsidP="00E66DE0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4368AB" w:rsidRDefault="004368AB" w:rsidP="00E66DE0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4368AB" w:rsidRDefault="004368AB" w:rsidP="00E66DE0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4368AB" w:rsidRDefault="004368AB" w:rsidP="00E66DE0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4368AB" w:rsidRDefault="004368AB" w:rsidP="00E66DE0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4368AB" w:rsidRDefault="004368AB" w:rsidP="00E66DE0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4368AB" w:rsidRDefault="004368AB" w:rsidP="00E66DE0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1334E5" w:rsidRDefault="001334E5" w:rsidP="00E66DE0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1334E5" w:rsidRDefault="001334E5" w:rsidP="00E66DE0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1334E5" w:rsidRDefault="001334E5" w:rsidP="00E66DE0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1334E5" w:rsidRDefault="001334E5" w:rsidP="00E66DE0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1334E5" w:rsidRDefault="001334E5" w:rsidP="00E66DE0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1334E5" w:rsidRDefault="001334E5" w:rsidP="00E66DE0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4368AB" w:rsidRDefault="004368AB" w:rsidP="00E66DE0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E66DE0" w:rsidRPr="009D5F76" w:rsidRDefault="00E66DE0" w:rsidP="00E66DE0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  <w:r w:rsidRPr="009D5F76">
        <w:rPr>
          <w:rFonts w:eastAsia="Times New Roman"/>
          <w:b/>
          <w:lang w:eastAsia="zh-CN"/>
        </w:rPr>
        <w:lastRenderedPageBreak/>
        <w:t>Załącznik nr 2.</w:t>
      </w:r>
      <w:r>
        <w:rPr>
          <w:rFonts w:eastAsia="Times New Roman"/>
          <w:b/>
          <w:lang w:eastAsia="zh-CN"/>
        </w:rPr>
        <w:t>5</w:t>
      </w:r>
      <w:r w:rsidRPr="009D5F76">
        <w:rPr>
          <w:rFonts w:eastAsia="Times New Roman"/>
          <w:b/>
          <w:lang w:eastAsia="zh-CN"/>
        </w:rPr>
        <w:t xml:space="preserve"> – Kosztorys ofertowy </w:t>
      </w:r>
    </w:p>
    <w:p w:rsidR="00E66DE0" w:rsidRPr="009D5F76" w:rsidRDefault="00E66DE0" w:rsidP="00E66DE0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E66DE0" w:rsidRPr="009D5F76" w:rsidRDefault="00E66DE0" w:rsidP="00E66DE0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  <w:r w:rsidRPr="009D5F76">
        <w:rPr>
          <w:rFonts w:eastAsia="Times New Roman"/>
          <w:b/>
          <w:lang w:eastAsia="zh-CN"/>
        </w:rPr>
        <w:t xml:space="preserve">Część </w:t>
      </w:r>
      <w:r>
        <w:rPr>
          <w:rFonts w:eastAsia="Times New Roman"/>
          <w:b/>
          <w:lang w:eastAsia="zh-CN"/>
        </w:rPr>
        <w:t>5</w:t>
      </w:r>
      <w:r w:rsidRPr="009D5F76">
        <w:rPr>
          <w:rFonts w:eastAsia="Times New Roman"/>
          <w:b/>
          <w:lang w:eastAsia="zh-CN"/>
        </w:rPr>
        <w:t xml:space="preserve"> – </w:t>
      </w:r>
      <w:r>
        <w:rPr>
          <w:rFonts w:eastAsia="Times New Roman"/>
          <w:b/>
          <w:lang w:eastAsia="zh-CN"/>
        </w:rPr>
        <w:t>Odczynniki i akcesoria do FISH</w:t>
      </w:r>
    </w:p>
    <w:p w:rsidR="00E66DE0" w:rsidRPr="009D5F76" w:rsidRDefault="00E66DE0" w:rsidP="00E66DE0">
      <w:pPr>
        <w:autoSpaceDN w:val="0"/>
        <w:spacing w:after="0" w:line="240" w:lineRule="auto"/>
        <w:rPr>
          <w:rFonts w:eastAsia="Times New Roman" w:cs="Times New Roman"/>
          <w:sz w:val="20"/>
          <w:lang w:eastAsia="zh-CN"/>
        </w:rPr>
      </w:pPr>
    </w:p>
    <w:tbl>
      <w:tblPr>
        <w:tblW w:w="143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7"/>
        <w:gridCol w:w="5847"/>
        <w:gridCol w:w="1276"/>
        <w:gridCol w:w="1276"/>
        <w:gridCol w:w="1275"/>
        <w:gridCol w:w="1701"/>
        <w:gridCol w:w="2410"/>
      </w:tblGrid>
      <w:tr w:rsidR="00E66DE0" w:rsidRPr="009D5F76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Lp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 xml:space="preserve">Jednostka miary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Cena jedn. brutto 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Wartość brutto*</w:t>
            </w:r>
          </w:p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</w:p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Producent/nazwa handlowa/numer katalogowy (jeśli dotyczy)*</w:t>
            </w:r>
          </w:p>
        </w:tc>
      </w:tr>
      <w:tr w:rsidR="00E66DE0" w:rsidRPr="009D5F76" w:rsidTr="00E66DE0">
        <w:trPr>
          <w:trHeight w:val="129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Cs w:val="0"/>
                <w:lang w:eastAsia="zh-CN" w:bidi="hi-IN"/>
              </w:rPr>
              <w:t>1.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A52E51" w:rsidP="00EE38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Zestaw do detekcji am</w:t>
            </w:r>
            <w:r w:rsidR="005B311D">
              <w:rPr>
                <w:rFonts w:eastAsia="Times New Roman"/>
                <w:bCs w:val="0"/>
                <w:lang w:eastAsia="zh-CN" w:bidi="hi-IN"/>
              </w:rPr>
              <w:t>p</w:t>
            </w:r>
            <w:r>
              <w:rPr>
                <w:rFonts w:eastAsia="Times New Roman"/>
                <w:bCs w:val="0"/>
                <w:lang w:eastAsia="zh-CN" w:bidi="hi-IN"/>
              </w:rPr>
              <w:t>li</w:t>
            </w:r>
            <w:r w:rsidR="005B311D">
              <w:rPr>
                <w:rFonts w:eastAsia="Times New Roman"/>
                <w:bCs w:val="0"/>
                <w:lang w:eastAsia="zh-CN" w:bidi="hi-IN"/>
              </w:rPr>
              <w:t>fi</w:t>
            </w:r>
            <w:r>
              <w:rPr>
                <w:rFonts w:eastAsia="Times New Roman"/>
                <w:bCs w:val="0"/>
                <w:lang w:eastAsia="zh-CN" w:bidi="hi-IN"/>
              </w:rPr>
              <w:t xml:space="preserve">kacji </w:t>
            </w:r>
            <w:r w:rsidR="007F7EC3">
              <w:rPr>
                <w:rFonts w:eastAsia="Times New Roman"/>
                <w:bCs w:val="0"/>
                <w:lang w:eastAsia="zh-CN" w:bidi="hi-IN"/>
              </w:rPr>
              <w:t>g</w:t>
            </w:r>
            <w:r>
              <w:rPr>
                <w:rFonts w:eastAsia="Times New Roman"/>
                <w:bCs w:val="0"/>
                <w:lang w:eastAsia="zh-CN" w:bidi="hi-IN"/>
              </w:rPr>
              <w:t xml:space="preserve">enu HER-2 metodą FISH w bloczkach parafinowych, z sondą specyficzną dla locus HER-2 (17q11.2-q12) wyznakowaną barwnikiem w zakresie wzbudzania i emisji spectrum orange oraz sondą specyficzną dla regionu centrometrowego chromosomu 17 (17p11.1-q11.1) wyznakowaną fluoroforem w zakresie wzbudzenia i emisji spectrum green, zestaw na 20 oznaczeń (IVD)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A52E51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op</w:t>
            </w:r>
            <w:r w:rsidR="00E66DE0">
              <w:rPr>
                <w:rFonts w:eastAsia="Times New Roman"/>
                <w:iCs w:val="0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A52E51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E66DE0" w:rsidRPr="009D5F76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Cs w:val="0"/>
                <w:lang w:eastAsia="zh-CN" w:bidi="hi-IN"/>
              </w:rPr>
              <w:t>2.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5B311D" w:rsidRDefault="005B311D" w:rsidP="00E66D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Cs w:val="0"/>
                <w:sz w:val="20"/>
                <w:lang w:eastAsia="zh-CN" w:bidi="hi-IN"/>
              </w:rPr>
            </w:pPr>
            <w:r w:rsidRPr="005B311D">
              <w:rPr>
                <w:rFonts w:eastAsia="Times New Roman"/>
                <w:bCs w:val="0"/>
                <w:lang w:eastAsia="zh-CN" w:bidi="hi-IN"/>
              </w:rPr>
              <w:t>Zestaw do trawienia z użyciem enzymu. Proteazy 5x25 mg (2500-3000 U/mg) i hybrydyzacji z sondą stosowaną w wykrywaniu amplifikacji genu HER2 metodą FISH, bufory płuczące. Obróbka szkiełek w kominkach, w temp. max. 85</w:t>
            </w:r>
            <w:r w:rsidRPr="005B311D">
              <w:rPr>
                <w:rFonts w:eastAsia="Times New Roman"/>
                <w:bCs w:val="0"/>
                <w:vertAlign w:val="superscript"/>
                <w:lang w:eastAsia="zh-CN" w:bidi="hi-IN"/>
              </w:rPr>
              <w:t>o</w:t>
            </w:r>
            <w:r w:rsidRPr="005B311D">
              <w:rPr>
                <w:rFonts w:eastAsia="Times New Roman"/>
                <w:bCs w:val="0"/>
                <w:lang w:eastAsia="zh-CN" w:bidi="hi-IN"/>
              </w:rPr>
              <w:t>C.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5B311D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sz w:val="2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op</w:t>
            </w:r>
            <w:r w:rsidR="00E66DE0">
              <w:rPr>
                <w:rFonts w:eastAsia="Times New Roman"/>
                <w:iCs w:val="0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5B311D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E66DE0" w:rsidRPr="009D5F76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Cs w:val="0"/>
                <w:lang w:eastAsia="zh-CN" w:bidi="hi-IN"/>
              </w:rPr>
              <w:t>3.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5B311D" w:rsidP="00E66D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 xml:space="preserve">Zestaw odczynników ze znakiem CE służących do obróbki wstępnej tkanki płucnej przed hybrydyzacją </w:t>
            </w:r>
            <w:r w:rsidR="003F2B6B">
              <w:rPr>
                <w:rFonts w:eastAsia="Times New Roman"/>
                <w:bCs w:val="0"/>
                <w:lang w:eastAsia="zh-CN" w:bidi="hi-IN"/>
              </w:rPr>
              <w:t xml:space="preserve">z sondą. Zestaw zawiera 5x75 mg proteazy, bufor do proteazy oraz bufory płuczące, do przygotowania 5x4 szkiełka. Obróbka wstępna odbywa się w kominkach w temp. max. </w:t>
            </w:r>
            <w:r w:rsidR="003F2B6B" w:rsidRPr="005B311D">
              <w:rPr>
                <w:rFonts w:eastAsia="Times New Roman"/>
                <w:bCs w:val="0"/>
                <w:lang w:eastAsia="zh-CN" w:bidi="hi-IN"/>
              </w:rPr>
              <w:t>85</w:t>
            </w:r>
            <w:r w:rsidR="003F2B6B" w:rsidRPr="005B311D">
              <w:rPr>
                <w:rFonts w:eastAsia="Times New Roman"/>
                <w:bCs w:val="0"/>
                <w:vertAlign w:val="superscript"/>
                <w:lang w:eastAsia="zh-CN" w:bidi="hi-IN"/>
              </w:rPr>
              <w:t>o</w:t>
            </w:r>
            <w:r w:rsidR="003F2B6B" w:rsidRPr="005B311D">
              <w:rPr>
                <w:rFonts w:eastAsia="Times New Roman"/>
                <w:bCs w:val="0"/>
                <w:lang w:eastAsia="zh-CN" w:bidi="hi-IN"/>
              </w:rPr>
              <w:t>C.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3F2B6B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sz w:val="2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op</w:t>
            </w:r>
            <w:r w:rsidR="00E66DE0">
              <w:rPr>
                <w:rFonts w:eastAsia="Times New Roman"/>
                <w:iCs w:val="0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3F2B6B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sz w:val="20"/>
                <w:lang w:eastAsia="zh-CN" w:bidi="hi-IN"/>
              </w:rPr>
            </w:pPr>
            <w:r>
              <w:rPr>
                <w:rFonts w:eastAsia="Times New Roman"/>
                <w:iCs w:val="0"/>
                <w:sz w:val="20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E66DE0" w:rsidRPr="009D5F76" w:rsidTr="003F2B6B">
        <w:trPr>
          <w:trHeight w:val="113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Cs w:val="0"/>
                <w:lang w:eastAsia="zh-CN" w:bidi="hi-IN"/>
              </w:rPr>
              <w:t>4.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3F2B6B" w:rsidRDefault="003F2B6B" w:rsidP="00E66D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Cs w:val="0"/>
                <w:szCs w:val="22"/>
                <w:lang w:eastAsia="zh-CN" w:bidi="hi-IN"/>
              </w:rPr>
            </w:pPr>
            <w:r w:rsidRPr="003F2B6B">
              <w:rPr>
                <w:rFonts w:eastAsia="Times New Roman"/>
                <w:bCs w:val="0"/>
                <w:szCs w:val="22"/>
                <w:lang w:eastAsia="zh-CN" w:bidi="hi-IN"/>
              </w:rPr>
              <w:t xml:space="preserve">Zestaw sond CE IVD służący do określenia rearanżacji genu ROS1. Zestaw składa się z sond specyficznych dla genu ROS1 (lokalizacja 6q22.1), gdzie sonda 5’-ROS1 hybrydyzuje telemetrycznie w stosunku do punktu pęknięcia genu ROS1, ma wielkość około 310 kpz i jest znakowana fluoroforem pomarańczowym (SpectrumOrange). Druga sonda 3’ROS1 hybrydyzuje centrometrycznie do regionu punktu pęknięcia genu ROS1, ma wielkość około 55 kpz (obejmuje egzon 42 i 43) </w:t>
            </w:r>
            <w:r w:rsidRPr="003F2B6B">
              <w:rPr>
                <w:rFonts w:eastAsia="Times New Roman"/>
                <w:bCs w:val="0"/>
                <w:szCs w:val="22"/>
                <w:lang w:eastAsia="zh-CN" w:bidi="hi-IN"/>
              </w:rPr>
              <w:lastRenderedPageBreak/>
              <w:t>i jest znakowana fluoroforem zielonym (SpectrumGreen). Sonda do przygotowania z szybkim buforem hybrydyzacyjnym, procedura 2h.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3F2B6B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sz w:val="2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lastRenderedPageBreak/>
              <w:t>op</w:t>
            </w:r>
            <w:r w:rsidR="00E66DE0">
              <w:rPr>
                <w:rFonts w:eastAsia="Times New Roman"/>
                <w:iCs w:val="0"/>
                <w:lang w:eastAsia="zh-CN" w:bidi="hi-IN"/>
              </w:rPr>
              <w:t>.</w:t>
            </w:r>
            <w:r w:rsidR="00532EF5">
              <w:rPr>
                <w:rFonts w:eastAsia="Times New Roman"/>
                <w:iCs w:val="0"/>
                <w:lang w:eastAsia="zh-CN" w:bidi="hi-IN"/>
              </w:rPr>
              <w:t xml:space="preserve"> </w:t>
            </w:r>
            <w:r w:rsidR="00532EF5" w:rsidRPr="004368AB">
              <w:rPr>
                <w:rFonts w:eastAsia="Times New Roman"/>
                <w:iCs w:val="0"/>
                <w:lang w:eastAsia="zh-CN" w:bidi="hi-IN"/>
              </w:rPr>
              <w:t xml:space="preserve">(op. = 10 </w:t>
            </w:r>
            <w:r w:rsidR="004368AB">
              <w:rPr>
                <w:rFonts w:eastAsia="Times New Roman"/>
                <w:iCs w:val="0"/>
                <w:lang w:eastAsia="zh-CN" w:bidi="hi-IN"/>
              </w:rPr>
              <w:t>testów)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3F2B6B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E66DE0" w:rsidRPr="009D5F76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Cs w:val="0"/>
                <w:lang w:eastAsia="zh-CN" w:bidi="hi-IN"/>
              </w:rPr>
              <w:lastRenderedPageBreak/>
              <w:t>5.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7175EC" w:rsidRDefault="007175EC" w:rsidP="007175E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Cs w:val="0"/>
                <w:sz w:val="20"/>
                <w:lang w:eastAsia="zh-CN" w:bidi="hi-IN"/>
              </w:rPr>
            </w:pPr>
            <w:r w:rsidRPr="007175EC">
              <w:rPr>
                <w:rFonts w:eastAsia="Times New Roman"/>
                <w:bCs w:val="0"/>
                <w:lang w:eastAsia="zh-CN" w:bidi="hi-IN"/>
              </w:rPr>
              <w:t xml:space="preserve">Szybki bufor hybrydyzacyjny do przygotowania sondy ROS1, jako mieszaniny gotowej do użycia i prowadzenia hybrydyzacji w czasie 2h, 5x250 </w:t>
            </w:r>
            <w:r w:rsidRPr="007175EC">
              <w:rPr>
                <w:rFonts w:eastAsia="Times New Roman" w:cs="Times New Roman"/>
                <w:bCs w:val="0"/>
                <w:lang w:eastAsia="zh-CN" w:bidi="hi-IN"/>
              </w:rPr>
              <w:t>µ</w:t>
            </w:r>
            <w:r w:rsidRPr="007175EC">
              <w:rPr>
                <w:rFonts w:eastAsia="Times New Roman"/>
                <w:bCs w:val="0"/>
                <w:lang w:eastAsia="zh-CN" w:bidi="hi-IN"/>
              </w:rPr>
              <w:t>l. Posiada certyfikat CE.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7175EC" w:rsidRDefault="007175EC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szCs w:val="22"/>
                <w:lang w:eastAsia="zh-CN" w:bidi="hi-IN"/>
              </w:rPr>
            </w:pPr>
            <w:r w:rsidRPr="007175EC">
              <w:rPr>
                <w:rFonts w:eastAsia="Times New Roman"/>
                <w:iCs w:val="0"/>
                <w:szCs w:val="22"/>
                <w:lang w:eastAsia="zh-CN" w:bidi="hi-IN"/>
              </w:rPr>
              <w:t>op</w:t>
            </w:r>
            <w:r w:rsidR="00E66DE0" w:rsidRPr="007175EC">
              <w:rPr>
                <w:rFonts w:eastAsia="Times New Roman"/>
                <w:iCs w:val="0"/>
                <w:szCs w:val="22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7175EC" w:rsidRDefault="007175EC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szCs w:val="22"/>
                <w:lang w:eastAsia="zh-CN" w:bidi="hi-IN"/>
              </w:rPr>
            </w:pPr>
            <w:r w:rsidRPr="007175EC">
              <w:rPr>
                <w:rFonts w:eastAsia="Times New Roman"/>
                <w:iCs w:val="0"/>
                <w:szCs w:val="22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E66DE0" w:rsidRPr="009D5F76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Cs w:val="0"/>
                <w:lang w:eastAsia="zh-CN" w:bidi="hi-IN"/>
              </w:rPr>
              <w:t>6.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7175EC" w:rsidRDefault="007175EC" w:rsidP="007175E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Cs w:val="0"/>
                <w:szCs w:val="22"/>
                <w:lang w:eastAsia="zh-CN" w:bidi="hi-IN"/>
              </w:rPr>
            </w:pPr>
            <w:r w:rsidRPr="007175EC">
              <w:rPr>
                <w:rFonts w:eastAsia="Times New Roman"/>
                <w:bCs w:val="0"/>
                <w:szCs w:val="22"/>
                <w:lang w:eastAsia="zh-CN" w:bidi="hi-IN"/>
              </w:rPr>
              <w:t>Zestaw buforów do trawienia różnego rodzaju tkanek FFPE (tzw. procedura uniwersalna), z certyfikatem CE, zawierający bufory płuczące i bufory do proteazy. Procedura obróbki odbywa się w kominkach. Zestaw dedykowany do procesowania preparatów z wykorzystaniem sondy ROS1.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7175EC" w:rsidRDefault="007175EC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szCs w:val="22"/>
                <w:lang w:eastAsia="zh-CN" w:bidi="hi-IN"/>
              </w:rPr>
            </w:pPr>
            <w:r w:rsidRPr="007175EC">
              <w:rPr>
                <w:rFonts w:eastAsia="Times New Roman"/>
                <w:iCs w:val="0"/>
                <w:szCs w:val="22"/>
                <w:lang w:eastAsia="zh-CN" w:bidi="hi-IN"/>
              </w:rPr>
              <w:t>op</w:t>
            </w:r>
            <w:r w:rsidR="00E66DE0" w:rsidRPr="007175EC">
              <w:rPr>
                <w:rFonts w:eastAsia="Times New Roman"/>
                <w:iCs w:val="0"/>
                <w:szCs w:val="22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7175EC" w:rsidRDefault="007175EC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szCs w:val="22"/>
                <w:lang w:eastAsia="zh-CN" w:bidi="hi-IN"/>
              </w:rPr>
            </w:pPr>
            <w:r w:rsidRPr="007175EC">
              <w:rPr>
                <w:rFonts w:eastAsia="Times New Roman"/>
                <w:iCs w:val="0"/>
                <w:szCs w:val="22"/>
                <w:lang w:eastAsia="zh-CN" w:bidi="hi-I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E66DE0" w:rsidRPr="009D5F76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Cs w:val="0"/>
                <w:lang w:eastAsia="zh-CN" w:bidi="hi-IN"/>
              </w:rPr>
              <w:t>7.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87C30" w:rsidRDefault="00987C30" w:rsidP="00E66D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Cs w:val="0"/>
                <w:szCs w:val="22"/>
                <w:lang w:eastAsia="zh-CN" w:bidi="hi-IN"/>
              </w:rPr>
            </w:pPr>
            <w:r w:rsidRPr="00987C30">
              <w:rPr>
                <w:rFonts w:eastAsia="Times New Roman"/>
                <w:bCs w:val="0"/>
                <w:szCs w:val="22"/>
                <w:lang w:eastAsia="zh-CN" w:bidi="hi-IN"/>
              </w:rPr>
              <w:t>Proteaza 375 mg do przygotowania z buforem do proteazy, umożliwiająca trawienie różnego rodzaju tkanek. Metoda odbywa się w kominkach. Posiada certyfikat CE.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87C30" w:rsidRDefault="007175EC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szCs w:val="22"/>
                <w:lang w:eastAsia="zh-CN" w:bidi="hi-IN"/>
              </w:rPr>
            </w:pPr>
            <w:r w:rsidRPr="00987C30">
              <w:rPr>
                <w:rFonts w:eastAsia="Times New Roman"/>
                <w:iCs w:val="0"/>
                <w:szCs w:val="22"/>
                <w:lang w:eastAsia="zh-CN" w:bidi="hi-IN"/>
              </w:rPr>
              <w:t>op</w:t>
            </w:r>
            <w:r w:rsidR="00E66DE0" w:rsidRPr="00987C30">
              <w:rPr>
                <w:rFonts w:eastAsia="Times New Roman"/>
                <w:iCs w:val="0"/>
                <w:szCs w:val="22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87C30" w:rsidRDefault="007175EC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szCs w:val="22"/>
                <w:lang w:eastAsia="zh-CN" w:bidi="hi-IN"/>
              </w:rPr>
            </w:pPr>
            <w:r w:rsidRPr="00987C30">
              <w:rPr>
                <w:rFonts w:eastAsia="Times New Roman"/>
                <w:iCs w:val="0"/>
                <w:szCs w:val="22"/>
                <w:lang w:eastAsia="zh-CN" w:bidi="hi-IN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E66DE0" w:rsidRPr="009D5F76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Cs w:val="0"/>
                <w:lang w:eastAsia="zh-CN" w:bidi="hi-IN"/>
              </w:rPr>
              <w:t>8.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D2526E" w:rsidP="00E66D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 xml:space="preserve">Szkiełka kontrolne niehybrydyzowane (zatopione w parafinie linii komórkowe ludzkiego sutka po hodowli), z amplifikacją genu HER-2 z podanym przez producenta RATIO dla każdej serii, stosowane w metodzie FISH, ze znakiem CE.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D2526E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op</w:t>
            </w:r>
            <w:r w:rsidR="00E66DE0">
              <w:rPr>
                <w:rFonts w:eastAsia="Times New Roman"/>
                <w:iCs w:val="0"/>
                <w:lang w:eastAsia="zh-CN" w:bidi="hi-IN"/>
              </w:rPr>
              <w:t>.</w:t>
            </w:r>
            <w:r>
              <w:rPr>
                <w:rFonts w:eastAsia="Times New Roman"/>
                <w:iCs w:val="0"/>
                <w:lang w:eastAsia="zh-CN" w:bidi="hi-IN"/>
              </w:rPr>
              <w:t xml:space="preserve"> (op. = 5 szkiełek)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D2526E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E66DE0" w:rsidRPr="009D5F76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Cs w:val="0"/>
                <w:lang w:eastAsia="zh-CN" w:bidi="hi-IN"/>
              </w:rPr>
              <w:t>9.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D2526E" w:rsidP="00EE38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 xml:space="preserve">Barwnik kontrastowy DAPI do wizualizacji jąder w technice FISH, 1000 ng DAPI/mL, 500 </w:t>
            </w:r>
            <w:r>
              <w:rPr>
                <w:rFonts w:eastAsia="Times New Roman" w:cs="Times New Roman"/>
                <w:bCs w:val="0"/>
                <w:lang w:eastAsia="zh-CN" w:bidi="hi-IN"/>
              </w:rPr>
              <w:t>µ</w:t>
            </w:r>
            <w:r>
              <w:rPr>
                <w:rFonts w:eastAsia="Times New Roman"/>
                <w:bCs w:val="0"/>
                <w:lang w:eastAsia="zh-CN" w:bidi="hi-IN"/>
              </w:rPr>
              <w:t xml:space="preserve">l x 2, kompatybilny </w:t>
            </w:r>
            <w:r w:rsidRPr="0050537E">
              <w:rPr>
                <w:rFonts w:eastAsia="Times New Roman"/>
                <w:bCs w:val="0"/>
                <w:lang w:eastAsia="zh-CN" w:bidi="hi-IN"/>
              </w:rPr>
              <w:t xml:space="preserve">z zestawem </w:t>
            </w:r>
            <w:r w:rsidR="00EE38E0" w:rsidRPr="0050537E">
              <w:rPr>
                <w:rFonts w:eastAsia="Times New Roman"/>
                <w:bCs w:val="0"/>
                <w:lang w:eastAsia="zh-CN" w:bidi="hi-IN"/>
              </w:rPr>
              <w:t>z poz. 1 z części 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D2526E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op</w:t>
            </w:r>
            <w:r w:rsidR="00E66DE0">
              <w:rPr>
                <w:rFonts w:eastAsia="Times New Roman"/>
                <w:iCs w:val="0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D2526E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E66DE0" w:rsidRPr="009D5F76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1334E5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Cs w:val="0"/>
                <w:lang w:eastAsia="zh-CN" w:bidi="hi-IN"/>
              </w:rPr>
              <w:lastRenderedPageBreak/>
              <w:t>1</w:t>
            </w:r>
            <w:r w:rsidR="001334E5">
              <w:rPr>
                <w:rFonts w:eastAsia="Times New Roman"/>
                <w:bCs w:val="0"/>
                <w:lang w:eastAsia="zh-CN" w:bidi="hi-IN"/>
              </w:rPr>
              <w:t>0</w:t>
            </w:r>
            <w:r w:rsidRPr="009D5F76">
              <w:rPr>
                <w:rFonts w:eastAsia="Times New Roman"/>
                <w:bCs w:val="0"/>
                <w:lang w:eastAsia="zh-CN" w:bidi="hi-IN"/>
              </w:rPr>
              <w:t>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6F1E7C" w:rsidP="00E66D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Karty wilgotnościowe do pieca hybrydyzacyjnego w badaniu FISH, zwilżane wodą destylowaną lub dejonizowaną, 10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6F1E7C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op</w:t>
            </w:r>
            <w:r w:rsidR="00E66DE0">
              <w:rPr>
                <w:rFonts w:eastAsia="Times New Roman"/>
                <w:iCs w:val="0"/>
                <w:lang w:eastAsia="zh-CN" w:bidi="hi-IN"/>
              </w:rPr>
              <w:t>.</w:t>
            </w:r>
            <w:r>
              <w:rPr>
                <w:rFonts w:eastAsia="Times New Roman"/>
                <w:iCs w:val="0"/>
                <w:lang w:eastAsia="zh-CN" w:bidi="hi-IN"/>
              </w:rPr>
              <w:t xml:space="preserve"> </w:t>
            </w:r>
            <w:r w:rsidRPr="004368AB">
              <w:rPr>
                <w:rFonts w:eastAsia="Times New Roman"/>
                <w:iCs w:val="0"/>
                <w:lang w:eastAsia="zh-CN" w:bidi="hi-IN"/>
              </w:rPr>
              <w:t>(op. = 10 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6F1E7C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E66DE0" w:rsidRPr="009D5F76" w:rsidTr="00E66DE0">
        <w:trPr>
          <w:gridAfter w:val="5"/>
          <w:wAfter w:w="7938" w:type="dxa"/>
          <w:trHeight w:val="258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E66DE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SimSun" w:cs="Arial"/>
                <w:b/>
                <w:sz w:val="24"/>
                <w:szCs w:val="24"/>
                <w:lang w:eastAsia="zh-CN" w:bidi="hi-IN"/>
              </w:rPr>
            </w:pPr>
            <w:r w:rsidRPr="009D5F76">
              <w:rPr>
                <w:rFonts w:eastAsia="SimSun" w:cs="Arial"/>
                <w:b/>
                <w:sz w:val="24"/>
                <w:szCs w:val="24"/>
                <w:lang w:eastAsia="zh-CN" w:bidi="hi-IN"/>
              </w:rPr>
              <w:t>RAZEM *</w:t>
            </w:r>
          </w:p>
        </w:tc>
      </w:tr>
    </w:tbl>
    <w:p w:rsidR="00E66DE0" w:rsidRPr="009D5F76" w:rsidRDefault="00E66DE0" w:rsidP="00E66DE0">
      <w:pPr>
        <w:spacing w:before="100" w:beforeAutospacing="1" w:after="100" w:afterAutospacing="1" w:line="360" w:lineRule="auto"/>
        <w:jc w:val="both"/>
        <w:rPr>
          <w:rFonts w:eastAsia="Times New Roman" w:cs="Times New Roman"/>
          <w:iCs w:val="0"/>
          <w:kern w:val="0"/>
          <w:szCs w:val="24"/>
          <w:lang w:eastAsia="pl-PL"/>
        </w:rPr>
      </w:pPr>
      <w:r w:rsidRPr="009D5F76">
        <w:rPr>
          <w:rFonts w:eastAsia="Times New Roman" w:cs="Times New Roman"/>
          <w:szCs w:val="24"/>
          <w:lang w:eastAsia="pl-PL"/>
        </w:rPr>
        <w:t>* Wypełnia Wykonawca</w:t>
      </w:r>
    </w:p>
    <w:p w:rsidR="00E66DE0" w:rsidRPr="0088692B" w:rsidRDefault="00E66DE0" w:rsidP="00E66DE0">
      <w:pPr>
        <w:suppressAutoHyphens/>
        <w:autoSpaceDN w:val="0"/>
        <w:spacing w:after="0" w:line="240" w:lineRule="auto"/>
        <w:jc w:val="both"/>
        <w:rPr>
          <w:rFonts w:eastAsia="NSimSun" w:cs="Mangal"/>
          <w:b/>
          <w:iCs w:val="0"/>
          <w:lang w:eastAsia="zh-CN" w:bidi="hi-IN"/>
        </w:rPr>
      </w:pPr>
      <w:r w:rsidRPr="0088692B">
        <w:rPr>
          <w:rFonts w:eastAsia="NSimSun" w:cs="Mangal"/>
          <w:b/>
          <w:lang w:eastAsia="zh-CN" w:bidi="hi-IN"/>
        </w:rPr>
        <w:t>UWAGA</w:t>
      </w:r>
      <w:r w:rsidR="004368AB">
        <w:rPr>
          <w:rFonts w:eastAsia="NSimSun" w:cs="Mangal"/>
          <w:b/>
          <w:lang w:eastAsia="zh-CN" w:bidi="hi-IN"/>
        </w:rPr>
        <w:t xml:space="preserve"> (jeżeli dotyczy)</w:t>
      </w:r>
      <w:r w:rsidRPr="0088692B">
        <w:rPr>
          <w:rFonts w:eastAsia="NSimSun" w:cs="Mangal"/>
          <w:b/>
          <w:lang w:eastAsia="zh-CN" w:bidi="hi-IN"/>
        </w:rPr>
        <w:t xml:space="preserve">: </w:t>
      </w:r>
    </w:p>
    <w:p w:rsidR="00E66DE0" w:rsidRPr="0088692B" w:rsidRDefault="00E66DE0" w:rsidP="00E66DE0">
      <w:pPr>
        <w:suppressAutoHyphens/>
        <w:autoSpaceDN w:val="0"/>
        <w:spacing w:after="0" w:line="240" w:lineRule="auto"/>
        <w:jc w:val="both"/>
        <w:rPr>
          <w:rFonts w:eastAsia="NSimSun" w:cs="Mangal"/>
          <w:b/>
          <w:iCs w:val="0"/>
          <w:lang w:eastAsia="zh-CN" w:bidi="hi-IN"/>
        </w:rPr>
      </w:pPr>
    </w:p>
    <w:p w:rsidR="00E66DE0" w:rsidRPr="0088692B" w:rsidRDefault="00E66DE0" w:rsidP="00E66DE0">
      <w:pPr>
        <w:suppressAutoHyphens/>
        <w:autoSpaceDN w:val="0"/>
        <w:spacing w:after="0" w:line="240" w:lineRule="auto"/>
        <w:jc w:val="both"/>
        <w:rPr>
          <w:rFonts w:eastAsia="NSimSun" w:cs="Mangal"/>
          <w:iCs w:val="0"/>
          <w:lang w:eastAsia="zh-CN" w:bidi="hi-IN"/>
        </w:rPr>
      </w:pPr>
      <w:r w:rsidRPr="0088692B">
        <w:rPr>
          <w:rFonts w:eastAsia="NSimSun" w:cs="Mangal"/>
          <w:lang w:eastAsia="zh-CN" w:bidi="hi-IN"/>
        </w:rPr>
        <w:t>W sytuacji, gdy nie jest możliwa dostawa dokładnej ilości zapotrzebowanych odczynników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odczynników.</w:t>
      </w:r>
    </w:p>
    <w:p w:rsidR="00E66DE0" w:rsidRPr="0088692B" w:rsidRDefault="00E66DE0" w:rsidP="00E66DE0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</w:p>
    <w:p w:rsidR="00E66DE0" w:rsidRPr="0088692B" w:rsidRDefault="00E66DE0" w:rsidP="00E66DE0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  <w:r w:rsidRPr="0088692B">
        <w:rPr>
          <w:rFonts w:eastAsia="NSimSun" w:cs="Mangal"/>
          <w:lang w:eastAsia="zh-CN" w:bidi="hi-IN"/>
        </w:rPr>
        <w:t xml:space="preserve">-Wykonawca jest zobowiązany dostarczyć </w:t>
      </w:r>
      <w:r w:rsidRPr="0088692B">
        <w:rPr>
          <w:rFonts w:eastAsia="NSimSun" w:cs="Mangal"/>
          <w:b/>
          <w:lang w:eastAsia="zh-CN" w:bidi="hi-IN"/>
        </w:rPr>
        <w:t>świadectwo jakości</w:t>
      </w:r>
      <w:r w:rsidRPr="0088692B">
        <w:rPr>
          <w:rFonts w:eastAsia="NSimSun" w:cs="Mangal"/>
          <w:lang w:eastAsia="zh-CN" w:bidi="hi-IN"/>
        </w:rPr>
        <w:t xml:space="preserve"> dla danej partii odczynników przy każdorazowej dostawie wyżej wymienionego asortymentu.</w:t>
      </w:r>
    </w:p>
    <w:p w:rsidR="00E66DE0" w:rsidRPr="0088692B" w:rsidRDefault="00E66DE0" w:rsidP="00E66DE0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  <w:r w:rsidRPr="0088692B">
        <w:rPr>
          <w:rFonts w:eastAsia="NSimSun" w:cs="Mangal"/>
          <w:lang w:eastAsia="zh-CN" w:bidi="hi-IN"/>
        </w:rPr>
        <w:t xml:space="preserve">-Wykonawca jest zobowiązany dostarczyć </w:t>
      </w:r>
      <w:r w:rsidRPr="0088692B">
        <w:rPr>
          <w:rFonts w:eastAsia="NSimSun" w:cs="Mangal"/>
          <w:b/>
          <w:lang w:eastAsia="zh-CN" w:bidi="hi-IN"/>
        </w:rPr>
        <w:t>kartę charakterystyki</w:t>
      </w:r>
      <w:r w:rsidRPr="0088692B">
        <w:rPr>
          <w:rFonts w:eastAsia="NSimSun" w:cs="Mangal"/>
          <w:lang w:eastAsia="zh-CN" w:bidi="hi-IN"/>
        </w:rPr>
        <w:t xml:space="preserve"> do każdego z wyżej wymienionych odczynników wraz z pierwszą dostawą.</w:t>
      </w:r>
    </w:p>
    <w:p w:rsidR="00E66DE0" w:rsidRPr="009D5F76" w:rsidRDefault="00E66DE0" w:rsidP="00E66DE0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E66DE0" w:rsidRDefault="00E66DE0" w:rsidP="00E66DE0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4368AB" w:rsidRPr="009D5F76" w:rsidRDefault="004368AB" w:rsidP="00E66DE0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E66DE0" w:rsidRPr="009D5F76" w:rsidRDefault="00E66DE0" w:rsidP="00E66DE0">
      <w:pPr>
        <w:suppressAutoHyphens/>
        <w:autoSpaceDN w:val="0"/>
        <w:spacing w:after="0" w:line="100" w:lineRule="atLeast"/>
        <w:ind w:left="4956" w:firstLine="708"/>
        <w:jc w:val="center"/>
        <w:textAlignment w:val="baseline"/>
        <w:rPr>
          <w:rFonts w:eastAsia="Times New Roman" w:cs="Times New Roman"/>
          <w:spacing w:val="4"/>
          <w:szCs w:val="22"/>
          <w:lang w:eastAsia="zh-CN"/>
        </w:rPr>
      </w:pPr>
      <w:r w:rsidRPr="009D5F76">
        <w:rPr>
          <w:rFonts w:eastAsia="Times New Roman" w:cs="Times New Roman"/>
          <w:spacing w:val="4"/>
          <w:szCs w:val="22"/>
          <w:lang w:eastAsia="zh-CN"/>
        </w:rPr>
        <w:t>............................................................................................................</w:t>
      </w:r>
    </w:p>
    <w:p w:rsidR="00E66DE0" w:rsidRPr="009D5F76" w:rsidRDefault="00E66DE0" w:rsidP="00E66DE0">
      <w:pPr>
        <w:suppressAutoHyphens/>
        <w:autoSpaceDN w:val="0"/>
        <w:spacing w:after="0" w:line="100" w:lineRule="atLeast"/>
        <w:ind w:left="4956"/>
        <w:jc w:val="center"/>
        <w:textAlignment w:val="baseline"/>
        <w:rPr>
          <w:rFonts w:eastAsia="Times New Roman" w:cs="Times New Roman"/>
          <w:spacing w:val="4"/>
          <w:szCs w:val="22"/>
          <w:lang w:eastAsia="zh-CN"/>
        </w:rPr>
      </w:pPr>
      <w:r w:rsidRPr="009D5F76">
        <w:rPr>
          <w:rFonts w:eastAsia="Times New Roman" w:cs="Times New Roman"/>
          <w:spacing w:val="4"/>
          <w:szCs w:val="22"/>
          <w:lang w:eastAsia="zh-CN"/>
        </w:rPr>
        <w:t>podpis osoby upoważnionej do reprezentowania Wykonawcy</w:t>
      </w:r>
    </w:p>
    <w:p w:rsidR="00E66DE0" w:rsidRDefault="00E66DE0" w:rsidP="00DB305B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E66DE0" w:rsidRDefault="00E66DE0" w:rsidP="00DB305B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1334E5" w:rsidRDefault="001334E5" w:rsidP="00DB305B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1334E5" w:rsidRDefault="001334E5" w:rsidP="00DB305B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E66DE0" w:rsidRPr="009D5F76" w:rsidRDefault="00E66DE0" w:rsidP="00E66DE0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  <w:r w:rsidRPr="009D5F76">
        <w:rPr>
          <w:rFonts w:eastAsia="Times New Roman"/>
          <w:b/>
          <w:lang w:eastAsia="zh-CN"/>
        </w:rPr>
        <w:lastRenderedPageBreak/>
        <w:t>Załącznik n</w:t>
      </w:r>
      <w:bookmarkStart w:id="0" w:name="_GoBack"/>
      <w:bookmarkEnd w:id="0"/>
      <w:r w:rsidRPr="009D5F76">
        <w:rPr>
          <w:rFonts w:eastAsia="Times New Roman"/>
          <w:b/>
          <w:lang w:eastAsia="zh-CN"/>
        </w:rPr>
        <w:t>r 2.</w:t>
      </w:r>
      <w:r>
        <w:rPr>
          <w:rFonts w:eastAsia="Times New Roman"/>
          <w:b/>
          <w:lang w:eastAsia="zh-CN"/>
        </w:rPr>
        <w:t>6</w:t>
      </w:r>
      <w:r w:rsidRPr="009D5F76">
        <w:rPr>
          <w:rFonts w:eastAsia="Times New Roman"/>
          <w:b/>
          <w:lang w:eastAsia="zh-CN"/>
        </w:rPr>
        <w:t xml:space="preserve"> – Kosztorys ofertowy </w:t>
      </w:r>
    </w:p>
    <w:p w:rsidR="00E66DE0" w:rsidRPr="009D5F76" w:rsidRDefault="00E66DE0" w:rsidP="00E66DE0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E66DE0" w:rsidRPr="009D5F76" w:rsidRDefault="00E66DE0" w:rsidP="00E66DE0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  <w:r w:rsidRPr="009D5F76">
        <w:rPr>
          <w:rFonts w:eastAsia="Times New Roman"/>
          <w:b/>
          <w:lang w:eastAsia="zh-CN"/>
        </w:rPr>
        <w:t xml:space="preserve">Część </w:t>
      </w:r>
      <w:r>
        <w:rPr>
          <w:rFonts w:eastAsia="Times New Roman"/>
          <w:b/>
          <w:lang w:eastAsia="zh-CN"/>
        </w:rPr>
        <w:t>6</w:t>
      </w:r>
      <w:r w:rsidRPr="009D5F76">
        <w:rPr>
          <w:rFonts w:eastAsia="Times New Roman"/>
          <w:b/>
          <w:lang w:eastAsia="zh-CN"/>
        </w:rPr>
        <w:t xml:space="preserve"> – </w:t>
      </w:r>
      <w:r>
        <w:rPr>
          <w:rFonts w:eastAsia="Times New Roman"/>
          <w:b/>
          <w:lang w:eastAsia="zh-CN"/>
        </w:rPr>
        <w:t>Odczynniki i akcesoria do NGS</w:t>
      </w:r>
    </w:p>
    <w:p w:rsidR="00E66DE0" w:rsidRPr="009D5F76" w:rsidRDefault="00E66DE0" w:rsidP="00E66DE0">
      <w:pPr>
        <w:autoSpaceDN w:val="0"/>
        <w:spacing w:after="0" w:line="240" w:lineRule="auto"/>
        <w:rPr>
          <w:rFonts w:eastAsia="Times New Roman" w:cs="Times New Roman"/>
          <w:sz w:val="20"/>
          <w:lang w:eastAsia="zh-CN"/>
        </w:rPr>
      </w:pPr>
    </w:p>
    <w:tbl>
      <w:tblPr>
        <w:tblW w:w="143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7"/>
        <w:gridCol w:w="5847"/>
        <w:gridCol w:w="1276"/>
        <w:gridCol w:w="1276"/>
        <w:gridCol w:w="1275"/>
        <w:gridCol w:w="1701"/>
        <w:gridCol w:w="2410"/>
      </w:tblGrid>
      <w:tr w:rsidR="00E66DE0" w:rsidRPr="009D5F76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Lp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 xml:space="preserve">Jednostka miary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Cena jedn. brutto 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Wartość brutto*</w:t>
            </w:r>
          </w:p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</w:p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Producent/nazwa handlowa/numer katalogowy (jeśli dotyczy)*</w:t>
            </w:r>
          </w:p>
        </w:tc>
      </w:tr>
      <w:tr w:rsidR="00E66DE0" w:rsidRPr="00FC17B4" w:rsidTr="00E66DE0">
        <w:trPr>
          <w:trHeight w:val="129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Cs w:val="0"/>
                <w:lang w:eastAsia="zh-CN" w:bidi="hi-IN"/>
              </w:rPr>
              <w:t>1.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E66DE0" w:rsidP="00EE38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FC17B4">
              <w:rPr>
                <w:rFonts w:eastAsia="Times New Roman" w:cs="Times New Roman"/>
                <w:bCs w:val="0"/>
                <w:szCs w:val="22"/>
                <w:lang w:eastAsia="zh-CN" w:bidi="hi-IN"/>
              </w:rPr>
              <w:t xml:space="preserve">Zestaw do manualnego przygotowywania bibliotek NGS genów BRCA1 i BRCA2, kompatybilny do IonTorrent, do użycia </w:t>
            </w:r>
            <w:r w:rsidR="00EE38E0">
              <w:rPr>
                <w:rFonts w:eastAsia="Times New Roman" w:cs="Times New Roman"/>
                <w:bCs w:val="0"/>
                <w:szCs w:val="22"/>
                <w:lang w:eastAsia="zh-CN" w:bidi="hi-IN"/>
              </w:rPr>
              <w:t>z Ion GeneStudio S5 Plus System.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FC17B4"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EE38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DE0" w:rsidRPr="00FC17B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</w:tr>
      <w:tr w:rsidR="00E66DE0" w:rsidRPr="00FC17B4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Cs w:val="0"/>
                <w:lang w:eastAsia="zh-CN" w:bidi="hi-IN"/>
              </w:rPr>
              <w:t>2.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E66DE0" w:rsidP="00EE38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FC17B4">
              <w:rPr>
                <w:rFonts w:eastAsia="Times New Roman" w:cs="Times New Roman"/>
                <w:bCs w:val="0"/>
                <w:szCs w:val="22"/>
                <w:lang w:eastAsia="zh-CN" w:bidi="hi-IN"/>
              </w:rPr>
              <w:t xml:space="preserve">Statyw magnetyczny kompatybilny z płytką 96-dołkową o pojemności dołka 200 µl bez bocznych ramek oraz z niską boczną ramką, zoptymalizowany do pracy </w:t>
            </w:r>
            <w:r w:rsidR="00EE38E0" w:rsidRPr="0050537E">
              <w:rPr>
                <w:rFonts w:eastAsia="Times New Roman" w:cs="Times New Roman"/>
                <w:bCs w:val="0"/>
                <w:szCs w:val="22"/>
                <w:lang w:eastAsia="zh-CN" w:bidi="hi-IN"/>
              </w:rPr>
              <w:t>z kulkami magnetycznymi, magnes po bokach studzienek.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FC17B4">
              <w:rPr>
                <w:rFonts w:eastAsia="Times New Roman" w:cs="Times New Roman"/>
                <w:iCs w:val="0"/>
                <w:szCs w:val="22"/>
                <w:lang w:eastAsia="zh-CN" w:bidi="hi-IN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FC17B4">
              <w:rPr>
                <w:rFonts w:eastAsia="Times New Roman" w:cs="Times New Roman"/>
                <w:iCs w:val="0"/>
                <w:szCs w:val="22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DE0" w:rsidRPr="00FC17B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</w:tr>
      <w:tr w:rsidR="00E66DE0" w:rsidRPr="00FC17B4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Cs w:val="0"/>
                <w:lang w:eastAsia="zh-CN" w:bidi="hi-IN"/>
              </w:rPr>
              <w:t>3.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585685" w:rsidP="0050537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50537E">
              <w:rPr>
                <w:rFonts w:eastAsia="Times New Roman" w:cs="Times New Roman"/>
                <w:bCs w:val="0"/>
                <w:szCs w:val="22"/>
                <w:lang w:eastAsia="zh-CN" w:bidi="hi-IN"/>
              </w:rPr>
              <w:t>Odczynniki do se</w:t>
            </w:r>
            <w:r w:rsidR="00B661A0" w:rsidRPr="0050537E">
              <w:rPr>
                <w:rFonts w:eastAsia="Times New Roman" w:cs="Times New Roman"/>
                <w:bCs w:val="0"/>
                <w:szCs w:val="22"/>
                <w:lang w:eastAsia="zh-CN" w:bidi="hi-IN"/>
              </w:rPr>
              <w:t>kw</w:t>
            </w:r>
            <w:r w:rsidRPr="0050537E">
              <w:rPr>
                <w:rFonts w:eastAsia="Times New Roman" w:cs="Times New Roman"/>
                <w:bCs w:val="0"/>
                <w:szCs w:val="22"/>
                <w:lang w:eastAsia="zh-CN" w:bidi="hi-IN"/>
              </w:rPr>
              <w:t>e</w:t>
            </w:r>
            <w:r w:rsidR="00B661A0" w:rsidRPr="0050537E">
              <w:rPr>
                <w:rFonts w:eastAsia="Times New Roman" w:cs="Times New Roman"/>
                <w:bCs w:val="0"/>
                <w:szCs w:val="22"/>
                <w:lang w:eastAsia="zh-CN" w:bidi="hi-IN"/>
              </w:rPr>
              <w:t>ncjonowania metodą Sangera, z terminacją łańcucha z wykorzystaniem fluorescencyjnie znakowanych nukleotydów na 100 reakcji.</w:t>
            </w:r>
            <w:r w:rsidR="00B661A0">
              <w:rPr>
                <w:rFonts w:eastAsia="Times New Roman" w:cs="Times New Roman"/>
                <w:bCs w:val="0"/>
                <w:szCs w:val="22"/>
                <w:lang w:eastAsia="zh-CN" w:bidi="hi-I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FC17B4"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EE38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DE0" w:rsidRPr="00FC17B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</w:tr>
      <w:tr w:rsidR="00E66DE0" w:rsidRPr="00FC17B4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Cs w:val="0"/>
                <w:lang w:eastAsia="zh-CN" w:bidi="hi-IN"/>
              </w:rPr>
              <w:t>4.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585685" w:rsidRDefault="00E66DE0" w:rsidP="0050537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50537E">
              <w:rPr>
                <w:rFonts w:eastAsia="Times New Roman" w:cs="Times New Roman"/>
                <w:bCs w:val="0"/>
                <w:szCs w:val="22"/>
                <w:lang w:eastAsia="zh-CN" w:bidi="hi-IN"/>
              </w:rPr>
              <w:t xml:space="preserve">Bufor do sekwencjonowania, </w:t>
            </w:r>
            <w:r w:rsidR="002C62C8" w:rsidRPr="0050537E">
              <w:rPr>
                <w:rFonts w:eastAsia="Times New Roman" w:cs="Times New Roman"/>
                <w:bCs w:val="0"/>
                <w:szCs w:val="22"/>
                <w:lang w:eastAsia="zh-CN" w:bidi="hi-IN"/>
              </w:rPr>
              <w:t xml:space="preserve">zoptymalizowany do użytku z </w:t>
            </w:r>
            <w:r w:rsidR="00EE38E0" w:rsidRPr="0050537E">
              <w:rPr>
                <w:rFonts w:eastAsia="Times New Roman" w:cs="Times New Roman"/>
                <w:bCs w:val="0"/>
                <w:szCs w:val="22"/>
                <w:lang w:eastAsia="zh-CN" w:bidi="hi-IN"/>
              </w:rPr>
              <w:t>poz. 3 z części 6</w:t>
            </w:r>
            <w:r w:rsidR="0050537E" w:rsidRPr="0050537E">
              <w:rPr>
                <w:rFonts w:eastAsia="Times New Roman" w:cs="Times New Roman"/>
                <w:bCs w:val="0"/>
                <w:szCs w:val="22"/>
                <w:lang w:eastAsia="zh-CN" w:bidi="hi-IN"/>
              </w:rPr>
              <w:t>, objętość 1 ml, stężony 5x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2C62C8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FC17B4"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</w:t>
            </w:r>
            <w:r w:rsidR="00E66DE0" w:rsidRPr="00FC17B4">
              <w:rPr>
                <w:rFonts w:eastAsia="Times New Roman" w:cs="Times New Roman"/>
                <w:iCs w:val="0"/>
                <w:szCs w:val="22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EE38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DE0" w:rsidRPr="00FC17B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</w:tr>
      <w:tr w:rsidR="00E66DE0" w:rsidRPr="00FC17B4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B661A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lastRenderedPageBreak/>
              <w:t>5</w:t>
            </w:r>
            <w:r w:rsidR="00E66DE0" w:rsidRPr="009D5F76">
              <w:rPr>
                <w:rFonts w:eastAsia="Times New Roman"/>
                <w:bCs w:val="0"/>
                <w:lang w:eastAsia="zh-CN" w:bidi="hi-IN"/>
              </w:rPr>
              <w:t>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2C62C8" w:rsidP="00B661A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FC17B4">
              <w:rPr>
                <w:rFonts w:eastAsia="Times New Roman" w:cs="Times New Roman"/>
                <w:bCs w:val="0"/>
                <w:szCs w:val="22"/>
                <w:lang w:eastAsia="zh-CN" w:bidi="hi-IN"/>
              </w:rPr>
              <w:t xml:space="preserve">Zestaw 16 adapterów </w:t>
            </w:r>
            <w:r w:rsidR="00B661A0">
              <w:rPr>
                <w:rFonts w:eastAsia="Times New Roman" w:cs="Times New Roman"/>
                <w:bCs w:val="0"/>
                <w:szCs w:val="22"/>
                <w:lang w:eastAsia="zh-CN" w:bidi="hi-IN"/>
              </w:rPr>
              <w:t>(</w:t>
            </w:r>
            <w:r w:rsidRPr="00FC17B4">
              <w:rPr>
                <w:rFonts w:eastAsia="Times New Roman" w:cs="Times New Roman"/>
                <w:bCs w:val="0"/>
                <w:szCs w:val="22"/>
                <w:lang w:eastAsia="zh-CN" w:bidi="hi-IN"/>
              </w:rPr>
              <w:t>17-32</w:t>
            </w:r>
            <w:r w:rsidR="00B661A0">
              <w:rPr>
                <w:rFonts w:eastAsia="Times New Roman" w:cs="Times New Roman"/>
                <w:bCs w:val="0"/>
                <w:szCs w:val="22"/>
                <w:lang w:eastAsia="zh-CN" w:bidi="hi-IN"/>
              </w:rPr>
              <w:t>)</w:t>
            </w:r>
            <w:r w:rsidRPr="00FC17B4">
              <w:rPr>
                <w:rFonts w:eastAsia="Times New Roman" w:cs="Times New Roman"/>
                <w:bCs w:val="0"/>
                <w:szCs w:val="22"/>
                <w:lang w:eastAsia="zh-CN" w:bidi="hi-IN"/>
              </w:rPr>
              <w:t xml:space="preserve"> do łączenia biblioteki DNA, zwalidowany do pracy z Ion Torrent </w:t>
            </w:r>
            <w:r w:rsidR="00B661A0" w:rsidRPr="0050537E">
              <w:rPr>
                <w:rFonts w:eastAsia="Times New Roman" w:cs="Times New Roman"/>
                <w:bCs w:val="0"/>
                <w:szCs w:val="22"/>
                <w:lang w:eastAsia="zh-CN" w:bidi="hi-IN"/>
              </w:rPr>
              <w:t>do manualnego przygotowania bibliotek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0A0175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FC17B4"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</w:t>
            </w:r>
            <w:r w:rsidR="00E66DE0" w:rsidRPr="00FC17B4">
              <w:rPr>
                <w:rFonts w:eastAsia="Times New Roman" w:cs="Times New Roman"/>
                <w:iCs w:val="0"/>
                <w:szCs w:val="22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0A0175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FC17B4">
              <w:rPr>
                <w:rFonts w:eastAsia="Times New Roman" w:cs="Times New Roman"/>
                <w:iCs w:val="0"/>
                <w:szCs w:val="22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DE0" w:rsidRPr="00FC17B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</w:tr>
      <w:tr w:rsidR="00E66DE0" w:rsidRPr="00FC17B4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B661A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6</w:t>
            </w:r>
            <w:r w:rsidR="00E66DE0" w:rsidRPr="009D5F76">
              <w:rPr>
                <w:rFonts w:eastAsia="Times New Roman"/>
                <w:bCs w:val="0"/>
                <w:lang w:eastAsia="zh-CN" w:bidi="hi-IN"/>
              </w:rPr>
              <w:t>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0A0175" w:rsidP="00B661A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FC17B4">
              <w:rPr>
                <w:rFonts w:eastAsia="Times New Roman" w:cs="Times New Roman"/>
                <w:bCs w:val="0"/>
                <w:szCs w:val="22"/>
                <w:lang w:eastAsia="zh-CN" w:bidi="hi-IN"/>
              </w:rPr>
              <w:t xml:space="preserve">Zestaw 8 chipów do sekwencjonowania, liczba odczytów na chip: 2-3 M, kompatybilny z Ion S5 System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0A0175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FC17B4"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</w:t>
            </w:r>
            <w:r w:rsidR="00E66DE0" w:rsidRPr="00FC17B4">
              <w:rPr>
                <w:rFonts w:eastAsia="Times New Roman" w:cs="Times New Roman"/>
                <w:iCs w:val="0"/>
                <w:szCs w:val="22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0A0175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FC17B4">
              <w:rPr>
                <w:rFonts w:eastAsia="Times New Roman" w:cs="Times New Roman"/>
                <w:iCs w:val="0"/>
                <w:szCs w:val="22"/>
                <w:lang w:eastAsia="zh-CN" w:bidi="hi-I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DE0" w:rsidRPr="00FC17B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</w:tr>
      <w:tr w:rsidR="00E66DE0" w:rsidRPr="00FC17B4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B661A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7</w:t>
            </w:r>
            <w:r w:rsidR="00E66DE0" w:rsidRPr="009D5F76">
              <w:rPr>
                <w:rFonts w:eastAsia="Times New Roman"/>
                <w:bCs w:val="0"/>
                <w:lang w:eastAsia="zh-CN" w:bidi="hi-IN"/>
              </w:rPr>
              <w:t>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0A0175" w:rsidP="00B661A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FC17B4">
              <w:rPr>
                <w:rFonts w:eastAsia="Times New Roman" w:cs="Times New Roman"/>
                <w:bCs w:val="0"/>
                <w:szCs w:val="22"/>
                <w:lang w:eastAsia="zh-CN" w:bidi="hi-IN"/>
              </w:rPr>
              <w:t xml:space="preserve">Zestaw odczynników do automatycznego przygotowania matrycy i sekwencjonowania, do użycia z Ion Chef System i Ion S5 System, kompatybilny z chipami Ion 510, Ion 520 i Ion 530, 1 przebieg sekwencjonowania na inicjalizację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0A0175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FC17B4"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</w:t>
            </w:r>
            <w:r w:rsidR="00E66DE0" w:rsidRPr="00FC17B4">
              <w:rPr>
                <w:rFonts w:eastAsia="Times New Roman" w:cs="Times New Roman"/>
                <w:iCs w:val="0"/>
                <w:szCs w:val="22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0A0175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FC17B4">
              <w:rPr>
                <w:rFonts w:eastAsia="Times New Roman" w:cs="Times New Roman"/>
                <w:iCs w:val="0"/>
                <w:szCs w:val="22"/>
                <w:lang w:eastAsia="zh-CN" w:bidi="hi-I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DE0" w:rsidRPr="00FC17B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</w:tr>
      <w:tr w:rsidR="00E66DE0" w:rsidRPr="00FC17B4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B661A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8</w:t>
            </w:r>
            <w:r w:rsidR="00E66DE0" w:rsidRPr="009D5F76">
              <w:rPr>
                <w:rFonts w:eastAsia="Times New Roman"/>
                <w:bCs w:val="0"/>
                <w:lang w:eastAsia="zh-CN" w:bidi="hi-IN"/>
              </w:rPr>
              <w:t>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B661A0" w:rsidP="0050537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50537E">
              <w:rPr>
                <w:rFonts w:eastAsia="Times New Roman" w:cs="Times New Roman"/>
                <w:bCs w:val="0"/>
                <w:szCs w:val="22"/>
                <w:lang w:eastAsia="zh-CN" w:bidi="hi-IN"/>
              </w:rPr>
              <w:t xml:space="preserve">Zestaw do przygotowywania bibliotek DNA przygotowany przez COZL w zakresie </w:t>
            </w:r>
            <w:r w:rsidR="00A245F3" w:rsidRPr="0050537E">
              <w:rPr>
                <w:rFonts w:eastAsia="Times New Roman" w:cs="Times New Roman"/>
                <w:bCs w:val="0"/>
                <w:szCs w:val="22"/>
                <w:lang w:eastAsia="zh-CN" w:bidi="hi-IN"/>
              </w:rPr>
              <w:t xml:space="preserve"> </w:t>
            </w:r>
            <w:r w:rsidR="00585685" w:rsidRPr="0050537E">
              <w:rPr>
                <w:rFonts w:eastAsia="Times New Roman" w:cs="Times New Roman"/>
                <w:bCs w:val="0"/>
                <w:szCs w:val="22"/>
                <w:lang w:eastAsia="zh-CN" w:bidi="hi-IN"/>
              </w:rPr>
              <w:t>wybranych</w:t>
            </w:r>
            <w:r w:rsidR="00A245F3" w:rsidRPr="0050537E">
              <w:rPr>
                <w:rFonts w:eastAsia="Times New Roman" w:cs="Times New Roman"/>
                <w:bCs w:val="0"/>
                <w:szCs w:val="22"/>
                <w:lang w:eastAsia="zh-CN" w:bidi="hi-IN"/>
              </w:rPr>
              <w:t xml:space="preserve"> genów</w:t>
            </w:r>
            <w:r w:rsidR="003571BC" w:rsidRPr="0050537E">
              <w:rPr>
                <w:rFonts w:eastAsia="Times New Roman" w:cs="Times New Roman"/>
                <w:bCs w:val="0"/>
                <w:szCs w:val="22"/>
                <w:lang w:eastAsia="zh-CN" w:bidi="hi-IN"/>
              </w:rPr>
              <w:t>, zestaw na 8 reakcji</w:t>
            </w:r>
            <w:r w:rsidR="00A245F3">
              <w:rPr>
                <w:rFonts w:eastAsia="Times New Roman" w:cs="Times New Roman"/>
                <w:bCs w:val="0"/>
                <w:szCs w:val="22"/>
                <w:lang w:eastAsia="zh-CN" w:bidi="hi-I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6C6F89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FC17B4"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</w:t>
            </w:r>
            <w:r w:rsidR="00E66DE0" w:rsidRPr="00FC17B4">
              <w:rPr>
                <w:rFonts w:eastAsia="Times New Roman" w:cs="Times New Roman"/>
                <w:iCs w:val="0"/>
                <w:szCs w:val="22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6C6F89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FC17B4">
              <w:rPr>
                <w:rFonts w:eastAsia="Times New Roman" w:cs="Times New Roman"/>
                <w:iCs w:val="0"/>
                <w:szCs w:val="22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DE0" w:rsidRPr="00FC17B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</w:tr>
      <w:tr w:rsidR="00E66DE0" w:rsidRPr="00FC17B4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B661A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9</w:t>
            </w:r>
            <w:r w:rsidR="00E66DE0">
              <w:rPr>
                <w:rFonts w:eastAsia="Times New Roman"/>
                <w:bCs w:val="0"/>
                <w:lang w:eastAsia="zh-CN" w:bidi="hi-IN"/>
              </w:rPr>
              <w:t>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173C1E" w:rsidP="00E66D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FC17B4">
              <w:rPr>
                <w:rFonts w:eastAsia="Times New Roman" w:cs="Times New Roman"/>
                <w:bCs w:val="0"/>
                <w:szCs w:val="22"/>
                <w:lang w:eastAsia="zh-CN" w:bidi="hi-IN"/>
              </w:rPr>
              <w:t>Probówki polipropylenowe cienkościenne do fluorymetru Qubit, pojemność 500 µl (</w:t>
            </w:r>
            <w:r w:rsidR="004368AB">
              <w:rPr>
                <w:rFonts w:eastAsia="Times New Roman" w:cs="Times New Roman"/>
                <w:bCs w:val="0"/>
                <w:szCs w:val="22"/>
                <w:lang w:eastAsia="zh-CN" w:bidi="hi-IN"/>
              </w:rPr>
              <w:t xml:space="preserve"> </w:t>
            </w:r>
            <w:r w:rsidR="004368AB" w:rsidRPr="004368AB">
              <w:rPr>
                <w:rFonts w:eastAsia="Times New Roman" w:cs="Times New Roman"/>
                <w:bCs w:val="0"/>
                <w:szCs w:val="22"/>
                <w:lang w:eastAsia="zh-CN" w:bidi="hi-IN"/>
              </w:rPr>
              <w:t xml:space="preserve">typu </w:t>
            </w:r>
            <w:r w:rsidRPr="004368AB">
              <w:rPr>
                <w:rFonts w:eastAsia="Times New Roman" w:cs="Times New Roman"/>
                <w:bCs w:val="0"/>
                <w:szCs w:val="22"/>
                <w:lang w:eastAsia="zh-CN" w:bidi="hi-IN"/>
              </w:rPr>
              <w:t>Qubit™Assay Tubes)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980CE8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</w:t>
            </w:r>
            <w:r w:rsidR="00173C1E" w:rsidRPr="00FC17B4">
              <w:rPr>
                <w:rFonts w:eastAsia="Times New Roman" w:cs="Times New Roman"/>
                <w:iCs w:val="0"/>
                <w:szCs w:val="22"/>
                <w:lang w:eastAsia="zh-CN" w:bidi="hi-IN"/>
              </w:rPr>
              <w:t>.</w:t>
            </w: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 xml:space="preserve"> (op. = 500 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980CE8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DE0" w:rsidRPr="00FC17B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</w:tr>
      <w:tr w:rsidR="00E66DE0" w:rsidRPr="00FC17B4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B661A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1</w:t>
            </w:r>
            <w:r w:rsidR="00B661A0">
              <w:rPr>
                <w:rFonts w:eastAsia="Times New Roman"/>
                <w:bCs w:val="0"/>
                <w:lang w:eastAsia="zh-CN" w:bidi="hi-IN"/>
              </w:rPr>
              <w:t>0</w:t>
            </w:r>
            <w:r>
              <w:rPr>
                <w:rFonts w:eastAsia="Times New Roman"/>
                <w:bCs w:val="0"/>
                <w:lang w:eastAsia="zh-CN" w:bidi="hi-IN"/>
              </w:rPr>
              <w:t>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173C1E" w:rsidP="00E66D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FC17B4">
              <w:rPr>
                <w:rFonts w:eastAsia="Times New Roman" w:cs="Times New Roman"/>
                <w:bCs w:val="0"/>
                <w:szCs w:val="22"/>
                <w:lang w:eastAsia="zh-CN" w:bidi="hi-IN"/>
              </w:rPr>
              <w:t>Rynienki na odczynniki do pipety wielokanałowej, pojemność 25 ml, autoklawowalne, polistyrenowe, białe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980CE8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</w:t>
            </w:r>
            <w:r w:rsidR="00173C1E" w:rsidRPr="00FC17B4">
              <w:rPr>
                <w:rFonts w:eastAsia="Times New Roman" w:cs="Times New Roman"/>
                <w:iCs w:val="0"/>
                <w:szCs w:val="22"/>
                <w:lang w:eastAsia="zh-CN" w:bidi="hi-IN"/>
              </w:rPr>
              <w:t>.</w:t>
            </w: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 xml:space="preserve"> (op. = 100 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173C1E" w:rsidP="00980CE8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FC17B4">
              <w:rPr>
                <w:rFonts w:eastAsia="Times New Roman" w:cs="Times New Roman"/>
                <w:iCs w:val="0"/>
                <w:szCs w:val="22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DE0" w:rsidRPr="00FC17B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</w:tr>
      <w:tr w:rsidR="00E66DE0" w:rsidRPr="00FC17B4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B661A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lastRenderedPageBreak/>
              <w:t>1</w:t>
            </w:r>
            <w:r w:rsidR="00B661A0">
              <w:rPr>
                <w:rFonts w:eastAsia="Times New Roman"/>
                <w:bCs w:val="0"/>
                <w:lang w:eastAsia="zh-CN" w:bidi="hi-IN"/>
              </w:rPr>
              <w:t>1</w:t>
            </w:r>
            <w:r>
              <w:rPr>
                <w:rFonts w:eastAsia="Times New Roman"/>
                <w:bCs w:val="0"/>
                <w:lang w:eastAsia="zh-CN" w:bidi="hi-IN"/>
              </w:rPr>
              <w:t>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173C1E" w:rsidP="00E66D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FC17B4">
              <w:rPr>
                <w:rFonts w:eastAsia="Times New Roman" w:cs="Times New Roman"/>
                <w:bCs w:val="0"/>
                <w:szCs w:val="22"/>
                <w:lang w:eastAsia="zh-CN" w:bidi="hi-IN"/>
              </w:rPr>
              <w:t>Płyn kalibracyjny do aparatu NanoDrop One, ampułka 0,5 ml, wodny roztwór dichromianu potasu do potwierdzenia kalibracji spektrofotometru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173C1E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FC17B4"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173C1E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FC17B4">
              <w:rPr>
                <w:rFonts w:eastAsia="Times New Roman" w:cs="Times New Roman"/>
                <w:iCs w:val="0"/>
                <w:szCs w:val="22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DE0" w:rsidRPr="00FC17B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</w:tr>
      <w:tr w:rsidR="00E66DE0" w:rsidRPr="00FC17B4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B661A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1</w:t>
            </w:r>
            <w:r w:rsidR="00B661A0">
              <w:rPr>
                <w:rFonts w:eastAsia="Times New Roman"/>
                <w:bCs w:val="0"/>
                <w:lang w:eastAsia="zh-CN" w:bidi="hi-IN"/>
              </w:rPr>
              <w:t>2</w:t>
            </w:r>
            <w:r>
              <w:rPr>
                <w:rFonts w:eastAsia="Times New Roman"/>
                <w:bCs w:val="0"/>
                <w:lang w:eastAsia="zh-CN" w:bidi="hi-IN"/>
              </w:rPr>
              <w:t>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173C1E" w:rsidP="00E66D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FC17B4">
              <w:rPr>
                <w:rFonts w:eastAsia="Times New Roman" w:cs="Times New Roman"/>
                <w:bCs w:val="0"/>
                <w:szCs w:val="22"/>
                <w:lang w:eastAsia="zh-CN" w:bidi="hi-IN"/>
              </w:rPr>
              <w:t>Zestaw regeneracyjny do spektrofotometru NanoDrop One, do oczyszczania cokołu pomiarowego próbki, zestaw 1 fiolka+25 aplikatorów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173C1E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FC17B4"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173C1E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FC17B4">
              <w:rPr>
                <w:rFonts w:eastAsia="Times New Roman" w:cs="Times New Roman"/>
                <w:iCs w:val="0"/>
                <w:szCs w:val="22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DE0" w:rsidRPr="00FC17B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</w:tr>
      <w:tr w:rsidR="00E66DE0" w:rsidRPr="00FC17B4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B661A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1</w:t>
            </w:r>
            <w:r w:rsidR="00B661A0">
              <w:rPr>
                <w:rFonts w:eastAsia="Times New Roman"/>
                <w:bCs w:val="0"/>
                <w:lang w:eastAsia="zh-CN" w:bidi="hi-IN"/>
              </w:rPr>
              <w:t>3</w:t>
            </w:r>
            <w:r>
              <w:rPr>
                <w:rFonts w:eastAsia="Times New Roman"/>
                <w:bCs w:val="0"/>
                <w:lang w:eastAsia="zh-CN" w:bidi="hi-IN"/>
              </w:rPr>
              <w:t>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2131BF" w:rsidP="00E66D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FC17B4">
              <w:rPr>
                <w:rFonts w:eastAsia="Times New Roman" w:cs="Times New Roman"/>
                <w:bCs w:val="0"/>
                <w:szCs w:val="22"/>
                <w:lang w:eastAsia="zh-CN" w:bidi="hi-IN"/>
              </w:rPr>
              <w:t>Kulki termiczne, małe, suche, metaliczne kulki utrzymujące temperaturę, przeznaczone do zastąpienia wody w laboratoryjnych łaźniach wodnych i lodu w pojemnikach z lodem, 1 litr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2131BF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FC17B4"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2131BF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FC17B4">
              <w:rPr>
                <w:rFonts w:eastAsia="Times New Roman" w:cs="Times New Roman"/>
                <w:iCs w:val="0"/>
                <w:szCs w:val="22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FC17B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DE0" w:rsidRPr="00FC17B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</w:tr>
      <w:tr w:rsidR="00B661A0" w:rsidRPr="00FC17B4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61A0" w:rsidRDefault="00B661A0" w:rsidP="00B661A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14.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61A0" w:rsidRPr="00FC17B4" w:rsidRDefault="00B661A0" w:rsidP="00E66D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50537E">
              <w:rPr>
                <w:rFonts w:eastAsia="Times New Roman" w:cs="Times New Roman"/>
                <w:bCs w:val="0"/>
                <w:szCs w:val="22"/>
                <w:lang w:eastAsia="zh-CN" w:bidi="hi-IN"/>
              </w:rPr>
              <w:t xml:space="preserve">Woda wolna </w:t>
            </w:r>
            <w:r w:rsidR="003571BC" w:rsidRPr="0050537E">
              <w:rPr>
                <w:rFonts w:eastAsia="Times New Roman" w:cs="Times New Roman"/>
                <w:bCs w:val="0"/>
                <w:szCs w:val="22"/>
                <w:lang w:eastAsia="zh-CN" w:bidi="hi-IN"/>
              </w:rPr>
              <w:t>od nukleaz, dejonizowana, do bi</w:t>
            </w:r>
            <w:r w:rsidRPr="0050537E">
              <w:rPr>
                <w:rFonts w:eastAsia="Times New Roman" w:cs="Times New Roman"/>
                <w:bCs w:val="0"/>
                <w:szCs w:val="22"/>
                <w:lang w:eastAsia="zh-CN" w:bidi="hi-IN"/>
              </w:rPr>
              <w:t xml:space="preserve">ologii molekularnej, pH 7,6, </w:t>
            </w:r>
            <w:r w:rsidR="000B5A3A" w:rsidRPr="0050537E">
              <w:rPr>
                <w:rFonts w:eastAsia="Times New Roman" w:cs="Times New Roman"/>
                <w:bCs w:val="0"/>
                <w:szCs w:val="22"/>
                <w:lang w:eastAsia="zh-CN" w:bidi="hi-IN"/>
              </w:rPr>
              <w:t>nie traktowana DEPC, 30 ml</w:t>
            </w:r>
            <w:r w:rsidR="000B5A3A">
              <w:rPr>
                <w:rFonts w:eastAsia="Times New Roman" w:cs="Times New Roman"/>
                <w:bCs w:val="0"/>
                <w:szCs w:val="22"/>
                <w:lang w:eastAsia="zh-CN" w:bidi="hi-I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61A0" w:rsidRPr="00FC17B4" w:rsidRDefault="000B5A3A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61A0" w:rsidRPr="00FC17B4" w:rsidRDefault="000B5A3A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61A0" w:rsidRPr="00FC17B4" w:rsidRDefault="00B661A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61A0" w:rsidRPr="00FC17B4" w:rsidRDefault="00B661A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1A0" w:rsidRPr="00FC17B4" w:rsidRDefault="00B661A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</w:tr>
      <w:tr w:rsidR="00B661A0" w:rsidRPr="00FC17B4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61A0" w:rsidRDefault="00B661A0" w:rsidP="00B661A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15.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61A0" w:rsidRPr="00FC17B4" w:rsidRDefault="000B5A3A" w:rsidP="00E66D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50537E">
              <w:rPr>
                <w:rFonts w:eastAsia="Times New Roman" w:cs="Times New Roman"/>
                <w:bCs w:val="0"/>
                <w:szCs w:val="22"/>
                <w:lang w:eastAsia="zh-CN" w:bidi="hi-IN"/>
              </w:rPr>
              <w:t>Roztwór do usuwania RNaz, do dekontaminacji powierzchni szklanych i plastikowych, butelka 250 ml z atomizerem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61A0" w:rsidRPr="00FC17B4" w:rsidRDefault="000B5A3A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61A0" w:rsidRPr="00FC17B4" w:rsidRDefault="000B5A3A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61A0" w:rsidRPr="00FC17B4" w:rsidRDefault="00B661A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61A0" w:rsidRPr="00FC17B4" w:rsidRDefault="00B661A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1A0" w:rsidRPr="00FC17B4" w:rsidRDefault="00B661A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</w:tr>
      <w:tr w:rsidR="00B661A0" w:rsidRPr="00FC17B4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61A0" w:rsidRDefault="000B5A3A" w:rsidP="00B661A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16.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61A0" w:rsidRPr="000B5A3A" w:rsidRDefault="000B5A3A" w:rsidP="00E66D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50537E">
              <w:rPr>
                <w:rFonts w:eastAsia="Times New Roman" w:cs="Times New Roman"/>
                <w:bCs w:val="0"/>
                <w:szCs w:val="22"/>
                <w:lang w:eastAsia="zh-CN" w:bidi="hi-IN"/>
              </w:rPr>
              <w:t>Podstawki na płytki 96-dołkowe, statywy 96-dołkowe zapobiegające rozchlapywaniu, do wirowania płytek 96-dołkowych, kolor czarny</w:t>
            </w:r>
            <w:r w:rsidRPr="000B5A3A">
              <w:rPr>
                <w:rFonts w:eastAsia="Times New Roman" w:cs="Times New Roman"/>
                <w:bCs w:val="0"/>
                <w:szCs w:val="22"/>
                <w:lang w:eastAsia="zh-CN" w:bidi="hi-I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61A0" w:rsidRPr="00FC17B4" w:rsidRDefault="000B5A3A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op. (op. = 10 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61A0" w:rsidRPr="00FC17B4" w:rsidRDefault="000B5A3A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61A0" w:rsidRPr="00FC17B4" w:rsidRDefault="00B661A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61A0" w:rsidRPr="00FC17B4" w:rsidRDefault="00B661A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1A0" w:rsidRPr="00FC17B4" w:rsidRDefault="00B661A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</w:tr>
      <w:tr w:rsidR="00E66DE0" w:rsidRPr="009D5F76" w:rsidTr="00E66DE0">
        <w:trPr>
          <w:gridAfter w:val="5"/>
          <w:wAfter w:w="7938" w:type="dxa"/>
          <w:trHeight w:val="258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E66DE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SimSun" w:cs="Arial"/>
                <w:b/>
                <w:sz w:val="24"/>
                <w:szCs w:val="24"/>
                <w:lang w:eastAsia="zh-CN" w:bidi="hi-IN"/>
              </w:rPr>
            </w:pPr>
            <w:r w:rsidRPr="009D5F76">
              <w:rPr>
                <w:rFonts w:eastAsia="SimSun" w:cs="Arial"/>
                <w:b/>
                <w:sz w:val="24"/>
                <w:szCs w:val="24"/>
                <w:lang w:eastAsia="zh-CN" w:bidi="hi-IN"/>
              </w:rPr>
              <w:t>RAZEM *</w:t>
            </w:r>
          </w:p>
        </w:tc>
      </w:tr>
    </w:tbl>
    <w:p w:rsidR="00E66DE0" w:rsidRPr="009D5F76" w:rsidRDefault="00E66DE0" w:rsidP="00E66DE0">
      <w:pPr>
        <w:spacing w:before="100" w:beforeAutospacing="1" w:after="100" w:afterAutospacing="1" w:line="360" w:lineRule="auto"/>
        <w:jc w:val="both"/>
        <w:rPr>
          <w:rFonts w:eastAsia="Times New Roman" w:cs="Times New Roman"/>
          <w:iCs w:val="0"/>
          <w:kern w:val="0"/>
          <w:szCs w:val="24"/>
          <w:lang w:eastAsia="pl-PL"/>
        </w:rPr>
      </w:pPr>
      <w:r w:rsidRPr="009D5F76">
        <w:rPr>
          <w:rFonts w:eastAsia="Times New Roman" w:cs="Times New Roman"/>
          <w:szCs w:val="24"/>
          <w:lang w:eastAsia="pl-PL"/>
        </w:rPr>
        <w:lastRenderedPageBreak/>
        <w:t>* Wypełnia Wykonawca</w:t>
      </w:r>
    </w:p>
    <w:p w:rsidR="00E66DE0" w:rsidRPr="00FC17B4" w:rsidRDefault="00E66DE0" w:rsidP="00E66DE0">
      <w:pPr>
        <w:suppressAutoHyphens/>
        <w:autoSpaceDN w:val="0"/>
        <w:spacing w:after="0" w:line="240" w:lineRule="auto"/>
        <w:jc w:val="both"/>
        <w:rPr>
          <w:rFonts w:eastAsia="NSimSun" w:cs="Mangal"/>
          <w:b/>
          <w:iCs w:val="0"/>
          <w:lang w:eastAsia="zh-CN" w:bidi="hi-IN"/>
        </w:rPr>
      </w:pPr>
      <w:r w:rsidRPr="00FC17B4">
        <w:rPr>
          <w:rFonts w:eastAsia="NSimSun" w:cs="Mangal"/>
          <w:b/>
          <w:lang w:eastAsia="zh-CN" w:bidi="hi-IN"/>
        </w:rPr>
        <w:t>UWAGA</w:t>
      </w:r>
      <w:r w:rsidR="004368AB">
        <w:rPr>
          <w:rFonts w:eastAsia="NSimSun" w:cs="Mangal"/>
          <w:b/>
          <w:lang w:eastAsia="zh-CN" w:bidi="hi-IN"/>
        </w:rPr>
        <w:t xml:space="preserve"> (jeżeli dotyczy)</w:t>
      </w:r>
      <w:r w:rsidRPr="00FC17B4">
        <w:rPr>
          <w:rFonts w:eastAsia="NSimSun" w:cs="Mangal"/>
          <w:b/>
          <w:lang w:eastAsia="zh-CN" w:bidi="hi-IN"/>
        </w:rPr>
        <w:t xml:space="preserve">: </w:t>
      </w:r>
    </w:p>
    <w:p w:rsidR="00E66DE0" w:rsidRPr="00FC17B4" w:rsidRDefault="00E66DE0" w:rsidP="00E66DE0">
      <w:pPr>
        <w:suppressAutoHyphens/>
        <w:autoSpaceDN w:val="0"/>
        <w:spacing w:after="0" w:line="240" w:lineRule="auto"/>
        <w:jc w:val="both"/>
        <w:rPr>
          <w:rFonts w:eastAsia="NSimSun" w:cs="Mangal"/>
          <w:b/>
          <w:iCs w:val="0"/>
          <w:lang w:eastAsia="zh-CN" w:bidi="hi-IN"/>
        </w:rPr>
      </w:pPr>
    </w:p>
    <w:p w:rsidR="00E66DE0" w:rsidRPr="00FC17B4" w:rsidRDefault="00E66DE0" w:rsidP="00E66DE0">
      <w:pPr>
        <w:suppressAutoHyphens/>
        <w:autoSpaceDN w:val="0"/>
        <w:spacing w:after="0" w:line="240" w:lineRule="auto"/>
        <w:jc w:val="both"/>
        <w:rPr>
          <w:rFonts w:eastAsia="NSimSun" w:cs="Mangal"/>
          <w:iCs w:val="0"/>
          <w:lang w:eastAsia="zh-CN" w:bidi="hi-IN"/>
        </w:rPr>
      </w:pPr>
      <w:r w:rsidRPr="00FC17B4">
        <w:rPr>
          <w:rFonts w:eastAsia="NSimSun" w:cs="Mangal"/>
          <w:lang w:eastAsia="zh-CN" w:bidi="hi-IN"/>
        </w:rPr>
        <w:t>W sytuacji, gdy nie jest możliwa dostawa dokładnej ilości zapotrzebowanych odczynników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odczynników.</w:t>
      </w:r>
    </w:p>
    <w:p w:rsidR="00E66DE0" w:rsidRPr="00FC17B4" w:rsidRDefault="00E66DE0" w:rsidP="00E66DE0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</w:p>
    <w:p w:rsidR="00E66DE0" w:rsidRPr="00FC17B4" w:rsidRDefault="00E66DE0" w:rsidP="00E66DE0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  <w:r w:rsidRPr="00FC17B4">
        <w:rPr>
          <w:rFonts w:eastAsia="NSimSun" w:cs="Mangal"/>
          <w:lang w:eastAsia="zh-CN" w:bidi="hi-IN"/>
        </w:rPr>
        <w:t xml:space="preserve">-Wykonawca jest zobowiązany dostarczyć </w:t>
      </w:r>
      <w:r w:rsidRPr="00FC17B4">
        <w:rPr>
          <w:rFonts w:eastAsia="NSimSun" w:cs="Mangal"/>
          <w:b/>
          <w:lang w:eastAsia="zh-CN" w:bidi="hi-IN"/>
        </w:rPr>
        <w:t>świadectwo jakości</w:t>
      </w:r>
      <w:r w:rsidRPr="00FC17B4">
        <w:rPr>
          <w:rFonts w:eastAsia="NSimSun" w:cs="Mangal"/>
          <w:lang w:eastAsia="zh-CN" w:bidi="hi-IN"/>
        </w:rPr>
        <w:t xml:space="preserve"> dla danej partii odczynników przy każdorazowej dostawie wyżej wymienionego asortymentu.</w:t>
      </w:r>
    </w:p>
    <w:p w:rsidR="00E66DE0" w:rsidRPr="00FC17B4" w:rsidRDefault="00E66DE0" w:rsidP="00E66DE0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  <w:r w:rsidRPr="00FC17B4">
        <w:rPr>
          <w:rFonts w:eastAsia="NSimSun" w:cs="Mangal"/>
          <w:lang w:eastAsia="zh-CN" w:bidi="hi-IN"/>
        </w:rPr>
        <w:t xml:space="preserve">-Wykonawca jest zobowiązany dostarczyć </w:t>
      </w:r>
      <w:r w:rsidRPr="00FC17B4">
        <w:rPr>
          <w:rFonts w:eastAsia="NSimSun" w:cs="Mangal"/>
          <w:b/>
          <w:lang w:eastAsia="zh-CN" w:bidi="hi-IN"/>
        </w:rPr>
        <w:t>kartę charakterystyki</w:t>
      </w:r>
      <w:r w:rsidRPr="00FC17B4">
        <w:rPr>
          <w:rFonts w:eastAsia="NSimSun" w:cs="Mangal"/>
          <w:lang w:eastAsia="zh-CN" w:bidi="hi-IN"/>
        </w:rPr>
        <w:t xml:space="preserve"> do każdego z wyżej wymienionych odczynników wraz z pierwszą dostawą.</w:t>
      </w:r>
    </w:p>
    <w:p w:rsidR="00E66DE0" w:rsidRPr="009D5F76" w:rsidRDefault="00E66DE0" w:rsidP="00E66DE0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E66DE0" w:rsidRPr="009D5F76" w:rsidRDefault="00E66DE0" w:rsidP="00E66DE0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E66DE0" w:rsidRPr="009D5F76" w:rsidRDefault="00E66DE0" w:rsidP="00E66DE0">
      <w:pPr>
        <w:suppressAutoHyphens/>
        <w:autoSpaceDN w:val="0"/>
        <w:spacing w:after="0" w:line="100" w:lineRule="atLeast"/>
        <w:ind w:left="4956" w:firstLine="708"/>
        <w:jc w:val="center"/>
        <w:textAlignment w:val="baseline"/>
        <w:rPr>
          <w:rFonts w:eastAsia="Times New Roman" w:cs="Times New Roman"/>
          <w:spacing w:val="4"/>
          <w:szCs w:val="22"/>
          <w:lang w:eastAsia="zh-CN"/>
        </w:rPr>
      </w:pPr>
      <w:r w:rsidRPr="009D5F76">
        <w:rPr>
          <w:rFonts w:eastAsia="Times New Roman" w:cs="Times New Roman"/>
          <w:spacing w:val="4"/>
          <w:szCs w:val="22"/>
          <w:lang w:eastAsia="zh-CN"/>
        </w:rPr>
        <w:t>............................................................................................................</w:t>
      </w:r>
    </w:p>
    <w:p w:rsidR="00E66DE0" w:rsidRPr="009D5F76" w:rsidRDefault="00E66DE0" w:rsidP="00E66DE0">
      <w:pPr>
        <w:suppressAutoHyphens/>
        <w:autoSpaceDN w:val="0"/>
        <w:spacing w:after="0" w:line="100" w:lineRule="atLeast"/>
        <w:ind w:left="4956"/>
        <w:jc w:val="center"/>
        <w:textAlignment w:val="baseline"/>
        <w:rPr>
          <w:rFonts w:eastAsia="Times New Roman" w:cs="Times New Roman"/>
          <w:spacing w:val="4"/>
          <w:szCs w:val="22"/>
          <w:lang w:eastAsia="zh-CN"/>
        </w:rPr>
      </w:pPr>
      <w:r w:rsidRPr="009D5F76">
        <w:rPr>
          <w:rFonts w:eastAsia="Times New Roman" w:cs="Times New Roman"/>
          <w:spacing w:val="4"/>
          <w:szCs w:val="22"/>
          <w:lang w:eastAsia="zh-CN"/>
        </w:rPr>
        <w:t>podpis osoby upoważnionej do reprezentowania Wykonawcy</w:t>
      </w:r>
    </w:p>
    <w:p w:rsidR="00E66DE0" w:rsidRDefault="00E66DE0" w:rsidP="00E66DE0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E66DE0" w:rsidRDefault="00E66DE0" w:rsidP="00DB305B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E66DE0" w:rsidRDefault="00E66DE0" w:rsidP="00DB305B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E66DE0" w:rsidRDefault="00E66DE0" w:rsidP="00DB305B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E66DE0" w:rsidRDefault="00E66DE0" w:rsidP="00DB305B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2131BF" w:rsidRDefault="002131BF" w:rsidP="00DB305B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2131BF" w:rsidRDefault="002131BF" w:rsidP="00DB305B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E66DE0" w:rsidRPr="009D5F76" w:rsidRDefault="00E66DE0" w:rsidP="00E66DE0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  <w:r w:rsidRPr="009D5F76">
        <w:rPr>
          <w:rFonts w:eastAsia="Times New Roman"/>
          <w:b/>
          <w:lang w:eastAsia="zh-CN"/>
        </w:rPr>
        <w:lastRenderedPageBreak/>
        <w:t>Załącznik nr 2.</w:t>
      </w:r>
      <w:r w:rsidR="002131BF">
        <w:rPr>
          <w:rFonts w:eastAsia="Times New Roman"/>
          <w:b/>
          <w:lang w:eastAsia="zh-CN"/>
        </w:rPr>
        <w:t>7</w:t>
      </w:r>
      <w:r w:rsidRPr="009D5F76">
        <w:rPr>
          <w:rFonts w:eastAsia="Times New Roman"/>
          <w:b/>
          <w:lang w:eastAsia="zh-CN"/>
        </w:rPr>
        <w:t xml:space="preserve"> – Kosztorys ofertowy </w:t>
      </w:r>
    </w:p>
    <w:p w:rsidR="00E66DE0" w:rsidRPr="009D5F76" w:rsidRDefault="00E66DE0" w:rsidP="00E66DE0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E66DE0" w:rsidRPr="009D5F76" w:rsidRDefault="00E66DE0" w:rsidP="00E66DE0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  <w:r w:rsidRPr="009D5F76">
        <w:rPr>
          <w:rFonts w:eastAsia="Times New Roman"/>
          <w:b/>
          <w:lang w:eastAsia="zh-CN"/>
        </w:rPr>
        <w:t xml:space="preserve">Część </w:t>
      </w:r>
      <w:r w:rsidR="002131BF">
        <w:rPr>
          <w:rFonts w:eastAsia="Times New Roman"/>
          <w:b/>
          <w:lang w:eastAsia="zh-CN"/>
        </w:rPr>
        <w:t>7</w:t>
      </w:r>
      <w:r w:rsidRPr="009D5F76">
        <w:rPr>
          <w:rFonts w:eastAsia="Times New Roman"/>
          <w:b/>
          <w:lang w:eastAsia="zh-CN"/>
        </w:rPr>
        <w:t xml:space="preserve"> – </w:t>
      </w:r>
      <w:r w:rsidR="002131BF">
        <w:rPr>
          <w:rFonts w:eastAsia="Times New Roman"/>
          <w:b/>
          <w:lang w:eastAsia="zh-CN"/>
        </w:rPr>
        <w:t>Zestaw do automatycznej izolacji DNA</w:t>
      </w:r>
      <w:r w:rsidR="0050537E">
        <w:rPr>
          <w:rFonts w:eastAsia="Times New Roman"/>
          <w:b/>
          <w:lang w:eastAsia="zh-CN"/>
        </w:rPr>
        <w:t xml:space="preserve"> i RNA</w:t>
      </w:r>
    </w:p>
    <w:p w:rsidR="00E66DE0" w:rsidRPr="009D5F76" w:rsidRDefault="00E66DE0" w:rsidP="00E66DE0">
      <w:pPr>
        <w:autoSpaceDN w:val="0"/>
        <w:spacing w:after="0" w:line="240" w:lineRule="auto"/>
        <w:rPr>
          <w:rFonts w:eastAsia="Times New Roman" w:cs="Times New Roman"/>
          <w:sz w:val="20"/>
          <w:lang w:eastAsia="zh-CN"/>
        </w:rPr>
      </w:pPr>
    </w:p>
    <w:tbl>
      <w:tblPr>
        <w:tblW w:w="143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7"/>
        <w:gridCol w:w="5847"/>
        <w:gridCol w:w="1276"/>
        <w:gridCol w:w="1276"/>
        <w:gridCol w:w="1275"/>
        <w:gridCol w:w="1701"/>
        <w:gridCol w:w="2410"/>
      </w:tblGrid>
      <w:tr w:rsidR="00E66DE0" w:rsidRPr="009D5F76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Lp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 xml:space="preserve">Jednostka miary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Cena jedn. brutto 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Wartość brutto*</w:t>
            </w:r>
          </w:p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</w:p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Producent/nazwa handlowa/numer katalogowy (jeśli dotyczy)*</w:t>
            </w:r>
          </w:p>
        </w:tc>
      </w:tr>
      <w:tr w:rsidR="00E66DE0" w:rsidRPr="009D5F76" w:rsidTr="00E66DE0">
        <w:trPr>
          <w:trHeight w:val="129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Cs w:val="0"/>
                <w:lang w:eastAsia="zh-CN" w:bidi="hi-IN"/>
              </w:rPr>
              <w:t>1.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2131BF" w:rsidP="00E66D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Zestaw do automatycznej izolacji DNA z bloczków parafinowych, do użycia na aparacie Maxwell CSC. Zestaw (odczynniki i kartridże) na 48 izolacji, bez stosowania ksylenu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2131BF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op</w:t>
            </w:r>
            <w:r w:rsidR="00E66DE0">
              <w:rPr>
                <w:rFonts w:eastAsia="Times New Roman"/>
                <w:iCs w:val="0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E38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EE38E0" w:rsidRPr="009D5F76" w:rsidTr="00E66DE0">
        <w:trPr>
          <w:trHeight w:val="129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38E0" w:rsidRPr="009D5F76" w:rsidRDefault="00EE38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2.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38E0" w:rsidRDefault="00EE38E0" w:rsidP="00E66D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Cs w:val="0"/>
                <w:lang w:eastAsia="zh-CN" w:bidi="hi-IN"/>
              </w:rPr>
            </w:pPr>
            <w:r w:rsidRPr="0050537E">
              <w:rPr>
                <w:rFonts w:eastAsia="Times New Roman"/>
                <w:bCs w:val="0"/>
                <w:lang w:eastAsia="zh-CN" w:bidi="hi-IN"/>
              </w:rPr>
              <w:t>Zestaw do automatycznej izolacji RNA z krwi pełnej, do użycia na aparacie Maxwell CSC. Zestaw (odczynniki i kartridże) na 48 izolacji.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38E0" w:rsidRDefault="00EE38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38E0" w:rsidRDefault="00EE38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38E0" w:rsidRPr="009D5F76" w:rsidRDefault="00EE38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38E0" w:rsidRPr="009D5F76" w:rsidRDefault="00EE38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38E0" w:rsidRPr="009D5F76" w:rsidRDefault="00EE38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E66DE0" w:rsidRPr="009D5F76" w:rsidTr="00E66DE0">
        <w:trPr>
          <w:gridAfter w:val="5"/>
          <w:wAfter w:w="7938" w:type="dxa"/>
          <w:trHeight w:val="258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E66DE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SimSun" w:cs="Arial"/>
                <w:b/>
                <w:sz w:val="24"/>
                <w:szCs w:val="24"/>
                <w:lang w:eastAsia="zh-CN" w:bidi="hi-IN"/>
              </w:rPr>
            </w:pPr>
            <w:r w:rsidRPr="009D5F76">
              <w:rPr>
                <w:rFonts w:eastAsia="SimSun" w:cs="Arial"/>
                <w:b/>
                <w:sz w:val="24"/>
                <w:szCs w:val="24"/>
                <w:lang w:eastAsia="zh-CN" w:bidi="hi-IN"/>
              </w:rPr>
              <w:t>RAZEM *</w:t>
            </w:r>
          </w:p>
        </w:tc>
      </w:tr>
    </w:tbl>
    <w:p w:rsidR="00E66DE0" w:rsidRPr="009D5F76" w:rsidRDefault="00E66DE0" w:rsidP="00E66DE0">
      <w:pPr>
        <w:spacing w:before="100" w:beforeAutospacing="1" w:after="100" w:afterAutospacing="1" w:line="360" w:lineRule="auto"/>
        <w:jc w:val="both"/>
        <w:rPr>
          <w:rFonts w:eastAsia="Times New Roman" w:cs="Times New Roman"/>
          <w:iCs w:val="0"/>
          <w:kern w:val="0"/>
          <w:szCs w:val="24"/>
          <w:lang w:eastAsia="pl-PL"/>
        </w:rPr>
      </w:pPr>
      <w:r w:rsidRPr="009D5F76">
        <w:rPr>
          <w:rFonts w:eastAsia="Times New Roman" w:cs="Times New Roman"/>
          <w:szCs w:val="24"/>
          <w:lang w:eastAsia="pl-PL"/>
        </w:rPr>
        <w:t>* Wypełnia Wykonawca</w:t>
      </w:r>
    </w:p>
    <w:p w:rsidR="00E66DE0" w:rsidRPr="004368AB" w:rsidRDefault="00E66DE0" w:rsidP="00E66DE0">
      <w:pPr>
        <w:suppressAutoHyphens/>
        <w:autoSpaceDN w:val="0"/>
        <w:spacing w:after="0" w:line="240" w:lineRule="auto"/>
        <w:jc w:val="both"/>
        <w:rPr>
          <w:rFonts w:eastAsia="NSimSun" w:cs="Mangal"/>
          <w:b/>
          <w:iCs w:val="0"/>
          <w:lang w:eastAsia="zh-CN" w:bidi="hi-IN"/>
        </w:rPr>
      </w:pPr>
      <w:r w:rsidRPr="004368AB">
        <w:rPr>
          <w:rFonts w:eastAsia="NSimSun" w:cs="Mangal"/>
          <w:b/>
          <w:lang w:eastAsia="zh-CN" w:bidi="hi-IN"/>
        </w:rPr>
        <w:t>UWAGA</w:t>
      </w:r>
      <w:r w:rsidR="004368AB" w:rsidRPr="004368AB">
        <w:rPr>
          <w:rFonts w:eastAsia="NSimSun" w:cs="Mangal"/>
          <w:b/>
          <w:lang w:eastAsia="zh-CN" w:bidi="hi-IN"/>
        </w:rPr>
        <w:t xml:space="preserve"> (jeżeli dotyczy)</w:t>
      </w:r>
      <w:r w:rsidRPr="004368AB">
        <w:rPr>
          <w:rFonts w:eastAsia="NSimSun" w:cs="Mangal"/>
          <w:b/>
          <w:lang w:eastAsia="zh-CN" w:bidi="hi-IN"/>
        </w:rPr>
        <w:t xml:space="preserve">: </w:t>
      </w:r>
    </w:p>
    <w:p w:rsidR="00E66DE0" w:rsidRPr="004368AB" w:rsidRDefault="00E66DE0" w:rsidP="00E66DE0">
      <w:pPr>
        <w:suppressAutoHyphens/>
        <w:autoSpaceDN w:val="0"/>
        <w:spacing w:after="0" w:line="240" w:lineRule="auto"/>
        <w:jc w:val="both"/>
        <w:rPr>
          <w:rFonts w:eastAsia="NSimSun" w:cs="Mangal"/>
          <w:iCs w:val="0"/>
          <w:lang w:eastAsia="zh-CN" w:bidi="hi-IN"/>
        </w:rPr>
      </w:pPr>
      <w:r w:rsidRPr="004368AB">
        <w:rPr>
          <w:rFonts w:eastAsia="NSimSun" w:cs="Mangal"/>
          <w:lang w:eastAsia="zh-CN" w:bidi="hi-IN"/>
        </w:rPr>
        <w:t>W sytuacji, gdy nie jest możliwa dostawa dokładnej ilości zapotrzebowanych odczynników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odczynników.</w:t>
      </w:r>
    </w:p>
    <w:p w:rsidR="00E66DE0" w:rsidRPr="004368AB" w:rsidRDefault="00E66DE0" w:rsidP="00E66DE0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</w:p>
    <w:p w:rsidR="00E66DE0" w:rsidRPr="004368AB" w:rsidRDefault="00E66DE0" w:rsidP="00E66DE0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  <w:r w:rsidRPr="004368AB">
        <w:rPr>
          <w:rFonts w:eastAsia="NSimSun" w:cs="Mangal"/>
          <w:lang w:eastAsia="zh-CN" w:bidi="hi-IN"/>
        </w:rPr>
        <w:t xml:space="preserve">-Wykonawca jest zobowiązany dostarczyć </w:t>
      </w:r>
      <w:r w:rsidRPr="004368AB">
        <w:rPr>
          <w:rFonts w:eastAsia="NSimSun" w:cs="Mangal"/>
          <w:b/>
          <w:lang w:eastAsia="zh-CN" w:bidi="hi-IN"/>
        </w:rPr>
        <w:t>świadectwo jakości</w:t>
      </w:r>
      <w:r w:rsidRPr="004368AB">
        <w:rPr>
          <w:rFonts w:eastAsia="NSimSun" w:cs="Mangal"/>
          <w:lang w:eastAsia="zh-CN" w:bidi="hi-IN"/>
        </w:rPr>
        <w:t xml:space="preserve"> dla danej partii odczynników przy każdorazowej dostawie wyżej wymienionego asortymentu.</w:t>
      </w:r>
    </w:p>
    <w:p w:rsidR="00E66DE0" w:rsidRPr="00FC17B4" w:rsidRDefault="00E66DE0" w:rsidP="00E66DE0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  <w:r w:rsidRPr="004368AB">
        <w:rPr>
          <w:rFonts w:eastAsia="NSimSun" w:cs="Mangal"/>
          <w:lang w:eastAsia="zh-CN" w:bidi="hi-IN"/>
        </w:rPr>
        <w:t xml:space="preserve">-Wykonawca jest zobowiązany dostarczyć </w:t>
      </w:r>
      <w:r w:rsidRPr="004368AB">
        <w:rPr>
          <w:rFonts w:eastAsia="NSimSun" w:cs="Mangal"/>
          <w:b/>
          <w:lang w:eastAsia="zh-CN" w:bidi="hi-IN"/>
        </w:rPr>
        <w:t>kartę charakterystyki</w:t>
      </w:r>
      <w:r w:rsidRPr="004368AB">
        <w:rPr>
          <w:rFonts w:eastAsia="NSimSun" w:cs="Mangal"/>
          <w:lang w:eastAsia="zh-CN" w:bidi="hi-IN"/>
        </w:rPr>
        <w:t xml:space="preserve"> do każdego z wyżej wymienionych odczynników wraz z pierwszą dostawą.</w:t>
      </w:r>
    </w:p>
    <w:p w:rsidR="00E66DE0" w:rsidRPr="009D5F76" w:rsidRDefault="00E66DE0" w:rsidP="00E66DE0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E66DE0" w:rsidRPr="009D5F76" w:rsidRDefault="00E66DE0" w:rsidP="00E66DE0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E66DE0" w:rsidRPr="009D5F76" w:rsidRDefault="00E66DE0" w:rsidP="00E66DE0">
      <w:pPr>
        <w:suppressAutoHyphens/>
        <w:autoSpaceDN w:val="0"/>
        <w:spacing w:after="0" w:line="100" w:lineRule="atLeast"/>
        <w:ind w:left="4956" w:firstLine="708"/>
        <w:jc w:val="center"/>
        <w:textAlignment w:val="baseline"/>
        <w:rPr>
          <w:rFonts w:eastAsia="Times New Roman" w:cs="Times New Roman"/>
          <w:spacing w:val="4"/>
          <w:szCs w:val="22"/>
          <w:lang w:eastAsia="zh-CN"/>
        </w:rPr>
      </w:pPr>
      <w:r w:rsidRPr="009D5F76">
        <w:rPr>
          <w:rFonts w:eastAsia="Times New Roman" w:cs="Times New Roman"/>
          <w:spacing w:val="4"/>
          <w:szCs w:val="22"/>
          <w:lang w:eastAsia="zh-CN"/>
        </w:rPr>
        <w:t>............................................................................................................</w:t>
      </w:r>
    </w:p>
    <w:p w:rsidR="00E66DE0" w:rsidRPr="00EE38E0" w:rsidRDefault="00E66DE0" w:rsidP="00EE38E0">
      <w:pPr>
        <w:suppressAutoHyphens/>
        <w:autoSpaceDN w:val="0"/>
        <w:spacing w:after="0" w:line="100" w:lineRule="atLeast"/>
        <w:ind w:left="4956"/>
        <w:jc w:val="center"/>
        <w:textAlignment w:val="baseline"/>
        <w:rPr>
          <w:rFonts w:eastAsia="Times New Roman" w:cs="Times New Roman"/>
          <w:spacing w:val="4"/>
          <w:szCs w:val="22"/>
          <w:lang w:eastAsia="zh-CN"/>
        </w:rPr>
      </w:pPr>
      <w:r w:rsidRPr="009D5F76">
        <w:rPr>
          <w:rFonts w:eastAsia="Times New Roman" w:cs="Times New Roman"/>
          <w:spacing w:val="4"/>
          <w:szCs w:val="22"/>
          <w:lang w:eastAsia="zh-CN"/>
        </w:rPr>
        <w:t>podpis osoby upoważnionej do reprezentowania Wykonawcy</w:t>
      </w:r>
    </w:p>
    <w:p w:rsidR="00E66DE0" w:rsidRPr="009D5F76" w:rsidRDefault="00E66DE0" w:rsidP="00E66DE0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  <w:r w:rsidRPr="009D5F76">
        <w:rPr>
          <w:rFonts w:eastAsia="Times New Roman"/>
          <w:b/>
          <w:lang w:eastAsia="zh-CN"/>
        </w:rPr>
        <w:lastRenderedPageBreak/>
        <w:t>Załącznik nr 2.</w:t>
      </w:r>
      <w:r w:rsidR="002131BF">
        <w:rPr>
          <w:rFonts w:eastAsia="Times New Roman"/>
          <w:b/>
          <w:lang w:eastAsia="zh-CN"/>
        </w:rPr>
        <w:t>8</w:t>
      </w:r>
      <w:r w:rsidRPr="009D5F76">
        <w:rPr>
          <w:rFonts w:eastAsia="Times New Roman"/>
          <w:b/>
          <w:lang w:eastAsia="zh-CN"/>
        </w:rPr>
        <w:t xml:space="preserve"> – Kosztorys ofertowy </w:t>
      </w:r>
    </w:p>
    <w:p w:rsidR="00E66DE0" w:rsidRPr="009D5F76" w:rsidRDefault="00E66DE0" w:rsidP="00E66DE0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E66DE0" w:rsidRPr="009D5F76" w:rsidRDefault="00E66DE0" w:rsidP="00E66DE0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  <w:r w:rsidRPr="009D5F76">
        <w:rPr>
          <w:rFonts w:eastAsia="Times New Roman"/>
          <w:b/>
          <w:lang w:eastAsia="zh-CN"/>
        </w:rPr>
        <w:t xml:space="preserve">Część </w:t>
      </w:r>
      <w:r w:rsidR="002131BF">
        <w:rPr>
          <w:rFonts w:eastAsia="Times New Roman"/>
          <w:b/>
          <w:lang w:eastAsia="zh-CN"/>
        </w:rPr>
        <w:t>8</w:t>
      </w:r>
      <w:r w:rsidRPr="009D5F76">
        <w:rPr>
          <w:rFonts w:eastAsia="Times New Roman"/>
          <w:b/>
          <w:lang w:eastAsia="zh-CN"/>
        </w:rPr>
        <w:t xml:space="preserve"> – </w:t>
      </w:r>
      <w:r w:rsidR="002131BF" w:rsidRPr="007C2240">
        <w:rPr>
          <w:rFonts w:eastAsia="Times New Roman" w:cstheme="minorHAnsi"/>
          <w:b/>
          <w:kern w:val="2"/>
          <w:lang w:eastAsia="zh-CN"/>
        </w:rPr>
        <w:t>Materiały kontrolne i odczynniki do NGS, probówki do PCR, akcesoria do FISH</w:t>
      </w:r>
    </w:p>
    <w:p w:rsidR="00E66DE0" w:rsidRPr="009D5F76" w:rsidRDefault="00E66DE0" w:rsidP="00E66DE0">
      <w:pPr>
        <w:autoSpaceDN w:val="0"/>
        <w:spacing w:after="0" w:line="240" w:lineRule="auto"/>
        <w:rPr>
          <w:rFonts w:eastAsia="Times New Roman" w:cs="Times New Roman"/>
          <w:sz w:val="20"/>
          <w:lang w:eastAsia="zh-CN"/>
        </w:rPr>
      </w:pPr>
    </w:p>
    <w:tbl>
      <w:tblPr>
        <w:tblW w:w="143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7"/>
        <w:gridCol w:w="5847"/>
        <w:gridCol w:w="1276"/>
        <w:gridCol w:w="1276"/>
        <w:gridCol w:w="1275"/>
        <w:gridCol w:w="1701"/>
        <w:gridCol w:w="2410"/>
      </w:tblGrid>
      <w:tr w:rsidR="00E66DE0" w:rsidRPr="009D5F76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Lp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 xml:space="preserve">Jednostka miary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Cena jedn. brutto 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Wartość brutto*</w:t>
            </w:r>
          </w:p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</w:p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Producent/nazwa handlowa/numer katalogowy (jeśli dotyczy)*</w:t>
            </w:r>
          </w:p>
        </w:tc>
      </w:tr>
      <w:tr w:rsidR="00E66DE0" w:rsidRPr="009204E4" w:rsidTr="00E66DE0">
        <w:trPr>
          <w:trHeight w:val="129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Cs w:val="0"/>
                <w:lang w:eastAsia="zh-CN" w:bidi="hi-IN"/>
              </w:rPr>
              <w:t>1.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204E4" w:rsidRDefault="00FC1C3B" w:rsidP="00E66D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9204E4">
              <w:rPr>
                <w:rFonts w:eastAsia="Times New Roman" w:cs="Times New Roman"/>
                <w:bCs w:val="0"/>
                <w:szCs w:val="22"/>
                <w:lang w:eastAsia="zh-CN" w:bidi="hi-IN"/>
              </w:rPr>
              <w:t>Materiał kontrolny do oceny przebiegu badania mutacji BRCA do izolacji DNA do NGS, 1 bloczek parafinowy utrwalony w 4% formalinie (</w:t>
            </w:r>
            <w:r w:rsidR="004368AB">
              <w:rPr>
                <w:rFonts w:eastAsia="Times New Roman" w:cs="Times New Roman"/>
                <w:bCs w:val="0"/>
                <w:szCs w:val="22"/>
                <w:lang w:eastAsia="zh-CN" w:bidi="hi-IN"/>
              </w:rPr>
              <w:t xml:space="preserve"> typu </w:t>
            </w:r>
            <w:r w:rsidRPr="004368AB">
              <w:rPr>
                <w:rFonts w:eastAsia="Times New Roman" w:cs="Times New Roman"/>
                <w:bCs w:val="0"/>
                <w:szCs w:val="22"/>
                <w:lang w:eastAsia="zh-CN" w:bidi="hi-IN"/>
              </w:rPr>
              <w:t>BRCA Multiplex I FFPE DNA, 1 FFPE curl)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204E4" w:rsidRDefault="00FC1C3B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9204E4"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</w:t>
            </w:r>
            <w:r w:rsidR="00E66DE0" w:rsidRPr="009204E4">
              <w:rPr>
                <w:rFonts w:eastAsia="Times New Roman" w:cs="Times New Roman"/>
                <w:iCs w:val="0"/>
                <w:szCs w:val="22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204E4" w:rsidRDefault="00FC1C3B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9204E4">
              <w:rPr>
                <w:rFonts w:eastAsia="Times New Roman" w:cs="Times New Roman"/>
                <w:iCs w:val="0"/>
                <w:szCs w:val="22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204E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204E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DE0" w:rsidRPr="009204E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</w:tr>
      <w:tr w:rsidR="00E66DE0" w:rsidRPr="009204E4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Cs w:val="0"/>
                <w:lang w:eastAsia="zh-CN" w:bidi="hi-IN"/>
              </w:rPr>
              <w:t>2.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204E4" w:rsidRDefault="00FC1C3B" w:rsidP="00E66D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9204E4">
              <w:rPr>
                <w:rFonts w:eastAsia="Times New Roman" w:cs="Times New Roman"/>
                <w:bCs w:val="0"/>
                <w:szCs w:val="22"/>
                <w:lang w:eastAsia="zh-CN" w:bidi="hi-IN"/>
              </w:rPr>
              <w:t>Materiał kontrolny do oceny reakcji NGS w przebiegu badania mutacji BRCA, 1 µg genomowego DNA w stężeniu 50ng/µl w buforze Tris-EDTA, pH 8,1 (</w:t>
            </w:r>
            <w:r w:rsidR="004368AB">
              <w:rPr>
                <w:rFonts w:eastAsia="Times New Roman" w:cs="Times New Roman"/>
                <w:bCs w:val="0"/>
                <w:szCs w:val="22"/>
                <w:lang w:eastAsia="zh-CN" w:bidi="hi-IN"/>
              </w:rPr>
              <w:t xml:space="preserve"> typu </w:t>
            </w:r>
            <w:r w:rsidRPr="004368AB">
              <w:rPr>
                <w:rFonts w:eastAsia="Times New Roman" w:cs="Times New Roman"/>
                <w:bCs w:val="0"/>
                <w:szCs w:val="22"/>
                <w:lang w:eastAsia="zh-CN" w:bidi="hi-IN"/>
              </w:rPr>
              <w:t>BRCA Somatic Multiplex I Reference Standard gDNA)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204E4" w:rsidRDefault="00FC1C3B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9204E4"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</w:t>
            </w:r>
            <w:r w:rsidR="00E66DE0" w:rsidRPr="009204E4">
              <w:rPr>
                <w:rFonts w:eastAsia="Times New Roman" w:cs="Times New Roman"/>
                <w:iCs w:val="0"/>
                <w:szCs w:val="22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204E4" w:rsidRDefault="00FC1C3B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9204E4">
              <w:rPr>
                <w:rFonts w:eastAsia="Times New Roman" w:cs="Times New Roman"/>
                <w:iCs w:val="0"/>
                <w:szCs w:val="22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204E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204E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DE0" w:rsidRPr="009204E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</w:tr>
      <w:tr w:rsidR="00E66DE0" w:rsidRPr="009204E4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Cs w:val="0"/>
                <w:lang w:eastAsia="zh-CN" w:bidi="hi-IN"/>
              </w:rPr>
              <w:t>3.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204E4" w:rsidRDefault="00FC1C3B" w:rsidP="00E66D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9204E4">
              <w:rPr>
                <w:rFonts w:eastAsia="Times New Roman" w:cs="Times New Roman"/>
                <w:bCs w:val="0"/>
                <w:szCs w:val="22"/>
                <w:lang w:eastAsia="zh-CN" w:bidi="hi-IN"/>
              </w:rPr>
              <w:t>Materiał kontrolny do oceny reakcji NGS w przebiegu badania mutacji somatycznych (KRAS, NRAS, BRAF, EGFR, FLT3, IDH1, JAK2, MEK, NOTCH1, PIK3CA), 1 µg genomowego DNA</w:t>
            </w:r>
            <w:r w:rsidR="00676702" w:rsidRPr="009204E4">
              <w:rPr>
                <w:rFonts w:eastAsia="Times New Roman" w:cs="Times New Roman"/>
                <w:bCs w:val="0"/>
                <w:szCs w:val="22"/>
                <w:lang w:eastAsia="zh-CN" w:bidi="hi-IN"/>
              </w:rPr>
              <w:t xml:space="preserve"> w stężeniu 50ng/µl w buforze Tris-EDTA, pH 8,1, 1µg (</w:t>
            </w:r>
            <w:r w:rsidR="004368AB">
              <w:rPr>
                <w:rFonts w:eastAsia="Times New Roman" w:cs="Times New Roman"/>
                <w:bCs w:val="0"/>
                <w:szCs w:val="22"/>
                <w:lang w:eastAsia="zh-CN" w:bidi="hi-IN"/>
              </w:rPr>
              <w:t xml:space="preserve">typu </w:t>
            </w:r>
            <w:r w:rsidR="00676702" w:rsidRPr="004368AB">
              <w:rPr>
                <w:rFonts w:eastAsia="Times New Roman" w:cs="Times New Roman"/>
                <w:bCs w:val="0"/>
                <w:szCs w:val="22"/>
                <w:lang w:eastAsia="zh-CN" w:bidi="hi-IN"/>
              </w:rPr>
              <w:t>Tru-Q NGS DNA 1 Multiplex gDNA Multiplex (5% Tier) Reference Standard)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204E4" w:rsidRDefault="00676702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9204E4"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</w:t>
            </w:r>
            <w:r w:rsidR="00E66DE0" w:rsidRPr="009204E4">
              <w:rPr>
                <w:rFonts w:eastAsia="Times New Roman" w:cs="Times New Roman"/>
                <w:iCs w:val="0"/>
                <w:szCs w:val="22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204E4" w:rsidRDefault="00676702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9204E4">
              <w:rPr>
                <w:rFonts w:eastAsia="Times New Roman" w:cs="Times New Roman"/>
                <w:iCs w:val="0"/>
                <w:szCs w:val="22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204E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204E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DE0" w:rsidRPr="009204E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</w:tr>
      <w:tr w:rsidR="00E66DE0" w:rsidRPr="009204E4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Cs w:val="0"/>
                <w:lang w:eastAsia="zh-CN" w:bidi="hi-IN"/>
              </w:rPr>
              <w:t>4.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204E4" w:rsidRDefault="00676702" w:rsidP="0067670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9204E4">
              <w:rPr>
                <w:rFonts w:eastAsia="Times New Roman" w:cs="Times New Roman"/>
                <w:bCs w:val="0"/>
                <w:szCs w:val="22"/>
                <w:lang w:eastAsia="zh-CN" w:bidi="hi-IN"/>
              </w:rPr>
              <w:t>Zestaw materiałów kontrolnych do oceny przebiegu badań mutacji somatycznych (EGFR, KRAS, NRAS, PI3KCA) wolnokrążącego DNA metodami qPCR i NGS, 350 ng cfDNA w stężeniu 20 ng/µl, długość fragmentów DNA 160 pz, cfDNA typu dzikiego w stężeniach: 100%, 5%, 1%, 0,1% (</w:t>
            </w:r>
            <w:r w:rsidR="004368AB">
              <w:rPr>
                <w:rFonts w:eastAsia="Times New Roman" w:cs="Times New Roman"/>
                <w:bCs w:val="0"/>
                <w:szCs w:val="22"/>
                <w:lang w:eastAsia="zh-CN" w:bidi="hi-IN"/>
              </w:rPr>
              <w:t xml:space="preserve"> </w:t>
            </w:r>
            <w:r w:rsidR="004368AB" w:rsidRPr="004368AB">
              <w:rPr>
                <w:rFonts w:eastAsia="Times New Roman" w:cs="Times New Roman"/>
                <w:bCs w:val="0"/>
                <w:szCs w:val="22"/>
                <w:lang w:eastAsia="zh-CN" w:bidi="hi-IN"/>
              </w:rPr>
              <w:t xml:space="preserve">typu </w:t>
            </w:r>
            <w:r w:rsidRPr="004368AB">
              <w:rPr>
                <w:rFonts w:eastAsia="Times New Roman" w:cs="Times New Roman"/>
                <w:bCs w:val="0"/>
                <w:szCs w:val="22"/>
                <w:lang w:eastAsia="zh-CN" w:bidi="hi-IN"/>
              </w:rPr>
              <w:t>Multiplex I cfDNA reference Standard Set)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204E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9204E4">
              <w:rPr>
                <w:rFonts w:eastAsia="Times New Roman" w:cs="Times New Roman"/>
                <w:iCs w:val="0"/>
                <w:szCs w:val="22"/>
                <w:lang w:eastAsia="zh-CN" w:bidi="hi-IN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204E4" w:rsidRDefault="00676702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9204E4">
              <w:rPr>
                <w:rFonts w:eastAsia="Times New Roman" w:cs="Times New Roman"/>
                <w:iCs w:val="0"/>
                <w:szCs w:val="22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204E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204E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DE0" w:rsidRPr="009204E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</w:tr>
      <w:tr w:rsidR="00E66DE0" w:rsidRPr="009204E4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Cs w:val="0"/>
                <w:lang w:eastAsia="zh-CN" w:bidi="hi-IN"/>
              </w:rPr>
              <w:lastRenderedPageBreak/>
              <w:t>5.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204E4" w:rsidRDefault="00676702" w:rsidP="00E66D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9204E4">
              <w:rPr>
                <w:rFonts w:eastAsia="Times New Roman" w:cs="Times New Roman"/>
                <w:bCs w:val="0"/>
                <w:szCs w:val="22"/>
                <w:lang w:eastAsia="zh-CN" w:bidi="hi-IN"/>
              </w:rPr>
              <w:t>Probówki PCR 0,1 ml w paskach, kompatybilne do Rotor-Gene Q, z zatyczkami, po 4 w pasku, PCR clean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204E4" w:rsidRDefault="00676702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9204E4"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</w:t>
            </w:r>
            <w:r w:rsidR="00E66DE0" w:rsidRPr="009204E4">
              <w:rPr>
                <w:rFonts w:eastAsia="Times New Roman" w:cs="Times New Roman"/>
                <w:iCs w:val="0"/>
                <w:szCs w:val="22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204E4" w:rsidRDefault="00676702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9204E4">
              <w:rPr>
                <w:rFonts w:eastAsia="Times New Roman" w:cs="Times New Roman"/>
                <w:iCs w:val="0"/>
                <w:szCs w:val="22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204E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204E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DE0" w:rsidRPr="009204E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</w:tr>
      <w:tr w:rsidR="00E66DE0" w:rsidRPr="009204E4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Cs w:val="0"/>
                <w:lang w:eastAsia="zh-CN" w:bidi="hi-IN"/>
              </w:rPr>
              <w:t>6.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204E4" w:rsidRDefault="00676702" w:rsidP="00E66D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9204E4">
              <w:rPr>
                <w:rFonts w:eastAsia="Times New Roman" w:cs="Times New Roman"/>
                <w:bCs w:val="0"/>
                <w:szCs w:val="22"/>
                <w:lang w:eastAsia="zh-CN" w:bidi="hi-IN"/>
              </w:rPr>
              <w:t>Klej gumowy do uszczelniania szkiełka nakrywanego podczas hybrydyzacji sondy FISH, 125 ml (</w:t>
            </w:r>
            <w:r w:rsidR="004368AB">
              <w:rPr>
                <w:rFonts w:eastAsia="Times New Roman" w:cs="Times New Roman"/>
                <w:bCs w:val="0"/>
                <w:szCs w:val="22"/>
                <w:lang w:eastAsia="zh-CN" w:bidi="hi-IN"/>
              </w:rPr>
              <w:t xml:space="preserve"> typu </w:t>
            </w:r>
            <w:r w:rsidRPr="004368AB">
              <w:rPr>
                <w:rFonts w:eastAsia="Times New Roman" w:cs="Times New Roman"/>
                <w:bCs w:val="0"/>
                <w:szCs w:val="22"/>
                <w:lang w:eastAsia="zh-CN" w:bidi="hi-IN"/>
              </w:rPr>
              <w:t>Fixogum Rubber cement)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204E4" w:rsidRDefault="00676702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9204E4"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</w:t>
            </w:r>
            <w:r w:rsidR="00E66DE0" w:rsidRPr="009204E4">
              <w:rPr>
                <w:rFonts w:eastAsia="Times New Roman" w:cs="Times New Roman"/>
                <w:iCs w:val="0"/>
                <w:szCs w:val="22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204E4" w:rsidRDefault="00676702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9204E4">
              <w:rPr>
                <w:rFonts w:eastAsia="Times New Roman" w:cs="Times New Roman"/>
                <w:iCs w:val="0"/>
                <w:szCs w:val="22"/>
                <w:lang w:eastAsia="zh-CN" w:bidi="hi-I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204E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204E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DE0" w:rsidRPr="009204E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</w:tr>
      <w:tr w:rsidR="00E66DE0" w:rsidRPr="009204E4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Cs w:val="0"/>
                <w:lang w:eastAsia="zh-CN" w:bidi="hi-IN"/>
              </w:rPr>
              <w:t>7.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204E4" w:rsidRDefault="00676702" w:rsidP="00E66D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9204E4">
              <w:rPr>
                <w:rFonts w:eastAsia="Times New Roman" w:cs="Times New Roman"/>
                <w:bCs w:val="0"/>
                <w:szCs w:val="22"/>
                <w:lang w:eastAsia="zh-CN" w:bidi="hi-IN"/>
              </w:rPr>
              <w:t>Agaroza do elektroforezy preparatywnej fragmentów DNA, do analizy produktów PCR w zakresie wielkości  200-800 pz, 100 g (</w:t>
            </w:r>
            <w:r w:rsidR="004368AB">
              <w:rPr>
                <w:rFonts w:eastAsia="Times New Roman" w:cs="Times New Roman"/>
                <w:bCs w:val="0"/>
                <w:szCs w:val="22"/>
                <w:lang w:eastAsia="zh-CN" w:bidi="hi-IN"/>
              </w:rPr>
              <w:t xml:space="preserve"> typu </w:t>
            </w:r>
            <w:r w:rsidRPr="004368AB">
              <w:rPr>
                <w:rFonts w:eastAsia="Times New Roman" w:cs="Times New Roman"/>
                <w:bCs w:val="0"/>
                <w:szCs w:val="22"/>
                <w:lang w:eastAsia="zh-CN" w:bidi="hi-IN"/>
              </w:rPr>
              <w:t>Agaroza REDUCTA NU)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204E4" w:rsidRDefault="00676702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9204E4"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</w:t>
            </w:r>
            <w:r w:rsidR="00E66DE0" w:rsidRPr="009204E4">
              <w:rPr>
                <w:rFonts w:eastAsia="Times New Roman" w:cs="Times New Roman"/>
                <w:iCs w:val="0"/>
                <w:szCs w:val="22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204E4" w:rsidRDefault="00676702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9204E4">
              <w:rPr>
                <w:rFonts w:eastAsia="Times New Roman" w:cs="Times New Roman"/>
                <w:iCs w:val="0"/>
                <w:szCs w:val="22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204E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204E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DE0" w:rsidRPr="009204E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</w:tr>
      <w:tr w:rsidR="00E66DE0" w:rsidRPr="009204E4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Cs w:val="0"/>
                <w:lang w:eastAsia="zh-CN" w:bidi="hi-IN"/>
              </w:rPr>
              <w:t>8.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204E4" w:rsidRDefault="00676702" w:rsidP="00E66D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50537E">
              <w:rPr>
                <w:rFonts w:eastAsia="Times New Roman" w:cs="Times New Roman"/>
                <w:bCs w:val="0"/>
                <w:szCs w:val="22"/>
                <w:lang w:eastAsia="zh-CN" w:bidi="hi-IN"/>
              </w:rPr>
              <w:t>Barwnik do wizualizacji DNA i RNA na żelach agaroz</w:t>
            </w:r>
            <w:r w:rsidR="003571BC" w:rsidRPr="0050537E">
              <w:rPr>
                <w:rFonts w:eastAsia="Times New Roman" w:cs="Times New Roman"/>
                <w:bCs w:val="0"/>
                <w:szCs w:val="22"/>
                <w:lang w:eastAsia="zh-CN" w:bidi="hi-IN"/>
              </w:rPr>
              <w:t>owych w świetle UV, nietoksyczny</w:t>
            </w:r>
            <w:r w:rsidRPr="0050537E">
              <w:rPr>
                <w:rFonts w:eastAsia="Times New Roman" w:cs="Times New Roman"/>
                <w:bCs w:val="0"/>
                <w:szCs w:val="22"/>
                <w:lang w:eastAsia="zh-CN" w:bidi="hi-IN"/>
              </w:rPr>
              <w:t>, niemutagenny, 1 ml (</w:t>
            </w:r>
            <w:r w:rsidR="004368AB" w:rsidRPr="0050537E">
              <w:rPr>
                <w:rFonts w:eastAsia="Times New Roman" w:cs="Times New Roman"/>
                <w:bCs w:val="0"/>
                <w:szCs w:val="22"/>
                <w:lang w:eastAsia="zh-CN" w:bidi="hi-IN"/>
              </w:rPr>
              <w:t xml:space="preserve"> typu </w:t>
            </w:r>
            <w:r w:rsidRPr="0050537E">
              <w:rPr>
                <w:rFonts w:eastAsia="Times New Roman" w:cs="Times New Roman"/>
                <w:bCs w:val="0"/>
                <w:szCs w:val="22"/>
                <w:lang w:eastAsia="zh-CN" w:bidi="hi-IN"/>
              </w:rPr>
              <w:t>Green-DNA Dye)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204E4" w:rsidRDefault="00676702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9204E4"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</w:t>
            </w:r>
            <w:r w:rsidR="00E66DE0" w:rsidRPr="009204E4">
              <w:rPr>
                <w:rFonts w:eastAsia="Times New Roman" w:cs="Times New Roman"/>
                <w:iCs w:val="0"/>
                <w:szCs w:val="22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204E4" w:rsidRDefault="00676702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9204E4">
              <w:rPr>
                <w:rFonts w:eastAsia="Times New Roman" w:cs="Times New Roman"/>
                <w:iCs w:val="0"/>
                <w:szCs w:val="22"/>
                <w:lang w:eastAsia="zh-CN" w:bidi="hi-I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204E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204E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DE0" w:rsidRPr="009204E4" w:rsidRDefault="00E66D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</w:tr>
      <w:tr w:rsidR="00EE38E0" w:rsidRPr="009204E4" w:rsidTr="00E66DE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38E0" w:rsidRPr="009D5F76" w:rsidRDefault="00EE38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9.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38E0" w:rsidRPr="009204E4" w:rsidRDefault="00EE38E0" w:rsidP="003571B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50537E">
              <w:rPr>
                <w:rFonts w:eastAsia="Times New Roman" w:cs="Times New Roman"/>
                <w:bCs w:val="0"/>
                <w:szCs w:val="22"/>
                <w:lang w:eastAsia="zh-CN" w:bidi="hi-IN"/>
              </w:rPr>
              <w:t xml:space="preserve">Bufor obciążający do nanoszenia DNA na żele </w:t>
            </w:r>
            <w:r w:rsidR="003571BC" w:rsidRPr="0050537E">
              <w:rPr>
                <w:rFonts w:eastAsia="Times New Roman" w:cs="Times New Roman"/>
                <w:bCs w:val="0"/>
                <w:szCs w:val="22"/>
                <w:lang w:eastAsia="zh-CN" w:bidi="hi-IN"/>
              </w:rPr>
              <w:t>agarozowe</w:t>
            </w:r>
            <w:r w:rsidRPr="0050537E">
              <w:rPr>
                <w:rFonts w:eastAsia="Times New Roman" w:cs="Times New Roman"/>
                <w:bCs w:val="0"/>
                <w:szCs w:val="22"/>
                <w:lang w:eastAsia="zh-CN" w:bidi="hi-IN"/>
              </w:rPr>
              <w:t xml:space="preserve"> i akrylamidowe, zawiera błękit bromofenolowy oraz cyjanol ksylenu FF (5x1</w:t>
            </w:r>
            <w:r w:rsidR="000B5A3A" w:rsidRPr="0050537E">
              <w:rPr>
                <w:rFonts w:eastAsia="Times New Roman" w:cs="Times New Roman"/>
                <w:bCs w:val="0"/>
                <w:szCs w:val="22"/>
                <w:lang w:eastAsia="zh-CN" w:bidi="hi-IN"/>
              </w:rPr>
              <w:t xml:space="preserve"> </w:t>
            </w:r>
            <w:r w:rsidRPr="0050537E">
              <w:rPr>
                <w:rFonts w:eastAsia="Times New Roman" w:cs="Times New Roman"/>
                <w:bCs w:val="0"/>
                <w:szCs w:val="22"/>
                <w:lang w:eastAsia="zh-CN" w:bidi="hi-IN"/>
              </w:rPr>
              <w:t>ml)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38E0" w:rsidRPr="009204E4" w:rsidRDefault="00EE38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38E0" w:rsidRPr="009204E4" w:rsidRDefault="00EE38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38E0" w:rsidRPr="009204E4" w:rsidRDefault="00EE38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38E0" w:rsidRPr="009204E4" w:rsidRDefault="00EE38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38E0" w:rsidRPr="009204E4" w:rsidRDefault="00EE38E0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</w:p>
        </w:tc>
      </w:tr>
      <w:tr w:rsidR="00E66DE0" w:rsidRPr="009D5F76" w:rsidTr="00E66DE0">
        <w:trPr>
          <w:gridAfter w:val="5"/>
          <w:wAfter w:w="7938" w:type="dxa"/>
          <w:trHeight w:val="258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DE0" w:rsidRPr="009D5F76" w:rsidRDefault="00E66DE0" w:rsidP="00E66DE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SimSun" w:cs="Arial"/>
                <w:b/>
                <w:sz w:val="24"/>
                <w:szCs w:val="24"/>
                <w:lang w:eastAsia="zh-CN" w:bidi="hi-IN"/>
              </w:rPr>
            </w:pPr>
            <w:r w:rsidRPr="009D5F76">
              <w:rPr>
                <w:rFonts w:eastAsia="SimSun" w:cs="Arial"/>
                <w:b/>
                <w:sz w:val="24"/>
                <w:szCs w:val="24"/>
                <w:lang w:eastAsia="zh-CN" w:bidi="hi-IN"/>
              </w:rPr>
              <w:t>RAZEM *</w:t>
            </w:r>
          </w:p>
        </w:tc>
      </w:tr>
    </w:tbl>
    <w:p w:rsidR="00E66DE0" w:rsidRPr="009D5F76" w:rsidRDefault="00E66DE0" w:rsidP="00E66DE0">
      <w:pPr>
        <w:spacing w:before="100" w:beforeAutospacing="1" w:after="100" w:afterAutospacing="1" w:line="360" w:lineRule="auto"/>
        <w:jc w:val="both"/>
        <w:rPr>
          <w:rFonts w:eastAsia="Times New Roman" w:cs="Times New Roman"/>
          <w:iCs w:val="0"/>
          <w:kern w:val="0"/>
          <w:szCs w:val="24"/>
          <w:lang w:eastAsia="pl-PL"/>
        </w:rPr>
      </w:pPr>
      <w:r w:rsidRPr="009D5F76">
        <w:rPr>
          <w:rFonts w:eastAsia="Times New Roman" w:cs="Times New Roman"/>
          <w:szCs w:val="24"/>
          <w:lang w:eastAsia="pl-PL"/>
        </w:rPr>
        <w:t>* Wypełnia Wykonawca</w:t>
      </w:r>
    </w:p>
    <w:p w:rsidR="00E66DE0" w:rsidRPr="009204E4" w:rsidRDefault="00E66DE0" w:rsidP="00E66DE0">
      <w:pPr>
        <w:suppressAutoHyphens/>
        <w:autoSpaceDN w:val="0"/>
        <w:spacing w:after="0" w:line="240" w:lineRule="auto"/>
        <w:jc w:val="both"/>
        <w:rPr>
          <w:rFonts w:eastAsia="NSimSun" w:cs="Mangal"/>
          <w:b/>
          <w:iCs w:val="0"/>
          <w:lang w:eastAsia="zh-CN" w:bidi="hi-IN"/>
        </w:rPr>
      </w:pPr>
      <w:r w:rsidRPr="009204E4">
        <w:rPr>
          <w:rFonts w:eastAsia="NSimSun" w:cs="Mangal"/>
          <w:b/>
          <w:lang w:eastAsia="zh-CN" w:bidi="hi-IN"/>
        </w:rPr>
        <w:t>UWAGA</w:t>
      </w:r>
      <w:r w:rsidR="004368AB">
        <w:rPr>
          <w:rFonts w:eastAsia="NSimSun" w:cs="Mangal"/>
          <w:b/>
          <w:lang w:eastAsia="zh-CN" w:bidi="hi-IN"/>
        </w:rPr>
        <w:t xml:space="preserve"> (jeżeli dotyczy)</w:t>
      </w:r>
      <w:r w:rsidRPr="009204E4">
        <w:rPr>
          <w:rFonts w:eastAsia="NSimSun" w:cs="Mangal"/>
          <w:b/>
          <w:lang w:eastAsia="zh-CN" w:bidi="hi-IN"/>
        </w:rPr>
        <w:t xml:space="preserve">: </w:t>
      </w:r>
    </w:p>
    <w:p w:rsidR="00E66DE0" w:rsidRPr="009204E4" w:rsidRDefault="00E66DE0" w:rsidP="00E66DE0">
      <w:pPr>
        <w:suppressAutoHyphens/>
        <w:autoSpaceDN w:val="0"/>
        <w:spacing w:after="0" w:line="240" w:lineRule="auto"/>
        <w:jc w:val="both"/>
        <w:rPr>
          <w:rFonts w:eastAsia="NSimSun" w:cs="Mangal"/>
          <w:b/>
          <w:iCs w:val="0"/>
          <w:lang w:eastAsia="zh-CN" w:bidi="hi-IN"/>
        </w:rPr>
      </w:pPr>
    </w:p>
    <w:p w:rsidR="00E66DE0" w:rsidRPr="009204E4" w:rsidRDefault="00E66DE0" w:rsidP="00E66DE0">
      <w:pPr>
        <w:suppressAutoHyphens/>
        <w:autoSpaceDN w:val="0"/>
        <w:spacing w:after="0" w:line="240" w:lineRule="auto"/>
        <w:jc w:val="both"/>
        <w:rPr>
          <w:rFonts w:eastAsia="NSimSun" w:cs="Mangal"/>
          <w:iCs w:val="0"/>
          <w:lang w:eastAsia="zh-CN" w:bidi="hi-IN"/>
        </w:rPr>
      </w:pPr>
      <w:r w:rsidRPr="009204E4">
        <w:rPr>
          <w:rFonts w:eastAsia="NSimSun" w:cs="Mangal"/>
          <w:lang w:eastAsia="zh-CN" w:bidi="hi-IN"/>
        </w:rPr>
        <w:lastRenderedPageBreak/>
        <w:t>W sytuacji, gdy nie jest możliwa dostawa dokładnej ilości zapotrzebowanych odczynników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odczynników.</w:t>
      </w:r>
    </w:p>
    <w:p w:rsidR="00E66DE0" w:rsidRPr="009204E4" w:rsidRDefault="00E66DE0" w:rsidP="00E66DE0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</w:p>
    <w:p w:rsidR="00E66DE0" w:rsidRPr="009204E4" w:rsidRDefault="00E66DE0" w:rsidP="00E66DE0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  <w:r w:rsidRPr="009204E4">
        <w:rPr>
          <w:rFonts w:eastAsia="NSimSun" w:cs="Mangal"/>
          <w:lang w:eastAsia="zh-CN" w:bidi="hi-IN"/>
        </w:rPr>
        <w:t xml:space="preserve">-Wykonawca jest zobowiązany dostarczyć </w:t>
      </w:r>
      <w:r w:rsidRPr="009204E4">
        <w:rPr>
          <w:rFonts w:eastAsia="NSimSun" w:cs="Mangal"/>
          <w:b/>
          <w:lang w:eastAsia="zh-CN" w:bidi="hi-IN"/>
        </w:rPr>
        <w:t>świadectwo jakości</w:t>
      </w:r>
      <w:r w:rsidRPr="009204E4">
        <w:rPr>
          <w:rFonts w:eastAsia="NSimSun" w:cs="Mangal"/>
          <w:lang w:eastAsia="zh-CN" w:bidi="hi-IN"/>
        </w:rPr>
        <w:t xml:space="preserve"> dla danej partii odczynników przy każdorazowej dostawie wyżej wymienionego asortymentu.</w:t>
      </w:r>
    </w:p>
    <w:p w:rsidR="00E66DE0" w:rsidRPr="009204E4" w:rsidRDefault="00E66DE0" w:rsidP="00E66DE0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  <w:r w:rsidRPr="009204E4">
        <w:rPr>
          <w:rFonts w:eastAsia="NSimSun" w:cs="Mangal"/>
          <w:lang w:eastAsia="zh-CN" w:bidi="hi-IN"/>
        </w:rPr>
        <w:t xml:space="preserve">-Wykonawca jest zobowiązany dostarczyć </w:t>
      </w:r>
      <w:r w:rsidRPr="009204E4">
        <w:rPr>
          <w:rFonts w:eastAsia="NSimSun" w:cs="Mangal"/>
          <w:b/>
          <w:lang w:eastAsia="zh-CN" w:bidi="hi-IN"/>
        </w:rPr>
        <w:t>kartę charakterystyki</w:t>
      </w:r>
      <w:r w:rsidRPr="009204E4">
        <w:rPr>
          <w:rFonts w:eastAsia="NSimSun" w:cs="Mangal"/>
          <w:lang w:eastAsia="zh-CN" w:bidi="hi-IN"/>
        </w:rPr>
        <w:t xml:space="preserve"> do każdego z wyżej wymienionych odczynników wraz z pierwszą dostawą.</w:t>
      </w:r>
    </w:p>
    <w:p w:rsidR="00E66DE0" w:rsidRPr="009D5F76" w:rsidRDefault="00E66DE0" w:rsidP="00E66DE0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E66DE0" w:rsidRPr="009D5F76" w:rsidRDefault="00E66DE0" w:rsidP="00E66DE0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E66DE0" w:rsidRPr="009D5F76" w:rsidRDefault="00E66DE0" w:rsidP="00E66DE0">
      <w:pPr>
        <w:suppressAutoHyphens/>
        <w:autoSpaceDN w:val="0"/>
        <w:spacing w:after="0" w:line="100" w:lineRule="atLeast"/>
        <w:ind w:left="4956" w:firstLine="708"/>
        <w:jc w:val="center"/>
        <w:textAlignment w:val="baseline"/>
        <w:rPr>
          <w:rFonts w:eastAsia="Times New Roman" w:cs="Times New Roman"/>
          <w:spacing w:val="4"/>
          <w:szCs w:val="22"/>
          <w:lang w:eastAsia="zh-CN"/>
        </w:rPr>
      </w:pPr>
      <w:r w:rsidRPr="009D5F76">
        <w:rPr>
          <w:rFonts w:eastAsia="Times New Roman" w:cs="Times New Roman"/>
          <w:spacing w:val="4"/>
          <w:szCs w:val="22"/>
          <w:lang w:eastAsia="zh-CN"/>
        </w:rPr>
        <w:t>............................................................................................................</w:t>
      </w:r>
    </w:p>
    <w:p w:rsidR="00E66DE0" w:rsidRPr="009D5F76" w:rsidRDefault="00E66DE0" w:rsidP="00E66DE0">
      <w:pPr>
        <w:suppressAutoHyphens/>
        <w:autoSpaceDN w:val="0"/>
        <w:spacing w:after="0" w:line="100" w:lineRule="atLeast"/>
        <w:ind w:left="4956"/>
        <w:jc w:val="center"/>
        <w:textAlignment w:val="baseline"/>
        <w:rPr>
          <w:rFonts w:eastAsia="Times New Roman" w:cs="Times New Roman"/>
          <w:spacing w:val="4"/>
          <w:szCs w:val="22"/>
          <w:lang w:eastAsia="zh-CN"/>
        </w:rPr>
      </w:pPr>
      <w:r w:rsidRPr="009D5F76">
        <w:rPr>
          <w:rFonts w:eastAsia="Times New Roman" w:cs="Times New Roman"/>
          <w:spacing w:val="4"/>
          <w:szCs w:val="22"/>
          <w:lang w:eastAsia="zh-CN"/>
        </w:rPr>
        <w:t>podpis osoby upoważnionej do reprezentowania Wykonawcy</w:t>
      </w:r>
    </w:p>
    <w:p w:rsidR="00E66DE0" w:rsidRDefault="00E66DE0" w:rsidP="00E66DE0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E66DE0" w:rsidRDefault="00E66DE0" w:rsidP="00DB305B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F25954" w:rsidRDefault="00F25954" w:rsidP="00DB305B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F25954" w:rsidRDefault="00F25954" w:rsidP="00DB305B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F25954" w:rsidRDefault="00F25954" w:rsidP="00DB305B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F25954" w:rsidRDefault="00F25954" w:rsidP="00DB305B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F25954" w:rsidRDefault="00F25954" w:rsidP="00DB305B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F25954" w:rsidRDefault="00F25954" w:rsidP="00DB305B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F25954" w:rsidRDefault="00F25954" w:rsidP="00DB305B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F25954" w:rsidRPr="009D5F76" w:rsidRDefault="00F25954" w:rsidP="00F25954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  <w:r w:rsidRPr="009D5F76">
        <w:rPr>
          <w:rFonts w:eastAsia="Times New Roman"/>
          <w:b/>
          <w:lang w:eastAsia="zh-CN"/>
        </w:rPr>
        <w:lastRenderedPageBreak/>
        <w:t>Załącznik nr 2.</w:t>
      </w:r>
      <w:r>
        <w:rPr>
          <w:rFonts w:eastAsia="Times New Roman"/>
          <w:b/>
          <w:lang w:eastAsia="zh-CN"/>
        </w:rPr>
        <w:t>9</w:t>
      </w:r>
      <w:r w:rsidRPr="009D5F76">
        <w:rPr>
          <w:rFonts w:eastAsia="Times New Roman"/>
          <w:b/>
          <w:lang w:eastAsia="zh-CN"/>
        </w:rPr>
        <w:t xml:space="preserve"> – Kosztorys ofertowy </w:t>
      </w:r>
    </w:p>
    <w:p w:rsidR="00F25954" w:rsidRPr="009D5F76" w:rsidRDefault="00F25954" w:rsidP="00F25954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F25954" w:rsidRPr="009D5F76" w:rsidRDefault="00F25954" w:rsidP="00F25954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  <w:r w:rsidRPr="009D5F76">
        <w:rPr>
          <w:rFonts w:eastAsia="Times New Roman"/>
          <w:b/>
          <w:lang w:eastAsia="zh-CN"/>
        </w:rPr>
        <w:t xml:space="preserve">Część </w:t>
      </w:r>
      <w:r>
        <w:rPr>
          <w:rFonts w:eastAsia="Times New Roman"/>
          <w:b/>
          <w:lang w:eastAsia="zh-CN"/>
        </w:rPr>
        <w:t>9</w:t>
      </w:r>
      <w:r w:rsidRPr="009D5F76">
        <w:rPr>
          <w:rFonts w:eastAsia="Times New Roman"/>
          <w:b/>
          <w:lang w:eastAsia="zh-CN"/>
        </w:rPr>
        <w:t xml:space="preserve"> – </w:t>
      </w:r>
      <w:r w:rsidRPr="00F25954">
        <w:rPr>
          <w:rFonts w:eastAsia="Times New Roman"/>
          <w:b/>
          <w:lang w:eastAsia="zh-CN"/>
        </w:rPr>
        <w:t>Odczynniki chemiczne, mikrowirówki, worteksy</w:t>
      </w:r>
    </w:p>
    <w:p w:rsidR="00F25954" w:rsidRPr="009D5F76" w:rsidRDefault="00F25954" w:rsidP="00F25954">
      <w:pPr>
        <w:autoSpaceDN w:val="0"/>
        <w:spacing w:after="0" w:line="240" w:lineRule="auto"/>
        <w:rPr>
          <w:rFonts w:eastAsia="Times New Roman" w:cs="Times New Roman"/>
          <w:sz w:val="20"/>
          <w:lang w:eastAsia="zh-CN"/>
        </w:rPr>
      </w:pPr>
    </w:p>
    <w:tbl>
      <w:tblPr>
        <w:tblW w:w="143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7"/>
        <w:gridCol w:w="5847"/>
        <w:gridCol w:w="1276"/>
        <w:gridCol w:w="1276"/>
        <w:gridCol w:w="1275"/>
        <w:gridCol w:w="1701"/>
        <w:gridCol w:w="2410"/>
      </w:tblGrid>
      <w:tr w:rsidR="00F25954" w:rsidRPr="009D5F76" w:rsidTr="007D210D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5954" w:rsidRPr="009D5F76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Lp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5954" w:rsidRPr="009D5F76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5954" w:rsidRPr="009D5F76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 xml:space="preserve">Jednostka miary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5954" w:rsidRPr="009D5F76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5954" w:rsidRPr="009D5F76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Cena jedn. brutto 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5954" w:rsidRPr="009D5F76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Wartość brutto*</w:t>
            </w:r>
          </w:p>
          <w:p w:rsidR="00F25954" w:rsidRPr="009D5F76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5954" w:rsidRPr="009D5F76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</w:p>
          <w:p w:rsidR="00F25954" w:rsidRPr="009D5F76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Producent/nazwa handlowa/numer katalogowy (jeśli dotyczy)*</w:t>
            </w:r>
          </w:p>
        </w:tc>
      </w:tr>
      <w:tr w:rsidR="00F25954" w:rsidRPr="00994777" w:rsidTr="0022059F">
        <w:trPr>
          <w:trHeight w:val="101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D5F76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Cs w:val="0"/>
                <w:lang w:eastAsia="zh-CN" w:bidi="hi-IN"/>
              </w:rPr>
              <w:t>1.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900997" w:rsidP="007D210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bCs w:val="0"/>
                <w:szCs w:val="22"/>
                <w:lang w:eastAsia="zh-CN" w:bidi="hi-IN"/>
              </w:rPr>
              <w:t>Etylowy alkohol bezwodny 99,8 %, CZDA, ODCZ, FP, 500 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B661A0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5954" w:rsidRPr="00994777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</w:tr>
      <w:tr w:rsidR="00F25954" w:rsidRPr="00994777" w:rsidTr="0022059F">
        <w:trPr>
          <w:trHeight w:val="98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D5F76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Cs w:val="0"/>
                <w:lang w:eastAsia="zh-CN" w:bidi="hi-IN"/>
              </w:rPr>
              <w:t>2.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900997" w:rsidP="007D210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bCs w:val="0"/>
                <w:szCs w:val="22"/>
                <w:lang w:eastAsia="zh-CN" w:bidi="hi-IN"/>
              </w:rPr>
              <w:t>Ksylen ≥98,5 %, mieszanina izomerów, cz.d.a., 1 litr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900997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iCs w:val="0"/>
                <w:szCs w:val="22"/>
                <w:lang w:eastAsia="zh-C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5954" w:rsidRPr="00994777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</w:tr>
      <w:tr w:rsidR="00F25954" w:rsidRPr="00994777" w:rsidTr="0022059F">
        <w:trPr>
          <w:trHeight w:val="98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D5F76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Cs w:val="0"/>
                <w:lang w:eastAsia="zh-CN" w:bidi="hi-IN"/>
              </w:rPr>
              <w:t>3.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900997" w:rsidP="007D210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bCs w:val="0"/>
                <w:szCs w:val="22"/>
                <w:lang w:eastAsia="zh-CN" w:bidi="hi-IN"/>
              </w:rPr>
              <w:t>Chloran(i) sodu (14% Cl</w:t>
            </w:r>
            <w:r w:rsidRPr="00994777">
              <w:rPr>
                <w:rFonts w:eastAsia="Times New Roman" w:cs="Times New Roman"/>
                <w:bCs w:val="0"/>
                <w:szCs w:val="22"/>
                <w:vertAlign w:val="subscript"/>
                <w:lang w:eastAsia="zh-CN" w:bidi="hi-IN"/>
              </w:rPr>
              <w:t>2</w:t>
            </w:r>
            <w:r w:rsidRPr="00994777">
              <w:rPr>
                <w:rFonts w:eastAsia="Times New Roman" w:cs="Times New Roman"/>
                <w:bCs w:val="0"/>
                <w:szCs w:val="22"/>
                <w:lang w:eastAsia="zh-CN" w:bidi="hi-IN"/>
              </w:rPr>
              <w:t>) (podchloryn sodu) roztwór wodny, 1 litr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900997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iCs w:val="0"/>
                <w:szCs w:val="22"/>
                <w:lang w:eastAsia="zh-CN" w:bidi="hi-IN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5954" w:rsidRPr="00994777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</w:tr>
      <w:tr w:rsidR="00F25954" w:rsidRPr="00994777" w:rsidTr="0022059F">
        <w:trPr>
          <w:trHeight w:val="99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D5F76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Cs w:val="0"/>
                <w:lang w:eastAsia="zh-CN" w:bidi="hi-IN"/>
              </w:rPr>
              <w:t>4.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900997" w:rsidP="007D210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bCs w:val="0"/>
                <w:szCs w:val="22"/>
                <w:lang w:eastAsia="zh-CN" w:bidi="hi-IN"/>
              </w:rPr>
              <w:t>2-Propanol ≥99,0% (alkohol izopropylowy), cz.d.a., 1 litr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900997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</w:t>
            </w:r>
            <w:r w:rsidR="00F25954" w:rsidRPr="00994777">
              <w:rPr>
                <w:rFonts w:eastAsia="Times New Roman" w:cs="Times New Roman"/>
                <w:iCs w:val="0"/>
                <w:szCs w:val="22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900997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iCs w:val="0"/>
                <w:szCs w:val="22"/>
                <w:lang w:eastAsia="zh-C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5954" w:rsidRPr="00994777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</w:tr>
      <w:tr w:rsidR="00F25954" w:rsidRPr="00994777" w:rsidTr="0022059F">
        <w:trPr>
          <w:trHeight w:val="84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D5F76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Cs w:val="0"/>
                <w:lang w:eastAsia="zh-CN" w:bidi="hi-IN"/>
              </w:rPr>
              <w:t>5.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900997" w:rsidP="007D210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bCs w:val="0"/>
                <w:szCs w:val="22"/>
                <w:lang w:eastAsia="zh-CN" w:bidi="hi-IN"/>
              </w:rPr>
              <w:t>Etylowy alkohol 96% CZDA, 500 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900997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iCs w:val="0"/>
                <w:szCs w:val="22"/>
                <w:lang w:eastAsia="zh-C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5954" w:rsidRPr="00994777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</w:tr>
      <w:tr w:rsidR="00F25954" w:rsidRPr="00994777" w:rsidTr="0022059F">
        <w:trPr>
          <w:trHeight w:val="99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D5F76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Cs w:val="0"/>
                <w:lang w:eastAsia="zh-CN" w:bidi="hi-IN"/>
              </w:rPr>
              <w:t>6.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900997" w:rsidP="007D210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bCs w:val="0"/>
                <w:szCs w:val="22"/>
                <w:lang w:eastAsia="zh-CN" w:bidi="hi-IN"/>
              </w:rPr>
              <w:t>Kwas borowy CZDA, w proszku, 500 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900997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iCs w:val="0"/>
                <w:szCs w:val="22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5954" w:rsidRPr="00994777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</w:tr>
      <w:tr w:rsidR="00B661A0" w:rsidRPr="00994777" w:rsidTr="0022059F">
        <w:trPr>
          <w:trHeight w:val="99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61A0" w:rsidRPr="009D5F76" w:rsidRDefault="00B661A0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lastRenderedPageBreak/>
              <w:t>7.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61A0" w:rsidRPr="00994777" w:rsidRDefault="00B661A0" w:rsidP="00B661A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50537E">
              <w:rPr>
                <w:rFonts w:eastAsia="Times New Roman" w:cs="Times New Roman"/>
                <w:bCs w:val="0"/>
                <w:szCs w:val="22"/>
                <w:lang w:eastAsia="zh-CN" w:bidi="hi-IN"/>
              </w:rPr>
              <w:t>Formamid,  ≥99,5%, ultraczysty, 500 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61A0" w:rsidRPr="00994777" w:rsidRDefault="00B661A0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61A0" w:rsidRPr="00994777" w:rsidRDefault="00B661A0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61A0" w:rsidRPr="00994777" w:rsidRDefault="00B661A0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61A0" w:rsidRPr="00994777" w:rsidRDefault="00B661A0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1A0" w:rsidRPr="00994777" w:rsidRDefault="00B661A0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</w:tr>
      <w:tr w:rsidR="00F25954" w:rsidRPr="00994777" w:rsidTr="0022059F">
        <w:trPr>
          <w:trHeight w:val="99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D5F76" w:rsidRDefault="00B661A0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8</w:t>
            </w:r>
            <w:r w:rsidR="00F25954" w:rsidRPr="009D5F76">
              <w:rPr>
                <w:rFonts w:eastAsia="Times New Roman"/>
                <w:bCs w:val="0"/>
                <w:lang w:eastAsia="zh-CN" w:bidi="hi-IN"/>
              </w:rPr>
              <w:t>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900997" w:rsidP="007D210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bCs w:val="0"/>
                <w:szCs w:val="22"/>
                <w:lang w:eastAsia="zh-CN" w:bidi="hi-IN"/>
              </w:rPr>
              <w:t>Tris (hydroksymetylo) aminometan CZDA, 1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900997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iCs w:val="0"/>
                <w:szCs w:val="22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5954" w:rsidRPr="00994777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</w:tr>
      <w:tr w:rsidR="00F25954" w:rsidRPr="00994777" w:rsidTr="0022059F">
        <w:trPr>
          <w:trHeight w:val="112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D5F76" w:rsidRDefault="00B661A0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9</w:t>
            </w:r>
            <w:r w:rsidR="00F25954" w:rsidRPr="009D5F76">
              <w:rPr>
                <w:rFonts w:eastAsia="Times New Roman"/>
                <w:bCs w:val="0"/>
                <w:lang w:eastAsia="zh-CN" w:bidi="hi-IN"/>
              </w:rPr>
              <w:t>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900997" w:rsidP="007D210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bCs w:val="0"/>
                <w:szCs w:val="22"/>
                <w:lang w:eastAsia="zh-CN" w:bidi="hi-IN"/>
              </w:rPr>
              <w:t>Kwas wersenowy (Kwas etylenodiaminotetraoctowy) CZDA, w proszku, 100 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900997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iCs w:val="0"/>
                <w:szCs w:val="22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5954" w:rsidRPr="00994777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</w:tr>
      <w:tr w:rsidR="00F25954" w:rsidRPr="00994777" w:rsidTr="0022059F">
        <w:trPr>
          <w:trHeight w:val="97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D5F76" w:rsidRDefault="00B661A0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10</w:t>
            </w:r>
            <w:r w:rsidR="00F25954">
              <w:rPr>
                <w:rFonts w:eastAsia="Times New Roman"/>
                <w:bCs w:val="0"/>
                <w:lang w:eastAsia="zh-CN" w:bidi="hi-IN"/>
              </w:rPr>
              <w:t>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900997" w:rsidP="0099477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bCs w:val="0"/>
                <w:szCs w:val="22"/>
                <w:lang w:eastAsia="zh-CN" w:bidi="hi-IN"/>
              </w:rPr>
              <w:t>Roztwór buforowy pH 2,00 +/- 0,05, roztwór H</w:t>
            </w:r>
            <w:r w:rsidR="00994777">
              <w:rPr>
                <w:rFonts w:eastAsia="Times New Roman" w:cs="Times New Roman"/>
                <w:bCs w:val="0"/>
                <w:szCs w:val="22"/>
                <w:lang w:eastAsia="zh-CN" w:bidi="hi-IN"/>
              </w:rPr>
              <w:t>C</w:t>
            </w:r>
            <w:r w:rsidRPr="00994777">
              <w:rPr>
                <w:rFonts w:eastAsia="Times New Roman" w:cs="Times New Roman"/>
                <w:bCs w:val="0"/>
                <w:szCs w:val="22"/>
                <w:lang w:eastAsia="zh-CN" w:bidi="hi-IN"/>
              </w:rPr>
              <w:t>l, 100 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900997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900997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iCs w:val="0"/>
                <w:szCs w:val="22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5954" w:rsidRPr="00994777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</w:tr>
      <w:tr w:rsidR="00F25954" w:rsidRPr="00994777" w:rsidTr="0022059F">
        <w:trPr>
          <w:trHeight w:val="99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D5F76" w:rsidRDefault="00F25954" w:rsidP="00B661A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1</w:t>
            </w:r>
            <w:r w:rsidR="00B661A0">
              <w:rPr>
                <w:rFonts w:eastAsia="Times New Roman"/>
                <w:bCs w:val="0"/>
                <w:lang w:eastAsia="zh-CN" w:bidi="hi-IN"/>
              </w:rPr>
              <w:t>1</w:t>
            </w:r>
            <w:r>
              <w:rPr>
                <w:rFonts w:eastAsia="Times New Roman"/>
                <w:bCs w:val="0"/>
                <w:lang w:eastAsia="zh-CN" w:bidi="hi-IN"/>
              </w:rPr>
              <w:t>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22059F" w:rsidP="007D210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bCs w:val="0"/>
                <w:szCs w:val="22"/>
                <w:lang w:eastAsia="zh-CN" w:bidi="hi-IN"/>
              </w:rPr>
              <w:t>Olejek immersyjny do mikroskopii, 250 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22059F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22059F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iCs w:val="0"/>
                <w:szCs w:val="22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5954" w:rsidRPr="00994777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</w:tr>
      <w:tr w:rsidR="00F25954" w:rsidRPr="00994777" w:rsidTr="0022059F">
        <w:trPr>
          <w:trHeight w:val="112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D5F76" w:rsidRDefault="00F25954" w:rsidP="00B661A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1</w:t>
            </w:r>
            <w:r w:rsidR="00B661A0">
              <w:rPr>
                <w:rFonts w:eastAsia="Times New Roman"/>
                <w:bCs w:val="0"/>
                <w:lang w:eastAsia="zh-CN" w:bidi="hi-IN"/>
              </w:rPr>
              <w:t>2</w:t>
            </w:r>
            <w:r>
              <w:rPr>
                <w:rFonts w:eastAsia="Times New Roman"/>
                <w:bCs w:val="0"/>
                <w:lang w:eastAsia="zh-CN" w:bidi="hi-IN"/>
              </w:rPr>
              <w:t>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22059F" w:rsidP="007D210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bCs w:val="0"/>
                <w:szCs w:val="22"/>
                <w:lang w:eastAsia="zh-CN" w:bidi="hi-IN"/>
              </w:rPr>
              <w:t>Chusteczki bezpyłowe z mieszanki celulozowo poliestrowej, 230x230 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22059F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B661A0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5954" w:rsidRPr="00994777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</w:tr>
      <w:tr w:rsidR="00F25954" w:rsidRPr="00994777" w:rsidTr="007D210D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D5F76" w:rsidRDefault="00F25954" w:rsidP="00B661A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1</w:t>
            </w:r>
            <w:r w:rsidR="00B661A0">
              <w:rPr>
                <w:rFonts w:eastAsia="Times New Roman"/>
                <w:bCs w:val="0"/>
                <w:lang w:eastAsia="zh-CN" w:bidi="hi-IN"/>
              </w:rPr>
              <w:t>3</w:t>
            </w:r>
            <w:r>
              <w:rPr>
                <w:rFonts w:eastAsia="Times New Roman"/>
                <w:bCs w:val="0"/>
                <w:lang w:eastAsia="zh-CN" w:bidi="hi-IN"/>
              </w:rPr>
              <w:t>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22059F" w:rsidP="0099477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bCs w:val="0"/>
                <w:szCs w:val="22"/>
                <w:lang w:eastAsia="zh-CN" w:bidi="hi-IN"/>
              </w:rPr>
              <w:t>Bufor, roztwór PBS (buforowana fosforanem só</w:t>
            </w:r>
            <w:r w:rsidR="00994777">
              <w:rPr>
                <w:rFonts w:eastAsia="Times New Roman" w:cs="Times New Roman"/>
                <w:bCs w:val="0"/>
                <w:szCs w:val="22"/>
                <w:lang w:eastAsia="zh-CN" w:bidi="hi-IN"/>
              </w:rPr>
              <w:t>l</w:t>
            </w:r>
            <w:r w:rsidRPr="00994777">
              <w:rPr>
                <w:rFonts w:eastAsia="Times New Roman" w:cs="Times New Roman"/>
                <w:bCs w:val="0"/>
                <w:szCs w:val="22"/>
                <w:lang w:eastAsia="zh-CN" w:bidi="hi-IN"/>
              </w:rPr>
              <w:t xml:space="preserve"> fizjologiczna), ultraczysty, stężony 1X, 500 ml, bez jonów wapnia i magnezu, wolny od DNaz, RNaz i proteaz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22059F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iCs w:val="0"/>
                <w:szCs w:val="22"/>
                <w:lang w:eastAsia="zh-CN" w:bidi="hi-IN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22059F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iCs w:val="0"/>
                <w:szCs w:val="22"/>
                <w:lang w:eastAsia="zh-CN" w:bidi="hi-I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5954" w:rsidRPr="00994777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</w:tr>
      <w:tr w:rsidR="00F25954" w:rsidRPr="00994777" w:rsidTr="007D210D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D5F76" w:rsidRDefault="00F25954" w:rsidP="00B661A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1</w:t>
            </w:r>
            <w:r w:rsidR="00B661A0">
              <w:rPr>
                <w:rFonts w:eastAsia="Times New Roman"/>
                <w:bCs w:val="0"/>
                <w:lang w:eastAsia="zh-CN" w:bidi="hi-IN"/>
              </w:rPr>
              <w:t>4</w:t>
            </w:r>
            <w:r>
              <w:rPr>
                <w:rFonts w:eastAsia="Times New Roman"/>
                <w:bCs w:val="0"/>
                <w:lang w:eastAsia="zh-CN" w:bidi="hi-IN"/>
              </w:rPr>
              <w:t>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22059F" w:rsidP="007D210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bCs w:val="0"/>
                <w:szCs w:val="22"/>
                <w:lang w:eastAsia="zh-CN" w:bidi="hi-IN"/>
              </w:rPr>
              <w:t>Mikrowirówka laboratoryjna, prędkość wirowania max do 6000 obr./min., 2000 xg, z wirnikami do wirowania probówek 8 x 1,5/2,0 ml oraz 4 x (8x0,2 ml) i adapterami do wirowania probówek 0,5 oraz 0,4 ml, waga do 1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22059F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iCs w:val="0"/>
                <w:szCs w:val="22"/>
                <w:lang w:eastAsia="zh-CN" w:bidi="hi-IN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22059F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iCs w:val="0"/>
                <w:szCs w:val="22"/>
                <w:lang w:eastAsia="zh-CN" w:bidi="hi-I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5954" w:rsidRPr="00994777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</w:tr>
      <w:tr w:rsidR="00F25954" w:rsidRPr="00994777" w:rsidTr="007D210D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Default="00F25954" w:rsidP="00B661A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lastRenderedPageBreak/>
              <w:t>1</w:t>
            </w:r>
            <w:r w:rsidR="00B661A0">
              <w:rPr>
                <w:rFonts w:eastAsia="Times New Roman"/>
                <w:bCs w:val="0"/>
                <w:lang w:eastAsia="zh-CN" w:bidi="hi-IN"/>
              </w:rPr>
              <w:t>5</w:t>
            </w:r>
            <w:r>
              <w:rPr>
                <w:rFonts w:eastAsia="Times New Roman"/>
                <w:bCs w:val="0"/>
                <w:lang w:eastAsia="zh-CN" w:bidi="hi-IN"/>
              </w:rPr>
              <w:t>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22059F" w:rsidP="007D210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bCs w:val="0"/>
                <w:szCs w:val="22"/>
                <w:lang w:eastAsia="zh-CN" w:bidi="hi-IN"/>
              </w:rPr>
              <w:t xml:space="preserve">Wytrząsarka </w:t>
            </w:r>
            <w:r w:rsidR="00994777" w:rsidRPr="004368AB">
              <w:rPr>
                <w:rFonts w:eastAsia="Times New Roman" w:cs="Times New Roman"/>
                <w:bCs w:val="0"/>
                <w:szCs w:val="22"/>
                <w:lang w:eastAsia="zh-CN" w:bidi="hi-IN"/>
              </w:rPr>
              <w:t xml:space="preserve">typu </w:t>
            </w:r>
            <w:r w:rsidRPr="004368AB">
              <w:rPr>
                <w:rFonts w:eastAsia="Times New Roman" w:cs="Times New Roman"/>
                <w:bCs w:val="0"/>
                <w:szCs w:val="22"/>
                <w:lang w:eastAsia="zh-CN" w:bidi="hi-IN"/>
              </w:rPr>
              <w:t>Vortex</w:t>
            </w:r>
            <w:r w:rsidRPr="00994777">
              <w:rPr>
                <w:rFonts w:eastAsia="Times New Roman" w:cs="Times New Roman"/>
                <w:bCs w:val="0"/>
                <w:szCs w:val="22"/>
                <w:lang w:eastAsia="zh-CN" w:bidi="hi-IN"/>
              </w:rPr>
              <w:t>, ruch orbitalny, amplituda 4 mm, uchwyt na probówki o pojemności 0,5-15 ml, uchwyt uruchamiany pod wpływem nacisku, zakres prędkości 750-3000 obr./min., 12 V, 320 mA, waga do 1,5 kg, nóżki na gumowych przyssawkach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22059F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iCs w:val="0"/>
                <w:szCs w:val="22"/>
                <w:lang w:eastAsia="zh-CN" w:bidi="hi-IN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22059F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iCs w:val="0"/>
                <w:szCs w:val="22"/>
                <w:lang w:eastAsia="zh-CN" w:bidi="hi-I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94777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5954" w:rsidRPr="00994777" w:rsidRDefault="00F2595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</w:tr>
      <w:tr w:rsidR="00F25954" w:rsidRPr="009D5F76" w:rsidTr="007D210D">
        <w:trPr>
          <w:gridAfter w:val="5"/>
          <w:wAfter w:w="7938" w:type="dxa"/>
          <w:trHeight w:val="258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954" w:rsidRPr="009D5F76" w:rsidRDefault="00F25954" w:rsidP="007D210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SimSun" w:cs="Arial"/>
                <w:b/>
                <w:sz w:val="24"/>
                <w:szCs w:val="24"/>
                <w:lang w:eastAsia="zh-CN" w:bidi="hi-IN"/>
              </w:rPr>
            </w:pPr>
            <w:r w:rsidRPr="009D5F76">
              <w:rPr>
                <w:rFonts w:eastAsia="SimSun" w:cs="Arial"/>
                <w:b/>
                <w:sz w:val="24"/>
                <w:szCs w:val="24"/>
                <w:lang w:eastAsia="zh-CN" w:bidi="hi-IN"/>
              </w:rPr>
              <w:t>RAZEM *</w:t>
            </w:r>
          </w:p>
        </w:tc>
      </w:tr>
    </w:tbl>
    <w:p w:rsidR="00F25954" w:rsidRPr="009D5F76" w:rsidRDefault="00F25954" w:rsidP="00F25954">
      <w:pPr>
        <w:spacing w:before="100" w:beforeAutospacing="1" w:after="100" w:afterAutospacing="1" w:line="360" w:lineRule="auto"/>
        <w:jc w:val="both"/>
        <w:rPr>
          <w:rFonts w:eastAsia="Times New Roman" w:cs="Times New Roman"/>
          <w:iCs w:val="0"/>
          <w:kern w:val="0"/>
          <w:szCs w:val="24"/>
          <w:lang w:eastAsia="pl-PL"/>
        </w:rPr>
      </w:pPr>
      <w:r w:rsidRPr="009D5F76">
        <w:rPr>
          <w:rFonts w:eastAsia="Times New Roman" w:cs="Times New Roman"/>
          <w:szCs w:val="24"/>
          <w:lang w:eastAsia="pl-PL"/>
        </w:rPr>
        <w:t>* Wypełnia Wykonawca</w:t>
      </w:r>
    </w:p>
    <w:p w:rsidR="00F25954" w:rsidRPr="00994777" w:rsidRDefault="00F25954" w:rsidP="00F25954">
      <w:pPr>
        <w:suppressAutoHyphens/>
        <w:autoSpaceDN w:val="0"/>
        <w:spacing w:after="0" w:line="240" w:lineRule="auto"/>
        <w:jc w:val="both"/>
        <w:rPr>
          <w:rFonts w:eastAsia="NSimSun" w:cs="Mangal"/>
          <w:b/>
          <w:iCs w:val="0"/>
          <w:lang w:eastAsia="zh-CN" w:bidi="hi-IN"/>
        </w:rPr>
      </w:pPr>
      <w:r w:rsidRPr="00994777">
        <w:rPr>
          <w:rFonts w:eastAsia="NSimSun" w:cs="Mangal"/>
          <w:b/>
          <w:lang w:eastAsia="zh-CN" w:bidi="hi-IN"/>
        </w:rPr>
        <w:t>UWAGA</w:t>
      </w:r>
      <w:r w:rsidR="004368AB">
        <w:rPr>
          <w:rFonts w:eastAsia="NSimSun" w:cs="Mangal"/>
          <w:b/>
          <w:lang w:eastAsia="zh-CN" w:bidi="hi-IN"/>
        </w:rPr>
        <w:t xml:space="preserve"> (jeżeli dotyczy)</w:t>
      </w:r>
      <w:r w:rsidRPr="00994777">
        <w:rPr>
          <w:rFonts w:eastAsia="NSimSun" w:cs="Mangal"/>
          <w:b/>
          <w:lang w:eastAsia="zh-CN" w:bidi="hi-IN"/>
        </w:rPr>
        <w:t xml:space="preserve">: </w:t>
      </w:r>
    </w:p>
    <w:p w:rsidR="00F25954" w:rsidRPr="00994777" w:rsidRDefault="00F25954" w:rsidP="00F25954">
      <w:pPr>
        <w:suppressAutoHyphens/>
        <w:autoSpaceDN w:val="0"/>
        <w:spacing w:after="0" w:line="240" w:lineRule="auto"/>
        <w:jc w:val="both"/>
        <w:rPr>
          <w:rFonts w:eastAsia="NSimSun" w:cs="Mangal"/>
          <w:b/>
          <w:iCs w:val="0"/>
          <w:lang w:eastAsia="zh-CN" w:bidi="hi-IN"/>
        </w:rPr>
      </w:pPr>
    </w:p>
    <w:p w:rsidR="00F25954" w:rsidRPr="00994777" w:rsidRDefault="00F25954" w:rsidP="00F25954">
      <w:pPr>
        <w:suppressAutoHyphens/>
        <w:autoSpaceDN w:val="0"/>
        <w:spacing w:after="0" w:line="240" w:lineRule="auto"/>
        <w:jc w:val="both"/>
        <w:rPr>
          <w:rFonts w:eastAsia="NSimSun" w:cs="Mangal"/>
          <w:iCs w:val="0"/>
          <w:lang w:eastAsia="zh-CN" w:bidi="hi-IN"/>
        </w:rPr>
      </w:pPr>
      <w:r w:rsidRPr="00994777">
        <w:rPr>
          <w:rFonts w:eastAsia="NSimSun" w:cs="Mangal"/>
          <w:lang w:eastAsia="zh-CN" w:bidi="hi-IN"/>
        </w:rPr>
        <w:t>W sytuacji, gdy nie jest możliwa dostawa dokładnej ilości zapotrzebowanych odczynników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odczynników.</w:t>
      </w:r>
    </w:p>
    <w:p w:rsidR="00F25954" w:rsidRPr="00994777" w:rsidRDefault="00F25954" w:rsidP="00F25954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</w:p>
    <w:p w:rsidR="00F25954" w:rsidRPr="00994777" w:rsidRDefault="00F25954" w:rsidP="00F25954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  <w:r w:rsidRPr="00994777">
        <w:rPr>
          <w:rFonts w:eastAsia="NSimSun" w:cs="Mangal"/>
          <w:lang w:eastAsia="zh-CN" w:bidi="hi-IN"/>
        </w:rPr>
        <w:t xml:space="preserve">-Wykonawca jest zobowiązany dostarczyć </w:t>
      </w:r>
      <w:r w:rsidRPr="00994777">
        <w:rPr>
          <w:rFonts w:eastAsia="NSimSun" w:cs="Mangal"/>
          <w:b/>
          <w:lang w:eastAsia="zh-CN" w:bidi="hi-IN"/>
        </w:rPr>
        <w:t>świadectwo jakości</w:t>
      </w:r>
      <w:r w:rsidRPr="00994777">
        <w:rPr>
          <w:rFonts w:eastAsia="NSimSun" w:cs="Mangal"/>
          <w:lang w:eastAsia="zh-CN" w:bidi="hi-IN"/>
        </w:rPr>
        <w:t xml:space="preserve"> dla danej partii odczynników przy każdorazowej dostawie wyżej wymienionego asortymentu.</w:t>
      </w:r>
    </w:p>
    <w:p w:rsidR="00F25954" w:rsidRPr="00994777" w:rsidRDefault="00F25954" w:rsidP="00F25954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  <w:r w:rsidRPr="00994777">
        <w:rPr>
          <w:rFonts w:eastAsia="NSimSun" w:cs="Mangal"/>
          <w:lang w:eastAsia="zh-CN" w:bidi="hi-IN"/>
        </w:rPr>
        <w:t xml:space="preserve">-Wykonawca jest zobowiązany dostarczyć </w:t>
      </w:r>
      <w:r w:rsidRPr="00994777">
        <w:rPr>
          <w:rFonts w:eastAsia="NSimSun" w:cs="Mangal"/>
          <w:b/>
          <w:lang w:eastAsia="zh-CN" w:bidi="hi-IN"/>
        </w:rPr>
        <w:t>kartę charakterystyki</w:t>
      </w:r>
      <w:r w:rsidRPr="00994777">
        <w:rPr>
          <w:rFonts w:eastAsia="NSimSun" w:cs="Mangal"/>
          <w:lang w:eastAsia="zh-CN" w:bidi="hi-IN"/>
        </w:rPr>
        <w:t xml:space="preserve"> do każdego z wyżej wymienionych odczynników wraz z pierwszą dostawą.</w:t>
      </w:r>
    </w:p>
    <w:p w:rsidR="00F25954" w:rsidRPr="009D5F76" w:rsidRDefault="00F25954" w:rsidP="00F2595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F25954" w:rsidRDefault="00F25954" w:rsidP="00F2595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22059F" w:rsidRDefault="0022059F" w:rsidP="00F2595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22059F" w:rsidRPr="009D5F76" w:rsidRDefault="0022059F" w:rsidP="00F2595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F25954" w:rsidRPr="009D5F76" w:rsidRDefault="00F25954" w:rsidP="00F25954">
      <w:pPr>
        <w:suppressAutoHyphens/>
        <w:autoSpaceDN w:val="0"/>
        <w:spacing w:after="0" w:line="100" w:lineRule="atLeast"/>
        <w:ind w:left="4956" w:firstLine="708"/>
        <w:jc w:val="center"/>
        <w:textAlignment w:val="baseline"/>
        <w:rPr>
          <w:rFonts w:eastAsia="Times New Roman" w:cs="Times New Roman"/>
          <w:spacing w:val="4"/>
          <w:szCs w:val="22"/>
          <w:lang w:eastAsia="zh-CN"/>
        </w:rPr>
      </w:pPr>
      <w:r w:rsidRPr="009D5F76">
        <w:rPr>
          <w:rFonts w:eastAsia="Times New Roman" w:cs="Times New Roman"/>
          <w:spacing w:val="4"/>
          <w:szCs w:val="22"/>
          <w:lang w:eastAsia="zh-CN"/>
        </w:rPr>
        <w:t>............................................................................................................</w:t>
      </w:r>
    </w:p>
    <w:p w:rsidR="00F25954" w:rsidRPr="009D5F76" w:rsidRDefault="00F25954" w:rsidP="00F25954">
      <w:pPr>
        <w:suppressAutoHyphens/>
        <w:autoSpaceDN w:val="0"/>
        <w:spacing w:after="0" w:line="100" w:lineRule="atLeast"/>
        <w:ind w:left="4956"/>
        <w:jc w:val="center"/>
        <w:textAlignment w:val="baseline"/>
        <w:rPr>
          <w:rFonts w:eastAsia="Times New Roman" w:cs="Times New Roman"/>
          <w:spacing w:val="4"/>
          <w:szCs w:val="22"/>
          <w:lang w:eastAsia="zh-CN"/>
        </w:rPr>
      </w:pPr>
      <w:r w:rsidRPr="009D5F76">
        <w:rPr>
          <w:rFonts w:eastAsia="Times New Roman" w:cs="Times New Roman"/>
          <w:spacing w:val="4"/>
          <w:szCs w:val="22"/>
          <w:lang w:eastAsia="zh-CN"/>
        </w:rPr>
        <w:t>podpis osoby upoważnionej do reprezentowania Wykonawcy</w:t>
      </w:r>
    </w:p>
    <w:p w:rsidR="00F25954" w:rsidRDefault="00F25954" w:rsidP="00F25954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F25954" w:rsidRDefault="00F25954" w:rsidP="00DB305B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22059F" w:rsidRDefault="0022059F" w:rsidP="00DB305B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22059F" w:rsidRDefault="0022059F" w:rsidP="00DB305B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22059F" w:rsidRPr="009D5F76" w:rsidRDefault="0022059F" w:rsidP="0022059F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  <w:r w:rsidRPr="009D5F76">
        <w:rPr>
          <w:rFonts w:eastAsia="Times New Roman"/>
          <w:b/>
          <w:lang w:eastAsia="zh-CN"/>
        </w:rPr>
        <w:lastRenderedPageBreak/>
        <w:t>Załącznik nr 2.</w:t>
      </w:r>
      <w:r w:rsidR="000A451F">
        <w:rPr>
          <w:rFonts w:eastAsia="Times New Roman"/>
          <w:b/>
          <w:lang w:eastAsia="zh-CN"/>
        </w:rPr>
        <w:t>10</w:t>
      </w:r>
      <w:r w:rsidRPr="009D5F76">
        <w:rPr>
          <w:rFonts w:eastAsia="Times New Roman"/>
          <w:b/>
          <w:lang w:eastAsia="zh-CN"/>
        </w:rPr>
        <w:t xml:space="preserve"> – Kosztorys ofertowy </w:t>
      </w:r>
    </w:p>
    <w:p w:rsidR="0022059F" w:rsidRPr="009D5F76" w:rsidRDefault="0022059F" w:rsidP="0022059F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22059F" w:rsidRPr="009D5F76" w:rsidRDefault="0022059F" w:rsidP="0022059F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  <w:r w:rsidRPr="009D5F76">
        <w:rPr>
          <w:rFonts w:eastAsia="Times New Roman"/>
          <w:b/>
          <w:lang w:eastAsia="zh-CN"/>
        </w:rPr>
        <w:t xml:space="preserve">Część </w:t>
      </w:r>
      <w:r w:rsidR="000A451F">
        <w:rPr>
          <w:rFonts w:eastAsia="Times New Roman"/>
          <w:b/>
          <w:lang w:eastAsia="zh-CN"/>
        </w:rPr>
        <w:t>10</w:t>
      </w:r>
      <w:r w:rsidRPr="009D5F76">
        <w:rPr>
          <w:rFonts w:eastAsia="Times New Roman"/>
          <w:b/>
          <w:lang w:eastAsia="zh-CN"/>
        </w:rPr>
        <w:t xml:space="preserve"> – </w:t>
      </w:r>
      <w:r w:rsidR="000A451F" w:rsidRPr="000A451F">
        <w:rPr>
          <w:rFonts w:eastAsia="Times New Roman"/>
          <w:b/>
          <w:lang w:eastAsia="zh-CN"/>
        </w:rPr>
        <w:t>Zestawy i folie do ddPCR</w:t>
      </w:r>
    </w:p>
    <w:p w:rsidR="0022059F" w:rsidRPr="009D5F76" w:rsidRDefault="0022059F" w:rsidP="0022059F">
      <w:pPr>
        <w:autoSpaceDN w:val="0"/>
        <w:spacing w:after="0" w:line="240" w:lineRule="auto"/>
        <w:rPr>
          <w:rFonts w:eastAsia="Times New Roman" w:cs="Times New Roman"/>
          <w:sz w:val="20"/>
          <w:lang w:eastAsia="zh-CN"/>
        </w:rPr>
      </w:pPr>
    </w:p>
    <w:tbl>
      <w:tblPr>
        <w:tblW w:w="143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7"/>
        <w:gridCol w:w="5847"/>
        <w:gridCol w:w="1276"/>
        <w:gridCol w:w="1276"/>
        <w:gridCol w:w="1275"/>
        <w:gridCol w:w="1701"/>
        <w:gridCol w:w="2410"/>
      </w:tblGrid>
      <w:tr w:rsidR="0022059F" w:rsidRPr="009D5F76" w:rsidTr="007D210D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059F" w:rsidRPr="009D5F76" w:rsidRDefault="0022059F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Lp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059F" w:rsidRPr="009D5F76" w:rsidRDefault="0022059F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059F" w:rsidRPr="009D5F76" w:rsidRDefault="0022059F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 xml:space="preserve">Jednostka miary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059F" w:rsidRPr="009D5F76" w:rsidRDefault="0022059F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059F" w:rsidRPr="009D5F76" w:rsidRDefault="0022059F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Cena jedn. brutto 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059F" w:rsidRPr="009D5F76" w:rsidRDefault="0022059F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Wartość brutto*</w:t>
            </w:r>
          </w:p>
          <w:p w:rsidR="0022059F" w:rsidRPr="009D5F76" w:rsidRDefault="0022059F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059F" w:rsidRPr="009D5F76" w:rsidRDefault="0022059F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</w:p>
          <w:p w:rsidR="0022059F" w:rsidRPr="009D5F76" w:rsidRDefault="0022059F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Producent/nazwa handlowa/numer katalogowy (jeśli dotyczy)*</w:t>
            </w:r>
          </w:p>
        </w:tc>
      </w:tr>
      <w:tr w:rsidR="0022059F" w:rsidRPr="009D5F76" w:rsidTr="007D210D">
        <w:trPr>
          <w:trHeight w:val="101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059F" w:rsidRPr="009D5F76" w:rsidRDefault="0022059F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Cs w:val="0"/>
                <w:lang w:eastAsia="zh-CN" w:bidi="hi-IN"/>
              </w:rPr>
              <w:t>1.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059F" w:rsidRPr="009D5F76" w:rsidRDefault="000A451F" w:rsidP="007D210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Zestaw do ddPCR, do wykrywania mutacji somatycznych T790M ludzkiego onkogenu EGFR w wolnokrążącym genomowym DNA, wyizolowanym z osocza krwi. Zestaw do użycia na QX200 Droplet Reader Bio-Rad (IVD), z kanałami odczytu HEX dla typu dzikiego oraz FAM dla mutacji T790M (</w:t>
            </w:r>
            <w:r w:rsidR="004368AB">
              <w:rPr>
                <w:rFonts w:eastAsia="Times New Roman"/>
                <w:bCs w:val="0"/>
                <w:lang w:eastAsia="zh-CN" w:bidi="hi-IN"/>
              </w:rPr>
              <w:t xml:space="preserve"> </w:t>
            </w:r>
            <w:r w:rsidR="004368AB" w:rsidRPr="004368AB">
              <w:rPr>
                <w:rFonts w:eastAsia="Times New Roman"/>
                <w:bCs w:val="0"/>
                <w:lang w:eastAsia="zh-CN" w:bidi="hi-IN"/>
              </w:rPr>
              <w:t xml:space="preserve">typu </w:t>
            </w:r>
            <w:r w:rsidRPr="004368AB">
              <w:rPr>
                <w:rFonts w:eastAsia="Times New Roman"/>
                <w:bCs w:val="0"/>
                <w:lang w:eastAsia="zh-CN" w:bidi="hi-IN"/>
              </w:rPr>
              <w:t>PrimePCR ddPCR Mutation Detection Assay Kit: EGFR WT for p. T790M and EGFR p. T790M, Human)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059F" w:rsidRPr="009D5F76" w:rsidRDefault="0022059F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059F" w:rsidRPr="009D5F76" w:rsidRDefault="0022059F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059F" w:rsidRPr="009D5F76" w:rsidRDefault="0022059F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059F" w:rsidRPr="009D5F76" w:rsidRDefault="0022059F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59F" w:rsidRPr="009D5F76" w:rsidRDefault="0022059F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22059F" w:rsidRPr="009D5F76" w:rsidTr="007D210D">
        <w:trPr>
          <w:trHeight w:val="98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059F" w:rsidRPr="009D5F76" w:rsidRDefault="0022059F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Cs w:val="0"/>
                <w:lang w:eastAsia="zh-CN" w:bidi="hi-IN"/>
              </w:rPr>
              <w:t>2.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059F" w:rsidRPr="00994777" w:rsidRDefault="00E533BC" w:rsidP="00B661A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Cs w:val="0"/>
                <w:szCs w:val="22"/>
                <w:lang w:eastAsia="zh-CN" w:bidi="hi-IN"/>
              </w:rPr>
            </w:pPr>
            <w:r w:rsidRPr="00994777">
              <w:rPr>
                <w:rFonts w:eastAsia="Times New Roman"/>
                <w:bCs w:val="0"/>
                <w:szCs w:val="22"/>
                <w:lang w:eastAsia="zh-CN" w:bidi="hi-IN"/>
              </w:rPr>
              <w:t>Folia do płytek PCR, przekłuwalna, zakres temperatur od -20</w:t>
            </w:r>
            <w:r w:rsidRPr="00994777">
              <w:rPr>
                <w:rFonts w:eastAsia="Times New Roman"/>
                <w:bCs w:val="0"/>
                <w:szCs w:val="22"/>
                <w:vertAlign w:val="superscript"/>
                <w:lang w:eastAsia="zh-CN" w:bidi="hi-IN"/>
              </w:rPr>
              <w:t>o</w:t>
            </w:r>
            <w:r w:rsidRPr="00994777">
              <w:rPr>
                <w:rFonts w:eastAsia="Times New Roman"/>
                <w:bCs w:val="0"/>
                <w:szCs w:val="22"/>
                <w:lang w:eastAsia="zh-CN" w:bidi="hi-IN"/>
              </w:rPr>
              <w:t>C do +110</w:t>
            </w:r>
            <w:r w:rsidRPr="00994777">
              <w:rPr>
                <w:rFonts w:eastAsia="Times New Roman"/>
                <w:bCs w:val="0"/>
                <w:szCs w:val="22"/>
                <w:vertAlign w:val="superscript"/>
                <w:lang w:eastAsia="zh-CN" w:bidi="hi-IN"/>
              </w:rPr>
              <w:t>o</w:t>
            </w:r>
            <w:r w:rsidRPr="00994777">
              <w:rPr>
                <w:rFonts w:eastAsia="Times New Roman"/>
                <w:bCs w:val="0"/>
                <w:szCs w:val="22"/>
                <w:lang w:eastAsia="zh-CN" w:bidi="hi-IN"/>
              </w:rPr>
              <w:t>C, czystość do PCR, zwalidowana do użytku z PX1 PCR Plate Sealer Bio-Rad, certyfikowana do użytku z systemem ddPCR (</w:t>
            </w:r>
            <w:r w:rsidR="004368AB">
              <w:rPr>
                <w:rFonts w:eastAsia="Times New Roman"/>
                <w:bCs w:val="0"/>
                <w:szCs w:val="22"/>
                <w:lang w:eastAsia="zh-CN" w:bidi="hi-IN"/>
              </w:rPr>
              <w:t xml:space="preserve"> </w:t>
            </w:r>
            <w:r w:rsidR="004368AB" w:rsidRPr="004368AB">
              <w:rPr>
                <w:rFonts w:eastAsia="Times New Roman"/>
                <w:bCs w:val="0"/>
                <w:szCs w:val="22"/>
                <w:lang w:eastAsia="zh-CN" w:bidi="hi-IN"/>
              </w:rPr>
              <w:t xml:space="preserve">typu </w:t>
            </w:r>
            <w:r w:rsidR="00B661A0">
              <w:rPr>
                <w:rFonts w:eastAsia="Times New Roman"/>
                <w:bCs w:val="0"/>
                <w:szCs w:val="22"/>
                <w:lang w:eastAsia="zh-CN" w:bidi="hi-IN"/>
              </w:rPr>
              <w:t>PCR Plate Heat seal</w:t>
            </w:r>
            <w:r w:rsidRPr="004368AB">
              <w:rPr>
                <w:rFonts w:eastAsia="Times New Roman"/>
                <w:bCs w:val="0"/>
                <w:szCs w:val="22"/>
                <w:lang w:eastAsia="zh-CN" w:bidi="hi-I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059F" w:rsidRPr="009D5F76" w:rsidRDefault="0022059F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sz w:val="2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059F" w:rsidRPr="009D5F76" w:rsidRDefault="0022059F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059F" w:rsidRPr="009D5F76" w:rsidRDefault="0022059F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059F" w:rsidRPr="009D5F76" w:rsidRDefault="0022059F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59F" w:rsidRPr="009D5F76" w:rsidRDefault="0022059F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22059F" w:rsidRPr="009D5F76" w:rsidTr="007D210D">
        <w:trPr>
          <w:gridAfter w:val="5"/>
          <w:wAfter w:w="7938" w:type="dxa"/>
          <w:trHeight w:val="258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059F" w:rsidRPr="009D5F76" w:rsidRDefault="0022059F" w:rsidP="007D210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SimSun" w:cs="Arial"/>
                <w:b/>
                <w:sz w:val="24"/>
                <w:szCs w:val="24"/>
                <w:lang w:eastAsia="zh-CN" w:bidi="hi-IN"/>
              </w:rPr>
            </w:pPr>
            <w:r w:rsidRPr="009D5F76">
              <w:rPr>
                <w:rFonts w:eastAsia="SimSun" w:cs="Arial"/>
                <w:b/>
                <w:sz w:val="24"/>
                <w:szCs w:val="24"/>
                <w:lang w:eastAsia="zh-CN" w:bidi="hi-IN"/>
              </w:rPr>
              <w:t>RAZEM *</w:t>
            </w:r>
          </w:p>
        </w:tc>
      </w:tr>
    </w:tbl>
    <w:p w:rsidR="0022059F" w:rsidRPr="009D5F76" w:rsidRDefault="0022059F" w:rsidP="0022059F">
      <w:pPr>
        <w:spacing w:before="100" w:beforeAutospacing="1" w:after="100" w:afterAutospacing="1" w:line="360" w:lineRule="auto"/>
        <w:jc w:val="both"/>
        <w:rPr>
          <w:rFonts w:eastAsia="Times New Roman" w:cs="Times New Roman"/>
          <w:iCs w:val="0"/>
          <w:kern w:val="0"/>
          <w:szCs w:val="24"/>
          <w:lang w:eastAsia="pl-PL"/>
        </w:rPr>
      </w:pPr>
      <w:r w:rsidRPr="009D5F76">
        <w:rPr>
          <w:rFonts w:eastAsia="Times New Roman" w:cs="Times New Roman"/>
          <w:szCs w:val="24"/>
          <w:lang w:eastAsia="pl-PL"/>
        </w:rPr>
        <w:t>* Wypełnia Wykonawca</w:t>
      </w:r>
    </w:p>
    <w:p w:rsidR="0022059F" w:rsidRPr="00994777" w:rsidRDefault="0022059F" w:rsidP="0022059F">
      <w:pPr>
        <w:suppressAutoHyphens/>
        <w:autoSpaceDN w:val="0"/>
        <w:spacing w:after="0" w:line="240" w:lineRule="auto"/>
        <w:jc w:val="both"/>
        <w:rPr>
          <w:rFonts w:eastAsia="NSimSun" w:cs="Mangal"/>
          <w:b/>
          <w:iCs w:val="0"/>
          <w:lang w:eastAsia="zh-CN" w:bidi="hi-IN"/>
        </w:rPr>
      </w:pPr>
      <w:r w:rsidRPr="00994777">
        <w:rPr>
          <w:rFonts w:eastAsia="NSimSun" w:cs="Mangal"/>
          <w:b/>
          <w:lang w:eastAsia="zh-CN" w:bidi="hi-IN"/>
        </w:rPr>
        <w:t>UWAGA</w:t>
      </w:r>
      <w:r w:rsidR="004368AB">
        <w:rPr>
          <w:rFonts w:eastAsia="NSimSun" w:cs="Mangal"/>
          <w:b/>
          <w:lang w:eastAsia="zh-CN" w:bidi="hi-IN"/>
        </w:rPr>
        <w:t xml:space="preserve"> (jeżeli dotyczy) </w:t>
      </w:r>
      <w:r w:rsidRPr="00994777">
        <w:rPr>
          <w:rFonts w:eastAsia="NSimSun" w:cs="Mangal"/>
          <w:b/>
          <w:lang w:eastAsia="zh-CN" w:bidi="hi-IN"/>
        </w:rPr>
        <w:t xml:space="preserve">: </w:t>
      </w:r>
    </w:p>
    <w:p w:rsidR="0022059F" w:rsidRPr="00994777" w:rsidRDefault="0022059F" w:rsidP="0022059F">
      <w:pPr>
        <w:suppressAutoHyphens/>
        <w:autoSpaceDN w:val="0"/>
        <w:spacing w:after="0" w:line="240" w:lineRule="auto"/>
        <w:jc w:val="both"/>
        <w:rPr>
          <w:rFonts w:eastAsia="NSimSun" w:cs="Mangal"/>
          <w:b/>
          <w:iCs w:val="0"/>
          <w:lang w:eastAsia="zh-CN" w:bidi="hi-IN"/>
        </w:rPr>
      </w:pPr>
    </w:p>
    <w:p w:rsidR="0022059F" w:rsidRPr="00994777" w:rsidRDefault="0022059F" w:rsidP="0022059F">
      <w:pPr>
        <w:suppressAutoHyphens/>
        <w:autoSpaceDN w:val="0"/>
        <w:spacing w:after="0" w:line="240" w:lineRule="auto"/>
        <w:jc w:val="both"/>
        <w:rPr>
          <w:rFonts w:eastAsia="NSimSun" w:cs="Mangal"/>
          <w:iCs w:val="0"/>
          <w:lang w:eastAsia="zh-CN" w:bidi="hi-IN"/>
        </w:rPr>
      </w:pPr>
      <w:r w:rsidRPr="00994777">
        <w:rPr>
          <w:rFonts w:eastAsia="NSimSun" w:cs="Mangal"/>
          <w:lang w:eastAsia="zh-CN" w:bidi="hi-IN"/>
        </w:rPr>
        <w:t>W sytuacji, gdy nie jest możliwa dostawa dokładnej ilości zapotrzebowanych odczynników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odczynników.</w:t>
      </w:r>
    </w:p>
    <w:p w:rsidR="0022059F" w:rsidRPr="00994777" w:rsidRDefault="0022059F" w:rsidP="0022059F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</w:p>
    <w:p w:rsidR="0022059F" w:rsidRPr="00994777" w:rsidRDefault="0022059F" w:rsidP="0022059F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  <w:r w:rsidRPr="00994777">
        <w:rPr>
          <w:rFonts w:eastAsia="NSimSun" w:cs="Mangal"/>
          <w:lang w:eastAsia="zh-CN" w:bidi="hi-IN"/>
        </w:rPr>
        <w:t xml:space="preserve">-Wykonawca jest zobowiązany dostarczyć </w:t>
      </w:r>
      <w:r w:rsidRPr="00994777">
        <w:rPr>
          <w:rFonts w:eastAsia="NSimSun" w:cs="Mangal"/>
          <w:b/>
          <w:lang w:eastAsia="zh-CN" w:bidi="hi-IN"/>
        </w:rPr>
        <w:t>świadectwo jakości</w:t>
      </w:r>
      <w:r w:rsidRPr="00994777">
        <w:rPr>
          <w:rFonts w:eastAsia="NSimSun" w:cs="Mangal"/>
          <w:lang w:eastAsia="zh-CN" w:bidi="hi-IN"/>
        </w:rPr>
        <w:t xml:space="preserve"> dla danej partii odczynników przy każdorazowej dostawie wyżej wymienionego asortymentu.</w:t>
      </w:r>
    </w:p>
    <w:p w:rsidR="0022059F" w:rsidRPr="00994777" w:rsidRDefault="0022059F" w:rsidP="0022059F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  <w:r w:rsidRPr="00994777">
        <w:rPr>
          <w:rFonts w:eastAsia="NSimSun" w:cs="Mangal"/>
          <w:lang w:eastAsia="zh-CN" w:bidi="hi-IN"/>
        </w:rPr>
        <w:t xml:space="preserve">-Wykonawca jest zobowiązany dostarczyć </w:t>
      </w:r>
      <w:r w:rsidRPr="00994777">
        <w:rPr>
          <w:rFonts w:eastAsia="NSimSun" w:cs="Mangal"/>
          <w:b/>
          <w:lang w:eastAsia="zh-CN" w:bidi="hi-IN"/>
        </w:rPr>
        <w:t>kartę charakterystyki</w:t>
      </w:r>
      <w:r w:rsidRPr="00994777">
        <w:rPr>
          <w:rFonts w:eastAsia="NSimSun" w:cs="Mangal"/>
          <w:lang w:eastAsia="zh-CN" w:bidi="hi-IN"/>
        </w:rPr>
        <w:t xml:space="preserve"> do każdego z wyżej wymienionych odczynników wraz z pierwszą dostawą.</w:t>
      </w:r>
    </w:p>
    <w:p w:rsidR="0022059F" w:rsidRDefault="0022059F" w:rsidP="0022059F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22059F" w:rsidRPr="009D5F76" w:rsidRDefault="0022059F" w:rsidP="0022059F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22059F" w:rsidRPr="009D5F76" w:rsidRDefault="0022059F" w:rsidP="0022059F">
      <w:pPr>
        <w:suppressAutoHyphens/>
        <w:autoSpaceDN w:val="0"/>
        <w:spacing w:after="0" w:line="100" w:lineRule="atLeast"/>
        <w:ind w:left="4956" w:firstLine="708"/>
        <w:jc w:val="center"/>
        <w:textAlignment w:val="baseline"/>
        <w:rPr>
          <w:rFonts w:eastAsia="Times New Roman" w:cs="Times New Roman"/>
          <w:spacing w:val="4"/>
          <w:szCs w:val="22"/>
          <w:lang w:eastAsia="zh-CN"/>
        </w:rPr>
      </w:pPr>
      <w:r w:rsidRPr="009D5F76">
        <w:rPr>
          <w:rFonts w:eastAsia="Times New Roman" w:cs="Times New Roman"/>
          <w:spacing w:val="4"/>
          <w:szCs w:val="22"/>
          <w:lang w:eastAsia="zh-CN"/>
        </w:rPr>
        <w:lastRenderedPageBreak/>
        <w:t>............................................................................................................</w:t>
      </w:r>
    </w:p>
    <w:p w:rsidR="0022059F" w:rsidRPr="009D5F76" w:rsidRDefault="0022059F" w:rsidP="0022059F">
      <w:pPr>
        <w:suppressAutoHyphens/>
        <w:autoSpaceDN w:val="0"/>
        <w:spacing w:after="0" w:line="100" w:lineRule="atLeast"/>
        <w:ind w:left="4956"/>
        <w:jc w:val="center"/>
        <w:textAlignment w:val="baseline"/>
        <w:rPr>
          <w:rFonts w:eastAsia="Times New Roman" w:cs="Times New Roman"/>
          <w:spacing w:val="4"/>
          <w:szCs w:val="22"/>
          <w:lang w:eastAsia="zh-CN"/>
        </w:rPr>
      </w:pPr>
      <w:r w:rsidRPr="009D5F76">
        <w:rPr>
          <w:rFonts w:eastAsia="Times New Roman" w:cs="Times New Roman"/>
          <w:spacing w:val="4"/>
          <w:szCs w:val="22"/>
          <w:lang w:eastAsia="zh-CN"/>
        </w:rPr>
        <w:t>podpis osoby upoważnionej do reprezentowania Wykonawcy</w:t>
      </w:r>
    </w:p>
    <w:p w:rsidR="0022059F" w:rsidRDefault="0022059F" w:rsidP="00DB305B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E533BC" w:rsidRDefault="00E533BC" w:rsidP="00DB305B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E533BC" w:rsidRDefault="00E533BC" w:rsidP="00DB305B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E533BC" w:rsidRDefault="00E533BC" w:rsidP="00DB305B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E533BC" w:rsidRDefault="00E533BC" w:rsidP="00DB305B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E533BC" w:rsidRDefault="00E533BC" w:rsidP="00DB305B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E533BC" w:rsidRDefault="00E533BC" w:rsidP="00DB305B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E533BC" w:rsidRDefault="00E533BC" w:rsidP="00DB305B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E533BC" w:rsidRDefault="00E533BC" w:rsidP="00DB305B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E533BC" w:rsidRDefault="00E533BC" w:rsidP="00DB305B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E533BC" w:rsidRDefault="00E533BC" w:rsidP="00DB305B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E533BC" w:rsidRDefault="00E533BC" w:rsidP="00DB305B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E533BC" w:rsidRPr="009D5F76" w:rsidRDefault="00E533BC" w:rsidP="00E533BC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  <w:r w:rsidRPr="009D5F76">
        <w:rPr>
          <w:rFonts w:eastAsia="Times New Roman"/>
          <w:b/>
          <w:lang w:eastAsia="zh-CN"/>
        </w:rPr>
        <w:lastRenderedPageBreak/>
        <w:t>Załącznik nr 2.</w:t>
      </w:r>
      <w:r>
        <w:rPr>
          <w:rFonts w:eastAsia="Times New Roman"/>
          <w:b/>
          <w:lang w:eastAsia="zh-CN"/>
        </w:rPr>
        <w:t>11</w:t>
      </w:r>
      <w:r w:rsidRPr="009D5F76">
        <w:rPr>
          <w:rFonts w:eastAsia="Times New Roman"/>
          <w:b/>
          <w:lang w:eastAsia="zh-CN"/>
        </w:rPr>
        <w:t xml:space="preserve"> – Kosztorys ofertowy </w:t>
      </w:r>
    </w:p>
    <w:p w:rsidR="00E533BC" w:rsidRPr="009D5F76" w:rsidRDefault="00E533BC" w:rsidP="00E533BC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E533BC" w:rsidRPr="009D5F76" w:rsidRDefault="00E533BC" w:rsidP="00E533BC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  <w:r w:rsidRPr="009D5F76">
        <w:rPr>
          <w:rFonts w:eastAsia="Times New Roman"/>
          <w:b/>
          <w:lang w:eastAsia="zh-CN"/>
        </w:rPr>
        <w:t xml:space="preserve">Część </w:t>
      </w:r>
      <w:r>
        <w:rPr>
          <w:rFonts w:eastAsia="Times New Roman"/>
          <w:b/>
          <w:lang w:eastAsia="zh-CN"/>
        </w:rPr>
        <w:t>11</w:t>
      </w:r>
      <w:r w:rsidRPr="009D5F76">
        <w:rPr>
          <w:rFonts w:eastAsia="Times New Roman"/>
          <w:b/>
          <w:lang w:eastAsia="zh-CN"/>
        </w:rPr>
        <w:t xml:space="preserve"> – </w:t>
      </w:r>
      <w:r w:rsidRPr="007C2240">
        <w:rPr>
          <w:rFonts w:eastAsia="Times New Roman" w:cstheme="minorHAnsi"/>
          <w:b/>
          <w:kern w:val="2"/>
          <w:lang w:eastAsia="zh-CN"/>
        </w:rPr>
        <w:t>Zestawy do oczyszczania DNA, odczynniki laboratoryjne</w:t>
      </w:r>
    </w:p>
    <w:p w:rsidR="00E533BC" w:rsidRPr="009D5F76" w:rsidRDefault="00E533BC" w:rsidP="00E533BC">
      <w:pPr>
        <w:autoSpaceDN w:val="0"/>
        <w:spacing w:after="0" w:line="240" w:lineRule="auto"/>
        <w:rPr>
          <w:rFonts w:eastAsia="Times New Roman" w:cs="Times New Roman"/>
          <w:sz w:val="20"/>
          <w:lang w:eastAsia="zh-CN"/>
        </w:rPr>
      </w:pPr>
    </w:p>
    <w:tbl>
      <w:tblPr>
        <w:tblW w:w="143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7"/>
        <w:gridCol w:w="5847"/>
        <w:gridCol w:w="1276"/>
        <w:gridCol w:w="1276"/>
        <w:gridCol w:w="1275"/>
        <w:gridCol w:w="1701"/>
        <w:gridCol w:w="2410"/>
      </w:tblGrid>
      <w:tr w:rsidR="00E533BC" w:rsidRPr="009D5F76" w:rsidTr="007D210D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3BC" w:rsidRPr="009D5F76" w:rsidRDefault="00E533BC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Lp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3BC" w:rsidRPr="009D5F76" w:rsidRDefault="00E533BC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3BC" w:rsidRPr="009D5F76" w:rsidRDefault="00E533BC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 xml:space="preserve">Jednostka miary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3BC" w:rsidRPr="009D5F76" w:rsidRDefault="00E533BC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3BC" w:rsidRPr="009D5F76" w:rsidRDefault="00E533BC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Cena jedn. brutto 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3BC" w:rsidRPr="009D5F76" w:rsidRDefault="00E533BC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Wartość brutto*</w:t>
            </w:r>
          </w:p>
          <w:p w:rsidR="00E533BC" w:rsidRPr="009D5F76" w:rsidRDefault="00E533BC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33BC" w:rsidRPr="009D5F76" w:rsidRDefault="00E533BC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</w:p>
          <w:p w:rsidR="00E533BC" w:rsidRPr="009D5F76" w:rsidRDefault="00E533BC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Producent/nazwa handlowa/numer katalogowy (jeśli dotyczy)*</w:t>
            </w:r>
          </w:p>
        </w:tc>
      </w:tr>
      <w:tr w:rsidR="00E533BC" w:rsidRPr="009D5F76" w:rsidTr="007D210D">
        <w:trPr>
          <w:trHeight w:val="101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33BC" w:rsidRPr="009D5F76" w:rsidRDefault="00E533BC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Cs w:val="0"/>
                <w:lang w:eastAsia="zh-CN" w:bidi="hi-IN"/>
              </w:rPr>
              <w:t>1.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33BC" w:rsidRPr="00FE3657" w:rsidRDefault="00E533BC" w:rsidP="007D210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Cs w:val="0"/>
                <w:szCs w:val="22"/>
                <w:lang w:eastAsia="zh-CN" w:bidi="hi-IN"/>
              </w:rPr>
            </w:pPr>
            <w:r w:rsidRPr="00FE3657">
              <w:rPr>
                <w:rFonts w:eastAsia="Times New Roman"/>
                <w:bCs w:val="0"/>
                <w:szCs w:val="22"/>
                <w:lang w:eastAsia="zh-CN" w:bidi="hi-IN"/>
              </w:rPr>
              <w:t xml:space="preserve">Zestaw do usuwania terminatorów po reakcji sekwencjonowania, minikolumny, wielkość próbki 20 </w:t>
            </w:r>
            <w:r w:rsidRPr="00FE3657">
              <w:rPr>
                <w:rFonts w:eastAsia="Times New Roman" w:cs="Times New Roman"/>
                <w:bCs w:val="0"/>
                <w:szCs w:val="22"/>
                <w:lang w:eastAsia="zh-CN" w:bidi="hi-IN"/>
              </w:rPr>
              <w:t>µ</w:t>
            </w:r>
            <w:r w:rsidRPr="00FE3657">
              <w:rPr>
                <w:rFonts w:eastAsia="Times New Roman"/>
                <w:bCs w:val="0"/>
                <w:szCs w:val="22"/>
                <w:lang w:eastAsia="zh-CN" w:bidi="hi-IN"/>
              </w:rPr>
              <w:t xml:space="preserve">l, pojemność złoża 10 </w:t>
            </w:r>
            <w:r w:rsidRPr="00FE3657">
              <w:rPr>
                <w:rFonts w:eastAsia="Times New Roman" w:cs="Times New Roman"/>
                <w:bCs w:val="0"/>
                <w:szCs w:val="22"/>
                <w:lang w:eastAsia="zh-CN" w:bidi="hi-IN"/>
              </w:rPr>
              <w:t xml:space="preserve">µg DNA, roztwór elucyjny: woda, odczynnik TSR </w:t>
            </w:r>
            <w:r w:rsidRPr="004368AB">
              <w:rPr>
                <w:rFonts w:eastAsia="Times New Roman" w:cs="Times New Roman"/>
                <w:bCs w:val="0"/>
                <w:szCs w:val="22"/>
                <w:lang w:eastAsia="zh-CN" w:bidi="hi-IN"/>
              </w:rPr>
              <w:t>(</w:t>
            </w:r>
            <w:r w:rsidR="004368AB" w:rsidRPr="004368AB">
              <w:rPr>
                <w:rFonts w:eastAsia="Times New Roman" w:cs="Times New Roman"/>
                <w:bCs w:val="0"/>
                <w:szCs w:val="22"/>
                <w:lang w:eastAsia="zh-CN" w:bidi="hi-IN"/>
              </w:rPr>
              <w:t xml:space="preserve"> typu </w:t>
            </w:r>
            <w:r w:rsidRPr="004368AB">
              <w:rPr>
                <w:rFonts w:eastAsia="Times New Roman" w:cs="Times New Roman"/>
                <w:bCs w:val="0"/>
                <w:szCs w:val="22"/>
                <w:lang w:eastAsia="zh-CN" w:bidi="hi-IN"/>
              </w:rPr>
              <w:t>ExTerminator)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33BC" w:rsidRPr="00FE3657" w:rsidRDefault="00E533BC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szCs w:val="22"/>
                <w:lang w:eastAsia="zh-CN" w:bidi="hi-IN"/>
              </w:rPr>
            </w:pPr>
            <w:r w:rsidRPr="00FE3657">
              <w:rPr>
                <w:rFonts w:eastAsia="Times New Roman"/>
                <w:iCs w:val="0"/>
                <w:szCs w:val="22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33BC" w:rsidRPr="00FE3657" w:rsidRDefault="00E533BC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szCs w:val="22"/>
                <w:lang w:eastAsia="zh-CN" w:bidi="hi-IN"/>
              </w:rPr>
            </w:pPr>
            <w:r w:rsidRPr="00FE3657">
              <w:rPr>
                <w:rFonts w:eastAsia="Times New Roman"/>
                <w:iCs w:val="0"/>
                <w:szCs w:val="22"/>
                <w:lang w:eastAsia="zh-CN" w:bidi="hi-I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33BC" w:rsidRPr="009D5F76" w:rsidRDefault="00E533BC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33BC" w:rsidRPr="009D5F76" w:rsidRDefault="00E533BC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33BC" w:rsidRPr="009D5F76" w:rsidRDefault="00E533BC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E533BC" w:rsidRPr="009D5F76" w:rsidTr="007D210D">
        <w:trPr>
          <w:trHeight w:val="98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33BC" w:rsidRPr="009D5F76" w:rsidRDefault="000B5A3A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2</w:t>
            </w:r>
            <w:r w:rsidR="00E533BC">
              <w:rPr>
                <w:rFonts w:eastAsia="Times New Roman"/>
                <w:bCs w:val="0"/>
                <w:lang w:eastAsia="zh-CN" w:bidi="hi-IN"/>
              </w:rPr>
              <w:t>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33BC" w:rsidRPr="00FE3657" w:rsidRDefault="00FE3657" w:rsidP="007D210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Cs w:val="0"/>
                <w:szCs w:val="22"/>
                <w:lang w:eastAsia="zh-CN" w:bidi="hi-IN"/>
              </w:rPr>
            </w:pPr>
            <w:r>
              <w:rPr>
                <w:rFonts w:eastAsia="Times New Roman"/>
                <w:bCs w:val="0"/>
                <w:szCs w:val="22"/>
                <w:lang w:eastAsia="zh-CN" w:bidi="hi-IN"/>
              </w:rPr>
              <w:t xml:space="preserve">Proteinaza </w:t>
            </w:r>
            <w:r w:rsidR="00E533BC" w:rsidRPr="00FE3657">
              <w:rPr>
                <w:rFonts w:eastAsia="Times New Roman"/>
                <w:bCs w:val="0"/>
                <w:szCs w:val="22"/>
                <w:lang w:eastAsia="zh-CN" w:bidi="hi-IN"/>
              </w:rPr>
              <w:t>K</w:t>
            </w:r>
            <w:r w:rsidR="003571BC">
              <w:rPr>
                <w:rFonts w:eastAsia="Times New Roman"/>
                <w:bCs w:val="0"/>
                <w:szCs w:val="22"/>
                <w:lang w:eastAsia="zh-CN" w:bidi="hi-IN"/>
              </w:rPr>
              <w:t xml:space="preserve"> – enzym</w:t>
            </w:r>
            <w:r w:rsidR="00E533BC" w:rsidRPr="00FE3657">
              <w:rPr>
                <w:rFonts w:eastAsia="Times New Roman"/>
                <w:bCs w:val="0"/>
                <w:szCs w:val="22"/>
                <w:lang w:eastAsia="zh-CN" w:bidi="hi-IN"/>
              </w:rPr>
              <w:t xml:space="preserve"> do trawienia białek w próbach biologicznych, forma: liofilizat, aktywność </w:t>
            </w:r>
            <w:r w:rsidR="00E533BC" w:rsidRPr="00FE3657">
              <w:rPr>
                <w:rFonts w:eastAsia="Times New Roman" w:cs="Times New Roman"/>
                <w:bCs w:val="0"/>
                <w:szCs w:val="22"/>
                <w:lang w:eastAsia="zh-CN" w:bidi="hi-IN"/>
              </w:rPr>
              <w:t>≥</w:t>
            </w:r>
            <w:r w:rsidR="00E533BC" w:rsidRPr="00FE3657">
              <w:rPr>
                <w:rFonts w:eastAsia="Times New Roman"/>
                <w:bCs w:val="0"/>
                <w:szCs w:val="22"/>
                <w:lang w:eastAsia="zh-CN" w:bidi="hi-IN"/>
              </w:rPr>
              <w:t>30 U/mg, 250 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33BC" w:rsidRPr="00FE3657" w:rsidRDefault="00E533BC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szCs w:val="22"/>
                <w:lang w:eastAsia="zh-CN" w:bidi="hi-IN"/>
              </w:rPr>
            </w:pPr>
            <w:r w:rsidRPr="00FE3657">
              <w:rPr>
                <w:rFonts w:eastAsia="Times New Roman"/>
                <w:iCs w:val="0"/>
                <w:szCs w:val="22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33BC" w:rsidRPr="00FE3657" w:rsidRDefault="00E533BC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szCs w:val="22"/>
                <w:lang w:eastAsia="zh-CN" w:bidi="hi-IN"/>
              </w:rPr>
            </w:pPr>
            <w:r w:rsidRPr="00FE3657">
              <w:rPr>
                <w:rFonts w:eastAsia="Times New Roman"/>
                <w:iCs w:val="0"/>
                <w:szCs w:val="22"/>
                <w:lang w:eastAsia="zh-CN" w:bidi="hi-I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33BC" w:rsidRPr="009D5F76" w:rsidRDefault="00E533BC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33BC" w:rsidRPr="009D5F76" w:rsidRDefault="00E533BC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33BC" w:rsidRPr="009D5F76" w:rsidRDefault="00E533BC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E533BC" w:rsidRPr="009D5F76" w:rsidTr="007D210D">
        <w:trPr>
          <w:gridAfter w:val="5"/>
          <w:wAfter w:w="7938" w:type="dxa"/>
          <w:trHeight w:val="258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33BC" w:rsidRPr="009D5F76" w:rsidRDefault="00E533BC" w:rsidP="007D210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SimSun" w:cs="Arial"/>
                <w:b/>
                <w:sz w:val="24"/>
                <w:szCs w:val="24"/>
                <w:lang w:eastAsia="zh-CN" w:bidi="hi-IN"/>
              </w:rPr>
            </w:pPr>
            <w:r w:rsidRPr="009D5F76">
              <w:rPr>
                <w:rFonts w:eastAsia="SimSun" w:cs="Arial"/>
                <w:b/>
                <w:sz w:val="24"/>
                <w:szCs w:val="24"/>
                <w:lang w:eastAsia="zh-CN" w:bidi="hi-IN"/>
              </w:rPr>
              <w:t>RAZEM *</w:t>
            </w:r>
          </w:p>
        </w:tc>
      </w:tr>
    </w:tbl>
    <w:p w:rsidR="00E533BC" w:rsidRPr="009D5F76" w:rsidRDefault="00E533BC" w:rsidP="00E533BC">
      <w:pPr>
        <w:spacing w:before="100" w:beforeAutospacing="1" w:after="100" w:afterAutospacing="1" w:line="360" w:lineRule="auto"/>
        <w:jc w:val="both"/>
        <w:rPr>
          <w:rFonts w:eastAsia="Times New Roman" w:cs="Times New Roman"/>
          <w:iCs w:val="0"/>
          <w:kern w:val="0"/>
          <w:szCs w:val="24"/>
          <w:lang w:eastAsia="pl-PL"/>
        </w:rPr>
      </w:pPr>
      <w:r w:rsidRPr="009D5F76">
        <w:rPr>
          <w:rFonts w:eastAsia="Times New Roman" w:cs="Times New Roman"/>
          <w:szCs w:val="24"/>
          <w:lang w:eastAsia="pl-PL"/>
        </w:rPr>
        <w:t>* Wypełnia Wykonawca</w:t>
      </w:r>
    </w:p>
    <w:p w:rsidR="00E533BC" w:rsidRPr="00FE3657" w:rsidRDefault="00E533BC" w:rsidP="00E533BC">
      <w:pPr>
        <w:suppressAutoHyphens/>
        <w:autoSpaceDN w:val="0"/>
        <w:spacing w:after="0" w:line="240" w:lineRule="auto"/>
        <w:jc w:val="both"/>
        <w:rPr>
          <w:rFonts w:eastAsia="NSimSun" w:cs="Mangal"/>
          <w:b/>
          <w:iCs w:val="0"/>
          <w:lang w:eastAsia="zh-CN" w:bidi="hi-IN"/>
        </w:rPr>
      </w:pPr>
      <w:r w:rsidRPr="00FE3657">
        <w:rPr>
          <w:rFonts w:eastAsia="NSimSun" w:cs="Mangal"/>
          <w:b/>
          <w:lang w:eastAsia="zh-CN" w:bidi="hi-IN"/>
        </w:rPr>
        <w:t>UWAGA</w:t>
      </w:r>
      <w:r w:rsidR="004368AB">
        <w:rPr>
          <w:rFonts w:eastAsia="NSimSun" w:cs="Mangal"/>
          <w:b/>
          <w:lang w:eastAsia="zh-CN" w:bidi="hi-IN"/>
        </w:rPr>
        <w:t xml:space="preserve"> (jeżeli dotyczy)</w:t>
      </w:r>
      <w:r w:rsidRPr="00FE3657">
        <w:rPr>
          <w:rFonts w:eastAsia="NSimSun" w:cs="Mangal"/>
          <w:b/>
          <w:lang w:eastAsia="zh-CN" w:bidi="hi-IN"/>
        </w:rPr>
        <w:t xml:space="preserve">: </w:t>
      </w:r>
    </w:p>
    <w:p w:rsidR="00E533BC" w:rsidRPr="00FE3657" w:rsidRDefault="00E533BC" w:rsidP="00E533BC">
      <w:pPr>
        <w:suppressAutoHyphens/>
        <w:autoSpaceDN w:val="0"/>
        <w:spacing w:after="0" w:line="240" w:lineRule="auto"/>
        <w:jc w:val="both"/>
        <w:rPr>
          <w:rFonts w:eastAsia="NSimSun" w:cs="Mangal"/>
          <w:b/>
          <w:iCs w:val="0"/>
          <w:lang w:eastAsia="zh-CN" w:bidi="hi-IN"/>
        </w:rPr>
      </w:pPr>
    </w:p>
    <w:p w:rsidR="00E533BC" w:rsidRPr="00FE3657" w:rsidRDefault="00E533BC" w:rsidP="00E533BC">
      <w:pPr>
        <w:suppressAutoHyphens/>
        <w:autoSpaceDN w:val="0"/>
        <w:spacing w:after="0" w:line="240" w:lineRule="auto"/>
        <w:jc w:val="both"/>
        <w:rPr>
          <w:rFonts w:eastAsia="NSimSun" w:cs="Mangal"/>
          <w:iCs w:val="0"/>
          <w:lang w:eastAsia="zh-CN" w:bidi="hi-IN"/>
        </w:rPr>
      </w:pPr>
      <w:r w:rsidRPr="00FE3657">
        <w:rPr>
          <w:rFonts w:eastAsia="NSimSun" w:cs="Mangal"/>
          <w:lang w:eastAsia="zh-CN" w:bidi="hi-IN"/>
        </w:rPr>
        <w:t>W sytuacji, gdy nie jest możliwa dostawa dokładnej ilości zapotrzebowanych odczynników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odczynników.</w:t>
      </w:r>
    </w:p>
    <w:p w:rsidR="00E533BC" w:rsidRPr="00FE3657" w:rsidRDefault="00E533BC" w:rsidP="00E533BC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</w:p>
    <w:p w:rsidR="00E533BC" w:rsidRPr="00FE3657" w:rsidRDefault="00E533BC" w:rsidP="00E533BC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  <w:r w:rsidRPr="00FE3657">
        <w:rPr>
          <w:rFonts w:eastAsia="NSimSun" w:cs="Mangal"/>
          <w:lang w:eastAsia="zh-CN" w:bidi="hi-IN"/>
        </w:rPr>
        <w:t xml:space="preserve">-Wykonawca jest zobowiązany dostarczyć </w:t>
      </w:r>
      <w:r w:rsidRPr="00FE3657">
        <w:rPr>
          <w:rFonts w:eastAsia="NSimSun" w:cs="Mangal"/>
          <w:b/>
          <w:lang w:eastAsia="zh-CN" w:bidi="hi-IN"/>
        </w:rPr>
        <w:t>świadectwo jakości</w:t>
      </w:r>
      <w:r w:rsidRPr="00FE3657">
        <w:rPr>
          <w:rFonts w:eastAsia="NSimSun" w:cs="Mangal"/>
          <w:lang w:eastAsia="zh-CN" w:bidi="hi-IN"/>
        </w:rPr>
        <w:t xml:space="preserve"> dla danej partii odczynników przy każdorazowej dostawie wyżej wymienionego asortymentu.</w:t>
      </w:r>
    </w:p>
    <w:p w:rsidR="00E533BC" w:rsidRPr="00FE3657" w:rsidRDefault="00E533BC" w:rsidP="00E533BC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  <w:r w:rsidRPr="00FE3657">
        <w:rPr>
          <w:rFonts w:eastAsia="NSimSun" w:cs="Mangal"/>
          <w:lang w:eastAsia="zh-CN" w:bidi="hi-IN"/>
        </w:rPr>
        <w:t xml:space="preserve">-Wykonawca jest zobowiązany dostarczyć </w:t>
      </w:r>
      <w:r w:rsidRPr="00FE3657">
        <w:rPr>
          <w:rFonts w:eastAsia="NSimSun" w:cs="Mangal"/>
          <w:b/>
          <w:lang w:eastAsia="zh-CN" w:bidi="hi-IN"/>
        </w:rPr>
        <w:t>kartę charakterystyki</w:t>
      </w:r>
      <w:r w:rsidRPr="00FE3657">
        <w:rPr>
          <w:rFonts w:eastAsia="NSimSun" w:cs="Mangal"/>
          <w:lang w:eastAsia="zh-CN" w:bidi="hi-IN"/>
        </w:rPr>
        <w:t xml:space="preserve"> do każdego z wyżej wymienionych odczynników wraz z pierwszą dostawą.</w:t>
      </w:r>
    </w:p>
    <w:p w:rsidR="00E533BC" w:rsidRPr="00FE3657" w:rsidRDefault="00E533BC" w:rsidP="00E533BC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E533BC" w:rsidRDefault="00E533BC" w:rsidP="00E533BC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E533BC" w:rsidRPr="009D5F76" w:rsidRDefault="00E533BC" w:rsidP="00E533BC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E533BC" w:rsidRPr="009D5F76" w:rsidRDefault="00E533BC" w:rsidP="00E533BC">
      <w:pPr>
        <w:suppressAutoHyphens/>
        <w:autoSpaceDN w:val="0"/>
        <w:spacing w:after="0" w:line="100" w:lineRule="atLeast"/>
        <w:ind w:left="4956" w:firstLine="708"/>
        <w:jc w:val="center"/>
        <w:textAlignment w:val="baseline"/>
        <w:rPr>
          <w:rFonts w:eastAsia="Times New Roman" w:cs="Times New Roman"/>
          <w:spacing w:val="4"/>
          <w:szCs w:val="22"/>
          <w:lang w:eastAsia="zh-CN"/>
        </w:rPr>
      </w:pPr>
      <w:r w:rsidRPr="009D5F76">
        <w:rPr>
          <w:rFonts w:eastAsia="Times New Roman" w:cs="Times New Roman"/>
          <w:spacing w:val="4"/>
          <w:szCs w:val="22"/>
          <w:lang w:eastAsia="zh-CN"/>
        </w:rPr>
        <w:t>............................................................................................................</w:t>
      </w:r>
    </w:p>
    <w:p w:rsidR="00D1472B" w:rsidRPr="000B5A3A" w:rsidRDefault="00E533BC" w:rsidP="000B5A3A">
      <w:pPr>
        <w:suppressAutoHyphens/>
        <w:autoSpaceDN w:val="0"/>
        <w:spacing w:after="0" w:line="100" w:lineRule="atLeast"/>
        <w:ind w:left="4956"/>
        <w:jc w:val="center"/>
        <w:textAlignment w:val="baseline"/>
        <w:rPr>
          <w:rFonts w:eastAsia="Times New Roman" w:cs="Times New Roman"/>
          <w:spacing w:val="4"/>
          <w:szCs w:val="22"/>
          <w:lang w:eastAsia="zh-CN"/>
        </w:rPr>
      </w:pPr>
      <w:r w:rsidRPr="009D5F76">
        <w:rPr>
          <w:rFonts w:eastAsia="Times New Roman" w:cs="Times New Roman"/>
          <w:spacing w:val="4"/>
          <w:szCs w:val="22"/>
          <w:lang w:eastAsia="zh-CN"/>
        </w:rPr>
        <w:t>podpis osoby upoważnionej do reprezentowania Wykonawcy</w:t>
      </w:r>
    </w:p>
    <w:p w:rsidR="00D1472B" w:rsidRPr="009D5F76" w:rsidRDefault="00D1472B" w:rsidP="00D1472B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  <w:r w:rsidRPr="009D5F76">
        <w:rPr>
          <w:rFonts w:eastAsia="Times New Roman"/>
          <w:b/>
          <w:lang w:eastAsia="zh-CN"/>
        </w:rPr>
        <w:lastRenderedPageBreak/>
        <w:t>Załącznik nr 2.</w:t>
      </w:r>
      <w:r>
        <w:rPr>
          <w:rFonts w:eastAsia="Times New Roman"/>
          <w:b/>
          <w:lang w:eastAsia="zh-CN"/>
        </w:rPr>
        <w:t>12</w:t>
      </w:r>
      <w:r w:rsidRPr="009D5F76">
        <w:rPr>
          <w:rFonts w:eastAsia="Times New Roman"/>
          <w:b/>
          <w:lang w:eastAsia="zh-CN"/>
        </w:rPr>
        <w:t xml:space="preserve"> – Kosztorys ofertowy </w:t>
      </w:r>
    </w:p>
    <w:p w:rsidR="00D1472B" w:rsidRPr="009D5F76" w:rsidRDefault="00D1472B" w:rsidP="00D1472B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D1472B" w:rsidRPr="009D5F76" w:rsidRDefault="00D1472B" w:rsidP="00D1472B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  <w:r w:rsidRPr="009D5F76">
        <w:rPr>
          <w:rFonts w:eastAsia="Times New Roman"/>
          <w:b/>
          <w:lang w:eastAsia="zh-CN"/>
        </w:rPr>
        <w:t xml:space="preserve">Część </w:t>
      </w:r>
      <w:r>
        <w:rPr>
          <w:rFonts w:eastAsia="Times New Roman"/>
          <w:b/>
          <w:lang w:eastAsia="zh-CN"/>
        </w:rPr>
        <w:t>12</w:t>
      </w:r>
      <w:r w:rsidRPr="009D5F76">
        <w:rPr>
          <w:rFonts w:eastAsia="Times New Roman"/>
          <w:b/>
          <w:lang w:eastAsia="zh-CN"/>
        </w:rPr>
        <w:t xml:space="preserve"> – </w:t>
      </w:r>
      <w:r w:rsidRPr="00D1472B">
        <w:rPr>
          <w:rFonts w:eastAsia="Times New Roman"/>
          <w:b/>
          <w:lang w:eastAsia="zh-CN"/>
        </w:rPr>
        <w:t>Mikrofiltry do oczyszczania DNA</w:t>
      </w:r>
    </w:p>
    <w:p w:rsidR="00D1472B" w:rsidRPr="009D5F76" w:rsidRDefault="00D1472B" w:rsidP="00D1472B">
      <w:pPr>
        <w:autoSpaceDN w:val="0"/>
        <w:spacing w:after="0" w:line="240" w:lineRule="auto"/>
        <w:rPr>
          <w:rFonts w:eastAsia="Times New Roman" w:cs="Times New Roman"/>
          <w:sz w:val="20"/>
          <w:lang w:eastAsia="zh-CN"/>
        </w:rPr>
      </w:pPr>
    </w:p>
    <w:tbl>
      <w:tblPr>
        <w:tblW w:w="143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7"/>
        <w:gridCol w:w="5847"/>
        <w:gridCol w:w="1276"/>
        <w:gridCol w:w="1276"/>
        <w:gridCol w:w="1275"/>
        <w:gridCol w:w="1701"/>
        <w:gridCol w:w="2410"/>
      </w:tblGrid>
      <w:tr w:rsidR="00D1472B" w:rsidRPr="009D5F76" w:rsidTr="007D210D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472B" w:rsidRPr="009D5F76" w:rsidRDefault="00D1472B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Lp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472B" w:rsidRPr="009D5F76" w:rsidRDefault="00D1472B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472B" w:rsidRPr="009D5F76" w:rsidRDefault="00D1472B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 xml:space="preserve">Jednostka miary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472B" w:rsidRPr="009D5F76" w:rsidRDefault="00D1472B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472B" w:rsidRPr="009D5F76" w:rsidRDefault="00D1472B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Cena jedn. brutto 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472B" w:rsidRPr="009D5F76" w:rsidRDefault="00D1472B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Wartość brutto*</w:t>
            </w:r>
          </w:p>
          <w:p w:rsidR="00D1472B" w:rsidRPr="009D5F76" w:rsidRDefault="00D1472B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472B" w:rsidRPr="009D5F76" w:rsidRDefault="00D1472B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</w:p>
          <w:p w:rsidR="00D1472B" w:rsidRPr="009D5F76" w:rsidRDefault="00D1472B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Producent/nazwa handlowa/numer katalogowy (jeśli dotyczy)*</w:t>
            </w:r>
          </w:p>
        </w:tc>
      </w:tr>
      <w:tr w:rsidR="00D1472B" w:rsidRPr="009D5F76" w:rsidTr="007D210D">
        <w:trPr>
          <w:trHeight w:val="101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72B" w:rsidRPr="009D5F76" w:rsidRDefault="00D1472B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Cs w:val="0"/>
                <w:lang w:eastAsia="zh-CN" w:bidi="hi-IN"/>
              </w:rPr>
              <w:t>1.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72B" w:rsidRPr="00D1472B" w:rsidRDefault="00D1472B" w:rsidP="007D210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Filtr celulozowy do zatężania i odsalania genomowego DNA przy użyciu buforu SDS, objętość 0,5 ml, powierzchnia  filtracyjna 0,32 cm</w:t>
            </w:r>
            <w:r>
              <w:rPr>
                <w:rFonts w:eastAsia="Times New Roman"/>
                <w:bCs w:val="0"/>
                <w:vertAlign w:val="superscript"/>
                <w:lang w:eastAsia="zh-CN" w:bidi="hi-IN"/>
              </w:rPr>
              <w:t>2</w:t>
            </w:r>
            <w:r>
              <w:rPr>
                <w:rFonts w:eastAsia="Times New Roman"/>
                <w:bCs w:val="0"/>
                <w:lang w:eastAsia="zh-CN" w:bidi="hi-IN"/>
              </w:rPr>
              <w:t xml:space="preserve">, minimalna końcowa objętość koncentratu 50 </w:t>
            </w:r>
            <w:r>
              <w:rPr>
                <w:rFonts w:eastAsia="Times New Roman" w:cs="Times New Roman"/>
                <w:bCs w:val="0"/>
                <w:lang w:eastAsia="zh-CN" w:bidi="hi-IN"/>
              </w:rPr>
              <w:t>µ</w:t>
            </w:r>
            <w:r>
              <w:rPr>
                <w:rFonts w:eastAsia="Times New Roman"/>
                <w:bCs w:val="0"/>
                <w:lang w:eastAsia="zh-CN" w:bidi="hi-IN"/>
              </w:rPr>
              <w:t>l (</w:t>
            </w:r>
            <w:r w:rsidR="004368AB">
              <w:rPr>
                <w:rFonts w:eastAsia="Times New Roman"/>
                <w:bCs w:val="0"/>
                <w:lang w:eastAsia="zh-CN" w:bidi="hi-IN"/>
              </w:rPr>
              <w:t xml:space="preserve"> typu </w:t>
            </w:r>
            <w:r w:rsidRPr="004368AB">
              <w:rPr>
                <w:rFonts w:eastAsia="Times New Roman"/>
                <w:bCs w:val="0"/>
                <w:lang w:eastAsia="zh-CN" w:bidi="hi-IN"/>
              </w:rPr>
              <w:t>Microcon DNA Fast Flow Centrifugal Filter Unit with Ultracel membranę)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72B" w:rsidRPr="009D5F76" w:rsidRDefault="00D1472B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72B" w:rsidRPr="009D5F76" w:rsidRDefault="00D1472B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72B" w:rsidRPr="009D5F76" w:rsidRDefault="00D1472B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72B" w:rsidRPr="009D5F76" w:rsidRDefault="00D1472B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472B" w:rsidRPr="009D5F76" w:rsidRDefault="00D1472B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D1472B" w:rsidRPr="009D5F76" w:rsidTr="007D210D">
        <w:trPr>
          <w:gridAfter w:val="5"/>
          <w:wAfter w:w="7938" w:type="dxa"/>
          <w:trHeight w:val="258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72B" w:rsidRPr="009D5F76" w:rsidRDefault="00D1472B" w:rsidP="007D210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SimSun" w:cs="Arial"/>
                <w:b/>
                <w:sz w:val="24"/>
                <w:szCs w:val="24"/>
                <w:lang w:eastAsia="zh-CN" w:bidi="hi-IN"/>
              </w:rPr>
            </w:pPr>
            <w:r w:rsidRPr="009D5F76">
              <w:rPr>
                <w:rFonts w:eastAsia="SimSun" w:cs="Arial"/>
                <w:b/>
                <w:sz w:val="24"/>
                <w:szCs w:val="24"/>
                <w:lang w:eastAsia="zh-CN" w:bidi="hi-IN"/>
              </w:rPr>
              <w:t>RAZEM *</w:t>
            </w:r>
          </w:p>
        </w:tc>
      </w:tr>
    </w:tbl>
    <w:p w:rsidR="00D1472B" w:rsidRPr="009D5F76" w:rsidRDefault="00D1472B" w:rsidP="00D1472B">
      <w:pPr>
        <w:spacing w:before="100" w:beforeAutospacing="1" w:after="100" w:afterAutospacing="1" w:line="360" w:lineRule="auto"/>
        <w:jc w:val="both"/>
        <w:rPr>
          <w:rFonts w:eastAsia="Times New Roman" w:cs="Times New Roman"/>
          <w:iCs w:val="0"/>
          <w:kern w:val="0"/>
          <w:szCs w:val="24"/>
          <w:lang w:eastAsia="pl-PL"/>
        </w:rPr>
      </w:pPr>
      <w:r w:rsidRPr="009D5F76">
        <w:rPr>
          <w:rFonts w:eastAsia="Times New Roman" w:cs="Times New Roman"/>
          <w:szCs w:val="24"/>
          <w:lang w:eastAsia="pl-PL"/>
        </w:rPr>
        <w:t>* Wypełnia Wykonawca</w:t>
      </w:r>
    </w:p>
    <w:p w:rsidR="00D1472B" w:rsidRPr="009D5F76" w:rsidRDefault="00D1472B" w:rsidP="00D1472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4368AB" w:rsidRPr="00FE3657" w:rsidRDefault="004368AB" w:rsidP="004368AB">
      <w:pPr>
        <w:suppressAutoHyphens/>
        <w:autoSpaceDN w:val="0"/>
        <w:spacing w:after="0" w:line="240" w:lineRule="auto"/>
        <w:jc w:val="both"/>
        <w:rPr>
          <w:rFonts w:eastAsia="NSimSun" w:cs="Mangal"/>
          <w:b/>
          <w:iCs w:val="0"/>
          <w:lang w:eastAsia="zh-CN" w:bidi="hi-IN"/>
        </w:rPr>
      </w:pPr>
      <w:r w:rsidRPr="00FE3657">
        <w:rPr>
          <w:rFonts w:eastAsia="NSimSun" w:cs="Mangal"/>
          <w:b/>
          <w:lang w:eastAsia="zh-CN" w:bidi="hi-IN"/>
        </w:rPr>
        <w:t>UWAGA</w:t>
      </w:r>
      <w:r>
        <w:rPr>
          <w:rFonts w:eastAsia="NSimSun" w:cs="Mangal"/>
          <w:b/>
          <w:lang w:eastAsia="zh-CN" w:bidi="hi-IN"/>
        </w:rPr>
        <w:t xml:space="preserve"> (jeżeli dotyczy)</w:t>
      </w:r>
      <w:r w:rsidRPr="00FE3657">
        <w:rPr>
          <w:rFonts w:eastAsia="NSimSun" w:cs="Mangal"/>
          <w:b/>
          <w:lang w:eastAsia="zh-CN" w:bidi="hi-IN"/>
        </w:rPr>
        <w:t xml:space="preserve">: </w:t>
      </w:r>
    </w:p>
    <w:p w:rsidR="004368AB" w:rsidRPr="00FE3657" w:rsidRDefault="004368AB" w:rsidP="004368AB">
      <w:pPr>
        <w:suppressAutoHyphens/>
        <w:autoSpaceDN w:val="0"/>
        <w:spacing w:after="0" w:line="240" w:lineRule="auto"/>
        <w:jc w:val="both"/>
        <w:rPr>
          <w:rFonts w:eastAsia="NSimSun" w:cs="Mangal"/>
          <w:b/>
          <w:iCs w:val="0"/>
          <w:lang w:eastAsia="zh-CN" w:bidi="hi-IN"/>
        </w:rPr>
      </w:pPr>
    </w:p>
    <w:p w:rsidR="004368AB" w:rsidRPr="00FE3657" w:rsidRDefault="004368AB" w:rsidP="004368AB">
      <w:pPr>
        <w:suppressAutoHyphens/>
        <w:autoSpaceDN w:val="0"/>
        <w:spacing w:after="0" w:line="240" w:lineRule="auto"/>
        <w:jc w:val="both"/>
        <w:rPr>
          <w:rFonts w:eastAsia="NSimSun" w:cs="Mangal"/>
          <w:iCs w:val="0"/>
          <w:lang w:eastAsia="zh-CN" w:bidi="hi-IN"/>
        </w:rPr>
      </w:pPr>
      <w:r w:rsidRPr="00FE3657">
        <w:rPr>
          <w:rFonts w:eastAsia="NSimSun" w:cs="Mangal"/>
          <w:lang w:eastAsia="zh-CN" w:bidi="hi-IN"/>
        </w:rPr>
        <w:t>W sytuacji, gdy nie jest możliwa dostawa dokładnej ilości zapotrzebowanych odczynników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odczynników.</w:t>
      </w:r>
    </w:p>
    <w:p w:rsidR="004368AB" w:rsidRPr="00FE3657" w:rsidRDefault="004368AB" w:rsidP="004368AB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</w:p>
    <w:p w:rsidR="004368AB" w:rsidRPr="00FE3657" w:rsidRDefault="004368AB" w:rsidP="004368AB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  <w:r w:rsidRPr="00FE3657">
        <w:rPr>
          <w:rFonts w:eastAsia="NSimSun" w:cs="Mangal"/>
          <w:lang w:eastAsia="zh-CN" w:bidi="hi-IN"/>
        </w:rPr>
        <w:t xml:space="preserve">-Wykonawca jest zobowiązany dostarczyć </w:t>
      </w:r>
      <w:r w:rsidRPr="00FE3657">
        <w:rPr>
          <w:rFonts w:eastAsia="NSimSun" w:cs="Mangal"/>
          <w:b/>
          <w:lang w:eastAsia="zh-CN" w:bidi="hi-IN"/>
        </w:rPr>
        <w:t>świadectwo jakości</w:t>
      </w:r>
      <w:r w:rsidRPr="00FE3657">
        <w:rPr>
          <w:rFonts w:eastAsia="NSimSun" w:cs="Mangal"/>
          <w:lang w:eastAsia="zh-CN" w:bidi="hi-IN"/>
        </w:rPr>
        <w:t xml:space="preserve"> dla danej partii odczynników przy każdorazowej dostawie wyżej wymienionego asortymentu.</w:t>
      </w:r>
    </w:p>
    <w:p w:rsidR="004368AB" w:rsidRPr="00FE3657" w:rsidRDefault="004368AB" w:rsidP="004368AB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  <w:r w:rsidRPr="00FE3657">
        <w:rPr>
          <w:rFonts w:eastAsia="NSimSun" w:cs="Mangal"/>
          <w:lang w:eastAsia="zh-CN" w:bidi="hi-IN"/>
        </w:rPr>
        <w:t xml:space="preserve">-Wykonawca jest zobowiązany dostarczyć </w:t>
      </w:r>
      <w:r w:rsidRPr="00FE3657">
        <w:rPr>
          <w:rFonts w:eastAsia="NSimSun" w:cs="Mangal"/>
          <w:b/>
          <w:lang w:eastAsia="zh-CN" w:bidi="hi-IN"/>
        </w:rPr>
        <w:t>kartę charakterystyki</w:t>
      </w:r>
      <w:r w:rsidRPr="00FE3657">
        <w:rPr>
          <w:rFonts w:eastAsia="NSimSun" w:cs="Mangal"/>
          <w:lang w:eastAsia="zh-CN" w:bidi="hi-IN"/>
        </w:rPr>
        <w:t xml:space="preserve"> do każdego z wyżej wymienionych odczynników wraz z pierwszą dostawą.</w:t>
      </w:r>
    </w:p>
    <w:p w:rsidR="004368AB" w:rsidRPr="00FE3657" w:rsidRDefault="004368AB" w:rsidP="004368A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D1472B" w:rsidRDefault="00D1472B" w:rsidP="00D1472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D1472B" w:rsidRPr="009D5F76" w:rsidRDefault="00D1472B" w:rsidP="00D1472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D1472B" w:rsidRPr="009D5F76" w:rsidRDefault="00D1472B" w:rsidP="00D1472B">
      <w:pPr>
        <w:suppressAutoHyphens/>
        <w:autoSpaceDN w:val="0"/>
        <w:spacing w:after="0" w:line="100" w:lineRule="atLeast"/>
        <w:ind w:left="4956" w:firstLine="708"/>
        <w:jc w:val="center"/>
        <w:textAlignment w:val="baseline"/>
        <w:rPr>
          <w:rFonts w:eastAsia="Times New Roman" w:cs="Times New Roman"/>
          <w:spacing w:val="4"/>
          <w:szCs w:val="22"/>
          <w:lang w:eastAsia="zh-CN"/>
        </w:rPr>
      </w:pPr>
      <w:r w:rsidRPr="009D5F76">
        <w:rPr>
          <w:rFonts w:eastAsia="Times New Roman" w:cs="Times New Roman"/>
          <w:spacing w:val="4"/>
          <w:szCs w:val="22"/>
          <w:lang w:eastAsia="zh-CN"/>
        </w:rPr>
        <w:t>............................................................................................................</w:t>
      </w:r>
    </w:p>
    <w:p w:rsidR="00D1472B" w:rsidRPr="009D5F76" w:rsidRDefault="00D1472B" w:rsidP="00D1472B">
      <w:pPr>
        <w:suppressAutoHyphens/>
        <w:autoSpaceDN w:val="0"/>
        <w:spacing w:after="0" w:line="100" w:lineRule="atLeast"/>
        <w:ind w:left="4956"/>
        <w:jc w:val="center"/>
        <w:textAlignment w:val="baseline"/>
        <w:rPr>
          <w:rFonts w:eastAsia="Times New Roman" w:cs="Times New Roman"/>
          <w:spacing w:val="4"/>
          <w:szCs w:val="22"/>
          <w:lang w:eastAsia="zh-CN"/>
        </w:rPr>
      </w:pPr>
      <w:r w:rsidRPr="009D5F76">
        <w:rPr>
          <w:rFonts w:eastAsia="Times New Roman" w:cs="Times New Roman"/>
          <w:spacing w:val="4"/>
          <w:szCs w:val="22"/>
          <w:lang w:eastAsia="zh-CN"/>
        </w:rPr>
        <w:t>podpis osoby upoważnionej do reprezentowania Wykonawcy</w:t>
      </w:r>
    </w:p>
    <w:p w:rsidR="00FE3657" w:rsidRDefault="00FE3657" w:rsidP="00DB305B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D1472B" w:rsidRPr="009D5F76" w:rsidRDefault="00D1472B" w:rsidP="00D1472B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  <w:r w:rsidRPr="009D5F76">
        <w:rPr>
          <w:rFonts w:eastAsia="Times New Roman"/>
          <w:b/>
          <w:lang w:eastAsia="zh-CN"/>
        </w:rPr>
        <w:lastRenderedPageBreak/>
        <w:t>Załącznik nr 2.</w:t>
      </w:r>
      <w:r>
        <w:rPr>
          <w:rFonts w:eastAsia="Times New Roman"/>
          <w:b/>
          <w:lang w:eastAsia="zh-CN"/>
        </w:rPr>
        <w:t>13</w:t>
      </w:r>
      <w:r w:rsidRPr="009D5F76">
        <w:rPr>
          <w:rFonts w:eastAsia="Times New Roman"/>
          <w:b/>
          <w:lang w:eastAsia="zh-CN"/>
        </w:rPr>
        <w:t xml:space="preserve"> – Kosztorys ofertowy </w:t>
      </w:r>
    </w:p>
    <w:p w:rsidR="00D1472B" w:rsidRPr="009D5F76" w:rsidRDefault="00D1472B" w:rsidP="00D1472B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D1472B" w:rsidRPr="009D5F76" w:rsidRDefault="00D1472B" w:rsidP="00D1472B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  <w:r w:rsidRPr="009D5F76">
        <w:rPr>
          <w:rFonts w:eastAsia="Times New Roman"/>
          <w:b/>
          <w:lang w:eastAsia="zh-CN"/>
        </w:rPr>
        <w:t xml:space="preserve">Część </w:t>
      </w:r>
      <w:r>
        <w:rPr>
          <w:rFonts w:eastAsia="Times New Roman"/>
          <w:b/>
          <w:lang w:eastAsia="zh-CN"/>
        </w:rPr>
        <w:t>13</w:t>
      </w:r>
      <w:r w:rsidRPr="009D5F76">
        <w:rPr>
          <w:rFonts w:eastAsia="Times New Roman"/>
          <w:b/>
          <w:lang w:eastAsia="zh-CN"/>
        </w:rPr>
        <w:t xml:space="preserve"> – </w:t>
      </w:r>
      <w:r w:rsidRPr="007C2240">
        <w:rPr>
          <w:rFonts w:eastAsia="Times New Roman" w:cstheme="minorHAnsi"/>
          <w:b/>
          <w:kern w:val="2"/>
          <w:lang w:eastAsia="zh-CN"/>
        </w:rPr>
        <w:t>Probówki do pobierania krwi na wolnokrążące DNA</w:t>
      </w:r>
    </w:p>
    <w:p w:rsidR="00D1472B" w:rsidRPr="009D5F76" w:rsidRDefault="00D1472B" w:rsidP="00D1472B">
      <w:pPr>
        <w:autoSpaceDN w:val="0"/>
        <w:spacing w:after="0" w:line="240" w:lineRule="auto"/>
        <w:rPr>
          <w:rFonts w:eastAsia="Times New Roman" w:cs="Times New Roman"/>
          <w:sz w:val="20"/>
          <w:lang w:eastAsia="zh-CN"/>
        </w:rPr>
      </w:pPr>
    </w:p>
    <w:tbl>
      <w:tblPr>
        <w:tblW w:w="143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7"/>
        <w:gridCol w:w="5847"/>
        <w:gridCol w:w="1276"/>
        <w:gridCol w:w="1276"/>
        <w:gridCol w:w="1275"/>
        <w:gridCol w:w="1701"/>
        <w:gridCol w:w="2410"/>
      </w:tblGrid>
      <w:tr w:rsidR="00D1472B" w:rsidRPr="009D5F76" w:rsidTr="007D210D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472B" w:rsidRPr="009D5F76" w:rsidRDefault="00D1472B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Lp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472B" w:rsidRPr="009D5F76" w:rsidRDefault="00D1472B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472B" w:rsidRPr="009D5F76" w:rsidRDefault="00D1472B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 xml:space="preserve">Jednostka miary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472B" w:rsidRPr="009D5F76" w:rsidRDefault="00D1472B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472B" w:rsidRPr="009D5F76" w:rsidRDefault="00D1472B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Cena jedn. brutto 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472B" w:rsidRPr="009D5F76" w:rsidRDefault="00D1472B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Wartość brutto*</w:t>
            </w:r>
          </w:p>
          <w:p w:rsidR="00D1472B" w:rsidRPr="009D5F76" w:rsidRDefault="00D1472B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472B" w:rsidRPr="009D5F76" w:rsidRDefault="00D1472B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</w:p>
          <w:p w:rsidR="00D1472B" w:rsidRPr="009D5F76" w:rsidRDefault="00D1472B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Producent/nazwa handlowa/numer katalogowy (jeśli dotyczy)*</w:t>
            </w:r>
          </w:p>
        </w:tc>
      </w:tr>
      <w:tr w:rsidR="00D1472B" w:rsidRPr="009D5F76" w:rsidTr="007D210D">
        <w:trPr>
          <w:trHeight w:val="101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72B" w:rsidRPr="009D5F76" w:rsidRDefault="00D1472B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Cs w:val="0"/>
                <w:lang w:eastAsia="zh-CN" w:bidi="hi-IN"/>
              </w:rPr>
              <w:t>1.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72B" w:rsidRPr="00D1472B" w:rsidRDefault="00D1472B" w:rsidP="007D210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 xml:space="preserve">Probówki do pobierania krwi w systemie próżniowym na wolnokrążące DNA, z EDTA i stabilizatorem elementów morfotycznych krwi, zapobiegającym uwalniania do krwi genomowego DNA, bez formaldehydu </w:t>
            </w:r>
            <w:r w:rsidR="00987C52">
              <w:rPr>
                <w:rFonts w:eastAsia="Times New Roman"/>
                <w:bCs w:val="0"/>
                <w:lang w:eastAsia="zh-CN" w:bidi="hi-IN"/>
              </w:rPr>
              <w:t>(</w:t>
            </w:r>
            <w:r w:rsidR="004368AB">
              <w:rPr>
                <w:rFonts w:eastAsia="Times New Roman"/>
                <w:bCs w:val="0"/>
                <w:lang w:eastAsia="zh-CN" w:bidi="hi-IN"/>
              </w:rPr>
              <w:t xml:space="preserve">typu </w:t>
            </w:r>
            <w:r w:rsidR="00987C52" w:rsidRPr="004368AB">
              <w:rPr>
                <w:rFonts w:eastAsia="Times New Roman"/>
                <w:bCs w:val="0"/>
                <w:lang w:eastAsia="zh-CN" w:bidi="hi-IN"/>
              </w:rPr>
              <w:t>Cell-Free DNA BCT CE, STRECK)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72B" w:rsidRPr="009D5F76" w:rsidRDefault="00FE3657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op</w:t>
            </w:r>
            <w:r w:rsidR="00D1472B">
              <w:rPr>
                <w:rFonts w:eastAsia="Times New Roman"/>
                <w:iCs w:val="0"/>
                <w:lang w:eastAsia="zh-CN" w:bidi="hi-IN"/>
              </w:rPr>
              <w:t>.</w:t>
            </w:r>
            <w:r>
              <w:rPr>
                <w:rFonts w:eastAsia="Times New Roman"/>
                <w:iCs w:val="0"/>
                <w:lang w:eastAsia="zh-CN" w:bidi="hi-IN"/>
              </w:rPr>
              <w:t xml:space="preserve"> (op. = 6 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72B" w:rsidRPr="009D5F76" w:rsidRDefault="00FE3657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72B" w:rsidRPr="009D5F76" w:rsidRDefault="00D1472B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72B" w:rsidRPr="009D5F76" w:rsidRDefault="00D1472B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472B" w:rsidRPr="009D5F76" w:rsidRDefault="00D1472B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D1472B" w:rsidRPr="009D5F76" w:rsidTr="007D210D">
        <w:trPr>
          <w:gridAfter w:val="5"/>
          <w:wAfter w:w="7938" w:type="dxa"/>
          <w:trHeight w:val="258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72B" w:rsidRPr="009D5F76" w:rsidRDefault="00D1472B" w:rsidP="007D210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SimSun" w:cs="Arial"/>
                <w:b/>
                <w:sz w:val="24"/>
                <w:szCs w:val="24"/>
                <w:lang w:eastAsia="zh-CN" w:bidi="hi-IN"/>
              </w:rPr>
            </w:pPr>
            <w:r w:rsidRPr="009D5F76">
              <w:rPr>
                <w:rFonts w:eastAsia="SimSun" w:cs="Arial"/>
                <w:b/>
                <w:sz w:val="24"/>
                <w:szCs w:val="24"/>
                <w:lang w:eastAsia="zh-CN" w:bidi="hi-IN"/>
              </w:rPr>
              <w:t>RAZEM *</w:t>
            </w:r>
          </w:p>
        </w:tc>
      </w:tr>
    </w:tbl>
    <w:p w:rsidR="00D1472B" w:rsidRPr="009D5F76" w:rsidRDefault="00D1472B" w:rsidP="00D1472B">
      <w:pPr>
        <w:spacing w:before="100" w:beforeAutospacing="1" w:after="100" w:afterAutospacing="1" w:line="360" w:lineRule="auto"/>
        <w:jc w:val="both"/>
        <w:rPr>
          <w:rFonts w:eastAsia="Times New Roman" w:cs="Times New Roman"/>
          <w:iCs w:val="0"/>
          <w:kern w:val="0"/>
          <w:szCs w:val="24"/>
          <w:lang w:eastAsia="pl-PL"/>
        </w:rPr>
      </w:pPr>
      <w:r w:rsidRPr="009D5F76">
        <w:rPr>
          <w:rFonts w:eastAsia="Times New Roman" w:cs="Times New Roman"/>
          <w:szCs w:val="24"/>
          <w:lang w:eastAsia="pl-PL"/>
        </w:rPr>
        <w:t>* Wypełnia Wykonawca</w:t>
      </w:r>
    </w:p>
    <w:p w:rsidR="004368AB" w:rsidRPr="00FE3657" w:rsidRDefault="004368AB" w:rsidP="004368AB">
      <w:pPr>
        <w:suppressAutoHyphens/>
        <w:autoSpaceDN w:val="0"/>
        <w:spacing w:after="0" w:line="240" w:lineRule="auto"/>
        <w:jc w:val="both"/>
        <w:rPr>
          <w:rFonts w:eastAsia="NSimSun" w:cs="Mangal"/>
          <w:b/>
          <w:iCs w:val="0"/>
          <w:lang w:eastAsia="zh-CN" w:bidi="hi-IN"/>
        </w:rPr>
      </w:pPr>
      <w:r w:rsidRPr="00FE3657">
        <w:rPr>
          <w:rFonts w:eastAsia="NSimSun" w:cs="Mangal"/>
          <w:b/>
          <w:lang w:eastAsia="zh-CN" w:bidi="hi-IN"/>
        </w:rPr>
        <w:t>UWAGA</w:t>
      </w:r>
      <w:r>
        <w:rPr>
          <w:rFonts w:eastAsia="NSimSun" w:cs="Mangal"/>
          <w:b/>
          <w:lang w:eastAsia="zh-CN" w:bidi="hi-IN"/>
        </w:rPr>
        <w:t xml:space="preserve"> (jeżeli dotyczy)</w:t>
      </w:r>
      <w:r w:rsidRPr="00FE3657">
        <w:rPr>
          <w:rFonts w:eastAsia="NSimSun" w:cs="Mangal"/>
          <w:b/>
          <w:lang w:eastAsia="zh-CN" w:bidi="hi-IN"/>
        </w:rPr>
        <w:t xml:space="preserve">: </w:t>
      </w:r>
    </w:p>
    <w:p w:rsidR="004368AB" w:rsidRPr="00FE3657" w:rsidRDefault="004368AB" w:rsidP="004368AB">
      <w:pPr>
        <w:suppressAutoHyphens/>
        <w:autoSpaceDN w:val="0"/>
        <w:spacing w:after="0" w:line="240" w:lineRule="auto"/>
        <w:jc w:val="both"/>
        <w:rPr>
          <w:rFonts w:eastAsia="NSimSun" w:cs="Mangal"/>
          <w:b/>
          <w:iCs w:val="0"/>
          <w:lang w:eastAsia="zh-CN" w:bidi="hi-IN"/>
        </w:rPr>
      </w:pPr>
    </w:p>
    <w:p w:rsidR="004368AB" w:rsidRPr="00FE3657" w:rsidRDefault="004368AB" w:rsidP="004368AB">
      <w:pPr>
        <w:suppressAutoHyphens/>
        <w:autoSpaceDN w:val="0"/>
        <w:spacing w:after="0" w:line="240" w:lineRule="auto"/>
        <w:jc w:val="both"/>
        <w:rPr>
          <w:rFonts w:eastAsia="NSimSun" w:cs="Mangal"/>
          <w:iCs w:val="0"/>
          <w:lang w:eastAsia="zh-CN" w:bidi="hi-IN"/>
        </w:rPr>
      </w:pPr>
      <w:r w:rsidRPr="00FE3657">
        <w:rPr>
          <w:rFonts w:eastAsia="NSimSun" w:cs="Mangal"/>
          <w:lang w:eastAsia="zh-CN" w:bidi="hi-IN"/>
        </w:rPr>
        <w:t>W sytuacji, gdy nie jest możliwa dostawa dokładnej ilości zapotrzebowanych odczynników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odczynników.</w:t>
      </w:r>
    </w:p>
    <w:p w:rsidR="004368AB" w:rsidRPr="00FE3657" w:rsidRDefault="004368AB" w:rsidP="004368AB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</w:p>
    <w:p w:rsidR="004368AB" w:rsidRPr="00FE3657" w:rsidRDefault="004368AB" w:rsidP="004368AB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  <w:r w:rsidRPr="00FE3657">
        <w:rPr>
          <w:rFonts w:eastAsia="NSimSun" w:cs="Mangal"/>
          <w:lang w:eastAsia="zh-CN" w:bidi="hi-IN"/>
        </w:rPr>
        <w:t xml:space="preserve">-Wykonawca jest zobowiązany dostarczyć </w:t>
      </w:r>
      <w:r w:rsidRPr="00FE3657">
        <w:rPr>
          <w:rFonts w:eastAsia="NSimSun" w:cs="Mangal"/>
          <w:b/>
          <w:lang w:eastAsia="zh-CN" w:bidi="hi-IN"/>
        </w:rPr>
        <w:t>świadectwo jakości</w:t>
      </w:r>
      <w:r w:rsidRPr="00FE3657">
        <w:rPr>
          <w:rFonts w:eastAsia="NSimSun" w:cs="Mangal"/>
          <w:lang w:eastAsia="zh-CN" w:bidi="hi-IN"/>
        </w:rPr>
        <w:t xml:space="preserve"> dla danej partii odczynników przy każdorazowej dostawie wyżej wymienionego asortymentu.</w:t>
      </w:r>
    </w:p>
    <w:p w:rsidR="004368AB" w:rsidRPr="00FE3657" w:rsidRDefault="004368AB" w:rsidP="004368AB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  <w:r w:rsidRPr="00FE3657">
        <w:rPr>
          <w:rFonts w:eastAsia="NSimSun" w:cs="Mangal"/>
          <w:lang w:eastAsia="zh-CN" w:bidi="hi-IN"/>
        </w:rPr>
        <w:t xml:space="preserve">-Wykonawca jest zobowiązany dostarczyć </w:t>
      </w:r>
      <w:r w:rsidRPr="00FE3657">
        <w:rPr>
          <w:rFonts w:eastAsia="NSimSun" w:cs="Mangal"/>
          <w:b/>
          <w:lang w:eastAsia="zh-CN" w:bidi="hi-IN"/>
        </w:rPr>
        <w:t>kartę charakterystyki</w:t>
      </w:r>
      <w:r w:rsidRPr="00FE3657">
        <w:rPr>
          <w:rFonts w:eastAsia="NSimSun" w:cs="Mangal"/>
          <w:lang w:eastAsia="zh-CN" w:bidi="hi-IN"/>
        </w:rPr>
        <w:t xml:space="preserve"> do każdego z wyżej wymienionych odczynników wraz z pierwszą dostawą.</w:t>
      </w:r>
    </w:p>
    <w:p w:rsidR="004368AB" w:rsidRPr="00FE3657" w:rsidRDefault="004368AB" w:rsidP="004368A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D1472B" w:rsidRPr="009D5F76" w:rsidRDefault="00D1472B" w:rsidP="00D1472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D1472B" w:rsidRDefault="00D1472B" w:rsidP="00D1472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D1472B" w:rsidRPr="009D5F76" w:rsidRDefault="00D1472B" w:rsidP="00D1472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D1472B" w:rsidRPr="009D5F76" w:rsidRDefault="00D1472B" w:rsidP="00D1472B">
      <w:pPr>
        <w:suppressAutoHyphens/>
        <w:autoSpaceDN w:val="0"/>
        <w:spacing w:after="0" w:line="100" w:lineRule="atLeast"/>
        <w:ind w:left="4956" w:firstLine="708"/>
        <w:jc w:val="center"/>
        <w:textAlignment w:val="baseline"/>
        <w:rPr>
          <w:rFonts w:eastAsia="Times New Roman" w:cs="Times New Roman"/>
          <w:spacing w:val="4"/>
          <w:szCs w:val="22"/>
          <w:lang w:eastAsia="zh-CN"/>
        </w:rPr>
      </w:pPr>
      <w:r w:rsidRPr="009D5F76">
        <w:rPr>
          <w:rFonts w:eastAsia="Times New Roman" w:cs="Times New Roman"/>
          <w:spacing w:val="4"/>
          <w:szCs w:val="22"/>
          <w:lang w:eastAsia="zh-CN"/>
        </w:rPr>
        <w:t>............................................................................................................</w:t>
      </w:r>
    </w:p>
    <w:p w:rsidR="00D1472B" w:rsidRPr="009D5F76" w:rsidRDefault="00D1472B" w:rsidP="00D1472B">
      <w:pPr>
        <w:suppressAutoHyphens/>
        <w:autoSpaceDN w:val="0"/>
        <w:spacing w:after="0" w:line="100" w:lineRule="atLeast"/>
        <w:ind w:left="4956"/>
        <w:jc w:val="center"/>
        <w:textAlignment w:val="baseline"/>
        <w:rPr>
          <w:rFonts w:eastAsia="Times New Roman" w:cs="Times New Roman"/>
          <w:spacing w:val="4"/>
          <w:szCs w:val="22"/>
          <w:lang w:eastAsia="zh-CN"/>
        </w:rPr>
      </w:pPr>
      <w:r w:rsidRPr="009D5F76">
        <w:rPr>
          <w:rFonts w:eastAsia="Times New Roman" w:cs="Times New Roman"/>
          <w:spacing w:val="4"/>
          <w:szCs w:val="22"/>
          <w:lang w:eastAsia="zh-CN"/>
        </w:rPr>
        <w:t>podpis osoby upoważnionej do reprezentowania Wykonawcy</w:t>
      </w:r>
    </w:p>
    <w:p w:rsidR="007D210D" w:rsidRDefault="007D210D" w:rsidP="00D1472B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987C52" w:rsidRPr="009D5F76" w:rsidRDefault="00987C52" w:rsidP="00987C52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  <w:r w:rsidRPr="009D5F76">
        <w:rPr>
          <w:rFonts w:eastAsia="Times New Roman"/>
          <w:b/>
          <w:lang w:eastAsia="zh-CN"/>
        </w:rPr>
        <w:lastRenderedPageBreak/>
        <w:t>Załącznik nr 2.</w:t>
      </w:r>
      <w:r>
        <w:rPr>
          <w:rFonts w:eastAsia="Times New Roman"/>
          <w:b/>
          <w:lang w:eastAsia="zh-CN"/>
        </w:rPr>
        <w:t>14</w:t>
      </w:r>
      <w:r w:rsidRPr="009D5F76">
        <w:rPr>
          <w:rFonts w:eastAsia="Times New Roman"/>
          <w:b/>
          <w:lang w:eastAsia="zh-CN"/>
        </w:rPr>
        <w:t xml:space="preserve"> – Kosztorys ofertowy </w:t>
      </w:r>
    </w:p>
    <w:p w:rsidR="00987C52" w:rsidRPr="009D5F76" w:rsidRDefault="00987C52" w:rsidP="00987C52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987C52" w:rsidRPr="009D5F76" w:rsidRDefault="00987C52" w:rsidP="00987C52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  <w:r w:rsidRPr="009D5F76">
        <w:rPr>
          <w:rFonts w:eastAsia="Times New Roman"/>
          <w:b/>
          <w:lang w:eastAsia="zh-CN"/>
        </w:rPr>
        <w:t xml:space="preserve">Część </w:t>
      </w:r>
      <w:r>
        <w:rPr>
          <w:rFonts w:eastAsia="Times New Roman"/>
          <w:b/>
          <w:lang w:eastAsia="zh-CN"/>
        </w:rPr>
        <w:t>14</w:t>
      </w:r>
      <w:r w:rsidRPr="009D5F76">
        <w:rPr>
          <w:rFonts w:eastAsia="Times New Roman"/>
          <w:b/>
          <w:lang w:eastAsia="zh-CN"/>
        </w:rPr>
        <w:t xml:space="preserve"> – </w:t>
      </w:r>
      <w:r w:rsidRPr="007C2240">
        <w:rPr>
          <w:rFonts w:eastAsia="Times New Roman" w:cstheme="minorHAnsi"/>
          <w:b/>
          <w:kern w:val="2"/>
          <w:lang w:eastAsia="zh-CN"/>
        </w:rPr>
        <w:t>Laboratoryjna pompa próżniowa</w:t>
      </w:r>
    </w:p>
    <w:p w:rsidR="00987C52" w:rsidRPr="009D5F76" w:rsidRDefault="00987C52" w:rsidP="00987C52">
      <w:pPr>
        <w:autoSpaceDN w:val="0"/>
        <w:spacing w:after="0" w:line="240" w:lineRule="auto"/>
        <w:rPr>
          <w:rFonts w:eastAsia="Times New Roman" w:cs="Times New Roman"/>
          <w:sz w:val="20"/>
          <w:lang w:eastAsia="zh-CN"/>
        </w:rPr>
      </w:pPr>
    </w:p>
    <w:tbl>
      <w:tblPr>
        <w:tblW w:w="143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7"/>
        <w:gridCol w:w="5847"/>
        <w:gridCol w:w="1276"/>
        <w:gridCol w:w="1276"/>
        <w:gridCol w:w="1275"/>
        <w:gridCol w:w="1701"/>
        <w:gridCol w:w="2410"/>
      </w:tblGrid>
      <w:tr w:rsidR="00987C52" w:rsidRPr="009D5F76" w:rsidTr="007D210D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C52" w:rsidRPr="009D5F76" w:rsidRDefault="00987C52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Lp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C52" w:rsidRPr="009D5F76" w:rsidRDefault="00987C52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C52" w:rsidRPr="009D5F76" w:rsidRDefault="00987C52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 xml:space="preserve">Jednostka miary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C52" w:rsidRPr="009D5F76" w:rsidRDefault="00987C52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C52" w:rsidRPr="009D5F76" w:rsidRDefault="00987C52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Cena jedn. brutto 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C52" w:rsidRPr="009D5F76" w:rsidRDefault="00987C52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Wartość brutto*</w:t>
            </w:r>
          </w:p>
          <w:p w:rsidR="00987C52" w:rsidRPr="009D5F76" w:rsidRDefault="00987C52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7C52" w:rsidRPr="009D5F76" w:rsidRDefault="00987C52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</w:p>
          <w:p w:rsidR="00987C52" w:rsidRPr="009D5F76" w:rsidRDefault="00987C52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Producent/nazwa handlowa/numer katalogowy (jeśli dotyczy)*</w:t>
            </w:r>
          </w:p>
        </w:tc>
      </w:tr>
      <w:tr w:rsidR="00987C52" w:rsidRPr="009D5F76" w:rsidTr="007D210D">
        <w:trPr>
          <w:trHeight w:val="101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2" w:rsidRPr="009D5F76" w:rsidRDefault="00987C52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Cs w:val="0"/>
                <w:lang w:eastAsia="zh-CN" w:bidi="hi-IN"/>
              </w:rPr>
              <w:t>1.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2" w:rsidRPr="00D1472B" w:rsidRDefault="00987C52" w:rsidP="007D210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Pompa próżniowa, ciśnienie bezwzględne 150 mbar, zakres regulacji podciśnienia 0,1 – 0,85 bar, wydajność 36 l/min., głośność do 55 db, I klasa izolacji, zasilanie 230/50 V/Hz, waga do 4,5 kg, wymiary max 260x360x350 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2" w:rsidRPr="009D5F76" w:rsidRDefault="00987C52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2" w:rsidRPr="009D5F76" w:rsidRDefault="00987C52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2" w:rsidRPr="009D5F76" w:rsidRDefault="00987C52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2" w:rsidRPr="009D5F76" w:rsidRDefault="00987C52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7C52" w:rsidRPr="009D5F76" w:rsidRDefault="00987C52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987C52" w:rsidRPr="009D5F76" w:rsidTr="007D210D">
        <w:trPr>
          <w:gridAfter w:val="5"/>
          <w:wAfter w:w="7938" w:type="dxa"/>
          <w:trHeight w:val="258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2" w:rsidRPr="009D5F76" w:rsidRDefault="00987C52" w:rsidP="007D210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SimSun" w:cs="Arial"/>
                <w:b/>
                <w:sz w:val="24"/>
                <w:szCs w:val="24"/>
                <w:lang w:eastAsia="zh-CN" w:bidi="hi-IN"/>
              </w:rPr>
            </w:pPr>
            <w:r w:rsidRPr="009D5F76">
              <w:rPr>
                <w:rFonts w:eastAsia="SimSun" w:cs="Arial"/>
                <w:b/>
                <w:sz w:val="24"/>
                <w:szCs w:val="24"/>
                <w:lang w:eastAsia="zh-CN" w:bidi="hi-IN"/>
              </w:rPr>
              <w:t>RAZEM *</w:t>
            </w:r>
          </w:p>
        </w:tc>
      </w:tr>
    </w:tbl>
    <w:p w:rsidR="00987C52" w:rsidRPr="009D5F76" w:rsidRDefault="00987C52" w:rsidP="00987C52">
      <w:pPr>
        <w:spacing w:before="100" w:beforeAutospacing="1" w:after="100" w:afterAutospacing="1" w:line="360" w:lineRule="auto"/>
        <w:jc w:val="both"/>
        <w:rPr>
          <w:rFonts w:eastAsia="Times New Roman" w:cs="Times New Roman"/>
          <w:iCs w:val="0"/>
          <w:kern w:val="0"/>
          <w:szCs w:val="24"/>
          <w:lang w:eastAsia="pl-PL"/>
        </w:rPr>
      </w:pPr>
      <w:r w:rsidRPr="009D5F76">
        <w:rPr>
          <w:rFonts w:eastAsia="Times New Roman" w:cs="Times New Roman"/>
          <w:szCs w:val="24"/>
          <w:lang w:eastAsia="pl-PL"/>
        </w:rPr>
        <w:t>* Wypełnia Wykonawca</w:t>
      </w:r>
    </w:p>
    <w:p w:rsidR="004368AB" w:rsidRPr="00FE3657" w:rsidRDefault="004368AB" w:rsidP="004368AB">
      <w:pPr>
        <w:suppressAutoHyphens/>
        <w:autoSpaceDN w:val="0"/>
        <w:spacing w:after="0" w:line="240" w:lineRule="auto"/>
        <w:jc w:val="both"/>
        <w:rPr>
          <w:rFonts w:eastAsia="NSimSun" w:cs="Mangal"/>
          <w:b/>
          <w:iCs w:val="0"/>
          <w:lang w:eastAsia="zh-CN" w:bidi="hi-IN"/>
        </w:rPr>
      </w:pPr>
      <w:r w:rsidRPr="00FE3657">
        <w:rPr>
          <w:rFonts w:eastAsia="NSimSun" w:cs="Mangal"/>
          <w:b/>
          <w:lang w:eastAsia="zh-CN" w:bidi="hi-IN"/>
        </w:rPr>
        <w:t>UWAGA</w:t>
      </w:r>
      <w:r>
        <w:rPr>
          <w:rFonts w:eastAsia="NSimSun" w:cs="Mangal"/>
          <w:b/>
          <w:lang w:eastAsia="zh-CN" w:bidi="hi-IN"/>
        </w:rPr>
        <w:t xml:space="preserve"> (jeżeli dotyczy)</w:t>
      </w:r>
      <w:r w:rsidRPr="00FE3657">
        <w:rPr>
          <w:rFonts w:eastAsia="NSimSun" w:cs="Mangal"/>
          <w:b/>
          <w:lang w:eastAsia="zh-CN" w:bidi="hi-IN"/>
        </w:rPr>
        <w:t xml:space="preserve">: </w:t>
      </w:r>
    </w:p>
    <w:p w:rsidR="004368AB" w:rsidRPr="00FE3657" w:rsidRDefault="004368AB" w:rsidP="004368AB">
      <w:pPr>
        <w:suppressAutoHyphens/>
        <w:autoSpaceDN w:val="0"/>
        <w:spacing w:after="0" w:line="240" w:lineRule="auto"/>
        <w:jc w:val="both"/>
        <w:rPr>
          <w:rFonts w:eastAsia="NSimSun" w:cs="Mangal"/>
          <w:b/>
          <w:iCs w:val="0"/>
          <w:lang w:eastAsia="zh-CN" w:bidi="hi-IN"/>
        </w:rPr>
      </w:pPr>
    </w:p>
    <w:p w:rsidR="004368AB" w:rsidRPr="00FE3657" w:rsidRDefault="004368AB" w:rsidP="004368AB">
      <w:pPr>
        <w:suppressAutoHyphens/>
        <w:autoSpaceDN w:val="0"/>
        <w:spacing w:after="0" w:line="240" w:lineRule="auto"/>
        <w:jc w:val="both"/>
        <w:rPr>
          <w:rFonts w:eastAsia="NSimSun" w:cs="Mangal"/>
          <w:iCs w:val="0"/>
          <w:lang w:eastAsia="zh-CN" w:bidi="hi-IN"/>
        </w:rPr>
      </w:pPr>
      <w:r w:rsidRPr="00FE3657">
        <w:rPr>
          <w:rFonts w:eastAsia="NSimSun" w:cs="Mangal"/>
          <w:lang w:eastAsia="zh-CN" w:bidi="hi-IN"/>
        </w:rPr>
        <w:t>W sytuacji, gdy nie jest możliwa dostawa dokładnej ilości zapotrzebowanych odczynników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odczynników.</w:t>
      </w:r>
    </w:p>
    <w:p w:rsidR="004368AB" w:rsidRPr="00FE3657" w:rsidRDefault="004368AB" w:rsidP="004368AB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</w:p>
    <w:p w:rsidR="004368AB" w:rsidRPr="00FE3657" w:rsidRDefault="004368AB" w:rsidP="004368AB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  <w:r w:rsidRPr="00FE3657">
        <w:rPr>
          <w:rFonts w:eastAsia="NSimSun" w:cs="Mangal"/>
          <w:lang w:eastAsia="zh-CN" w:bidi="hi-IN"/>
        </w:rPr>
        <w:t xml:space="preserve">-Wykonawca jest zobowiązany dostarczyć </w:t>
      </w:r>
      <w:r w:rsidRPr="00FE3657">
        <w:rPr>
          <w:rFonts w:eastAsia="NSimSun" w:cs="Mangal"/>
          <w:b/>
          <w:lang w:eastAsia="zh-CN" w:bidi="hi-IN"/>
        </w:rPr>
        <w:t>świadectwo jakości</w:t>
      </w:r>
      <w:r w:rsidRPr="00FE3657">
        <w:rPr>
          <w:rFonts w:eastAsia="NSimSun" w:cs="Mangal"/>
          <w:lang w:eastAsia="zh-CN" w:bidi="hi-IN"/>
        </w:rPr>
        <w:t xml:space="preserve"> dla danej partii odczynników przy każdorazowej dostawie wyżej wymienionego asortymentu.</w:t>
      </w:r>
    </w:p>
    <w:p w:rsidR="004368AB" w:rsidRPr="00FE3657" w:rsidRDefault="004368AB" w:rsidP="004368AB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  <w:r w:rsidRPr="00FE3657">
        <w:rPr>
          <w:rFonts w:eastAsia="NSimSun" w:cs="Mangal"/>
          <w:lang w:eastAsia="zh-CN" w:bidi="hi-IN"/>
        </w:rPr>
        <w:t xml:space="preserve">-Wykonawca jest zobowiązany dostarczyć </w:t>
      </w:r>
      <w:r w:rsidRPr="00FE3657">
        <w:rPr>
          <w:rFonts w:eastAsia="NSimSun" w:cs="Mangal"/>
          <w:b/>
          <w:lang w:eastAsia="zh-CN" w:bidi="hi-IN"/>
        </w:rPr>
        <w:t>kartę charakterystyki</w:t>
      </w:r>
      <w:r w:rsidRPr="00FE3657">
        <w:rPr>
          <w:rFonts w:eastAsia="NSimSun" w:cs="Mangal"/>
          <w:lang w:eastAsia="zh-CN" w:bidi="hi-IN"/>
        </w:rPr>
        <w:t xml:space="preserve"> do każdego z wyżej wymienionych odczynników wraz z pierwszą dostawą.</w:t>
      </w:r>
    </w:p>
    <w:p w:rsidR="004368AB" w:rsidRPr="00FE3657" w:rsidRDefault="004368AB" w:rsidP="004368A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987C52" w:rsidRPr="009D5F76" w:rsidRDefault="00987C52" w:rsidP="00987C5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987C52" w:rsidRDefault="00987C52" w:rsidP="00987C5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987C52" w:rsidRPr="009D5F76" w:rsidRDefault="00987C52" w:rsidP="00987C5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987C52" w:rsidRPr="009D5F76" w:rsidRDefault="00987C52" w:rsidP="00987C52">
      <w:pPr>
        <w:suppressAutoHyphens/>
        <w:autoSpaceDN w:val="0"/>
        <w:spacing w:after="0" w:line="100" w:lineRule="atLeast"/>
        <w:ind w:left="4956" w:firstLine="708"/>
        <w:jc w:val="center"/>
        <w:textAlignment w:val="baseline"/>
        <w:rPr>
          <w:rFonts w:eastAsia="Times New Roman" w:cs="Times New Roman"/>
          <w:spacing w:val="4"/>
          <w:szCs w:val="22"/>
          <w:lang w:eastAsia="zh-CN"/>
        </w:rPr>
      </w:pPr>
      <w:r w:rsidRPr="009D5F76">
        <w:rPr>
          <w:rFonts w:eastAsia="Times New Roman" w:cs="Times New Roman"/>
          <w:spacing w:val="4"/>
          <w:szCs w:val="22"/>
          <w:lang w:eastAsia="zh-CN"/>
        </w:rPr>
        <w:t>............................................................................................................</w:t>
      </w:r>
    </w:p>
    <w:p w:rsidR="00987C52" w:rsidRPr="009D5F76" w:rsidRDefault="00987C52" w:rsidP="00987C52">
      <w:pPr>
        <w:suppressAutoHyphens/>
        <w:autoSpaceDN w:val="0"/>
        <w:spacing w:after="0" w:line="100" w:lineRule="atLeast"/>
        <w:ind w:left="4956"/>
        <w:jc w:val="center"/>
        <w:textAlignment w:val="baseline"/>
        <w:rPr>
          <w:rFonts w:eastAsia="Times New Roman" w:cs="Times New Roman"/>
          <w:spacing w:val="4"/>
          <w:szCs w:val="22"/>
          <w:lang w:eastAsia="zh-CN"/>
        </w:rPr>
      </w:pPr>
      <w:r w:rsidRPr="009D5F76">
        <w:rPr>
          <w:rFonts w:eastAsia="Times New Roman" w:cs="Times New Roman"/>
          <w:spacing w:val="4"/>
          <w:szCs w:val="22"/>
          <w:lang w:eastAsia="zh-CN"/>
        </w:rPr>
        <w:t>podpis osoby upoważnionej do reprezentowania Wykonawcy</w:t>
      </w:r>
    </w:p>
    <w:p w:rsidR="00D1472B" w:rsidRDefault="00D1472B" w:rsidP="00DB305B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sectPr w:rsidR="00D1472B" w:rsidSect="00436F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EB0" w:rsidRDefault="00202EB0" w:rsidP="00B936B6">
      <w:pPr>
        <w:spacing w:after="0" w:line="240" w:lineRule="auto"/>
      </w:pPr>
      <w:r>
        <w:separator/>
      </w:r>
    </w:p>
  </w:endnote>
  <w:endnote w:type="continuationSeparator" w:id="0">
    <w:p w:rsidR="00202EB0" w:rsidRDefault="00202EB0" w:rsidP="00B9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EB0" w:rsidRDefault="00202EB0" w:rsidP="00B936B6">
      <w:pPr>
        <w:spacing w:after="0" w:line="240" w:lineRule="auto"/>
      </w:pPr>
      <w:r>
        <w:separator/>
      </w:r>
    </w:p>
  </w:footnote>
  <w:footnote w:type="continuationSeparator" w:id="0">
    <w:p w:rsidR="00202EB0" w:rsidRDefault="00202EB0" w:rsidP="00B93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05812"/>
    <w:multiLevelType w:val="hybridMultilevel"/>
    <w:tmpl w:val="00EE2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D4723"/>
    <w:multiLevelType w:val="multilevel"/>
    <w:tmpl w:val="B494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EF6160"/>
    <w:multiLevelType w:val="hybridMultilevel"/>
    <w:tmpl w:val="E5822FA8"/>
    <w:lvl w:ilvl="0" w:tplc="F8A09FD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2E5CDF"/>
    <w:multiLevelType w:val="hybridMultilevel"/>
    <w:tmpl w:val="4FDC2F0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66F708D"/>
    <w:multiLevelType w:val="hybridMultilevel"/>
    <w:tmpl w:val="F27CF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B3ADB"/>
    <w:multiLevelType w:val="hybridMultilevel"/>
    <w:tmpl w:val="47285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50C6D"/>
    <w:multiLevelType w:val="hybridMultilevel"/>
    <w:tmpl w:val="DFC877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7569E9"/>
    <w:multiLevelType w:val="hybridMultilevel"/>
    <w:tmpl w:val="ED72E876"/>
    <w:lvl w:ilvl="0" w:tplc="C316D63A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B1B6EEE"/>
    <w:multiLevelType w:val="hybridMultilevel"/>
    <w:tmpl w:val="5388F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A4A40"/>
    <w:multiLevelType w:val="hybridMultilevel"/>
    <w:tmpl w:val="A77491F0"/>
    <w:lvl w:ilvl="0" w:tplc="518A7F9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7347BEB"/>
    <w:multiLevelType w:val="hybridMultilevel"/>
    <w:tmpl w:val="DD6AA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D29DA"/>
    <w:multiLevelType w:val="multilevel"/>
    <w:tmpl w:val="B7C0D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724A0C"/>
    <w:multiLevelType w:val="hybridMultilevel"/>
    <w:tmpl w:val="FF0C1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44581F"/>
    <w:multiLevelType w:val="multilevel"/>
    <w:tmpl w:val="ECA2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F1320D"/>
    <w:multiLevelType w:val="hybridMultilevel"/>
    <w:tmpl w:val="A8485F5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4"/>
  </w:num>
  <w:num w:numId="9">
    <w:abstractNumId w:val="7"/>
  </w:num>
  <w:num w:numId="10">
    <w:abstractNumId w:val="12"/>
  </w:num>
  <w:num w:numId="11">
    <w:abstractNumId w:val="5"/>
  </w:num>
  <w:num w:numId="12">
    <w:abstractNumId w:val="11"/>
  </w:num>
  <w:num w:numId="13">
    <w:abstractNumId w:val="1"/>
  </w:num>
  <w:num w:numId="14">
    <w:abstractNumId w:val="13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BF0"/>
    <w:rsid w:val="0000448C"/>
    <w:rsid w:val="00007D19"/>
    <w:rsid w:val="00011474"/>
    <w:rsid w:val="00027CC3"/>
    <w:rsid w:val="000375C1"/>
    <w:rsid w:val="0004720B"/>
    <w:rsid w:val="00071BA3"/>
    <w:rsid w:val="000724EA"/>
    <w:rsid w:val="0007771D"/>
    <w:rsid w:val="00085C28"/>
    <w:rsid w:val="000A0175"/>
    <w:rsid w:val="000A451F"/>
    <w:rsid w:val="000B1A35"/>
    <w:rsid w:val="000B5A3A"/>
    <w:rsid w:val="000C5C18"/>
    <w:rsid w:val="000E2A3D"/>
    <w:rsid w:val="000F6179"/>
    <w:rsid w:val="0010223F"/>
    <w:rsid w:val="00105B0A"/>
    <w:rsid w:val="00115104"/>
    <w:rsid w:val="00115430"/>
    <w:rsid w:val="00124E04"/>
    <w:rsid w:val="001334E5"/>
    <w:rsid w:val="00136E69"/>
    <w:rsid w:val="00143916"/>
    <w:rsid w:val="00144D6A"/>
    <w:rsid w:val="00154BE9"/>
    <w:rsid w:val="001571CD"/>
    <w:rsid w:val="00157569"/>
    <w:rsid w:val="00160103"/>
    <w:rsid w:val="00165322"/>
    <w:rsid w:val="00166763"/>
    <w:rsid w:val="00173C1E"/>
    <w:rsid w:val="00173D70"/>
    <w:rsid w:val="0017571F"/>
    <w:rsid w:val="0019129C"/>
    <w:rsid w:val="00191F3B"/>
    <w:rsid w:val="001940DE"/>
    <w:rsid w:val="00197EA0"/>
    <w:rsid w:val="001B671E"/>
    <w:rsid w:val="001B6E6A"/>
    <w:rsid w:val="001C0B48"/>
    <w:rsid w:val="001E1B91"/>
    <w:rsid w:val="001F5943"/>
    <w:rsid w:val="001F6330"/>
    <w:rsid w:val="00202EB0"/>
    <w:rsid w:val="00206470"/>
    <w:rsid w:val="002065DC"/>
    <w:rsid w:val="002131BF"/>
    <w:rsid w:val="002140B5"/>
    <w:rsid w:val="0022059F"/>
    <w:rsid w:val="00220D87"/>
    <w:rsid w:val="00230305"/>
    <w:rsid w:val="0023177C"/>
    <w:rsid w:val="002372C7"/>
    <w:rsid w:val="002413EA"/>
    <w:rsid w:val="00241C12"/>
    <w:rsid w:val="00242029"/>
    <w:rsid w:val="002470F2"/>
    <w:rsid w:val="0025604E"/>
    <w:rsid w:val="00263466"/>
    <w:rsid w:val="00282C82"/>
    <w:rsid w:val="00284384"/>
    <w:rsid w:val="00292896"/>
    <w:rsid w:val="0029674B"/>
    <w:rsid w:val="002979DD"/>
    <w:rsid w:val="002A6077"/>
    <w:rsid w:val="002B4363"/>
    <w:rsid w:val="002C0CFB"/>
    <w:rsid w:val="002C62C8"/>
    <w:rsid w:val="002D12C3"/>
    <w:rsid w:val="002E010B"/>
    <w:rsid w:val="002E3C1C"/>
    <w:rsid w:val="002F0047"/>
    <w:rsid w:val="0030262A"/>
    <w:rsid w:val="003061EC"/>
    <w:rsid w:val="00306D1C"/>
    <w:rsid w:val="00321808"/>
    <w:rsid w:val="00322B70"/>
    <w:rsid w:val="00340811"/>
    <w:rsid w:val="00341DA2"/>
    <w:rsid w:val="00346715"/>
    <w:rsid w:val="00347967"/>
    <w:rsid w:val="003571BC"/>
    <w:rsid w:val="0036370C"/>
    <w:rsid w:val="00366D2D"/>
    <w:rsid w:val="00371B8F"/>
    <w:rsid w:val="0037244E"/>
    <w:rsid w:val="00375101"/>
    <w:rsid w:val="00380DF8"/>
    <w:rsid w:val="0038399E"/>
    <w:rsid w:val="00384F68"/>
    <w:rsid w:val="00393A02"/>
    <w:rsid w:val="003A17AF"/>
    <w:rsid w:val="003B10AD"/>
    <w:rsid w:val="003E6C2B"/>
    <w:rsid w:val="003F031A"/>
    <w:rsid w:val="003F2B6B"/>
    <w:rsid w:val="003F7272"/>
    <w:rsid w:val="00402823"/>
    <w:rsid w:val="00407243"/>
    <w:rsid w:val="0042383F"/>
    <w:rsid w:val="00427123"/>
    <w:rsid w:val="00427257"/>
    <w:rsid w:val="004316C1"/>
    <w:rsid w:val="00431A88"/>
    <w:rsid w:val="00434954"/>
    <w:rsid w:val="004368AB"/>
    <w:rsid w:val="00436F96"/>
    <w:rsid w:val="004375C5"/>
    <w:rsid w:val="0044050C"/>
    <w:rsid w:val="00446D12"/>
    <w:rsid w:val="00450D19"/>
    <w:rsid w:val="00456D71"/>
    <w:rsid w:val="00475660"/>
    <w:rsid w:val="004923DF"/>
    <w:rsid w:val="004A27DD"/>
    <w:rsid w:val="004B3478"/>
    <w:rsid w:val="004D7C7F"/>
    <w:rsid w:val="004E4163"/>
    <w:rsid w:val="004E4632"/>
    <w:rsid w:val="004F6BC1"/>
    <w:rsid w:val="004F6E1D"/>
    <w:rsid w:val="0050210E"/>
    <w:rsid w:val="00503754"/>
    <w:rsid w:val="0050537E"/>
    <w:rsid w:val="0050692D"/>
    <w:rsid w:val="00506F05"/>
    <w:rsid w:val="00511BAB"/>
    <w:rsid w:val="005130F4"/>
    <w:rsid w:val="00513EBD"/>
    <w:rsid w:val="00516503"/>
    <w:rsid w:val="005166C0"/>
    <w:rsid w:val="0051799B"/>
    <w:rsid w:val="00520413"/>
    <w:rsid w:val="0052085E"/>
    <w:rsid w:val="00525AE2"/>
    <w:rsid w:val="00532EF5"/>
    <w:rsid w:val="00534C12"/>
    <w:rsid w:val="00546CAB"/>
    <w:rsid w:val="00552F04"/>
    <w:rsid w:val="00572579"/>
    <w:rsid w:val="00585685"/>
    <w:rsid w:val="005A7CD9"/>
    <w:rsid w:val="005B01A9"/>
    <w:rsid w:val="005B311D"/>
    <w:rsid w:val="005C5CB4"/>
    <w:rsid w:val="005D141E"/>
    <w:rsid w:val="005D25C7"/>
    <w:rsid w:val="005D6882"/>
    <w:rsid w:val="005D7BDB"/>
    <w:rsid w:val="00600A9A"/>
    <w:rsid w:val="00623CDF"/>
    <w:rsid w:val="00627274"/>
    <w:rsid w:val="00631610"/>
    <w:rsid w:val="00647F11"/>
    <w:rsid w:val="006553C0"/>
    <w:rsid w:val="00662627"/>
    <w:rsid w:val="00670283"/>
    <w:rsid w:val="00676702"/>
    <w:rsid w:val="0068790F"/>
    <w:rsid w:val="00690C53"/>
    <w:rsid w:val="0069104F"/>
    <w:rsid w:val="00691578"/>
    <w:rsid w:val="006A20F3"/>
    <w:rsid w:val="006B4C06"/>
    <w:rsid w:val="006C332E"/>
    <w:rsid w:val="006C6B1D"/>
    <w:rsid w:val="006C6F89"/>
    <w:rsid w:val="006D279A"/>
    <w:rsid w:val="006D5AFA"/>
    <w:rsid w:val="006F1E7C"/>
    <w:rsid w:val="007175EC"/>
    <w:rsid w:val="0072181F"/>
    <w:rsid w:val="00722CCF"/>
    <w:rsid w:val="00723219"/>
    <w:rsid w:val="00727F85"/>
    <w:rsid w:val="0073165F"/>
    <w:rsid w:val="00733AA1"/>
    <w:rsid w:val="00736AEA"/>
    <w:rsid w:val="0074480A"/>
    <w:rsid w:val="0075297B"/>
    <w:rsid w:val="00755E49"/>
    <w:rsid w:val="00760CC8"/>
    <w:rsid w:val="007642F3"/>
    <w:rsid w:val="00764A27"/>
    <w:rsid w:val="00777D8B"/>
    <w:rsid w:val="007C79F8"/>
    <w:rsid w:val="007D210D"/>
    <w:rsid w:val="007D69E0"/>
    <w:rsid w:val="007E2D20"/>
    <w:rsid w:val="007E4B14"/>
    <w:rsid w:val="007E5624"/>
    <w:rsid w:val="007F25E6"/>
    <w:rsid w:val="007F7172"/>
    <w:rsid w:val="007F7EC3"/>
    <w:rsid w:val="0080227A"/>
    <w:rsid w:val="00803476"/>
    <w:rsid w:val="0080467A"/>
    <w:rsid w:val="00804EC4"/>
    <w:rsid w:val="008128A7"/>
    <w:rsid w:val="008153B2"/>
    <w:rsid w:val="00822363"/>
    <w:rsid w:val="00826AD9"/>
    <w:rsid w:val="00832BF0"/>
    <w:rsid w:val="00833F2B"/>
    <w:rsid w:val="00837E4F"/>
    <w:rsid w:val="00843A72"/>
    <w:rsid w:val="00855F39"/>
    <w:rsid w:val="00873AA3"/>
    <w:rsid w:val="0088692B"/>
    <w:rsid w:val="008928C4"/>
    <w:rsid w:val="008B58C0"/>
    <w:rsid w:val="008B613E"/>
    <w:rsid w:val="008C77E1"/>
    <w:rsid w:val="008D78BD"/>
    <w:rsid w:val="00900997"/>
    <w:rsid w:val="00902DBC"/>
    <w:rsid w:val="009204E4"/>
    <w:rsid w:val="009210F7"/>
    <w:rsid w:val="00924198"/>
    <w:rsid w:val="0092583E"/>
    <w:rsid w:val="009314D1"/>
    <w:rsid w:val="0095332F"/>
    <w:rsid w:val="00957611"/>
    <w:rsid w:val="00967A68"/>
    <w:rsid w:val="009808AD"/>
    <w:rsid w:val="00980CE8"/>
    <w:rsid w:val="00986551"/>
    <w:rsid w:val="00987C30"/>
    <w:rsid w:val="00987C52"/>
    <w:rsid w:val="00994777"/>
    <w:rsid w:val="009952D9"/>
    <w:rsid w:val="0099593F"/>
    <w:rsid w:val="009A09A2"/>
    <w:rsid w:val="009C03B0"/>
    <w:rsid w:val="009C1B3A"/>
    <w:rsid w:val="009C7E11"/>
    <w:rsid w:val="009D180C"/>
    <w:rsid w:val="009D3088"/>
    <w:rsid w:val="009D5F76"/>
    <w:rsid w:val="009D7A46"/>
    <w:rsid w:val="009E2D41"/>
    <w:rsid w:val="009E3446"/>
    <w:rsid w:val="009E6077"/>
    <w:rsid w:val="009F2792"/>
    <w:rsid w:val="009F305A"/>
    <w:rsid w:val="00A02B4E"/>
    <w:rsid w:val="00A0586C"/>
    <w:rsid w:val="00A245F3"/>
    <w:rsid w:val="00A2768C"/>
    <w:rsid w:val="00A42D3A"/>
    <w:rsid w:val="00A43777"/>
    <w:rsid w:val="00A5085E"/>
    <w:rsid w:val="00A52E51"/>
    <w:rsid w:val="00A61364"/>
    <w:rsid w:val="00A6599F"/>
    <w:rsid w:val="00A75819"/>
    <w:rsid w:val="00A878D1"/>
    <w:rsid w:val="00AA36FE"/>
    <w:rsid w:val="00AA551B"/>
    <w:rsid w:val="00AC0D69"/>
    <w:rsid w:val="00AC59B1"/>
    <w:rsid w:val="00AE75F4"/>
    <w:rsid w:val="00AF6E67"/>
    <w:rsid w:val="00B02C49"/>
    <w:rsid w:val="00B06D0F"/>
    <w:rsid w:val="00B22EA7"/>
    <w:rsid w:val="00B24884"/>
    <w:rsid w:val="00B26019"/>
    <w:rsid w:val="00B27E6E"/>
    <w:rsid w:val="00B33AB4"/>
    <w:rsid w:val="00B45B9E"/>
    <w:rsid w:val="00B53D3C"/>
    <w:rsid w:val="00B64F73"/>
    <w:rsid w:val="00B661A0"/>
    <w:rsid w:val="00B769B8"/>
    <w:rsid w:val="00B936B6"/>
    <w:rsid w:val="00BC2CA5"/>
    <w:rsid w:val="00BC6A0A"/>
    <w:rsid w:val="00BC6E47"/>
    <w:rsid w:val="00BD4A09"/>
    <w:rsid w:val="00C072E1"/>
    <w:rsid w:val="00C21BD9"/>
    <w:rsid w:val="00C32F3A"/>
    <w:rsid w:val="00C37D49"/>
    <w:rsid w:val="00C405D3"/>
    <w:rsid w:val="00C4750E"/>
    <w:rsid w:val="00C54CBB"/>
    <w:rsid w:val="00C73654"/>
    <w:rsid w:val="00C904B1"/>
    <w:rsid w:val="00C90829"/>
    <w:rsid w:val="00C93D9B"/>
    <w:rsid w:val="00C973DA"/>
    <w:rsid w:val="00CB4CC2"/>
    <w:rsid w:val="00CC22E1"/>
    <w:rsid w:val="00CD7F23"/>
    <w:rsid w:val="00CE0DDF"/>
    <w:rsid w:val="00CE1B75"/>
    <w:rsid w:val="00CE2E98"/>
    <w:rsid w:val="00CF551C"/>
    <w:rsid w:val="00D06A00"/>
    <w:rsid w:val="00D1472B"/>
    <w:rsid w:val="00D23226"/>
    <w:rsid w:val="00D23AA5"/>
    <w:rsid w:val="00D2526E"/>
    <w:rsid w:val="00D44F28"/>
    <w:rsid w:val="00D52E65"/>
    <w:rsid w:val="00D629FD"/>
    <w:rsid w:val="00D631D0"/>
    <w:rsid w:val="00D64D8D"/>
    <w:rsid w:val="00D919B4"/>
    <w:rsid w:val="00D956F6"/>
    <w:rsid w:val="00DA6A46"/>
    <w:rsid w:val="00DA702B"/>
    <w:rsid w:val="00DB1569"/>
    <w:rsid w:val="00DB305B"/>
    <w:rsid w:val="00DC02E5"/>
    <w:rsid w:val="00DC0E70"/>
    <w:rsid w:val="00DC2ECA"/>
    <w:rsid w:val="00DD119C"/>
    <w:rsid w:val="00DE3E15"/>
    <w:rsid w:val="00DF4A68"/>
    <w:rsid w:val="00E00351"/>
    <w:rsid w:val="00E05CEB"/>
    <w:rsid w:val="00E06DC2"/>
    <w:rsid w:val="00E14F93"/>
    <w:rsid w:val="00E17813"/>
    <w:rsid w:val="00E21066"/>
    <w:rsid w:val="00E345B3"/>
    <w:rsid w:val="00E37248"/>
    <w:rsid w:val="00E43C06"/>
    <w:rsid w:val="00E44A8C"/>
    <w:rsid w:val="00E479CB"/>
    <w:rsid w:val="00E533BC"/>
    <w:rsid w:val="00E66DE0"/>
    <w:rsid w:val="00E67F75"/>
    <w:rsid w:val="00E73B80"/>
    <w:rsid w:val="00E743B5"/>
    <w:rsid w:val="00E82047"/>
    <w:rsid w:val="00E83013"/>
    <w:rsid w:val="00E86598"/>
    <w:rsid w:val="00E94488"/>
    <w:rsid w:val="00E94D71"/>
    <w:rsid w:val="00EA278D"/>
    <w:rsid w:val="00EA51CF"/>
    <w:rsid w:val="00EA6EC6"/>
    <w:rsid w:val="00EB1F9F"/>
    <w:rsid w:val="00EC56BB"/>
    <w:rsid w:val="00EC5E1A"/>
    <w:rsid w:val="00EE289D"/>
    <w:rsid w:val="00EE2CF9"/>
    <w:rsid w:val="00EE38E0"/>
    <w:rsid w:val="00EF4AA4"/>
    <w:rsid w:val="00F12B06"/>
    <w:rsid w:val="00F13765"/>
    <w:rsid w:val="00F25954"/>
    <w:rsid w:val="00F306D0"/>
    <w:rsid w:val="00F33601"/>
    <w:rsid w:val="00F34F87"/>
    <w:rsid w:val="00F37561"/>
    <w:rsid w:val="00F37CB1"/>
    <w:rsid w:val="00F46FE1"/>
    <w:rsid w:val="00F51427"/>
    <w:rsid w:val="00F656D0"/>
    <w:rsid w:val="00F6769A"/>
    <w:rsid w:val="00F71A7B"/>
    <w:rsid w:val="00F74E30"/>
    <w:rsid w:val="00F81B1F"/>
    <w:rsid w:val="00F86278"/>
    <w:rsid w:val="00FA40F4"/>
    <w:rsid w:val="00FC17B4"/>
    <w:rsid w:val="00FC1C3B"/>
    <w:rsid w:val="00FC4ED2"/>
    <w:rsid w:val="00FD536B"/>
    <w:rsid w:val="00FE3657"/>
    <w:rsid w:val="00FF0074"/>
    <w:rsid w:val="00FF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BDA7CA-36C0-4046-B814-88E7F404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 Narrow"/>
        <w:bCs/>
        <w:iCs/>
        <w:kern w:val="3"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F7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0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CF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23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26AD9"/>
    <w:pPr>
      <w:ind w:left="720"/>
      <w:contextualSpacing/>
    </w:pPr>
  </w:style>
  <w:style w:type="paragraph" w:customStyle="1" w:styleId="Standard">
    <w:name w:val="Standard"/>
    <w:rsid w:val="009E6077"/>
    <w:pPr>
      <w:suppressAutoHyphens/>
      <w:autoSpaceDN w:val="0"/>
      <w:spacing w:after="0" w:line="240" w:lineRule="auto"/>
      <w:textAlignment w:val="baseline"/>
    </w:pPr>
    <w:rPr>
      <w:rFonts w:eastAsia="Times New Roman" w:cs="Times New Roman"/>
      <w:sz w:val="20"/>
      <w:lang w:eastAsia="zh-CN"/>
    </w:rPr>
  </w:style>
  <w:style w:type="paragraph" w:styleId="Tekstpodstawowy3">
    <w:name w:val="Body Text 3"/>
    <w:basedOn w:val="Standard"/>
    <w:link w:val="Tekstpodstawowy3Znak"/>
    <w:rsid w:val="009E6077"/>
    <w:pPr>
      <w:spacing w:line="100" w:lineRule="atLeast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9E6077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podstawowywcity2">
    <w:name w:val="Body Text Indent 2"/>
    <w:basedOn w:val="Standard"/>
    <w:link w:val="Tekstpodstawowywcity2Znak"/>
    <w:rsid w:val="009E6077"/>
    <w:pPr>
      <w:spacing w:line="100" w:lineRule="atLeast"/>
      <w:ind w:left="5954"/>
      <w:jc w:val="center"/>
    </w:pPr>
    <w:rPr>
      <w:sz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E6077"/>
    <w:rPr>
      <w:rFonts w:ascii="Times New Roman" w:eastAsia="Times New Roman" w:hAnsi="Times New Roman" w:cs="Times New Roman"/>
      <w:kern w:val="3"/>
      <w:sz w:val="16"/>
      <w:szCs w:val="20"/>
      <w:lang w:eastAsia="zh-CN"/>
    </w:rPr>
  </w:style>
  <w:style w:type="paragraph" w:styleId="Stopka">
    <w:name w:val="footer"/>
    <w:basedOn w:val="Standard"/>
    <w:link w:val="StopkaZnak"/>
    <w:rsid w:val="009E6077"/>
    <w:pPr>
      <w:suppressLineNumbers/>
      <w:tabs>
        <w:tab w:val="center" w:pos="7001"/>
        <w:tab w:val="right" w:pos="14002"/>
      </w:tabs>
    </w:pPr>
  </w:style>
  <w:style w:type="character" w:customStyle="1" w:styleId="StopkaZnak">
    <w:name w:val="Stopka Znak"/>
    <w:basedOn w:val="Domylnaczcionkaakapitu"/>
    <w:link w:val="Stopka"/>
    <w:rsid w:val="009E6077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C21BD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3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6B6"/>
  </w:style>
  <w:style w:type="character" w:styleId="Hipercze">
    <w:name w:val="Hyperlink"/>
    <w:basedOn w:val="Domylnaczcionkaakapitu"/>
    <w:uiPriority w:val="99"/>
    <w:unhideWhenUsed/>
    <w:rsid w:val="006626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5246</Words>
  <Characters>31481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Rożenek</dc:creator>
  <cp:lastModifiedBy>Anna Kwiatkowska</cp:lastModifiedBy>
  <cp:revision>5</cp:revision>
  <cp:lastPrinted>2021-07-23T09:44:00Z</cp:lastPrinted>
  <dcterms:created xsi:type="dcterms:W3CDTF">2021-06-23T08:18:00Z</dcterms:created>
  <dcterms:modified xsi:type="dcterms:W3CDTF">2021-07-23T09:46:00Z</dcterms:modified>
</cp:coreProperties>
</file>