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2BFAF7C7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1B46FA">
        <w:rPr>
          <w:b/>
          <w:bCs/>
          <w:iCs/>
          <w:color w:val="000000" w:themeColor="text1"/>
        </w:rPr>
        <w:t>15</w:t>
      </w:r>
      <w:r w:rsidRPr="00815C4A">
        <w:rPr>
          <w:b/>
          <w:bCs/>
          <w:iCs/>
          <w:color w:val="000000" w:themeColor="text1"/>
        </w:rPr>
        <w:t xml:space="preserve"> – </w:t>
      </w:r>
      <w:r w:rsidR="00815C4A" w:rsidRPr="00815C4A">
        <w:rPr>
          <w:b/>
          <w:bCs/>
          <w:iCs/>
          <w:color w:val="000000" w:themeColor="text1"/>
        </w:rPr>
        <w:t>STANOWISKO DO POBIERANIA KRWI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1051B3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1051B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1051B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1051B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1051B3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A58AC14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 xml:space="preserve">Urządzenie fabrycznie nowe, wyprodukowane nie wcześniej niż w </w:t>
            </w:r>
            <w:r w:rsidR="00815C4A" w:rsidRPr="00815C4A">
              <w:rPr>
                <w:b/>
                <w:bCs/>
                <w:iCs/>
                <w:color w:val="000000" w:themeColor="text1"/>
                <w:sz w:val="20"/>
              </w:rPr>
              <w:t>2024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1051B3" w14:paraId="66A47473" w14:textId="77777777" w:rsidTr="001051B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1051B3" w:rsidRPr="005B4FD7" w:rsidRDefault="001051B3" w:rsidP="001051B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52C726A" w14:textId="471CF5BE" w:rsidR="001051B3" w:rsidRPr="001051B3" w:rsidRDefault="001051B3" w:rsidP="001051B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051B3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Stanowisko do pobrań z oparciem i dwoma podłokietnikami 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1051B3" w:rsidRPr="005B4FD7" w:rsidRDefault="001051B3" w:rsidP="001051B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051B3" w14:paraId="2B87F45A" w14:textId="77777777" w:rsidTr="001051B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1051B3" w:rsidRPr="005B4FD7" w:rsidRDefault="001051B3" w:rsidP="001051B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CF845C5" w14:textId="3D0C4E78" w:rsidR="001051B3" w:rsidRPr="001051B3" w:rsidRDefault="001051B3" w:rsidP="001051B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051B3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Konstrukcja metalowa, lakierowana proszkowa. Stabilna podstawa z tworzywowymi stopkami chroniącymi podłoże przed zarysowaniem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1051B3" w:rsidRPr="005B4FD7" w:rsidRDefault="001051B3" w:rsidP="001051B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051B3" w14:paraId="1AED5336" w14:textId="77777777" w:rsidTr="001051B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1051B3" w:rsidRPr="005B4FD7" w:rsidRDefault="001051B3" w:rsidP="001051B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5114EAC" w14:textId="1C2B2045" w:rsidR="001051B3" w:rsidRPr="001051B3" w:rsidRDefault="001051B3" w:rsidP="001051B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051B3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Dwa podłokietniki z regulacją wysokości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1051B3" w:rsidRPr="005B4FD7" w:rsidRDefault="001051B3" w:rsidP="001051B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051B3" w14:paraId="7F261E90" w14:textId="77777777" w:rsidTr="001051B3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1051B3" w:rsidRPr="005B4FD7" w:rsidRDefault="001051B3" w:rsidP="001051B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D81C644" w14:textId="77777777" w:rsidR="001051B3" w:rsidRPr="001051B3" w:rsidRDefault="001051B3" w:rsidP="001051B3">
            <w:pPr>
              <w:widowControl w:val="0"/>
              <w:jc w:val="both"/>
              <w:rPr>
                <w:rFonts w:eastAsia="Lucida Sans Unicode" w:cstheme="minorHAnsi"/>
                <w:kern w:val="1"/>
                <w:sz w:val="20"/>
                <w:szCs w:val="20"/>
              </w:rPr>
            </w:pPr>
            <w:r w:rsidRPr="001051B3">
              <w:rPr>
                <w:rFonts w:eastAsia="Lucida Sans Unicode" w:cstheme="minorHAnsi"/>
                <w:kern w:val="1"/>
                <w:sz w:val="20"/>
                <w:szCs w:val="20"/>
              </w:rPr>
              <w:t>Siedzisko, oparcie i podłokietniki tapicerowane tkaniną zmywalną o parametrach nie gorszych niż:</w:t>
            </w:r>
          </w:p>
          <w:p w14:paraId="369FF851" w14:textId="77777777" w:rsidR="001051B3" w:rsidRPr="001051B3" w:rsidRDefault="001051B3" w:rsidP="001051B3">
            <w:pPr>
              <w:widowControl w:val="0"/>
              <w:jc w:val="both"/>
              <w:rPr>
                <w:rFonts w:eastAsia="Lucida Sans Unicode" w:cstheme="minorHAnsi"/>
                <w:kern w:val="1"/>
                <w:sz w:val="20"/>
                <w:szCs w:val="20"/>
              </w:rPr>
            </w:pPr>
            <w:r w:rsidRPr="001051B3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- skład: powłoka zewnętrzna 100% </w:t>
            </w:r>
            <w:proofErr w:type="spellStart"/>
            <w:r w:rsidRPr="001051B3">
              <w:rPr>
                <w:rFonts w:eastAsia="Lucida Sans Unicode" w:cstheme="minorHAnsi"/>
                <w:kern w:val="1"/>
                <w:sz w:val="20"/>
                <w:szCs w:val="20"/>
              </w:rPr>
              <w:t>vinyl</w:t>
            </w:r>
            <w:proofErr w:type="spellEnd"/>
            <w:r w:rsidRPr="001051B3">
              <w:rPr>
                <w:rFonts w:eastAsia="Lucida Sans Unicode" w:cstheme="minorHAnsi"/>
                <w:kern w:val="1"/>
                <w:sz w:val="20"/>
                <w:szCs w:val="20"/>
              </w:rPr>
              <w:t>, baza 100% poliester,</w:t>
            </w:r>
          </w:p>
          <w:p w14:paraId="32061E8F" w14:textId="77777777" w:rsidR="001051B3" w:rsidRPr="001051B3" w:rsidRDefault="001051B3" w:rsidP="001051B3">
            <w:pPr>
              <w:widowControl w:val="0"/>
              <w:jc w:val="both"/>
              <w:rPr>
                <w:rFonts w:eastAsia="Lucida Sans Unicode" w:cstheme="minorHAnsi"/>
                <w:kern w:val="1"/>
                <w:sz w:val="20"/>
                <w:szCs w:val="20"/>
              </w:rPr>
            </w:pPr>
            <w:r w:rsidRPr="001051B3">
              <w:rPr>
                <w:rFonts w:eastAsia="Lucida Sans Unicode" w:cstheme="minorHAnsi"/>
                <w:kern w:val="1"/>
                <w:sz w:val="20"/>
                <w:szCs w:val="20"/>
              </w:rPr>
              <w:t>- ścieralność: 300 000 cykli,</w:t>
            </w:r>
          </w:p>
          <w:p w14:paraId="2FCF1357" w14:textId="4D5C4944" w:rsidR="001051B3" w:rsidRPr="001051B3" w:rsidRDefault="001051B3" w:rsidP="001051B3">
            <w:pPr>
              <w:widowControl w:val="0"/>
              <w:jc w:val="both"/>
              <w:rPr>
                <w:rFonts w:eastAsia="Lucida Sans Unicode" w:cstheme="minorHAnsi"/>
                <w:kern w:val="1"/>
                <w:sz w:val="20"/>
                <w:szCs w:val="20"/>
              </w:rPr>
            </w:pPr>
            <w:r w:rsidRPr="001051B3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- gramatura: </w:t>
            </w:r>
            <w:r>
              <w:rPr>
                <w:rFonts w:eastAsia="Lucida Sans Unicode" w:cstheme="minorHAnsi"/>
                <w:kern w:val="1"/>
                <w:sz w:val="20"/>
                <w:szCs w:val="20"/>
              </w:rPr>
              <w:t xml:space="preserve">min. </w:t>
            </w:r>
            <w:r w:rsidRPr="001051B3">
              <w:rPr>
                <w:rFonts w:eastAsia="Lucida Sans Unicode" w:cstheme="minorHAnsi"/>
                <w:kern w:val="1"/>
                <w:sz w:val="20"/>
                <w:szCs w:val="20"/>
              </w:rPr>
              <w:t>6</w:t>
            </w:r>
            <w:r w:rsidR="00D7326F">
              <w:rPr>
                <w:rFonts w:eastAsia="Lucida Sans Unicode" w:cstheme="minorHAnsi"/>
                <w:kern w:val="1"/>
                <w:sz w:val="20"/>
                <w:szCs w:val="20"/>
              </w:rPr>
              <w:t>5</w:t>
            </w:r>
            <w:r>
              <w:rPr>
                <w:rFonts w:eastAsia="Lucida Sans Unicode" w:cstheme="minorHAnsi"/>
                <w:kern w:val="1"/>
                <w:sz w:val="20"/>
                <w:szCs w:val="20"/>
              </w:rPr>
              <w:t>0</w:t>
            </w:r>
            <w:r w:rsidRPr="001051B3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 g/m2,</w:t>
            </w:r>
          </w:p>
          <w:p w14:paraId="3625BDB5" w14:textId="77777777" w:rsidR="001051B3" w:rsidRPr="001051B3" w:rsidRDefault="001051B3" w:rsidP="001051B3">
            <w:pPr>
              <w:widowControl w:val="0"/>
              <w:jc w:val="both"/>
              <w:rPr>
                <w:rFonts w:eastAsia="Lucida Sans Unicode" w:cstheme="minorHAnsi"/>
                <w:kern w:val="1"/>
                <w:sz w:val="20"/>
                <w:szCs w:val="20"/>
              </w:rPr>
            </w:pPr>
            <w:r w:rsidRPr="001051B3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- </w:t>
            </w:r>
            <w:proofErr w:type="spellStart"/>
            <w:r w:rsidRPr="001051B3">
              <w:rPr>
                <w:rFonts w:eastAsia="Lucida Sans Unicode" w:cstheme="minorHAnsi"/>
                <w:kern w:val="1"/>
                <w:sz w:val="20"/>
                <w:szCs w:val="20"/>
              </w:rPr>
              <w:t>trudnozapalność</w:t>
            </w:r>
            <w:proofErr w:type="spellEnd"/>
            <w:r w:rsidRPr="001051B3">
              <w:rPr>
                <w:rFonts w:eastAsia="Lucida Sans Unicode" w:cstheme="minorHAnsi"/>
                <w:kern w:val="1"/>
                <w:sz w:val="20"/>
                <w:szCs w:val="20"/>
              </w:rPr>
              <w:t>: BS EN 1021:1:2</w:t>
            </w:r>
          </w:p>
          <w:p w14:paraId="60EB9F12" w14:textId="77777777" w:rsidR="001051B3" w:rsidRPr="001051B3" w:rsidRDefault="001051B3" w:rsidP="001051B3">
            <w:pPr>
              <w:widowControl w:val="0"/>
              <w:jc w:val="both"/>
              <w:rPr>
                <w:rFonts w:eastAsia="Lucida Sans Unicode" w:cstheme="minorHAnsi"/>
                <w:kern w:val="1"/>
                <w:sz w:val="20"/>
                <w:szCs w:val="20"/>
              </w:rPr>
            </w:pPr>
            <w:r w:rsidRPr="001051B3">
              <w:rPr>
                <w:rFonts w:eastAsia="Lucida Sans Unicode" w:cstheme="minorHAnsi"/>
                <w:kern w:val="1"/>
                <w:sz w:val="20"/>
                <w:szCs w:val="20"/>
              </w:rPr>
              <w:t>- odporność na światło: min. 7</w:t>
            </w:r>
          </w:p>
          <w:p w14:paraId="4EF2F92D" w14:textId="4A4258F8" w:rsidR="001051B3" w:rsidRPr="001051B3" w:rsidRDefault="001051B3" w:rsidP="001051B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051B3">
              <w:rPr>
                <w:rFonts w:eastAsia="Lucida Sans Unicode" w:cstheme="minorHAnsi"/>
                <w:kern w:val="1"/>
                <w:sz w:val="20"/>
                <w:szCs w:val="20"/>
              </w:rPr>
              <w:t>- właściwości zmywalne w tym łagodnymi środkami chemicznymi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1051B3" w:rsidRPr="005B4FD7" w:rsidRDefault="001051B3" w:rsidP="001051B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051B3" w14:paraId="6CE626F2" w14:textId="77777777" w:rsidTr="001051B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1051B3" w:rsidRPr="005B4FD7" w:rsidRDefault="001051B3" w:rsidP="001051B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3E709D5" w14:textId="6E5BFD5B" w:rsidR="001051B3" w:rsidRPr="001051B3" w:rsidRDefault="001051B3" w:rsidP="001051B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051B3">
              <w:rPr>
                <w:rFonts w:eastAsia="Lucida Sans Unicode" w:cstheme="minorHAnsi"/>
                <w:kern w:val="1"/>
                <w:sz w:val="20"/>
                <w:szCs w:val="20"/>
              </w:rPr>
              <w:t>Całkowita szerokość: max 800mm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1051B3" w:rsidRPr="005B4FD7" w:rsidRDefault="001051B3" w:rsidP="001051B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051B3" w14:paraId="355B65D4" w14:textId="77777777" w:rsidTr="001051B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1051B3" w:rsidRPr="005B4FD7" w:rsidRDefault="001051B3" w:rsidP="001051B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D13B12E" w14:textId="5A136F0A" w:rsidR="001051B3" w:rsidRPr="001051B3" w:rsidRDefault="001051B3" w:rsidP="001051B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051B3">
              <w:rPr>
                <w:rFonts w:eastAsia="Lucida Sans Unicode" w:cstheme="minorHAnsi"/>
                <w:kern w:val="1"/>
                <w:sz w:val="20"/>
                <w:szCs w:val="20"/>
              </w:rPr>
              <w:t>Całkowita długość: max 810mm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1051B3" w:rsidRPr="005B4FD7" w:rsidRDefault="001051B3" w:rsidP="001051B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051B3" w14:paraId="6FE59442" w14:textId="77777777" w:rsidTr="001051B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1051B3" w:rsidRPr="005B4FD7" w:rsidRDefault="001051B3" w:rsidP="001051B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17849C2" w14:textId="3697AA86" w:rsidR="001051B3" w:rsidRPr="001051B3" w:rsidRDefault="001051B3" w:rsidP="001051B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051B3">
              <w:rPr>
                <w:rFonts w:eastAsia="Lucida Sans Unicode" w:cstheme="minorHAnsi"/>
                <w:kern w:val="1"/>
                <w:sz w:val="20"/>
                <w:szCs w:val="20"/>
              </w:rPr>
              <w:t>Szerokość podstawy: max 700mm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1051B3" w:rsidRPr="005B4FD7" w:rsidRDefault="001051B3" w:rsidP="001051B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051B3" w14:paraId="5C924FFB" w14:textId="77777777" w:rsidTr="001051B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1051B3" w:rsidRPr="005B4FD7" w:rsidRDefault="001051B3" w:rsidP="001051B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AD93FE1" w14:textId="7375B2FD" w:rsidR="001051B3" w:rsidRPr="001051B3" w:rsidRDefault="001051B3" w:rsidP="001051B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051B3">
              <w:rPr>
                <w:rFonts w:eastAsia="Lucida Sans Unicode" w:cstheme="minorHAnsi"/>
                <w:kern w:val="1"/>
                <w:sz w:val="20"/>
                <w:szCs w:val="20"/>
              </w:rPr>
              <w:t>Długość podstawy: max 710mm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1051B3" w:rsidRPr="005B4FD7" w:rsidRDefault="001051B3" w:rsidP="001051B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051B3" w14:paraId="2FA417F8" w14:textId="77777777" w:rsidTr="001051B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1051B3" w:rsidRPr="005B4FD7" w:rsidRDefault="001051B3" w:rsidP="001051B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098BED3" w14:textId="05608BB9" w:rsidR="001051B3" w:rsidRPr="001051B3" w:rsidRDefault="001051B3" w:rsidP="001051B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051B3">
              <w:rPr>
                <w:rFonts w:eastAsia="Lucida Sans Unicode" w:cstheme="minorHAnsi"/>
                <w:kern w:val="1"/>
                <w:sz w:val="20"/>
                <w:szCs w:val="20"/>
              </w:rPr>
              <w:t>Wysokość całkowita: min 820mm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1051B3" w:rsidRPr="005B4FD7" w:rsidRDefault="001051B3" w:rsidP="001051B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051B3" w14:paraId="52ACE9BB" w14:textId="77777777" w:rsidTr="001051B3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38459B" w14:textId="77777777" w:rsidR="001051B3" w:rsidRPr="005B4FD7" w:rsidRDefault="001051B3" w:rsidP="001051B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AD33436" w14:textId="63DCFCC4" w:rsidR="001051B3" w:rsidRPr="001051B3" w:rsidRDefault="001051B3" w:rsidP="001051B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051B3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Dopuszczalne obciążenie: min. 120kg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386BA7C" w14:textId="77777777" w:rsidR="001051B3" w:rsidRPr="005B4FD7" w:rsidRDefault="001051B3" w:rsidP="001051B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7326F" w14:paraId="7214EEFF" w14:textId="77777777" w:rsidTr="001051B3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274B4503" w14:textId="77777777" w:rsidR="00D7326F" w:rsidRPr="005B4FD7" w:rsidRDefault="00D7326F" w:rsidP="001051B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DA3516B" w14:textId="1140585A" w:rsidR="00D7326F" w:rsidRPr="001051B3" w:rsidRDefault="00D7326F" w:rsidP="001051B3">
            <w:pPr>
              <w:jc w:val="both"/>
              <w:rPr>
                <w:rFonts w:eastAsia="Lucida Sans Unicode" w:cstheme="minorHAnsi"/>
                <w:kern w:val="1"/>
                <w:sz w:val="20"/>
                <w:szCs w:val="20"/>
              </w:rPr>
            </w:pPr>
            <w:r>
              <w:rPr>
                <w:rFonts w:eastAsia="Lucida Sans Unicode" w:cstheme="minorHAnsi"/>
                <w:kern w:val="1"/>
                <w:sz w:val="20"/>
                <w:szCs w:val="20"/>
              </w:rPr>
              <w:t>Deklaracja zgodności wydana przez producenta – dołączyć do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D773ABB" w14:textId="77777777" w:rsidR="00D7326F" w:rsidRPr="005B4FD7" w:rsidRDefault="00D7326F" w:rsidP="001051B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51A1" w14:paraId="697591B0" w14:textId="77777777" w:rsidTr="001051B3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58194115" w14:textId="77777777" w:rsidR="009151A1" w:rsidRPr="005B4FD7" w:rsidRDefault="009151A1" w:rsidP="001051B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BE2A2E9" w14:textId="3A78EAA3" w:rsidR="009151A1" w:rsidRDefault="009151A1" w:rsidP="001051B3">
            <w:pPr>
              <w:jc w:val="both"/>
              <w:rPr>
                <w:rFonts w:eastAsia="Lucida Sans Unicode" w:cstheme="minorHAnsi"/>
                <w:kern w:val="1"/>
                <w:sz w:val="20"/>
                <w:szCs w:val="20"/>
              </w:rPr>
            </w:pPr>
            <w:r w:rsidRPr="00112F84">
              <w:rPr>
                <w:rFonts w:cstheme="minorHAnsi"/>
                <w:bCs/>
                <w:sz w:val="20"/>
                <w:szCs w:val="20"/>
              </w:rPr>
              <w:t xml:space="preserve">Gwarancja min. </w:t>
            </w:r>
            <w:r w:rsidR="00334BA6" w:rsidRPr="00112F84">
              <w:rPr>
                <w:rFonts w:cstheme="minorHAnsi"/>
                <w:bCs/>
                <w:sz w:val="20"/>
                <w:szCs w:val="20"/>
              </w:rPr>
              <w:t xml:space="preserve">24 </w:t>
            </w:r>
            <w:r w:rsidRPr="00112F84">
              <w:rPr>
                <w:rFonts w:cstheme="minorHAnsi"/>
                <w:bCs/>
                <w:sz w:val="20"/>
                <w:szCs w:val="20"/>
              </w:rPr>
              <w:t xml:space="preserve"> miesiące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090AE25" w14:textId="77777777" w:rsidR="009151A1" w:rsidRPr="005B4FD7" w:rsidRDefault="009151A1" w:rsidP="001051B3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112F8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000000" w:themeColor="text1"/>
          <w:sz w:val="16"/>
          <w:szCs w:val="16"/>
        </w:rPr>
      </w:pPr>
      <w:r w:rsidRPr="00112F84">
        <w:rPr>
          <w:rFonts w:cstheme="minorHAnsi"/>
          <w:color w:val="000000" w:themeColor="text1"/>
          <w:sz w:val="16"/>
          <w:szCs w:val="16"/>
        </w:rPr>
        <w:t>* Wykonawca bezwzględnie musi potwierdzić dokładne oferowane parametry w kolumnie PARAMETR OFEROWANY, b</w:t>
      </w:r>
      <w:r w:rsidRPr="00112F84">
        <w:rPr>
          <w:rFonts w:cstheme="minorHAnsi"/>
          <w:bCs/>
          <w:color w:val="000000" w:themeColor="text1"/>
          <w:sz w:val="16"/>
          <w:szCs w:val="16"/>
        </w:rPr>
        <w:t xml:space="preserve">rak odpowiedniego wpisu przez wykonawcę w kolumnie parametr oferowany będzie traktowany jako brak danego parametru/warunku w oferowanej konfiguracji urządzenia i będzie podstawą odrzucenia oferty. </w:t>
      </w:r>
      <w:r w:rsidRPr="00112F84">
        <w:rPr>
          <w:rFonts w:cstheme="minorHAnsi"/>
          <w:color w:val="000000" w:themeColor="text1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4609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051B3"/>
    <w:rsid w:val="00112F84"/>
    <w:rsid w:val="00143FE4"/>
    <w:rsid w:val="001B46FA"/>
    <w:rsid w:val="001E0AFB"/>
    <w:rsid w:val="001F4DEE"/>
    <w:rsid w:val="00334BA6"/>
    <w:rsid w:val="003B7A3A"/>
    <w:rsid w:val="0055707E"/>
    <w:rsid w:val="00594982"/>
    <w:rsid w:val="005B4FD7"/>
    <w:rsid w:val="00710845"/>
    <w:rsid w:val="0073649C"/>
    <w:rsid w:val="00815C4A"/>
    <w:rsid w:val="008D2918"/>
    <w:rsid w:val="009151A1"/>
    <w:rsid w:val="00A16DE5"/>
    <w:rsid w:val="00A20625"/>
    <w:rsid w:val="00B566CA"/>
    <w:rsid w:val="00BC367F"/>
    <w:rsid w:val="00CA08C7"/>
    <w:rsid w:val="00CD3C32"/>
    <w:rsid w:val="00CF0265"/>
    <w:rsid w:val="00D7326F"/>
    <w:rsid w:val="00EF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3BEB5-2AF0-4B79-AD35-4D42D58D2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Zmorzyńska Agata</dc:creator>
  <cp:keywords/>
  <dc:description/>
  <cp:lastModifiedBy>Bisaga Monika</cp:lastModifiedBy>
  <cp:revision>7</cp:revision>
  <cp:lastPrinted>2024-11-27T08:52:00Z</cp:lastPrinted>
  <dcterms:created xsi:type="dcterms:W3CDTF">2024-10-01T10:30:00Z</dcterms:created>
  <dcterms:modified xsi:type="dcterms:W3CDTF">2024-11-27T08:56:00Z</dcterms:modified>
</cp:coreProperties>
</file>