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68CF" w14:textId="77777777" w:rsidR="00B263D9" w:rsidRPr="00B263D9" w:rsidRDefault="00B263D9" w:rsidP="00B2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UMOWA nr……../2021</w:t>
      </w:r>
    </w:p>
    <w:p w14:paraId="7372AFBA" w14:textId="77777777" w:rsidR="00B263D9" w:rsidRPr="00B263D9" w:rsidRDefault="00B263D9" w:rsidP="00B263D9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1CC6D4E" w14:textId="77777777" w:rsidR="00B263D9" w:rsidRPr="00B263D9" w:rsidRDefault="00B263D9" w:rsidP="00B263D9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zawarta w dniu ……….…..2021r.,  w </w:t>
      </w:r>
      <w:proofErr w:type="spellStart"/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Berzynie</w:t>
      </w:r>
      <w:proofErr w:type="spellEnd"/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pomiędzy: </w:t>
      </w:r>
    </w:p>
    <w:p w14:paraId="6A8A1131" w14:textId="77777777" w:rsidR="00B263D9" w:rsidRPr="00B263D9" w:rsidRDefault="00B263D9" w:rsidP="00B263D9">
      <w:pPr>
        <w:keepNext/>
        <w:snapToGrid w:val="0"/>
        <w:spacing w:before="1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Przedsiębiorstwem Gospodarki Komunalnej sp. z o.o. w Wolsztynie, </w:t>
      </w:r>
      <w:proofErr w:type="spellStart"/>
      <w:r w:rsidRPr="00B26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Berzyna</w:t>
      </w:r>
      <w:proofErr w:type="spellEnd"/>
      <w:r w:rsidRPr="00B26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6, 64 200 Wolsztyn</w:t>
      </w:r>
    </w:p>
    <w:p w14:paraId="4DC2660F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rejestru przedsiębiorców Krajowego Rejestru Sądowego przez Sąd Rejonowy Poznań – Nowe Miasto i Wilda w Poznaniu, IX Wydział Gospodarczy Krajowego Rejestru Sądowego pod numerem KRS 0000072944</w:t>
      </w:r>
    </w:p>
    <w:p w14:paraId="35D21E73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NIP 9230025534</w:t>
      </w:r>
    </w:p>
    <w:p w14:paraId="58E6E2D0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970762090</w:t>
      </w:r>
    </w:p>
    <w:p w14:paraId="2C9838E1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6CAD81E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zwanym w dalszym ciągu umowy Zamawiającym,</w:t>
      </w:r>
    </w:p>
    <w:p w14:paraId="0ED1E293" w14:textId="77777777" w:rsidR="00B263D9" w:rsidRPr="00B263D9" w:rsidRDefault="00B263D9" w:rsidP="00B263D9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reprezentowanym przez:</w:t>
      </w:r>
    </w:p>
    <w:p w14:paraId="24EDD58E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Maciej Ganowicz – Prezes Zarządu, uprawnionym do jednoosobowej reprezentacji spółki</w:t>
      </w:r>
    </w:p>
    <w:p w14:paraId="53266C3F" w14:textId="77777777" w:rsidR="00B263D9" w:rsidRPr="00B263D9" w:rsidRDefault="00B263D9" w:rsidP="00B263D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  </w:t>
      </w:r>
    </w:p>
    <w:p w14:paraId="0413878E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C43FDD1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…………………………………………….</w:t>
      </w:r>
    </w:p>
    <w:p w14:paraId="576D33B6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……………………………………………</w:t>
      </w:r>
    </w:p>
    <w:p w14:paraId="13659F77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NIP ………</w:t>
      </w:r>
    </w:p>
    <w:p w14:paraId="3CA3639C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REGON …….</w:t>
      </w:r>
    </w:p>
    <w:p w14:paraId="6331272B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FB8921B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zwanym w dalszym ciągu umowy Wykonawcą,</w:t>
      </w:r>
    </w:p>
    <w:p w14:paraId="16CA0ED2" w14:textId="77777777" w:rsidR="00B263D9" w:rsidRPr="00B263D9" w:rsidRDefault="00B263D9" w:rsidP="00B263D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reprezentowanym przez</w:t>
      </w:r>
    </w:p>
    <w:p w14:paraId="60A74F40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…………………………………………………….</w:t>
      </w:r>
    </w:p>
    <w:p w14:paraId="0D98369A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3735816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B0708E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D9">
        <w:rPr>
          <w:rFonts w:ascii="Times New Roman" w:eastAsia="Calibri" w:hAnsi="Times New Roman" w:cs="Times New Roman"/>
          <w:sz w:val="24"/>
          <w:szCs w:val="24"/>
        </w:rPr>
        <w:t>Na podstawie czynności postępowania sektorowego, prowadzonego w oparciu o Regulamin</w:t>
      </w:r>
    </w:p>
    <w:p w14:paraId="77EE4A21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Calibri" w:hAnsi="Times New Roman" w:cs="Times New Roman"/>
          <w:sz w:val="24"/>
          <w:szCs w:val="24"/>
        </w:rPr>
        <w:t xml:space="preserve">udzielania zamówień sektorowych przez PGK Spółka z o.o. w Wolsztynie </w:t>
      </w: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została zawarta </w:t>
      </w:r>
    </w:p>
    <w:p w14:paraId="0B9ED29F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umowa treści następującej:</w:t>
      </w:r>
    </w:p>
    <w:p w14:paraId="6702D056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1FF6462" w14:textId="77777777" w:rsidR="00B263D9" w:rsidRPr="00B263D9" w:rsidRDefault="00B263D9" w:rsidP="00B263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1</w:t>
      </w:r>
    </w:p>
    <w:p w14:paraId="6DBAE814" w14:textId="77777777" w:rsidR="00B263D9" w:rsidRPr="00B263D9" w:rsidRDefault="00B263D9" w:rsidP="00B26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1. Zamawiający zleca wykonanie, a Wykonawca zobowiązuje się wykonać </w:t>
      </w: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polegające na </w:t>
      </w:r>
      <w:r w:rsidRPr="00B2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 </w:t>
      </w:r>
      <w:r w:rsidRPr="00B263D9">
        <w:rPr>
          <w:rFonts w:ascii="Times New Roman" w:eastAsia="Calibri" w:hAnsi="Times New Roman" w:cs="Times New Roman"/>
          <w:b/>
          <w:bCs/>
          <w:sz w:val="24"/>
          <w:szCs w:val="24"/>
        </w:rPr>
        <w:t>Budowie kanalizacji sanitarnej z przepompownią ścieków na terenach przemysłowych w m. Komorowo, gm. Wolsztyn”</w:t>
      </w:r>
    </w:p>
    <w:p w14:paraId="3666376F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97405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263D9">
        <w:rPr>
          <w:rFonts w:ascii="Times New Roman" w:eastAsia="Calibri" w:hAnsi="Times New Roman" w:cs="Times New Roman"/>
          <w:bCs/>
          <w:sz w:val="24"/>
          <w:szCs w:val="24"/>
        </w:rPr>
        <w:t xml:space="preserve">Przedmiotem zamówienia jest wykonanie: </w:t>
      </w:r>
    </w:p>
    <w:p w14:paraId="0A949D5D" w14:textId="3909B78F" w:rsid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E93D1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sieci sanitarnej grawitacyjnej z rur Ø200 PVC o całkowitej długości 4105m, </w:t>
      </w:r>
    </w:p>
    <w:p w14:paraId="17098E7F" w14:textId="712FEE5F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sieci sanitarnej grawitacyjnej z rur Ø300 PVC o całkowitej długości </w:t>
      </w:r>
      <w:r w:rsidR="007754D7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m, </w:t>
      </w:r>
    </w:p>
    <w:p w14:paraId="64AC623F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>rurociągu tłocznego z rur Ø160 PE o całkowitej długości 831m</w:t>
      </w:r>
    </w:p>
    <w:p w14:paraId="4441E8FF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>przepompowni ścieków wraz z komorą zasuw, ogrodzeniem, wybrukowaniem  terenu ogrodzonego przepompowni oraz stacją dezodoryzacji ścieków,</w:t>
      </w:r>
    </w:p>
    <w:p w14:paraId="2F945DDF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doprowadzenie prądu do przepompowni ścieków zgodnie z projektem budowlanym („Budowa linii kablowej nN-04kV dla zasilania przepompowni w m. Komorowo, gm. Wolsztyn”)</w:t>
      </w:r>
    </w:p>
    <w:p w14:paraId="69E208AE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kanalizacyjnych z czyszczakiem tworzywowe Ø1000mm z rurą teleskopową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5kpl;</w:t>
      </w:r>
    </w:p>
    <w:p w14:paraId="1F73DECB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kanalizacyjnej rozprężnej tworzywowej Ø1000mm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1szt</w:t>
      </w:r>
    </w:p>
    <w:p w14:paraId="3B36D495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kanalizacyjnych tworzywowych Ø1000mm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7szt</w:t>
      </w:r>
    </w:p>
    <w:p w14:paraId="418632DE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kanalizacyjnych tworzywowych Ø600mm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84szt</w:t>
      </w:r>
    </w:p>
    <w:p w14:paraId="545A4736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kanalizacyjnej włazowej tworzywowej Ø425mm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1szt</w:t>
      </w:r>
    </w:p>
    <w:p w14:paraId="44D3CC01" w14:textId="77777777" w:rsidR="00C57EEF" w:rsidRPr="00B263D9" w:rsidRDefault="00C57EEF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E562D" w14:textId="77777777" w:rsidR="00B263D9" w:rsidRPr="00B263D9" w:rsidRDefault="00B263D9" w:rsidP="00B263D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3. Roboty wykonane będą z materiałów dostarczonych przez Wykonawcę.</w:t>
      </w:r>
    </w:p>
    <w:p w14:paraId="1A0CB76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4.Wykonawca wykona prace budowlane wraz z</w:t>
      </w: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całkowitym uporządkowaniem terenu, na którym wykonywane będą prace wraz z wywiezieniem resztek materiałów.</w:t>
      </w:r>
    </w:p>
    <w:p w14:paraId="74E45642" w14:textId="77777777" w:rsidR="00B263D9" w:rsidRPr="00B263D9" w:rsidRDefault="00B263D9" w:rsidP="00B263D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</w:p>
    <w:p w14:paraId="76CE277F" w14:textId="77777777" w:rsidR="00B263D9" w:rsidRPr="00B263D9" w:rsidRDefault="00B263D9" w:rsidP="00B263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263D9">
        <w:rPr>
          <w:rFonts w:ascii="Times New Roman" w:eastAsia="Calibri" w:hAnsi="Times New Roman" w:cs="Times New Roman"/>
          <w:bCs/>
          <w:sz w:val="24"/>
          <w:szCs w:val="24"/>
        </w:rPr>
        <w:t xml:space="preserve">ała inwestycja została podzielona na </w:t>
      </w:r>
      <w:r w:rsidRPr="00B263D9">
        <w:rPr>
          <w:rFonts w:ascii="Times New Roman" w:eastAsia="Calibri" w:hAnsi="Times New Roman" w:cs="Times New Roman"/>
          <w:b/>
          <w:sz w:val="24"/>
          <w:szCs w:val="24"/>
        </w:rPr>
        <w:t>3 etapy:</w:t>
      </w:r>
    </w:p>
    <w:p w14:paraId="5DCE2759" w14:textId="5EE66591" w:rsidR="00B263D9" w:rsidRPr="00B263D9" w:rsidRDefault="00B263D9" w:rsidP="00B263D9">
      <w:pPr>
        <w:spacing w:after="0" w:line="276" w:lineRule="auto"/>
        <w:ind w:left="35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63D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Etap I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termin wykonania </w:t>
      </w:r>
      <w:r w:rsidR="005C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do </w:t>
      </w:r>
      <w:r w:rsidR="00C57EE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dnia 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>31.05.2021r.,</w:t>
      </w:r>
    </w:p>
    <w:p w14:paraId="48C8770B" w14:textId="067B352C" w:rsidR="00B263D9" w:rsidRPr="00B263D9" w:rsidRDefault="00B263D9" w:rsidP="00B263D9">
      <w:pPr>
        <w:spacing w:after="0" w:line="276" w:lineRule="auto"/>
        <w:ind w:left="35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Etap II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termin wykonania </w:t>
      </w:r>
      <w:r w:rsidR="005C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do </w:t>
      </w:r>
      <w:r w:rsidR="00C57EE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dnia 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>30.11.2021r.,</w:t>
      </w:r>
    </w:p>
    <w:p w14:paraId="4D8BC88C" w14:textId="357E3875" w:rsidR="00B263D9" w:rsidRPr="00B263D9" w:rsidRDefault="00B263D9" w:rsidP="00B263D9">
      <w:pPr>
        <w:spacing w:after="0" w:line="276" w:lineRule="auto"/>
        <w:ind w:left="35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Etap III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termin wykonania </w:t>
      </w:r>
      <w:r w:rsidR="005C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do </w:t>
      </w:r>
      <w:r w:rsidR="00C57EE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dnia 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>30.10.2022r.</w:t>
      </w:r>
    </w:p>
    <w:p w14:paraId="06997DC0" w14:textId="77777777" w:rsidR="00B263D9" w:rsidRPr="00B263D9" w:rsidRDefault="00B263D9" w:rsidP="00B263D9">
      <w:pPr>
        <w:spacing w:after="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9EEE3" w14:textId="77777777" w:rsidR="00B263D9" w:rsidRPr="00B263D9" w:rsidRDefault="00B263D9" w:rsidP="00B263D9">
      <w:pPr>
        <w:spacing w:after="0" w:line="276" w:lineRule="auto"/>
        <w:ind w:left="35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zgodny z powyższymi etapami. </w:t>
      </w:r>
    </w:p>
    <w:p w14:paraId="65CE66E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DE5F0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zakończenia robót, o którym mowa w pkt 1 powyżej, obejmuje zakończenie wszelkich robót oraz wykonanie wszelkich wynikających z nich poprawek i zaleceń, co potwierdzone zostanie przez strony protokołem odbioru końcowego robót dla każdego etapu.</w:t>
      </w:r>
    </w:p>
    <w:p w14:paraId="597AE900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powinien być niezwłocznie, pisemnie poinformowany o przeszkodach mogących mieć wpływ na opóźnienie terminu wykonania robót. Ustalenie nowego terminu wykonania robót wymaga sporządzenia stosownego aneksu do umowy.</w:t>
      </w:r>
    </w:p>
    <w:p w14:paraId="5B498369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327E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15E1A03" w14:textId="7DCAB19B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wykonanie Przedmiotu Umowy Wykonawca otrzyma wynagrodzenie ryczałtowe w wysokości ……………</w:t>
      </w:r>
      <w:r w:rsidR="003F77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 (słownie: ………… zł 00/100), które powiększone zostanie o podatek VAT, którego stawka wynosi 23% i wyniesie …………………………..zł brutto.</w:t>
      </w:r>
    </w:p>
    <w:p w14:paraId="7218CA2A" w14:textId="03E60F87" w:rsid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opisane powyżej stanowi jedyne pełne i uzgodnione wynagrodzenie, które stanie się należne Wykonawcy za wykonanie całości robót, robót gwarancyjnych oraz za należyte wykonanie jego zobowiązań i wywiązanie się z obowiązków zgodnie z niniejszą Umową. Wykonawcy nie przysługuje żadna dodatkowa zapłata z tytułu wzrostu cen, zmiany lub wprowadzenia nowych podatków. Wykonawca niniejszym zrzeka się w sposób wyraźny wszelkich praw, w tym do wnoszenia roszczeń związanych lub wynikających ze wzrostu cen </w:t>
      </w: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materiałów, dóbr, energii, paliw, kosztów robocizny lub innych kosztów związanych z wykonaniem robót.</w:t>
      </w:r>
    </w:p>
    <w:p w14:paraId="2BEE57C8" w14:textId="30B60B66" w:rsidR="00B67EEE" w:rsidRPr="00B054DE" w:rsidRDefault="00B67EEE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4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="00CB4F3E" w:rsidRPr="00CB4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CB4F3E" w:rsidRPr="00B054DE">
        <w:rPr>
          <w:rFonts w:ascii="Times New Roman" w:hAnsi="Times New Roman" w:cs="Times New Roman"/>
          <w:sz w:val="24"/>
          <w:szCs w:val="24"/>
        </w:rPr>
        <w:t xml:space="preserve">Zamawiający zastrzega sobie prawo do płatności za wykonanie zamówienia na koniec danego roku. W związku z powyższym za etap I i II płatność nastąpi </w:t>
      </w:r>
      <w:r w:rsidR="00B054DE" w:rsidRPr="00B054DE">
        <w:rPr>
          <w:rFonts w:ascii="Times New Roman" w:hAnsi="Times New Roman" w:cs="Times New Roman"/>
          <w:sz w:val="24"/>
          <w:szCs w:val="24"/>
        </w:rPr>
        <w:t>w miesiącu grud</w:t>
      </w:r>
      <w:r w:rsidR="00A66214">
        <w:rPr>
          <w:rFonts w:ascii="Times New Roman" w:hAnsi="Times New Roman" w:cs="Times New Roman"/>
          <w:sz w:val="24"/>
          <w:szCs w:val="24"/>
        </w:rPr>
        <w:t>zień</w:t>
      </w:r>
      <w:r w:rsidR="00B054DE" w:rsidRPr="00B054DE">
        <w:rPr>
          <w:rFonts w:ascii="Times New Roman" w:hAnsi="Times New Roman" w:cs="Times New Roman"/>
          <w:sz w:val="24"/>
          <w:szCs w:val="24"/>
        </w:rPr>
        <w:t xml:space="preserve"> </w:t>
      </w:r>
      <w:r w:rsidR="00CB4F3E" w:rsidRPr="00B054DE">
        <w:rPr>
          <w:rFonts w:ascii="Times New Roman" w:hAnsi="Times New Roman" w:cs="Times New Roman"/>
          <w:sz w:val="24"/>
          <w:szCs w:val="24"/>
        </w:rPr>
        <w:t xml:space="preserve">2021r., natomiast za etap III płatność nastąpi </w:t>
      </w:r>
      <w:r w:rsidR="00B054DE">
        <w:rPr>
          <w:rFonts w:ascii="Times New Roman" w:hAnsi="Times New Roman" w:cs="Times New Roman"/>
          <w:sz w:val="24"/>
          <w:szCs w:val="24"/>
        </w:rPr>
        <w:t xml:space="preserve">w </w:t>
      </w:r>
      <w:r w:rsidR="00B054DE" w:rsidRPr="00B054DE">
        <w:rPr>
          <w:rFonts w:ascii="Times New Roman" w:hAnsi="Times New Roman" w:cs="Times New Roman"/>
          <w:sz w:val="24"/>
          <w:szCs w:val="24"/>
        </w:rPr>
        <w:t xml:space="preserve">miesiącu listopad </w:t>
      </w:r>
      <w:r w:rsidR="00CB4F3E" w:rsidRPr="00B054DE">
        <w:rPr>
          <w:rFonts w:ascii="Times New Roman" w:hAnsi="Times New Roman" w:cs="Times New Roman"/>
          <w:sz w:val="24"/>
          <w:szCs w:val="24"/>
        </w:rPr>
        <w:t>2022r.</w:t>
      </w:r>
    </w:p>
    <w:p w14:paraId="3C10AEBC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C375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</w:t>
      </w:r>
    </w:p>
    <w:p w14:paraId="5AB3E4A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jest:</w:t>
      </w:r>
    </w:p>
    <w:p w14:paraId="4258225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oferta Wykonawcy.</w:t>
      </w:r>
    </w:p>
    <w:p w14:paraId="4A2AB34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632DA4A8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zobowiązuje się do:</w:t>
      </w:r>
    </w:p>
    <w:p w14:paraId="69129B65" w14:textId="77777777" w:rsidR="00B263D9" w:rsidRPr="00B263D9" w:rsidRDefault="00B263D9" w:rsidP="00B263D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protokolarnego przekazania Wykonawcy projektu sanitarnego, elektrycznego i placu budowy, </w:t>
      </w:r>
    </w:p>
    <w:p w14:paraId="09E04DC8" w14:textId="77777777" w:rsidR="00B263D9" w:rsidRPr="00B263D9" w:rsidRDefault="00B263D9" w:rsidP="00B263D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b) dostarczenia Wykonawcy dziennika budowy.</w:t>
      </w:r>
    </w:p>
    <w:p w14:paraId="7D14AE3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BAB61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469A5B6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14:paraId="2AB1CDAC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kierownika budowy w osobie:………………….………….…………..</w:t>
      </w:r>
    </w:p>
    <w:p w14:paraId="022C0300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i zakończenia robót w terminie uzgodnionym w niniejszej umowie.</w:t>
      </w:r>
    </w:p>
    <w:p w14:paraId="6D7BBD5C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Prowadzenia robót z najwyższą starannością, zgodnie z warunkami wynikającymi z obowiązujących przepisów technicznych, norm </w:t>
      </w:r>
      <w:proofErr w:type="spellStart"/>
      <w:r w:rsidRPr="00B26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techniczno</w:t>
      </w:r>
      <w:proofErr w:type="spellEnd"/>
      <w:r w:rsidRPr="00B26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–budowlanych oraz Prawa budowlanego, a także zasadami rzetelnej wiedzy technicznej.</w:t>
      </w:r>
    </w:p>
    <w:p w14:paraId="3F1C72A0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 nad bezpieczeństwem i higieną pracy.</w:t>
      </w:r>
    </w:p>
    <w:p w14:paraId="41664CCD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 niezbędnego sprzętu i pracowników do wykonania Przedmiotu Umowy.</w:t>
      </w:r>
    </w:p>
    <w:p w14:paraId="0C9D24CD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Zamawiającemu przedmiotu umowy w terminie określonym w § 2 ust. 1.</w:t>
      </w:r>
    </w:p>
    <w:p w14:paraId="0399752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:</w:t>
      </w:r>
    </w:p>
    <w:p w14:paraId="31307193" w14:textId="77777777" w:rsidR="00B263D9" w:rsidRPr="00B263D9" w:rsidRDefault="00B263D9" w:rsidP="00B263D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inspektora nadzoru w osobie:…………..……….………….…………..</w:t>
      </w:r>
    </w:p>
    <w:p w14:paraId="2A81D96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E7626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588763F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niedotrzymania terminu zakończenia prac określonych w niniejszej Umowie, a także opóźnienia w terminie usunięcia wad (usterek) gwarancyjnych, Zamawiający może naliczać kary umowne wysokości 0,2 % wartości wynagrodzenia brutto określonego w § 3 ust. 1, za każdy dzień opóźnienia.</w:t>
      </w:r>
    </w:p>
    <w:p w14:paraId="5D123A71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uprawniony jest do dochodzenia na zasadach ogólnych odszkodowania przewyższającego wysokość zastrzeżonych kar umownych.</w:t>
      </w:r>
    </w:p>
    <w:p w14:paraId="1F58E0B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opóźniania się przez Wykonawcę z rozpoczęciem lub ukończeniem robót o 14 dni lub dłużej Zamawiający uprawniony będzie do odstąpienia od umowy. Oświadczenie o odstąpieniu może zostać złożone w terminie 14 dni od wystąpienia okoliczności uprawniających Zamawiającego do odstąpienia od umowy i wymaga zachowania formy pisemnej.</w:t>
      </w:r>
    </w:p>
    <w:p w14:paraId="2FB2646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3015C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791811D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zgłasza Zamawiającemu gotowość do odbioru końcowego w terminie 5 dni przed planowanym odbiorem.</w:t>
      </w:r>
    </w:p>
    <w:p w14:paraId="2B725D9F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Przekazanie Zamawiającemu przedmiotu umowy nastąpi w formie końcowego protokołu odbioru robót. </w:t>
      </w:r>
    </w:p>
    <w:p w14:paraId="5D7E6CDC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wady (usterki) przedmiotu Umowy stwierdzono w toku dokonywania odbioru, Zamawiający może:</w:t>
      </w:r>
    </w:p>
    <w:p w14:paraId="5623146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przyjąć przedmiot odbioru obniżając wynagrodzenie odpowiednio do utraconej wartości użytkowej;</w:t>
      </w:r>
    </w:p>
    <w:p w14:paraId="1AD39801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b) odmówić przyjęcia przedmiotu odbioru do czasu usunięcia wad uniemożliwiających użytkowanie lub rozpoczęcie eksploatacji. W takim przypadku Wykonawca określa nowy termin gotowości do odbioru, zawiadamiając o tym Zamawiającego co najmniej 3 dni przed tą datą.</w:t>
      </w:r>
    </w:p>
    <w:p w14:paraId="427B2240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DBA7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3D46DFB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udzieli Zamawiającemu gwarancji na wszystkie wykonane prace budowlane.</w:t>
      </w:r>
    </w:p>
    <w:p w14:paraId="6302293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gwarancji ustala się na 3 lata od daty podpisania końcowego protokołu odbioru robót. </w:t>
      </w:r>
    </w:p>
    <w:p w14:paraId="64F39E09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zobowiązuję się do bezzwłocznego usunięcia na własny koszt wszelkich wad (i usterek) stwierdzonych w okresie gwarancji.</w:t>
      </w:r>
    </w:p>
    <w:p w14:paraId="7102998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może usunąć w zastępstwie Wykonawcy i na jego koszt wady nie usunięte w uzgodnionym terminie, o którym mowa w § 8 ust. 3b umowy, po uprzednim zawiadomieniu Wykonawcy. Kosztami związanymi z zastępczym usunięciem wad Zamawiający obciąża Wykonawcę.</w:t>
      </w:r>
    </w:p>
    <w:p w14:paraId="0BC9D81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2EB3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28B5FA5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 czynności odbioru sporządza się protokół, który powinien zawierać ustalenia poczynione w toku odbioru.</w:t>
      </w:r>
    </w:p>
    <w:p w14:paraId="68529EC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Protokół odbioru podpisany przez strony, Zamawiający doręcza Wykonawcy w dniu zakończenia odbioru. Dzień ten stanowi datę odbioru.</w:t>
      </w:r>
    </w:p>
    <w:p w14:paraId="44A1D55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33CE9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38C46E3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czynności odbioru zostaną stwierdzone wady nadające się do usunięcia – Zamawiający może odmówić odbioru do czasu usunięcia wad i wyznaczyć na to odpowiedni termin, nie dłuższy niż 30 dni.</w:t>
      </w:r>
    </w:p>
    <w:p w14:paraId="62C611D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6823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14:paraId="05DDC15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w przypadku:</w:t>
      </w:r>
    </w:p>
    <w:p w14:paraId="274FB04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a) gdy Wykonawca nie dotrzymuje terminów wykonania robót w sposób zagrażający terminowemu wykonaniu przedmiotu Umowy;</w:t>
      </w:r>
    </w:p>
    <w:p w14:paraId="372B578F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systematycznego naruszania przez Wykonawcę zasad prowadzenia robót budowlanych zgodnie z obowiązującymi przepisami, a w szczególności naruszania przepisów BHP i warunków technicznych wykonania robót.</w:t>
      </w:r>
    </w:p>
    <w:p w14:paraId="14CADDC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A99B8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3CD808C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udziela żadnych zaliczek na poczet wykonanych prac.</w:t>
      </w:r>
    </w:p>
    <w:p w14:paraId="46D67BF6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E5DE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14:paraId="1844BF49" w14:textId="0B121815" w:rsidR="00B263D9" w:rsidRPr="00B263D9" w:rsidRDefault="00B263D9" w:rsidP="00B263D9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Wykonawca przed zawarciem Umowy wniósł zabezpieczenie należytego wykonania Umowy w wysokości </w:t>
      </w:r>
      <w:r w:rsidR="00B67EEE" w:rsidRPr="00B67EEE">
        <w:rPr>
          <w:rFonts w:ascii="Times New Roman" w:eastAsia="Calibri" w:hAnsi="Times New Roman" w:cs="Times New Roman"/>
          <w:sz w:val="24"/>
          <w:szCs w:val="24"/>
        </w:rPr>
        <w:t>5</w:t>
      </w:r>
      <w:r w:rsidRPr="00B67EEE">
        <w:rPr>
          <w:rFonts w:ascii="Times New Roman" w:eastAsia="Calibri" w:hAnsi="Times New Roman" w:cs="Times New Roman"/>
          <w:sz w:val="24"/>
          <w:szCs w:val="24"/>
        </w:rPr>
        <w:t>%</w:t>
      </w: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wartości Umowy brutto tj. w kwocie ……….…………………………….zł (słownie: ……………………………….…………….), w formie …………………………………………………………………………….………….</w:t>
      </w:r>
    </w:p>
    <w:p w14:paraId="206B03A0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bookmarkStart w:id="0" w:name="_Hlk64830846"/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>Spółka zwraca zabezpieczenie w terminie 30 dni od dnia wykonania zamówienia i uznania go za należycie wykonane.</w:t>
      </w:r>
      <w:bookmarkEnd w:id="0"/>
    </w:p>
    <w:p w14:paraId="4476DC21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W przypadku wniesienia zabezpieczenia w pieniądzu Zamawiający zwraca zabezpieczenie z odsetkami wynikającymi z umowy rachunku bankowego, na którym było ono przechowywane, pomniejszone o koszt prowadzenia tego rachunku oraz prowizji bankowej za przelew pieniędzy na rachunek bankowy Wykonawcy. </w:t>
      </w:r>
    </w:p>
    <w:p w14:paraId="1EE7B10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 Spółce przysługuje prawo do zatrzymania do 30% złożonego zabezpieczenia na okres dłuższy niż wymieniony w pkt 2, na zabezpieczenie roszczeń z tytułu gwarancji jakości lub rękojmi. Okres zatrzymania oraz wysokość kwoty oznaczone są w SWZ, z zastrzeżeniem, iż zwrot nie może nastąpić później niż 15 dni po upływie gwarancji jakości lub rękojmi za wady, zależne od tego, który z nich upływa później.</w:t>
      </w:r>
    </w:p>
    <w:p w14:paraId="397E7D7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FC24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632259"/>
    </w:p>
    <w:p w14:paraId="3FECF04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bookmarkEnd w:id="1"/>
    <w:p w14:paraId="7FCB203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Zapłata za wykonanie robót nastąpi w oparciu o fakturę VAT.</w:t>
      </w:r>
    </w:p>
    <w:p w14:paraId="2E9F0BC9" w14:textId="77777777" w:rsidR="00B263D9" w:rsidRPr="00B054DE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054DE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końcowa wystawiona będzie po wykonaniu i odebraniu przedmiotu umowy przez Zamawiającego. Faktura VAT wystawiona zostanie po sporządzeniu i podpisaniu przez strony końcowego protokołu odbioru robót.</w:t>
      </w:r>
    </w:p>
    <w:p w14:paraId="2693EDF8" w14:textId="77777777" w:rsidR="00B263D9" w:rsidRPr="00B054DE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Należności za wykonanie roboty Zamawiający przekaże na konto Wykonawcy w terminie 21 dni licząc od daty złożenia faktury Zamawiającemu. </w:t>
      </w:r>
    </w:p>
    <w:p w14:paraId="141D15AB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4FB0B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14:paraId="17AF982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Za roszczenia osób trzecich wynikłe z nienależytego wykonania umowy odpowiedzialności ponosi Wykonawca.</w:t>
      </w:r>
    </w:p>
    <w:p w14:paraId="466C209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B7C0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14:paraId="4841E85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sprawach nieuregulowanych niniejszą umowę mają zastosowanie przepisy Kodeksu Cywilnego oraz Prawo Budowlane.  </w:t>
      </w:r>
    </w:p>
    <w:p w14:paraId="237B3C9B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Załączniki do umowy stanowią jej integralną część.</w:t>
      </w:r>
    </w:p>
    <w:p w14:paraId="49D0C878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Zmiany umowy wymagają zachowania formy pisemnej pod rygorem nieważności.</w:t>
      </w:r>
    </w:p>
    <w:p w14:paraId="69A78C5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FE34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14:paraId="6B7E4C4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pomiędzy stronami rozstrzygał będzie Sąd rzeczowo – właściwy dla Zamawiającego.</w:t>
      </w:r>
    </w:p>
    <w:p w14:paraId="6740BF1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0C9D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14:paraId="657B7B0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2 jednobrzmiących egzemplarzach, po 1 dla każdej ze stron.</w:t>
      </w:r>
    </w:p>
    <w:p w14:paraId="4D2B40B6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E746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A4C85F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7B16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                                                                    ………………………..</w:t>
      </w:r>
    </w:p>
    <w:p w14:paraId="754D0AB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Zamawiający                                                                                      Wykonawca</w:t>
      </w:r>
    </w:p>
    <w:p w14:paraId="27A1E47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61048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B615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820F8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63D9">
        <w:rPr>
          <w:rFonts w:ascii="Times New Roman" w:eastAsia="Times New Roman" w:hAnsi="Times New Roman" w:cs="Times New Roman"/>
          <w:lang w:eastAsia="pl-PL"/>
        </w:rPr>
        <w:t>Załączniki:</w:t>
      </w:r>
    </w:p>
    <w:p w14:paraId="3B99E450" w14:textId="77777777" w:rsidR="00B263D9" w:rsidRPr="00B263D9" w:rsidRDefault="00B263D9" w:rsidP="00B263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63D9">
        <w:rPr>
          <w:rFonts w:ascii="Times New Roman" w:eastAsia="Times New Roman" w:hAnsi="Times New Roman" w:cs="Times New Roman"/>
          <w:lang w:eastAsia="pl-PL"/>
        </w:rPr>
        <w:t>Projekt Budowlany Sanitarny i Elektryczny.</w:t>
      </w:r>
    </w:p>
    <w:p w14:paraId="19D8B518" w14:textId="77777777" w:rsidR="00B263D9" w:rsidRPr="00B263D9" w:rsidRDefault="00B263D9" w:rsidP="00B263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63D9">
        <w:rPr>
          <w:rFonts w:ascii="Times New Roman" w:eastAsia="Times New Roman" w:hAnsi="Times New Roman" w:cs="Times New Roman"/>
          <w:lang w:eastAsia="pl-PL"/>
        </w:rPr>
        <w:t>Oferta Wykonawcy.</w:t>
      </w:r>
    </w:p>
    <w:p w14:paraId="29A82001" w14:textId="77777777" w:rsidR="00B263D9" w:rsidRPr="00B263D9" w:rsidRDefault="00B263D9" w:rsidP="00B263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63D9">
        <w:rPr>
          <w:rFonts w:ascii="Times New Roman" w:eastAsia="Times New Roman" w:hAnsi="Times New Roman" w:cs="Times New Roman"/>
          <w:lang w:eastAsia="pl-PL"/>
        </w:rPr>
        <w:t>SWZ.</w:t>
      </w:r>
    </w:p>
    <w:p w14:paraId="31E08860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19066" w14:textId="77777777" w:rsidR="00EC5AEF" w:rsidRDefault="00EC5AEF"/>
    <w:sectPr w:rsidR="00EC5AEF" w:rsidSect="00CA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2D6"/>
    <w:multiLevelType w:val="hybridMultilevel"/>
    <w:tmpl w:val="3872CB88"/>
    <w:lvl w:ilvl="0" w:tplc="82FC9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C5E24"/>
    <w:multiLevelType w:val="hybridMultilevel"/>
    <w:tmpl w:val="4CFCB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37A9"/>
    <w:multiLevelType w:val="hybridMultilevel"/>
    <w:tmpl w:val="7A385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20328"/>
    <w:multiLevelType w:val="hybridMultilevel"/>
    <w:tmpl w:val="0A3A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45C89"/>
    <w:multiLevelType w:val="hybridMultilevel"/>
    <w:tmpl w:val="481E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D9"/>
    <w:rsid w:val="003F7730"/>
    <w:rsid w:val="005C564D"/>
    <w:rsid w:val="007754D7"/>
    <w:rsid w:val="00A66214"/>
    <w:rsid w:val="00B054DE"/>
    <w:rsid w:val="00B263D9"/>
    <w:rsid w:val="00B67EEE"/>
    <w:rsid w:val="00C57EEF"/>
    <w:rsid w:val="00CB4F3E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9F6E"/>
  <w15:chartTrackingRefBased/>
  <w15:docId w15:val="{740A44F2-5843-4B02-9B2F-4406A840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1503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2021-03-12T12:54:00Z</cp:lastPrinted>
  <dcterms:created xsi:type="dcterms:W3CDTF">2021-02-22T07:04:00Z</dcterms:created>
  <dcterms:modified xsi:type="dcterms:W3CDTF">2021-03-12T12:55:00Z</dcterms:modified>
</cp:coreProperties>
</file>