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B3803" w:rsidRDefault="000F3764">
      <w:pPr>
        <w:jc w:val="center"/>
        <w:rPr>
          <w:b/>
          <w:sz w:val="34"/>
          <w:szCs w:val="34"/>
        </w:rPr>
      </w:pPr>
      <w:r>
        <w:rPr>
          <w:b/>
          <w:sz w:val="34"/>
          <w:szCs w:val="34"/>
        </w:rPr>
        <w:t>SPECYFIKACJA WARUNKÓW ZAMÓWIENIA</w:t>
      </w:r>
    </w:p>
    <w:p w14:paraId="00000002" w14:textId="77777777" w:rsidR="004B3803" w:rsidRDefault="004B3803">
      <w:pPr>
        <w:jc w:val="center"/>
      </w:pPr>
    </w:p>
    <w:p w14:paraId="00000003" w14:textId="77777777" w:rsidR="004B3803" w:rsidRDefault="004B3803">
      <w:pPr>
        <w:jc w:val="center"/>
      </w:pPr>
    </w:p>
    <w:p w14:paraId="00000004" w14:textId="7DE874DA" w:rsidR="004B3803" w:rsidRDefault="000F3764">
      <w:pPr>
        <w:jc w:val="center"/>
        <w:rPr>
          <w:b/>
        </w:rPr>
      </w:pPr>
      <w:r>
        <w:rPr>
          <w:b/>
        </w:rPr>
        <w:t>ZAMAWIAJĄCY:</w:t>
      </w:r>
    </w:p>
    <w:p w14:paraId="59D7CDE6" w14:textId="77777777" w:rsidR="000F3764" w:rsidRDefault="000F3764">
      <w:pPr>
        <w:jc w:val="center"/>
        <w:rPr>
          <w:b/>
        </w:rPr>
      </w:pPr>
    </w:p>
    <w:p w14:paraId="1DFE3A28" w14:textId="77777777" w:rsidR="000F3764" w:rsidRPr="0005030B" w:rsidRDefault="000F3764" w:rsidP="000F3764">
      <w:pPr>
        <w:jc w:val="center"/>
        <w:rPr>
          <w:rFonts w:ascii="Tahoma" w:eastAsia="Calibri" w:hAnsi="Tahoma" w:cs="Tahoma"/>
          <w:b/>
          <w:bCs/>
          <w:color w:val="000000"/>
          <w:sz w:val="28"/>
          <w:szCs w:val="28"/>
          <w:lang w:eastAsia="en-US"/>
        </w:rPr>
      </w:pPr>
      <w:r w:rsidRPr="0005030B">
        <w:rPr>
          <w:rFonts w:ascii="Tahoma" w:eastAsia="Calibri" w:hAnsi="Tahoma" w:cs="Tahoma"/>
          <w:b/>
          <w:bCs/>
          <w:color w:val="000000"/>
          <w:sz w:val="28"/>
          <w:szCs w:val="28"/>
          <w:lang w:eastAsia="en-US"/>
        </w:rPr>
        <w:t xml:space="preserve">Gmina Krzywiń </w:t>
      </w:r>
    </w:p>
    <w:p w14:paraId="3D09E234" w14:textId="77777777" w:rsidR="000F3764" w:rsidRPr="0005030B" w:rsidRDefault="000F3764" w:rsidP="000F3764">
      <w:pPr>
        <w:jc w:val="center"/>
        <w:rPr>
          <w:rFonts w:ascii="Tahoma" w:eastAsia="Calibri" w:hAnsi="Tahoma" w:cs="Tahoma"/>
          <w:b/>
          <w:bCs/>
          <w:color w:val="000000"/>
          <w:sz w:val="28"/>
          <w:szCs w:val="28"/>
          <w:lang w:eastAsia="en-US"/>
        </w:rPr>
      </w:pPr>
      <w:r w:rsidRPr="0005030B">
        <w:rPr>
          <w:rFonts w:ascii="Tahoma" w:eastAsia="Calibri" w:hAnsi="Tahoma" w:cs="Tahoma"/>
          <w:b/>
          <w:bCs/>
          <w:color w:val="000000"/>
          <w:sz w:val="28"/>
          <w:szCs w:val="28"/>
          <w:lang w:eastAsia="en-US"/>
        </w:rPr>
        <w:t>reprezentowana przez</w:t>
      </w:r>
    </w:p>
    <w:p w14:paraId="3F37BE48" w14:textId="77777777" w:rsidR="000F3764" w:rsidRPr="0005030B" w:rsidRDefault="000F3764" w:rsidP="000F3764">
      <w:pPr>
        <w:jc w:val="center"/>
        <w:rPr>
          <w:rFonts w:ascii="Tahoma" w:eastAsia="Calibri" w:hAnsi="Tahoma" w:cs="Tahoma"/>
          <w:b/>
          <w:bCs/>
          <w:color w:val="000000"/>
          <w:sz w:val="28"/>
          <w:szCs w:val="28"/>
          <w:lang w:eastAsia="en-US"/>
        </w:rPr>
      </w:pPr>
      <w:r w:rsidRPr="0005030B">
        <w:rPr>
          <w:rFonts w:ascii="Tahoma" w:eastAsia="Calibri" w:hAnsi="Tahoma" w:cs="Tahoma"/>
          <w:b/>
          <w:bCs/>
          <w:color w:val="000000"/>
          <w:sz w:val="28"/>
          <w:szCs w:val="28"/>
          <w:lang w:eastAsia="en-US"/>
        </w:rPr>
        <w:t>Burmistrz Miasta i Gminy Krzywiń</w:t>
      </w:r>
    </w:p>
    <w:p w14:paraId="588B9E61" w14:textId="77777777" w:rsidR="000F3764" w:rsidRPr="0005030B" w:rsidRDefault="000F3764" w:rsidP="000F3764">
      <w:pPr>
        <w:jc w:val="center"/>
        <w:rPr>
          <w:rFonts w:ascii="Tahoma" w:eastAsia="Calibri" w:hAnsi="Tahoma" w:cs="Tahoma"/>
          <w:b/>
          <w:bCs/>
          <w:color w:val="000000"/>
          <w:sz w:val="24"/>
          <w:szCs w:val="24"/>
          <w:lang w:eastAsia="en-US"/>
        </w:rPr>
      </w:pPr>
      <w:r w:rsidRPr="0005030B">
        <w:rPr>
          <w:rFonts w:ascii="Tahoma" w:eastAsia="Calibri" w:hAnsi="Tahoma" w:cs="Tahoma"/>
          <w:b/>
          <w:bCs/>
          <w:color w:val="000000"/>
          <w:sz w:val="24"/>
          <w:szCs w:val="24"/>
          <w:lang w:eastAsia="en-US"/>
        </w:rPr>
        <w:t xml:space="preserve">Ul. Rynek 1 </w:t>
      </w:r>
    </w:p>
    <w:p w14:paraId="7F47E15A" w14:textId="77777777" w:rsidR="000F3764" w:rsidRPr="0005030B" w:rsidRDefault="000F3764" w:rsidP="000F3764">
      <w:pPr>
        <w:jc w:val="center"/>
        <w:rPr>
          <w:rFonts w:ascii="Tahoma" w:eastAsia="Calibri" w:hAnsi="Tahoma" w:cs="Tahoma"/>
          <w:b/>
          <w:bCs/>
          <w:color w:val="000000"/>
          <w:sz w:val="24"/>
          <w:szCs w:val="24"/>
          <w:lang w:eastAsia="en-US"/>
        </w:rPr>
      </w:pPr>
      <w:r w:rsidRPr="0005030B">
        <w:rPr>
          <w:rFonts w:ascii="Tahoma" w:eastAsia="Calibri" w:hAnsi="Tahoma" w:cs="Tahoma"/>
          <w:b/>
          <w:bCs/>
          <w:color w:val="000000"/>
          <w:sz w:val="24"/>
          <w:szCs w:val="24"/>
          <w:lang w:eastAsia="en-US"/>
        </w:rPr>
        <w:t>64-010 Krzywiń</w:t>
      </w:r>
    </w:p>
    <w:p w14:paraId="039D2C0A" w14:textId="77777777" w:rsidR="000F3764" w:rsidRPr="0005030B" w:rsidRDefault="000F3764" w:rsidP="000F3764">
      <w:pPr>
        <w:jc w:val="center"/>
        <w:rPr>
          <w:rFonts w:ascii="Tahoma" w:eastAsia="Calibri" w:hAnsi="Tahoma" w:cs="Tahoma"/>
          <w:b/>
          <w:sz w:val="24"/>
          <w:szCs w:val="24"/>
          <w:lang w:eastAsia="en-US"/>
        </w:rPr>
      </w:pPr>
      <w:r w:rsidRPr="0005030B">
        <w:rPr>
          <w:rFonts w:ascii="Tahoma" w:eastAsia="Calibri" w:hAnsi="Tahoma" w:cs="Tahoma"/>
          <w:b/>
          <w:iCs/>
          <w:sz w:val="24"/>
          <w:szCs w:val="24"/>
          <w:lang w:eastAsia="en-US"/>
        </w:rPr>
        <w:t xml:space="preserve">REGON: </w:t>
      </w:r>
      <w:r w:rsidRPr="0005030B">
        <w:rPr>
          <w:rFonts w:ascii="Tahoma" w:eastAsia="Calibri" w:hAnsi="Tahoma" w:cs="Tahoma"/>
          <w:bCs/>
          <w:color w:val="000000"/>
          <w:sz w:val="24"/>
          <w:szCs w:val="24"/>
          <w:lang w:eastAsia="en-US"/>
        </w:rPr>
        <w:t>411050570</w:t>
      </w:r>
    </w:p>
    <w:p w14:paraId="3FAF364D" w14:textId="77777777" w:rsidR="000F3764" w:rsidRPr="0005030B" w:rsidRDefault="000F3764" w:rsidP="000F3764">
      <w:pPr>
        <w:suppressAutoHyphens/>
        <w:autoSpaceDE w:val="0"/>
        <w:jc w:val="center"/>
        <w:rPr>
          <w:rFonts w:ascii="Tahoma" w:eastAsia="Calibri" w:hAnsi="Tahoma" w:cs="Tahoma"/>
          <w:iCs/>
          <w:sz w:val="24"/>
          <w:szCs w:val="24"/>
          <w:lang w:eastAsia="ar-SA"/>
        </w:rPr>
      </w:pPr>
      <w:r w:rsidRPr="0005030B">
        <w:rPr>
          <w:rFonts w:ascii="Tahoma" w:eastAsia="Calibri" w:hAnsi="Tahoma" w:cs="Tahoma"/>
          <w:b/>
          <w:iCs/>
          <w:sz w:val="24"/>
          <w:szCs w:val="24"/>
          <w:lang w:eastAsia="ar-SA"/>
        </w:rPr>
        <w:t>NIP: </w:t>
      </w:r>
      <w:r w:rsidRPr="0005030B">
        <w:rPr>
          <w:rFonts w:ascii="Tahoma" w:eastAsia="Calibri" w:hAnsi="Tahoma" w:cs="Tahoma"/>
          <w:b/>
          <w:iCs/>
          <w:sz w:val="24"/>
          <w:szCs w:val="24"/>
          <w:lang w:eastAsia="ar-SA"/>
        </w:rPr>
        <w:tab/>
      </w:r>
      <w:r w:rsidRPr="0005030B">
        <w:rPr>
          <w:rFonts w:ascii="Tahoma" w:eastAsia="Calibri" w:hAnsi="Tahoma" w:cs="Tahoma"/>
          <w:iCs/>
          <w:sz w:val="24"/>
          <w:szCs w:val="24"/>
          <w:lang w:eastAsia="ar-SA"/>
        </w:rPr>
        <w:t>698-17-22-189</w:t>
      </w:r>
    </w:p>
    <w:p w14:paraId="3FC30A6E" w14:textId="77777777" w:rsidR="000F3764" w:rsidRPr="0005030B" w:rsidRDefault="000F3764" w:rsidP="000F3764">
      <w:pPr>
        <w:jc w:val="center"/>
        <w:rPr>
          <w:rFonts w:ascii="Tahoma" w:eastAsia="Calibri" w:hAnsi="Tahoma" w:cs="Tahoma"/>
          <w:b/>
          <w:bCs/>
          <w:color w:val="000000"/>
          <w:sz w:val="24"/>
          <w:szCs w:val="24"/>
          <w:lang w:eastAsia="en-US"/>
        </w:rPr>
      </w:pPr>
    </w:p>
    <w:p w14:paraId="00000005" w14:textId="5441A2FC" w:rsidR="004B3803" w:rsidRDefault="000F3764" w:rsidP="000F3764">
      <w:pPr>
        <w:jc w:val="center"/>
        <w:rPr>
          <w:b/>
          <w:sz w:val="26"/>
          <w:szCs w:val="26"/>
        </w:rPr>
      </w:pPr>
      <w:r w:rsidRPr="0005030B">
        <w:rPr>
          <w:rFonts w:ascii="Tahoma" w:eastAsia="Calibri" w:hAnsi="Tahoma" w:cs="Tahoma"/>
          <w:noProof/>
        </w:rPr>
        <w:drawing>
          <wp:inline distT="0" distB="0" distL="0" distR="0" wp14:anchorId="1B581A86" wp14:editId="328931A0">
            <wp:extent cx="723900" cy="9715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971550"/>
                    </a:xfrm>
                    <a:prstGeom prst="rect">
                      <a:avLst/>
                    </a:prstGeom>
                    <a:noFill/>
                    <a:ln>
                      <a:noFill/>
                    </a:ln>
                  </pic:spPr>
                </pic:pic>
              </a:graphicData>
            </a:graphic>
          </wp:inline>
        </w:drawing>
      </w:r>
    </w:p>
    <w:p w14:paraId="00000006" w14:textId="77777777" w:rsidR="004B3803" w:rsidRDefault="004B3803">
      <w:pPr>
        <w:jc w:val="center"/>
        <w:rPr>
          <w:sz w:val="26"/>
          <w:szCs w:val="26"/>
        </w:rPr>
      </w:pPr>
    </w:p>
    <w:p w14:paraId="00000007" w14:textId="00E36753" w:rsidR="004B3803" w:rsidRPr="000F3764" w:rsidRDefault="000F3764">
      <w:pPr>
        <w:spacing w:before="240" w:line="360" w:lineRule="auto"/>
        <w:jc w:val="center"/>
        <w:rPr>
          <w:sz w:val="20"/>
          <w:szCs w:val="20"/>
        </w:rPr>
      </w:pPr>
      <w:r>
        <w:rPr>
          <w:sz w:val="20"/>
          <w:szCs w:val="20"/>
        </w:rPr>
        <w:t xml:space="preserve">Zaprasza do złożenia oferty w trybie art. 275 pkt 1 (trybie podstawowym bez negocjacji) o wartości zamówienia nieprzekraczającej progów unijnych o jakich stanowi art. 3 ustawy z 11 września 2019 r. - Prawo zamówień publicznych – dalej ustawy PZP na </w:t>
      </w:r>
      <w:r w:rsidRPr="000F3764">
        <w:rPr>
          <w:b/>
          <w:sz w:val="20"/>
          <w:szCs w:val="20"/>
        </w:rPr>
        <w:t xml:space="preserve">ROBOTY BUDOWLANE </w:t>
      </w:r>
      <w:proofErr w:type="spellStart"/>
      <w:r w:rsidRPr="000F3764">
        <w:rPr>
          <w:sz w:val="20"/>
          <w:szCs w:val="20"/>
        </w:rPr>
        <w:t>pn</w:t>
      </w:r>
      <w:proofErr w:type="spellEnd"/>
      <w:r w:rsidRPr="000F3764">
        <w:rPr>
          <w:sz w:val="20"/>
          <w:szCs w:val="20"/>
        </w:rPr>
        <w:t>:</w:t>
      </w:r>
    </w:p>
    <w:p w14:paraId="00000008" w14:textId="77777777" w:rsidR="004B3803" w:rsidRPr="000F3764" w:rsidRDefault="004B3803">
      <w:pPr>
        <w:jc w:val="center"/>
      </w:pPr>
    </w:p>
    <w:p w14:paraId="0000000E" w14:textId="77777777" w:rsidR="004B3803" w:rsidRDefault="004B3803" w:rsidP="000F3764"/>
    <w:p w14:paraId="00000010" w14:textId="0770413F" w:rsidR="004B3803" w:rsidRDefault="00ED3673" w:rsidP="0031162A">
      <w:pPr>
        <w:jc w:val="center"/>
        <w:rPr>
          <w:rFonts w:ascii="Tahoma" w:eastAsia="Calibri" w:hAnsi="Tahoma" w:cs="Tahoma"/>
          <w:b/>
          <w:bCs/>
          <w:i/>
          <w:iCs/>
          <w:sz w:val="28"/>
          <w:szCs w:val="28"/>
          <w:lang w:eastAsia="en-US"/>
        </w:rPr>
      </w:pPr>
      <w:bookmarkStart w:id="0" w:name="_Hlk65504300"/>
      <w:r>
        <w:rPr>
          <w:rFonts w:ascii="Tahoma" w:eastAsia="Calibri" w:hAnsi="Tahoma" w:cs="Tahoma"/>
          <w:b/>
          <w:bCs/>
          <w:i/>
          <w:iCs/>
          <w:sz w:val="28"/>
          <w:szCs w:val="28"/>
          <w:lang w:eastAsia="en-US"/>
        </w:rPr>
        <w:t>„</w:t>
      </w:r>
      <w:r w:rsidR="0031162A" w:rsidRPr="0031162A">
        <w:rPr>
          <w:rFonts w:ascii="Tahoma" w:eastAsia="Calibri" w:hAnsi="Tahoma" w:cs="Tahoma"/>
          <w:b/>
          <w:bCs/>
          <w:i/>
          <w:iCs/>
          <w:sz w:val="28"/>
          <w:szCs w:val="28"/>
          <w:lang w:eastAsia="en-US"/>
        </w:rPr>
        <w:t xml:space="preserve">Budowa dróg na osiedlu Sportowym w Krzywiniu wraz </w:t>
      </w:r>
      <w:r w:rsidR="0031162A">
        <w:rPr>
          <w:rFonts w:ascii="Tahoma" w:eastAsia="Calibri" w:hAnsi="Tahoma" w:cs="Tahoma"/>
          <w:b/>
          <w:bCs/>
          <w:i/>
          <w:iCs/>
          <w:sz w:val="28"/>
          <w:szCs w:val="28"/>
          <w:lang w:eastAsia="en-US"/>
        </w:rPr>
        <w:br/>
      </w:r>
      <w:r w:rsidR="0031162A" w:rsidRPr="0031162A">
        <w:rPr>
          <w:rFonts w:ascii="Tahoma" w:eastAsia="Calibri" w:hAnsi="Tahoma" w:cs="Tahoma"/>
          <w:b/>
          <w:bCs/>
          <w:i/>
          <w:iCs/>
          <w:sz w:val="28"/>
          <w:szCs w:val="28"/>
          <w:lang w:eastAsia="en-US"/>
        </w:rPr>
        <w:t>z odwodnieniem, budową</w:t>
      </w:r>
      <w:r w:rsidR="0031162A">
        <w:rPr>
          <w:rFonts w:ascii="Tahoma" w:eastAsia="Calibri" w:hAnsi="Tahoma" w:cs="Tahoma"/>
          <w:b/>
          <w:bCs/>
          <w:i/>
          <w:iCs/>
          <w:sz w:val="28"/>
          <w:szCs w:val="28"/>
          <w:lang w:eastAsia="en-US"/>
        </w:rPr>
        <w:t xml:space="preserve"> </w:t>
      </w:r>
      <w:r w:rsidR="0031162A" w:rsidRPr="0031162A">
        <w:rPr>
          <w:rFonts w:ascii="Tahoma" w:eastAsia="Calibri" w:hAnsi="Tahoma" w:cs="Tahoma"/>
          <w:b/>
          <w:bCs/>
          <w:i/>
          <w:iCs/>
          <w:sz w:val="28"/>
          <w:szCs w:val="28"/>
          <w:lang w:eastAsia="en-US"/>
        </w:rPr>
        <w:t>oświetlenia ulicznego oraz umocnieniem placów przy Zespole Szkół w Krzywiniu</w:t>
      </w:r>
      <w:r>
        <w:rPr>
          <w:rFonts w:ascii="Tahoma" w:eastAsia="Calibri" w:hAnsi="Tahoma" w:cs="Tahoma"/>
          <w:b/>
          <w:bCs/>
          <w:i/>
          <w:iCs/>
          <w:sz w:val="28"/>
          <w:szCs w:val="28"/>
          <w:lang w:eastAsia="en-US"/>
        </w:rPr>
        <w:t>”</w:t>
      </w:r>
    </w:p>
    <w:bookmarkEnd w:id="0"/>
    <w:p w14:paraId="43DF9A8D" w14:textId="77777777" w:rsidR="007C3BB8" w:rsidRDefault="007C3BB8" w:rsidP="007C3BB8">
      <w:pPr>
        <w:jc w:val="center"/>
        <w:rPr>
          <w:rFonts w:ascii="Tahoma" w:eastAsia="Calibri" w:hAnsi="Tahoma" w:cs="Tahoma"/>
          <w:b/>
          <w:bCs/>
          <w:i/>
          <w:iCs/>
          <w:sz w:val="28"/>
          <w:szCs w:val="28"/>
          <w:lang w:eastAsia="en-US"/>
        </w:rPr>
      </w:pPr>
    </w:p>
    <w:p w14:paraId="506DBD7E" w14:textId="1D0B6451" w:rsidR="000F3764" w:rsidRDefault="000F3764">
      <w:pPr>
        <w:jc w:val="center"/>
        <w:rPr>
          <w:rFonts w:ascii="Tahoma" w:eastAsia="Calibri" w:hAnsi="Tahoma" w:cs="Tahoma"/>
          <w:b/>
          <w:bCs/>
          <w:i/>
          <w:iCs/>
          <w:sz w:val="28"/>
          <w:szCs w:val="28"/>
          <w:lang w:eastAsia="en-US"/>
        </w:rPr>
      </w:pPr>
    </w:p>
    <w:p w14:paraId="59142D39" w14:textId="77777777" w:rsidR="000F3764" w:rsidRDefault="000F3764">
      <w:pPr>
        <w:jc w:val="center"/>
        <w:rPr>
          <w:sz w:val="16"/>
          <w:szCs w:val="16"/>
        </w:rPr>
      </w:pPr>
    </w:p>
    <w:p w14:paraId="00000011" w14:textId="6F30FA64" w:rsidR="004B3803" w:rsidRDefault="000F3764">
      <w:pPr>
        <w:jc w:val="center"/>
        <w:rPr>
          <w:b/>
          <w:color w:val="FF9900"/>
        </w:rPr>
      </w:pPr>
      <w:r>
        <w:t xml:space="preserve">Nr postępowania: </w:t>
      </w:r>
      <w:r w:rsidR="007C3BB8">
        <w:t>RIG.</w:t>
      </w:r>
      <w:r>
        <w:t>271.</w:t>
      </w:r>
      <w:r w:rsidR="009B1AA5">
        <w:t>1</w:t>
      </w:r>
      <w:r w:rsidR="0031162A">
        <w:t>3</w:t>
      </w:r>
      <w:r>
        <w:t>.202</w:t>
      </w:r>
      <w:r w:rsidR="006F525B">
        <w:t>2</w:t>
      </w:r>
    </w:p>
    <w:p w14:paraId="00000012" w14:textId="77777777" w:rsidR="004B3803" w:rsidRDefault="004B3803">
      <w:pPr>
        <w:jc w:val="center"/>
      </w:pPr>
    </w:p>
    <w:p w14:paraId="00000013" w14:textId="77777777" w:rsidR="004B3803" w:rsidRDefault="004B3803">
      <w:pPr>
        <w:jc w:val="center"/>
      </w:pPr>
    </w:p>
    <w:p w14:paraId="00000014" w14:textId="77777777" w:rsidR="004B3803" w:rsidRDefault="004B3803">
      <w:pPr>
        <w:jc w:val="center"/>
      </w:pPr>
    </w:p>
    <w:p w14:paraId="00000015" w14:textId="77777777" w:rsidR="004B3803" w:rsidRDefault="004B3803">
      <w:pPr>
        <w:jc w:val="center"/>
      </w:pPr>
    </w:p>
    <w:p w14:paraId="62ACD943" w14:textId="56EAD951" w:rsidR="000F3764" w:rsidRDefault="000F3764" w:rsidP="000F3764"/>
    <w:p w14:paraId="0A9FCE86" w14:textId="2FC292D8" w:rsidR="007C3BB8" w:rsidRDefault="007C3BB8" w:rsidP="000F3764"/>
    <w:p w14:paraId="568829BB" w14:textId="40B5CCCA" w:rsidR="007C3BB8" w:rsidRDefault="007C3BB8" w:rsidP="000F3764"/>
    <w:p w14:paraId="573D236E" w14:textId="77777777" w:rsidR="000F3764" w:rsidRDefault="000F3764" w:rsidP="000F3764"/>
    <w:p w14:paraId="00000027" w14:textId="77777777" w:rsidR="004B3803" w:rsidRDefault="004B3803">
      <w:pPr>
        <w:jc w:val="center"/>
      </w:pPr>
    </w:p>
    <w:p w14:paraId="00000029" w14:textId="6B85CA41" w:rsidR="007C3BB8" w:rsidRDefault="006F525B" w:rsidP="007C3BB8">
      <w:pPr>
        <w:jc w:val="center"/>
        <w:rPr>
          <w:b/>
        </w:rPr>
      </w:pPr>
      <w:r>
        <w:rPr>
          <w:b/>
        </w:rPr>
        <w:t>październik</w:t>
      </w:r>
      <w:r w:rsidR="00ED3673">
        <w:rPr>
          <w:b/>
        </w:rPr>
        <w:t xml:space="preserve"> </w:t>
      </w:r>
      <w:r w:rsidR="000F3764">
        <w:rPr>
          <w:b/>
        </w:rPr>
        <w:t>202</w:t>
      </w:r>
      <w:r w:rsidR="00305141">
        <w:rPr>
          <w:b/>
        </w:rPr>
        <w:t>2</w:t>
      </w:r>
      <w:r w:rsidR="007C3BB8">
        <w:rPr>
          <w:b/>
        </w:rPr>
        <w:t xml:space="preserve"> rok</w:t>
      </w:r>
    </w:p>
    <w:p w14:paraId="7CAB6912" w14:textId="75AE39E1" w:rsidR="007C3BB8" w:rsidRDefault="007C3BB8">
      <w:pPr>
        <w:rPr>
          <w:b/>
        </w:rPr>
      </w:pPr>
    </w:p>
    <w:p w14:paraId="0000002A" w14:textId="22D67025" w:rsidR="004B3803" w:rsidRDefault="004B3803">
      <w:pPr>
        <w:rPr>
          <w:b/>
          <w:sz w:val="24"/>
          <w:szCs w:val="24"/>
        </w:rPr>
      </w:pPr>
    </w:p>
    <w:p w14:paraId="0000002B" w14:textId="77777777" w:rsidR="004B3803" w:rsidRDefault="000F3764">
      <w:pPr>
        <w:jc w:val="center"/>
        <w:rPr>
          <w:b/>
          <w:sz w:val="28"/>
          <w:szCs w:val="28"/>
        </w:rPr>
      </w:pPr>
      <w:r>
        <w:rPr>
          <w:b/>
          <w:sz w:val="30"/>
          <w:szCs w:val="30"/>
        </w:rPr>
        <w:t>SPIS TREŚCI</w:t>
      </w:r>
    </w:p>
    <w:sdt>
      <w:sdtPr>
        <w:id w:val="-629555237"/>
        <w:docPartObj>
          <w:docPartGallery w:val="Table of Contents"/>
          <w:docPartUnique/>
        </w:docPartObj>
      </w:sdtPr>
      <w:sdtContent>
        <w:p w14:paraId="3B37D71D" w14:textId="065A3446" w:rsidR="00D44940" w:rsidRDefault="000F3764">
          <w:pPr>
            <w:pStyle w:val="Spistreci2"/>
            <w:tabs>
              <w:tab w:val="right" w:pos="9019"/>
            </w:tabs>
            <w:rPr>
              <w:rFonts w:asciiTheme="minorHAnsi" w:eastAsiaTheme="minorEastAsia" w:hAnsiTheme="minorHAnsi" w:cstheme="minorBidi"/>
              <w:noProof/>
              <w:lang w:val="pl-PL"/>
            </w:rPr>
          </w:pPr>
          <w:r>
            <w:fldChar w:fldCharType="begin"/>
          </w:r>
          <w:r>
            <w:instrText xml:space="preserve"> TOC \h \u \z </w:instrText>
          </w:r>
          <w:r>
            <w:fldChar w:fldCharType="separate"/>
          </w:r>
          <w:hyperlink w:anchor="_Toc65566860" w:history="1">
            <w:r w:rsidR="00D44940" w:rsidRPr="00B97A40">
              <w:rPr>
                <w:rStyle w:val="Hipercze"/>
                <w:noProof/>
              </w:rPr>
              <w:t>I. Nazwa oraz adres Zamawiającego</w:t>
            </w:r>
            <w:r w:rsidR="00D44940">
              <w:rPr>
                <w:noProof/>
                <w:webHidden/>
              </w:rPr>
              <w:tab/>
            </w:r>
            <w:r w:rsidR="00D44940">
              <w:rPr>
                <w:noProof/>
                <w:webHidden/>
              </w:rPr>
              <w:fldChar w:fldCharType="begin"/>
            </w:r>
            <w:r w:rsidR="00D44940">
              <w:rPr>
                <w:noProof/>
                <w:webHidden/>
              </w:rPr>
              <w:instrText xml:space="preserve"> PAGEREF _Toc65566860 \h </w:instrText>
            </w:r>
            <w:r w:rsidR="00D44940">
              <w:rPr>
                <w:noProof/>
                <w:webHidden/>
              </w:rPr>
            </w:r>
            <w:r w:rsidR="00D44940">
              <w:rPr>
                <w:noProof/>
                <w:webHidden/>
              </w:rPr>
              <w:fldChar w:fldCharType="separate"/>
            </w:r>
            <w:r w:rsidR="00D44940">
              <w:rPr>
                <w:noProof/>
                <w:webHidden/>
              </w:rPr>
              <w:t>3</w:t>
            </w:r>
            <w:r w:rsidR="00D44940">
              <w:rPr>
                <w:noProof/>
                <w:webHidden/>
              </w:rPr>
              <w:fldChar w:fldCharType="end"/>
            </w:r>
          </w:hyperlink>
        </w:p>
        <w:p w14:paraId="684443A2" w14:textId="500041F4" w:rsidR="00D44940" w:rsidRDefault="00000000">
          <w:pPr>
            <w:pStyle w:val="Spistreci2"/>
            <w:tabs>
              <w:tab w:val="right" w:pos="9019"/>
            </w:tabs>
            <w:rPr>
              <w:rFonts w:asciiTheme="minorHAnsi" w:eastAsiaTheme="minorEastAsia" w:hAnsiTheme="minorHAnsi" w:cstheme="minorBidi"/>
              <w:noProof/>
              <w:lang w:val="pl-PL"/>
            </w:rPr>
          </w:pPr>
          <w:hyperlink w:anchor="_Toc65566861" w:history="1">
            <w:r w:rsidR="00D44940" w:rsidRPr="00B97A40">
              <w:rPr>
                <w:rStyle w:val="Hipercze"/>
                <w:noProof/>
              </w:rPr>
              <w:t>II. Ochrona danych osobowych</w:t>
            </w:r>
            <w:r w:rsidR="00D44940">
              <w:rPr>
                <w:noProof/>
                <w:webHidden/>
              </w:rPr>
              <w:tab/>
            </w:r>
            <w:r w:rsidR="00D44940">
              <w:rPr>
                <w:noProof/>
                <w:webHidden/>
              </w:rPr>
              <w:fldChar w:fldCharType="begin"/>
            </w:r>
            <w:r w:rsidR="00D44940">
              <w:rPr>
                <w:noProof/>
                <w:webHidden/>
              </w:rPr>
              <w:instrText xml:space="preserve"> PAGEREF _Toc65566861 \h </w:instrText>
            </w:r>
            <w:r w:rsidR="00D44940">
              <w:rPr>
                <w:noProof/>
                <w:webHidden/>
              </w:rPr>
            </w:r>
            <w:r w:rsidR="00D44940">
              <w:rPr>
                <w:noProof/>
                <w:webHidden/>
              </w:rPr>
              <w:fldChar w:fldCharType="separate"/>
            </w:r>
            <w:r w:rsidR="00D44940">
              <w:rPr>
                <w:noProof/>
                <w:webHidden/>
              </w:rPr>
              <w:t>3</w:t>
            </w:r>
            <w:r w:rsidR="00D44940">
              <w:rPr>
                <w:noProof/>
                <w:webHidden/>
              </w:rPr>
              <w:fldChar w:fldCharType="end"/>
            </w:r>
          </w:hyperlink>
        </w:p>
        <w:p w14:paraId="1DE37E5D" w14:textId="26FA3067" w:rsidR="00D44940" w:rsidRDefault="00000000">
          <w:pPr>
            <w:pStyle w:val="Spistreci2"/>
            <w:tabs>
              <w:tab w:val="right" w:pos="9019"/>
            </w:tabs>
            <w:rPr>
              <w:rFonts w:asciiTheme="minorHAnsi" w:eastAsiaTheme="minorEastAsia" w:hAnsiTheme="minorHAnsi" w:cstheme="minorBidi"/>
              <w:noProof/>
              <w:lang w:val="pl-PL"/>
            </w:rPr>
          </w:pPr>
          <w:hyperlink w:anchor="_Toc65566862" w:history="1">
            <w:r w:rsidR="00D44940" w:rsidRPr="00B97A40">
              <w:rPr>
                <w:rStyle w:val="Hipercze"/>
                <w:noProof/>
              </w:rPr>
              <w:t>III. Tryb udzielania zamówienia</w:t>
            </w:r>
            <w:r w:rsidR="00D44940">
              <w:rPr>
                <w:noProof/>
                <w:webHidden/>
              </w:rPr>
              <w:tab/>
            </w:r>
            <w:r w:rsidR="00D44940">
              <w:rPr>
                <w:noProof/>
                <w:webHidden/>
              </w:rPr>
              <w:fldChar w:fldCharType="begin"/>
            </w:r>
            <w:r w:rsidR="00D44940">
              <w:rPr>
                <w:noProof/>
                <w:webHidden/>
              </w:rPr>
              <w:instrText xml:space="preserve"> PAGEREF _Toc65566862 \h </w:instrText>
            </w:r>
            <w:r w:rsidR="00D44940">
              <w:rPr>
                <w:noProof/>
                <w:webHidden/>
              </w:rPr>
            </w:r>
            <w:r w:rsidR="00D44940">
              <w:rPr>
                <w:noProof/>
                <w:webHidden/>
              </w:rPr>
              <w:fldChar w:fldCharType="separate"/>
            </w:r>
            <w:r w:rsidR="00D44940">
              <w:rPr>
                <w:noProof/>
                <w:webHidden/>
              </w:rPr>
              <w:t>5</w:t>
            </w:r>
            <w:r w:rsidR="00D44940">
              <w:rPr>
                <w:noProof/>
                <w:webHidden/>
              </w:rPr>
              <w:fldChar w:fldCharType="end"/>
            </w:r>
          </w:hyperlink>
        </w:p>
        <w:p w14:paraId="3B736777" w14:textId="443BF340" w:rsidR="00D44940" w:rsidRDefault="00000000">
          <w:pPr>
            <w:pStyle w:val="Spistreci2"/>
            <w:tabs>
              <w:tab w:val="right" w:pos="9019"/>
            </w:tabs>
            <w:rPr>
              <w:rFonts w:asciiTheme="minorHAnsi" w:eastAsiaTheme="minorEastAsia" w:hAnsiTheme="minorHAnsi" w:cstheme="minorBidi"/>
              <w:noProof/>
              <w:lang w:val="pl-PL"/>
            </w:rPr>
          </w:pPr>
          <w:hyperlink w:anchor="_Toc65566863" w:history="1">
            <w:r w:rsidR="00D44940" w:rsidRPr="00B97A40">
              <w:rPr>
                <w:rStyle w:val="Hipercze"/>
                <w:noProof/>
              </w:rPr>
              <w:t>IV. Opis przedmiotu zamówienia</w:t>
            </w:r>
            <w:r w:rsidR="00D44940">
              <w:rPr>
                <w:noProof/>
                <w:webHidden/>
              </w:rPr>
              <w:tab/>
            </w:r>
            <w:r w:rsidR="00D44940">
              <w:rPr>
                <w:noProof/>
                <w:webHidden/>
              </w:rPr>
              <w:fldChar w:fldCharType="begin"/>
            </w:r>
            <w:r w:rsidR="00D44940">
              <w:rPr>
                <w:noProof/>
                <w:webHidden/>
              </w:rPr>
              <w:instrText xml:space="preserve"> PAGEREF _Toc65566863 \h </w:instrText>
            </w:r>
            <w:r w:rsidR="00D44940">
              <w:rPr>
                <w:noProof/>
                <w:webHidden/>
              </w:rPr>
            </w:r>
            <w:r w:rsidR="00D44940">
              <w:rPr>
                <w:noProof/>
                <w:webHidden/>
              </w:rPr>
              <w:fldChar w:fldCharType="separate"/>
            </w:r>
            <w:r w:rsidR="00D44940">
              <w:rPr>
                <w:noProof/>
                <w:webHidden/>
              </w:rPr>
              <w:t>5</w:t>
            </w:r>
            <w:r w:rsidR="00D44940">
              <w:rPr>
                <w:noProof/>
                <w:webHidden/>
              </w:rPr>
              <w:fldChar w:fldCharType="end"/>
            </w:r>
          </w:hyperlink>
        </w:p>
        <w:p w14:paraId="5555041D" w14:textId="3EA0EDED" w:rsidR="00D44940" w:rsidRDefault="00000000">
          <w:pPr>
            <w:pStyle w:val="Spistreci2"/>
            <w:tabs>
              <w:tab w:val="right" w:pos="9019"/>
            </w:tabs>
            <w:rPr>
              <w:rFonts w:asciiTheme="minorHAnsi" w:eastAsiaTheme="minorEastAsia" w:hAnsiTheme="minorHAnsi" w:cstheme="minorBidi"/>
              <w:noProof/>
              <w:lang w:val="pl-PL"/>
            </w:rPr>
          </w:pPr>
          <w:hyperlink w:anchor="_Toc65566864" w:history="1">
            <w:r w:rsidR="00D44940" w:rsidRPr="00B97A40">
              <w:rPr>
                <w:rStyle w:val="Hipercze"/>
                <w:noProof/>
              </w:rPr>
              <w:t>V. Wizja lokalna</w:t>
            </w:r>
            <w:r w:rsidR="00D44940">
              <w:rPr>
                <w:noProof/>
                <w:webHidden/>
              </w:rPr>
              <w:tab/>
            </w:r>
            <w:r w:rsidR="00D44940">
              <w:rPr>
                <w:noProof/>
                <w:webHidden/>
              </w:rPr>
              <w:fldChar w:fldCharType="begin"/>
            </w:r>
            <w:r w:rsidR="00D44940">
              <w:rPr>
                <w:noProof/>
                <w:webHidden/>
              </w:rPr>
              <w:instrText xml:space="preserve"> PAGEREF _Toc65566864 \h </w:instrText>
            </w:r>
            <w:r w:rsidR="00D44940">
              <w:rPr>
                <w:noProof/>
                <w:webHidden/>
              </w:rPr>
            </w:r>
            <w:r w:rsidR="00D44940">
              <w:rPr>
                <w:noProof/>
                <w:webHidden/>
              </w:rPr>
              <w:fldChar w:fldCharType="separate"/>
            </w:r>
            <w:r w:rsidR="00D44940">
              <w:rPr>
                <w:noProof/>
                <w:webHidden/>
              </w:rPr>
              <w:t>11</w:t>
            </w:r>
            <w:r w:rsidR="00D44940">
              <w:rPr>
                <w:noProof/>
                <w:webHidden/>
              </w:rPr>
              <w:fldChar w:fldCharType="end"/>
            </w:r>
          </w:hyperlink>
        </w:p>
        <w:p w14:paraId="398BBC1B" w14:textId="3EF93AB6" w:rsidR="00D44940" w:rsidRDefault="00000000">
          <w:pPr>
            <w:pStyle w:val="Spistreci2"/>
            <w:tabs>
              <w:tab w:val="right" w:pos="9019"/>
            </w:tabs>
            <w:rPr>
              <w:rFonts w:asciiTheme="minorHAnsi" w:eastAsiaTheme="minorEastAsia" w:hAnsiTheme="minorHAnsi" w:cstheme="minorBidi"/>
              <w:noProof/>
              <w:lang w:val="pl-PL"/>
            </w:rPr>
          </w:pPr>
          <w:hyperlink w:anchor="_Toc65566865" w:history="1">
            <w:r w:rsidR="00D44940" w:rsidRPr="00B97A40">
              <w:rPr>
                <w:rStyle w:val="Hipercze"/>
                <w:noProof/>
              </w:rPr>
              <w:t>VI. Podwykonawstwo</w:t>
            </w:r>
            <w:r w:rsidR="00D44940">
              <w:rPr>
                <w:noProof/>
                <w:webHidden/>
              </w:rPr>
              <w:tab/>
            </w:r>
            <w:r w:rsidR="00D44940">
              <w:rPr>
                <w:noProof/>
                <w:webHidden/>
              </w:rPr>
              <w:fldChar w:fldCharType="begin"/>
            </w:r>
            <w:r w:rsidR="00D44940">
              <w:rPr>
                <w:noProof/>
                <w:webHidden/>
              </w:rPr>
              <w:instrText xml:space="preserve"> PAGEREF _Toc65566865 \h </w:instrText>
            </w:r>
            <w:r w:rsidR="00D44940">
              <w:rPr>
                <w:noProof/>
                <w:webHidden/>
              </w:rPr>
            </w:r>
            <w:r w:rsidR="00D44940">
              <w:rPr>
                <w:noProof/>
                <w:webHidden/>
              </w:rPr>
              <w:fldChar w:fldCharType="separate"/>
            </w:r>
            <w:r w:rsidR="00D44940">
              <w:rPr>
                <w:noProof/>
                <w:webHidden/>
              </w:rPr>
              <w:t>12</w:t>
            </w:r>
            <w:r w:rsidR="00D44940">
              <w:rPr>
                <w:noProof/>
                <w:webHidden/>
              </w:rPr>
              <w:fldChar w:fldCharType="end"/>
            </w:r>
          </w:hyperlink>
        </w:p>
        <w:p w14:paraId="40BC1D0B" w14:textId="1D44A2BE" w:rsidR="00D44940" w:rsidRDefault="00000000">
          <w:pPr>
            <w:pStyle w:val="Spistreci2"/>
            <w:tabs>
              <w:tab w:val="right" w:pos="9019"/>
            </w:tabs>
            <w:rPr>
              <w:rFonts w:asciiTheme="minorHAnsi" w:eastAsiaTheme="minorEastAsia" w:hAnsiTheme="minorHAnsi" w:cstheme="minorBidi"/>
              <w:noProof/>
              <w:lang w:val="pl-PL"/>
            </w:rPr>
          </w:pPr>
          <w:hyperlink w:anchor="_Toc65566866" w:history="1">
            <w:r w:rsidR="00D44940" w:rsidRPr="00B97A40">
              <w:rPr>
                <w:rStyle w:val="Hipercze"/>
                <w:noProof/>
              </w:rPr>
              <w:t>VII. Termin wykonania zamówienia</w:t>
            </w:r>
            <w:r w:rsidR="00D44940">
              <w:rPr>
                <w:noProof/>
                <w:webHidden/>
              </w:rPr>
              <w:tab/>
            </w:r>
            <w:r w:rsidR="00D44940">
              <w:rPr>
                <w:noProof/>
                <w:webHidden/>
              </w:rPr>
              <w:fldChar w:fldCharType="begin"/>
            </w:r>
            <w:r w:rsidR="00D44940">
              <w:rPr>
                <w:noProof/>
                <w:webHidden/>
              </w:rPr>
              <w:instrText xml:space="preserve"> PAGEREF _Toc65566866 \h </w:instrText>
            </w:r>
            <w:r w:rsidR="00D44940">
              <w:rPr>
                <w:noProof/>
                <w:webHidden/>
              </w:rPr>
            </w:r>
            <w:r w:rsidR="00D44940">
              <w:rPr>
                <w:noProof/>
                <w:webHidden/>
              </w:rPr>
              <w:fldChar w:fldCharType="separate"/>
            </w:r>
            <w:r w:rsidR="00D44940">
              <w:rPr>
                <w:noProof/>
                <w:webHidden/>
              </w:rPr>
              <w:t>12</w:t>
            </w:r>
            <w:r w:rsidR="00D44940">
              <w:rPr>
                <w:noProof/>
                <w:webHidden/>
              </w:rPr>
              <w:fldChar w:fldCharType="end"/>
            </w:r>
          </w:hyperlink>
        </w:p>
        <w:p w14:paraId="0BB3028B" w14:textId="577E62BD" w:rsidR="00D44940" w:rsidRDefault="00000000">
          <w:pPr>
            <w:pStyle w:val="Spistreci2"/>
            <w:tabs>
              <w:tab w:val="right" w:pos="9019"/>
            </w:tabs>
            <w:rPr>
              <w:rFonts w:asciiTheme="minorHAnsi" w:eastAsiaTheme="minorEastAsia" w:hAnsiTheme="minorHAnsi" w:cstheme="minorBidi"/>
              <w:noProof/>
              <w:lang w:val="pl-PL"/>
            </w:rPr>
          </w:pPr>
          <w:hyperlink w:anchor="_Toc65566867" w:history="1">
            <w:r w:rsidR="00D44940" w:rsidRPr="00B97A40">
              <w:rPr>
                <w:rStyle w:val="Hipercze"/>
                <w:noProof/>
              </w:rPr>
              <w:t>VIII. Warunki udziału w postępowaniu</w:t>
            </w:r>
            <w:r w:rsidR="00D44940">
              <w:rPr>
                <w:noProof/>
                <w:webHidden/>
              </w:rPr>
              <w:tab/>
            </w:r>
            <w:r w:rsidR="00D44940">
              <w:rPr>
                <w:noProof/>
                <w:webHidden/>
              </w:rPr>
              <w:fldChar w:fldCharType="begin"/>
            </w:r>
            <w:r w:rsidR="00D44940">
              <w:rPr>
                <w:noProof/>
                <w:webHidden/>
              </w:rPr>
              <w:instrText xml:space="preserve"> PAGEREF _Toc65566867 \h </w:instrText>
            </w:r>
            <w:r w:rsidR="00D44940">
              <w:rPr>
                <w:noProof/>
                <w:webHidden/>
              </w:rPr>
            </w:r>
            <w:r w:rsidR="00D44940">
              <w:rPr>
                <w:noProof/>
                <w:webHidden/>
              </w:rPr>
              <w:fldChar w:fldCharType="separate"/>
            </w:r>
            <w:r w:rsidR="00D44940">
              <w:rPr>
                <w:noProof/>
                <w:webHidden/>
              </w:rPr>
              <w:t>12</w:t>
            </w:r>
            <w:r w:rsidR="00D44940">
              <w:rPr>
                <w:noProof/>
                <w:webHidden/>
              </w:rPr>
              <w:fldChar w:fldCharType="end"/>
            </w:r>
          </w:hyperlink>
        </w:p>
        <w:p w14:paraId="6D755646" w14:textId="120298A5" w:rsidR="00D44940" w:rsidRDefault="00000000">
          <w:pPr>
            <w:pStyle w:val="Spistreci2"/>
            <w:tabs>
              <w:tab w:val="right" w:pos="9019"/>
            </w:tabs>
            <w:rPr>
              <w:rFonts w:asciiTheme="minorHAnsi" w:eastAsiaTheme="minorEastAsia" w:hAnsiTheme="minorHAnsi" w:cstheme="minorBidi"/>
              <w:noProof/>
              <w:lang w:val="pl-PL"/>
            </w:rPr>
          </w:pPr>
          <w:hyperlink w:anchor="_Toc65566868" w:history="1">
            <w:r w:rsidR="00D44940" w:rsidRPr="00B97A40">
              <w:rPr>
                <w:rStyle w:val="Hipercze"/>
                <w:noProof/>
              </w:rPr>
              <w:t>IX. Podstawy wykluczenia z postępowania</w:t>
            </w:r>
            <w:r w:rsidR="00D44940">
              <w:rPr>
                <w:noProof/>
                <w:webHidden/>
              </w:rPr>
              <w:tab/>
            </w:r>
            <w:r w:rsidR="00D44940">
              <w:rPr>
                <w:noProof/>
                <w:webHidden/>
              </w:rPr>
              <w:fldChar w:fldCharType="begin"/>
            </w:r>
            <w:r w:rsidR="00D44940">
              <w:rPr>
                <w:noProof/>
                <w:webHidden/>
              </w:rPr>
              <w:instrText xml:space="preserve"> PAGEREF _Toc65566868 \h </w:instrText>
            </w:r>
            <w:r w:rsidR="00D44940">
              <w:rPr>
                <w:noProof/>
                <w:webHidden/>
              </w:rPr>
            </w:r>
            <w:r w:rsidR="00D44940">
              <w:rPr>
                <w:noProof/>
                <w:webHidden/>
              </w:rPr>
              <w:fldChar w:fldCharType="separate"/>
            </w:r>
            <w:r w:rsidR="00D44940">
              <w:rPr>
                <w:noProof/>
                <w:webHidden/>
              </w:rPr>
              <w:t>13</w:t>
            </w:r>
            <w:r w:rsidR="00D44940">
              <w:rPr>
                <w:noProof/>
                <w:webHidden/>
              </w:rPr>
              <w:fldChar w:fldCharType="end"/>
            </w:r>
          </w:hyperlink>
        </w:p>
        <w:p w14:paraId="497BBC15" w14:textId="02B20033" w:rsidR="00D44940" w:rsidRDefault="00000000">
          <w:pPr>
            <w:pStyle w:val="Spistreci2"/>
            <w:tabs>
              <w:tab w:val="right" w:pos="9019"/>
            </w:tabs>
            <w:rPr>
              <w:rFonts w:asciiTheme="minorHAnsi" w:eastAsiaTheme="minorEastAsia" w:hAnsiTheme="minorHAnsi" w:cstheme="minorBidi"/>
              <w:noProof/>
              <w:lang w:val="pl-PL"/>
            </w:rPr>
          </w:pPr>
          <w:hyperlink w:anchor="_Toc65566869" w:history="1">
            <w:r w:rsidR="00D44940" w:rsidRPr="00B97A40">
              <w:rPr>
                <w:rStyle w:val="Hipercze"/>
                <w:noProof/>
              </w:rPr>
              <w:t>X. Podmiotowe środki dowodowe. Oświadczenia i dokumenty, jakie zobowiązani są dostarczyć Wykonawcy w celu potwierdzenia spełniania warunków udziału w postępowaniu oraz wykazania braku podstaw wykluczenia</w:t>
            </w:r>
            <w:r w:rsidR="00D44940">
              <w:rPr>
                <w:noProof/>
                <w:webHidden/>
              </w:rPr>
              <w:tab/>
            </w:r>
            <w:r w:rsidR="00D44940">
              <w:rPr>
                <w:noProof/>
                <w:webHidden/>
              </w:rPr>
              <w:fldChar w:fldCharType="begin"/>
            </w:r>
            <w:r w:rsidR="00D44940">
              <w:rPr>
                <w:noProof/>
                <w:webHidden/>
              </w:rPr>
              <w:instrText xml:space="preserve"> PAGEREF _Toc65566869 \h </w:instrText>
            </w:r>
            <w:r w:rsidR="00D44940">
              <w:rPr>
                <w:noProof/>
                <w:webHidden/>
              </w:rPr>
            </w:r>
            <w:r w:rsidR="00D44940">
              <w:rPr>
                <w:noProof/>
                <w:webHidden/>
              </w:rPr>
              <w:fldChar w:fldCharType="separate"/>
            </w:r>
            <w:r w:rsidR="00D44940">
              <w:rPr>
                <w:noProof/>
                <w:webHidden/>
              </w:rPr>
              <w:t>15</w:t>
            </w:r>
            <w:r w:rsidR="00D44940">
              <w:rPr>
                <w:noProof/>
                <w:webHidden/>
              </w:rPr>
              <w:fldChar w:fldCharType="end"/>
            </w:r>
          </w:hyperlink>
        </w:p>
        <w:p w14:paraId="2AEB46D3" w14:textId="41DE7286" w:rsidR="00D44940" w:rsidRDefault="00000000">
          <w:pPr>
            <w:pStyle w:val="Spistreci2"/>
            <w:tabs>
              <w:tab w:val="right" w:pos="9019"/>
            </w:tabs>
            <w:rPr>
              <w:rFonts w:asciiTheme="minorHAnsi" w:eastAsiaTheme="minorEastAsia" w:hAnsiTheme="minorHAnsi" w:cstheme="minorBidi"/>
              <w:noProof/>
              <w:lang w:val="pl-PL"/>
            </w:rPr>
          </w:pPr>
          <w:hyperlink w:anchor="_Toc65566870" w:history="1">
            <w:r w:rsidR="00D44940" w:rsidRPr="00B97A40">
              <w:rPr>
                <w:rStyle w:val="Hipercze"/>
                <w:noProof/>
              </w:rPr>
              <w:t>XI. Poleganie na zasobach innych podmiotów</w:t>
            </w:r>
            <w:r w:rsidR="00D44940">
              <w:rPr>
                <w:noProof/>
                <w:webHidden/>
              </w:rPr>
              <w:tab/>
            </w:r>
            <w:r w:rsidR="00D44940">
              <w:rPr>
                <w:noProof/>
                <w:webHidden/>
              </w:rPr>
              <w:fldChar w:fldCharType="begin"/>
            </w:r>
            <w:r w:rsidR="00D44940">
              <w:rPr>
                <w:noProof/>
                <w:webHidden/>
              </w:rPr>
              <w:instrText xml:space="preserve"> PAGEREF _Toc65566870 \h </w:instrText>
            </w:r>
            <w:r w:rsidR="00D44940">
              <w:rPr>
                <w:noProof/>
                <w:webHidden/>
              </w:rPr>
            </w:r>
            <w:r w:rsidR="00D44940">
              <w:rPr>
                <w:noProof/>
                <w:webHidden/>
              </w:rPr>
              <w:fldChar w:fldCharType="separate"/>
            </w:r>
            <w:r w:rsidR="00D44940">
              <w:rPr>
                <w:noProof/>
                <w:webHidden/>
              </w:rPr>
              <w:t>17</w:t>
            </w:r>
            <w:r w:rsidR="00D44940">
              <w:rPr>
                <w:noProof/>
                <w:webHidden/>
              </w:rPr>
              <w:fldChar w:fldCharType="end"/>
            </w:r>
          </w:hyperlink>
        </w:p>
        <w:p w14:paraId="1F08D449" w14:textId="02997BBD" w:rsidR="00D44940" w:rsidRDefault="00000000">
          <w:pPr>
            <w:pStyle w:val="Spistreci2"/>
            <w:tabs>
              <w:tab w:val="right" w:pos="9019"/>
            </w:tabs>
            <w:rPr>
              <w:rFonts w:asciiTheme="minorHAnsi" w:eastAsiaTheme="minorEastAsia" w:hAnsiTheme="minorHAnsi" w:cstheme="minorBidi"/>
              <w:noProof/>
              <w:lang w:val="pl-PL"/>
            </w:rPr>
          </w:pPr>
          <w:hyperlink w:anchor="_Toc65566871" w:history="1">
            <w:r w:rsidR="00D44940" w:rsidRPr="00B97A40">
              <w:rPr>
                <w:rStyle w:val="Hipercze"/>
                <w:noProof/>
              </w:rPr>
              <w:t>XII. Informacja dla Wykonawców wspólnie ubiegających się o udzielenie zamówienia</w:t>
            </w:r>
            <w:r w:rsidR="00D44940">
              <w:rPr>
                <w:noProof/>
                <w:webHidden/>
              </w:rPr>
              <w:tab/>
            </w:r>
            <w:r w:rsidR="00D44940">
              <w:rPr>
                <w:noProof/>
                <w:webHidden/>
              </w:rPr>
              <w:fldChar w:fldCharType="begin"/>
            </w:r>
            <w:r w:rsidR="00D44940">
              <w:rPr>
                <w:noProof/>
                <w:webHidden/>
              </w:rPr>
              <w:instrText xml:space="preserve"> PAGEREF _Toc65566871 \h </w:instrText>
            </w:r>
            <w:r w:rsidR="00D44940">
              <w:rPr>
                <w:noProof/>
                <w:webHidden/>
              </w:rPr>
            </w:r>
            <w:r w:rsidR="00D44940">
              <w:rPr>
                <w:noProof/>
                <w:webHidden/>
              </w:rPr>
              <w:fldChar w:fldCharType="separate"/>
            </w:r>
            <w:r w:rsidR="00D44940">
              <w:rPr>
                <w:noProof/>
                <w:webHidden/>
              </w:rPr>
              <w:t>18</w:t>
            </w:r>
            <w:r w:rsidR="00D44940">
              <w:rPr>
                <w:noProof/>
                <w:webHidden/>
              </w:rPr>
              <w:fldChar w:fldCharType="end"/>
            </w:r>
          </w:hyperlink>
        </w:p>
        <w:p w14:paraId="30C4C0DF" w14:textId="4A2C92D6" w:rsidR="00D44940" w:rsidRDefault="00000000">
          <w:pPr>
            <w:pStyle w:val="Spistreci2"/>
            <w:tabs>
              <w:tab w:val="right" w:pos="9019"/>
            </w:tabs>
            <w:rPr>
              <w:rFonts w:asciiTheme="minorHAnsi" w:eastAsiaTheme="minorEastAsia" w:hAnsiTheme="minorHAnsi" w:cstheme="minorBidi"/>
              <w:noProof/>
              <w:lang w:val="pl-PL"/>
            </w:rPr>
          </w:pPr>
          <w:hyperlink w:anchor="_Toc65566872" w:history="1">
            <w:r w:rsidR="00D44940" w:rsidRPr="00B97A40">
              <w:rPr>
                <w:rStyle w:val="Hipercze"/>
                <w:noProof/>
              </w:rPr>
              <w:t>XIII. Informacje o sposobie porozumiewania się zamawiającego z Wykonawcami oraz przekazywania oświadczeń lub dokumentów</w:t>
            </w:r>
            <w:r w:rsidR="00D44940">
              <w:rPr>
                <w:noProof/>
                <w:webHidden/>
              </w:rPr>
              <w:tab/>
            </w:r>
            <w:r w:rsidR="00D44940">
              <w:rPr>
                <w:noProof/>
                <w:webHidden/>
              </w:rPr>
              <w:fldChar w:fldCharType="begin"/>
            </w:r>
            <w:r w:rsidR="00D44940">
              <w:rPr>
                <w:noProof/>
                <w:webHidden/>
              </w:rPr>
              <w:instrText xml:space="preserve"> PAGEREF _Toc65566872 \h </w:instrText>
            </w:r>
            <w:r w:rsidR="00D44940">
              <w:rPr>
                <w:noProof/>
                <w:webHidden/>
              </w:rPr>
            </w:r>
            <w:r w:rsidR="00D44940">
              <w:rPr>
                <w:noProof/>
                <w:webHidden/>
              </w:rPr>
              <w:fldChar w:fldCharType="separate"/>
            </w:r>
            <w:r w:rsidR="00D44940">
              <w:rPr>
                <w:noProof/>
                <w:webHidden/>
              </w:rPr>
              <w:t>18</w:t>
            </w:r>
            <w:r w:rsidR="00D44940">
              <w:rPr>
                <w:noProof/>
                <w:webHidden/>
              </w:rPr>
              <w:fldChar w:fldCharType="end"/>
            </w:r>
          </w:hyperlink>
        </w:p>
        <w:p w14:paraId="07280860" w14:textId="4FE67F09" w:rsidR="00D44940" w:rsidRDefault="00000000">
          <w:pPr>
            <w:pStyle w:val="Spistreci2"/>
            <w:tabs>
              <w:tab w:val="right" w:pos="9019"/>
            </w:tabs>
            <w:rPr>
              <w:rFonts w:asciiTheme="minorHAnsi" w:eastAsiaTheme="minorEastAsia" w:hAnsiTheme="minorHAnsi" w:cstheme="minorBidi"/>
              <w:noProof/>
              <w:lang w:val="pl-PL"/>
            </w:rPr>
          </w:pPr>
          <w:hyperlink w:anchor="_Toc65566873" w:history="1">
            <w:r w:rsidR="00D44940" w:rsidRPr="00B97A40">
              <w:rPr>
                <w:rStyle w:val="Hipercze"/>
                <w:noProof/>
              </w:rPr>
              <w:t>XIV. Opis sposobu przygotowania ofert oraz dokumentów wymaganych przez Zamawiającego w SWZ</w:t>
            </w:r>
            <w:r w:rsidR="00D44940">
              <w:rPr>
                <w:noProof/>
                <w:webHidden/>
              </w:rPr>
              <w:tab/>
            </w:r>
            <w:r w:rsidR="00D44940">
              <w:rPr>
                <w:noProof/>
                <w:webHidden/>
              </w:rPr>
              <w:fldChar w:fldCharType="begin"/>
            </w:r>
            <w:r w:rsidR="00D44940">
              <w:rPr>
                <w:noProof/>
                <w:webHidden/>
              </w:rPr>
              <w:instrText xml:space="preserve"> PAGEREF _Toc65566873 \h </w:instrText>
            </w:r>
            <w:r w:rsidR="00D44940">
              <w:rPr>
                <w:noProof/>
                <w:webHidden/>
              </w:rPr>
            </w:r>
            <w:r w:rsidR="00D44940">
              <w:rPr>
                <w:noProof/>
                <w:webHidden/>
              </w:rPr>
              <w:fldChar w:fldCharType="separate"/>
            </w:r>
            <w:r w:rsidR="00D44940">
              <w:rPr>
                <w:noProof/>
                <w:webHidden/>
              </w:rPr>
              <w:t>20</w:t>
            </w:r>
            <w:r w:rsidR="00D44940">
              <w:rPr>
                <w:noProof/>
                <w:webHidden/>
              </w:rPr>
              <w:fldChar w:fldCharType="end"/>
            </w:r>
          </w:hyperlink>
        </w:p>
        <w:p w14:paraId="25D60ACA" w14:textId="28699B40" w:rsidR="00D44940" w:rsidRDefault="00000000">
          <w:pPr>
            <w:pStyle w:val="Spistreci2"/>
            <w:tabs>
              <w:tab w:val="right" w:pos="9019"/>
            </w:tabs>
            <w:rPr>
              <w:rFonts w:asciiTheme="minorHAnsi" w:eastAsiaTheme="minorEastAsia" w:hAnsiTheme="minorHAnsi" w:cstheme="minorBidi"/>
              <w:noProof/>
              <w:lang w:val="pl-PL"/>
            </w:rPr>
          </w:pPr>
          <w:hyperlink w:anchor="_Toc65566874" w:history="1">
            <w:r w:rsidR="00D44940" w:rsidRPr="00B97A40">
              <w:rPr>
                <w:rStyle w:val="Hipercze"/>
                <w:noProof/>
              </w:rPr>
              <w:t>XV. Sposób obliczania ceny oferty</w:t>
            </w:r>
            <w:r w:rsidR="00D44940">
              <w:rPr>
                <w:noProof/>
                <w:webHidden/>
              </w:rPr>
              <w:tab/>
            </w:r>
            <w:r w:rsidR="00D44940">
              <w:rPr>
                <w:noProof/>
                <w:webHidden/>
              </w:rPr>
              <w:fldChar w:fldCharType="begin"/>
            </w:r>
            <w:r w:rsidR="00D44940">
              <w:rPr>
                <w:noProof/>
                <w:webHidden/>
              </w:rPr>
              <w:instrText xml:space="preserve"> PAGEREF _Toc65566874 \h </w:instrText>
            </w:r>
            <w:r w:rsidR="00D44940">
              <w:rPr>
                <w:noProof/>
                <w:webHidden/>
              </w:rPr>
            </w:r>
            <w:r w:rsidR="00D44940">
              <w:rPr>
                <w:noProof/>
                <w:webHidden/>
              </w:rPr>
              <w:fldChar w:fldCharType="separate"/>
            </w:r>
            <w:r w:rsidR="00D44940">
              <w:rPr>
                <w:noProof/>
                <w:webHidden/>
              </w:rPr>
              <w:t>22</w:t>
            </w:r>
            <w:r w:rsidR="00D44940">
              <w:rPr>
                <w:noProof/>
                <w:webHidden/>
              </w:rPr>
              <w:fldChar w:fldCharType="end"/>
            </w:r>
          </w:hyperlink>
        </w:p>
        <w:p w14:paraId="1F68BEE7" w14:textId="02622DCA" w:rsidR="00D44940" w:rsidRDefault="00000000">
          <w:pPr>
            <w:pStyle w:val="Spistreci2"/>
            <w:tabs>
              <w:tab w:val="right" w:pos="9019"/>
            </w:tabs>
            <w:rPr>
              <w:rFonts w:asciiTheme="minorHAnsi" w:eastAsiaTheme="minorEastAsia" w:hAnsiTheme="minorHAnsi" w:cstheme="minorBidi"/>
              <w:noProof/>
              <w:lang w:val="pl-PL"/>
            </w:rPr>
          </w:pPr>
          <w:hyperlink w:anchor="_Toc65566875" w:history="1">
            <w:r w:rsidR="00D44940" w:rsidRPr="00B97A40">
              <w:rPr>
                <w:rStyle w:val="Hipercze"/>
                <w:noProof/>
              </w:rPr>
              <w:t>XVI. Wymagania dotyczące wadium</w:t>
            </w:r>
            <w:r w:rsidR="00D44940">
              <w:rPr>
                <w:noProof/>
                <w:webHidden/>
              </w:rPr>
              <w:tab/>
            </w:r>
            <w:r w:rsidR="00D44940">
              <w:rPr>
                <w:noProof/>
                <w:webHidden/>
              </w:rPr>
              <w:fldChar w:fldCharType="begin"/>
            </w:r>
            <w:r w:rsidR="00D44940">
              <w:rPr>
                <w:noProof/>
                <w:webHidden/>
              </w:rPr>
              <w:instrText xml:space="preserve"> PAGEREF _Toc65566875 \h </w:instrText>
            </w:r>
            <w:r w:rsidR="00D44940">
              <w:rPr>
                <w:noProof/>
                <w:webHidden/>
              </w:rPr>
            </w:r>
            <w:r w:rsidR="00D44940">
              <w:rPr>
                <w:noProof/>
                <w:webHidden/>
              </w:rPr>
              <w:fldChar w:fldCharType="separate"/>
            </w:r>
            <w:r w:rsidR="00D44940">
              <w:rPr>
                <w:noProof/>
                <w:webHidden/>
              </w:rPr>
              <w:t>23</w:t>
            </w:r>
            <w:r w:rsidR="00D44940">
              <w:rPr>
                <w:noProof/>
                <w:webHidden/>
              </w:rPr>
              <w:fldChar w:fldCharType="end"/>
            </w:r>
          </w:hyperlink>
        </w:p>
        <w:p w14:paraId="10705D64" w14:textId="541FF329" w:rsidR="00D44940" w:rsidRDefault="00000000">
          <w:pPr>
            <w:pStyle w:val="Spistreci2"/>
            <w:tabs>
              <w:tab w:val="right" w:pos="9019"/>
            </w:tabs>
            <w:rPr>
              <w:rFonts w:asciiTheme="minorHAnsi" w:eastAsiaTheme="minorEastAsia" w:hAnsiTheme="minorHAnsi" w:cstheme="minorBidi"/>
              <w:noProof/>
              <w:lang w:val="pl-PL"/>
            </w:rPr>
          </w:pPr>
          <w:hyperlink w:anchor="_Toc65566876" w:history="1">
            <w:r w:rsidR="00D44940" w:rsidRPr="00B97A40">
              <w:rPr>
                <w:rStyle w:val="Hipercze"/>
                <w:noProof/>
              </w:rPr>
              <w:t>XVII. Termin związania ofertą</w:t>
            </w:r>
            <w:r w:rsidR="00D44940">
              <w:rPr>
                <w:noProof/>
                <w:webHidden/>
              </w:rPr>
              <w:tab/>
            </w:r>
            <w:r w:rsidR="00D44940">
              <w:rPr>
                <w:noProof/>
                <w:webHidden/>
              </w:rPr>
              <w:fldChar w:fldCharType="begin"/>
            </w:r>
            <w:r w:rsidR="00D44940">
              <w:rPr>
                <w:noProof/>
                <w:webHidden/>
              </w:rPr>
              <w:instrText xml:space="preserve"> PAGEREF _Toc65566876 \h </w:instrText>
            </w:r>
            <w:r w:rsidR="00D44940">
              <w:rPr>
                <w:noProof/>
                <w:webHidden/>
              </w:rPr>
            </w:r>
            <w:r w:rsidR="00D44940">
              <w:rPr>
                <w:noProof/>
                <w:webHidden/>
              </w:rPr>
              <w:fldChar w:fldCharType="separate"/>
            </w:r>
            <w:r w:rsidR="00D44940">
              <w:rPr>
                <w:noProof/>
                <w:webHidden/>
              </w:rPr>
              <w:t>24</w:t>
            </w:r>
            <w:r w:rsidR="00D44940">
              <w:rPr>
                <w:noProof/>
                <w:webHidden/>
              </w:rPr>
              <w:fldChar w:fldCharType="end"/>
            </w:r>
          </w:hyperlink>
        </w:p>
        <w:p w14:paraId="41BB8504" w14:textId="57B33FA5" w:rsidR="00D44940" w:rsidRDefault="00000000">
          <w:pPr>
            <w:pStyle w:val="Spistreci2"/>
            <w:tabs>
              <w:tab w:val="right" w:pos="9019"/>
            </w:tabs>
            <w:rPr>
              <w:rFonts w:asciiTheme="minorHAnsi" w:eastAsiaTheme="minorEastAsia" w:hAnsiTheme="minorHAnsi" w:cstheme="minorBidi"/>
              <w:noProof/>
              <w:lang w:val="pl-PL"/>
            </w:rPr>
          </w:pPr>
          <w:hyperlink w:anchor="_Toc65566877" w:history="1">
            <w:r w:rsidR="00D44940" w:rsidRPr="00B97A40">
              <w:rPr>
                <w:rStyle w:val="Hipercze"/>
                <w:noProof/>
              </w:rPr>
              <w:t>XVIII. Miejsce i termin składania ofert</w:t>
            </w:r>
            <w:r w:rsidR="00D44940">
              <w:rPr>
                <w:noProof/>
                <w:webHidden/>
              </w:rPr>
              <w:tab/>
            </w:r>
            <w:r w:rsidR="00D44940">
              <w:rPr>
                <w:noProof/>
                <w:webHidden/>
              </w:rPr>
              <w:fldChar w:fldCharType="begin"/>
            </w:r>
            <w:r w:rsidR="00D44940">
              <w:rPr>
                <w:noProof/>
                <w:webHidden/>
              </w:rPr>
              <w:instrText xml:space="preserve"> PAGEREF _Toc65566877 \h </w:instrText>
            </w:r>
            <w:r w:rsidR="00D44940">
              <w:rPr>
                <w:noProof/>
                <w:webHidden/>
              </w:rPr>
            </w:r>
            <w:r w:rsidR="00D44940">
              <w:rPr>
                <w:noProof/>
                <w:webHidden/>
              </w:rPr>
              <w:fldChar w:fldCharType="separate"/>
            </w:r>
            <w:r w:rsidR="00D44940">
              <w:rPr>
                <w:noProof/>
                <w:webHidden/>
              </w:rPr>
              <w:t>25</w:t>
            </w:r>
            <w:r w:rsidR="00D44940">
              <w:rPr>
                <w:noProof/>
                <w:webHidden/>
              </w:rPr>
              <w:fldChar w:fldCharType="end"/>
            </w:r>
          </w:hyperlink>
        </w:p>
        <w:p w14:paraId="51EAD36D" w14:textId="742AC175" w:rsidR="00D44940" w:rsidRDefault="00000000">
          <w:pPr>
            <w:pStyle w:val="Spistreci2"/>
            <w:tabs>
              <w:tab w:val="right" w:pos="9019"/>
            </w:tabs>
            <w:rPr>
              <w:rFonts w:asciiTheme="minorHAnsi" w:eastAsiaTheme="minorEastAsia" w:hAnsiTheme="minorHAnsi" w:cstheme="minorBidi"/>
              <w:noProof/>
              <w:lang w:val="pl-PL"/>
            </w:rPr>
          </w:pPr>
          <w:hyperlink w:anchor="_Toc65566878" w:history="1">
            <w:r w:rsidR="00D44940" w:rsidRPr="00B97A40">
              <w:rPr>
                <w:rStyle w:val="Hipercze"/>
                <w:noProof/>
              </w:rPr>
              <w:t>XIX. Otwarcie ofert</w:t>
            </w:r>
            <w:r w:rsidR="00D44940">
              <w:rPr>
                <w:noProof/>
                <w:webHidden/>
              </w:rPr>
              <w:tab/>
            </w:r>
            <w:r w:rsidR="00D44940">
              <w:rPr>
                <w:noProof/>
                <w:webHidden/>
              </w:rPr>
              <w:fldChar w:fldCharType="begin"/>
            </w:r>
            <w:r w:rsidR="00D44940">
              <w:rPr>
                <w:noProof/>
                <w:webHidden/>
              </w:rPr>
              <w:instrText xml:space="preserve"> PAGEREF _Toc65566878 \h </w:instrText>
            </w:r>
            <w:r w:rsidR="00D44940">
              <w:rPr>
                <w:noProof/>
                <w:webHidden/>
              </w:rPr>
            </w:r>
            <w:r w:rsidR="00D44940">
              <w:rPr>
                <w:noProof/>
                <w:webHidden/>
              </w:rPr>
              <w:fldChar w:fldCharType="separate"/>
            </w:r>
            <w:r w:rsidR="00D44940">
              <w:rPr>
                <w:noProof/>
                <w:webHidden/>
              </w:rPr>
              <w:t>25</w:t>
            </w:r>
            <w:r w:rsidR="00D44940">
              <w:rPr>
                <w:noProof/>
                <w:webHidden/>
              </w:rPr>
              <w:fldChar w:fldCharType="end"/>
            </w:r>
          </w:hyperlink>
        </w:p>
        <w:p w14:paraId="38BDE8CB" w14:textId="6EAC0009" w:rsidR="00D44940" w:rsidRDefault="00000000">
          <w:pPr>
            <w:pStyle w:val="Spistreci2"/>
            <w:tabs>
              <w:tab w:val="right" w:pos="9019"/>
            </w:tabs>
            <w:rPr>
              <w:rFonts w:asciiTheme="minorHAnsi" w:eastAsiaTheme="minorEastAsia" w:hAnsiTheme="minorHAnsi" w:cstheme="minorBidi"/>
              <w:noProof/>
              <w:lang w:val="pl-PL"/>
            </w:rPr>
          </w:pPr>
          <w:hyperlink w:anchor="_Toc65566879" w:history="1">
            <w:r w:rsidR="00D44940" w:rsidRPr="00B97A40">
              <w:rPr>
                <w:rStyle w:val="Hipercze"/>
                <w:noProof/>
              </w:rPr>
              <w:t>XX. Opis kryteriów oceny ofert wraz z podaniem wag tych kryteriów i sposobu oceny ofert</w:t>
            </w:r>
            <w:r w:rsidR="00D44940">
              <w:rPr>
                <w:noProof/>
                <w:webHidden/>
              </w:rPr>
              <w:tab/>
            </w:r>
            <w:r w:rsidR="00D44940">
              <w:rPr>
                <w:noProof/>
                <w:webHidden/>
              </w:rPr>
              <w:fldChar w:fldCharType="begin"/>
            </w:r>
            <w:r w:rsidR="00D44940">
              <w:rPr>
                <w:noProof/>
                <w:webHidden/>
              </w:rPr>
              <w:instrText xml:space="preserve"> PAGEREF _Toc65566879 \h </w:instrText>
            </w:r>
            <w:r w:rsidR="00D44940">
              <w:rPr>
                <w:noProof/>
                <w:webHidden/>
              </w:rPr>
            </w:r>
            <w:r w:rsidR="00D44940">
              <w:rPr>
                <w:noProof/>
                <w:webHidden/>
              </w:rPr>
              <w:fldChar w:fldCharType="separate"/>
            </w:r>
            <w:r w:rsidR="00D44940">
              <w:rPr>
                <w:noProof/>
                <w:webHidden/>
              </w:rPr>
              <w:t>26</w:t>
            </w:r>
            <w:r w:rsidR="00D44940">
              <w:rPr>
                <w:noProof/>
                <w:webHidden/>
              </w:rPr>
              <w:fldChar w:fldCharType="end"/>
            </w:r>
          </w:hyperlink>
        </w:p>
        <w:p w14:paraId="689898AC" w14:textId="37EBD365" w:rsidR="00D44940" w:rsidRDefault="00000000">
          <w:pPr>
            <w:pStyle w:val="Spistreci2"/>
            <w:tabs>
              <w:tab w:val="right" w:pos="9019"/>
            </w:tabs>
            <w:rPr>
              <w:rFonts w:asciiTheme="minorHAnsi" w:eastAsiaTheme="minorEastAsia" w:hAnsiTheme="minorHAnsi" w:cstheme="minorBidi"/>
              <w:noProof/>
              <w:lang w:val="pl-PL"/>
            </w:rPr>
          </w:pPr>
          <w:hyperlink w:anchor="_Toc65566880" w:history="1">
            <w:r w:rsidR="00D44940" w:rsidRPr="00B97A40">
              <w:rPr>
                <w:rStyle w:val="Hipercze"/>
                <w:noProof/>
              </w:rPr>
              <w:t>XXI. Informacje o formalnościach, jakie powinny być dopełnione po wyborze oferty w celu zawarcia umowy</w:t>
            </w:r>
            <w:r w:rsidR="00D44940">
              <w:rPr>
                <w:noProof/>
                <w:webHidden/>
              </w:rPr>
              <w:tab/>
            </w:r>
            <w:r w:rsidR="00D44940">
              <w:rPr>
                <w:noProof/>
                <w:webHidden/>
              </w:rPr>
              <w:fldChar w:fldCharType="begin"/>
            </w:r>
            <w:r w:rsidR="00D44940">
              <w:rPr>
                <w:noProof/>
                <w:webHidden/>
              </w:rPr>
              <w:instrText xml:space="preserve"> PAGEREF _Toc65566880 \h </w:instrText>
            </w:r>
            <w:r w:rsidR="00D44940">
              <w:rPr>
                <w:noProof/>
                <w:webHidden/>
              </w:rPr>
            </w:r>
            <w:r w:rsidR="00D44940">
              <w:rPr>
                <w:noProof/>
                <w:webHidden/>
              </w:rPr>
              <w:fldChar w:fldCharType="separate"/>
            </w:r>
            <w:r w:rsidR="00D44940">
              <w:rPr>
                <w:noProof/>
                <w:webHidden/>
              </w:rPr>
              <w:t>28</w:t>
            </w:r>
            <w:r w:rsidR="00D44940">
              <w:rPr>
                <w:noProof/>
                <w:webHidden/>
              </w:rPr>
              <w:fldChar w:fldCharType="end"/>
            </w:r>
          </w:hyperlink>
        </w:p>
        <w:p w14:paraId="4125F206" w14:textId="56C65EDD" w:rsidR="00D44940" w:rsidRDefault="00000000">
          <w:pPr>
            <w:pStyle w:val="Spistreci2"/>
            <w:tabs>
              <w:tab w:val="right" w:pos="9019"/>
            </w:tabs>
            <w:rPr>
              <w:rFonts w:asciiTheme="minorHAnsi" w:eastAsiaTheme="minorEastAsia" w:hAnsiTheme="minorHAnsi" w:cstheme="minorBidi"/>
              <w:noProof/>
              <w:lang w:val="pl-PL"/>
            </w:rPr>
          </w:pPr>
          <w:hyperlink w:anchor="_Toc65566881" w:history="1">
            <w:r w:rsidR="00D44940" w:rsidRPr="00B97A40">
              <w:rPr>
                <w:rStyle w:val="Hipercze"/>
                <w:noProof/>
              </w:rPr>
              <w:t>XXII. Wymagania dotyczące zabezpieczenia należytego wykonania umowy</w:t>
            </w:r>
            <w:r w:rsidR="00D44940">
              <w:rPr>
                <w:noProof/>
                <w:webHidden/>
              </w:rPr>
              <w:tab/>
            </w:r>
            <w:r w:rsidR="00D44940">
              <w:rPr>
                <w:noProof/>
                <w:webHidden/>
              </w:rPr>
              <w:fldChar w:fldCharType="begin"/>
            </w:r>
            <w:r w:rsidR="00D44940">
              <w:rPr>
                <w:noProof/>
                <w:webHidden/>
              </w:rPr>
              <w:instrText xml:space="preserve"> PAGEREF _Toc65566881 \h </w:instrText>
            </w:r>
            <w:r w:rsidR="00D44940">
              <w:rPr>
                <w:noProof/>
                <w:webHidden/>
              </w:rPr>
            </w:r>
            <w:r w:rsidR="00D44940">
              <w:rPr>
                <w:noProof/>
                <w:webHidden/>
              </w:rPr>
              <w:fldChar w:fldCharType="separate"/>
            </w:r>
            <w:r w:rsidR="00D44940">
              <w:rPr>
                <w:noProof/>
                <w:webHidden/>
              </w:rPr>
              <w:t>28</w:t>
            </w:r>
            <w:r w:rsidR="00D44940">
              <w:rPr>
                <w:noProof/>
                <w:webHidden/>
              </w:rPr>
              <w:fldChar w:fldCharType="end"/>
            </w:r>
          </w:hyperlink>
        </w:p>
        <w:p w14:paraId="67C2AD77" w14:textId="25FB20CE" w:rsidR="00D44940" w:rsidRDefault="00000000">
          <w:pPr>
            <w:pStyle w:val="Spistreci2"/>
            <w:tabs>
              <w:tab w:val="right" w:pos="9019"/>
            </w:tabs>
            <w:rPr>
              <w:rFonts w:asciiTheme="minorHAnsi" w:eastAsiaTheme="minorEastAsia" w:hAnsiTheme="minorHAnsi" w:cstheme="minorBidi"/>
              <w:noProof/>
              <w:lang w:val="pl-PL"/>
            </w:rPr>
          </w:pPr>
          <w:hyperlink w:anchor="_Toc65566882" w:history="1">
            <w:r w:rsidR="00D44940" w:rsidRPr="00B97A40">
              <w:rPr>
                <w:rStyle w:val="Hipercze"/>
                <w:noProof/>
              </w:rPr>
              <w:t>XXIII. Informacje o treści zawieranej umowy oraz możliwości jej zmiany</w:t>
            </w:r>
            <w:r w:rsidR="00D44940">
              <w:rPr>
                <w:noProof/>
                <w:webHidden/>
              </w:rPr>
              <w:tab/>
            </w:r>
            <w:r w:rsidR="00D44940">
              <w:rPr>
                <w:noProof/>
                <w:webHidden/>
              </w:rPr>
              <w:fldChar w:fldCharType="begin"/>
            </w:r>
            <w:r w:rsidR="00D44940">
              <w:rPr>
                <w:noProof/>
                <w:webHidden/>
              </w:rPr>
              <w:instrText xml:space="preserve"> PAGEREF _Toc65566882 \h </w:instrText>
            </w:r>
            <w:r w:rsidR="00D44940">
              <w:rPr>
                <w:noProof/>
                <w:webHidden/>
              </w:rPr>
            </w:r>
            <w:r w:rsidR="00D44940">
              <w:rPr>
                <w:noProof/>
                <w:webHidden/>
              </w:rPr>
              <w:fldChar w:fldCharType="separate"/>
            </w:r>
            <w:r w:rsidR="00D44940">
              <w:rPr>
                <w:noProof/>
                <w:webHidden/>
              </w:rPr>
              <w:t>28</w:t>
            </w:r>
            <w:r w:rsidR="00D44940">
              <w:rPr>
                <w:noProof/>
                <w:webHidden/>
              </w:rPr>
              <w:fldChar w:fldCharType="end"/>
            </w:r>
          </w:hyperlink>
        </w:p>
        <w:p w14:paraId="32858D8A" w14:textId="31C80D23" w:rsidR="00D44940" w:rsidRDefault="00000000">
          <w:pPr>
            <w:pStyle w:val="Spistreci2"/>
            <w:tabs>
              <w:tab w:val="right" w:pos="9019"/>
            </w:tabs>
            <w:rPr>
              <w:rFonts w:asciiTheme="minorHAnsi" w:eastAsiaTheme="minorEastAsia" w:hAnsiTheme="minorHAnsi" w:cstheme="minorBidi"/>
              <w:noProof/>
              <w:lang w:val="pl-PL"/>
            </w:rPr>
          </w:pPr>
          <w:hyperlink w:anchor="_Toc65566883" w:history="1">
            <w:r w:rsidR="00D44940" w:rsidRPr="00B97A40">
              <w:rPr>
                <w:rStyle w:val="Hipercze"/>
                <w:noProof/>
              </w:rPr>
              <w:t>XIV. Pouczenie o środkach ochrony prawnej przysługujących Wykonawcy</w:t>
            </w:r>
            <w:r w:rsidR="00D44940">
              <w:rPr>
                <w:noProof/>
                <w:webHidden/>
              </w:rPr>
              <w:tab/>
            </w:r>
            <w:r w:rsidR="00D44940">
              <w:rPr>
                <w:noProof/>
                <w:webHidden/>
              </w:rPr>
              <w:fldChar w:fldCharType="begin"/>
            </w:r>
            <w:r w:rsidR="00D44940">
              <w:rPr>
                <w:noProof/>
                <w:webHidden/>
              </w:rPr>
              <w:instrText xml:space="preserve"> PAGEREF _Toc65566883 \h </w:instrText>
            </w:r>
            <w:r w:rsidR="00D44940">
              <w:rPr>
                <w:noProof/>
                <w:webHidden/>
              </w:rPr>
            </w:r>
            <w:r w:rsidR="00D44940">
              <w:rPr>
                <w:noProof/>
                <w:webHidden/>
              </w:rPr>
              <w:fldChar w:fldCharType="separate"/>
            </w:r>
            <w:r w:rsidR="00D44940">
              <w:rPr>
                <w:noProof/>
                <w:webHidden/>
              </w:rPr>
              <w:t>29</w:t>
            </w:r>
            <w:r w:rsidR="00D44940">
              <w:rPr>
                <w:noProof/>
                <w:webHidden/>
              </w:rPr>
              <w:fldChar w:fldCharType="end"/>
            </w:r>
          </w:hyperlink>
        </w:p>
        <w:p w14:paraId="4893C2C5" w14:textId="4DF59A11" w:rsidR="00D44940" w:rsidRDefault="00000000">
          <w:pPr>
            <w:pStyle w:val="Spistreci2"/>
            <w:tabs>
              <w:tab w:val="right" w:pos="9019"/>
            </w:tabs>
            <w:rPr>
              <w:rFonts w:asciiTheme="minorHAnsi" w:eastAsiaTheme="minorEastAsia" w:hAnsiTheme="minorHAnsi" w:cstheme="minorBidi"/>
              <w:noProof/>
              <w:lang w:val="pl-PL"/>
            </w:rPr>
          </w:pPr>
          <w:hyperlink w:anchor="_Toc65566884" w:history="1">
            <w:r w:rsidR="00D44940" w:rsidRPr="00B97A40">
              <w:rPr>
                <w:rStyle w:val="Hipercze"/>
                <w:noProof/>
              </w:rPr>
              <w:t>XXV. Spis załączników</w:t>
            </w:r>
            <w:r w:rsidR="00D44940">
              <w:rPr>
                <w:noProof/>
                <w:webHidden/>
              </w:rPr>
              <w:tab/>
            </w:r>
            <w:r w:rsidR="00D44940">
              <w:rPr>
                <w:noProof/>
                <w:webHidden/>
              </w:rPr>
              <w:fldChar w:fldCharType="begin"/>
            </w:r>
            <w:r w:rsidR="00D44940">
              <w:rPr>
                <w:noProof/>
                <w:webHidden/>
              </w:rPr>
              <w:instrText xml:space="preserve"> PAGEREF _Toc65566884 \h </w:instrText>
            </w:r>
            <w:r w:rsidR="00D44940">
              <w:rPr>
                <w:noProof/>
                <w:webHidden/>
              </w:rPr>
            </w:r>
            <w:r w:rsidR="00D44940">
              <w:rPr>
                <w:noProof/>
                <w:webHidden/>
              </w:rPr>
              <w:fldChar w:fldCharType="separate"/>
            </w:r>
            <w:r w:rsidR="00D44940">
              <w:rPr>
                <w:noProof/>
                <w:webHidden/>
              </w:rPr>
              <w:t>30</w:t>
            </w:r>
            <w:r w:rsidR="00D44940">
              <w:rPr>
                <w:noProof/>
                <w:webHidden/>
              </w:rPr>
              <w:fldChar w:fldCharType="end"/>
            </w:r>
          </w:hyperlink>
        </w:p>
        <w:p w14:paraId="00000044" w14:textId="67A3DF06" w:rsidR="004B3803" w:rsidRDefault="000F3764">
          <w:pPr>
            <w:tabs>
              <w:tab w:val="right" w:pos="9025"/>
            </w:tabs>
            <w:spacing w:before="200" w:after="80" w:line="240" w:lineRule="auto"/>
            <w:rPr>
              <w:b/>
              <w:color w:val="000000"/>
            </w:rPr>
          </w:pPr>
          <w:r>
            <w:fldChar w:fldCharType="end"/>
          </w:r>
        </w:p>
      </w:sdtContent>
    </w:sdt>
    <w:p w14:paraId="00000045" w14:textId="77777777" w:rsidR="004B3803" w:rsidRDefault="004B3803">
      <w:pPr>
        <w:spacing w:before="240" w:after="240"/>
      </w:pPr>
    </w:p>
    <w:p w14:paraId="00000046" w14:textId="77777777" w:rsidR="004B3803" w:rsidRDefault="000F3764">
      <w:pPr>
        <w:pStyle w:val="Nagwek2"/>
      </w:pPr>
      <w:bookmarkStart w:id="1" w:name="_Toc65566860"/>
      <w:r>
        <w:t>I. Nazwa oraz adres Zamawiającego</w:t>
      </w:r>
      <w:bookmarkEnd w:id="1"/>
    </w:p>
    <w:p w14:paraId="073532FA" w14:textId="77777777" w:rsidR="00102B06" w:rsidRPr="0005030B" w:rsidRDefault="00102B06" w:rsidP="00102B06">
      <w:pPr>
        <w:pStyle w:val="Tekstpodstawowywcity"/>
        <w:tabs>
          <w:tab w:val="left" w:pos="567"/>
        </w:tabs>
        <w:spacing w:after="0"/>
        <w:ind w:left="567"/>
        <w:rPr>
          <w:rFonts w:ascii="Tahoma" w:hAnsi="Tahoma" w:cs="Tahoma"/>
          <w:b/>
          <w:bCs/>
          <w:color w:val="000000"/>
          <w:sz w:val="22"/>
          <w:szCs w:val="22"/>
        </w:rPr>
      </w:pPr>
      <w:r w:rsidRPr="0005030B">
        <w:rPr>
          <w:rFonts w:ascii="Tahoma" w:hAnsi="Tahoma" w:cs="Tahoma"/>
          <w:b/>
          <w:bCs/>
          <w:color w:val="000000"/>
          <w:sz w:val="22"/>
          <w:szCs w:val="22"/>
        </w:rPr>
        <w:t>Gmina Krzywiń, ul. Rynek 1, 64-010 Krzywiń</w:t>
      </w:r>
    </w:p>
    <w:p w14:paraId="1EF16801" w14:textId="77777777" w:rsidR="00102B06" w:rsidRPr="0005030B" w:rsidRDefault="00102B06" w:rsidP="00102B06">
      <w:pPr>
        <w:pStyle w:val="Tekstpodstawowywcity"/>
        <w:tabs>
          <w:tab w:val="left" w:pos="567"/>
        </w:tabs>
        <w:spacing w:after="0"/>
        <w:ind w:left="567"/>
        <w:rPr>
          <w:rFonts w:ascii="Tahoma" w:hAnsi="Tahoma" w:cs="Tahoma"/>
          <w:b/>
          <w:bCs/>
          <w:color w:val="000000"/>
          <w:sz w:val="22"/>
          <w:szCs w:val="22"/>
        </w:rPr>
      </w:pPr>
      <w:r w:rsidRPr="0005030B">
        <w:rPr>
          <w:rFonts w:ascii="Tahoma" w:hAnsi="Tahoma" w:cs="Tahoma"/>
          <w:b/>
          <w:bCs/>
          <w:color w:val="000000"/>
          <w:sz w:val="22"/>
          <w:szCs w:val="22"/>
        </w:rPr>
        <w:t>Tel.        (065) 517 055 25</w:t>
      </w:r>
    </w:p>
    <w:p w14:paraId="2E2FB745" w14:textId="77777777" w:rsidR="00102B06" w:rsidRPr="0005030B" w:rsidRDefault="00102B06" w:rsidP="00102B06">
      <w:pPr>
        <w:pStyle w:val="Tekstpodstawowywcity"/>
        <w:tabs>
          <w:tab w:val="left" w:pos="567"/>
        </w:tabs>
        <w:spacing w:after="0"/>
        <w:ind w:left="567"/>
        <w:rPr>
          <w:rFonts w:ascii="Tahoma" w:hAnsi="Tahoma" w:cs="Tahoma"/>
          <w:b/>
          <w:bCs/>
          <w:color w:val="000000"/>
          <w:sz w:val="22"/>
          <w:szCs w:val="22"/>
        </w:rPr>
      </w:pPr>
      <w:r w:rsidRPr="0005030B">
        <w:rPr>
          <w:rFonts w:ascii="Tahoma" w:hAnsi="Tahoma" w:cs="Tahoma"/>
          <w:b/>
          <w:bCs/>
          <w:color w:val="000000"/>
          <w:sz w:val="22"/>
          <w:szCs w:val="22"/>
        </w:rPr>
        <w:t>Faks       (065) 517 06 76</w:t>
      </w:r>
    </w:p>
    <w:p w14:paraId="7796A1C9" w14:textId="77777777" w:rsidR="00102B06" w:rsidRPr="0005030B" w:rsidRDefault="00102B06" w:rsidP="00102B06">
      <w:pPr>
        <w:pStyle w:val="Tekstpodstawowywcity"/>
        <w:tabs>
          <w:tab w:val="left" w:pos="567"/>
        </w:tabs>
        <w:spacing w:after="0"/>
        <w:ind w:left="567"/>
        <w:rPr>
          <w:rFonts w:ascii="Tahoma" w:hAnsi="Tahoma" w:cs="Tahoma"/>
          <w:b/>
          <w:bCs/>
          <w:color w:val="000000"/>
          <w:sz w:val="22"/>
          <w:szCs w:val="22"/>
        </w:rPr>
      </w:pPr>
      <w:r w:rsidRPr="0005030B">
        <w:rPr>
          <w:rFonts w:ascii="Tahoma" w:hAnsi="Tahoma" w:cs="Tahoma"/>
          <w:b/>
          <w:bCs/>
          <w:color w:val="000000"/>
          <w:sz w:val="22"/>
          <w:szCs w:val="22"/>
        </w:rPr>
        <w:t>NIP:            698 17 22 189</w:t>
      </w:r>
    </w:p>
    <w:p w14:paraId="68C9A669" w14:textId="77777777" w:rsidR="00102B06" w:rsidRPr="0005030B" w:rsidRDefault="00102B06" w:rsidP="00102B06">
      <w:pPr>
        <w:pStyle w:val="Tekstpodstawowywcity"/>
        <w:tabs>
          <w:tab w:val="left" w:pos="567"/>
        </w:tabs>
        <w:spacing w:after="0"/>
        <w:ind w:left="567"/>
        <w:rPr>
          <w:rFonts w:ascii="Tahoma" w:hAnsi="Tahoma" w:cs="Tahoma"/>
          <w:b/>
          <w:bCs/>
          <w:color w:val="000000"/>
          <w:sz w:val="22"/>
          <w:szCs w:val="22"/>
        </w:rPr>
      </w:pPr>
      <w:r w:rsidRPr="0005030B">
        <w:rPr>
          <w:rFonts w:ascii="Tahoma" w:hAnsi="Tahoma" w:cs="Tahoma"/>
          <w:b/>
          <w:bCs/>
          <w:color w:val="000000"/>
          <w:sz w:val="22"/>
          <w:szCs w:val="22"/>
        </w:rPr>
        <w:t>REGON:    411 050 570</w:t>
      </w:r>
    </w:p>
    <w:p w14:paraId="1B01F6DE" w14:textId="19019831" w:rsidR="00102B06" w:rsidRDefault="00102B06" w:rsidP="00102B06">
      <w:pPr>
        <w:pStyle w:val="Tekstpodstawowywcity"/>
        <w:tabs>
          <w:tab w:val="left" w:pos="567"/>
        </w:tabs>
        <w:spacing w:after="0"/>
        <w:ind w:left="567"/>
        <w:rPr>
          <w:rFonts w:ascii="Tahoma" w:hAnsi="Tahoma" w:cs="Tahoma"/>
          <w:b/>
          <w:bCs/>
          <w:color w:val="000000"/>
          <w:sz w:val="22"/>
          <w:szCs w:val="22"/>
        </w:rPr>
      </w:pPr>
      <w:r w:rsidRPr="0005030B">
        <w:rPr>
          <w:rFonts w:ascii="Tahoma" w:hAnsi="Tahoma" w:cs="Tahoma"/>
          <w:b/>
          <w:bCs/>
          <w:color w:val="000000"/>
          <w:sz w:val="22"/>
          <w:szCs w:val="22"/>
        </w:rPr>
        <w:t xml:space="preserve">Strona internetowa:       </w:t>
      </w:r>
      <w:hyperlink r:id="rId9" w:history="1">
        <w:r w:rsidRPr="004E003B">
          <w:rPr>
            <w:rStyle w:val="Hipercze"/>
            <w:rFonts w:ascii="Tahoma" w:hAnsi="Tahoma" w:cs="Tahoma"/>
            <w:b/>
            <w:bCs/>
            <w:sz w:val="22"/>
            <w:szCs w:val="22"/>
          </w:rPr>
          <w:t>www.krzywin.pl</w:t>
        </w:r>
      </w:hyperlink>
    </w:p>
    <w:p w14:paraId="0E57C5E5" w14:textId="43440EF4" w:rsidR="00102B06" w:rsidRPr="00102B06" w:rsidRDefault="00102B06" w:rsidP="00102B06">
      <w:pPr>
        <w:pStyle w:val="Tekstpodstawowywcity"/>
        <w:tabs>
          <w:tab w:val="left" w:pos="567"/>
        </w:tabs>
        <w:spacing w:after="0"/>
        <w:ind w:left="567"/>
        <w:rPr>
          <w:rFonts w:ascii="Tahoma" w:hAnsi="Tahoma" w:cs="Tahoma"/>
          <w:b/>
          <w:bCs/>
          <w:color w:val="000000"/>
          <w:sz w:val="22"/>
          <w:szCs w:val="22"/>
          <w:lang w:val="pl-PL"/>
        </w:rPr>
      </w:pPr>
      <w:r>
        <w:rPr>
          <w:rFonts w:ascii="Tahoma" w:hAnsi="Tahoma" w:cs="Tahoma"/>
          <w:b/>
          <w:bCs/>
          <w:color w:val="000000"/>
          <w:sz w:val="22"/>
          <w:szCs w:val="22"/>
          <w:lang w:val="pl-PL"/>
        </w:rPr>
        <w:t xml:space="preserve">Adres e-mail: </w:t>
      </w:r>
      <w:r>
        <w:rPr>
          <w:rFonts w:ascii="Tahoma" w:hAnsi="Tahoma" w:cs="Tahoma"/>
          <w:b/>
          <w:bCs/>
          <w:color w:val="000000"/>
          <w:sz w:val="22"/>
          <w:szCs w:val="22"/>
          <w:lang w:val="pl-PL"/>
        </w:rPr>
        <w:tab/>
      </w:r>
      <w:r>
        <w:rPr>
          <w:rFonts w:ascii="Tahoma" w:hAnsi="Tahoma" w:cs="Tahoma"/>
          <w:b/>
          <w:bCs/>
          <w:color w:val="000000"/>
          <w:sz w:val="22"/>
          <w:szCs w:val="22"/>
          <w:lang w:val="pl-PL"/>
        </w:rPr>
        <w:tab/>
        <w:t xml:space="preserve">      </w:t>
      </w:r>
      <w:hyperlink r:id="rId10" w:history="1">
        <w:r w:rsidRPr="004E003B">
          <w:rPr>
            <w:rStyle w:val="Hipercze"/>
            <w:rFonts w:ascii="Tahoma" w:hAnsi="Tahoma" w:cs="Tahoma"/>
            <w:b/>
            <w:bCs/>
            <w:sz w:val="22"/>
            <w:szCs w:val="22"/>
            <w:lang w:val="pl-PL"/>
          </w:rPr>
          <w:t>sekretariat@krzywin.pl</w:t>
        </w:r>
      </w:hyperlink>
      <w:r>
        <w:rPr>
          <w:rFonts w:ascii="Tahoma" w:hAnsi="Tahoma" w:cs="Tahoma"/>
          <w:b/>
          <w:bCs/>
          <w:color w:val="000000"/>
          <w:sz w:val="22"/>
          <w:szCs w:val="22"/>
          <w:lang w:val="pl-PL"/>
        </w:rPr>
        <w:tab/>
      </w:r>
    </w:p>
    <w:p w14:paraId="2EC5C704" w14:textId="53360CC9" w:rsidR="00102B06" w:rsidRDefault="000F3764" w:rsidP="00102B06">
      <w:pPr>
        <w:tabs>
          <w:tab w:val="left" w:pos="3261"/>
          <w:tab w:val="left" w:pos="4820"/>
        </w:tabs>
        <w:spacing w:before="240" w:after="240"/>
      </w:pPr>
      <w:r>
        <w:t>Godziny pracy Zamawiającego:</w:t>
      </w:r>
      <w:r w:rsidR="00102B06">
        <w:tab/>
        <w:t>poniedziałek:</w:t>
      </w:r>
      <w:r w:rsidR="00102B06">
        <w:tab/>
        <w:t>7:00 – 17:00</w:t>
      </w:r>
      <w:r w:rsidR="00102B06">
        <w:tab/>
      </w:r>
      <w:r w:rsidR="00102B06">
        <w:br/>
      </w:r>
      <w:r w:rsidR="00102B06">
        <w:tab/>
        <w:t>wtorek:</w:t>
      </w:r>
      <w:r w:rsidR="00102B06">
        <w:tab/>
        <w:t>7:00 – 15:00</w:t>
      </w:r>
      <w:r w:rsidR="00102B06">
        <w:br/>
      </w:r>
      <w:r w:rsidR="00102B06">
        <w:tab/>
        <w:t>środa:</w:t>
      </w:r>
      <w:r w:rsidR="00102B06">
        <w:tab/>
        <w:t>7:00 – 15:00</w:t>
      </w:r>
      <w:r w:rsidR="00102B06">
        <w:br/>
      </w:r>
      <w:r w:rsidR="00102B06">
        <w:tab/>
        <w:t>czwartek:</w:t>
      </w:r>
      <w:r w:rsidR="00102B06">
        <w:tab/>
        <w:t>8:00 – 15:00</w:t>
      </w:r>
      <w:r w:rsidR="00102B06">
        <w:br/>
      </w:r>
      <w:r w:rsidR="00102B06">
        <w:tab/>
        <w:t>piątek:</w:t>
      </w:r>
      <w:r w:rsidR="00102B06">
        <w:tab/>
        <w:t>8:00 – 15:00</w:t>
      </w:r>
    </w:p>
    <w:p w14:paraId="0000004B" w14:textId="77777777" w:rsidR="004B3803" w:rsidRDefault="000F3764">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30 minut przed końcem godzin pracy, odpowiedź zostanie udzielona dnia następnego (roboczego).</w:t>
      </w:r>
    </w:p>
    <w:p w14:paraId="0000004D" w14:textId="0B2037FC" w:rsidR="004B3803" w:rsidRDefault="000F3764">
      <w:pPr>
        <w:spacing w:before="240" w:after="240"/>
        <w:rPr>
          <w:b/>
          <w:u w:val="single"/>
        </w:rPr>
      </w:pP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14:paraId="0000004E" w14:textId="77777777" w:rsidR="004B3803" w:rsidRDefault="000F3764">
      <w:pPr>
        <w:pStyle w:val="Nagwek2"/>
        <w:spacing w:before="240" w:after="240"/>
      </w:pPr>
      <w:bookmarkStart w:id="2" w:name="_Toc65566861"/>
      <w:r>
        <w:t>II. Ochrona danych osobowych</w:t>
      </w:r>
      <w:bookmarkEnd w:id="2"/>
    </w:p>
    <w:p w14:paraId="0000004F" w14:textId="77777777" w:rsidR="004B3803" w:rsidRDefault="000F3764" w:rsidP="00E1203B">
      <w:pPr>
        <w:numPr>
          <w:ilvl w:val="0"/>
          <w:numId w:val="23"/>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0" w14:textId="5D718131" w:rsidR="004B3803" w:rsidRDefault="000F3764" w:rsidP="00E1203B">
      <w:pPr>
        <w:numPr>
          <w:ilvl w:val="0"/>
          <w:numId w:val="10"/>
        </w:numPr>
        <w:spacing w:line="360" w:lineRule="auto"/>
        <w:ind w:left="709" w:hanging="401"/>
        <w:jc w:val="both"/>
        <w:rPr>
          <w:sz w:val="20"/>
          <w:szCs w:val="20"/>
        </w:rPr>
      </w:pPr>
      <w:r>
        <w:rPr>
          <w:sz w:val="20"/>
          <w:szCs w:val="20"/>
        </w:rPr>
        <w:t xml:space="preserve">administratorem Pani/Pana danych osobowych jest </w:t>
      </w:r>
      <w:r w:rsidR="00102B06" w:rsidRPr="00102B06">
        <w:rPr>
          <w:sz w:val="20"/>
          <w:szCs w:val="20"/>
        </w:rPr>
        <w:t>Burmistrz Miasta i Gminy Krzywiń</w:t>
      </w:r>
      <w:r w:rsidRPr="00102B06">
        <w:rPr>
          <w:sz w:val="20"/>
          <w:szCs w:val="20"/>
        </w:rPr>
        <w:t>.</w:t>
      </w:r>
    </w:p>
    <w:p w14:paraId="00000051" w14:textId="1134063F" w:rsidR="004B3803" w:rsidRDefault="000F3764" w:rsidP="00E1203B">
      <w:pPr>
        <w:numPr>
          <w:ilvl w:val="0"/>
          <w:numId w:val="10"/>
        </w:numPr>
        <w:spacing w:line="360" w:lineRule="auto"/>
        <w:ind w:left="709" w:hanging="401"/>
        <w:jc w:val="both"/>
        <w:rPr>
          <w:sz w:val="20"/>
          <w:szCs w:val="20"/>
        </w:rPr>
      </w:pPr>
      <w:r>
        <w:rPr>
          <w:sz w:val="20"/>
          <w:szCs w:val="20"/>
        </w:rPr>
        <w:t>administrator wyznaczył Inspektora Danych Osobowych, z którym można się kontaktować pod adresem e-mail</w:t>
      </w:r>
      <w:r w:rsidR="00102B06">
        <w:rPr>
          <w:sz w:val="20"/>
          <w:szCs w:val="20"/>
        </w:rPr>
        <w:t>: iod@krzywin.pl</w:t>
      </w:r>
    </w:p>
    <w:p w14:paraId="00000052" w14:textId="707159FE" w:rsidR="004B3803" w:rsidRDefault="000F3764" w:rsidP="00E1203B">
      <w:pPr>
        <w:numPr>
          <w:ilvl w:val="0"/>
          <w:numId w:val="10"/>
        </w:numPr>
        <w:spacing w:line="360" w:lineRule="auto"/>
        <w:ind w:left="709" w:hanging="401"/>
        <w:jc w:val="both"/>
        <w:rPr>
          <w:sz w:val="20"/>
          <w:szCs w:val="20"/>
        </w:rPr>
      </w:pPr>
      <w:r>
        <w:rPr>
          <w:sz w:val="20"/>
          <w:szCs w:val="20"/>
        </w:rPr>
        <w:t xml:space="preserve">Pani/Pana dane osobowe przetwarzane będą na podstawie art. 6 ust. 1 lit. c RODO w celu związanym z przedmiotowym postępowaniem o udzielenie zamówienia publicznego, prowadzonym w trybie </w:t>
      </w:r>
      <w:r w:rsidR="00216DA5">
        <w:rPr>
          <w:sz w:val="20"/>
          <w:szCs w:val="20"/>
        </w:rPr>
        <w:t>podstawowym bez negocjacji</w:t>
      </w:r>
      <w:r>
        <w:rPr>
          <w:sz w:val="20"/>
          <w:szCs w:val="20"/>
        </w:rPr>
        <w:t>.</w:t>
      </w:r>
    </w:p>
    <w:p w14:paraId="00000053" w14:textId="77777777" w:rsidR="004B3803" w:rsidRDefault="000F3764" w:rsidP="00E1203B">
      <w:pPr>
        <w:numPr>
          <w:ilvl w:val="0"/>
          <w:numId w:val="10"/>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14:paraId="00000054" w14:textId="77777777" w:rsidR="004B3803" w:rsidRDefault="000F3764" w:rsidP="00E1203B">
      <w:pPr>
        <w:numPr>
          <w:ilvl w:val="0"/>
          <w:numId w:val="10"/>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77777777" w:rsidR="004B3803" w:rsidRDefault="000F3764" w:rsidP="00E1203B">
      <w:pPr>
        <w:numPr>
          <w:ilvl w:val="0"/>
          <w:numId w:val="10"/>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00000056" w14:textId="77777777" w:rsidR="004B3803" w:rsidRDefault="000F3764" w:rsidP="00E1203B">
      <w:pPr>
        <w:numPr>
          <w:ilvl w:val="0"/>
          <w:numId w:val="10"/>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14:paraId="00000057" w14:textId="77777777" w:rsidR="004B3803" w:rsidRDefault="000F3764" w:rsidP="00E1203B">
      <w:pPr>
        <w:numPr>
          <w:ilvl w:val="0"/>
          <w:numId w:val="10"/>
        </w:numPr>
        <w:spacing w:line="360" w:lineRule="auto"/>
        <w:ind w:left="709" w:hanging="401"/>
        <w:jc w:val="both"/>
        <w:rPr>
          <w:sz w:val="20"/>
          <w:szCs w:val="20"/>
        </w:rPr>
      </w:pPr>
      <w:r>
        <w:rPr>
          <w:sz w:val="20"/>
          <w:szCs w:val="20"/>
        </w:rPr>
        <w:t>posiada Pani/Pan:</w:t>
      </w:r>
    </w:p>
    <w:p w14:paraId="00000058" w14:textId="77777777" w:rsidR="004B3803" w:rsidRDefault="000F3764" w:rsidP="00E1203B">
      <w:pPr>
        <w:numPr>
          <w:ilvl w:val="0"/>
          <w:numId w:val="11"/>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77777777" w:rsidR="004B3803" w:rsidRDefault="000F3764" w:rsidP="00E1203B">
      <w:pPr>
        <w:numPr>
          <w:ilvl w:val="0"/>
          <w:numId w:val="11"/>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0000005A" w14:textId="77777777" w:rsidR="004B3803" w:rsidRDefault="000F3764" w:rsidP="00E1203B">
      <w:pPr>
        <w:numPr>
          <w:ilvl w:val="0"/>
          <w:numId w:val="11"/>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0000005B" w14:textId="77777777" w:rsidR="004B3803" w:rsidRDefault="000F3764" w:rsidP="00E1203B">
      <w:pPr>
        <w:numPr>
          <w:ilvl w:val="0"/>
          <w:numId w:val="11"/>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14:paraId="0000005C" w14:textId="77777777" w:rsidR="004B3803" w:rsidRDefault="000F3764" w:rsidP="00E1203B">
      <w:pPr>
        <w:numPr>
          <w:ilvl w:val="0"/>
          <w:numId w:val="10"/>
        </w:numPr>
        <w:spacing w:line="360" w:lineRule="auto"/>
        <w:ind w:left="709" w:hanging="401"/>
        <w:jc w:val="both"/>
        <w:rPr>
          <w:sz w:val="20"/>
          <w:szCs w:val="20"/>
        </w:rPr>
      </w:pPr>
      <w:r>
        <w:rPr>
          <w:sz w:val="20"/>
          <w:szCs w:val="20"/>
        </w:rPr>
        <w:t>nie przysługuje Pani/Panu:</w:t>
      </w:r>
    </w:p>
    <w:p w14:paraId="0000005D" w14:textId="77777777" w:rsidR="004B3803" w:rsidRDefault="000F3764" w:rsidP="00E1203B">
      <w:pPr>
        <w:numPr>
          <w:ilvl w:val="0"/>
          <w:numId w:val="29"/>
        </w:numPr>
        <w:spacing w:line="360" w:lineRule="auto"/>
        <w:ind w:left="1008" w:hanging="392"/>
        <w:jc w:val="both"/>
        <w:rPr>
          <w:sz w:val="20"/>
          <w:szCs w:val="20"/>
        </w:rPr>
      </w:pPr>
      <w:r>
        <w:rPr>
          <w:sz w:val="20"/>
          <w:szCs w:val="20"/>
        </w:rPr>
        <w:t>w związku z art. 17 ust. 3 lit. b, d lub e RODO prawo do usunięcia danych osobowych;</w:t>
      </w:r>
    </w:p>
    <w:p w14:paraId="0000005E" w14:textId="77777777" w:rsidR="004B3803" w:rsidRDefault="000F3764" w:rsidP="00E1203B">
      <w:pPr>
        <w:numPr>
          <w:ilvl w:val="0"/>
          <w:numId w:val="29"/>
        </w:numPr>
        <w:spacing w:line="360" w:lineRule="auto"/>
        <w:ind w:left="1008" w:hanging="392"/>
        <w:jc w:val="both"/>
        <w:rPr>
          <w:sz w:val="20"/>
          <w:szCs w:val="20"/>
        </w:rPr>
      </w:pPr>
      <w:r>
        <w:rPr>
          <w:sz w:val="20"/>
          <w:szCs w:val="20"/>
        </w:rPr>
        <w:t>prawo do przenoszenia danych osobowych, o którym mowa w art. 20 RODO;</w:t>
      </w:r>
    </w:p>
    <w:p w14:paraId="0000005F" w14:textId="77777777" w:rsidR="004B3803" w:rsidRDefault="000F3764" w:rsidP="00E1203B">
      <w:pPr>
        <w:numPr>
          <w:ilvl w:val="0"/>
          <w:numId w:val="29"/>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00000060" w14:textId="77777777" w:rsidR="004B3803" w:rsidRDefault="000F3764" w:rsidP="00E1203B">
      <w:pPr>
        <w:numPr>
          <w:ilvl w:val="0"/>
          <w:numId w:val="10"/>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1" w14:textId="6F7A0262" w:rsidR="004B3803" w:rsidRDefault="000F3764">
      <w:pPr>
        <w:pStyle w:val="Nagwek2"/>
        <w:spacing w:before="240" w:after="240"/>
      </w:pPr>
      <w:bookmarkStart w:id="3" w:name="_Toc65566862"/>
      <w:r>
        <w:t>III. Tryb udzielania zamówienia</w:t>
      </w:r>
      <w:bookmarkEnd w:id="3"/>
    </w:p>
    <w:p w14:paraId="4F8CAF9B" w14:textId="03FDEAFC" w:rsidR="00D44940" w:rsidRPr="00D44940" w:rsidRDefault="00D44940" w:rsidP="00E1203B">
      <w:pPr>
        <w:pStyle w:val="Akapitzlist"/>
        <w:numPr>
          <w:ilvl w:val="0"/>
          <w:numId w:val="30"/>
        </w:numPr>
        <w:rPr>
          <w:sz w:val="20"/>
          <w:szCs w:val="20"/>
        </w:rPr>
      </w:pPr>
      <w:r w:rsidRPr="00D44940">
        <w:rPr>
          <w:sz w:val="20"/>
          <w:szCs w:val="20"/>
        </w:rPr>
        <w:t xml:space="preserve">Podstawa prawna: </w:t>
      </w:r>
    </w:p>
    <w:p w14:paraId="371B8A15" w14:textId="77777777" w:rsidR="00D44940" w:rsidRPr="00D44940" w:rsidRDefault="00D44940" w:rsidP="00E1203B">
      <w:pPr>
        <w:numPr>
          <w:ilvl w:val="1"/>
          <w:numId w:val="30"/>
        </w:numPr>
        <w:autoSpaceDE w:val="0"/>
        <w:autoSpaceDN w:val="0"/>
        <w:adjustRightInd w:val="0"/>
        <w:ind w:left="1276"/>
        <w:jc w:val="both"/>
        <w:rPr>
          <w:rFonts w:eastAsia="Calibri"/>
          <w:color w:val="000000"/>
          <w:sz w:val="20"/>
          <w:szCs w:val="20"/>
          <w:lang w:eastAsia="en-US"/>
        </w:rPr>
      </w:pPr>
      <w:r w:rsidRPr="00D44940">
        <w:rPr>
          <w:rFonts w:eastAsia="Calibri"/>
          <w:color w:val="000000"/>
          <w:sz w:val="20"/>
          <w:szCs w:val="20"/>
          <w:lang w:eastAsia="en-US"/>
        </w:rPr>
        <w:t>Ustawa z dnia 11 września 2019 r. Prawo zamówień publicznych (</w:t>
      </w:r>
      <w:proofErr w:type="spellStart"/>
      <w:r w:rsidRPr="00D44940">
        <w:rPr>
          <w:rFonts w:eastAsia="Calibri"/>
          <w:color w:val="000000"/>
          <w:sz w:val="20"/>
          <w:szCs w:val="20"/>
          <w:lang w:eastAsia="en-US"/>
        </w:rPr>
        <w:t>t.j</w:t>
      </w:r>
      <w:proofErr w:type="spellEnd"/>
      <w:r w:rsidRPr="00D44940">
        <w:rPr>
          <w:rFonts w:eastAsia="Calibri"/>
          <w:color w:val="000000"/>
          <w:sz w:val="20"/>
          <w:szCs w:val="20"/>
          <w:lang w:eastAsia="en-US"/>
        </w:rPr>
        <w:t>. Dz. U. z 2019 r., poz. 2019 ze zm.)</w:t>
      </w:r>
    </w:p>
    <w:p w14:paraId="368D0E23" w14:textId="77777777" w:rsidR="00D44940" w:rsidRPr="00D44940" w:rsidRDefault="00D44940" w:rsidP="00E1203B">
      <w:pPr>
        <w:numPr>
          <w:ilvl w:val="1"/>
          <w:numId w:val="30"/>
        </w:numPr>
        <w:autoSpaceDE w:val="0"/>
        <w:autoSpaceDN w:val="0"/>
        <w:adjustRightInd w:val="0"/>
        <w:ind w:left="1276"/>
        <w:jc w:val="both"/>
        <w:rPr>
          <w:rFonts w:eastAsia="Calibri"/>
          <w:color w:val="000000"/>
          <w:sz w:val="20"/>
          <w:szCs w:val="20"/>
          <w:lang w:eastAsia="en-US"/>
        </w:rPr>
      </w:pPr>
      <w:r w:rsidRPr="00D44940">
        <w:rPr>
          <w:rFonts w:eastAsia="Calibri"/>
          <w:color w:val="000000"/>
          <w:sz w:val="20"/>
          <w:szCs w:val="20"/>
          <w:lang w:eastAsia="en-US"/>
        </w:rPr>
        <w:t>Rozporządzenie Ministra Rozwoju z dnia 16 grudnia 2019 r. w sprawie kwot wartości zamówień oraz konkursów, od których jest uzależniony obowiązek przekazywania ogłoszeń Urzędowi Publikacji Unii Europejskiej (Dz. U. z 2019 r, poz. 2450);</w:t>
      </w:r>
    </w:p>
    <w:p w14:paraId="5C642BA1" w14:textId="77777777" w:rsidR="00D44940" w:rsidRPr="00D44940" w:rsidRDefault="00D44940" w:rsidP="00E1203B">
      <w:pPr>
        <w:numPr>
          <w:ilvl w:val="1"/>
          <w:numId w:val="30"/>
        </w:numPr>
        <w:autoSpaceDE w:val="0"/>
        <w:autoSpaceDN w:val="0"/>
        <w:adjustRightInd w:val="0"/>
        <w:ind w:left="1276"/>
        <w:jc w:val="both"/>
        <w:rPr>
          <w:rFonts w:eastAsia="Calibri"/>
          <w:color w:val="000000"/>
          <w:sz w:val="20"/>
          <w:szCs w:val="20"/>
          <w:lang w:eastAsia="en-US"/>
        </w:rPr>
      </w:pPr>
      <w:r w:rsidRPr="00D44940">
        <w:rPr>
          <w:rFonts w:eastAsia="Calibri"/>
          <w:color w:val="000000"/>
          <w:sz w:val="20"/>
          <w:szCs w:val="20"/>
          <w:lang w:eastAsia="en-US"/>
        </w:rPr>
        <w:t>Rozporządzenie Prezesa Rady Ministrów z dnia 18 grudnia 2019 r. w sprawie średniego kursu złotego w stosunku do euro stanowiącego podstawę przeliczania wartości zamówień publicznych (Dz. U. z 2019 r, poz. 2453);</w:t>
      </w:r>
    </w:p>
    <w:p w14:paraId="09EAB44E" w14:textId="77777777" w:rsidR="00D44940" w:rsidRPr="00D44940" w:rsidRDefault="00D44940" w:rsidP="00E1203B">
      <w:pPr>
        <w:numPr>
          <w:ilvl w:val="1"/>
          <w:numId w:val="30"/>
        </w:numPr>
        <w:autoSpaceDE w:val="0"/>
        <w:autoSpaceDN w:val="0"/>
        <w:adjustRightInd w:val="0"/>
        <w:ind w:left="1276"/>
        <w:jc w:val="both"/>
        <w:rPr>
          <w:rFonts w:eastAsia="Calibri"/>
          <w:color w:val="000000"/>
          <w:sz w:val="20"/>
          <w:szCs w:val="20"/>
          <w:lang w:eastAsia="en-US"/>
        </w:rPr>
      </w:pPr>
      <w:r w:rsidRPr="00D44940">
        <w:rPr>
          <w:rFonts w:eastAsia="Calibri"/>
          <w:color w:val="000000"/>
          <w:sz w:val="20"/>
          <w:szCs w:val="20"/>
          <w:lang w:eastAsia="en-US"/>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r., poz. 2452);</w:t>
      </w:r>
    </w:p>
    <w:p w14:paraId="0C13CEA2" w14:textId="77777777" w:rsidR="00D44940" w:rsidRPr="00D44940" w:rsidRDefault="00D44940" w:rsidP="00E1203B">
      <w:pPr>
        <w:numPr>
          <w:ilvl w:val="1"/>
          <w:numId w:val="30"/>
        </w:numPr>
        <w:autoSpaceDE w:val="0"/>
        <w:autoSpaceDN w:val="0"/>
        <w:adjustRightInd w:val="0"/>
        <w:ind w:left="1276"/>
        <w:jc w:val="both"/>
        <w:rPr>
          <w:rFonts w:eastAsia="Calibri"/>
          <w:color w:val="000000"/>
          <w:sz w:val="20"/>
          <w:szCs w:val="20"/>
          <w:lang w:eastAsia="en-US"/>
        </w:rPr>
      </w:pPr>
      <w:r w:rsidRPr="00D44940">
        <w:rPr>
          <w:rFonts w:eastAsia="Calibri"/>
          <w:color w:val="000000"/>
          <w:sz w:val="20"/>
          <w:szCs w:val="20"/>
          <w:lang w:eastAsia="en-US"/>
        </w:rPr>
        <w:t>Rozporządzenie Ministra Rozwoju, Pracy i Technologii z dnia 23 grudnia 2020 r. w sprawie podmiotowych środków dowodowych oraz innych dokumentów lub oświadczeń, jakich może żądać zamawiający od wykonawcy (Dz. U. 2020 r., poz. 2415);</w:t>
      </w:r>
    </w:p>
    <w:p w14:paraId="6EEADC77" w14:textId="77777777" w:rsidR="00D44940" w:rsidRPr="00D44940" w:rsidRDefault="00D44940" w:rsidP="00E1203B">
      <w:pPr>
        <w:numPr>
          <w:ilvl w:val="1"/>
          <w:numId w:val="30"/>
        </w:numPr>
        <w:autoSpaceDE w:val="0"/>
        <w:autoSpaceDN w:val="0"/>
        <w:adjustRightInd w:val="0"/>
        <w:ind w:left="1276"/>
        <w:jc w:val="both"/>
        <w:rPr>
          <w:rFonts w:eastAsia="Calibri"/>
          <w:color w:val="000000"/>
          <w:sz w:val="20"/>
          <w:szCs w:val="20"/>
          <w:lang w:eastAsia="en-US"/>
        </w:rPr>
      </w:pPr>
      <w:r w:rsidRPr="00D44940">
        <w:rPr>
          <w:rFonts w:eastAsia="Calibri"/>
          <w:color w:val="000000"/>
          <w:sz w:val="20"/>
          <w:szCs w:val="20"/>
          <w:lang w:eastAsia="en-US"/>
        </w:rPr>
        <w:t>Rozporządzenie Ministra Rozwoju, Pracy i Technologii z dnia 23 grudnia 2020 r. w sprawie ogłoszeń zamieszczanych w Biuletynie Zamówień Publicznych (Dz. U. 2020 r., poz. 2439);</w:t>
      </w:r>
    </w:p>
    <w:p w14:paraId="4318A33D" w14:textId="77777777" w:rsidR="00D44940" w:rsidRPr="00D44940" w:rsidRDefault="00D44940" w:rsidP="00E1203B">
      <w:pPr>
        <w:numPr>
          <w:ilvl w:val="1"/>
          <w:numId w:val="30"/>
        </w:numPr>
        <w:autoSpaceDE w:val="0"/>
        <w:autoSpaceDN w:val="0"/>
        <w:adjustRightInd w:val="0"/>
        <w:ind w:left="1276"/>
        <w:jc w:val="both"/>
        <w:rPr>
          <w:rFonts w:eastAsia="Calibri"/>
          <w:color w:val="000000"/>
          <w:sz w:val="20"/>
          <w:szCs w:val="20"/>
          <w:lang w:eastAsia="en-US"/>
        </w:rPr>
      </w:pPr>
      <w:r w:rsidRPr="00D44940">
        <w:rPr>
          <w:rFonts w:eastAsia="Calibri"/>
          <w:color w:val="000000"/>
          <w:sz w:val="20"/>
          <w:szCs w:val="20"/>
          <w:lang w:eastAsia="en-US"/>
        </w:rPr>
        <w:t xml:space="preserve">Rozporządzenie Prezesa Rady Ministrów z dnia 30 grudnia 2020 r. w sprawie postępowania przy rozpoznawaniu </w:t>
      </w:r>
      <w:proofErr w:type="spellStart"/>
      <w:r w:rsidRPr="00D44940">
        <w:rPr>
          <w:rFonts w:eastAsia="Calibri"/>
          <w:color w:val="000000"/>
          <w:sz w:val="20"/>
          <w:szCs w:val="20"/>
          <w:lang w:eastAsia="en-US"/>
        </w:rPr>
        <w:t>odwołań</w:t>
      </w:r>
      <w:proofErr w:type="spellEnd"/>
      <w:r w:rsidRPr="00D44940">
        <w:rPr>
          <w:rFonts w:eastAsia="Calibri"/>
          <w:color w:val="000000"/>
          <w:sz w:val="20"/>
          <w:szCs w:val="20"/>
          <w:lang w:eastAsia="en-US"/>
        </w:rPr>
        <w:t xml:space="preserve"> przez Krajową Izbę Odwoławczą (Dz. U. poz. 2453); </w:t>
      </w:r>
    </w:p>
    <w:p w14:paraId="3D6131FC" w14:textId="06E94B2B" w:rsidR="00D44940" w:rsidRPr="00D44940" w:rsidRDefault="00D44940" w:rsidP="00E1203B">
      <w:pPr>
        <w:numPr>
          <w:ilvl w:val="1"/>
          <w:numId w:val="30"/>
        </w:numPr>
        <w:autoSpaceDE w:val="0"/>
        <w:autoSpaceDN w:val="0"/>
        <w:adjustRightInd w:val="0"/>
        <w:ind w:left="1276"/>
        <w:jc w:val="both"/>
        <w:rPr>
          <w:rFonts w:eastAsia="Calibri"/>
          <w:color w:val="000000"/>
          <w:sz w:val="20"/>
          <w:szCs w:val="20"/>
          <w:lang w:eastAsia="en-US"/>
        </w:rPr>
      </w:pPr>
      <w:r w:rsidRPr="00D44940">
        <w:rPr>
          <w:rFonts w:eastAsia="Calibri"/>
          <w:color w:val="000000"/>
          <w:sz w:val="20"/>
          <w:szCs w:val="20"/>
          <w:lang w:eastAsia="en-US"/>
        </w:rPr>
        <w:t>Rozporządzenie Ministra Rozwoju, Pracy i Technologii z dnia 28 grudnia 2020 r. w sprawie ogłoszeń zamieszczanych w Biuletynie Zamówień Publicznych, dotyczących zawierania umów koncesji (Dz. U. poz. 2441)</w:t>
      </w:r>
      <w:r>
        <w:rPr>
          <w:rFonts w:eastAsia="Calibri"/>
          <w:color w:val="000000"/>
          <w:sz w:val="20"/>
          <w:szCs w:val="20"/>
          <w:lang w:eastAsia="en-US"/>
        </w:rPr>
        <w:t>.</w:t>
      </w:r>
    </w:p>
    <w:p w14:paraId="00000062" w14:textId="77777777" w:rsidR="004B3803" w:rsidRDefault="000F3764" w:rsidP="00E1203B">
      <w:pPr>
        <w:numPr>
          <w:ilvl w:val="0"/>
          <w:numId w:val="30"/>
        </w:numPr>
        <w:spacing w:before="240"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0000063" w14:textId="13E190F9" w:rsidR="004B3803" w:rsidRDefault="000F3764" w:rsidP="00E1203B">
      <w:pPr>
        <w:numPr>
          <w:ilvl w:val="0"/>
          <w:numId w:val="30"/>
        </w:numPr>
        <w:spacing w:line="360" w:lineRule="auto"/>
        <w:ind w:left="426"/>
        <w:jc w:val="both"/>
        <w:rPr>
          <w:sz w:val="20"/>
          <w:szCs w:val="20"/>
        </w:rPr>
      </w:pPr>
      <w:r>
        <w:rPr>
          <w:sz w:val="20"/>
          <w:szCs w:val="20"/>
        </w:rPr>
        <w:t xml:space="preserve">Zamawiający nie przewiduje prowadzenia negocjacji. </w:t>
      </w:r>
    </w:p>
    <w:p w14:paraId="00000064" w14:textId="77777777" w:rsidR="004B3803" w:rsidRDefault="000F3764" w:rsidP="00E1203B">
      <w:pPr>
        <w:numPr>
          <w:ilvl w:val="0"/>
          <w:numId w:val="30"/>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0000066" w14:textId="77777777" w:rsidR="004B3803" w:rsidRPr="00102B06" w:rsidRDefault="000F3764" w:rsidP="00E1203B">
      <w:pPr>
        <w:numPr>
          <w:ilvl w:val="0"/>
          <w:numId w:val="30"/>
        </w:numPr>
        <w:spacing w:line="360" w:lineRule="auto"/>
        <w:ind w:left="426"/>
        <w:jc w:val="both"/>
        <w:rPr>
          <w:sz w:val="20"/>
          <w:szCs w:val="20"/>
        </w:rPr>
      </w:pPr>
      <w:r w:rsidRPr="00102B06">
        <w:rPr>
          <w:sz w:val="20"/>
          <w:szCs w:val="20"/>
        </w:rPr>
        <w:t>Zamawiający nie przewiduje aukcji elektronicznej.</w:t>
      </w:r>
    </w:p>
    <w:p w14:paraId="00000067" w14:textId="77777777" w:rsidR="004B3803" w:rsidRDefault="000F3764" w:rsidP="00E1203B">
      <w:pPr>
        <w:numPr>
          <w:ilvl w:val="0"/>
          <w:numId w:val="30"/>
        </w:numPr>
        <w:spacing w:line="360" w:lineRule="auto"/>
        <w:ind w:left="426"/>
        <w:jc w:val="both"/>
        <w:rPr>
          <w:sz w:val="20"/>
          <w:szCs w:val="20"/>
        </w:rPr>
      </w:pPr>
      <w:r>
        <w:rPr>
          <w:sz w:val="20"/>
          <w:szCs w:val="20"/>
        </w:rPr>
        <w:t>Zamawiający nie przewiduje złożenia oferty w postaci katalogów elektronicznych.</w:t>
      </w:r>
    </w:p>
    <w:p w14:paraId="00000068" w14:textId="77777777" w:rsidR="004B3803" w:rsidRDefault="000F3764" w:rsidP="00E1203B">
      <w:pPr>
        <w:numPr>
          <w:ilvl w:val="0"/>
          <w:numId w:val="30"/>
        </w:numPr>
        <w:spacing w:line="360" w:lineRule="auto"/>
        <w:ind w:left="426"/>
        <w:jc w:val="both"/>
        <w:rPr>
          <w:sz w:val="20"/>
          <w:szCs w:val="20"/>
        </w:rPr>
      </w:pPr>
      <w:r>
        <w:rPr>
          <w:sz w:val="20"/>
          <w:szCs w:val="20"/>
        </w:rPr>
        <w:t>Zamawiający nie prowadzi postępowania w celu zawarcia umowy ramowej.</w:t>
      </w:r>
    </w:p>
    <w:p w14:paraId="00000069" w14:textId="77777777" w:rsidR="004B3803" w:rsidRDefault="000F3764" w:rsidP="00E1203B">
      <w:pPr>
        <w:numPr>
          <w:ilvl w:val="0"/>
          <w:numId w:val="30"/>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0000006C" w14:textId="01AA4837" w:rsidR="004B3803" w:rsidRDefault="000F3764" w:rsidP="00E1203B">
      <w:pPr>
        <w:numPr>
          <w:ilvl w:val="0"/>
          <w:numId w:val="30"/>
        </w:numPr>
        <w:spacing w:line="360" w:lineRule="auto"/>
        <w:ind w:left="426"/>
        <w:jc w:val="both"/>
        <w:rPr>
          <w:sz w:val="20"/>
          <w:szCs w:val="20"/>
        </w:rPr>
      </w:pPr>
      <w:r>
        <w:rPr>
          <w:sz w:val="20"/>
          <w:szCs w:val="20"/>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w:t>
      </w:r>
      <w:r w:rsidR="00F334F1">
        <w:rPr>
          <w:sz w:val="20"/>
          <w:szCs w:val="20"/>
        </w:rPr>
        <w:t xml:space="preserve"> wszystkie prace fizyczne wykonywane przy realizacji zamówienia.</w:t>
      </w:r>
    </w:p>
    <w:p w14:paraId="0000006D" w14:textId="4D49A708" w:rsidR="004B3803" w:rsidRDefault="000F3764" w:rsidP="00E1203B">
      <w:pPr>
        <w:numPr>
          <w:ilvl w:val="0"/>
          <w:numId w:val="30"/>
        </w:numPr>
        <w:spacing w:line="360" w:lineRule="auto"/>
        <w:ind w:left="426"/>
        <w:jc w:val="both"/>
        <w:rPr>
          <w:sz w:val="20"/>
          <w:szCs w:val="20"/>
        </w:rPr>
      </w:pPr>
      <w:r>
        <w:rPr>
          <w:sz w:val="20"/>
          <w:szCs w:val="20"/>
        </w:rPr>
        <w:t xml:space="preserve">Szczegółowe wymagania dotyczące realizacji oraz egzekwowania wymogu zatrudnienia na podstawie stosunku pracy zostały określone we wzorze umowy oraz Opisie Przedmiotu Zamówienia (OPZ), stanowiącymi odpowiednio Załącznik nr </w:t>
      </w:r>
      <w:r w:rsidR="0015348A">
        <w:rPr>
          <w:sz w:val="20"/>
          <w:szCs w:val="20"/>
        </w:rPr>
        <w:t>7</w:t>
      </w:r>
      <w:r>
        <w:rPr>
          <w:sz w:val="20"/>
          <w:szCs w:val="20"/>
        </w:rPr>
        <w:t xml:space="preserve"> oraz </w:t>
      </w:r>
      <w:r w:rsidR="007C3BB8">
        <w:rPr>
          <w:sz w:val="20"/>
          <w:szCs w:val="20"/>
        </w:rPr>
        <w:t>Rozdział IV</w:t>
      </w:r>
      <w:r>
        <w:rPr>
          <w:sz w:val="20"/>
          <w:szCs w:val="20"/>
        </w:rPr>
        <w:t xml:space="preserve"> SWZ. </w:t>
      </w:r>
    </w:p>
    <w:p w14:paraId="0000006E" w14:textId="7CC3F7FE" w:rsidR="004B3803" w:rsidRDefault="000F3764" w:rsidP="00E1203B">
      <w:pPr>
        <w:numPr>
          <w:ilvl w:val="0"/>
          <w:numId w:val="30"/>
        </w:numPr>
        <w:spacing w:line="360" w:lineRule="auto"/>
        <w:ind w:left="426"/>
        <w:jc w:val="both"/>
        <w:rPr>
          <w:sz w:val="20"/>
          <w:szCs w:val="20"/>
        </w:rPr>
      </w:pPr>
      <w:r>
        <w:rPr>
          <w:sz w:val="20"/>
          <w:szCs w:val="20"/>
        </w:rPr>
        <w:t>Zamawiający nie określa dodatkowych wymagań związanych z zatrudnianiem osób, o których mowa w art. 96 ust. 2 pkt 2 PZP</w:t>
      </w:r>
      <w:r w:rsidR="00F334F1">
        <w:rPr>
          <w:sz w:val="20"/>
          <w:szCs w:val="20"/>
        </w:rPr>
        <w:t>.</w:t>
      </w:r>
    </w:p>
    <w:p w14:paraId="0000006F" w14:textId="2A14937F" w:rsidR="004B3803" w:rsidRDefault="000F3764">
      <w:pPr>
        <w:pStyle w:val="Nagwek2"/>
        <w:spacing w:before="240" w:after="240"/>
      </w:pPr>
      <w:bookmarkStart w:id="4" w:name="_Toc65566863"/>
      <w:r>
        <w:t>IV. Opis przedmiotu zamówienia</w:t>
      </w:r>
      <w:bookmarkEnd w:id="4"/>
    </w:p>
    <w:p w14:paraId="2E6595E7" w14:textId="6D0061BD" w:rsidR="009B5F78" w:rsidRPr="009864A2" w:rsidRDefault="009B5F78" w:rsidP="00962442">
      <w:pPr>
        <w:autoSpaceDE w:val="0"/>
        <w:autoSpaceDN w:val="0"/>
        <w:adjustRightInd w:val="0"/>
        <w:spacing w:line="240" w:lineRule="auto"/>
        <w:rPr>
          <w:sz w:val="20"/>
          <w:szCs w:val="20"/>
          <w:lang w:val="pl-PL"/>
        </w:rPr>
      </w:pPr>
      <w:r w:rsidRPr="009864A2">
        <w:rPr>
          <w:sz w:val="20"/>
          <w:szCs w:val="20"/>
          <w:lang w:val="pl-PL"/>
        </w:rPr>
        <w:t xml:space="preserve">Przedmiotem całości zamówienia jest: </w:t>
      </w:r>
    </w:p>
    <w:p w14:paraId="7D3E6C41" w14:textId="7D8346B5" w:rsidR="006F525B" w:rsidRDefault="0031162A" w:rsidP="0031162A">
      <w:pPr>
        <w:rPr>
          <w:sz w:val="20"/>
          <w:szCs w:val="20"/>
          <w:lang w:val="pl-PL"/>
        </w:rPr>
      </w:pPr>
      <w:r w:rsidRPr="0031162A">
        <w:rPr>
          <w:sz w:val="20"/>
          <w:szCs w:val="20"/>
          <w:lang w:val="pl-PL"/>
        </w:rPr>
        <w:t>Inwestycja polega na: utwardzeniu placów przy Zespole Szkół w Krzywiniu oraz</w:t>
      </w:r>
      <w:r>
        <w:rPr>
          <w:sz w:val="20"/>
          <w:szCs w:val="20"/>
          <w:lang w:val="pl-PL"/>
        </w:rPr>
        <w:t xml:space="preserve"> </w:t>
      </w:r>
      <w:r w:rsidRPr="0031162A">
        <w:rPr>
          <w:sz w:val="20"/>
          <w:szCs w:val="20"/>
          <w:lang w:val="pl-PL"/>
        </w:rPr>
        <w:t>przebudowie zatoki autobusowej w pasie drogi gminnej -ul. Strzelecka. Powstaną miejsca</w:t>
      </w:r>
      <w:r>
        <w:rPr>
          <w:sz w:val="20"/>
          <w:szCs w:val="20"/>
          <w:lang w:val="pl-PL"/>
        </w:rPr>
        <w:t xml:space="preserve"> </w:t>
      </w:r>
      <w:r w:rsidRPr="0031162A">
        <w:rPr>
          <w:sz w:val="20"/>
          <w:szCs w:val="20"/>
          <w:lang w:val="pl-PL"/>
        </w:rPr>
        <w:t>parkingowe i dogodny dojazd do placówki oświatowej. W ramach zadania zostaną także utwardzone</w:t>
      </w:r>
      <w:r>
        <w:rPr>
          <w:sz w:val="20"/>
          <w:szCs w:val="20"/>
          <w:lang w:val="pl-PL"/>
        </w:rPr>
        <w:t xml:space="preserve"> </w:t>
      </w:r>
      <w:r w:rsidRPr="0031162A">
        <w:rPr>
          <w:sz w:val="20"/>
          <w:szCs w:val="20"/>
          <w:lang w:val="pl-PL"/>
        </w:rPr>
        <w:t>drogi na przyległym do Zespołu Szkół w Krzywiniu osiedlu Sportowym i wybudowane oświetlenie</w:t>
      </w:r>
      <w:r>
        <w:rPr>
          <w:sz w:val="20"/>
          <w:szCs w:val="20"/>
          <w:lang w:val="pl-PL"/>
        </w:rPr>
        <w:t xml:space="preserve"> </w:t>
      </w:r>
      <w:r w:rsidRPr="0031162A">
        <w:rPr>
          <w:sz w:val="20"/>
          <w:szCs w:val="20"/>
          <w:lang w:val="pl-PL"/>
        </w:rPr>
        <w:t>uliczne</w:t>
      </w:r>
      <w:r>
        <w:rPr>
          <w:sz w:val="20"/>
          <w:szCs w:val="20"/>
          <w:lang w:val="pl-PL"/>
        </w:rPr>
        <w:t>.</w:t>
      </w:r>
      <w:r w:rsidRPr="0031162A">
        <w:rPr>
          <w:sz w:val="20"/>
          <w:szCs w:val="20"/>
          <w:lang w:val="pl-PL"/>
        </w:rPr>
        <w:t xml:space="preserve"> Planowane drogi będą wykonane z kostki</w:t>
      </w:r>
      <w:r>
        <w:rPr>
          <w:sz w:val="20"/>
          <w:szCs w:val="20"/>
          <w:lang w:val="pl-PL"/>
        </w:rPr>
        <w:t xml:space="preserve"> </w:t>
      </w:r>
      <w:r w:rsidRPr="0031162A">
        <w:rPr>
          <w:sz w:val="20"/>
          <w:szCs w:val="20"/>
          <w:lang w:val="pl-PL"/>
        </w:rPr>
        <w:t>brukowej,</w:t>
      </w:r>
      <w:r>
        <w:rPr>
          <w:sz w:val="20"/>
          <w:szCs w:val="20"/>
          <w:lang w:val="pl-PL"/>
        </w:rPr>
        <w:t xml:space="preserve"> </w:t>
      </w:r>
      <w:r w:rsidRPr="0031162A">
        <w:rPr>
          <w:sz w:val="20"/>
          <w:szCs w:val="20"/>
          <w:lang w:val="pl-PL"/>
        </w:rPr>
        <w:t>w planach jest również budowa chodnika.</w:t>
      </w:r>
      <w:r>
        <w:rPr>
          <w:sz w:val="20"/>
          <w:szCs w:val="20"/>
          <w:lang w:val="pl-PL"/>
        </w:rPr>
        <w:t xml:space="preserve"> </w:t>
      </w:r>
      <w:r w:rsidRPr="0031162A">
        <w:rPr>
          <w:sz w:val="20"/>
          <w:szCs w:val="20"/>
          <w:lang w:val="pl-PL"/>
        </w:rPr>
        <w:t>Przewidziano również wykonanie odwodnienia na osiedlu oraz montaż oświetlenia ulicznego na:</w:t>
      </w:r>
      <w:r>
        <w:rPr>
          <w:sz w:val="20"/>
          <w:szCs w:val="20"/>
          <w:lang w:val="pl-PL"/>
        </w:rPr>
        <w:t xml:space="preserve"> </w:t>
      </w:r>
      <w:r w:rsidRPr="0031162A">
        <w:rPr>
          <w:sz w:val="20"/>
          <w:szCs w:val="20"/>
          <w:lang w:val="pl-PL"/>
        </w:rPr>
        <w:t>osiedlu Sportowym oraz przyległych: Osiedlu Młodych i ulicy Chłapowskiego i Strażackiej.</w:t>
      </w:r>
      <w:r>
        <w:rPr>
          <w:sz w:val="20"/>
          <w:szCs w:val="20"/>
          <w:lang w:val="pl-PL"/>
        </w:rPr>
        <w:t xml:space="preserve"> </w:t>
      </w:r>
      <w:r w:rsidRPr="0031162A">
        <w:rPr>
          <w:sz w:val="20"/>
          <w:szCs w:val="20"/>
          <w:lang w:val="pl-PL"/>
        </w:rPr>
        <w:t>Przewidziano 81 punktów świetlnych LED na aluminiowych słupach. Inwestycja znacznie poprawi</w:t>
      </w:r>
      <w:r>
        <w:rPr>
          <w:sz w:val="20"/>
          <w:szCs w:val="20"/>
          <w:lang w:val="pl-PL"/>
        </w:rPr>
        <w:t xml:space="preserve"> </w:t>
      </w:r>
      <w:r w:rsidRPr="0031162A">
        <w:rPr>
          <w:sz w:val="20"/>
          <w:szCs w:val="20"/>
          <w:lang w:val="pl-PL"/>
        </w:rPr>
        <w:t>komfort życia mieszkańców, w szczególności tych mieszkających w pobliżu placówki oświatowej, do</w:t>
      </w:r>
      <w:r>
        <w:rPr>
          <w:sz w:val="20"/>
          <w:szCs w:val="20"/>
          <w:lang w:val="pl-PL"/>
        </w:rPr>
        <w:t xml:space="preserve"> </w:t>
      </w:r>
      <w:r w:rsidRPr="0031162A">
        <w:rPr>
          <w:sz w:val="20"/>
          <w:szCs w:val="20"/>
          <w:lang w:val="pl-PL"/>
        </w:rPr>
        <w:t>której dzieci i młodzież dochodzą piechotą. W chwili obecnej brak jest na osiedlu Sportowym</w:t>
      </w:r>
      <w:r>
        <w:rPr>
          <w:sz w:val="20"/>
          <w:szCs w:val="20"/>
          <w:lang w:val="pl-PL"/>
        </w:rPr>
        <w:t xml:space="preserve"> </w:t>
      </w:r>
      <w:r w:rsidRPr="0031162A">
        <w:rPr>
          <w:sz w:val="20"/>
          <w:szCs w:val="20"/>
          <w:lang w:val="pl-PL"/>
        </w:rPr>
        <w:t>utwardzonej nawierzchni, brakuje jej również przy Zespole Szkół, a wymienione drogi gminne</w:t>
      </w:r>
      <w:r>
        <w:rPr>
          <w:sz w:val="20"/>
          <w:szCs w:val="20"/>
          <w:lang w:val="pl-PL"/>
        </w:rPr>
        <w:t xml:space="preserve"> </w:t>
      </w:r>
      <w:r w:rsidRPr="0031162A">
        <w:rPr>
          <w:sz w:val="20"/>
          <w:szCs w:val="20"/>
          <w:lang w:val="pl-PL"/>
        </w:rPr>
        <w:t>sąsiadujące z placówką oświatową pozbawione są oświetlenia ulicznego, co stwarza zagrożenie</w:t>
      </w:r>
      <w:r>
        <w:rPr>
          <w:sz w:val="20"/>
          <w:szCs w:val="20"/>
          <w:lang w:val="pl-PL"/>
        </w:rPr>
        <w:t xml:space="preserve"> </w:t>
      </w:r>
      <w:r w:rsidRPr="0031162A">
        <w:rPr>
          <w:sz w:val="20"/>
          <w:szCs w:val="20"/>
          <w:lang w:val="pl-PL"/>
        </w:rPr>
        <w:t>bezpieczeństwa dla najmłodszych, pieszych uczestników ruchu.</w:t>
      </w:r>
    </w:p>
    <w:p w14:paraId="303C7C6D" w14:textId="77777777" w:rsidR="0051058A" w:rsidRPr="0031162A" w:rsidRDefault="0051058A" w:rsidP="0031162A">
      <w:pPr>
        <w:rPr>
          <w:sz w:val="20"/>
          <w:szCs w:val="20"/>
          <w:lang w:val="pl-PL"/>
        </w:rPr>
      </w:pPr>
    </w:p>
    <w:p w14:paraId="6FBD79DC" w14:textId="29519C56" w:rsidR="00790263" w:rsidRDefault="0051058A" w:rsidP="0051058A">
      <w:pPr>
        <w:rPr>
          <w:color w:val="000000"/>
          <w:sz w:val="20"/>
          <w:szCs w:val="20"/>
        </w:rPr>
      </w:pPr>
      <w:r>
        <w:rPr>
          <w:color w:val="000000"/>
          <w:sz w:val="20"/>
          <w:szCs w:val="20"/>
        </w:rPr>
        <w:t>Ponadto Wykonawca winien uzyskać pozwolenie Wielkopolskiego Wojewódzkiego Konserwatora Zabytków zgodnie z art. 36 ust. 1 pkt. 2 ustawy z dnia 23 lipca 2003 roku o ochronie zabytków i opiece nad zabytkami oraz prowadzić ewentualny</w:t>
      </w:r>
      <w:r w:rsidRPr="0051058A">
        <w:rPr>
          <w:color w:val="000000"/>
          <w:sz w:val="20"/>
          <w:szCs w:val="20"/>
        </w:rPr>
        <w:t xml:space="preserve"> konieczny nadzór archeologiczny wraz ze wszystkimi obowiązkami z tym związanymi</w:t>
      </w:r>
      <w:r>
        <w:rPr>
          <w:color w:val="000000"/>
          <w:sz w:val="20"/>
          <w:szCs w:val="20"/>
        </w:rPr>
        <w:t xml:space="preserve">. </w:t>
      </w:r>
    </w:p>
    <w:p w14:paraId="3AE75F0B" w14:textId="77777777" w:rsidR="0051058A" w:rsidRPr="00134651" w:rsidRDefault="0051058A" w:rsidP="0051058A">
      <w:pPr>
        <w:rPr>
          <w:color w:val="000000"/>
          <w:sz w:val="20"/>
          <w:szCs w:val="20"/>
        </w:rPr>
      </w:pPr>
    </w:p>
    <w:p w14:paraId="3530C9E9" w14:textId="77777777" w:rsidR="00816D78" w:rsidRPr="008E2C2F" w:rsidRDefault="00816D78" w:rsidP="00816D78">
      <w:pPr>
        <w:spacing w:line="360" w:lineRule="auto"/>
        <w:ind w:left="426" w:hanging="284"/>
        <w:rPr>
          <w:color w:val="000000"/>
          <w:sz w:val="20"/>
          <w:szCs w:val="20"/>
        </w:rPr>
      </w:pPr>
      <w:r w:rsidRPr="008E2C2F">
        <w:rPr>
          <w:color w:val="000000"/>
          <w:sz w:val="20"/>
          <w:szCs w:val="20"/>
        </w:rPr>
        <w:t>Szczegółowy opis przedmiotu zamówienia zawierają:</w:t>
      </w:r>
    </w:p>
    <w:p w14:paraId="37B204C1" w14:textId="77777777" w:rsidR="00292A76" w:rsidRPr="00292A76" w:rsidRDefault="00292A76" w:rsidP="00292A76">
      <w:pPr>
        <w:pStyle w:val="Akapitzlist"/>
        <w:numPr>
          <w:ilvl w:val="0"/>
          <w:numId w:val="38"/>
        </w:numPr>
        <w:spacing w:line="360" w:lineRule="auto"/>
        <w:rPr>
          <w:color w:val="000000"/>
          <w:sz w:val="20"/>
          <w:szCs w:val="20"/>
        </w:rPr>
      </w:pPr>
      <w:r w:rsidRPr="00292A76">
        <w:rPr>
          <w:color w:val="000000"/>
          <w:sz w:val="20"/>
          <w:szCs w:val="20"/>
        </w:rPr>
        <w:t>specyfikacja techniczna wykonania i odbioru robót budowlanych,</w:t>
      </w:r>
    </w:p>
    <w:p w14:paraId="436D1F34" w14:textId="77777777" w:rsidR="00292A76" w:rsidRPr="00292A76" w:rsidRDefault="00292A76" w:rsidP="00292A76">
      <w:pPr>
        <w:pStyle w:val="Akapitzlist"/>
        <w:numPr>
          <w:ilvl w:val="0"/>
          <w:numId w:val="38"/>
        </w:numPr>
        <w:spacing w:line="360" w:lineRule="auto"/>
        <w:rPr>
          <w:color w:val="000000"/>
          <w:sz w:val="20"/>
          <w:szCs w:val="20"/>
        </w:rPr>
      </w:pPr>
      <w:r w:rsidRPr="00292A76">
        <w:rPr>
          <w:color w:val="000000"/>
          <w:sz w:val="20"/>
          <w:szCs w:val="20"/>
        </w:rPr>
        <w:t>dokumentacja projektowa,</w:t>
      </w:r>
    </w:p>
    <w:p w14:paraId="04432E2F" w14:textId="4C52E57B" w:rsidR="00816D78" w:rsidRPr="00A96904" w:rsidRDefault="00292A76" w:rsidP="00292A76">
      <w:pPr>
        <w:pStyle w:val="Akapitzlist"/>
        <w:spacing w:line="360" w:lineRule="auto"/>
        <w:rPr>
          <w:color w:val="000000"/>
          <w:sz w:val="20"/>
          <w:szCs w:val="20"/>
        </w:rPr>
      </w:pPr>
      <w:r w:rsidRPr="00292A76">
        <w:rPr>
          <w:color w:val="000000"/>
          <w:sz w:val="20"/>
          <w:szCs w:val="20"/>
        </w:rPr>
        <w:t>kosztorysy ofertowe (ślepe) i/lub przedmiary robót stanowią dodatkowy, pomocniczy element opisu przedmiotu zamówienia</w:t>
      </w:r>
    </w:p>
    <w:p w14:paraId="3C12B148" w14:textId="77777777" w:rsidR="00A96904" w:rsidRDefault="00A96904" w:rsidP="004F02F2">
      <w:pPr>
        <w:autoSpaceDE w:val="0"/>
        <w:autoSpaceDN w:val="0"/>
        <w:adjustRightInd w:val="0"/>
        <w:spacing w:line="360" w:lineRule="auto"/>
        <w:rPr>
          <w:sz w:val="20"/>
          <w:szCs w:val="20"/>
          <w:lang w:val="pl-PL"/>
        </w:rPr>
      </w:pPr>
    </w:p>
    <w:p w14:paraId="3427F5DE" w14:textId="77777777" w:rsidR="00A96904" w:rsidRDefault="00A96904" w:rsidP="00A96904">
      <w:pPr>
        <w:autoSpaceDE w:val="0"/>
        <w:autoSpaceDN w:val="0"/>
        <w:adjustRightInd w:val="0"/>
        <w:spacing w:line="360" w:lineRule="auto"/>
        <w:ind w:left="567"/>
        <w:rPr>
          <w:sz w:val="20"/>
          <w:szCs w:val="20"/>
          <w:lang w:val="pl-PL"/>
        </w:rPr>
      </w:pPr>
      <w:r>
        <w:rPr>
          <w:sz w:val="20"/>
          <w:szCs w:val="20"/>
          <w:lang w:val="pl-PL"/>
        </w:rPr>
        <w:t xml:space="preserve">KODY WSPÓLNEGO SŁOWNIKA ZAMÓWIEŃ CPV: </w:t>
      </w:r>
    </w:p>
    <w:p w14:paraId="72B99056" w14:textId="77777777" w:rsidR="00862C72" w:rsidRPr="00862C72" w:rsidRDefault="00862C72" w:rsidP="00862C72">
      <w:pPr>
        <w:spacing w:line="360" w:lineRule="auto"/>
        <w:ind w:left="567"/>
        <w:rPr>
          <w:color w:val="000000"/>
          <w:sz w:val="20"/>
          <w:szCs w:val="20"/>
        </w:rPr>
      </w:pPr>
      <w:r w:rsidRPr="00862C72">
        <w:rPr>
          <w:color w:val="000000"/>
          <w:sz w:val="20"/>
          <w:szCs w:val="20"/>
        </w:rPr>
        <w:t>45233140-2 - Roboty drogowe</w:t>
      </w:r>
    </w:p>
    <w:p w14:paraId="53E333D1" w14:textId="77777777" w:rsidR="00862C72" w:rsidRPr="00862C72" w:rsidRDefault="00862C72" w:rsidP="00862C72">
      <w:pPr>
        <w:spacing w:line="360" w:lineRule="auto"/>
        <w:ind w:left="567"/>
        <w:rPr>
          <w:color w:val="000000"/>
          <w:sz w:val="20"/>
          <w:szCs w:val="20"/>
        </w:rPr>
      </w:pPr>
      <w:r w:rsidRPr="00862C72">
        <w:rPr>
          <w:color w:val="000000"/>
          <w:sz w:val="20"/>
          <w:szCs w:val="20"/>
        </w:rPr>
        <w:t>45100000-8 - Przygotowanie terenu pod budowę</w:t>
      </w:r>
    </w:p>
    <w:p w14:paraId="4E47CD70" w14:textId="77777777" w:rsidR="00862C72" w:rsidRPr="00862C72" w:rsidRDefault="00862C72" w:rsidP="00862C72">
      <w:pPr>
        <w:spacing w:line="360" w:lineRule="auto"/>
        <w:ind w:left="567"/>
        <w:rPr>
          <w:color w:val="000000"/>
          <w:sz w:val="20"/>
          <w:szCs w:val="20"/>
        </w:rPr>
      </w:pPr>
      <w:r w:rsidRPr="00862C72">
        <w:rPr>
          <w:color w:val="000000"/>
          <w:sz w:val="20"/>
          <w:szCs w:val="20"/>
        </w:rPr>
        <w:t>45110000-1 - Roboty w zakresie burzenia i rozbiórki obiektów budowlanych; roboty ziemne</w:t>
      </w:r>
    </w:p>
    <w:p w14:paraId="33A12CD6" w14:textId="77777777" w:rsidR="00862C72" w:rsidRPr="00862C72" w:rsidRDefault="00862C72" w:rsidP="00862C72">
      <w:pPr>
        <w:spacing w:line="360" w:lineRule="auto"/>
        <w:ind w:left="567"/>
        <w:rPr>
          <w:color w:val="000000"/>
          <w:sz w:val="20"/>
          <w:szCs w:val="20"/>
        </w:rPr>
      </w:pPr>
      <w:r w:rsidRPr="00862C72">
        <w:rPr>
          <w:color w:val="000000"/>
          <w:sz w:val="20"/>
          <w:szCs w:val="20"/>
        </w:rPr>
        <w:t xml:space="preserve">45230000-8 - Roboty budowlane w zakresie budowy rurociągów, linii komunikacyjnych i elektroenergetycznych, autostrad, dróg, lotnisk i kolei; wyrównywanie terenu </w:t>
      </w:r>
    </w:p>
    <w:p w14:paraId="3A8A64C6" w14:textId="407A56EB" w:rsidR="000F25DF" w:rsidRDefault="00862C72" w:rsidP="004F2FC6">
      <w:pPr>
        <w:spacing w:line="360" w:lineRule="auto"/>
        <w:ind w:left="567" w:firstLine="153"/>
        <w:rPr>
          <w:color w:val="000000"/>
          <w:sz w:val="20"/>
          <w:szCs w:val="20"/>
        </w:rPr>
      </w:pPr>
      <w:r w:rsidRPr="00862C72">
        <w:rPr>
          <w:color w:val="000000"/>
          <w:sz w:val="20"/>
          <w:szCs w:val="20"/>
        </w:rPr>
        <w:t xml:space="preserve"> - Roboty w zakresie konstruowania, fundamentowania oraz wykonywania nawierzchni autostrad, dróg</w:t>
      </w:r>
    </w:p>
    <w:p w14:paraId="33F59C14" w14:textId="77777777" w:rsidR="00862C72" w:rsidRPr="00A96904" w:rsidRDefault="00862C72" w:rsidP="00862C72">
      <w:pPr>
        <w:spacing w:line="360" w:lineRule="auto"/>
        <w:ind w:left="567"/>
        <w:rPr>
          <w:color w:val="000000"/>
          <w:sz w:val="20"/>
          <w:szCs w:val="20"/>
        </w:rPr>
      </w:pPr>
    </w:p>
    <w:p w14:paraId="30B04739" w14:textId="5B99A2A4" w:rsidR="00693578" w:rsidRPr="003F3493" w:rsidRDefault="00693578" w:rsidP="00A96904">
      <w:pPr>
        <w:pStyle w:val="Tekstpodstawowywcity"/>
        <w:tabs>
          <w:tab w:val="left" w:pos="0"/>
        </w:tabs>
        <w:spacing w:after="0" w:line="276" w:lineRule="auto"/>
        <w:ind w:left="567"/>
        <w:jc w:val="both"/>
        <w:rPr>
          <w:rFonts w:ascii="Arial" w:hAnsi="Arial" w:cs="Arial"/>
          <w:bCs/>
        </w:rPr>
      </w:pPr>
      <w:r w:rsidRPr="003F3493">
        <w:rPr>
          <w:rFonts w:ascii="Arial" w:hAnsi="Arial" w:cs="Arial"/>
          <w:bCs/>
        </w:rPr>
        <w:t xml:space="preserve">Prace należy wykonać zgodnie z dokumentacją techniczną (projektami budowlanymi, </w:t>
      </w:r>
      <w:r w:rsidRPr="003F3493">
        <w:rPr>
          <w:rFonts w:ascii="Arial" w:hAnsi="Arial" w:cs="Arial"/>
          <w:bCs/>
          <w:lang w:val="pl-PL"/>
        </w:rPr>
        <w:t xml:space="preserve">projektami wykonawczymi, </w:t>
      </w:r>
      <w:r w:rsidRPr="003F3493">
        <w:rPr>
          <w:rFonts w:ascii="Arial" w:hAnsi="Arial" w:cs="Arial"/>
          <w:bCs/>
        </w:rPr>
        <w:t>specyfikacjami technicznymi wykonania i odbioru robót, stanowiącymi załącznik do niniejszej specyfikacji.</w:t>
      </w:r>
    </w:p>
    <w:p w14:paraId="75A91B50" w14:textId="77777777" w:rsidR="00693578" w:rsidRPr="003F3493" w:rsidRDefault="00693578" w:rsidP="00A96904">
      <w:pPr>
        <w:pStyle w:val="Tekstpodstawowywcity"/>
        <w:tabs>
          <w:tab w:val="left" w:pos="0"/>
        </w:tabs>
        <w:spacing w:after="0" w:line="276" w:lineRule="auto"/>
        <w:ind w:left="567"/>
        <w:jc w:val="both"/>
        <w:rPr>
          <w:rFonts w:ascii="Arial" w:hAnsi="Arial" w:cs="Arial"/>
          <w:bCs/>
        </w:rPr>
      </w:pPr>
      <w:r w:rsidRPr="003F3493">
        <w:rPr>
          <w:rFonts w:ascii="Arial" w:hAnsi="Arial" w:cs="Arial"/>
          <w:bCs/>
        </w:rPr>
        <w:t xml:space="preserve">Wykonawca będzie przeprowadzał na własny koszt pomiary i badania materiałów oraz robót zgodnie z zasadami kontroli jakości materiałów i robót określonych w ST. </w:t>
      </w:r>
    </w:p>
    <w:p w14:paraId="7389C272" w14:textId="72305F68" w:rsidR="00693578" w:rsidRPr="003F3493" w:rsidRDefault="00693578" w:rsidP="00A96904">
      <w:pPr>
        <w:pStyle w:val="Tekstpodstawowywcity"/>
        <w:tabs>
          <w:tab w:val="left" w:pos="0"/>
        </w:tabs>
        <w:spacing w:after="0" w:line="276" w:lineRule="auto"/>
        <w:ind w:left="567"/>
        <w:jc w:val="both"/>
        <w:rPr>
          <w:rFonts w:ascii="Arial" w:hAnsi="Arial" w:cs="Arial"/>
          <w:bCs/>
        </w:rPr>
      </w:pPr>
      <w:r w:rsidRPr="003F3493">
        <w:rPr>
          <w:rFonts w:ascii="Arial" w:hAnsi="Arial" w:cs="Arial"/>
          <w:bCs/>
        </w:rPr>
        <w:t>Na przedmiotowe zadanie Zamawiający wymaga udzielenia co najmniej 3 - letniego okresu gwarancji</w:t>
      </w:r>
      <w:r w:rsidR="003763C4" w:rsidRPr="003F3493">
        <w:rPr>
          <w:rFonts w:ascii="Arial" w:hAnsi="Arial" w:cs="Arial"/>
          <w:bCs/>
          <w:lang w:val="pl-PL"/>
        </w:rPr>
        <w:t xml:space="preserve"> i </w:t>
      </w:r>
      <w:r w:rsidRPr="003F3493">
        <w:rPr>
          <w:rFonts w:ascii="Arial" w:hAnsi="Arial" w:cs="Arial"/>
          <w:bCs/>
        </w:rPr>
        <w:t>rękojm</w:t>
      </w:r>
      <w:r w:rsidRPr="003F3493">
        <w:rPr>
          <w:rFonts w:ascii="Arial" w:hAnsi="Arial" w:cs="Arial"/>
          <w:bCs/>
          <w:lang w:val="pl-PL"/>
        </w:rPr>
        <w:t xml:space="preserve">i - </w:t>
      </w:r>
      <w:r w:rsidRPr="003F3493">
        <w:rPr>
          <w:rFonts w:ascii="Arial" w:hAnsi="Arial" w:cs="Arial"/>
          <w:bCs/>
          <w:u w:val="single"/>
        </w:rPr>
        <w:t>okres gwarancji stanowi kryterium oceny ofert</w:t>
      </w:r>
      <w:r w:rsidRPr="003F3493">
        <w:rPr>
          <w:rFonts w:ascii="Arial" w:hAnsi="Arial" w:cs="Arial"/>
          <w:bCs/>
        </w:rPr>
        <w:t>.</w:t>
      </w:r>
    </w:p>
    <w:p w14:paraId="1566AA1C" w14:textId="1E98AA6C" w:rsidR="00794B37" w:rsidRDefault="00794B37" w:rsidP="0084316D">
      <w:pPr>
        <w:autoSpaceDE w:val="0"/>
        <w:autoSpaceDN w:val="0"/>
        <w:adjustRightInd w:val="0"/>
        <w:spacing w:line="240" w:lineRule="auto"/>
        <w:rPr>
          <w:rFonts w:ascii="Helvetica" w:hAnsi="Helvetica" w:cs="Helvetica"/>
          <w:sz w:val="20"/>
          <w:szCs w:val="20"/>
          <w:lang w:val="pl-PL"/>
        </w:rPr>
      </w:pPr>
    </w:p>
    <w:p w14:paraId="53B741C5" w14:textId="77777777" w:rsidR="00A37942" w:rsidRPr="003F3493" w:rsidRDefault="00A37942" w:rsidP="00A96904">
      <w:pPr>
        <w:pStyle w:val="Tekstpodstawowywcity"/>
        <w:tabs>
          <w:tab w:val="left" w:pos="0"/>
        </w:tabs>
        <w:spacing w:after="0" w:line="276" w:lineRule="auto"/>
        <w:ind w:left="567"/>
        <w:jc w:val="both"/>
        <w:rPr>
          <w:rFonts w:ascii="Arial" w:hAnsi="Arial" w:cs="Arial"/>
          <w:b/>
          <w:bCs/>
        </w:rPr>
      </w:pPr>
    </w:p>
    <w:p w14:paraId="5D774683" w14:textId="77777777" w:rsidR="0084316D" w:rsidRPr="00D40E18" w:rsidRDefault="0084316D" w:rsidP="0084316D">
      <w:pPr>
        <w:autoSpaceDE w:val="0"/>
        <w:autoSpaceDN w:val="0"/>
        <w:adjustRightInd w:val="0"/>
        <w:ind w:left="567"/>
        <w:jc w:val="both"/>
        <w:rPr>
          <w:rFonts w:eastAsia="Calibri"/>
          <w:b/>
          <w:bCs/>
          <w:sz w:val="20"/>
          <w:szCs w:val="20"/>
        </w:rPr>
      </w:pPr>
      <w:r w:rsidRPr="00D40E18">
        <w:rPr>
          <w:rFonts w:eastAsia="Calibri"/>
          <w:b/>
          <w:bCs/>
          <w:sz w:val="20"/>
          <w:szCs w:val="20"/>
        </w:rPr>
        <w:t>We wszystkich miejscach SWZ i załącznikach do SWZ, w których użyto przykładowego znaku towarowego, patentu, pochodzenia, źródła lub szczególnego procesu, który charakteryzuje produkty lub usługi dostarczane przez konkretnego wykonawcę lub jeżeli Zamawiający opisał przedmiot zamówienia przez odniesienie do norm, ocen technicznych, specyfikacji technicznych i systemów referencji technicznych, o których mowa w art. 101 ust. 1 pkt 2 oraz ust. 3 PZP, a w każdym przypadku, działając zgodnie z art. 99 ust. 6 i art. 101 ust. 4 PZP, Zamawiający dopuszcza rozwiązania równoważne w stosunku do określonych w SWZ i dokumentacji przetargowej, oznaczając takie wskazania lub odniesienia odpowiednio wyrazami „lub równoważny” lub „lub równoważne", pod warunkiem zapewnienia parametrów nie gorszych niż określone w opisie przedmiotu zamówienia. Rozwiązanie równoważne jest także dopuszczalne w sytuacji, gdyby wyraz „równoważny” lub „równoważne” nie znalazło się w opisie przedmiotu zamówienia.</w:t>
      </w:r>
    </w:p>
    <w:p w14:paraId="7315976A" w14:textId="1FAE078D" w:rsidR="0084316D" w:rsidRPr="0084316D" w:rsidRDefault="0084316D" w:rsidP="0084316D">
      <w:pPr>
        <w:autoSpaceDE w:val="0"/>
        <w:autoSpaceDN w:val="0"/>
        <w:adjustRightInd w:val="0"/>
        <w:ind w:left="567"/>
        <w:jc w:val="both"/>
        <w:rPr>
          <w:rFonts w:eastAsia="Calibri"/>
          <w:sz w:val="20"/>
          <w:szCs w:val="20"/>
        </w:rPr>
      </w:pPr>
      <w:r w:rsidRPr="00D40E18">
        <w:rPr>
          <w:rFonts w:eastAsia="Calibri"/>
          <w:b/>
          <w:bCs/>
          <w:sz w:val="20"/>
          <w:szCs w:val="20"/>
        </w:rPr>
        <w:t>Równoważność polega na możliwości zaoferowania przedmiotu zamówienia o nie gorszych parametrach technicznych, konfiguracjach, wymaganiach normatywnych itp. W szczegółowym opisie przedmiotu zamówienia mogą być podane niektóre charakterystyczne dla producenta wymiary.</w:t>
      </w:r>
      <w:r w:rsidRPr="0084316D">
        <w:rPr>
          <w:rFonts w:eastAsia="Calibri"/>
          <w:sz w:val="20"/>
          <w:szCs w:val="20"/>
        </w:rPr>
        <w:t xml:space="preserve"> Nazwy własne producentów materiałów i urządzeń podane w szczegółowym opisie należy rozumieć jako preferowanego typu w zakresie określenia minimalnych wymagań jakościowych. Nie są one wiążące i można dostarczyć elementy równoważne, które posiadają co najmniej takie same lub lepsze normy, parametry techniczne; jakościowe, funkcjonalne, będą tożsame tematycznie i o takim samym przeznaczeniu oraz nie obniżą określonych w opisie przedmiotu zamówienia standardów.</w:t>
      </w:r>
    </w:p>
    <w:p w14:paraId="336A233F" w14:textId="4F833B66" w:rsidR="0084316D" w:rsidRPr="0084316D" w:rsidRDefault="0084316D" w:rsidP="0084316D">
      <w:pPr>
        <w:autoSpaceDE w:val="0"/>
        <w:autoSpaceDN w:val="0"/>
        <w:adjustRightInd w:val="0"/>
        <w:ind w:left="567"/>
        <w:jc w:val="both"/>
        <w:rPr>
          <w:rFonts w:eastAsia="Calibri"/>
          <w:sz w:val="20"/>
          <w:szCs w:val="20"/>
        </w:rPr>
      </w:pPr>
      <w:r w:rsidRPr="00D40E18">
        <w:rPr>
          <w:rFonts w:eastAsia="Calibri"/>
          <w:b/>
          <w:bCs/>
          <w:sz w:val="20"/>
          <w:szCs w:val="20"/>
        </w:rPr>
        <w:t xml:space="preserve">Wszelkie „produkty" pochodzące od konkretnych producentów określają minimalne parametry jakościowe i cechy użytkowe, jakim muszą odpowiadać towary, by spełnić wymagania stawiane przez zamawiającego i stanowią wyłącznie wzorzec jakościowy przedmiotu zamówienia. Poprzez zapis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producentów/produktów/ ma wyłącznie charakter </w:t>
      </w:r>
      <w:r w:rsidRPr="00D40E18">
        <w:rPr>
          <w:rFonts w:eastAsia="Calibri"/>
          <w:b/>
          <w:bCs/>
          <w:sz w:val="24"/>
          <w:szCs w:val="24"/>
        </w:rPr>
        <w:t>przykładowy.</w:t>
      </w:r>
      <w:r w:rsidRPr="0084316D">
        <w:rPr>
          <w:rFonts w:eastAsia="Calibri"/>
          <w:sz w:val="20"/>
          <w:szCs w:val="20"/>
        </w:rPr>
        <w:t xml:space="preserve">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wraz z ofertą stosownych dokumentów, uwiarygodniających te materiały lub urządzenia. Będą one podlegały ocenie w trakcie badania oferty.</w:t>
      </w:r>
    </w:p>
    <w:p w14:paraId="09D702DA" w14:textId="788A9C4E" w:rsidR="0084316D" w:rsidRPr="0084316D" w:rsidRDefault="0084316D" w:rsidP="0084316D">
      <w:pPr>
        <w:autoSpaceDE w:val="0"/>
        <w:autoSpaceDN w:val="0"/>
        <w:adjustRightInd w:val="0"/>
        <w:ind w:left="567"/>
        <w:jc w:val="both"/>
        <w:rPr>
          <w:rFonts w:eastAsia="Calibri"/>
          <w:sz w:val="20"/>
          <w:szCs w:val="20"/>
        </w:rPr>
      </w:pPr>
      <w:r w:rsidRPr="0084316D">
        <w:rPr>
          <w:rFonts w:eastAsia="Calibri"/>
          <w:sz w:val="20"/>
          <w:szCs w:val="20"/>
        </w:rPr>
        <w:t>Zamawiający zobowiązuje Wykonawców do wykazania rozwiązań równoważnych do zastosowania w stosunku do dokumentacji postępowania. W myśl art. 101 ust. 5 PZP Wykonawca, który powołuje się na rozwiązania równoważne (w sytuacji, gdy opis przedmiotu zamówienia odnosi się do norm, ocen technicznych, specyfikacji technicznych i systemów referencji technicznych, o których mowa w art. 101 us.t 1 pkt 2 i ust. 3 PZP), jest obowiązany jest udowodnić w ofercie, że oferowane przez niego dostawy spełniają wymagania określone w SWZ. Brak wskazania tych elementów będzie traktowane, jako wybór elementów opisanych w SWZ.</w:t>
      </w:r>
    </w:p>
    <w:p w14:paraId="2DD16E46" w14:textId="390E6934" w:rsidR="0084316D" w:rsidRPr="0084316D" w:rsidRDefault="0084316D" w:rsidP="0084316D">
      <w:pPr>
        <w:autoSpaceDE w:val="0"/>
        <w:autoSpaceDN w:val="0"/>
        <w:adjustRightInd w:val="0"/>
        <w:ind w:left="567"/>
        <w:jc w:val="both"/>
        <w:rPr>
          <w:rFonts w:eastAsia="Calibri"/>
          <w:sz w:val="20"/>
          <w:szCs w:val="20"/>
        </w:rPr>
      </w:pPr>
      <w:r w:rsidRPr="0084316D">
        <w:rPr>
          <w:rFonts w:eastAsia="Calibri"/>
          <w:sz w:val="20"/>
          <w:szCs w:val="20"/>
        </w:rPr>
        <w:t>Zamawiający zobowiązuje Wykonawców do wykazania rozwiązań równoważnych do zastosowania w stosunku do dokumentacji postępowania. W myśl art. 101 ust. 6 PZP, Wykonawca, który powołuje się na rozwiązania równoważne (w sytuacji, gdy opis przedmiotu zamówienia odnosi się do wymagań dotyczących wydajności lub funkcjonalności, o których mowa w art. 101 ust. 1 pkt 1 PZP) jest obowiązany udowodnić w ofercie, że obiekt budowlany, dostawa lub usługa, spełniają wymagania dotyczące wydajności lub funkcjonalności, określonej przez Zamawiającego.</w:t>
      </w:r>
    </w:p>
    <w:p w14:paraId="0CBAF777" w14:textId="77777777" w:rsidR="0084316D" w:rsidRPr="003F3493" w:rsidRDefault="0084316D" w:rsidP="0084316D">
      <w:pPr>
        <w:autoSpaceDE w:val="0"/>
        <w:autoSpaceDN w:val="0"/>
        <w:adjustRightInd w:val="0"/>
        <w:ind w:left="567"/>
        <w:jc w:val="both"/>
        <w:rPr>
          <w:rFonts w:eastAsia="Calibri"/>
          <w:sz w:val="20"/>
          <w:szCs w:val="20"/>
        </w:rPr>
      </w:pPr>
    </w:p>
    <w:p w14:paraId="3572D160" w14:textId="77777777" w:rsidR="00A37942" w:rsidRPr="003F3493" w:rsidRDefault="00A37942" w:rsidP="0084316D">
      <w:pPr>
        <w:autoSpaceDE w:val="0"/>
        <w:autoSpaceDN w:val="0"/>
        <w:adjustRightInd w:val="0"/>
        <w:ind w:left="567"/>
        <w:jc w:val="both"/>
        <w:rPr>
          <w:rFonts w:eastAsia="Calibri"/>
          <w:sz w:val="20"/>
          <w:szCs w:val="20"/>
        </w:rPr>
      </w:pPr>
      <w:r w:rsidRPr="003F3493">
        <w:rPr>
          <w:rFonts w:eastAsia="Calibri"/>
          <w:sz w:val="20"/>
          <w:szCs w:val="20"/>
        </w:rPr>
        <w:t>Każdy z wykonawców winien dokonać oględzin miejsca budowy celem sprawdzenia warunków placu budowy oraz warunków związanych z wykonaniem prac będących przedmiotem przetargu oraz uzyskania jakichkolwiek dodatkowych informacji koniecznych i przydatnych do oceny i wyceny prac w celu uwzględnienia wszystkich robót i czynności niezbędnych do realizacji zamówienia, gdyż wyklucza się możliwość roszczeń Wykonawcy z tytułu błędnego skalkulowania ceny lub pominięcia elementów niezbędnych do wykonania umowy. Koszty oględzin miejsca budowy poniesie Wykonawca.</w:t>
      </w:r>
    </w:p>
    <w:p w14:paraId="10D71BEE" w14:textId="77777777" w:rsidR="00A37942" w:rsidRPr="003F3493" w:rsidRDefault="00A37942" w:rsidP="00A96904">
      <w:pPr>
        <w:ind w:left="567"/>
        <w:jc w:val="both"/>
        <w:rPr>
          <w:rFonts w:eastAsia="Times New Roman"/>
          <w:b/>
          <w:sz w:val="20"/>
          <w:szCs w:val="20"/>
        </w:rPr>
      </w:pPr>
      <w:r w:rsidRPr="003F3493">
        <w:rPr>
          <w:b/>
          <w:sz w:val="20"/>
          <w:szCs w:val="20"/>
        </w:rPr>
        <w:t>Ponadto zakres prac obejmuje:</w:t>
      </w:r>
    </w:p>
    <w:p w14:paraId="27573AF3" w14:textId="77777777" w:rsidR="00A37942" w:rsidRPr="003F3493" w:rsidRDefault="00A37942" w:rsidP="00E1203B">
      <w:pPr>
        <w:numPr>
          <w:ilvl w:val="0"/>
          <w:numId w:val="34"/>
        </w:numPr>
        <w:ind w:left="567"/>
        <w:jc w:val="both"/>
        <w:rPr>
          <w:sz w:val="20"/>
          <w:szCs w:val="20"/>
        </w:rPr>
      </w:pPr>
      <w:r w:rsidRPr="003F3493">
        <w:rPr>
          <w:sz w:val="20"/>
          <w:szCs w:val="20"/>
        </w:rPr>
        <w:t>Sporządzenie operatu kolaudacyjnego, na który składa się:</w:t>
      </w:r>
    </w:p>
    <w:p w14:paraId="587D4CAD" w14:textId="6216E9DF" w:rsidR="00A37942" w:rsidRPr="00842CCE" w:rsidRDefault="00A37942" w:rsidP="00E1203B">
      <w:pPr>
        <w:pStyle w:val="Akapitzlist"/>
        <w:numPr>
          <w:ilvl w:val="0"/>
          <w:numId w:val="39"/>
        </w:numPr>
        <w:rPr>
          <w:sz w:val="20"/>
          <w:szCs w:val="20"/>
        </w:rPr>
      </w:pPr>
      <w:r w:rsidRPr="00842CCE">
        <w:rPr>
          <w:sz w:val="20"/>
          <w:szCs w:val="20"/>
        </w:rPr>
        <w:t>dokumentacja powykonawcza</w:t>
      </w:r>
    </w:p>
    <w:p w14:paraId="6640E17A" w14:textId="654C4D15" w:rsidR="00842CCE" w:rsidRPr="00842CCE" w:rsidRDefault="00842CCE" w:rsidP="00E1203B">
      <w:pPr>
        <w:pStyle w:val="Akapitzlist"/>
        <w:numPr>
          <w:ilvl w:val="0"/>
          <w:numId w:val="39"/>
        </w:numPr>
        <w:rPr>
          <w:sz w:val="20"/>
          <w:szCs w:val="20"/>
        </w:rPr>
      </w:pPr>
      <w:r>
        <w:rPr>
          <w:sz w:val="20"/>
          <w:szCs w:val="20"/>
        </w:rPr>
        <w:t>inwentaryzacja geodezyjna powykonawcz</w:t>
      </w:r>
      <w:r w:rsidR="001239ED">
        <w:rPr>
          <w:sz w:val="20"/>
          <w:szCs w:val="20"/>
        </w:rPr>
        <w:t>a</w:t>
      </w:r>
    </w:p>
    <w:p w14:paraId="688B3234" w14:textId="77777777" w:rsidR="00A37942" w:rsidRPr="003F3493" w:rsidRDefault="00A37942" w:rsidP="00A96904">
      <w:pPr>
        <w:ind w:left="567"/>
        <w:rPr>
          <w:sz w:val="20"/>
          <w:szCs w:val="20"/>
        </w:rPr>
      </w:pPr>
      <w:r w:rsidRPr="003F3493">
        <w:rPr>
          <w:sz w:val="20"/>
          <w:szCs w:val="20"/>
        </w:rPr>
        <w:t xml:space="preserve">  3) atesty na materiały i prefabrykaty,</w:t>
      </w:r>
    </w:p>
    <w:p w14:paraId="3F11E0A3" w14:textId="77777777" w:rsidR="00A37942" w:rsidRPr="003F3493" w:rsidRDefault="00A37942" w:rsidP="00A96904">
      <w:pPr>
        <w:ind w:left="567"/>
        <w:rPr>
          <w:sz w:val="20"/>
          <w:szCs w:val="20"/>
        </w:rPr>
      </w:pPr>
      <w:r w:rsidRPr="003F3493">
        <w:rPr>
          <w:sz w:val="20"/>
          <w:szCs w:val="20"/>
        </w:rPr>
        <w:t xml:space="preserve">  4) protokoły odbioru robót,</w:t>
      </w:r>
    </w:p>
    <w:p w14:paraId="2BE3AEB3" w14:textId="1DB6EC63" w:rsidR="00A37942" w:rsidRDefault="00A37942" w:rsidP="00A96904">
      <w:pPr>
        <w:ind w:left="567"/>
        <w:jc w:val="both"/>
        <w:rPr>
          <w:sz w:val="20"/>
          <w:szCs w:val="20"/>
        </w:rPr>
      </w:pPr>
      <w:r w:rsidRPr="003F3493">
        <w:rPr>
          <w:sz w:val="20"/>
          <w:szCs w:val="20"/>
        </w:rPr>
        <w:t xml:space="preserve">  5) wymagane dokumenty dotyczące przeprowadzonych przez Wykonawcę badań i sprawdzeń</w:t>
      </w:r>
      <w:r w:rsidR="00593BEA">
        <w:rPr>
          <w:sz w:val="20"/>
          <w:szCs w:val="20"/>
        </w:rPr>
        <w:t>, w tym badania jakości wody</w:t>
      </w:r>
      <w:r w:rsidRPr="003F3493">
        <w:rPr>
          <w:sz w:val="20"/>
          <w:szCs w:val="20"/>
        </w:rPr>
        <w:t>.</w:t>
      </w:r>
    </w:p>
    <w:p w14:paraId="5D90CAF4" w14:textId="2A0B092A" w:rsidR="001239ED" w:rsidRDefault="001239ED" w:rsidP="00A96904">
      <w:pPr>
        <w:ind w:left="567"/>
        <w:jc w:val="both"/>
        <w:rPr>
          <w:sz w:val="20"/>
          <w:szCs w:val="20"/>
        </w:rPr>
      </w:pPr>
      <w:r>
        <w:rPr>
          <w:sz w:val="20"/>
          <w:szCs w:val="20"/>
        </w:rPr>
        <w:t>..6) kosztorysy powykonawcze</w:t>
      </w:r>
    </w:p>
    <w:p w14:paraId="0631E315" w14:textId="0963ABA7" w:rsidR="00B37EF8" w:rsidRPr="003F3493" w:rsidRDefault="00B37EF8" w:rsidP="00A96904">
      <w:pPr>
        <w:ind w:left="567"/>
        <w:jc w:val="both"/>
        <w:rPr>
          <w:sz w:val="20"/>
          <w:szCs w:val="20"/>
          <w:lang w:eastAsia="en-GB"/>
        </w:rPr>
      </w:pPr>
      <w:r>
        <w:rPr>
          <w:sz w:val="20"/>
          <w:szCs w:val="20"/>
        </w:rPr>
        <w:t xml:space="preserve">Wykonawca ponadto będzie prowadził dziennik budowy dla </w:t>
      </w:r>
      <w:r w:rsidR="001239ED">
        <w:rPr>
          <w:sz w:val="20"/>
          <w:szCs w:val="20"/>
        </w:rPr>
        <w:t xml:space="preserve">każdej </w:t>
      </w:r>
      <w:r>
        <w:rPr>
          <w:sz w:val="20"/>
          <w:szCs w:val="20"/>
        </w:rPr>
        <w:t>przedmiotowej inwestycji</w:t>
      </w:r>
      <w:r w:rsidR="00593BEA">
        <w:rPr>
          <w:sz w:val="20"/>
          <w:szCs w:val="20"/>
        </w:rPr>
        <w:t>/zadania oddzielnie</w:t>
      </w:r>
      <w:r>
        <w:rPr>
          <w:sz w:val="20"/>
          <w:szCs w:val="20"/>
        </w:rPr>
        <w:t>.</w:t>
      </w:r>
    </w:p>
    <w:p w14:paraId="58B1C891" w14:textId="77777777" w:rsidR="00A37942" w:rsidRPr="003F3493" w:rsidRDefault="00A37942" w:rsidP="00A96904">
      <w:pPr>
        <w:ind w:left="567"/>
        <w:jc w:val="both"/>
        <w:rPr>
          <w:b/>
          <w:sz w:val="20"/>
          <w:szCs w:val="20"/>
        </w:rPr>
      </w:pPr>
      <w:r w:rsidRPr="003F3493">
        <w:rPr>
          <w:b/>
          <w:sz w:val="20"/>
          <w:szCs w:val="20"/>
        </w:rPr>
        <w:t>Technologia wykonania prac:</w:t>
      </w:r>
    </w:p>
    <w:p w14:paraId="37683DB7" w14:textId="77777777" w:rsidR="00A37942" w:rsidRPr="003F3493" w:rsidRDefault="00A37942" w:rsidP="00E1203B">
      <w:pPr>
        <w:numPr>
          <w:ilvl w:val="0"/>
          <w:numId w:val="35"/>
        </w:numPr>
        <w:tabs>
          <w:tab w:val="num" w:pos="363"/>
        </w:tabs>
        <w:ind w:left="567" w:hanging="357"/>
        <w:jc w:val="both"/>
        <w:rPr>
          <w:b/>
          <w:sz w:val="20"/>
          <w:szCs w:val="20"/>
        </w:rPr>
      </w:pPr>
      <w:r w:rsidRPr="003F3493">
        <w:rPr>
          <w:sz w:val="20"/>
          <w:szCs w:val="20"/>
        </w:rPr>
        <w:t xml:space="preserve">Prace związane z wykonaniem inwestycji należy prowadzić zgodnie z obowiązującymi normami, przepisami prawa budowlanego, przepisami prawa dotyczącymi wymagań technicznych, ochrony środowiska naturalnego, zgodnie z zasadami BHP oraz wiedzą techniczną. </w:t>
      </w:r>
    </w:p>
    <w:p w14:paraId="3514638F" w14:textId="77777777" w:rsidR="00A37942" w:rsidRPr="003F3493" w:rsidRDefault="00A37942" w:rsidP="00E1203B">
      <w:pPr>
        <w:numPr>
          <w:ilvl w:val="0"/>
          <w:numId w:val="35"/>
        </w:numPr>
        <w:tabs>
          <w:tab w:val="num" w:pos="363"/>
        </w:tabs>
        <w:ind w:left="567" w:hanging="357"/>
        <w:jc w:val="both"/>
        <w:rPr>
          <w:sz w:val="20"/>
          <w:szCs w:val="20"/>
        </w:rPr>
      </w:pPr>
      <w:r w:rsidRPr="003F3493">
        <w:rPr>
          <w:sz w:val="20"/>
          <w:szCs w:val="20"/>
        </w:rPr>
        <w:t xml:space="preserve">Wszystkie zastosowane materiały muszą posiadać odpowiednie atesty, aprobaty </w:t>
      </w:r>
      <w:r w:rsidRPr="003F3493">
        <w:rPr>
          <w:sz w:val="20"/>
          <w:szCs w:val="20"/>
        </w:rPr>
        <w:br/>
        <w:t xml:space="preserve">i certyfikaty oraz być zgodne z Polskimi Normami. </w:t>
      </w:r>
    </w:p>
    <w:p w14:paraId="6A3C22C3" w14:textId="77777777" w:rsidR="00A37942" w:rsidRPr="003F3493" w:rsidRDefault="00A37942" w:rsidP="00E1203B">
      <w:pPr>
        <w:numPr>
          <w:ilvl w:val="0"/>
          <w:numId w:val="35"/>
        </w:numPr>
        <w:tabs>
          <w:tab w:val="num" w:pos="363"/>
          <w:tab w:val="left" w:pos="2268"/>
          <w:tab w:val="left" w:pos="3024"/>
        </w:tabs>
        <w:ind w:left="567" w:right="97" w:hanging="357"/>
        <w:jc w:val="both"/>
        <w:rPr>
          <w:sz w:val="20"/>
          <w:szCs w:val="20"/>
        </w:rPr>
      </w:pPr>
      <w:r w:rsidRPr="003F3493">
        <w:rPr>
          <w:sz w:val="20"/>
          <w:szCs w:val="20"/>
        </w:rPr>
        <w:t>Wykonawca, na własną odpowiedzialność i na swój koszt, winien podjąć wszelkie środki zapobiegawcze wymagane przez rzetelną praktykę budowlaną oraz aktualne okoliczności, aby zabezpieczyć prawa właścicieli posesji sąsiadujących z placem budowy/robót i unikać powodowania tam jakichkolwiek zakłóceń czy szkód.</w:t>
      </w:r>
    </w:p>
    <w:p w14:paraId="200E8D6D" w14:textId="77777777" w:rsidR="00A37942" w:rsidRPr="003F3493" w:rsidRDefault="00A37942" w:rsidP="00E1203B">
      <w:pPr>
        <w:numPr>
          <w:ilvl w:val="0"/>
          <w:numId w:val="35"/>
        </w:numPr>
        <w:tabs>
          <w:tab w:val="num" w:pos="363"/>
          <w:tab w:val="left" w:pos="2268"/>
          <w:tab w:val="left" w:pos="3024"/>
        </w:tabs>
        <w:ind w:left="567" w:right="96" w:hanging="357"/>
        <w:jc w:val="both"/>
        <w:rPr>
          <w:sz w:val="20"/>
          <w:szCs w:val="20"/>
        </w:rPr>
      </w:pPr>
      <w:r w:rsidRPr="003F3493">
        <w:rPr>
          <w:sz w:val="20"/>
          <w:szCs w:val="20"/>
        </w:rPr>
        <w:t>Wykonawca winien zabezpieczyć Zamawiającego przed wszelkimi skutkami finansowymi z tytułu jakichkolwiek roszczeń wniesionych przez właścicieli posesji czy budynków sąsiadujących z placem budowy/robót w zakresie, w jakim Wykonawca odpowiada za takie zakłócenia czy szkody.</w:t>
      </w:r>
    </w:p>
    <w:p w14:paraId="6954485D" w14:textId="58687364" w:rsidR="00A37942" w:rsidRDefault="00A37942" w:rsidP="00E1203B">
      <w:pPr>
        <w:numPr>
          <w:ilvl w:val="0"/>
          <w:numId w:val="35"/>
        </w:numPr>
        <w:tabs>
          <w:tab w:val="num" w:pos="363"/>
          <w:tab w:val="left" w:pos="2268"/>
          <w:tab w:val="left" w:pos="3024"/>
        </w:tabs>
        <w:ind w:left="567" w:right="96" w:hanging="357"/>
        <w:jc w:val="both"/>
        <w:rPr>
          <w:sz w:val="20"/>
          <w:szCs w:val="20"/>
        </w:rPr>
      </w:pPr>
      <w:r w:rsidRPr="003F3493">
        <w:rPr>
          <w:sz w:val="20"/>
          <w:szCs w:val="20"/>
        </w:rPr>
        <w:t>Teren okoliczny należy w sposób trwały zabezpieczyć przed oddziaływaniem robót.</w:t>
      </w:r>
    </w:p>
    <w:p w14:paraId="3A1F9A52" w14:textId="6C990A31" w:rsidR="00FC4038" w:rsidRPr="003F3493" w:rsidRDefault="00FC4038" w:rsidP="00E1203B">
      <w:pPr>
        <w:numPr>
          <w:ilvl w:val="0"/>
          <w:numId w:val="35"/>
        </w:numPr>
        <w:tabs>
          <w:tab w:val="num" w:pos="363"/>
          <w:tab w:val="left" w:pos="2268"/>
          <w:tab w:val="left" w:pos="3024"/>
        </w:tabs>
        <w:ind w:left="567" w:right="96" w:hanging="357"/>
        <w:jc w:val="both"/>
        <w:rPr>
          <w:sz w:val="20"/>
          <w:szCs w:val="20"/>
        </w:rPr>
      </w:pPr>
      <w:r>
        <w:rPr>
          <w:sz w:val="20"/>
          <w:szCs w:val="20"/>
        </w:rPr>
        <w:t xml:space="preserve">Wykonawca we własnym zakresie zapewni kierownika budowy oraz kierowników robót wszystkich niezbędnych do wykonania zamówienia specjalności. UWAGA! Dysponowanie kierownikiem w specjalności drogowej oraz instalacyjnej w </w:t>
      </w:r>
      <w:r w:rsidRPr="00FC4038">
        <w:rPr>
          <w:sz w:val="20"/>
          <w:szCs w:val="20"/>
        </w:rPr>
        <w:t>zakresie sieci, instalacji oraz urządzeń elektrycznych i elektroenergetycznych</w:t>
      </w:r>
      <w:r w:rsidR="00F8323E">
        <w:rPr>
          <w:sz w:val="20"/>
          <w:szCs w:val="20"/>
        </w:rPr>
        <w:t xml:space="preserve"> stanowi warunek udziału w postępowaniu.</w:t>
      </w:r>
      <w:r w:rsidR="00333758">
        <w:rPr>
          <w:sz w:val="20"/>
          <w:szCs w:val="20"/>
        </w:rPr>
        <w:t xml:space="preserve"> Realizować zadanie mogą tylko osoby skierowane przez Wykonawcę do realizacji zadania, spełniające warunki udziału w postępowaniu.</w:t>
      </w:r>
    </w:p>
    <w:p w14:paraId="616919B6" w14:textId="6BD160BD" w:rsidR="00A37942" w:rsidRPr="003F3493" w:rsidRDefault="00A37942" w:rsidP="00A96904">
      <w:pPr>
        <w:tabs>
          <w:tab w:val="left" w:pos="426"/>
        </w:tabs>
        <w:spacing w:before="120" w:after="120"/>
        <w:ind w:left="567"/>
        <w:jc w:val="both"/>
        <w:rPr>
          <w:sz w:val="20"/>
          <w:szCs w:val="20"/>
        </w:rPr>
      </w:pPr>
      <w:r w:rsidRPr="003F3493">
        <w:rPr>
          <w:sz w:val="20"/>
          <w:szCs w:val="20"/>
        </w:rPr>
        <w:t xml:space="preserve">Zamawiający, stosownie do art. </w:t>
      </w:r>
      <w:r w:rsidR="009457CD" w:rsidRPr="003F3493">
        <w:rPr>
          <w:sz w:val="20"/>
          <w:szCs w:val="20"/>
        </w:rPr>
        <w:t>95</w:t>
      </w:r>
      <w:r w:rsidRPr="003F3493">
        <w:rPr>
          <w:sz w:val="20"/>
          <w:szCs w:val="20"/>
        </w:rPr>
        <w:t xml:space="preserve"> ust. </w:t>
      </w:r>
      <w:r w:rsidR="009457CD" w:rsidRPr="003F3493">
        <w:rPr>
          <w:sz w:val="20"/>
          <w:szCs w:val="20"/>
        </w:rPr>
        <w:t>1</w:t>
      </w:r>
      <w:r w:rsidRPr="003F3493">
        <w:rPr>
          <w:sz w:val="20"/>
          <w:szCs w:val="20"/>
        </w:rPr>
        <w:t xml:space="preserve"> Ustawy </w:t>
      </w:r>
      <w:proofErr w:type="spellStart"/>
      <w:r w:rsidRPr="003F3493">
        <w:rPr>
          <w:sz w:val="20"/>
          <w:szCs w:val="20"/>
        </w:rPr>
        <w:t>Pzp</w:t>
      </w:r>
      <w:proofErr w:type="spellEnd"/>
      <w:r w:rsidRPr="003F3493">
        <w:rPr>
          <w:sz w:val="20"/>
          <w:szCs w:val="20"/>
        </w:rPr>
        <w:t>, wymaga aby wszystkie prace fizyczne związane z wykonywaniem wszystkich robót będących przedmiotem zamówienia i określonych w dokumentacji projektowej, których wykonanie polega na wykonywaniu pracy w sposób określony w art. 22 § 1 ustawy z dnia 26 czerwca 1974 r. – Kodeks pracy (</w:t>
      </w:r>
      <w:proofErr w:type="spellStart"/>
      <w:r w:rsidRPr="003F3493">
        <w:rPr>
          <w:sz w:val="20"/>
          <w:szCs w:val="20"/>
        </w:rPr>
        <w:t>t.j</w:t>
      </w:r>
      <w:proofErr w:type="spellEnd"/>
      <w:r w:rsidRPr="003F3493">
        <w:rPr>
          <w:sz w:val="20"/>
          <w:szCs w:val="20"/>
        </w:rPr>
        <w:t xml:space="preserve">. Dz. U. z 2018 r., poz. 917, z </w:t>
      </w:r>
      <w:proofErr w:type="spellStart"/>
      <w:r w:rsidRPr="003F3493">
        <w:rPr>
          <w:sz w:val="20"/>
          <w:szCs w:val="20"/>
        </w:rPr>
        <w:t>późn</w:t>
      </w:r>
      <w:proofErr w:type="spellEnd"/>
      <w:r w:rsidRPr="003F3493">
        <w:rPr>
          <w:sz w:val="20"/>
          <w:szCs w:val="20"/>
        </w:rPr>
        <w:t>. zm., dalej: Kodeks pracy), były wykonywane przez osoby zatrudnione przez wykonawcę lub podwykonawcę na podstawie umowy o pracę.</w:t>
      </w:r>
    </w:p>
    <w:p w14:paraId="4F0BEAC7" w14:textId="1E331E7C" w:rsidR="00470BB8" w:rsidRPr="003F3493" w:rsidRDefault="00470BB8" w:rsidP="00A96904">
      <w:pPr>
        <w:pStyle w:val="ZTIRLITwPKTzmlitwpkttiret"/>
        <w:tabs>
          <w:tab w:val="left" w:pos="851"/>
        </w:tabs>
        <w:spacing w:line="276" w:lineRule="auto"/>
        <w:ind w:left="567" w:firstLine="0"/>
        <w:rPr>
          <w:rFonts w:ascii="Arial" w:hAnsi="Arial"/>
          <w:b/>
          <w:sz w:val="20"/>
        </w:rPr>
      </w:pPr>
      <w:r w:rsidRPr="003F3493">
        <w:rPr>
          <w:rFonts w:ascii="Arial" w:hAnsi="Arial"/>
          <w:b/>
          <w:sz w:val="20"/>
        </w:rPr>
        <w:t xml:space="preserve">1. Sposób </w:t>
      </w:r>
      <w:r w:rsidR="0057248B" w:rsidRPr="003F3493">
        <w:rPr>
          <w:rFonts w:ascii="Arial" w:hAnsi="Arial"/>
          <w:b/>
          <w:sz w:val="20"/>
        </w:rPr>
        <w:t>weryfikacji</w:t>
      </w:r>
      <w:r w:rsidRPr="003F3493">
        <w:rPr>
          <w:rFonts w:ascii="Arial" w:hAnsi="Arial"/>
          <w:b/>
          <w:sz w:val="20"/>
        </w:rPr>
        <w:t xml:space="preserve"> zatrudnienia osób, o których mowa w art. </w:t>
      </w:r>
      <w:r w:rsidR="0057248B" w:rsidRPr="003F3493">
        <w:rPr>
          <w:rFonts w:ascii="Arial" w:hAnsi="Arial"/>
          <w:b/>
          <w:sz w:val="20"/>
        </w:rPr>
        <w:t>95</w:t>
      </w:r>
      <w:r w:rsidRPr="003F3493">
        <w:rPr>
          <w:rFonts w:ascii="Arial" w:hAnsi="Arial"/>
          <w:b/>
          <w:sz w:val="20"/>
        </w:rPr>
        <w:t xml:space="preserve"> ust. </w:t>
      </w:r>
      <w:r w:rsidR="0057248B" w:rsidRPr="003F3493">
        <w:rPr>
          <w:rFonts w:ascii="Arial" w:hAnsi="Arial"/>
          <w:b/>
          <w:sz w:val="20"/>
        </w:rPr>
        <w:t>2</w:t>
      </w:r>
      <w:r w:rsidRPr="003F3493">
        <w:rPr>
          <w:rFonts w:ascii="Arial" w:hAnsi="Arial"/>
          <w:b/>
          <w:sz w:val="20"/>
        </w:rPr>
        <w:t xml:space="preserve"> </w:t>
      </w:r>
      <w:proofErr w:type="spellStart"/>
      <w:r w:rsidRPr="003F3493">
        <w:rPr>
          <w:rFonts w:ascii="Arial" w:hAnsi="Arial"/>
          <w:b/>
          <w:sz w:val="20"/>
        </w:rPr>
        <w:t>Pzp</w:t>
      </w:r>
      <w:proofErr w:type="spellEnd"/>
      <w:r w:rsidRPr="003F3493">
        <w:rPr>
          <w:rFonts w:ascii="Arial" w:hAnsi="Arial"/>
          <w:b/>
          <w:sz w:val="20"/>
        </w:rPr>
        <w:t>:</w:t>
      </w:r>
    </w:p>
    <w:p w14:paraId="173ABC72" w14:textId="1B923DA5" w:rsidR="00470BB8" w:rsidRPr="003F3493" w:rsidRDefault="00470BB8" w:rsidP="00A96904">
      <w:pPr>
        <w:pStyle w:val="ZTIRLITwPKTzmlitwpkttiret"/>
        <w:tabs>
          <w:tab w:val="left" w:pos="851"/>
        </w:tabs>
        <w:spacing w:line="276" w:lineRule="auto"/>
        <w:ind w:left="567" w:firstLine="0"/>
        <w:rPr>
          <w:rFonts w:ascii="Arial" w:hAnsi="Arial"/>
          <w:color w:val="000000"/>
          <w:sz w:val="20"/>
        </w:rPr>
      </w:pPr>
      <w:r w:rsidRPr="003F3493">
        <w:rPr>
          <w:rFonts w:ascii="Arial" w:hAnsi="Arial"/>
          <w:color w:val="000000"/>
          <w:sz w:val="20"/>
        </w:rPr>
        <w:t xml:space="preserve">Wykonawca/podwykonawca prowadzi dokumentację zatrudnienia osób na umowę o pracę zgodnie z obowiązującymi w tym zakresie przepisami prawa. Wykonawca, którego oferta zostanie wybrana jako najkorzystniejsza, zobowiązany jest najpóźniej w dniu </w:t>
      </w:r>
      <w:r w:rsidR="00BF6E76" w:rsidRPr="003F3493">
        <w:rPr>
          <w:rFonts w:ascii="Arial" w:hAnsi="Arial"/>
          <w:color w:val="000000"/>
          <w:sz w:val="20"/>
        </w:rPr>
        <w:t>podpisania umowy</w:t>
      </w:r>
      <w:r w:rsidRPr="003F3493">
        <w:rPr>
          <w:rFonts w:ascii="Arial" w:hAnsi="Arial"/>
          <w:color w:val="000000"/>
          <w:sz w:val="20"/>
        </w:rPr>
        <w:t xml:space="preserve">, do złożenia Zamawiającemu pisemnego oświadczenia, że bezpośrednio prace fizyczne przy realizacji robót budowlanych będących przedmiotem zamówienia będą wykonywały osoby (ze wskazaniem ich imion, nazwisk oraz zakresu robót wykonywanych przez danego pracownika - załącznik nr </w:t>
      </w:r>
      <w:r w:rsidR="001639C7" w:rsidRPr="003F3493">
        <w:rPr>
          <w:rFonts w:ascii="Arial" w:hAnsi="Arial"/>
          <w:color w:val="000000"/>
          <w:sz w:val="20"/>
        </w:rPr>
        <w:t>6</w:t>
      </w:r>
      <w:r w:rsidRPr="003F3493">
        <w:rPr>
          <w:rFonts w:ascii="Arial" w:hAnsi="Arial"/>
          <w:color w:val="000000"/>
          <w:sz w:val="20"/>
        </w:rPr>
        <w:t xml:space="preserve"> do SWZ) zatrudnione przez Wykonawcę lub Podwykonawcę na podstawie umowy o pracę. W przypadku, gdy nastąpi zmiana informacji objętych ww. oświadczeniem, wykonawca lub podwykonawca jest zobowiązany do niezwłocznego zaktualizowania tego oświadczenia nie później niż w ciągu 3 dni roboczych.</w:t>
      </w:r>
    </w:p>
    <w:p w14:paraId="435C2753" w14:textId="6A2E5E66" w:rsidR="00470BB8" w:rsidRPr="003F3493" w:rsidRDefault="00470BB8" w:rsidP="00A96904">
      <w:pPr>
        <w:pStyle w:val="ZTIRLITwPKTzmlitwpkttiret"/>
        <w:tabs>
          <w:tab w:val="left" w:pos="851"/>
        </w:tabs>
        <w:spacing w:line="276" w:lineRule="auto"/>
        <w:ind w:left="567" w:firstLine="0"/>
        <w:rPr>
          <w:rFonts w:ascii="Arial" w:hAnsi="Arial"/>
          <w:sz w:val="20"/>
        </w:rPr>
      </w:pPr>
      <w:r w:rsidRPr="003F3493">
        <w:rPr>
          <w:rFonts w:ascii="Arial" w:hAnsi="Arial"/>
          <w:b/>
          <w:sz w:val="20"/>
        </w:rPr>
        <w:t xml:space="preserve">2. Uprawnienia zamawiającego w zakresie kontroli spełniania przez wykonawcę wymagań, o których mowa w art. </w:t>
      </w:r>
      <w:r w:rsidR="002E71CB" w:rsidRPr="003F3493">
        <w:rPr>
          <w:rFonts w:ascii="Arial" w:hAnsi="Arial"/>
          <w:b/>
          <w:sz w:val="20"/>
        </w:rPr>
        <w:t>95 ust 1.</w:t>
      </w:r>
      <w:r w:rsidRPr="003F3493">
        <w:rPr>
          <w:rFonts w:ascii="Arial" w:hAnsi="Arial"/>
          <w:b/>
          <w:sz w:val="20"/>
        </w:rPr>
        <w:t>, oraz sankcji z tytułu niespełnienia tych wymagań</w:t>
      </w:r>
      <w:r w:rsidRPr="003F3493">
        <w:rPr>
          <w:rFonts w:ascii="Arial" w:hAnsi="Arial"/>
          <w:sz w:val="20"/>
        </w:rPr>
        <w:t>:</w:t>
      </w:r>
    </w:p>
    <w:p w14:paraId="415D60B0" w14:textId="26CFBE0E" w:rsidR="00470BB8" w:rsidRPr="003F3493" w:rsidRDefault="00470BB8" w:rsidP="00A96904">
      <w:pPr>
        <w:pStyle w:val="ZTIRLITwPKTzmlitwpkttiret"/>
        <w:spacing w:line="276" w:lineRule="auto"/>
        <w:ind w:left="567" w:firstLine="0"/>
        <w:rPr>
          <w:rFonts w:ascii="Arial" w:hAnsi="Arial"/>
          <w:color w:val="000000"/>
          <w:sz w:val="20"/>
        </w:rPr>
      </w:pPr>
      <w:r w:rsidRPr="003F3493">
        <w:rPr>
          <w:rFonts w:ascii="Arial" w:hAnsi="Arial"/>
          <w:color w:val="000000"/>
          <w:sz w:val="20"/>
        </w:rPr>
        <w:t xml:space="preserve">Zamawiający zastrzega sobie prawo do wglądu do umów o pracę osób wskazanych w załączniku nr </w:t>
      </w:r>
      <w:r w:rsidR="001639C7" w:rsidRPr="003F3493">
        <w:rPr>
          <w:rFonts w:ascii="Arial" w:hAnsi="Arial"/>
          <w:color w:val="000000"/>
          <w:sz w:val="20"/>
        </w:rPr>
        <w:t>6</w:t>
      </w:r>
      <w:r w:rsidRPr="003F3493">
        <w:rPr>
          <w:rFonts w:ascii="Arial" w:hAnsi="Arial"/>
          <w:color w:val="000000"/>
          <w:sz w:val="20"/>
        </w:rPr>
        <w:t xml:space="preserve"> do oferty w zakresie niezbędnym do potwierdzenia spełnienia wymagań.</w:t>
      </w:r>
    </w:p>
    <w:p w14:paraId="365308FE" w14:textId="77777777" w:rsidR="00470BB8" w:rsidRPr="003F3493" w:rsidRDefault="00470BB8" w:rsidP="00A96904">
      <w:pPr>
        <w:pStyle w:val="ZTIRLITwPKTzmlitwpkttiret"/>
        <w:spacing w:line="276" w:lineRule="auto"/>
        <w:ind w:left="567" w:firstLine="0"/>
        <w:rPr>
          <w:rFonts w:ascii="Arial" w:hAnsi="Arial"/>
          <w:color w:val="000000"/>
          <w:sz w:val="20"/>
        </w:rPr>
      </w:pPr>
      <w:r w:rsidRPr="003F3493">
        <w:rPr>
          <w:rFonts w:ascii="Arial" w:hAnsi="Arial"/>
          <w:color w:val="000000"/>
          <w:sz w:val="20"/>
        </w:rPr>
        <w:t>Zamawiającemu przysługuje prawo (w trakcie trwania umowy) do wezwania wykonawcy do udowodnienia, że w realizacji przedmiotu zamówienia udział biorą osoby zatrudnione na podstawie umowy o pracę - wskazane w oświadczeniu będącym załącznikiem do oferty Wykonawcy.</w:t>
      </w:r>
    </w:p>
    <w:p w14:paraId="2A8CD5EF" w14:textId="77777777" w:rsidR="00470BB8" w:rsidRPr="003F3493" w:rsidRDefault="00470BB8" w:rsidP="00A96904">
      <w:pPr>
        <w:pStyle w:val="ZTIRLITwPKTzmlitwpkttiret"/>
        <w:spacing w:line="276" w:lineRule="auto"/>
        <w:ind w:left="567" w:firstLine="0"/>
        <w:rPr>
          <w:rFonts w:ascii="Arial" w:hAnsi="Arial"/>
          <w:color w:val="000000"/>
          <w:sz w:val="20"/>
        </w:rPr>
      </w:pPr>
      <w:r w:rsidRPr="003F3493">
        <w:rPr>
          <w:rFonts w:ascii="Arial" w:hAnsi="Arial"/>
          <w:color w:val="000000"/>
          <w:sz w:val="20"/>
        </w:rPr>
        <w:t>Wykonawca zobowiązany jest do niezwłocznego pisemnego udzielenia odpowiedzi na wezwanie zamawiającego, w szczególności przedstawiając dowody, że w realizacji przedmiotu zamówienia faktycznie udział biorą osoby zatrudnione na podstawie umowy o pracę - wskazane w oświadczeniu będącym załącznikiem do oferty Wykonawcy.</w:t>
      </w:r>
    </w:p>
    <w:p w14:paraId="77F80D9C" w14:textId="11AD2AD1" w:rsidR="00470BB8" w:rsidRPr="003F3493" w:rsidRDefault="00470BB8" w:rsidP="00A96904">
      <w:pPr>
        <w:pStyle w:val="ZTIRLITwPKTzmlitwpkttiret"/>
        <w:spacing w:line="276" w:lineRule="auto"/>
        <w:ind w:left="567" w:firstLine="0"/>
        <w:rPr>
          <w:rFonts w:ascii="Arial" w:hAnsi="Arial"/>
          <w:color w:val="000000"/>
          <w:sz w:val="20"/>
        </w:rPr>
      </w:pPr>
      <w:r w:rsidRPr="003F3493">
        <w:rPr>
          <w:rFonts w:ascii="Arial" w:hAnsi="Arial"/>
          <w:sz w:val="20"/>
        </w:rPr>
        <w:t xml:space="preserve">W przypadku niespełnienia wymagań, o których mowa w art. </w:t>
      </w:r>
      <w:r w:rsidR="002E71CB" w:rsidRPr="003F3493">
        <w:rPr>
          <w:rFonts w:ascii="Arial" w:hAnsi="Arial"/>
          <w:sz w:val="20"/>
        </w:rPr>
        <w:t>95 ust. 1</w:t>
      </w:r>
      <w:r w:rsidRPr="003F3493">
        <w:rPr>
          <w:rFonts w:ascii="Arial" w:hAnsi="Arial"/>
          <w:sz w:val="20"/>
        </w:rPr>
        <w:t xml:space="preserve"> ustawy </w:t>
      </w:r>
      <w:proofErr w:type="spellStart"/>
      <w:r w:rsidRPr="003F3493">
        <w:rPr>
          <w:rFonts w:ascii="Arial" w:hAnsi="Arial"/>
          <w:sz w:val="20"/>
        </w:rPr>
        <w:t>Pzp</w:t>
      </w:r>
      <w:proofErr w:type="spellEnd"/>
      <w:r w:rsidRPr="003F3493">
        <w:rPr>
          <w:rFonts w:ascii="Arial" w:hAnsi="Arial"/>
          <w:sz w:val="20"/>
        </w:rPr>
        <w:t xml:space="preserve"> przez wykonawcę lub podwykonawcę, Zamawiający przewiduje naliczenie kary w wysokości 0,2 % wartości zamówienia.</w:t>
      </w:r>
    </w:p>
    <w:p w14:paraId="022F0712" w14:textId="77777777" w:rsidR="00470BB8" w:rsidRPr="003F3493" w:rsidRDefault="00470BB8" w:rsidP="00A96904">
      <w:pPr>
        <w:pStyle w:val="ZTIRLITwPKTzmlitwpkttiret"/>
        <w:spacing w:line="276" w:lineRule="auto"/>
        <w:ind w:left="567" w:firstLine="0"/>
        <w:rPr>
          <w:rFonts w:ascii="Arial" w:hAnsi="Arial"/>
          <w:b/>
          <w:color w:val="FF0000"/>
          <w:sz w:val="20"/>
        </w:rPr>
      </w:pPr>
      <w:r w:rsidRPr="003F3493">
        <w:rPr>
          <w:rFonts w:ascii="Arial" w:hAnsi="Arial"/>
          <w:b/>
          <w:sz w:val="20"/>
        </w:rPr>
        <w:t>3. Rodzaje czynności niezbędne do realizacji zamówienia, których dotyczą wymagania zatrudnienia na podstawie umowy o pracę przez wykonawcę lub podwykonawcę osób wykonujących czynności w trakcie realizacji zamówienia:</w:t>
      </w:r>
    </w:p>
    <w:p w14:paraId="612EF882" w14:textId="28DC4FBB" w:rsidR="00470BB8" w:rsidRPr="003F3493" w:rsidRDefault="00470BB8" w:rsidP="00A96904">
      <w:pPr>
        <w:autoSpaceDE w:val="0"/>
        <w:autoSpaceDN w:val="0"/>
        <w:adjustRightInd w:val="0"/>
        <w:ind w:left="567"/>
        <w:jc w:val="both"/>
        <w:rPr>
          <w:sz w:val="20"/>
          <w:szCs w:val="20"/>
        </w:rPr>
      </w:pPr>
      <w:r w:rsidRPr="003F3493">
        <w:rPr>
          <w:sz w:val="20"/>
          <w:szCs w:val="20"/>
        </w:rPr>
        <w:t xml:space="preserve">Zamawiający, stosownie do art. </w:t>
      </w:r>
      <w:r w:rsidR="002E71CB" w:rsidRPr="003F3493">
        <w:rPr>
          <w:sz w:val="20"/>
          <w:szCs w:val="20"/>
        </w:rPr>
        <w:t>95 ust. 1</w:t>
      </w:r>
      <w:r w:rsidRPr="003F3493">
        <w:rPr>
          <w:sz w:val="20"/>
          <w:szCs w:val="20"/>
        </w:rPr>
        <w:t xml:space="preserve"> ustawy </w:t>
      </w:r>
      <w:proofErr w:type="spellStart"/>
      <w:r w:rsidRPr="003F3493">
        <w:rPr>
          <w:sz w:val="20"/>
          <w:szCs w:val="20"/>
        </w:rPr>
        <w:t>Pzp</w:t>
      </w:r>
      <w:proofErr w:type="spellEnd"/>
      <w:r w:rsidRPr="003F3493">
        <w:rPr>
          <w:sz w:val="20"/>
          <w:szCs w:val="20"/>
        </w:rPr>
        <w:t>, wymaga aby wszystkie prace fizyczne związane z wykonywaniem wszystkich robót będących przedmiotem zamówienia i określonych w dokumentacji projektowej, których wykonanie polega na wykonywaniu pracy w sposób określony w art. 22 § 1* ustawy z dnia 26 czerwca 1974 r. – Kodeks pracy, były wykonywane przez osoby zatrudnione przez wykonawcę lub podwykonawcę na podstawie umowy o pracę.</w:t>
      </w:r>
    </w:p>
    <w:p w14:paraId="62006B31" w14:textId="77777777" w:rsidR="00470BB8" w:rsidRPr="003F3493" w:rsidRDefault="00470BB8" w:rsidP="00A96904">
      <w:pPr>
        <w:autoSpaceDE w:val="0"/>
        <w:autoSpaceDN w:val="0"/>
        <w:adjustRightInd w:val="0"/>
        <w:ind w:left="567"/>
        <w:jc w:val="both"/>
        <w:rPr>
          <w:sz w:val="20"/>
          <w:szCs w:val="20"/>
        </w:rPr>
      </w:pPr>
      <w:r w:rsidRPr="003F3493">
        <w:rPr>
          <w:sz w:val="20"/>
          <w:szCs w:val="20"/>
        </w:rPr>
        <w:t>Wykonawca lub podwykonawca zatrudni wyżej wymienione osoby na co najmniej okres realizacji przez nie zamówienia; w przypadku, rozwiązania stosunku pracy przez pracownika lub przez pracodawcę przed zakończeniem tego okresu, wykonawca będzie obowiązany do zatrudnienia na to miejsce inną osobę.</w:t>
      </w:r>
    </w:p>
    <w:p w14:paraId="4C54BC39" w14:textId="36813926" w:rsidR="007F5653" w:rsidRPr="00AA3A75" w:rsidRDefault="00470BB8" w:rsidP="00A96904">
      <w:pPr>
        <w:pStyle w:val="ZTIRLITwPKTzmlitwpkttiret"/>
        <w:tabs>
          <w:tab w:val="left" w:pos="567"/>
        </w:tabs>
        <w:spacing w:line="276" w:lineRule="auto"/>
        <w:ind w:left="567" w:firstLine="0"/>
        <w:rPr>
          <w:rFonts w:ascii="Arial" w:hAnsi="Arial"/>
          <w:color w:val="000000"/>
          <w:sz w:val="20"/>
        </w:rPr>
      </w:pPr>
      <w:r w:rsidRPr="003F3493">
        <w:rPr>
          <w:rFonts w:ascii="Arial" w:hAnsi="Arial"/>
          <w:sz w:val="20"/>
        </w:rPr>
        <w:t xml:space="preserve">*art. </w:t>
      </w:r>
      <w:r w:rsidRPr="00AA3A75">
        <w:rPr>
          <w:rFonts w:ascii="Arial" w:hAnsi="Arial"/>
          <w:sz w:val="20"/>
        </w:rPr>
        <w:t>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w:t>
      </w:r>
    </w:p>
    <w:p w14:paraId="3A76262E" w14:textId="77777777" w:rsidR="00794B37" w:rsidRPr="00AA3A75" w:rsidRDefault="00794B37" w:rsidP="00AA3A75">
      <w:pPr>
        <w:autoSpaceDE w:val="0"/>
        <w:autoSpaceDN w:val="0"/>
        <w:adjustRightInd w:val="0"/>
        <w:rPr>
          <w:rFonts w:ascii="Helvetica" w:hAnsi="Helvetica" w:cs="Helvetica"/>
          <w:sz w:val="20"/>
          <w:szCs w:val="20"/>
          <w:lang w:val="pl-PL"/>
        </w:rPr>
      </w:pPr>
    </w:p>
    <w:p w14:paraId="00000073" w14:textId="02EA518D" w:rsidR="004B3803" w:rsidRPr="00AA3A75" w:rsidRDefault="000F3764" w:rsidP="00AA3A75">
      <w:pPr>
        <w:numPr>
          <w:ilvl w:val="0"/>
          <w:numId w:val="1"/>
        </w:numPr>
        <w:ind w:left="434"/>
        <w:jc w:val="both"/>
        <w:rPr>
          <w:sz w:val="20"/>
          <w:szCs w:val="20"/>
        </w:rPr>
      </w:pPr>
      <w:r w:rsidRPr="00AA3A75">
        <w:rPr>
          <w:sz w:val="20"/>
          <w:szCs w:val="20"/>
        </w:rPr>
        <w:t>Zamawiający</w:t>
      </w:r>
      <w:r w:rsidR="0084316D">
        <w:rPr>
          <w:sz w:val="20"/>
          <w:szCs w:val="20"/>
        </w:rPr>
        <w:t xml:space="preserve"> nie</w:t>
      </w:r>
      <w:r w:rsidR="00204DB7" w:rsidRPr="00AA3A75">
        <w:rPr>
          <w:sz w:val="20"/>
          <w:szCs w:val="20"/>
        </w:rPr>
        <w:t xml:space="preserve"> </w:t>
      </w:r>
      <w:r w:rsidRPr="00AA3A75">
        <w:rPr>
          <w:sz w:val="20"/>
          <w:szCs w:val="20"/>
        </w:rPr>
        <w:t>dopuszcza składani</w:t>
      </w:r>
      <w:r w:rsidR="00615A65">
        <w:rPr>
          <w:sz w:val="20"/>
          <w:szCs w:val="20"/>
        </w:rPr>
        <w:t>a</w:t>
      </w:r>
      <w:r w:rsidRPr="00AA3A75">
        <w:rPr>
          <w:sz w:val="20"/>
          <w:szCs w:val="20"/>
        </w:rPr>
        <w:t xml:space="preserve"> ofert częściowych</w:t>
      </w:r>
      <w:r w:rsidR="00304CDC" w:rsidRPr="00AA3A75">
        <w:rPr>
          <w:sz w:val="20"/>
          <w:szCs w:val="20"/>
          <w:vertAlign w:val="superscript"/>
        </w:rPr>
        <w:t>.</w:t>
      </w:r>
    </w:p>
    <w:p w14:paraId="34A90F46" w14:textId="32443439" w:rsidR="00304CDC" w:rsidRPr="00AA3A75" w:rsidRDefault="00304CDC" w:rsidP="00AA3A75">
      <w:pPr>
        <w:ind w:left="434"/>
        <w:jc w:val="both"/>
        <w:rPr>
          <w:sz w:val="20"/>
          <w:szCs w:val="20"/>
        </w:rPr>
      </w:pPr>
      <w:r w:rsidRPr="00AA3A75">
        <w:rPr>
          <w:sz w:val="20"/>
          <w:szCs w:val="20"/>
        </w:rPr>
        <w:t xml:space="preserve">liczba części zamówienia, na którą wykonawca może złożyć ofertę </w:t>
      </w:r>
      <w:r w:rsidR="0084316D">
        <w:rPr>
          <w:sz w:val="20"/>
          <w:szCs w:val="20"/>
        </w:rPr>
        <w:t>–</w:t>
      </w:r>
      <w:r w:rsidRPr="00AA3A75">
        <w:rPr>
          <w:sz w:val="20"/>
          <w:szCs w:val="20"/>
        </w:rPr>
        <w:t xml:space="preserve"> </w:t>
      </w:r>
      <w:r w:rsidR="0084316D">
        <w:rPr>
          <w:sz w:val="20"/>
          <w:szCs w:val="20"/>
        </w:rPr>
        <w:t>nie dotyczy</w:t>
      </w:r>
    </w:p>
    <w:p w14:paraId="736F2483" w14:textId="7AE379B0" w:rsidR="00304CDC" w:rsidRPr="00AA3A75" w:rsidRDefault="00304CDC" w:rsidP="00AA3A75">
      <w:pPr>
        <w:ind w:left="434"/>
        <w:jc w:val="both"/>
        <w:rPr>
          <w:sz w:val="20"/>
          <w:szCs w:val="20"/>
        </w:rPr>
      </w:pPr>
      <w:r w:rsidRPr="00AA3A75">
        <w:rPr>
          <w:sz w:val="20"/>
          <w:szCs w:val="20"/>
        </w:rPr>
        <w:t xml:space="preserve">maksymalna liczbę części, na które zamówienie może zostać udzielone temu samemu wykonawcy: </w:t>
      </w:r>
      <w:r w:rsidR="0084316D">
        <w:rPr>
          <w:sz w:val="20"/>
          <w:szCs w:val="20"/>
        </w:rPr>
        <w:t>nie dotyczy</w:t>
      </w:r>
    </w:p>
    <w:p w14:paraId="00000074" w14:textId="6608FF2C" w:rsidR="004B3803" w:rsidRPr="00AA3A75" w:rsidRDefault="000F3764" w:rsidP="00AA3A75">
      <w:pPr>
        <w:numPr>
          <w:ilvl w:val="0"/>
          <w:numId w:val="1"/>
        </w:numPr>
        <w:ind w:left="434"/>
        <w:jc w:val="both"/>
        <w:rPr>
          <w:sz w:val="20"/>
          <w:szCs w:val="20"/>
        </w:rPr>
      </w:pPr>
      <w:r w:rsidRPr="00AA3A75">
        <w:rPr>
          <w:sz w:val="20"/>
          <w:szCs w:val="20"/>
        </w:rPr>
        <w:t>Zamawiający nie dopuszcza składania ofert wariantowych oraz w postaci katalogów elektronicznyc</w:t>
      </w:r>
      <w:r w:rsidR="00AA5E86" w:rsidRPr="00AA3A75">
        <w:rPr>
          <w:sz w:val="20"/>
          <w:szCs w:val="20"/>
        </w:rPr>
        <w:t>h.</w:t>
      </w:r>
    </w:p>
    <w:p w14:paraId="00000075" w14:textId="0232369F" w:rsidR="004B3803" w:rsidRDefault="000F3764" w:rsidP="00AA3A75">
      <w:pPr>
        <w:numPr>
          <w:ilvl w:val="0"/>
          <w:numId w:val="1"/>
        </w:numPr>
        <w:ind w:left="462"/>
        <w:jc w:val="both"/>
        <w:rPr>
          <w:sz w:val="20"/>
          <w:szCs w:val="20"/>
        </w:rPr>
      </w:pPr>
      <w:r w:rsidRPr="00AA3A75">
        <w:rPr>
          <w:sz w:val="20"/>
          <w:szCs w:val="20"/>
        </w:rPr>
        <w:t>Zamawiający nie przewiduje</w:t>
      </w:r>
      <w:r>
        <w:rPr>
          <w:sz w:val="20"/>
          <w:szCs w:val="20"/>
        </w:rPr>
        <w:t xml:space="preserve"> udzielania zamówień, o których mowa w art. 214 ust. 1 pkt 7 i 8</w:t>
      </w:r>
      <w:r w:rsidR="00AA5E86">
        <w:rPr>
          <w:sz w:val="20"/>
          <w:szCs w:val="20"/>
        </w:rPr>
        <w:t>.</w:t>
      </w:r>
    </w:p>
    <w:p w14:paraId="00000077" w14:textId="461F2A4F" w:rsidR="004B3803" w:rsidRDefault="000F3764">
      <w:pPr>
        <w:pStyle w:val="Nagwek2"/>
      </w:pPr>
      <w:bookmarkStart w:id="5" w:name="_Toc65566864"/>
      <w:r>
        <w:t>V. Wizja lokalna</w:t>
      </w:r>
      <w:bookmarkEnd w:id="5"/>
    </w:p>
    <w:p w14:paraId="00000078" w14:textId="0F9F3F02" w:rsidR="004B3803" w:rsidRDefault="000F3764" w:rsidP="00E1203B">
      <w:pPr>
        <w:numPr>
          <w:ilvl w:val="0"/>
          <w:numId w:val="12"/>
        </w:numPr>
        <w:spacing w:before="240" w:after="40" w:line="360" w:lineRule="auto"/>
        <w:ind w:left="426"/>
        <w:jc w:val="both"/>
        <w:rPr>
          <w:sz w:val="20"/>
          <w:szCs w:val="20"/>
        </w:rPr>
      </w:pPr>
      <w:r>
        <w:rPr>
          <w:sz w:val="20"/>
          <w:szCs w:val="20"/>
        </w:rPr>
        <w:t xml:space="preserve">Zamawiający informuje, że złożenie oferty </w:t>
      </w:r>
      <w:r w:rsidR="00242BEF">
        <w:rPr>
          <w:sz w:val="20"/>
          <w:szCs w:val="20"/>
        </w:rPr>
        <w:t>może</w:t>
      </w:r>
      <w:r>
        <w:rPr>
          <w:sz w:val="20"/>
          <w:szCs w:val="20"/>
        </w:rPr>
        <w:t xml:space="preserve"> być poprzedzone odbyciem wizji lokalnej lub sprawdzeniem dokumentów dotyczących zamówienia jakie znajdują się w dyspozycji Zamawiającego, a jakie będą udostępniane podmiotom zgłaszającym chęć udziału w postępowaniu. </w:t>
      </w:r>
    </w:p>
    <w:p w14:paraId="00000079" w14:textId="77777777" w:rsidR="004B3803" w:rsidRDefault="000F3764" w:rsidP="00E1203B">
      <w:pPr>
        <w:numPr>
          <w:ilvl w:val="0"/>
          <w:numId w:val="12"/>
        </w:numPr>
        <w:spacing w:before="40" w:after="40" w:line="360" w:lineRule="auto"/>
        <w:ind w:left="426"/>
        <w:jc w:val="both"/>
        <w:rPr>
          <w:sz w:val="20"/>
          <w:szCs w:val="20"/>
        </w:rPr>
      </w:pPr>
      <w:r>
        <w:rPr>
          <w:sz w:val="20"/>
          <w:szCs w:val="20"/>
        </w:rPr>
        <w:t xml:space="preserve">W celu umówienia wizji lokalnej lub zapoznania się z dokumentacją znajdującą się na miejscu u Zamawiającego należy kontaktować się z osobami wyznaczonymi do komunikowania się z Wykonawcami. </w:t>
      </w:r>
    </w:p>
    <w:p w14:paraId="0000007A" w14:textId="133EB162" w:rsidR="004B3803" w:rsidRDefault="000F3764">
      <w:pPr>
        <w:pStyle w:val="Nagwek2"/>
      </w:pPr>
      <w:bookmarkStart w:id="6" w:name="_Toc65566865"/>
      <w:r>
        <w:t>VI. Podwykonawstwo</w:t>
      </w:r>
      <w:bookmarkEnd w:id="6"/>
    </w:p>
    <w:p w14:paraId="0000007B" w14:textId="5F83E0AF" w:rsidR="004B3803" w:rsidRDefault="000F3764" w:rsidP="00E1203B">
      <w:pPr>
        <w:numPr>
          <w:ilvl w:val="0"/>
          <w:numId w:val="9"/>
        </w:numPr>
        <w:spacing w:before="240" w:line="360" w:lineRule="auto"/>
        <w:jc w:val="both"/>
        <w:rPr>
          <w:sz w:val="20"/>
          <w:szCs w:val="20"/>
        </w:rPr>
      </w:pPr>
      <w:r>
        <w:rPr>
          <w:sz w:val="20"/>
          <w:szCs w:val="20"/>
        </w:rPr>
        <w:t>Wykonawca może powierzyć wykonanie części zamówienia podwykonawcy (podwykonawcom</w:t>
      </w:r>
      <w:r w:rsidR="00E81C5D">
        <w:rPr>
          <w:sz w:val="20"/>
          <w:szCs w:val="20"/>
        </w:rPr>
        <w:t>)</w:t>
      </w:r>
      <w:r>
        <w:rPr>
          <w:sz w:val="20"/>
          <w:szCs w:val="20"/>
        </w:rPr>
        <w:t xml:space="preserve">. </w:t>
      </w:r>
    </w:p>
    <w:p w14:paraId="0000007C" w14:textId="74BD4639" w:rsidR="004B3803" w:rsidRDefault="000F3764" w:rsidP="00E1203B">
      <w:pPr>
        <w:numPr>
          <w:ilvl w:val="0"/>
          <w:numId w:val="9"/>
        </w:numPr>
        <w:spacing w:line="360" w:lineRule="auto"/>
        <w:jc w:val="both"/>
        <w:rPr>
          <w:sz w:val="20"/>
          <w:szCs w:val="20"/>
        </w:rPr>
      </w:pPr>
      <w:r>
        <w:rPr>
          <w:sz w:val="20"/>
          <w:szCs w:val="20"/>
        </w:rPr>
        <w:t xml:space="preserve">Zamawiający </w:t>
      </w:r>
      <w:r>
        <w:rPr>
          <w:b/>
          <w:sz w:val="20"/>
          <w:szCs w:val="20"/>
        </w:rPr>
        <w:t>nie zastrzega</w:t>
      </w:r>
      <w:r>
        <w:rPr>
          <w:sz w:val="20"/>
          <w:szCs w:val="20"/>
        </w:rPr>
        <w:t xml:space="preserve"> obowiązku osobistego wykonania przez Wykonawcę kluczowych części zamówieni</w:t>
      </w:r>
      <w:r w:rsidR="00417690">
        <w:rPr>
          <w:sz w:val="20"/>
          <w:szCs w:val="20"/>
        </w:rPr>
        <w:t>a</w:t>
      </w:r>
      <w:r>
        <w:rPr>
          <w:sz w:val="20"/>
          <w:szCs w:val="20"/>
        </w:rPr>
        <w:t>.</w:t>
      </w:r>
    </w:p>
    <w:p w14:paraId="0000007D" w14:textId="488D690B" w:rsidR="004B3803" w:rsidRDefault="000F3764" w:rsidP="00E1203B">
      <w:pPr>
        <w:numPr>
          <w:ilvl w:val="0"/>
          <w:numId w:val="9"/>
        </w:numPr>
        <w:spacing w:line="360" w:lineRule="auto"/>
        <w:jc w:val="both"/>
        <w:rPr>
          <w:sz w:val="20"/>
          <w:szCs w:val="20"/>
        </w:rPr>
      </w:pPr>
      <w:r>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732DD9">
        <w:rPr>
          <w:sz w:val="20"/>
          <w:szCs w:val="20"/>
        </w:rPr>
        <w:t>podwykonawcó</w:t>
      </w:r>
      <w:r w:rsidR="00417690">
        <w:rPr>
          <w:sz w:val="20"/>
          <w:szCs w:val="20"/>
        </w:rPr>
        <w:t>w</w:t>
      </w:r>
      <w:r>
        <w:rPr>
          <w:sz w:val="20"/>
          <w:szCs w:val="20"/>
        </w:rPr>
        <w:t>.</w:t>
      </w:r>
    </w:p>
    <w:p w14:paraId="0000007E" w14:textId="77777777" w:rsidR="004B3803" w:rsidRDefault="000F3764">
      <w:pPr>
        <w:pStyle w:val="Nagwek2"/>
      </w:pPr>
      <w:bookmarkStart w:id="7" w:name="_Toc65566866"/>
      <w:r>
        <w:t>VII. Termin wykonania zamówienia</w:t>
      </w:r>
      <w:bookmarkEnd w:id="7"/>
    </w:p>
    <w:p w14:paraId="53158064" w14:textId="77777777" w:rsidR="00B311EC" w:rsidRDefault="000F3764" w:rsidP="00B311EC">
      <w:pPr>
        <w:numPr>
          <w:ilvl w:val="0"/>
          <w:numId w:val="14"/>
        </w:numPr>
        <w:spacing w:before="240" w:line="360" w:lineRule="auto"/>
        <w:ind w:left="426"/>
        <w:jc w:val="both"/>
        <w:rPr>
          <w:sz w:val="20"/>
          <w:szCs w:val="20"/>
        </w:rPr>
      </w:pPr>
      <w:r>
        <w:rPr>
          <w:sz w:val="20"/>
          <w:szCs w:val="20"/>
        </w:rPr>
        <w:t>Termin realizacji zamówienia wynosi</w:t>
      </w:r>
      <w:r w:rsidR="0084316D">
        <w:rPr>
          <w:sz w:val="20"/>
          <w:szCs w:val="20"/>
        </w:rPr>
        <w:t xml:space="preserve"> </w:t>
      </w:r>
      <w:r w:rsidR="00862C72">
        <w:rPr>
          <w:b/>
          <w:bCs/>
          <w:sz w:val="20"/>
          <w:szCs w:val="20"/>
        </w:rPr>
        <w:t>10</w:t>
      </w:r>
      <w:r w:rsidR="005E02E7">
        <w:rPr>
          <w:b/>
          <w:bCs/>
          <w:sz w:val="20"/>
          <w:szCs w:val="20"/>
        </w:rPr>
        <w:t xml:space="preserve"> </w:t>
      </w:r>
      <w:r w:rsidR="002B092A">
        <w:rPr>
          <w:b/>
          <w:bCs/>
          <w:sz w:val="20"/>
          <w:szCs w:val="20"/>
        </w:rPr>
        <w:t>miesięcy</w:t>
      </w:r>
      <w:r w:rsidR="005E02E7">
        <w:rPr>
          <w:b/>
          <w:bCs/>
          <w:sz w:val="20"/>
          <w:szCs w:val="20"/>
        </w:rPr>
        <w:t xml:space="preserve"> </w:t>
      </w:r>
      <w:r w:rsidR="00B86B95" w:rsidRPr="0084316D">
        <w:rPr>
          <w:b/>
          <w:bCs/>
          <w:sz w:val="20"/>
          <w:szCs w:val="20"/>
        </w:rPr>
        <w:t xml:space="preserve">od dnia </w:t>
      </w:r>
      <w:r w:rsidR="00634532" w:rsidRPr="0084316D">
        <w:rPr>
          <w:b/>
          <w:bCs/>
          <w:sz w:val="20"/>
          <w:szCs w:val="20"/>
        </w:rPr>
        <w:t>przekazania placu budowy</w:t>
      </w:r>
      <w:r w:rsidR="001A161F">
        <w:rPr>
          <w:sz w:val="20"/>
          <w:szCs w:val="20"/>
        </w:rPr>
        <w:t>.</w:t>
      </w:r>
      <w:bookmarkStart w:id="8" w:name="_Toc65566867"/>
    </w:p>
    <w:p w14:paraId="1A88613B" w14:textId="34F5C1B8" w:rsidR="00B311EC" w:rsidRPr="00B311EC" w:rsidRDefault="00B311EC" w:rsidP="00B311EC">
      <w:pPr>
        <w:spacing w:before="240" w:line="360" w:lineRule="auto"/>
        <w:ind w:left="426"/>
        <w:jc w:val="both"/>
        <w:rPr>
          <w:sz w:val="20"/>
          <w:szCs w:val="20"/>
        </w:rPr>
      </w:pPr>
      <w:r w:rsidRPr="00B311EC">
        <w:rPr>
          <w:sz w:val="20"/>
          <w:szCs w:val="20"/>
        </w:rPr>
        <w:t>Przekazanie placu budowy nastąpi niezwłocznie po zapłaceniu Wykonawcy zaliczki, jednak nie później niż 2 tygodnie od zapłaty.</w:t>
      </w:r>
    </w:p>
    <w:p w14:paraId="00000081" w14:textId="7F73DA3D" w:rsidR="004B3803" w:rsidRDefault="000F3764">
      <w:pPr>
        <w:pStyle w:val="Nagwek2"/>
        <w:tabs>
          <w:tab w:val="left" w:pos="0"/>
        </w:tabs>
      </w:pPr>
      <w:r>
        <w:t>VIII. Warunki udziału w postępowaniu</w:t>
      </w:r>
      <w:bookmarkEnd w:id="8"/>
    </w:p>
    <w:p w14:paraId="00000082" w14:textId="77777777" w:rsidR="004B3803" w:rsidRDefault="000F3764" w:rsidP="00E1203B">
      <w:pPr>
        <w:numPr>
          <w:ilvl w:val="0"/>
          <w:numId w:val="20"/>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b/>
          <w:sz w:val="20"/>
          <w:szCs w:val="20"/>
          <w:highlight w:val="white"/>
        </w:rPr>
        <w:t xml:space="preserve"> </w:t>
      </w:r>
      <w:r>
        <w:rPr>
          <w:sz w:val="20"/>
          <w:szCs w:val="20"/>
          <w:highlight w:val="white"/>
        </w:rPr>
        <w:t>udziału w postępowaniu.</w:t>
      </w:r>
    </w:p>
    <w:p w14:paraId="00000083" w14:textId="77777777" w:rsidR="004B3803" w:rsidRDefault="000F3764" w:rsidP="00E1203B">
      <w:pPr>
        <w:numPr>
          <w:ilvl w:val="0"/>
          <w:numId w:val="20"/>
        </w:numPr>
        <w:spacing w:line="360" w:lineRule="auto"/>
        <w:ind w:left="426" w:right="20"/>
        <w:jc w:val="both"/>
        <w:rPr>
          <w:sz w:val="20"/>
          <w:szCs w:val="20"/>
        </w:rPr>
      </w:pPr>
      <w:r>
        <w:rPr>
          <w:sz w:val="20"/>
          <w:szCs w:val="20"/>
        </w:rPr>
        <w:t>O udzielenie zamówienia mogą ubiegać się Wykonawcy, którzy spełniają warunki dotyczące:</w:t>
      </w:r>
    </w:p>
    <w:p w14:paraId="00000084" w14:textId="62C21EC3" w:rsidR="004B3803" w:rsidRDefault="000F3764">
      <w:pPr>
        <w:numPr>
          <w:ilvl w:val="0"/>
          <w:numId w:val="4"/>
        </w:numPr>
        <w:spacing w:line="360" w:lineRule="auto"/>
        <w:ind w:left="852" w:right="20" w:hanging="426"/>
        <w:jc w:val="both"/>
        <w:rPr>
          <w:sz w:val="20"/>
          <w:szCs w:val="20"/>
        </w:rPr>
      </w:pPr>
      <w:r>
        <w:rPr>
          <w:b/>
          <w:sz w:val="20"/>
          <w:szCs w:val="20"/>
        </w:rPr>
        <w:t>zdolności do występowania w obrocie gospodarczy</w:t>
      </w:r>
      <w:r w:rsidR="001B0A00">
        <w:rPr>
          <w:b/>
          <w:sz w:val="20"/>
          <w:szCs w:val="20"/>
        </w:rPr>
        <w:t>m</w:t>
      </w:r>
      <w:r>
        <w:rPr>
          <w:b/>
          <w:sz w:val="20"/>
          <w:szCs w:val="20"/>
        </w:rPr>
        <w:t>:</w:t>
      </w:r>
    </w:p>
    <w:p w14:paraId="00000085" w14:textId="77777777" w:rsidR="004B3803" w:rsidRDefault="000F3764">
      <w:pPr>
        <w:spacing w:line="360" w:lineRule="auto"/>
        <w:ind w:left="868" w:right="20"/>
        <w:jc w:val="both"/>
        <w:rPr>
          <w:sz w:val="20"/>
          <w:szCs w:val="20"/>
        </w:rPr>
      </w:pPr>
      <w:r>
        <w:rPr>
          <w:sz w:val="20"/>
          <w:szCs w:val="20"/>
        </w:rPr>
        <w:t>Zamawiający nie stawia warunku w powyższym zakresie.</w:t>
      </w:r>
    </w:p>
    <w:p w14:paraId="00000086" w14:textId="23757DA7" w:rsidR="004B3803" w:rsidRDefault="000F3764">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t>
      </w:r>
      <w:r w:rsidR="001B0A00">
        <w:rPr>
          <w:b/>
          <w:sz w:val="20"/>
          <w:szCs w:val="20"/>
        </w:rPr>
        <w:t>w</w:t>
      </w:r>
      <w:r>
        <w:rPr>
          <w:b/>
          <w:sz w:val="20"/>
          <w:szCs w:val="20"/>
        </w:rPr>
        <w:t>:</w:t>
      </w:r>
    </w:p>
    <w:p w14:paraId="00000087" w14:textId="77777777" w:rsidR="004B3803" w:rsidRDefault="000F3764">
      <w:pPr>
        <w:spacing w:line="360" w:lineRule="auto"/>
        <w:ind w:left="868" w:right="20"/>
        <w:jc w:val="both"/>
        <w:rPr>
          <w:sz w:val="20"/>
          <w:szCs w:val="20"/>
        </w:rPr>
      </w:pPr>
      <w:r>
        <w:rPr>
          <w:sz w:val="20"/>
          <w:szCs w:val="20"/>
        </w:rPr>
        <w:t>Zamawiający nie stawia warunku w powyższym zakresie.</w:t>
      </w:r>
    </w:p>
    <w:p w14:paraId="00000088" w14:textId="77777777" w:rsidR="004B3803" w:rsidRDefault="000F3764">
      <w:pPr>
        <w:numPr>
          <w:ilvl w:val="0"/>
          <w:numId w:val="4"/>
        </w:numPr>
        <w:spacing w:line="360" w:lineRule="auto"/>
        <w:ind w:left="852" w:right="20" w:hanging="426"/>
        <w:jc w:val="both"/>
        <w:rPr>
          <w:sz w:val="20"/>
          <w:szCs w:val="20"/>
        </w:rPr>
      </w:pPr>
      <w:r>
        <w:rPr>
          <w:b/>
          <w:sz w:val="20"/>
          <w:szCs w:val="20"/>
        </w:rPr>
        <w:t>sytuacji ekonomicznej lub finansowej:</w:t>
      </w:r>
    </w:p>
    <w:p w14:paraId="00000089" w14:textId="3C482DB8" w:rsidR="004B3803" w:rsidRDefault="000F3764">
      <w:pPr>
        <w:spacing w:line="360" w:lineRule="auto"/>
        <w:ind w:left="868" w:right="20"/>
        <w:jc w:val="both"/>
        <w:rPr>
          <w:sz w:val="20"/>
          <w:szCs w:val="20"/>
        </w:rPr>
      </w:pPr>
      <w:r>
        <w:rPr>
          <w:sz w:val="20"/>
          <w:szCs w:val="20"/>
        </w:rPr>
        <w:t xml:space="preserve">Zamawiający </w:t>
      </w:r>
      <w:r w:rsidR="002B092A">
        <w:rPr>
          <w:sz w:val="20"/>
          <w:szCs w:val="20"/>
        </w:rPr>
        <w:t xml:space="preserve">wymaga, aby Wykonawca </w:t>
      </w:r>
      <w:r w:rsidR="0004398E" w:rsidRPr="0004398E">
        <w:rPr>
          <w:sz w:val="20"/>
          <w:szCs w:val="20"/>
        </w:rPr>
        <w:t>wykaz</w:t>
      </w:r>
      <w:r w:rsidR="004E61EE">
        <w:rPr>
          <w:sz w:val="20"/>
          <w:szCs w:val="20"/>
        </w:rPr>
        <w:t>a</w:t>
      </w:r>
      <w:r w:rsidR="0004398E">
        <w:rPr>
          <w:sz w:val="20"/>
          <w:szCs w:val="20"/>
        </w:rPr>
        <w:t>ł</w:t>
      </w:r>
      <w:r w:rsidR="0004398E" w:rsidRPr="0004398E">
        <w:rPr>
          <w:sz w:val="20"/>
          <w:szCs w:val="20"/>
        </w:rPr>
        <w:t xml:space="preserve">, iż posiada środki finansowe lub zdolność kredytową w wysokości minimum </w:t>
      </w:r>
      <w:r w:rsidR="0004398E">
        <w:rPr>
          <w:sz w:val="20"/>
          <w:szCs w:val="20"/>
        </w:rPr>
        <w:t>1 0</w:t>
      </w:r>
      <w:r w:rsidR="0004398E" w:rsidRPr="0004398E">
        <w:rPr>
          <w:sz w:val="20"/>
          <w:szCs w:val="20"/>
        </w:rPr>
        <w:t>00.000,00 zł lub w wysokości równoważnej dla walut obcych, liczonej według średniego kursu w stosunku do walut obcych ogłoszonego przez Narodowy Bank Polski, obowiązującego na dzień, w którym ukazało się ogłoszenie, w okresie nie wcześniejszym niż 1 miesiąc przed upływem terminu składania ofert;,</w:t>
      </w:r>
    </w:p>
    <w:p w14:paraId="230663A0" w14:textId="77777777" w:rsidR="000F50E4" w:rsidRDefault="000F50E4" w:rsidP="000F50E4">
      <w:pPr>
        <w:numPr>
          <w:ilvl w:val="0"/>
          <w:numId w:val="4"/>
        </w:numPr>
        <w:spacing w:line="360" w:lineRule="auto"/>
        <w:ind w:left="852" w:right="20" w:hanging="426"/>
        <w:jc w:val="both"/>
        <w:rPr>
          <w:sz w:val="20"/>
          <w:szCs w:val="20"/>
        </w:rPr>
      </w:pPr>
      <w:r>
        <w:rPr>
          <w:b/>
          <w:sz w:val="20"/>
          <w:szCs w:val="20"/>
        </w:rPr>
        <w:t>zdolności technicznej lub zawodowej:</w:t>
      </w:r>
    </w:p>
    <w:p w14:paraId="4728BBAE" w14:textId="77777777" w:rsidR="000F50E4" w:rsidRDefault="000F50E4" w:rsidP="000F50E4">
      <w:pPr>
        <w:spacing w:line="360" w:lineRule="auto"/>
        <w:ind w:left="868" w:right="20"/>
        <w:jc w:val="both"/>
        <w:rPr>
          <w:sz w:val="20"/>
          <w:szCs w:val="20"/>
        </w:rPr>
      </w:pPr>
      <w:r>
        <w:rPr>
          <w:sz w:val="20"/>
          <w:szCs w:val="20"/>
        </w:rPr>
        <w:t>Wykonawca spełni warunek, jeżeli wykaże, że:</w:t>
      </w:r>
    </w:p>
    <w:p w14:paraId="00B4D1CA" w14:textId="29BCD273" w:rsidR="000F50E4" w:rsidRDefault="000F50E4" w:rsidP="000F50E4">
      <w:pPr>
        <w:pStyle w:val="Akapitzlist"/>
        <w:numPr>
          <w:ilvl w:val="1"/>
          <w:numId w:val="36"/>
        </w:numPr>
        <w:spacing w:line="360" w:lineRule="auto"/>
        <w:ind w:right="20"/>
        <w:jc w:val="both"/>
        <w:rPr>
          <w:sz w:val="20"/>
          <w:szCs w:val="20"/>
        </w:rPr>
      </w:pPr>
      <w:r w:rsidRPr="00E83E17">
        <w:rPr>
          <w:sz w:val="20"/>
          <w:szCs w:val="20"/>
        </w:rPr>
        <w:t xml:space="preserve">w okresie ostatnich </w:t>
      </w:r>
      <w:r w:rsidR="00DE1F59">
        <w:rPr>
          <w:sz w:val="20"/>
          <w:szCs w:val="20"/>
        </w:rPr>
        <w:t>5</w:t>
      </w:r>
      <w:r w:rsidRPr="00E83E17">
        <w:rPr>
          <w:sz w:val="20"/>
          <w:szCs w:val="20"/>
        </w:rPr>
        <w:t xml:space="preserve"> lat przed upływem terminu składania ofert, a jeżeli okres prowadzenia działalności jest krótszy - w tym okresie, wykonał należycie co najmniej </w:t>
      </w:r>
    </w:p>
    <w:p w14:paraId="00206592" w14:textId="77777777" w:rsidR="00FC4038" w:rsidRDefault="000F50E4" w:rsidP="000F50E4">
      <w:pPr>
        <w:pStyle w:val="Akapitzlist"/>
        <w:numPr>
          <w:ilvl w:val="2"/>
          <w:numId w:val="36"/>
        </w:numPr>
        <w:spacing w:line="360" w:lineRule="auto"/>
        <w:ind w:right="20"/>
        <w:jc w:val="both"/>
        <w:rPr>
          <w:sz w:val="20"/>
          <w:szCs w:val="20"/>
        </w:rPr>
      </w:pPr>
      <w:r>
        <w:rPr>
          <w:smallCaps/>
          <w:sz w:val="20"/>
          <w:szCs w:val="20"/>
        </w:rPr>
        <w:t>1</w:t>
      </w:r>
      <w:r w:rsidRPr="00E83E17">
        <w:rPr>
          <w:smallCaps/>
          <w:sz w:val="20"/>
          <w:szCs w:val="20"/>
        </w:rPr>
        <w:t xml:space="preserve"> </w:t>
      </w:r>
      <w:r w:rsidRPr="00E83E17">
        <w:rPr>
          <w:sz w:val="20"/>
          <w:szCs w:val="20"/>
        </w:rPr>
        <w:t>świadczeni</w:t>
      </w:r>
      <w:r>
        <w:rPr>
          <w:sz w:val="20"/>
          <w:szCs w:val="20"/>
        </w:rPr>
        <w:t>e</w:t>
      </w:r>
      <w:r w:rsidRPr="00E83E17">
        <w:rPr>
          <w:sz w:val="20"/>
          <w:szCs w:val="20"/>
        </w:rPr>
        <w:t xml:space="preserve"> polegające na</w:t>
      </w:r>
      <w:r>
        <w:rPr>
          <w:sz w:val="20"/>
          <w:szCs w:val="20"/>
        </w:rPr>
        <w:t xml:space="preserve"> budowie, przebudowie, rozbudowie,</w:t>
      </w:r>
      <w:r w:rsidRPr="00E83E17">
        <w:rPr>
          <w:sz w:val="20"/>
          <w:szCs w:val="20"/>
        </w:rPr>
        <w:t xml:space="preserve"> </w:t>
      </w:r>
      <w:r w:rsidR="00DE1F59">
        <w:rPr>
          <w:sz w:val="20"/>
          <w:szCs w:val="20"/>
        </w:rPr>
        <w:t>dróg publicznych,</w:t>
      </w:r>
      <w:r>
        <w:rPr>
          <w:sz w:val="20"/>
          <w:szCs w:val="20"/>
        </w:rPr>
        <w:t xml:space="preserve"> </w:t>
      </w:r>
      <w:r w:rsidRPr="00E83E17">
        <w:rPr>
          <w:sz w:val="20"/>
          <w:szCs w:val="20"/>
        </w:rPr>
        <w:t>o wartości</w:t>
      </w:r>
      <w:r>
        <w:rPr>
          <w:sz w:val="20"/>
          <w:szCs w:val="20"/>
        </w:rPr>
        <w:t xml:space="preserve"> całego zadania</w:t>
      </w:r>
      <w:r w:rsidRPr="00E83E17">
        <w:rPr>
          <w:sz w:val="20"/>
          <w:szCs w:val="20"/>
        </w:rPr>
        <w:t xml:space="preserve"> co najmniej </w:t>
      </w:r>
      <w:r w:rsidR="00DE1F59">
        <w:rPr>
          <w:sz w:val="20"/>
          <w:szCs w:val="20"/>
        </w:rPr>
        <w:t>8</w:t>
      </w:r>
      <w:r w:rsidRPr="00E83E17">
        <w:rPr>
          <w:sz w:val="20"/>
          <w:szCs w:val="20"/>
        </w:rPr>
        <w:t>00 000,00</w:t>
      </w:r>
      <w:r w:rsidRPr="00E83E17">
        <w:rPr>
          <w:smallCaps/>
          <w:sz w:val="20"/>
          <w:szCs w:val="20"/>
        </w:rPr>
        <w:t xml:space="preserve"> </w:t>
      </w:r>
      <w:r w:rsidRPr="00E83E17">
        <w:rPr>
          <w:sz w:val="20"/>
          <w:szCs w:val="20"/>
        </w:rPr>
        <w:t>zł brutto</w:t>
      </w:r>
      <w:r>
        <w:rPr>
          <w:sz w:val="20"/>
          <w:szCs w:val="20"/>
        </w:rPr>
        <w:t>.</w:t>
      </w:r>
      <w:r w:rsidR="00DE1F59">
        <w:rPr>
          <w:sz w:val="20"/>
          <w:szCs w:val="20"/>
        </w:rPr>
        <w:t xml:space="preserve"> W skład robót budowlanych musiało wchodzić układanie </w:t>
      </w:r>
      <w:r w:rsidR="00FC4038">
        <w:rPr>
          <w:sz w:val="20"/>
          <w:szCs w:val="20"/>
        </w:rPr>
        <w:t>kostki brukowej betonowej</w:t>
      </w:r>
    </w:p>
    <w:p w14:paraId="33E0E21D" w14:textId="1270A480" w:rsidR="000F50E4" w:rsidRDefault="00FC4038" w:rsidP="000F50E4">
      <w:pPr>
        <w:pStyle w:val="Akapitzlist"/>
        <w:numPr>
          <w:ilvl w:val="2"/>
          <w:numId w:val="36"/>
        </w:numPr>
        <w:spacing w:line="360" w:lineRule="auto"/>
        <w:ind w:right="20"/>
        <w:jc w:val="both"/>
        <w:rPr>
          <w:sz w:val="20"/>
          <w:szCs w:val="20"/>
        </w:rPr>
      </w:pPr>
      <w:r>
        <w:rPr>
          <w:sz w:val="20"/>
          <w:szCs w:val="20"/>
        </w:rPr>
        <w:t>1 świadczenie polegające na budowie przebudowie lub rozbudowie linii oświetlenia ulicznego  o wartości całego zadania co najmniej 200 000,00 zł brutto.</w:t>
      </w:r>
    </w:p>
    <w:p w14:paraId="6B544673" w14:textId="38C77F39" w:rsidR="00886340" w:rsidRPr="00FC4038" w:rsidRDefault="00886340" w:rsidP="00FC4038">
      <w:pPr>
        <w:pStyle w:val="Akapitzlist"/>
        <w:numPr>
          <w:ilvl w:val="1"/>
          <w:numId w:val="36"/>
        </w:numPr>
        <w:spacing w:line="360" w:lineRule="auto"/>
        <w:rPr>
          <w:sz w:val="20"/>
          <w:szCs w:val="20"/>
        </w:rPr>
      </w:pPr>
      <w:r w:rsidRPr="00FC4038">
        <w:rPr>
          <w:sz w:val="20"/>
          <w:szCs w:val="20"/>
        </w:rPr>
        <w:t xml:space="preserve">dysponuje osobami skierowanymi przez Wykonawcę do realizacji zamówienia publicznego, odpowiedzialnych za kierowanie robotami budowlanymi w specjalności </w:t>
      </w:r>
      <w:bookmarkStart w:id="9" w:name="_Hlk90299307"/>
      <w:r w:rsidR="00DE1F59" w:rsidRPr="00FC4038">
        <w:rPr>
          <w:sz w:val="20"/>
          <w:szCs w:val="20"/>
        </w:rPr>
        <w:t>drogowej</w:t>
      </w:r>
      <w:r w:rsidRPr="00FC4038">
        <w:rPr>
          <w:sz w:val="20"/>
          <w:szCs w:val="20"/>
        </w:rPr>
        <w:t xml:space="preserve"> </w:t>
      </w:r>
      <w:bookmarkEnd w:id="9"/>
      <w:r w:rsidR="00FC4038">
        <w:rPr>
          <w:sz w:val="20"/>
          <w:szCs w:val="20"/>
        </w:rPr>
        <w:t xml:space="preserve">i instalacyjnej </w:t>
      </w:r>
      <w:r w:rsidR="00FC4038" w:rsidRPr="00FC4038">
        <w:rPr>
          <w:sz w:val="20"/>
          <w:szCs w:val="20"/>
        </w:rPr>
        <w:t>zakresie sieci, instalacji oraz urządzeń elektrycznych i elektroenergetycznych</w:t>
      </w:r>
      <w:r w:rsidR="00FC4038">
        <w:rPr>
          <w:sz w:val="20"/>
          <w:szCs w:val="20"/>
        </w:rPr>
        <w:t xml:space="preserve"> lub </w:t>
      </w:r>
      <w:r w:rsidRPr="00FC4038">
        <w:rPr>
          <w:sz w:val="20"/>
          <w:szCs w:val="20"/>
        </w:rPr>
        <w:t>odpowiadające im ważne uprawnienia, które zostały wydane na podstawie wcześniej obowiązujących przepisów prawa. (przynależność do Izby Inżynierów Budownictwa wymagana będzie na dzień podpisania umowy).</w:t>
      </w:r>
      <w:r w:rsidR="00593BEA" w:rsidRPr="00FC4038">
        <w:rPr>
          <w:sz w:val="20"/>
          <w:szCs w:val="20"/>
        </w:rPr>
        <w:t xml:space="preserve"> </w:t>
      </w:r>
      <w:r w:rsidR="00FC4038" w:rsidRPr="00FC4038">
        <w:rPr>
          <w:sz w:val="20"/>
          <w:szCs w:val="20"/>
        </w:rPr>
        <w:t>Wymagana jest co najmniej jedna osoba posiadająca uprawnienia w obu specjalnościach lub dwie osoby posiadające uprawnienie w każdej z nich oddzielnie.</w:t>
      </w:r>
    </w:p>
    <w:p w14:paraId="0000008C" w14:textId="61958E2F" w:rsidR="004B3803" w:rsidRDefault="000F3764" w:rsidP="00E1203B">
      <w:pPr>
        <w:numPr>
          <w:ilvl w:val="0"/>
          <w:numId w:val="36"/>
        </w:numPr>
        <w:spacing w:line="360" w:lineRule="auto"/>
        <w:ind w:left="448"/>
        <w:jc w:val="both"/>
        <w:rPr>
          <w:sz w:val="20"/>
          <w:szCs w:val="20"/>
        </w:rPr>
      </w:pPr>
      <w:r>
        <w:rPr>
          <w:sz w:val="20"/>
          <w:szCs w:val="20"/>
        </w:rPr>
        <w:t>Zamawiający, w stosunku do Wykonawców wspólnie ubiegających się o udzielenie zamówienia, w odniesieniu do warunku dotyczącego zdolności technicznej lub zawodowej – dopuszcza łączne spełnianie warunku przez Wykonawcó</w:t>
      </w:r>
      <w:r w:rsidR="001B0A00">
        <w:rPr>
          <w:sz w:val="20"/>
          <w:szCs w:val="20"/>
        </w:rPr>
        <w:t>w</w:t>
      </w:r>
      <w:r>
        <w:rPr>
          <w:sz w:val="20"/>
          <w:szCs w:val="20"/>
        </w:rPr>
        <w:t>.</w:t>
      </w:r>
    </w:p>
    <w:p w14:paraId="0000008D" w14:textId="77777777" w:rsidR="004B3803" w:rsidRDefault="000F3764" w:rsidP="00E1203B">
      <w:pPr>
        <w:numPr>
          <w:ilvl w:val="0"/>
          <w:numId w:val="36"/>
        </w:numPr>
        <w:spacing w:line="360" w:lineRule="auto"/>
        <w:ind w:left="448"/>
        <w:jc w:val="both"/>
        <w:rPr>
          <w:sz w:val="20"/>
          <w:szCs w:val="20"/>
        </w:rPr>
      </w:pPr>
      <w:r>
        <w:rPr>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000008E" w14:textId="77777777" w:rsidR="004B3803" w:rsidRDefault="000F3764">
      <w:pPr>
        <w:pStyle w:val="Nagwek2"/>
      </w:pPr>
      <w:bookmarkStart w:id="10" w:name="_Toc65566868"/>
      <w:r>
        <w:t>IX. Podstawy wykluczenia z postępowania</w:t>
      </w:r>
      <w:bookmarkEnd w:id="10"/>
    </w:p>
    <w:p w14:paraId="00000090" w14:textId="65367B05" w:rsidR="004B3803" w:rsidRPr="006C5513" w:rsidRDefault="000F3764" w:rsidP="006C5513">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r w:rsidR="006C5513">
        <w:rPr>
          <w:sz w:val="20"/>
          <w:szCs w:val="20"/>
        </w:rPr>
        <w:t xml:space="preserve"> </w:t>
      </w:r>
      <w:r w:rsidRPr="006C5513">
        <w:rPr>
          <w:sz w:val="20"/>
          <w:szCs w:val="20"/>
        </w:rPr>
        <w:t>w art. 108 ust. 1 PZP;</w:t>
      </w:r>
    </w:p>
    <w:p w14:paraId="0CBB873B" w14:textId="72C48E40" w:rsidR="006C5513" w:rsidRPr="006C5513" w:rsidRDefault="006C5513" w:rsidP="00E1203B">
      <w:pPr>
        <w:pStyle w:val="Akapitzlist"/>
        <w:numPr>
          <w:ilvl w:val="2"/>
          <w:numId w:val="36"/>
        </w:numPr>
        <w:spacing w:line="360" w:lineRule="auto"/>
        <w:ind w:left="851" w:hanging="425"/>
        <w:jc w:val="both"/>
        <w:rPr>
          <w:sz w:val="20"/>
          <w:szCs w:val="20"/>
        </w:rPr>
      </w:pPr>
      <w:r w:rsidRPr="006C5513">
        <w:rPr>
          <w:sz w:val="20"/>
          <w:szCs w:val="20"/>
        </w:rPr>
        <w:t>będącego osobą fizyczną, którego prawomocnie skazano za przestępstwo:</w:t>
      </w:r>
    </w:p>
    <w:p w14:paraId="113F8966" w14:textId="04C32E1F" w:rsidR="006C5513" w:rsidRPr="006C5513" w:rsidRDefault="006C5513" w:rsidP="006C5513">
      <w:pPr>
        <w:spacing w:line="360" w:lineRule="auto"/>
        <w:ind w:left="812"/>
        <w:jc w:val="both"/>
        <w:rPr>
          <w:sz w:val="20"/>
          <w:szCs w:val="20"/>
        </w:rPr>
      </w:pPr>
      <w:r>
        <w:rPr>
          <w:sz w:val="20"/>
          <w:szCs w:val="20"/>
        </w:rPr>
        <w:t>a)</w:t>
      </w:r>
      <w:r w:rsidRPr="006C5513">
        <w:rPr>
          <w:sz w:val="20"/>
          <w:szCs w:val="20"/>
        </w:rPr>
        <w:t xml:space="preserve"> udziału w zorganizowanej grupie przestępczej albo związku mającym na celu popełnienie przestępstwa lub przestępstwa skarbowego, o którym mowa w art. 258 Kodeksu karnego,</w:t>
      </w:r>
    </w:p>
    <w:p w14:paraId="4D86D2EA" w14:textId="77777777" w:rsidR="006C5513" w:rsidRPr="006C5513" w:rsidRDefault="006C5513" w:rsidP="006C5513">
      <w:pPr>
        <w:spacing w:line="360" w:lineRule="auto"/>
        <w:ind w:left="812"/>
        <w:jc w:val="both"/>
        <w:rPr>
          <w:sz w:val="20"/>
          <w:szCs w:val="20"/>
        </w:rPr>
      </w:pPr>
      <w:r w:rsidRPr="006C5513">
        <w:rPr>
          <w:sz w:val="20"/>
          <w:szCs w:val="20"/>
        </w:rPr>
        <w:t>b) handlu ludźmi, o którym mowa w art. 189a Kodeksu karnego,</w:t>
      </w:r>
    </w:p>
    <w:p w14:paraId="48563213" w14:textId="77777777" w:rsidR="006C5513" w:rsidRPr="006C5513" w:rsidRDefault="006C5513" w:rsidP="006C5513">
      <w:pPr>
        <w:spacing w:line="360" w:lineRule="auto"/>
        <w:ind w:left="812"/>
        <w:jc w:val="both"/>
        <w:rPr>
          <w:sz w:val="20"/>
          <w:szCs w:val="20"/>
        </w:rPr>
      </w:pPr>
      <w:r w:rsidRPr="006C5513">
        <w:rPr>
          <w:sz w:val="20"/>
          <w:szCs w:val="20"/>
        </w:rPr>
        <w:t>c) o którym mowa w art. 228-230a, art. 250a Kodeksu karnego lub w art. 46 lub art. 48 ustawy z dnia 25 czerwca 2010 r. o sporcie,</w:t>
      </w:r>
    </w:p>
    <w:p w14:paraId="2DCBDF4A" w14:textId="77777777" w:rsidR="006C5513" w:rsidRPr="006C5513" w:rsidRDefault="006C5513" w:rsidP="006C5513">
      <w:pPr>
        <w:spacing w:line="360" w:lineRule="auto"/>
        <w:ind w:left="812"/>
        <w:jc w:val="both"/>
        <w:rPr>
          <w:sz w:val="20"/>
          <w:szCs w:val="20"/>
        </w:rPr>
      </w:pPr>
      <w:r w:rsidRPr="006C5513">
        <w:rPr>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141F24D" w14:textId="77777777" w:rsidR="006C5513" w:rsidRPr="006C5513" w:rsidRDefault="006C5513" w:rsidP="006C5513">
      <w:pPr>
        <w:spacing w:line="360" w:lineRule="auto"/>
        <w:ind w:left="812"/>
        <w:jc w:val="both"/>
        <w:rPr>
          <w:sz w:val="20"/>
          <w:szCs w:val="20"/>
        </w:rPr>
      </w:pPr>
      <w:r w:rsidRPr="006C5513">
        <w:rPr>
          <w:sz w:val="20"/>
          <w:szCs w:val="20"/>
        </w:rPr>
        <w:t>e) o charakterze terrorystycznym, o którym mowa w art. 115 § 20 Kodeksu karnego, lub mające na celu popełnienie tego przestępstwa,</w:t>
      </w:r>
    </w:p>
    <w:p w14:paraId="59F93456" w14:textId="3B62943B" w:rsidR="006C5513" w:rsidRPr="006C5513" w:rsidRDefault="006C5513" w:rsidP="006C5513">
      <w:pPr>
        <w:spacing w:line="360" w:lineRule="auto"/>
        <w:ind w:left="812"/>
        <w:jc w:val="both"/>
        <w:rPr>
          <w:sz w:val="20"/>
          <w:szCs w:val="20"/>
        </w:rPr>
      </w:pPr>
      <w:r w:rsidRPr="006C5513">
        <w:rPr>
          <w:sz w:val="20"/>
          <w:szCs w:val="20"/>
        </w:rPr>
        <w:t xml:space="preserve">f) powierzenia wykonywania pracy małoletniemu cudzoziemcowi, o którym mowa w art. 9 ust. </w:t>
      </w:r>
      <w:r>
        <w:rPr>
          <w:sz w:val="20"/>
          <w:szCs w:val="20"/>
        </w:rPr>
        <w:t xml:space="preserve">2. </w:t>
      </w:r>
      <w:r w:rsidRPr="006C5513">
        <w:rPr>
          <w:sz w:val="20"/>
          <w:szCs w:val="20"/>
        </w:rPr>
        <w:t>ustawy z dnia 15 czerwca 2012 r. o skutkach powierzania wykonywania pracy cudzoziemcom przebywającym wbrew przepisom na terytorium Rzeczypospolitej Polskiej (Dz. U. poz. 769),</w:t>
      </w:r>
    </w:p>
    <w:p w14:paraId="4859A235" w14:textId="77777777" w:rsidR="006C5513" w:rsidRPr="006C5513" w:rsidRDefault="006C5513" w:rsidP="006C5513">
      <w:pPr>
        <w:spacing w:line="360" w:lineRule="auto"/>
        <w:ind w:left="812"/>
        <w:jc w:val="both"/>
        <w:rPr>
          <w:sz w:val="20"/>
          <w:szCs w:val="20"/>
        </w:rPr>
      </w:pPr>
      <w:r w:rsidRPr="006C5513">
        <w:rPr>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FA429EB" w14:textId="77777777" w:rsidR="006C5513" w:rsidRDefault="006C5513" w:rsidP="006C5513">
      <w:pPr>
        <w:spacing w:line="360" w:lineRule="auto"/>
        <w:ind w:left="812"/>
        <w:jc w:val="both"/>
        <w:rPr>
          <w:sz w:val="20"/>
          <w:szCs w:val="20"/>
        </w:rPr>
      </w:pPr>
      <w:r w:rsidRPr="006C5513">
        <w:rPr>
          <w:sz w:val="20"/>
          <w:szCs w:val="20"/>
        </w:rPr>
        <w:t>h) o którym mowa w art. 9 ust. 1 i 3 lub art. 10 ustawy z dnia 15 czerwca 2012 r. o skutkach powierzania wykonywania pracy cudzoziemcom przebywającym wbrew przepisom na terytorium Rzeczypospolitej Polskiej</w:t>
      </w:r>
      <w:r>
        <w:rPr>
          <w:sz w:val="20"/>
          <w:szCs w:val="20"/>
        </w:rPr>
        <w:t xml:space="preserve"> </w:t>
      </w:r>
    </w:p>
    <w:p w14:paraId="723853A9" w14:textId="77777777" w:rsidR="006C5513" w:rsidRDefault="006C5513" w:rsidP="006C5513">
      <w:pPr>
        <w:spacing w:line="360" w:lineRule="auto"/>
        <w:ind w:left="812"/>
        <w:jc w:val="both"/>
        <w:rPr>
          <w:sz w:val="20"/>
          <w:szCs w:val="20"/>
        </w:rPr>
      </w:pPr>
      <w:r w:rsidRPr="006C5513">
        <w:rPr>
          <w:sz w:val="20"/>
          <w:szCs w:val="20"/>
        </w:rPr>
        <w:t>- lub za odpowiedni czyn zabroniony określony w przepisach prawa obcego;</w:t>
      </w:r>
    </w:p>
    <w:p w14:paraId="64E5C408" w14:textId="77777777" w:rsidR="007C755A" w:rsidRDefault="006C5513" w:rsidP="00E1203B">
      <w:pPr>
        <w:pStyle w:val="Akapitzlist"/>
        <w:numPr>
          <w:ilvl w:val="2"/>
          <w:numId w:val="36"/>
        </w:numPr>
        <w:spacing w:line="360" w:lineRule="auto"/>
        <w:ind w:left="851"/>
        <w:jc w:val="both"/>
        <w:rPr>
          <w:sz w:val="20"/>
          <w:szCs w:val="20"/>
        </w:rPr>
      </w:pPr>
      <w:r w:rsidRPr="007C755A">
        <w:rPr>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716FBED" w14:textId="77777777" w:rsidR="007C755A" w:rsidRDefault="006C5513" w:rsidP="00E1203B">
      <w:pPr>
        <w:pStyle w:val="Akapitzlist"/>
        <w:numPr>
          <w:ilvl w:val="2"/>
          <w:numId w:val="36"/>
        </w:numPr>
        <w:spacing w:line="360" w:lineRule="auto"/>
        <w:ind w:left="851"/>
        <w:jc w:val="both"/>
        <w:rPr>
          <w:sz w:val="20"/>
          <w:szCs w:val="20"/>
        </w:rPr>
      </w:pPr>
      <w:r w:rsidRPr="007C755A">
        <w:rPr>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B85B6D9" w14:textId="77777777" w:rsidR="007C755A" w:rsidRDefault="006C5513" w:rsidP="00E1203B">
      <w:pPr>
        <w:pStyle w:val="Akapitzlist"/>
        <w:numPr>
          <w:ilvl w:val="2"/>
          <w:numId w:val="36"/>
        </w:numPr>
        <w:spacing w:line="360" w:lineRule="auto"/>
        <w:ind w:left="851"/>
        <w:jc w:val="both"/>
        <w:rPr>
          <w:sz w:val="20"/>
          <w:szCs w:val="20"/>
        </w:rPr>
      </w:pPr>
      <w:r w:rsidRPr="007C755A">
        <w:rPr>
          <w:sz w:val="20"/>
          <w:szCs w:val="20"/>
        </w:rPr>
        <w:t>wobec którego prawomocnie orzeczono zakaz ubiegania się o zamówienia publiczne;</w:t>
      </w:r>
    </w:p>
    <w:p w14:paraId="565F7E91" w14:textId="77777777" w:rsidR="007C755A" w:rsidRDefault="006C5513" w:rsidP="00E1203B">
      <w:pPr>
        <w:pStyle w:val="Akapitzlist"/>
        <w:numPr>
          <w:ilvl w:val="2"/>
          <w:numId w:val="36"/>
        </w:numPr>
        <w:spacing w:line="360" w:lineRule="auto"/>
        <w:ind w:left="851"/>
        <w:jc w:val="both"/>
        <w:rPr>
          <w:sz w:val="20"/>
          <w:szCs w:val="20"/>
        </w:rPr>
      </w:pPr>
      <w:r w:rsidRPr="007C755A">
        <w:rPr>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9EA4AB2" w14:textId="77777777" w:rsidR="007C755A" w:rsidRDefault="006C5513" w:rsidP="00E1203B">
      <w:pPr>
        <w:pStyle w:val="Akapitzlist"/>
        <w:numPr>
          <w:ilvl w:val="2"/>
          <w:numId w:val="36"/>
        </w:numPr>
        <w:spacing w:line="360" w:lineRule="auto"/>
        <w:ind w:left="851"/>
        <w:jc w:val="both"/>
        <w:rPr>
          <w:sz w:val="20"/>
          <w:szCs w:val="20"/>
        </w:rPr>
      </w:pPr>
      <w:r w:rsidRPr="007C755A">
        <w:rPr>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0000095" w14:textId="4E7587CD" w:rsidR="004B3803" w:rsidRDefault="000F3764" w:rsidP="00F8323E">
      <w:pPr>
        <w:pStyle w:val="Akapitzlist"/>
        <w:numPr>
          <w:ilvl w:val="0"/>
          <w:numId w:val="2"/>
        </w:numPr>
        <w:spacing w:line="360" w:lineRule="auto"/>
        <w:ind w:left="426"/>
        <w:jc w:val="both"/>
        <w:rPr>
          <w:sz w:val="20"/>
          <w:szCs w:val="20"/>
        </w:rPr>
      </w:pPr>
      <w:r w:rsidRPr="007C755A">
        <w:rPr>
          <w:sz w:val="20"/>
          <w:szCs w:val="20"/>
        </w:rPr>
        <w:t xml:space="preserve">Wykluczenie Wykonawcy następuje zgodnie z art. 111 PZP </w:t>
      </w:r>
    </w:p>
    <w:p w14:paraId="0A906BF8" w14:textId="77777777" w:rsidR="00DE1F59" w:rsidRPr="006A0BEA" w:rsidRDefault="00DE1F59" w:rsidP="00F8323E">
      <w:pPr>
        <w:pStyle w:val="Akapitzlist"/>
        <w:numPr>
          <w:ilvl w:val="0"/>
          <w:numId w:val="2"/>
        </w:numPr>
        <w:spacing w:line="360" w:lineRule="auto"/>
        <w:ind w:left="426"/>
        <w:rPr>
          <w:bCs/>
          <w:sz w:val="20"/>
          <w:szCs w:val="20"/>
        </w:rPr>
      </w:pPr>
      <w:r w:rsidRPr="006A0BEA">
        <w:rPr>
          <w:bCs/>
          <w:sz w:val="20"/>
          <w:szCs w:val="20"/>
        </w:rPr>
        <w:t xml:space="preserve">Zgodnie z treścią art. 7 ust. 1 ustawy z dnia 13 kwietnia 2022 r. o szczególnych rozwiązaniach w zakresie przeciwdziałania wspieraniu agresji na Ukrainę oraz służących ochronie bezpieczeństwa narodowego,  zwanej dalej „ustawą”, z postępowania o udzielenie zamówienia publicznego lub konkursu prowadzonego na podstawie ustawy </w:t>
      </w:r>
      <w:proofErr w:type="spellStart"/>
      <w:r w:rsidRPr="006A0BEA">
        <w:rPr>
          <w:bCs/>
          <w:sz w:val="20"/>
          <w:szCs w:val="20"/>
        </w:rPr>
        <w:t>Pzp</w:t>
      </w:r>
      <w:proofErr w:type="spellEnd"/>
      <w:r w:rsidRPr="006A0BEA">
        <w:rPr>
          <w:bCs/>
          <w:sz w:val="20"/>
          <w:szCs w:val="20"/>
        </w:rPr>
        <w:t xml:space="preserve"> wyklucza się:</w:t>
      </w:r>
    </w:p>
    <w:p w14:paraId="618AC4BC" w14:textId="77777777" w:rsidR="00DE1F59" w:rsidRDefault="00DE1F59" w:rsidP="00F8323E">
      <w:pPr>
        <w:pStyle w:val="Akapitzlist"/>
        <w:numPr>
          <w:ilvl w:val="0"/>
          <w:numId w:val="42"/>
        </w:numPr>
        <w:spacing w:line="360" w:lineRule="auto"/>
        <w:ind w:left="851"/>
        <w:rPr>
          <w:bCs/>
          <w:sz w:val="20"/>
          <w:szCs w:val="20"/>
        </w:rPr>
      </w:pPr>
      <w:r w:rsidRPr="006A0BEA">
        <w:rPr>
          <w:bCs/>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3AA509E" w14:textId="77777777" w:rsidR="00DE1F59" w:rsidRDefault="00DE1F59" w:rsidP="00F8323E">
      <w:pPr>
        <w:pStyle w:val="Akapitzlist"/>
        <w:numPr>
          <w:ilvl w:val="0"/>
          <w:numId w:val="42"/>
        </w:numPr>
        <w:spacing w:line="360" w:lineRule="auto"/>
        <w:ind w:left="851"/>
        <w:rPr>
          <w:bCs/>
          <w:sz w:val="20"/>
          <w:szCs w:val="20"/>
        </w:rPr>
      </w:pPr>
      <w:r w:rsidRPr="006A0BEA">
        <w:rPr>
          <w:bCs/>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DE7A422" w14:textId="4348D0FC" w:rsidR="00DE1F59" w:rsidRPr="00F8323E" w:rsidRDefault="00DE1F59" w:rsidP="00F8323E">
      <w:pPr>
        <w:pStyle w:val="Akapitzlist"/>
        <w:numPr>
          <w:ilvl w:val="0"/>
          <w:numId w:val="42"/>
        </w:numPr>
        <w:spacing w:line="360" w:lineRule="auto"/>
        <w:ind w:left="851"/>
        <w:rPr>
          <w:bCs/>
          <w:sz w:val="20"/>
          <w:szCs w:val="20"/>
        </w:rPr>
      </w:pPr>
      <w:r w:rsidRPr="006A0BEA">
        <w:rPr>
          <w:bCs/>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0000096" w14:textId="77777777" w:rsidR="004B3803" w:rsidRDefault="000F3764">
      <w:pPr>
        <w:pStyle w:val="Nagwek2"/>
      </w:pPr>
      <w:bookmarkStart w:id="11" w:name="_Toc65566869"/>
      <w:r>
        <w:t>X. Podmiotowe środki dowodowe. Oświadczenia i dokumenty, jakie zobowiązani są dostarczyć Wykonawcy w celu potwierdzenia spełniania warunków udziału w postępowaniu oraz wykazania braku podstaw wykluczenia</w:t>
      </w:r>
      <w:bookmarkEnd w:id="11"/>
    </w:p>
    <w:p w14:paraId="00000097" w14:textId="099C6F36" w:rsidR="004B3803" w:rsidRDefault="000F3764" w:rsidP="00E1203B">
      <w:pPr>
        <w:numPr>
          <w:ilvl w:val="0"/>
          <w:numId w:val="8"/>
        </w:numPr>
        <w:spacing w:before="240" w:line="360" w:lineRule="auto"/>
        <w:ind w:left="284" w:hanging="426"/>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Pr>
          <w:b/>
          <w:sz w:val="20"/>
          <w:szCs w:val="20"/>
        </w:rPr>
        <w:t>Załącznikiem nr 2 do SW</w:t>
      </w:r>
      <w:r w:rsidR="006906CC">
        <w:rPr>
          <w:b/>
          <w:sz w:val="20"/>
          <w:szCs w:val="20"/>
        </w:rPr>
        <w:t>Z,</w:t>
      </w:r>
    </w:p>
    <w:p w14:paraId="00000098" w14:textId="77777777" w:rsidR="004B3803" w:rsidRDefault="000F3764" w:rsidP="00E1203B">
      <w:pPr>
        <w:numPr>
          <w:ilvl w:val="0"/>
          <w:numId w:val="8"/>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00000099" w14:textId="77777777" w:rsidR="004B3803" w:rsidRDefault="000F3764" w:rsidP="00E1203B">
      <w:pPr>
        <w:numPr>
          <w:ilvl w:val="0"/>
          <w:numId w:val="8"/>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w:t>
      </w:r>
      <w:r>
        <w:rPr>
          <w:sz w:val="20"/>
          <w:szCs w:val="20"/>
          <w:vertAlign w:val="superscript"/>
        </w:rPr>
        <w:footnoteReference w:id="1"/>
      </w:r>
      <w:r>
        <w:rPr>
          <w:sz w:val="20"/>
          <w:szCs w:val="20"/>
        </w:rPr>
        <w:t>, jeżeli wymagał ich złożenia w ogłoszeniu o zamówieniu lub dokumentach zamówienia, aktualnych na dzień złożenia podmiotowych środków dowodowych.</w:t>
      </w:r>
    </w:p>
    <w:p w14:paraId="0000009A" w14:textId="77777777" w:rsidR="004B3803" w:rsidRDefault="000F3764" w:rsidP="00E1203B">
      <w:pPr>
        <w:numPr>
          <w:ilvl w:val="0"/>
          <w:numId w:val="8"/>
        </w:numPr>
        <w:spacing w:line="360" w:lineRule="auto"/>
        <w:ind w:left="284" w:hanging="426"/>
        <w:jc w:val="both"/>
        <w:rPr>
          <w:sz w:val="20"/>
          <w:szCs w:val="20"/>
        </w:rPr>
      </w:pPr>
      <w:r>
        <w:rPr>
          <w:sz w:val="20"/>
          <w:szCs w:val="20"/>
        </w:rPr>
        <w:t>Podmiotowe środki dowodowe wymagane od wykonawcy obejmują:</w:t>
      </w:r>
    </w:p>
    <w:p w14:paraId="0000009B" w14:textId="48FFA4F0" w:rsidR="004B3803" w:rsidRDefault="000F3764" w:rsidP="007C755A">
      <w:pPr>
        <w:numPr>
          <w:ilvl w:val="2"/>
          <w:numId w:val="2"/>
        </w:numPr>
        <w:spacing w:line="360" w:lineRule="auto"/>
        <w:ind w:left="710" w:hanging="435"/>
        <w:jc w:val="both"/>
        <w:rPr>
          <w:sz w:val="20"/>
          <w:szCs w:val="20"/>
        </w:rPr>
      </w:pPr>
      <w:r>
        <w:rPr>
          <w:sz w:val="20"/>
          <w:szCs w:val="20"/>
        </w:rPr>
        <w:tab/>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 xml:space="preserve">załącznik nr </w:t>
      </w:r>
      <w:r w:rsidR="00411782">
        <w:rPr>
          <w:b/>
          <w:sz w:val="20"/>
          <w:szCs w:val="20"/>
        </w:rPr>
        <w:t>3</w:t>
      </w:r>
      <w:r>
        <w:rPr>
          <w:b/>
          <w:sz w:val="20"/>
          <w:szCs w:val="20"/>
        </w:rPr>
        <w:t xml:space="preserve"> do SWZ</w:t>
      </w:r>
      <w:r>
        <w:rPr>
          <w:sz w:val="20"/>
          <w:szCs w:val="20"/>
        </w:rPr>
        <w:t>;</w:t>
      </w:r>
    </w:p>
    <w:p w14:paraId="12675FA3" w14:textId="24524EDE" w:rsidR="004E61EE" w:rsidRDefault="004E61EE" w:rsidP="007C755A">
      <w:pPr>
        <w:numPr>
          <w:ilvl w:val="2"/>
          <w:numId w:val="2"/>
        </w:numPr>
        <w:spacing w:line="360" w:lineRule="auto"/>
        <w:ind w:left="710" w:hanging="435"/>
        <w:jc w:val="both"/>
        <w:rPr>
          <w:sz w:val="20"/>
          <w:szCs w:val="20"/>
        </w:rPr>
      </w:pPr>
      <w:r w:rsidRPr="004E61EE">
        <w:rPr>
          <w:sz w:val="20"/>
          <w:szCs w:val="20"/>
        </w:rPr>
        <w:t>Informację banku lub spółdzielczej kasy oszczędnościowo – kredytowej potwierdzającej wysokość posiadanych środków finansowych lub zdolność kredytową wykonawcy w okresie nie wcześniejszym niż 1 miesiąc przed upływem terminu składania ofert</w:t>
      </w:r>
      <w:r>
        <w:rPr>
          <w:sz w:val="20"/>
          <w:szCs w:val="20"/>
        </w:rPr>
        <w:t>.</w:t>
      </w:r>
    </w:p>
    <w:p w14:paraId="0000009D" w14:textId="5F495A09" w:rsidR="004B3803" w:rsidRDefault="000F3764" w:rsidP="007C755A">
      <w:pPr>
        <w:numPr>
          <w:ilvl w:val="2"/>
          <w:numId w:val="2"/>
        </w:numPr>
        <w:spacing w:line="360" w:lineRule="auto"/>
        <w:ind w:left="710" w:hanging="435"/>
        <w:jc w:val="both"/>
        <w:rPr>
          <w:sz w:val="20"/>
          <w:szCs w:val="20"/>
        </w:rPr>
      </w:pPr>
      <w:r>
        <w:rPr>
          <w:sz w:val="20"/>
          <w:szCs w:val="20"/>
        </w:rPr>
        <w:tab/>
        <w:t>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w:t>
      </w:r>
      <w:r w:rsidR="006906CC">
        <w:rPr>
          <w:sz w:val="20"/>
          <w:szCs w:val="20"/>
        </w:rPr>
        <w:t>y</w:t>
      </w:r>
      <w:r>
        <w:rPr>
          <w:sz w:val="20"/>
          <w:szCs w:val="20"/>
        </w:rPr>
        <w:t xml:space="preserve"> - </w:t>
      </w:r>
      <w:r>
        <w:rPr>
          <w:b/>
          <w:sz w:val="20"/>
          <w:szCs w:val="20"/>
        </w:rPr>
        <w:t xml:space="preserve">załącznik nr </w:t>
      </w:r>
      <w:r w:rsidR="00411782">
        <w:rPr>
          <w:b/>
          <w:sz w:val="20"/>
          <w:szCs w:val="20"/>
        </w:rPr>
        <w:t>4</w:t>
      </w:r>
      <w:r>
        <w:rPr>
          <w:b/>
          <w:sz w:val="20"/>
          <w:szCs w:val="20"/>
        </w:rPr>
        <w:t xml:space="preserve"> do SWZ</w:t>
      </w:r>
      <w:r>
        <w:rPr>
          <w:sz w:val="20"/>
          <w:szCs w:val="20"/>
        </w:rPr>
        <w:t>;</w:t>
      </w:r>
    </w:p>
    <w:p w14:paraId="5E15AB42" w14:textId="495026B5" w:rsidR="007C755A" w:rsidRPr="00693FE3" w:rsidRDefault="00693FE3" w:rsidP="00693FE3">
      <w:pPr>
        <w:numPr>
          <w:ilvl w:val="2"/>
          <w:numId w:val="2"/>
        </w:numPr>
        <w:spacing w:line="360" w:lineRule="auto"/>
        <w:ind w:left="710" w:hanging="435"/>
        <w:jc w:val="both"/>
        <w:rPr>
          <w:sz w:val="20"/>
          <w:szCs w:val="20"/>
        </w:rPr>
      </w:pPr>
      <w:r w:rsidRPr="00693FE3">
        <w:rPr>
          <w:sz w:val="20"/>
          <w:szCs w:val="20"/>
        </w:rPr>
        <w:t xml:space="preserve">Oświadczenie, że osoby, które będą uczestniczyć w wykonywaniu zamówienia posiada wymagane uprawnienia budowlane do kierowania robotami budowlanymi w specjalności </w:t>
      </w:r>
      <w:r w:rsidR="00AE7BA9">
        <w:rPr>
          <w:sz w:val="20"/>
          <w:szCs w:val="20"/>
        </w:rPr>
        <w:t>drogowej</w:t>
      </w:r>
      <w:r w:rsidRPr="00693FE3">
        <w:rPr>
          <w:sz w:val="20"/>
          <w:szCs w:val="20"/>
        </w:rPr>
        <w:t>,</w:t>
      </w:r>
      <w:r w:rsidR="00F8323E">
        <w:rPr>
          <w:sz w:val="20"/>
          <w:szCs w:val="20"/>
        </w:rPr>
        <w:t xml:space="preserve"> i instalacyjnej w zakresie sieci, instalacji oraz urządzeń elektrycznych i elektroenergetycznych</w:t>
      </w:r>
      <w:r w:rsidRPr="00693FE3">
        <w:rPr>
          <w:sz w:val="20"/>
          <w:szCs w:val="20"/>
        </w:rPr>
        <w:t xml:space="preserve"> lub odpowiadające im ważne uprawnienia, które zostały wydane na podstawie wcześniej obowiązujących przepisów prawa</w:t>
      </w:r>
      <w:r>
        <w:rPr>
          <w:sz w:val="20"/>
          <w:szCs w:val="20"/>
        </w:rPr>
        <w:t xml:space="preserve"> - </w:t>
      </w:r>
      <w:r>
        <w:rPr>
          <w:b/>
          <w:sz w:val="20"/>
          <w:szCs w:val="20"/>
        </w:rPr>
        <w:t xml:space="preserve">załącznik nr </w:t>
      </w:r>
      <w:r w:rsidR="00411782">
        <w:rPr>
          <w:b/>
          <w:sz w:val="20"/>
          <w:szCs w:val="20"/>
        </w:rPr>
        <w:t>5</w:t>
      </w:r>
      <w:r>
        <w:rPr>
          <w:b/>
          <w:sz w:val="20"/>
          <w:szCs w:val="20"/>
        </w:rPr>
        <w:t xml:space="preserve"> do SWZ</w:t>
      </w:r>
      <w:r>
        <w:rPr>
          <w:sz w:val="20"/>
          <w:szCs w:val="20"/>
        </w:rPr>
        <w:t>;</w:t>
      </w:r>
      <w:r w:rsidR="00593BEA">
        <w:rPr>
          <w:sz w:val="20"/>
          <w:szCs w:val="20"/>
        </w:rPr>
        <w:t xml:space="preserve"> </w:t>
      </w:r>
    </w:p>
    <w:p w14:paraId="000000A1" w14:textId="77777777" w:rsidR="004B3803" w:rsidRDefault="000F3764" w:rsidP="007C755A">
      <w:pPr>
        <w:numPr>
          <w:ilvl w:val="0"/>
          <w:numId w:val="2"/>
        </w:numPr>
        <w:spacing w:line="360" w:lineRule="auto"/>
        <w:ind w:left="434"/>
        <w:jc w:val="both"/>
        <w:rPr>
          <w:sz w:val="20"/>
          <w:szCs w:val="20"/>
        </w:rPr>
      </w:pPr>
      <w:r>
        <w:rPr>
          <w:sz w:val="20"/>
          <w:szCs w:val="20"/>
        </w:rPr>
        <w:t>Zamawiający nie wzywa do złożenia podmiotowych środków dowodowych, jeżeli:</w:t>
      </w:r>
    </w:p>
    <w:p w14:paraId="000000A2" w14:textId="77777777" w:rsidR="004B3803" w:rsidRDefault="000F3764">
      <w:pPr>
        <w:spacing w:line="360" w:lineRule="auto"/>
        <w:ind w:left="882" w:hanging="434"/>
        <w:jc w:val="both"/>
        <w:rPr>
          <w:sz w:val="20"/>
          <w:szCs w:val="20"/>
        </w:rPr>
      </w:pPr>
      <w:r>
        <w:rPr>
          <w:sz w:val="20"/>
          <w:szCs w:val="20"/>
        </w:rPr>
        <w:t>1)</w:t>
      </w:r>
      <w:r>
        <w:rPr>
          <w:sz w:val="20"/>
          <w:szCs w:val="20"/>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Pr>
          <w:sz w:val="20"/>
          <w:szCs w:val="20"/>
        </w:rPr>
        <w:t>p.z.p</w:t>
      </w:r>
      <w:proofErr w:type="spellEnd"/>
      <w:r>
        <w:rPr>
          <w:sz w:val="20"/>
          <w:szCs w:val="20"/>
        </w:rPr>
        <w:t xml:space="preserve"> dane umożliwiające dostęp do tych środków;</w:t>
      </w:r>
    </w:p>
    <w:p w14:paraId="000000A3" w14:textId="77777777" w:rsidR="004B3803" w:rsidRDefault="000F3764">
      <w:pPr>
        <w:spacing w:line="360" w:lineRule="auto"/>
        <w:ind w:left="882" w:hanging="434"/>
        <w:jc w:val="both"/>
        <w:rPr>
          <w:sz w:val="20"/>
          <w:szCs w:val="20"/>
        </w:rPr>
      </w:pPr>
      <w:r>
        <w:rPr>
          <w:sz w:val="20"/>
          <w:szCs w:val="20"/>
        </w:rPr>
        <w:t>2)</w:t>
      </w:r>
      <w:r>
        <w:rPr>
          <w:sz w:val="20"/>
          <w:szCs w:val="20"/>
        </w:rPr>
        <w:tab/>
        <w:t>podmiotowym środkiem dowodowym jest oświadczenie, którego treść odpowiada zakresowi oświadczenia, o którym mowa w art. 125 ust. 1.</w:t>
      </w:r>
    </w:p>
    <w:p w14:paraId="000000A4" w14:textId="77777777" w:rsidR="004B3803" w:rsidRDefault="000F3764" w:rsidP="007C755A">
      <w:pPr>
        <w:numPr>
          <w:ilvl w:val="0"/>
          <w:numId w:val="2"/>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000000A5" w14:textId="6B399216" w:rsidR="004B3803" w:rsidRDefault="000F3764" w:rsidP="007C755A">
      <w:pPr>
        <w:numPr>
          <w:ilvl w:val="0"/>
          <w:numId w:val="2"/>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6" w14:textId="2A724FF0" w:rsidR="004B3803" w:rsidRDefault="000F3764">
      <w:pPr>
        <w:pStyle w:val="Nagwek2"/>
      </w:pPr>
      <w:bookmarkStart w:id="12" w:name="_Toc65566870"/>
      <w:r>
        <w:t>XI. Poleganie na zasobach innych podmiotów</w:t>
      </w:r>
      <w:bookmarkEnd w:id="12"/>
    </w:p>
    <w:p w14:paraId="000000A7" w14:textId="77777777" w:rsidR="004B3803" w:rsidRDefault="000F3764" w:rsidP="007C755A">
      <w:pPr>
        <w:numPr>
          <w:ilvl w:val="3"/>
          <w:numId w:val="2"/>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8" w14:textId="77777777" w:rsidR="004B3803" w:rsidRDefault="000F3764" w:rsidP="007C755A">
      <w:pPr>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9" w14:textId="69E45176" w:rsidR="004B3803" w:rsidRDefault="000F3764" w:rsidP="007C755A">
      <w:pPr>
        <w:numPr>
          <w:ilvl w:val="3"/>
          <w:numId w:val="2"/>
        </w:numPr>
        <w:spacing w:line="360" w:lineRule="auto"/>
        <w:ind w:left="426" w:right="20"/>
        <w:jc w:val="both"/>
        <w:rPr>
          <w:sz w:val="20"/>
          <w:szCs w:val="20"/>
        </w:rPr>
      </w:pPr>
      <w:r>
        <w:rPr>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Pr>
          <w:sz w:val="20"/>
          <w:szCs w:val="20"/>
          <w:vertAlign w:val="superscript"/>
        </w:rPr>
        <w:footnoteReference w:id="2"/>
      </w:r>
      <w:r>
        <w:rPr>
          <w:sz w:val="20"/>
          <w:szCs w:val="20"/>
        </w:rPr>
        <w:t xml:space="preserve">. </w:t>
      </w:r>
    </w:p>
    <w:p w14:paraId="000000AA" w14:textId="77777777" w:rsidR="004B3803" w:rsidRDefault="000F3764" w:rsidP="007C755A">
      <w:pPr>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B" w14:textId="77777777" w:rsidR="004B3803" w:rsidRDefault="000F3764" w:rsidP="007C755A">
      <w:pPr>
        <w:numPr>
          <w:ilvl w:val="3"/>
          <w:numId w:val="2"/>
        </w:numPr>
        <w:spacing w:line="360" w:lineRule="auto"/>
        <w:ind w:left="426" w:right="20"/>
        <w:jc w:val="both"/>
        <w:rPr>
          <w:sz w:val="20"/>
          <w:szCs w:val="20"/>
        </w:rPr>
      </w:pPr>
      <w:r>
        <w:rPr>
          <w:sz w:val="20"/>
          <w:szCs w:val="20"/>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Pr>
          <w:sz w:val="20"/>
          <w:szCs w:val="20"/>
          <w:vertAlign w:val="superscript"/>
        </w:rPr>
        <w:footnoteReference w:id="3"/>
      </w:r>
      <w:r>
        <w:rPr>
          <w:sz w:val="20"/>
          <w:szCs w:val="20"/>
        </w:rPr>
        <w:t>.</w:t>
      </w:r>
    </w:p>
    <w:p w14:paraId="000000AC" w14:textId="77777777" w:rsidR="004B3803" w:rsidRDefault="000F3764" w:rsidP="007C755A">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Pr>
          <w:sz w:val="20"/>
          <w:szCs w:val="20"/>
          <w:vertAlign w:val="superscript"/>
        </w:rPr>
        <w:footnoteReference w:id="4"/>
      </w:r>
      <w:r>
        <w:rPr>
          <w:sz w:val="20"/>
          <w:szCs w:val="20"/>
        </w:rPr>
        <w:t>.</w:t>
      </w:r>
    </w:p>
    <w:p w14:paraId="000000AD" w14:textId="77777777" w:rsidR="004B3803" w:rsidRDefault="000F3764" w:rsidP="007C755A">
      <w:pPr>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r>
        <w:rPr>
          <w:sz w:val="20"/>
          <w:szCs w:val="20"/>
          <w:vertAlign w:val="superscript"/>
        </w:rPr>
        <w:footnoteReference w:id="5"/>
      </w:r>
      <w:r>
        <w:rPr>
          <w:sz w:val="20"/>
          <w:szCs w:val="20"/>
        </w:rPr>
        <w:t>.</w:t>
      </w:r>
    </w:p>
    <w:p w14:paraId="000000AE" w14:textId="77777777" w:rsidR="004B3803" w:rsidRDefault="000F3764">
      <w:pPr>
        <w:pStyle w:val="Nagwek2"/>
      </w:pPr>
      <w:bookmarkStart w:id="13" w:name="_Toc65566871"/>
      <w:r>
        <w:t>XII. Informacja dla Wykonawców wspólnie ubiegających się o udzielenie zamówienia</w:t>
      </w:r>
      <w:bookmarkEnd w:id="13"/>
    </w:p>
    <w:p w14:paraId="000000AF" w14:textId="1C509347" w:rsidR="004B3803" w:rsidRDefault="000F3764" w:rsidP="00E1203B">
      <w:pPr>
        <w:numPr>
          <w:ilvl w:val="0"/>
          <w:numId w:val="18"/>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r w:rsidR="007F5318">
        <w:rPr>
          <w:b/>
          <w:bCs/>
          <w:sz w:val="20"/>
          <w:szCs w:val="20"/>
        </w:rPr>
        <w:t xml:space="preserve">UWAGA! </w:t>
      </w:r>
      <w:r w:rsidR="007F5318">
        <w:rPr>
          <w:sz w:val="20"/>
          <w:szCs w:val="20"/>
        </w:rPr>
        <w:t>Spółka cywilna na gruncie ustawy Prawo zamówień publicznych traktowana jest jako wykonawcy wspólnie ubiegający się o udzielenie zamówienia.</w:t>
      </w:r>
    </w:p>
    <w:p w14:paraId="000000B0" w14:textId="77777777" w:rsidR="004B3803" w:rsidRDefault="000F3764" w:rsidP="00E1203B">
      <w:pPr>
        <w:numPr>
          <w:ilvl w:val="0"/>
          <w:numId w:val="18"/>
        </w:numPr>
        <w:spacing w:line="360" w:lineRule="auto"/>
        <w:ind w:left="426"/>
        <w:jc w:val="both"/>
      </w:pPr>
      <w:r>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B1" w14:textId="77777777" w:rsidR="004B3803" w:rsidRDefault="000F3764" w:rsidP="00E1203B">
      <w:pPr>
        <w:numPr>
          <w:ilvl w:val="0"/>
          <w:numId w:val="18"/>
        </w:numPr>
        <w:spacing w:line="360" w:lineRule="auto"/>
        <w:ind w:left="426"/>
        <w:jc w:val="both"/>
      </w:pPr>
      <w:r>
        <w:rPr>
          <w:sz w:val="20"/>
          <w:szCs w:val="20"/>
        </w:rPr>
        <w:t>Wykonawcy wspólnie ubiegający się o udzielenie zamówienia dołączają do oferty oświadczenie, z którego wynika, które roboty budowlane/dostawy/usługi</w:t>
      </w:r>
      <w:r>
        <w:rPr>
          <w:sz w:val="20"/>
          <w:szCs w:val="20"/>
          <w:vertAlign w:val="superscript"/>
        </w:rPr>
        <w:footnoteReference w:id="6"/>
      </w:r>
      <w:r>
        <w:rPr>
          <w:sz w:val="20"/>
          <w:szCs w:val="20"/>
        </w:rPr>
        <w:t xml:space="preserve"> wykonają poszczególni wykonawcy.</w:t>
      </w:r>
    </w:p>
    <w:p w14:paraId="000000B2" w14:textId="77777777" w:rsidR="004B3803" w:rsidRDefault="000F3764" w:rsidP="00E1203B">
      <w:pPr>
        <w:numPr>
          <w:ilvl w:val="0"/>
          <w:numId w:val="18"/>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14:paraId="000000B3" w14:textId="7C3FBA72" w:rsidR="004B3803" w:rsidRDefault="000F3764">
      <w:pPr>
        <w:pStyle w:val="Nagwek2"/>
        <w:spacing w:before="240" w:after="240"/>
      </w:pPr>
      <w:bookmarkStart w:id="14" w:name="_Toc65566872"/>
      <w:r>
        <w:t xml:space="preserve">XIII. Informacje o sposobie porozumiewania się </w:t>
      </w:r>
      <w:r w:rsidR="00DF14C4">
        <w:t>Z</w:t>
      </w:r>
      <w:r>
        <w:t>amawiającego z Wykonawcami oraz przekazywania oświadczeń lub dokumentów</w:t>
      </w:r>
      <w:bookmarkEnd w:id="14"/>
    </w:p>
    <w:p w14:paraId="4A1080B2" w14:textId="26F03393" w:rsidR="00615F90" w:rsidRDefault="000F3764" w:rsidP="00E1203B">
      <w:pPr>
        <w:numPr>
          <w:ilvl w:val="0"/>
          <w:numId w:val="17"/>
        </w:numPr>
        <w:spacing w:line="320" w:lineRule="auto"/>
        <w:jc w:val="both"/>
        <w:rPr>
          <w:sz w:val="20"/>
          <w:szCs w:val="20"/>
        </w:rPr>
      </w:pPr>
      <w:r>
        <w:rPr>
          <w:sz w:val="20"/>
          <w:szCs w:val="20"/>
        </w:rPr>
        <w:t>Osob</w:t>
      </w:r>
      <w:r w:rsidR="00AE7BA9">
        <w:rPr>
          <w:sz w:val="20"/>
          <w:szCs w:val="20"/>
        </w:rPr>
        <w:t>ami</w:t>
      </w:r>
      <w:r>
        <w:rPr>
          <w:sz w:val="20"/>
          <w:szCs w:val="20"/>
        </w:rPr>
        <w:t xml:space="preserve"> uprawnion</w:t>
      </w:r>
      <w:r w:rsidR="00AE7BA9">
        <w:rPr>
          <w:sz w:val="20"/>
          <w:szCs w:val="20"/>
        </w:rPr>
        <w:t>ymi</w:t>
      </w:r>
      <w:r>
        <w:rPr>
          <w:sz w:val="20"/>
          <w:szCs w:val="20"/>
        </w:rPr>
        <w:t xml:space="preserve"> do </w:t>
      </w:r>
      <w:r w:rsidR="00615F90">
        <w:rPr>
          <w:sz w:val="20"/>
          <w:szCs w:val="20"/>
        </w:rPr>
        <w:t>kontak</w:t>
      </w:r>
      <w:r>
        <w:rPr>
          <w:sz w:val="20"/>
          <w:szCs w:val="20"/>
        </w:rPr>
        <w:t xml:space="preserve">tu z Wykonawcami </w:t>
      </w:r>
      <w:r w:rsidR="00615F90">
        <w:rPr>
          <w:sz w:val="20"/>
          <w:szCs w:val="20"/>
        </w:rPr>
        <w:t>są:</w:t>
      </w:r>
    </w:p>
    <w:p w14:paraId="000000B4" w14:textId="36D0F934" w:rsidR="004B3803" w:rsidRDefault="000F3764" w:rsidP="00E1203B">
      <w:pPr>
        <w:numPr>
          <w:ilvl w:val="1"/>
          <w:numId w:val="17"/>
        </w:numPr>
        <w:spacing w:line="320" w:lineRule="auto"/>
        <w:jc w:val="both"/>
        <w:rPr>
          <w:sz w:val="20"/>
          <w:szCs w:val="20"/>
        </w:rPr>
      </w:pPr>
      <w:r>
        <w:rPr>
          <w:sz w:val="20"/>
          <w:szCs w:val="20"/>
        </w:rPr>
        <w:t xml:space="preserve"> </w:t>
      </w:r>
      <w:r w:rsidR="00615F90">
        <w:rPr>
          <w:sz w:val="20"/>
          <w:szCs w:val="20"/>
        </w:rPr>
        <w:t>Maciej Gubański</w:t>
      </w:r>
    </w:p>
    <w:p w14:paraId="09F51B62" w14:textId="46649334" w:rsidR="00615F90" w:rsidRDefault="00615F90" w:rsidP="00E1203B">
      <w:pPr>
        <w:numPr>
          <w:ilvl w:val="1"/>
          <w:numId w:val="17"/>
        </w:numPr>
        <w:spacing w:line="320" w:lineRule="auto"/>
        <w:jc w:val="both"/>
        <w:rPr>
          <w:sz w:val="20"/>
          <w:szCs w:val="20"/>
        </w:rPr>
      </w:pPr>
      <w:r>
        <w:rPr>
          <w:sz w:val="20"/>
          <w:szCs w:val="20"/>
        </w:rPr>
        <w:t>Mikołaj Żak</w:t>
      </w:r>
    </w:p>
    <w:p w14:paraId="000000B5" w14:textId="11766799" w:rsidR="004B3803" w:rsidRDefault="000F3764" w:rsidP="00E1203B">
      <w:pPr>
        <w:numPr>
          <w:ilvl w:val="0"/>
          <w:numId w:val="17"/>
        </w:numPr>
        <w:pBdr>
          <w:top w:val="nil"/>
          <w:left w:val="nil"/>
          <w:bottom w:val="nil"/>
          <w:right w:val="nil"/>
          <w:between w:val="nil"/>
        </w:pBdr>
        <w:spacing w:line="320" w:lineRule="auto"/>
        <w:jc w:val="both"/>
        <w:rPr>
          <w:sz w:val="20"/>
          <w:szCs w:val="20"/>
        </w:rPr>
      </w:pPr>
      <w:r>
        <w:rPr>
          <w:sz w:val="20"/>
          <w:szCs w:val="20"/>
        </w:rPr>
        <w:t xml:space="preserve">Postępowanie prowadzone jest w języku polskim </w:t>
      </w:r>
      <w:r w:rsidR="00A80961">
        <w:rPr>
          <w:sz w:val="20"/>
          <w:szCs w:val="20"/>
        </w:rPr>
        <w:t>w postaci</w:t>
      </w:r>
      <w:r>
        <w:rPr>
          <w:sz w:val="20"/>
          <w:szCs w:val="20"/>
        </w:rPr>
        <w:t xml:space="preserve"> elektronicznej za pośrednictwem </w:t>
      </w:r>
      <w:hyperlink r:id="rId11">
        <w:r>
          <w:rPr>
            <w:color w:val="1155CC"/>
            <w:sz w:val="20"/>
            <w:szCs w:val="20"/>
            <w:u w:val="single"/>
          </w:rPr>
          <w:t>platformazakupowa.pl</w:t>
        </w:r>
      </w:hyperlink>
      <w:r>
        <w:rPr>
          <w:sz w:val="20"/>
          <w:szCs w:val="20"/>
        </w:rPr>
        <w:t xml:space="preserve"> pod adrese</w:t>
      </w:r>
      <w:r w:rsidR="008B38F8">
        <w:rPr>
          <w:sz w:val="20"/>
          <w:szCs w:val="20"/>
        </w:rPr>
        <w:t>m</w:t>
      </w:r>
      <w:r>
        <w:rPr>
          <w:sz w:val="20"/>
          <w:szCs w:val="20"/>
        </w:rPr>
        <w:t xml:space="preserve">: </w:t>
      </w:r>
      <w:r w:rsidR="00615F90" w:rsidRPr="00615F90">
        <w:rPr>
          <w:b/>
          <w:bCs/>
          <w:sz w:val="20"/>
          <w:szCs w:val="20"/>
        </w:rPr>
        <w:t>https://platformazakupowa.pl/pn/krzywin</w:t>
      </w:r>
    </w:p>
    <w:p w14:paraId="000000B6" w14:textId="77777777" w:rsidR="004B3803" w:rsidRDefault="000F3764" w:rsidP="00E1203B">
      <w:pPr>
        <w:numPr>
          <w:ilvl w:val="0"/>
          <w:numId w:val="17"/>
        </w:numPr>
        <w:pBdr>
          <w:top w:val="nil"/>
          <w:left w:val="nil"/>
          <w:bottom w:val="nil"/>
          <w:right w:val="nil"/>
          <w:between w:val="nil"/>
        </w:pBdr>
        <w:spacing w:line="320" w:lineRule="auto"/>
        <w:jc w:val="both"/>
        <w:rPr>
          <w:sz w:val="20"/>
          <w:szCs w:val="20"/>
        </w:rPr>
      </w:pPr>
      <w:r>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2">
        <w:r>
          <w:rPr>
            <w:color w:val="1155CC"/>
            <w:sz w:val="20"/>
            <w:szCs w:val="20"/>
            <w:u w:val="single"/>
          </w:rPr>
          <w:t>platformazakupowa.pl</w:t>
        </w:r>
      </w:hyperlink>
      <w:r>
        <w:rPr>
          <w:sz w:val="20"/>
          <w:szCs w:val="20"/>
        </w:rPr>
        <w:t xml:space="preserve"> i formularza „</w:t>
      </w:r>
      <w:r>
        <w:rPr>
          <w:b/>
          <w:sz w:val="20"/>
          <w:szCs w:val="20"/>
        </w:rPr>
        <w:t>Wyślij wiadomość do zamawiającego</w:t>
      </w:r>
      <w:r>
        <w:rPr>
          <w:sz w:val="20"/>
          <w:szCs w:val="20"/>
        </w:rPr>
        <w:t xml:space="preserve">”. </w:t>
      </w:r>
    </w:p>
    <w:p w14:paraId="000000B7" w14:textId="6024F217" w:rsidR="004B3803" w:rsidRDefault="000F3764">
      <w:pPr>
        <w:spacing w:line="320" w:lineRule="auto"/>
        <w:ind w:left="720"/>
        <w:jc w:val="both"/>
        <w:rPr>
          <w:sz w:val="20"/>
          <w:szCs w:val="20"/>
        </w:rPr>
      </w:pPr>
      <w:r>
        <w:rPr>
          <w:sz w:val="20"/>
          <w:szCs w:val="20"/>
        </w:rPr>
        <w:t xml:space="preserve">Za datę przekazania (wpływu) oświadczeń, wniosków, zawiadomień oraz informacji przyjmuje się datę ich przesłania za pośrednictwem </w:t>
      </w:r>
      <w:hyperlink r:id="rId13">
        <w:r>
          <w:rPr>
            <w:color w:val="1155CC"/>
            <w:sz w:val="20"/>
            <w:szCs w:val="20"/>
            <w:u w:val="single"/>
          </w:rPr>
          <w:t>platformazakupowa.pl</w:t>
        </w:r>
      </w:hyperlink>
      <w:r>
        <w:rPr>
          <w:sz w:val="20"/>
          <w:szCs w:val="20"/>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14" w:history="1">
        <w:r w:rsidR="00C56BCF" w:rsidRPr="004E1809">
          <w:rPr>
            <w:rStyle w:val="Hipercze"/>
            <w:sz w:val="20"/>
            <w:szCs w:val="20"/>
          </w:rPr>
          <w:t>maciej.gubanski@krzywin.pl</w:t>
        </w:r>
      </w:hyperlink>
      <w:r w:rsidR="00C56BCF">
        <w:rPr>
          <w:sz w:val="20"/>
          <w:szCs w:val="20"/>
        </w:rPr>
        <w:t xml:space="preserve">, </w:t>
      </w:r>
      <w:hyperlink r:id="rId15" w:history="1">
        <w:r w:rsidR="00C56BCF" w:rsidRPr="004E1809">
          <w:rPr>
            <w:rStyle w:val="Hipercze"/>
            <w:sz w:val="20"/>
            <w:szCs w:val="20"/>
          </w:rPr>
          <w:t>mikolaj.zak@krzywin.pl</w:t>
        </w:r>
      </w:hyperlink>
      <w:r w:rsidR="00D53220">
        <w:rPr>
          <w:sz w:val="20"/>
          <w:szCs w:val="20"/>
        </w:rPr>
        <w:t>.</w:t>
      </w:r>
    </w:p>
    <w:p w14:paraId="04685645" w14:textId="3B92DB6B" w:rsidR="00D53220" w:rsidRDefault="00D53220">
      <w:pPr>
        <w:spacing w:line="320" w:lineRule="auto"/>
        <w:ind w:left="720"/>
        <w:jc w:val="both"/>
        <w:rPr>
          <w:sz w:val="20"/>
          <w:szCs w:val="20"/>
        </w:rPr>
      </w:pPr>
      <w:r>
        <w:rPr>
          <w:sz w:val="20"/>
          <w:szCs w:val="20"/>
        </w:rPr>
        <w:t>Jednocześnie Zamawiający informuje</w:t>
      </w:r>
      <w:r w:rsidR="00B057C1">
        <w:rPr>
          <w:sz w:val="20"/>
          <w:szCs w:val="20"/>
        </w:rPr>
        <w:t xml:space="preserve"> że zgodnie z art. 61 ust. 2 ustawy </w:t>
      </w:r>
      <w:proofErr w:type="spellStart"/>
      <w:r w:rsidR="00B057C1">
        <w:rPr>
          <w:sz w:val="20"/>
          <w:szCs w:val="20"/>
        </w:rPr>
        <w:t>Pzp</w:t>
      </w:r>
      <w:proofErr w:type="spellEnd"/>
      <w:r w:rsidR="00B057C1">
        <w:rPr>
          <w:sz w:val="20"/>
          <w:szCs w:val="20"/>
        </w:rPr>
        <w:t>,</w:t>
      </w:r>
      <w:r>
        <w:rPr>
          <w:sz w:val="20"/>
          <w:szCs w:val="20"/>
        </w:rPr>
        <w:t xml:space="preserve"> kontakt </w:t>
      </w:r>
      <w:r w:rsidR="00B057C1">
        <w:rPr>
          <w:sz w:val="20"/>
          <w:szCs w:val="20"/>
        </w:rPr>
        <w:t xml:space="preserve">ustny, w tym </w:t>
      </w:r>
      <w:r>
        <w:rPr>
          <w:sz w:val="20"/>
          <w:szCs w:val="20"/>
        </w:rPr>
        <w:t xml:space="preserve">telefoniczny możliwy jest tylko </w:t>
      </w:r>
      <w:r w:rsidR="00B057C1">
        <w:rPr>
          <w:sz w:val="20"/>
          <w:szCs w:val="20"/>
        </w:rPr>
        <w:t>w odniesieniu do informacji, które nie są istotne dla przebiegu postępowania.</w:t>
      </w:r>
    </w:p>
    <w:p w14:paraId="000000B8" w14:textId="77777777" w:rsidR="004B3803" w:rsidRDefault="000F3764" w:rsidP="00E1203B">
      <w:pPr>
        <w:numPr>
          <w:ilvl w:val="0"/>
          <w:numId w:val="17"/>
        </w:numPr>
        <w:pBdr>
          <w:top w:val="nil"/>
          <w:left w:val="nil"/>
          <w:bottom w:val="nil"/>
          <w:right w:val="nil"/>
          <w:between w:val="nil"/>
        </w:pBdr>
        <w:spacing w:line="320" w:lineRule="auto"/>
        <w:jc w:val="both"/>
        <w:rPr>
          <w:sz w:val="20"/>
          <w:szCs w:val="20"/>
        </w:rPr>
      </w:pPr>
      <w:r>
        <w:rPr>
          <w:sz w:val="20"/>
          <w:szCs w:val="20"/>
        </w:rPr>
        <w:t xml:space="preserve">Zamawiający będzie przekazywał wykonawcom informacje w formie elektronicznej za pośrednictwem </w:t>
      </w:r>
      <w:hyperlink r:id="rId16">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r>
          <w:rPr>
            <w:color w:val="1155CC"/>
            <w:sz w:val="20"/>
            <w:szCs w:val="20"/>
            <w:u w:val="single"/>
          </w:rPr>
          <w:t>platformazakupowa.pl</w:t>
        </w:r>
      </w:hyperlink>
      <w:r>
        <w:rPr>
          <w:sz w:val="20"/>
          <w:szCs w:val="20"/>
        </w:rPr>
        <w:t xml:space="preserve"> do konkretnego wykonawcy.</w:t>
      </w:r>
    </w:p>
    <w:p w14:paraId="000000B9" w14:textId="77777777" w:rsidR="004B3803" w:rsidRDefault="000F3764" w:rsidP="00E1203B">
      <w:pPr>
        <w:numPr>
          <w:ilvl w:val="0"/>
          <w:numId w:val="17"/>
        </w:numPr>
        <w:pBdr>
          <w:top w:val="nil"/>
          <w:left w:val="nil"/>
          <w:bottom w:val="nil"/>
          <w:right w:val="nil"/>
          <w:between w:val="nil"/>
        </w:pBdr>
        <w:spacing w:line="32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A" w14:textId="77777777" w:rsidR="004B3803" w:rsidRDefault="000F3764" w:rsidP="00E1203B">
      <w:pPr>
        <w:numPr>
          <w:ilvl w:val="0"/>
          <w:numId w:val="17"/>
        </w:numPr>
        <w:pBdr>
          <w:top w:val="nil"/>
          <w:left w:val="nil"/>
          <w:bottom w:val="nil"/>
          <w:right w:val="nil"/>
          <w:between w:val="nil"/>
        </w:pBdr>
        <w:spacing w:line="320" w:lineRule="auto"/>
        <w:jc w:val="both"/>
        <w:rPr>
          <w:sz w:val="20"/>
          <w:szCs w:val="20"/>
        </w:rPr>
      </w:pPr>
      <w:r>
        <w:rPr>
          <w:sz w:val="20"/>
          <w:szCs w:val="2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8">
        <w:r>
          <w:rPr>
            <w:color w:val="1155CC"/>
            <w:sz w:val="20"/>
            <w:szCs w:val="20"/>
            <w:u w:val="single"/>
          </w:rPr>
          <w:t>platformazakupowa.pl</w:t>
        </w:r>
      </w:hyperlink>
      <w:r>
        <w:rPr>
          <w:sz w:val="20"/>
          <w:szCs w:val="20"/>
        </w:rPr>
        <w:t>, tj.:</w:t>
      </w:r>
    </w:p>
    <w:p w14:paraId="000000BB" w14:textId="77777777" w:rsidR="004B3803" w:rsidRDefault="000F3764" w:rsidP="00E1203B">
      <w:pPr>
        <w:numPr>
          <w:ilvl w:val="1"/>
          <w:numId w:val="13"/>
        </w:numPr>
        <w:spacing w:line="320" w:lineRule="auto"/>
        <w:jc w:val="both"/>
        <w:rPr>
          <w:sz w:val="20"/>
          <w:szCs w:val="20"/>
        </w:rPr>
      </w:pPr>
      <w:r>
        <w:rPr>
          <w:sz w:val="20"/>
          <w:szCs w:val="20"/>
        </w:rPr>
        <w:t xml:space="preserve">stały dostęp do sieci Internet o gwarantowanej przepustowości nie mniejszej niż 512 </w:t>
      </w:r>
      <w:proofErr w:type="spellStart"/>
      <w:r>
        <w:rPr>
          <w:sz w:val="20"/>
          <w:szCs w:val="20"/>
        </w:rPr>
        <w:t>kb</w:t>
      </w:r>
      <w:proofErr w:type="spellEnd"/>
      <w:r>
        <w:rPr>
          <w:sz w:val="20"/>
          <w:szCs w:val="20"/>
        </w:rPr>
        <w:t>/s,</w:t>
      </w:r>
    </w:p>
    <w:p w14:paraId="000000BC" w14:textId="77777777" w:rsidR="004B3803" w:rsidRDefault="000F3764" w:rsidP="00E1203B">
      <w:pPr>
        <w:numPr>
          <w:ilvl w:val="1"/>
          <w:numId w:val="13"/>
        </w:numPr>
        <w:spacing w:line="32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000000BD" w14:textId="77777777" w:rsidR="004B3803" w:rsidRDefault="000F3764" w:rsidP="00E1203B">
      <w:pPr>
        <w:numPr>
          <w:ilvl w:val="1"/>
          <w:numId w:val="13"/>
        </w:numPr>
        <w:spacing w:line="320" w:lineRule="auto"/>
        <w:jc w:val="both"/>
        <w:rPr>
          <w:sz w:val="20"/>
          <w:szCs w:val="20"/>
        </w:rPr>
      </w:pPr>
      <w:r>
        <w:rPr>
          <w:sz w:val="20"/>
          <w:szCs w:val="20"/>
        </w:rPr>
        <w:t>zainstalowana dowolna przeglądarka internetowa, w przypadku Internet Explorer minimalnie wersja 10 0.,</w:t>
      </w:r>
    </w:p>
    <w:p w14:paraId="000000BE" w14:textId="77777777" w:rsidR="004B3803" w:rsidRDefault="000F3764" w:rsidP="00E1203B">
      <w:pPr>
        <w:numPr>
          <w:ilvl w:val="1"/>
          <w:numId w:val="13"/>
        </w:numPr>
        <w:spacing w:line="320" w:lineRule="auto"/>
        <w:jc w:val="both"/>
        <w:rPr>
          <w:sz w:val="20"/>
          <w:szCs w:val="20"/>
        </w:rPr>
      </w:pPr>
      <w:r>
        <w:rPr>
          <w:sz w:val="20"/>
          <w:szCs w:val="20"/>
        </w:rPr>
        <w:t>włączona obsługa JavaScript,</w:t>
      </w:r>
    </w:p>
    <w:p w14:paraId="000000BF" w14:textId="77777777" w:rsidR="004B3803" w:rsidRDefault="000F3764" w:rsidP="00E1203B">
      <w:pPr>
        <w:numPr>
          <w:ilvl w:val="1"/>
          <w:numId w:val="13"/>
        </w:numPr>
        <w:spacing w:line="320" w:lineRule="auto"/>
        <w:jc w:val="both"/>
        <w:rPr>
          <w:sz w:val="20"/>
          <w:szCs w:val="20"/>
        </w:rPr>
      </w:pPr>
      <w:r>
        <w:rPr>
          <w:sz w:val="20"/>
          <w:szCs w:val="20"/>
        </w:rPr>
        <w:t xml:space="preserve">zainstalowany program Adobe </w:t>
      </w:r>
      <w:proofErr w:type="spellStart"/>
      <w:r>
        <w:rPr>
          <w:sz w:val="20"/>
          <w:szCs w:val="20"/>
        </w:rPr>
        <w:t>Acrobat</w:t>
      </w:r>
      <w:proofErr w:type="spellEnd"/>
      <w:r>
        <w:rPr>
          <w:sz w:val="20"/>
          <w:szCs w:val="20"/>
        </w:rPr>
        <w:t xml:space="preserve"> Reader lub inny obsługujący format plików .pdf,</w:t>
      </w:r>
    </w:p>
    <w:p w14:paraId="000000C0" w14:textId="77777777" w:rsidR="004B3803" w:rsidRDefault="000F3764" w:rsidP="00E1203B">
      <w:pPr>
        <w:numPr>
          <w:ilvl w:val="1"/>
          <w:numId w:val="13"/>
        </w:numPr>
        <w:spacing w:line="320" w:lineRule="auto"/>
        <w:jc w:val="both"/>
        <w:rPr>
          <w:sz w:val="20"/>
          <w:szCs w:val="20"/>
        </w:rPr>
      </w:pPr>
      <w:r>
        <w:rPr>
          <w:sz w:val="20"/>
          <w:szCs w:val="20"/>
        </w:rPr>
        <w:t>Platformazakupowa.pl działa według standardu przyjętego w komunikacji sieciowej - kodowanie UTF8,</w:t>
      </w:r>
    </w:p>
    <w:p w14:paraId="000000C1" w14:textId="77777777" w:rsidR="004B3803" w:rsidRDefault="000F3764" w:rsidP="00E1203B">
      <w:pPr>
        <w:numPr>
          <w:ilvl w:val="1"/>
          <w:numId w:val="13"/>
        </w:numPr>
        <w:spacing w:line="320" w:lineRule="auto"/>
        <w:jc w:val="both"/>
        <w:rPr>
          <w:sz w:val="20"/>
          <w:szCs w:val="20"/>
        </w:rPr>
      </w:pPr>
      <w:r>
        <w:rPr>
          <w:sz w:val="20"/>
          <w:szCs w:val="20"/>
        </w:rPr>
        <w:t>Oznaczenie czasu odbioru danych przez platformę zakupową stanowi datę oraz dokładny czas (</w:t>
      </w:r>
      <w:proofErr w:type="spellStart"/>
      <w:r>
        <w:rPr>
          <w:sz w:val="20"/>
          <w:szCs w:val="20"/>
        </w:rPr>
        <w:t>hh:mm:ss</w:t>
      </w:r>
      <w:proofErr w:type="spellEnd"/>
      <w:r>
        <w:rPr>
          <w:sz w:val="20"/>
          <w:szCs w:val="20"/>
        </w:rPr>
        <w:t>) generowany wg. czasu lokalnego serwera synchronizowanego z zegarem Głównego Urzędu Miar.</w:t>
      </w:r>
    </w:p>
    <w:p w14:paraId="000000C2" w14:textId="77777777" w:rsidR="004B3803" w:rsidRDefault="000F3764" w:rsidP="00E1203B">
      <w:pPr>
        <w:numPr>
          <w:ilvl w:val="0"/>
          <w:numId w:val="17"/>
        </w:numPr>
        <w:pBdr>
          <w:top w:val="nil"/>
          <w:left w:val="nil"/>
          <w:bottom w:val="nil"/>
          <w:right w:val="nil"/>
          <w:between w:val="nil"/>
        </w:pBdr>
        <w:spacing w:line="320" w:lineRule="auto"/>
        <w:jc w:val="both"/>
        <w:rPr>
          <w:sz w:val="20"/>
          <w:szCs w:val="20"/>
        </w:rPr>
      </w:pPr>
      <w:r>
        <w:rPr>
          <w:sz w:val="20"/>
          <w:szCs w:val="20"/>
        </w:rPr>
        <w:t>Wykonawca, przystępując do niniejszego postępowania o udzielenie zamówienia publicznego:</w:t>
      </w:r>
    </w:p>
    <w:p w14:paraId="000000C3" w14:textId="77777777" w:rsidR="004B3803" w:rsidRDefault="000F3764" w:rsidP="00E1203B">
      <w:pPr>
        <w:numPr>
          <w:ilvl w:val="1"/>
          <w:numId w:val="13"/>
        </w:numPr>
        <w:spacing w:line="320" w:lineRule="auto"/>
        <w:jc w:val="both"/>
        <w:rPr>
          <w:sz w:val="20"/>
          <w:szCs w:val="20"/>
        </w:rPr>
      </w:pPr>
      <w:r>
        <w:rPr>
          <w:sz w:val="20"/>
          <w:szCs w:val="20"/>
        </w:rPr>
        <w:t xml:space="preserve">akceptuje warunki korzystania z </w:t>
      </w:r>
      <w:hyperlink r:id="rId19">
        <w:r>
          <w:rPr>
            <w:color w:val="1155CC"/>
            <w:sz w:val="20"/>
            <w:szCs w:val="20"/>
            <w:u w:val="single"/>
          </w:rPr>
          <w:t>platformazakupowa.pl</w:t>
        </w:r>
      </w:hyperlink>
      <w:r>
        <w:rPr>
          <w:sz w:val="20"/>
          <w:szCs w:val="20"/>
        </w:rPr>
        <w:t xml:space="preserve"> określone w Regulaminie zamieszczonym na stronie internetowej </w:t>
      </w:r>
      <w:hyperlink r:id="rId20">
        <w:r>
          <w:rPr>
            <w:sz w:val="20"/>
            <w:szCs w:val="20"/>
          </w:rPr>
          <w:t>pod linkiem</w:t>
        </w:r>
      </w:hyperlink>
      <w:r>
        <w:rPr>
          <w:sz w:val="20"/>
          <w:szCs w:val="20"/>
        </w:rPr>
        <w:t xml:space="preserve">  w zakładce „Regulamin" oraz uznaje go za wiążący,</w:t>
      </w:r>
    </w:p>
    <w:p w14:paraId="000000C4" w14:textId="77777777" w:rsidR="004B3803" w:rsidRDefault="000F3764" w:rsidP="00E1203B">
      <w:pPr>
        <w:numPr>
          <w:ilvl w:val="1"/>
          <w:numId w:val="13"/>
        </w:numPr>
        <w:spacing w:line="320" w:lineRule="auto"/>
        <w:jc w:val="both"/>
        <w:rPr>
          <w:sz w:val="20"/>
          <w:szCs w:val="20"/>
        </w:rPr>
      </w:pPr>
      <w:r>
        <w:rPr>
          <w:sz w:val="20"/>
          <w:szCs w:val="20"/>
        </w:rPr>
        <w:t xml:space="preserve">zapoznał i stosuje się do Instrukcji składania ofert/wniosków dostępnej </w:t>
      </w:r>
      <w:hyperlink r:id="rId21">
        <w:r>
          <w:rPr>
            <w:color w:val="1155CC"/>
            <w:sz w:val="20"/>
            <w:szCs w:val="20"/>
            <w:u w:val="single"/>
          </w:rPr>
          <w:t>pod linkiem</w:t>
        </w:r>
      </w:hyperlink>
      <w:r>
        <w:rPr>
          <w:sz w:val="20"/>
          <w:szCs w:val="20"/>
        </w:rPr>
        <w:t xml:space="preserve">. </w:t>
      </w:r>
    </w:p>
    <w:p w14:paraId="6433F87E" w14:textId="77777777" w:rsidR="00D53220" w:rsidRPr="00D53220" w:rsidRDefault="000F3764" w:rsidP="00E1203B">
      <w:pPr>
        <w:numPr>
          <w:ilvl w:val="0"/>
          <w:numId w:val="17"/>
        </w:numPr>
        <w:pBdr>
          <w:top w:val="nil"/>
          <w:left w:val="nil"/>
          <w:bottom w:val="nil"/>
          <w:right w:val="nil"/>
          <w:between w:val="nil"/>
        </w:pBdr>
        <w:spacing w:line="32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22">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p>
    <w:p w14:paraId="000000C5" w14:textId="12D3D8E1" w:rsidR="004B3803" w:rsidRDefault="000F3764" w:rsidP="00D53220">
      <w:pPr>
        <w:pBdr>
          <w:top w:val="nil"/>
          <w:left w:val="nil"/>
          <w:bottom w:val="nil"/>
          <w:right w:val="nil"/>
          <w:between w:val="nil"/>
        </w:pBdr>
        <w:spacing w:line="320" w:lineRule="auto"/>
        <w:ind w:left="720"/>
        <w:jc w:val="both"/>
        <w:rPr>
          <w:rFonts w:ascii="Calibri" w:eastAsia="Calibri" w:hAnsi="Calibri" w:cs="Calibri"/>
          <w:sz w:val="20"/>
          <w:szCs w:val="20"/>
        </w:rPr>
      </w:pPr>
      <w:r>
        <w:rPr>
          <w:sz w:val="20"/>
          <w:szCs w:val="20"/>
        </w:rPr>
        <w:t>Taka oferta zostanie uznana przez Zamawiającego za ofertę handlową i nie będzie brana pod uwagę w przedmiotowym postępowaniu ponieważ nie został spełniony obowiązek narzucony w art. 221 Ustawy Prawo Zamówień Publicznych.</w:t>
      </w:r>
    </w:p>
    <w:p w14:paraId="000000C6" w14:textId="40780702" w:rsidR="004B3803" w:rsidRPr="00D53220" w:rsidRDefault="000F3764" w:rsidP="00E1203B">
      <w:pPr>
        <w:numPr>
          <w:ilvl w:val="0"/>
          <w:numId w:val="17"/>
        </w:numPr>
        <w:pBdr>
          <w:top w:val="nil"/>
          <w:left w:val="nil"/>
          <w:bottom w:val="nil"/>
          <w:right w:val="nil"/>
          <w:between w:val="nil"/>
        </w:pBdr>
        <w:spacing w:line="320" w:lineRule="auto"/>
        <w:jc w:val="both"/>
        <w:rPr>
          <w:sz w:val="20"/>
          <w:szCs w:val="20"/>
        </w:rPr>
      </w:pPr>
      <w:r>
        <w:rPr>
          <w:sz w:val="20"/>
          <w:szCs w:val="20"/>
        </w:rPr>
        <w:t xml:space="preserve">Zamawiający informuje, że instrukcje korzystania z </w:t>
      </w:r>
      <w:hyperlink r:id="rId23">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4">
        <w:r>
          <w:rPr>
            <w:color w:val="1155CC"/>
            <w:sz w:val="20"/>
            <w:szCs w:val="20"/>
            <w:u w:val="single"/>
          </w:rPr>
          <w:t>platformazakupowa.pl</w:t>
        </w:r>
      </w:hyperlink>
      <w:r>
        <w:rPr>
          <w:sz w:val="20"/>
          <w:szCs w:val="20"/>
        </w:rPr>
        <w:t xml:space="preserve"> znajdują się w zakładce „Instrukcje dla Wykonawców" na stronie internetowej pod adresem: </w:t>
      </w:r>
      <w:hyperlink r:id="rId25">
        <w:r>
          <w:rPr>
            <w:color w:val="1155CC"/>
            <w:sz w:val="20"/>
            <w:szCs w:val="20"/>
            <w:u w:val="single"/>
          </w:rPr>
          <w:t>https://platformazakupowa.pl/strona/45-instrukcje</w:t>
        </w:r>
      </w:hyperlink>
      <w:r w:rsidR="00D53220">
        <w:rPr>
          <w:color w:val="1155CC"/>
          <w:sz w:val="20"/>
          <w:szCs w:val="20"/>
          <w:u w:val="single"/>
        </w:rPr>
        <w:t>.</w:t>
      </w:r>
    </w:p>
    <w:p w14:paraId="000000C7" w14:textId="77777777" w:rsidR="004B3803" w:rsidRDefault="000F3764">
      <w:pPr>
        <w:pStyle w:val="Nagwek2"/>
        <w:spacing w:before="240" w:after="240"/>
      </w:pPr>
      <w:bookmarkStart w:id="15" w:name="_Toc65566873"/>
      <w:r>
        <w:t>XIV. Opis sposobu przygotowania ofert oraz dokumentów wymaganych przez Zamawiającego w SWZ</w:t>
      </w:r>
      <w:bookmarkEnd w:id="15"/>
    </w:p>
    <w:p w14:paraId="000000C8" w14:textId="54AE257E" w:rsidR="004B3803" w:rsidRPr="00022739" w:rsidRDefault="000F3764" w:rsidP="00E1203B">
      <w:pPr>
        <w:numPr>
          <w:ilvl w:val="0"/>
          <w:numId w:val="32"/>
        </w:numPr>
        <w:jc w:val="both"/>
        <w:rPr>
          <w:rFonts w:ascii="Calibri" w:eastAsia="Calibri" w:hAnsi="Calibri" w:cs="Calibri"/>
          <w:sz w:val="20"/>
          <w:szCs w:val="20"/>
        </w:rPr>
      </w:pPr>
      <w:r>
        <w:rPr>
          <w:sz w:val="20"/>
          <w:szCs w:val="20"/>
        </w:rPr>
        <w:t>Oferta</w:t>
      </w:r>
      <w:r w:rsidR="00022739">
        <w:rPr>
          <w:sz w:val="20"/>
          <w:szCs w:val="20"/>
        </w:rPr>
        <w:t>, załączniki do oferty</w:t>
      </w:r>
      <w:r>
        <w:rPr>
          <w:sz w:val="20"/>
          <w:szCs w:val="20"/>
        </w:rPr>
        <w:t>,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Pr>
          <w:b/>
          <w:sz w:val="20"/>
          <w:szCs w:val="20"/>
        </w:rPr>
        <w:t xml:space="preserve">opcja rekomendowana </w:t>
      </w:r>
      <w:r>
        <w:rPr>
          <w:sz w:val="20"/>
          <w:szCs w:val="20"/>
        </w:rPr>
        <w:t>przez</w:t>
      </w:r>
      <w:r>
        <w:rPr>
          <w:b/>
          <w:sz w:val="20"/>
          <w:szCs w:val="20"/>
        </w:rPr>
        <w:t xml:space="preserve"> </w:t>
      </w:r>
      <w:hyperlink r:id="rId26">
        <w:r>
          <w:rPr>
            <w:b/>
            <w:color w:val="1155CC"/>
            <w:sz w:val="20"/>
            <w:szCs w:val="20"/>
            <w:u w:val="single"/>
          </w:rPr>
          <w:t>platformazakupowa.pl</w:t>
        </w:r>
      </w:hyperlink>
      <w:r>
        <w:rPr>
          <w:sz w:val="20"/>
          <w:szCs w:val="20"/>
        </w:rPr>
        <w:t xml:space="preserve">) oraz dodatkowo dla całego pakietu dokumentów w kroku 2 </w:t>
      </w:r>
      <w:r>
        <w:rPr>
          <w:b/>
          <w:sz w:val="20"/>
          <w:szCs w:val="20"/>
        </w:rPr>
        <w:t xml:space="preserve">Formularza składania oferty lub wniosku </w:t>
      </w:r>
      <w:r>
        <w:rPr>
          <w:sz w:val="20"/>
          <w:szCs w:val="20"/>
        </w:rPr>
        <w:t xml:space="preserve">(po kliknięciu w przycisk </w:t>
      </w:r>
      <w:r>
        <w:rPr>
          <w:b/>
          <w:sz w:val="20"/>
          <w:szCs w:val="20"/>
        </w:rPr>
        <w:t>Przejdź do podsumowania</w:t>
      </w:r>
      <w:r>
        <w:rPr>
          <w:sz w:val="20"/>
          <w:szCs w:val="20"/>
        </w:rPr>
        <w:t>).</w:t>
      </w:r>
    </w:p>
    <w:p w14:paraId="37E1415E" w14:textId="0495EBB8" w:rsidR="00022739" w:rsidRPr="00022739" w:rsidRDefault="00022739" w:rsidP="00E1203B">
      <w:pPr>
        <w:numPr>
          <w:ilvl w:val="0"/>
          <w:numId w:val="32"/>
        </w:numPr>
        <w:jc w:val="both"/>
        <w:rPr>
          <w:rFonts w:ascii="Calibri" w:eastAsia="Calibri" w:hAnsi="Calibri" w:cs="Calibri"/>
          <w:sz w:val="20"/>
          <w:szCs w:val="20"/>
        </w:rPr>
      </w:pPr>
      <w:r>
        <w:rPr>
          <w:sz w:val="20"/>
          <w:szCs w:val="20"/>
        </w:rPr>
        <w:t>Obligatoryjnymi załącznikami do</w:t>
      </w:r>
      <w:r w:rsidR="00B057C1">
        <w:rPr>
          <w:sz w:val="20"/>
          <w:szCs w:val="20"/>
        </w:rPr>
        <w:t xml:space="preserve"> formularza</w:t>
      </w:r>
      <w:r>
        <w:rPr>
          <w:sz w:val="20"/>
          <w:szCs w:val="20"/>
        </w:rPr>
        <w:t xml:space="preserve"> oferty są: </w:t>
      </w:r>
    </w:p>
    <w:p w14:paraId="5579E16D" w14:textId="177E0565" w:rsidR="00B057C1" w:rsidRPr="003F46FE" w:rsidRDefault="00022739" w:rsidP="00E1203B">
      <w:pPr>
        <w:numPr>
          <w:ilvl w:val="1"/>
          <w:numId w:val="32"/>
        </w:numPr>
        <w:jc w:val="both"/>
        <w:rPr>
          <w:rFonts w:ascii="Calibri" w:eastAsia="Calibri" w:hAnsi="Calibri" w:cs="Calibri"/>
          <w:sz w:val="20"/>
          <w:szCs w:val="20"/>
        </w:rPr>
      </w:pPr>
      <w:r>
        <w:rPr>
          <w:sz w:val="20"/>
          <w:szCs w:val="20"/>
        </w:rPr>
        <w:t>Pełnomocnictwo do reprezentowania wykonawcy (jeśli dotyczy)</w:t>
      </w:r>
    </w:p>
    <w:p w14:paraId="58A1A657" w14:textId="7497D680" w:rsidR="003F46FE" w:rsidRPr="00B057C1" w:rsidRDefault="003F46FE" w:rsidP="00E1203B">
      <w:pPr>
        <w:numPr>
          <w:ilvl w:val="1"/>
          <w:numId w:val="32"/>
        </w:numPr>
        <w:jc w:val="both"/>
        <w:rPr>
          <w:rFonts w:ascii="Calibri" w:eastAsia="Calibri" w:hAnsi="Calibri" w:cs="Calibri"/>
          <w:sz w:val="20"/>
          <w:szCs w:val="20"/>
        </w:rPr>
      </w:pPr>
      <w:r>
        <w:rPr>
          <w:sz w:val="20"/>
          <w:szCs w:val="20"/>
        </w:rPr>
        <w:t>Wadium (jeśli dotyczy)</w:t>
      </w:r>
    </w:p>
    <w:p w14:paraId="000000C9" w14:textId="3D3070BE" w:rsidR="004B3803" w:rsidRPr="00D44940" w:rsidRDefault="000F3764" w:rsidP="00E1203B">
      <w:pPr>
        <w:pStyle w:val="Akapitzlist"/>
        <w:numPr>
          <w:ilvl w:val="0"/>
          <w:numId w:val="32"/>
        </w:numPr>
        <w:jc w:val="both"/>
        <w:rPr>
          <w:b/>
          <w:bCs/>
          <w:sz w:val="20"/>
          <w:szCs w:val="20"/>
        </w:rPr>
      </w:pPr>
      <w:r w:rsidRPr="00D44940">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w:t>
      </w:r>
      <w:r w:rsidR="00B057C1" w:rsidRPr="00D44940">
        <w:rPr>
          <w:color w:val="000000"/>
          <w:sz w:val="20"/>
          <w:szCs w:val="20"/>
        </w:rPr>
        <w:t>podwykonawca</w:t>
      </w:r>
      <w:r w:rsidRPr="00D44940">
        <w:rPr>
          <w:color w:val="000000"/>
          <w:sz w:val="20"/>
          <w:szCs w:val="20"/>
        </w:rPr>
        <w:t xml:space="preserve">,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r>
        <w:rPr>
          <w:vertAlign w:val="superscript"/>
        </w:rPr>
        <w:footnoteReference w:id="7"/>
      </w:r>
    </w:p>
    <w:p w14:paraId="000000CA" w14:textId="77777777" w:rsidR="004B3803" w:rsidRDefault="000F3764" w:rsidP="00E1203B">
      <w:pPr>
        <w:numPr>
          <w:ilvl w:val="0"/>
          <w:numId w:val="32"/>
        </w:numPr>
        <w:pBdr>
          <w:top w:val="nil"/>
          <w:left w:val="nil"/>
          <w:bottom w:val="nil"/>
          <w:right w:val="nil"/>
          <w:between w:val="nil"/>
        </w:pBdr>
        <w:jc w:val="both"/>
        <w:rPr>
          <w:sz w:val="20"/>
          <w:szCs w:val="20"/>
        </w:rPr>
      </w:pPr>
      <w:r>
        <w:rPr>
          <w:sz w:val="20"/>
          <w:szCs w:val="20"/>
        </w:rPr>
        <w:t>Oferta powinna być:</w:t>
      </w:r>
    </w:p>
    <w:p w14:paraId="000000CB" w14:textId="77777777" w:rsidR="004B3803" w:rsidRDefault="000F3764" w:rsidP="00E1203B">
      <w:pPr>
        <w:numPr>
          <w:ilvl w:val="1"/>
          <w:numId w:val="31"/>
        </w:numPr>
        <w:spacing w:line="320" w:lineRule="auto"/>
        <w:jc w:val="both"/>
        <w:rPr>
          <w:sz w:val="20"/>
          <w:szCs w:val="20"/>
        </w:rPr>
      </w:pPr>
      <w:r>
        <w:rPr>
          <w:sz w:val="20"/>
          <w:szCs w:val="20"/>
        </w:rPr>
        <w:t>sporządzona na podstawie załączników niniejszej SWZ w języku polskim,</w:t>
      </w:r>
    </w:p>
    <w:p w14:paraId="000000CC" w14:textId="77777777" w:rsidR="004B3803" w:rsidRDefault="000F3764" w:rsidP="00E1203B">
      <w:pPr>
        <w:numPr>
          <w:ilvl w:val="1"/>
          <w:numId w:val="31"/>
        </w:numPr>
        <w:spacing w:line="320" w:lineRule="auto"/>
        <w:jc w:val="both"/>
        <w:rPr>
          <w:sz w:val="20"/>
          <w:szCs w:val="20"/>
        </w:rPr>
      </w:pPr>
      <w:r>
        <w:rPr>
          <w:sz w:val="20"/>
          <w:szCs w:val="20"/>
        </w:rPr>
        <w:t xml:space="preserve">złożona przy użyciu środków komunikacji elektronicznej tzn. za pośrednictwem </w:t>
      </w:r>
      <w:hyperlink r:id="rId27">
        <w:r>
          <w:rPr>
            <w:color w:val="1155CC"/>
            <w:sz w:val="20"/>
            <w:szCs w:val="20"/>
            <w:u w:val="single"/>
          </w:rPr>
          <w:t>platformazakupowa.pl</w:t>
        </w:r>
      </w:hyperlink>
      <w:r>
        <w:rPr>
          <w:sz w:val="20"/>
          <w:szCs w:val="20"/>
        </w:rPr>
        <w:t>,</w:t>
      </w:r>
    </w:p>
    <w:p w14:paraId="000000CD" w14:textId="77777777" w:rsidR="004B3803" w:rsidRDefault="000F3764" w:rsidP="00E1203B">
      <w:pPr>
        <w:numPr>
          <w:ilvl w:val="1"/>
          <w:numId w:val="31"/>
        </w:numPr>
        <w:spacing w:line="320" w:lineRule="auto"/>
        <w:jc w:val="both"/>
        <w:rPr>
          <w:rFonts w:ascii="Calibri" w:eastAsia="Calibri" w:hAnsi="Calibri" w:cs="Calibri"/>
          <w:sz w:val="20"/>
          <w:szCs w:val="20"/>
        </w:rPr>
      </w:pPr>
      <w:bookmarkStart w:id="16" w:name="_Hlk65508982"/>
      <w:r>
        <w:rPr>
          <w:sz w:val="20"/>
          <w:szCs w:val="20"/>
        </w:rPr>
        <w:t xml:space="preserve">podpisana </w:t>
      </w:r>
      <w:hyperlink r:id="rId28">
        <w:r>
          <w:rPr>
            <w:b/>
            <w:color w:val="1155CC"/>
            <w:sz w:val="20"/>
            <w:szCs w:val="20"/>
            <w:u w:val="single"/>
          </w:rPr>
          <w:t>kwalifikowanym podpisem elektronicznym</w:t>
        </w:r>
      </w:hyperlink>
      <w:r>
        <w:rPr>
          <w:sz w:val="20"/>
          <w:szCs w:val="20"/>
        </w:rPr>
        <w:t xml:space="preserve"> lub </w:t>
      </w:r>
      <w:hyperlink r:id="rId29">
        <w:r>
          <w:rPr>
            <w:b/>
            <w:color w:val="1155CC"/>
            <w:sz w:val="20"/>
            <w:szCs w:val="20"/>
            <w:u w:val="single"/>
          </w:rPr>
          <w:t>podpisem zaufanym</w:t>
        </w:r>
      </w:hyperlink>
      <w:r>
        <w:rPr>
          <w:sz w:val="20"/>
          <w:szCs w:val="20"/>
        </w:rPr>
        <w:t xml:space="preserve"> lub </w:t>
      </w:r>
      <w:hyperlink r:id="rId30">
        <w:r>
          <w:rPr>
            <w:b/>
            <w:color w:val="1155CC"/>
            <w:sz w:val="20"/>
            <w:szCs w:val="20"/>
            <w:u w:val="single"/>
          </w:rPr>
          <w:t>podpisem osobistym</w:t>
        </w:r>
      </w:hyperlink>
      <w:r>
        <w:rPr>
          <w:sz w:val="20"/>
          <w:szCs w:val="20"/>
        </w:rPr>
        <w:t xml:space="preserve"> przez osobę/osoby upoważnioną/upoważnione.</w:t>
      </w:r>
    </w:p>
    <w:bookmarkEnd w:id="16"/>
    <w:p w14:paraId="000000CE" w14:textId="77777777" w:rsidR="004B3803" w:rsidRDefault="000F3764" w:rsidP="00E1203B">
      <w:pPr>
        <w:numPr>
          <w:ilvl w:val="0"/>
          <w:numId w:val="32"/>
        </w:numPr>
        <w:pBdr>
          <w:top w:val="nil"/>
          <w:left w:val="nil"/>
          <w:bottom w:val="nil"/>
          <w:right w:val="nil"/>
          <w:between w:val="nil"/>
        </w:pBdr>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sz w:val="20"/>
          <w:szCs w:val="20"/>
        </w:rPr>
        <w:t>eIDAS</w:t>
      </w:r>
      <w:proofErr w:type="spellEnd"/>
      <w:r>
        <w:rPr>
          <w:sz w:val="20"/>
          <w:szCs w:val="20"/>
        </w:rPr>
        <w:t>) (UE) nr 910/2014 - od 1 lipca 2016 roku”.</w:t>
      </w:r>
    </w:p>
    <w:p w14:paraId="000000CF" w14:textId="77777777" w:rsidR="004B3803" w:rsidRDefault="000F3764" w:rsidP="00E1203B">
      <w:pPr>
        <w:numPr>
          <w:ilvl w:val="0"/>
          <w:numId w:val="32"/>
        </w:numPr>
        <w:pBdr>
          <w:top w:val="nil"/>
          <w:left w:val="nil"/>
          <w:bottom w:val="nil"/>
          <w:right w:val="nil"/>
          <w:between w:val="nil"/>
        </w:pBdr>
        <w:jc w:val="both"/>
        <w:rPr>
          <w:sz w:val="20"/>
          <w:szCs w:val="20"/>
        </w:rPr>
      </w:pPr>
      <w:r>
        <w:rPr>
          <w:sz w:val="20"/>
          <w:szCs w:val="20"/>
        </w:rPr>
        <w:t xml:space="preserve">W przypadku wykorzystania formatu podpisu </w:t>
      </w:r>
      <w:proofErr w:type="spellStart"/>
      <w:r>
        <w:rPr>
          <w:sz w:val="20"/>
          <w:szCs w:val="20"/>
        </w:rPr>
        <w:t>XAdES</w:t>
      </w:r>
      <w:proofErr w:type="spellEnd"/>
      <w:r>
        <w:rPr>
          <w:sz w:val="20"/>
          <w:szCs w:val="20"/>
        </w:rPr>
        <w:t xml:space="preserve"> zewnętrzny. Zamawiający wymaga dołączenia odpowiedniej ilości plików tj. podpisywanych plików z danymi oraz plików </w:t>
      </w:r>
      <w:proofErr w:type="spellStart"/>
      <w:r>
        <w:rPr>
          <w:sz w:val="20"/>
          <w:szCs w:val="20"/>
        </w:rPr>
        <w:t>XAdES</w:t>
      </w:r>
      <w:proofErr w:type="spellEnd"/>
      <w:r>
        <w:rPr>
          <w:sz w:val="20"/>
          <w:szCs w:val="20"/>
        </w:rPr>
        <w:t>.</w:t>
      </w:r>
    </w:p>
    <w:p w14:paraId="000000D0" w14:textId="77777777" w:rsidR="004B3803" w:rsidRDefault="000F3764" w:rsidP="00E1203B">
      <w:pPr>
        <w:numPr>
          <w:ilvl w:val="0"/>
          <w:numId w:val="32"/>
        </w:numPr>
        <w:pBdr>
          <w:top w:val="nil"/>
          <w:left w:val="nil"/>
          <w:bottom w:val="nil"/>
          <w:right w:val="nil"/>
          <w:between w:val="nil"/>
        </w:pBdr>
        <w:jc w:val="both"/>
        <w:rPr>
          <w:sz w:val="20"/>
          <w:szCs w:val="20"/>
        </w:rPr>
      </w:pPr>
      <w:r>
        <w:rPr>
          <w:sz w:val="20"/>
          <w:szCs w:val="20"/>
        </w:rPr>
        <w:t xml:space="preserve">Zgodnie z art. 18 ust. 3 ustawy </w:t>
      </w:r>
      <w:proofErr w:type="spellStart"/>
      <w:r>
        <w:rPr>
          <w:sz w:val="20"/>
          <w:szCs w:val="20"/>
        </w:rPr>
        <w:t>Pzp</w:t>
      </w:r>
      <w:proofErr w:type="spellEnd"/>
      <w:r>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1" w14:textId="77777777" w:rsidR="004B3803" w:rsidRDefault="000F3764" w:rsidP="00E1203B">
      <w:pPr>
        <w:numPr>
          <w:ilvl w:val="0"/>
          <w:numId w:val="32"/>
        </w:numPr>
        <w:pBdr>
          <w:top w:val="nil"/>
          <w:left w:val="nil"/>
          <w:bottom w:val="nil"/>
          <w:right w:val="nil"/>
          <w:between w:val="nil"/>
        </w:pBdr>
        <w:jc w:val="both"/>
        <w:rPr>
          <w:sz w:val="20"/>
          <w:szCs w:val="20"/>
        </w:rPr>
      </w:pPr>
      <w:r>
        <w:rPr>
          <w:sz w:val="20"/>
          <w:szCs w:val="20"/>
        </w:rPr>
        <w:t xml:space="preserve">Wykonawca, za pośrednictwem </w:t>
      </w:r>
      <w:hyperlink r:id="rId31">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D2" w14:textId="77777777" w:rsidR="004B3803" w:rsidRDefault="00000000">
      <w:pPr>
        <w:spacing w:line="320" w:lineRule="auto"/>
        <w:ind w:left="720"/>
        <w:jc w:val="both"/>
        <w:rPr>
          <w:sz w:val="20"/>
          <w:szCs w:val="20"/>
        </w:rPr>
      </w:pPr>
      <w:hyperlink r:id="rId32">
        <w:r w:rsidR="000F3764">
          <w:rPr>
            <w:color w:val="1155CC"/>
            <w:sz w:val="20"/>
            <w:szCs w:val="20"/>
            <w:u w:val="single"/>
          </w:rPr>
          <w:t>https://platformazakupowa.pl/strona/45-instrukcje</w:t>
        </w:r>
      </w:hyperlink>
    </w:p>
    <w:p w14:paraId="000000D3" w14:textId="77777777" w:rsidR="004B3803" w:rsidRDefault="000F3764" w:rsidP="00E1203B">
      <w:pPr>
        <w:numPr>
          <w:ilvl w:val="0"/>
          <w:numId w:val="32"/>
        </w:numPr>
        <w:pBdr>
          <w:top w:val="nil"/>
          <w:left w:val="nil"/>
          <w:bottom w:val="nil"/>
          <w:right w:val="nil"/>
          <w:between w:val="nil"/>
        </w:pBdr>
        <w:jc w:val="both"/>
        <w:rPr>
          <w:sz w:val="20"/>
          <w:szCs w:val="20"/>
        </w:rPr>
      </w:pPr>
      <w:r>
        <w:rPr>
          <w:sz w:val="20"/>
          <w:szCs w:val="20"/>
        </w:rPr>
        <w:t>Każdy z Wykonawców może złożyć tylko jedną ofertę. Złożenie większej liczby ofert lub oferty zawierającej propozycje wariantowe spowoduje podlegać będzie odrzuceniu.</w:t>
      </w:r>
    </w:p>
    <w:p w14:paraId="000000D4" w14:textId="77777777" w:rsidR="004B3803" w:rsidRDefault="000F3764" w:rsidP="00E1203B">
      <w:pPr>
        <w:numPr>
          <w:ilvl w:val="0"/>
          <w:numId w:val="32"/>
        </w:numPr>
        <w:pBdr>
          <w:top w:val="nil"/>
          <w:left w:val="nil"/>
          <w:bottom w:val="nil"/>
          <w:right w:val="nil"/>
          <w:between w:val="nil"/>
        </w:pBdr>
        <w:jc w:val="both"/>
        <w:rPr>
          <w:sz w:val="20"/>
          <w:szCs w:val="20"/>
        </w:rPr>
      </w:pPr>
      <w:r>
        <w:rPr>
          <w:sz w:val="20"/>
          <w:szCs w:val="20"/>
        </w:rPr>
        <w:t>Ceny oferty muszą zawierać wszystkie koszty, jakie musi ponieść Wykonawca, aby zrealizować zamówienie z najwyższą starannością oraz ewentualne rabaty.</w:t>
      </w:r>
    </w:p>
    <w:p w14:paraId="000000D5" w14:textId="77777777" w:rsidR="004B3803" w:rsidRDefault="000F3764" w:rsidP="00E1203B">
      <w:pPr>
        <w:numPr>
          <w:ilvl w:val="0"/>
          <w:numId w:val="32"/>
        </w:numPr>
        <w:pBdr>
          <w:top w:val="nil"/>
          <w:left w:val="nil"/>
          <w:bottom w:val="nil"/>
          <w:right w:val="nil"/>
          <w:between w:val="nil"/>
        </w:pBdr>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6" w14:textId="77777777" w:rsidR="004B3803" w:rsidRDefault="000F3764" w:rsidP="00E1203B">
      <w:pPr>
        <w:numPr>
          <w:ilvl w:val="0"/>
          <w:numId w:val="32"/>
        </w:numPr>
        <w:pBdr>
          <w:top w:val="nil"/>
          <w:left w:val="nil"/>
          <w:bottom w:val="nil"/>
          <w:right w:val="nil"/>
          <w:between w:val="nil"/>
        </w:pBdr>
        <w:jc w:val="both"/>
        <w:rPr>
          <w:sz w:val="20"/>
          <w:szCs w:val="20"/>
        </w:rPr>
      </w:pPr>
      <w:r>
        <w:rPr>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7" w14:textId="77777777" w:rsidR="004B3803" w:rsidRDefault="000F3764" w:rsidP="00E1203B">
      <w:pPr>
        <w:numPr>
          <w:ilvl w:val="0"/>
          <w:numId w:val="32"/>
        </w:numPr>
        <w:pBdr>
          <w:top w:val="nil"/>
          <w:left w:val="nil"/>
          <w:bottom w:val="nil"/>
          <w:right w:val="nil"/>
          <w:between w:val="nil"/>
        </w:pBdr>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000000D8" w14:textId="77777777" w:rsidR="004B3803" w:rsidRDefault="000F3764" w:rsidP="00E1203B">
      <w:pPr>
        <w:numPr>
          <w:ilvl w:val="0"/>
          <w:numId w:val="32"/>
        </w:numPr>
        <w:spacing w:line="320" w:lineRule="auto"/>
        <w:jc w:val="both"/>
        <w:rPr>
          <w:rFonts w:ascii="Calibri" w:eastAsia="Calibri" w:hAnsi="Calibri" w:cs="Calibri"/>
          <w:sz w:val="20"/>
          <w:szCs w:val="20"/>
        </w:rPr>
      </w:pPr>
      <w:r>
        <w:rPr>
          <w:b/>
          <w:sz w:val="20"/>
          <w:szCs w:val="20"/>
        </w:rPr>
        <w:t>Rozszerzenia plików wykorzystywanych przez Wykonawców powinny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9" w14:textId="77777777" w:rsidR="004B3803" w:rsidRDefault="000F3764" w:rsidP="00E1203B">
      <w:pPr>
        <w:numPr>
          <w:ilvl w:val="0"/>
          <w:numId w:val="32"/>
        </w:numPr>
        <w:spacing w:line="320" w:lineRule="auto"/>
        <w:jc w:val="both"/>
        <w:rPr>
          <w:rFonts w:ascii="Calibri" w:eastAsia="Calibri" w:hAnsi="Calibri" w:cs="Calibri"/>
          <w:sz w:val="20"/>
          <w:szCs w:val="20"/>
        </w:rPr>
      </w:pPr>
      <w:r>
        <w:rPr>
          <w:sz w:val="20"/>
          <w:szCs w:val="20"/>
        </w:rPr>
        <w:t>Zamawiający rekomenduje wykorzystanie formatów: .pdf .</w:t>
      </w:r>
      <w:proofErr w:type="spellStart"/>
      <w:r>
        <w:rPr>
          <w:sz w:val="20"/>
          <w:szCs w:val="20"/>
        </w:rPr>
        <w:t>doc</w:t>
      </w:r>
      <w:proofErr w:type="spellEnd"/>
      <w:r>
        <w:rPr>
          <w:sz w:val="20"/>
          <w:szCs w:val="20"/>
        </w:rPr>
        <w:t xml:space="preserve"> .</w:t>
      </w:r>
      <w:proofErr w:type="spellStart"/>
      <w:r>
        <w:rPr>
          <w:sz w:val="20"/>
          <w:szCs w:val="20"/>
        </w:rPr>
        <w:t>docx</w:t>
      </w:r>
      <w:proofErr w:type="spellEnd"/>
      <w:r>
        <w:rPr>
          <w:sz w:val="20"/>
          <w:szCs w:val="20"/>
        </w:rPr>
        <w:t xml:space="preserve"> .xls .</w:t>
      </w:r>
      <w:proofErr w:type="spellStart"/>
      <w:r>
        <w:rPr>
          <w:sz w:val="20"/>
          <w:szCs w:val="20"/>
        </w:rPr>
        <w:t>xlsx</w:t>
      </w:r>
      <w:proofErr w:type="spellEnd"/>
      <w:r>
        <w:rPr>
          <w:sz w:val="20"/>
          <w:szCs w:val="20"/>
        </w:rPr>
        <w:t xml:space="preserve"> .jpg (.</w:t>
      </w:r>
      <w:proofErr w:type="spellStart"/>
      <w:r>
        <w:rPr>
          <w:sz w:val="20"/>
          <w:szCs w:val="20"/>
        </w:rPr>
        <w:t>jpeg</w:t>
      </w:r>
      <w:proofErr w:type="spellEnd"/>
      <w:r>
        <w:rPr>
          <w:sz w:val="20"/>
          <w:szCs w:val="20"/>
        </w:rPr>
        <w:t xml:space="preserve">) </w:t>
      </w:r>
      <w:r>
        <w:rPr>
          <w:b/>
          <w:sz w:val="20"/>
          <w:szCs w:val="20"/>
          <w:u w:val="single"/>
        </w:rPr>
        <w:t>ze szczególnym wskazaniem na .pdf</w:t>
      </w:r>
    </w:p>
    <w:p w14:paraId="000000DA" w14:textId="77777777" w:rsidR="004B3803" w:rsidRDefault="000F3764" w:rsidP="00E1203B">
      <w:pPr>
        <w:numPr>
          <w:ilvl w:val="0"/>
          <w:numId w:val="32"/>
        </w:numPr>
        <w:spacing w:line="320" w:lineRule="auto"/>
        <w:jc w:val="both"/>
        <w:rPr>
          <w:sz w:val="20"/>
          <w:szCs w:val="20"/>
        </w:rPr>
      </w:pPr>
      <w:r>
        <w:rPr>
          <w:sz w:val="20"/>
          <w:szCs w:val="20"/>
        </w:rPr>
        <w:t>W celu ewentualnej kompresji danych Zamawiający rekomenduje wykorzystanie jednego z rozszerzeń:</w:t>
      </w:r>
    </w:p>
    <w:p w14:paraId="000000DB" w14:textId="77777777" w:rsidR="004B3803" w:rsidRDefault="000F3764" w:rsidP="00E1203B">
      <w:pPr>
        <w:numPr>
          <w:ilvl w:val="1"/>
          <w:numId w:val="28"/>
        </w:numPr>
        <w:spacing w:line="320" w:lineRule="auto"/>
        <w:jc w:val="both"/>
        <w:rPr>
          <w:sz w:val="20"/>
          <w:szCs w:val="20"/>
        </w:rPr>
      </w:pPr>
      <w:r>
        <w:rPr>
          <w:sz w:val="20"/>
          <w:szCs w:val="20"/>
        </w:rPr>
        <w:t xml:space="preserve">.zip </w:t>
      </w:r>
    </w:p>
    <w:p w14:paraId="000000DC" w14:textId="77777777" w:rsidR="004B3803" w:rsidRDefault="000F3764" w:rsidP="00E1203B">
      <w:pPr>
        <w:numPr>
          <w:ilvl w:val="1"/>
          <w:numId w:val="28"/>
        </w:numPr>
        <w:spacing w:line="320" w:lineRule="auto"/>
        <w:jc w:val="both"/>
        <w:rPr>
          <w:sz w:val="20"/>
          <w:szCs w:val="20"/>
        </w:rPr>
      </w:pPr>
      <w:r>
        <w:rPr>
          <w:sz w:val="20"/>
          <w:szCs w:val="20"/>
        </w:rPr>
        <w:t>.7Z</w:t>
      </w:r>
    </w:p>
    <w:p w14:paraId="000000DD" w14:textId="537DEF35" w:rsidR="004B3803" w:rsidRDefault="000F3764" w:rsidP="00E1203B">
      <w:pPr>
        <w:numPr>
          <w:ilvl w:val="0"/>
          <w:numId w:val="32"/>
        </w:numPr>
        <w:spacing w:line="32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w:t>
      </w:r>
      <w:proofErr w:type="spellStart"/>
      <w:r>
        <w:rPr>
          <w:sz w:val="20"/>
          <w:szCs w:val="20"/>
        </w:rPr>
        <w:t>rar</w:t>
      </w:r>
      <w:proofErr w:type="spellEnd"/>
      <w:r>
        <w:rPr>
          <w:sz w:val="20"/>
          <w:szCs w:val="20"/>
        </w:rPr>
        <w:t xml:space="preserve"> .gif .</w:t>
      </w:r>
      <w:proofErr w:type="spellStart"/>
      <w:r>
        <w:rPr>
          <w:sz w:val="20"/>
          <w:szCs w:val="20"/>
        </w:rPr>
        <w:t>bmp</w:t>
      </w:r>
      <w:proofErr w:type="spellEnd"/>
      <w:r>
        <w:rPr>
          <w:sz w:val="20"/>
          <w:szCs w:val="20"/>
        </w:rPr>
        <w:t xml:space="preserve"> .</w:t>
      </w:r>
      <w:proofErr w:type="spellStart"/>
      <w:r>
        <w:rPr>
          <w:sz w:val="20"/>
          <w:szCs w:val="20"/>
        </w:rPr>
        <w:t>numbers</w:t>
      </w:r>
      <w:proofErr w:type="spellEnd"/>
      <w:r>
        <w:rPr>
          <w:sz w:val="20"/>
          <w:szCs w:val="20"/>
        </w:rPr>
        <w:t xml:space="preserve"> .</w:t>
      </w:r>
      <w:proofErr w:type="spellStart"/>
      <w:r>
        <w:rPr>
          <w:sz w:val="20"/>
          <w:szCs w:val="20"/>
        </w:rPr>
        <w:t>pages</w:t>
      </w:r>
      <w:proofErr w:type="spellEnd"/>
      <w:r>
        <w:rPr>
          <w:sz w:val="20"/>
          <w:szCs w:val="20"/>
        </w:rPr>
        <w:t xml:space="preserve">. </w:t>
      </w:r>
      <w:r>
        <w:rPr>
          <w:b/>
          <w:sz w:val="20"/>
          <w:szCs w:val="20"/>
        </w:rPr>
        <w:t>Dokumenty złożone w takich plikach zostaną uznane za złożone nieskutecznie</w:t>
      </w:r>
      <w:r w:rsidR="00903D16">
        <w:rPr>
          <w:b/>
          <w:sz w:val="20"/>
          <w:szCs w:val="20"/>
        </w:rPr>
        <w:t>.</w:t>
      </w:r>
    </w:p>
    <w:p w14:paraId="000000DE" w14:textId="77777777" w:rsidR="004B3803" w:rsidRDefault="000F3764" w:rsidP="00E1203B">
      <w:pPr>
        <w:numPr>
          <w:ilvl w:val="0"/>
          <w:numId w:val="32"/>
        </w:numPr>
        <w:spacing w:line="32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w:t>
      </w:r>
      <w:proofErr w:type="spellStart"/>
      <w:r>
        <w:rPr>
          <w:sz w:val="20"/>
          <w:szCs w:val="20"/>
        </w:rPr>
        <w:t>eDoApp</w:t>
      </w:r>
      <w:proofErr w:type="spellEnd"/>
      <w:r>
        <w:rPr>
          <w:sz w:val="20"/>
          <w:szCs w:val="20"/>
        </w:rPr>
        <w:t xml:space="preserve"> służącej do składania podpisu osobistego, który wynosi </w:t>
      </w:r>
      <w:r>
        <w:rPr>
          <w:b/>
          <w:sz w:val="20"/>
          <w:szCs w:val="20"/>
        </w:rPr>
        <w:t>maksymalnie 5MB</w:t>
      </w:r>
      <w:r>
        <w:rPr>
          <w:sz w:val="20"/>
          <w:szCs w:val="20"/>
        </w:rPr>
        <w:t>.</w:t>
      </w:r>
    </w:p>
    <w:p w14:paraId="000000DF" w14:textId="77777777" w:rsidR="004B3803" w:rsidRDefault="000F3764" w:rsidP="00E1203B">
      <w:pPr>
        <w:numPr>
          <w:ilvl w:val="0"/>
          <w:numId w:val="32"/>
        </w:numPr>
        <w:spacing w:line="320" w:lineRule="auto"/>
        <w:jc w:val="both"/>
        <w:rPr>
          <w:sz w:val="20"/>
          <w:szCs w:val="20"/>
        </w:rPr>
      </w:pPr>
      <w:r>
        <w:rPr>
          <w:sz w:val="20"/>
          <w:szCs w:val="20"/>
        </w:rPr>
        <w:t>W przypadku stosowania przez wykonawcę kwalifikowanego podpisu elektronicznego:</w:t>
      </w:r>
    </w:p>
    <w:p w14:paraId="000000E0" w14:textId="77777777" w:rsidR="004B3803" w:rsidRDefault="000F3764" w:rsidP="00E1203B">
      <w:pPr>
        <w:numPr>
          <w:ilvl w:val="0"/>
          <w:numId w:val="19"/>
        </w:numPr>
        <w:spacing w:line="32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w:t>
      </w:r>
      <w:proofErr w:type="spellStart"/>
      <w:r>
        <w:rPr>
          <w:b/>
          <w:sz w:val="20"/>
          <w:szCs w:val="20"/>
        </w:rPr>
        <w:t>PAdES</w:t>
      </w:r>
      <w:proofErr w:type="spellEnd"/>
      <w:r>
        <w:rPr>
          <w:b/>
          <w:sz w:val="20"/>
          <w:szCs w:val="20"/>
        </w:rPr>
        <w:t xml:space="preserve">. </w:t>
      </w:r>
    </w:p>
    <w:p w14:paraId="000000E1" w14:textId="77777777" w:rsidR="004B3803" w:rsidRDefault="000F3764" w:rsidP="00E1203B">
      <w:pPr>
        <w:numPr>
          <w:ilvl w:val="0"/>
          <w:numId w:val="19"/>
        </w:numPr>
        <w:spacing w:line="320" w:lineRule="auto"/>
        <w:jc w:val="both"/>
        <w:rPr>
          <w:sz w:val="20"/>
          <w:szCs w:val="20"/>
        </w:rPr>
      </w:pPr>
      <w:r>
        <w:rPr>
          <w:sz w:val="20"/>
          <w:szCs w:val="20"/>
        </w:rPr>
        <w:t xml:space="preserve">Pliki w innych formatach niż PDF </w:t>
      </w:r>
      <w:r>
        <w:rPr>
          <w:b/>
          <w:sz w:val="20"/>
          <w:szCs w:val="20"/>
        </w:rPr>
        <w:t xml:space="preserve">zaleca się opatrzyć podpisem w formacie </w:t>
      </w:r>
      <w:proofErr w:type="spellStart"/>
      <w:r>
        <w:rPr>
          <w:b/>
          <w:sz w:val="20"/>
          <w:szCs w:val="20"/>
        </w:rPr>
        <w:t>XAdES</w:t>
      </w:r>
      <w:proofErr w:type="spellEnd"/>
      <w:r>
        <w:rPr>
          <w:b/>
          <w:sz w:val="20"/>
          <w:szCs w:val="20"/>
        </w:rPr>
        <w:t xml:space="preserve"> o typie zewnętrznym</w:t>
      </w:r>
      <w:r>
        <w:rPr>
          <w:sz w:val="20"/>
          <w:szCs w:val="20"/>
        </w:rPr>
        <w:t>. Wykonawca powinien pamiętać, aby plik z podpisem przekazywać łącznie z dokumentem podpisywanym.</w:t>
      </w:r>
    </w:p>
    <w:p w14:paraId="000000E2" w14:textId="77777777" w:rsidR="004B3803" w:rsidRDefault="000F3764" w:rsidP="00E1203B">
      <w:pPr>
        <w:numPr>
          <w:ilvl w:val="0"/>
          <w:numId w:val="19"/>
        </w:numPr>
        <w:spacing w:line="320" w:lineRule="auto"/>
        <w:jc w:val="both"/>
        <w:rPr>
          <w:sz w:val="20"/>
          <w:szCs w:val="20"/>
        </w:rPr>
      </w:pPr>
      <w:r>
        <w:rPr>
          <w:sz w:val="20"/>
          <w:szCs w:val="20"/>
        </w:rPr>
        <w:t>Zamawiający rekomenduje wykorzystanie podpisu z kwalifikowanym znacznikiem czasu.</w:t>
      </w:r>
    </w:p>
    <w:p w14:paraId="000000E3" w14:textId="77777777" w:rsidR="004B3803" w:rsidRDefault="000F3764" w:rsidP="00E1203B">
      <w:pPr>
        <w:numPr>
          <w:ilvl w:val="0"/>
          <w:numId w:val="32"/>
        </w:numPr>
        <w:spacing w:line="32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000000E4" w14:textId="77777777" w:rsidR="004B3803" w:rsidRDefault="000F3764" w:rsidP="00E1203B">
      <w:pPr>
        <w:numPr>
          <w:ilvl w:val="0"/>
          <w:numId w:val="32"/>
        </w:numPr>
        <w:spacing w:line="320"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000000E5" w14:textId="77777777" w:rsidR="004B3803" w:rsidRDefault="000F3764" w:rsidP="00E1203B">
      <w:pPr>
        <w:numPr>
          <w:ilvl w:val="0"/>
          <w:numId w:val="32"/>
        </w:numPr>
        <w:spacing w:line="320" w:lineRule="auto"/>
        <w:jc w:val="both"/>
        <w:rPr>
          <w:sz w:val="20"/>
          <w:szCs w:val="20"/>
        </w:rPr>
      </w:pPr>
      <w:r>
        <w:rPr>
          <w:sz w:val="20"/>
          <w:szCs w:val="20"/>
        </w:rPr>
        <w:t>Osobą składającą ofertę powinna być osoba kontaktowa podawana w dokumentacji.</w:t>
      </w:r>
    </w:p>
    <w:p w14:paraId="000000E6" w14:textId="77777777" w:rsidR="004B3803" w:rsidRDefault="000F3764" w:rsidP="00E1203B">
      <w:pPr>
        <w:numPr>
          <w:ilvl w:val="0"/>
          <w:numId w:val="32"/>
        </w:numPr>
        <w:spacing w:line="32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7" w14:textId="77777777" w:rsidR="004B3803" w:rsidRDefault="000F3764" w:rsidP="00E1203B">
      <w:pPr>
        <w:numPr>
          <w:ilvl w:val="0"/>
          <w:numId w:val="32"/>
        </w:numPr>
        <w:spacing w:line="320" w:lineRule="auto"/>
        <w:jc w:val="both"/>
        <w:rPr>
          <w:sz w:val="20"/>
          <w:szCs w:val="20"/>
        </w:rPr>
      </w:pPr>
      <w:r>
        <w:rPr>
          <w:sz w:val="20"/>
          <w:szCs w:val="20"/>
        </w:rPr>
        <w:t xml:space="preserve">Jeśli Wykonawca pakuje dokumenty np. w plik o rozszerzeniu .zip, zaleca się wcześniejsze podpisanie każdego ze skompresowanych plików. </w:t>
      </w:r>
    </w:p>
    <w:p w14:paraId="000000E8" w14:textId="77777777" w:rsidR="004B3803" w:rsidRDefault="000F3764" w:rsidP="00E1203B">
      <w:pPr>
        <w:numPr>
          <w:ilvl w:val="0"/>
          <w:numId w:val="32"/>
        </w:numPr>
        <w:spacing w:line="320"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000000E9" w14:textId="77777777" w:rsidR="004B3803" w:rsidRDefault="000F3764">
      <w:pPr>
        <w:pStyle w:val="Nagwek2"/>
        <w:spacing w:before="240" w:after="240"/>
      </w:pPr>
      <w:bookmarkStart w:id="17" w:name="_Toc65566874"/>
      <w:r>
        <w:t>XV. Sposób obliczania ceny oferty</w:t>
      </w:r>
      <w:bookmarkEnd w:id="17"/>
    </w:p>
    <w:p w14:paraId="000000EA" w14:textId="62B677A1" w:rsidR="004B3803" w:rsidRDefault="000F3764" w:rsidP="00E1203B">
      <w:pPr>
        <w:numPr>
          <w:ilvl w:val="0"/>
          <w:numId w:val="5"/>
        </w:numPr>
        <w:spacing w:before="240" w:line="360" w:lineRule="auto"/>
        <w:ind w:left="426"/>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411782">
        <w:rPr>
          <w:b/>
          <w:sz w:val="20"/>
          <w:szCs w:val="20"/>
        </w:rPr>
        <w:t>1</w:t>
      </w:r>
      <w:r>
        <w:rPr>
          <w:b/>
          <w:sz w:val="20"/>
          <w:szCs w:val="20"/>
        </w:rPr>
        <w:t xml:space="preserve"> do SWZ. </w:t>
      </w:r>
    </w:p>
    <w:p w14:paraId="000000EB" w14:textId="5826D90F" w:rsidR="004B3803" w:rsidRDefault="000F3764" w:rsidP="00E1203B">
      <w:pPr>
        <w:numPr>
          <w:ilvl w:val="0"/>
          <w:numId w:val="5"/>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w:t>
      </w:r>
      <w:r w:rsidR="00630B3E">
        <w:rPr>
          <w:sz w:val="20"/>
          <w:szCs w:val="20"/>
        </w:rPr>
        <w:t xml:space="preserve">, dokumentacją projektową i </w:t>
      </w:r>
      <w:proofErr w:type="spellStart"/>
      <w:r w:rsidR="00630B3E">
        <w:rPr>
          <w:sz w:val="20"/>
          <w:szCs w:val="20"/>
        </w:rPr>
        <w:t>stwiorb</w:t>
      </w:r>
      <w:proofErr w:type="spellEnd"/>
      <w:r>
        <w:rPr>
          <w:sz w:val="20"/>
          <w:szCs w:val="20"/>
        </w:rPr>
        <w:t xml:space="preserve"> oraz istotnymi postanowieniami umowy określonymi w niniejszej SWZ.</w:t>
      </w:r>
    </w:p>
    <w:p w14:paraId="65620870" w14:textId="7F0B5BC8" w:rsidR="00E54C75" w:rsidRDefault="00E54C75" w:rsidP="00E1203B">
      <w:pPr>
        <w:numPr>
          <w:ilvl w:val="0"/>
          <w:numId w:val="5"/>
        </w:numPr>
        <w:spacing w:line="360" w:lineRule="auto"/>
        <w:ind w:left="426"/>
        <w:jc w:val="both"/>
        <w:rPr>
          <w:sz w:val="20"/>
          <w:szCs w:val="20"/>
        </w:rPr>
      </w:pPr>
      <w:r>
        <w:rPr>
          <w:sz w:val="20"/>
          <w:szCs w:val="20"/>
        </w:rPr>
        <w:t>Cenę należy podać dla każdego zadania oddzielnie, a następnie zsumować je w ramach łącznej ceny całego zamówienia.</w:t>
      </w:r>
    </w:p>
    <w:p w14:paraId="77B2DDC5" w14:textId="71B98716" w:rsidR="00097F66" w:rsidRDefault="00097F66" w:rsidP="00E1203B">
      <w:pPr>
        <w:numPr>
          <w:ilvl w:val="0"/>
          <w:numId w:val="5"/>
        </w:numPr>
        <w:spacing w:line="360" w:lineRule="auto"/>
        <w:ind w:left="426"/>
        <w:jc w:val="both"/>
        <w:rPr>
          <w:sz w:val="20"/>
          <w:szCs w:val="20"/>
        </w:rPr>
      </w:pPr>
      <w:r>
        <w:rPr>
          <w:sz w:val="20"/>
          <w:szCs w:val="20"/>
        </w:rPr>
        <w:t>Rozliczenie nastąpi zgodnie z zapisami umowy (załącznik nr 7 do SWZ)</w:t>
      </w:r>
    </w:p>
    <w:p w14:paraId="000000EC" w14:textId="77777777" w:rsidR="004B3803" w:rsidRDefault="000F3764" w:rsidP="00E1203B">
      <w:pPr>
        <w:numPr>
          <w:ilvl w:val="0"/>
          <w:numId w:val="5"/>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000000ED" w14:textId="77777777" w:rsidR="004B3803" w:rsidRDefault="000F3764" w:rsidP="00E1203B">
      <w:pPr>
        <w:numPr>
          <w:ilvl w:val="0"/>
          <w:numId w:val="5"/>
        </w:numPr>
        <w:spacing w:line="360" w:lineRule="auto"/>
        <w:ind w:left="426"/>
        <w:jc w:val="both"/>
        <w:rPr>
          <w:sz w:val="20"/>
          <w:szCs w:val="20"/>
        </w:rPr>
      </w:pPr>
      <w:r>
        <w:rPr>
          <w:sz w:val="20"/>
          <w:szCs w:val="20"/>
        </w:rPr>
        <w:t>Cena oferty powinna być wyrażona w złotych polskich (PLN) z dokładnością do dwóch miejsc po przecinku.</w:t>
      </w:r>
    </w:p>
    <w:p w14:paraId="000000EE" w14:textId="77777777" w:rsidR="004B3803" w:rsidRDefault="000F3764" w:rsidP="00E1203B">
      <w:pPr>
        <w:numPr>
          <w:ilvl w:val="0"/>
          <w:numId w:val="5"/>
        </w:numPr>
        <w:spacing w:line="360" w:lineRule="auto"/>
        <w:ind w:left="426"/>
        <w:jc w:val="both"/>
        <w:rPr>
          <w:sz w:val="20"/>
          <w:szCs w:val="20"/>
        </w:rPr>
      </w:pPr>
      <w:r>
        <w:rPr>
          <w:sz w:val="20"/>
          <w:szCs w:val="20"/>
        </w:rPr>
        <w:t>Zamawiający nie przewiduje rozliczeń w walucie obcej.</w:t>
      </w:r>
    </w:p>
    <w:p w14:paraId="000000EF" w14:textId="77777777" w:rsidR="004B3803" w:rsidRDefault="000F3764" w:rsidP="00E1203B">
      <w:pPr>
        <w:numPr>
          <w:ilvl w:val="0"/>
          <w:numId w:val="5"/>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000000F0" w14:textId="77777777" w:rsidR="004B3803" w:rsidRDefault="000F3764" w:rsidP="00E1203B">
      <w:pPr>
        <w:numPr>
          <w:ilvl w:val="0"/>
          <w:numId w:val="5"/>
        </w:numPr>
        <w:spacing w:line="360" w:lineRule="auto"/>
        <w:ind w:left="426"/>
        <w:jc w:val="both"/>
        <w:rPr>
          <w:sz w:val="20"/>
          <w:szCs w:val="20"/>
        </w:rPr>
      </w:pPr>
      <w:r>
        <w:rPr>
          <w:sz w:val="20"/>
          <w:szCs w:val="20"/>
        </w:rPr>
        <w:t xml:space="preserve">Jeżeli została złożona oferta, której wybór prowadziłby do powstania u zamawiającego obowiązku podatkowego zgodnie z ustawą z dnia 11 marca 2004 r. o podatku od towarów i usług (Dz. U. z 2018 r. poz. 2174, z </w:t>
      </w:r>
      <w:proofErr w:type="spellStart"/>
      <w:r>
        <w:rPr>
          <w:sz w:val="20"/>
          <w:szCs w:val="20"/>
        </w:rPr>
        <w:t>późn</w:t>
      </w:r>
      <w:proofErr w:type="spellEnd"/>
      <w:r>
        <w:rPr>
          <w:sz w:val="20"/>
          <w:szCs w:val="20"/>
        </w:rPr>
        <w:t>. zm.), dla celów zastosowania kryterium ceny lub kosztu zamawiający dolicza do przedstawionej w tej ofercie ceny kwotę podatku od towarów i usług, którą miałby obowiązek rozliczyć</w:t>
      </w:r>
      <w:r>
        <w:rPr>
          <w:sz w:val="20"/>
          <w:szCs w:val="20"/>
          <w:vertAlign w:val="superscript"/>
        </w:rPr>
        <w:footnoteReference w:id="8"/>
      </w:r>
      <w:r>
        <w:rPr>
          <w:sz w:val="20"/>
          <w:szCs w:val="20"/>
        </w:rPr>
        <w:t>.</w:t>
      </w:r>
      <w:r>
        <w:rPr>
          <w:b/>
          <w:sz w:val="20"/>
          <w:szCs w:val="20"/>
        </w:rPr>
        <w:t xml:space="preserve"> </w:t>
      </w:r>
      <w:r>
        <w:rPr>
          <w:sz w:val="20"/>
          <w:szCs w:val="20"/>
        </w:rPr>
        <w:t>W ofercie, o której mowa w ust. 1, Wykonawca ma obowiązek:</w:t>
      </w:r>
    </w:p>
    <w:p w14:paraId="000000F1" w14:textId="77777777" w:rsidR="004B3803" w:rsidRDefault="000F3764">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00000F2" w14:textId="77777777" w:rsidR="004B3803" w:rsidRDefault="000F3764">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0F3" w14:textId="77777777" w:rsidR="004B3803" w:rsidRDefault="000F3764">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788C8442" w14:textId="77777777" w:rsidR="0060572E" w:rsidRDefault="000F3764" w:rsidP="0060572E">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49F31678" w14:textId="5EE6A4F6" w:rsidR="0060572E" w:rsidRPr="0060572E" w:rsidRDefault="0060572E" w:rsidP="00E1203B">
      <w:pPr>
        <w:pStyle w:val="Akapitzlist"/>
        <w:numPr>
          <w:ilvl w:val="0"/>
          <w:numId w:val="5"/>
        </w:numPr>
        <w:tabs>
          <w:tab w:val="left" w:pos="3855"/>
        </w:tabs>
        <w:spacing w:line="360" w:lineRule="auto"/>
        <w:ind w:left="426"/>
        <w:jc w:val="both"/>
        <w:rPr>
          <w:sz w:val="20"/>
          <w:szCs w:val="20"/>
        </w:rPr>
      </w:pPr>
      <w:r w:rsidRPr="0060572E">
        <w:rPr>
          <w:sz w:val="20"/>
          <w:szCs w:val="20"/>
        </w:rPr>
        <w:t xml:space="preserve">Wszystkie błędy ujawnione w dokumentacji przetargowej, Wykonawca winien zgłosić Zamawiającemu </w:t>
      </w:r>
      <w:r w:rsidR="00EA1326">
        <w:rPr>
          <w:sz w:val="20"/>
          <w:szCs w:val="20"/>
        </w:rPr>
        <w:t>przed terminem składania ofert.</w:t>
      </w:r>
    </w:p>
    <w:p w14:paraId="000000F5" w14:textId="6C1F719E" w:rsidR="004B3803" w:rsidRDefault="000F3764" w:rsidP="00E1203B">
      <w:pPr>
        <w:numPr>
          <w:ilvl w:val="0"/>
          <w:numId w:val="5"/>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6D8F3FEB" w14:textId="12180FFE" w:rsidR="008C1B4D" w:rsidRDefault="008C6EFB" w:rsidP="00E1203B">
      <w:pPr>
        <w:numPr>
          <w:ilvl w:val="0"/>
          <w:numId w:val="5"/>
        </w:numPr>
        <w:spacing w:line="360" w:lineRule="auto"/>
        <w:ind w:left="426"/>
        <w:jc w:val="both"/>
        <w:rPr>
          <w:sz w:val="20"/>
          <w:szCs w:val="20"/>
        </w:rPr>
      </w:pPr>
      <w:r w:rsidRPr="008C6EFB">
        <w:rPr>
          <w:sz w:val="20"/>
          <w:szCs w:val="20"/>
        </w:rPr>
        <w:t>Cenę należy ustalić na podstawie kalkulacji własnej, biorąc pod uwagę przedmiot zamówienia.</w:t>
      </w:r>
    </w:p>
    <w:p w14:paraId="402A316E" w14:textId="21E35276" w:rsidR="008C1B4D" w:rsidRPr="008C1B4D" w:rsidRDefault="008C1B4D" w:rsidP="00E1203B">
      <w:pPr>
        <w:numPr>
          <w:ilvl w:val="0"/>
          <w:numId w:val="5"/>
        </w:numPr>
        <w:spacing w:line="360" w:lineRule="auto"/>
        <w:ind w:left="426"/>
        <w:jc w:val="both"/>
        <w:rPr>
          <w:sz w:val="20"/>
          <w:szCs w:val="20"/>
        </w:rPr>
      </w:pPr>
      <w:r>
        <w:rPr>
          <w:sz w:val="20"/>
          <w:szCs w:val="20"/>
        </w:rPr>
        <w:t xml:space="preserve">W ofercie należy podać cenę netto, stawkę podatku VAT oraz cenę brutto każdego etapu zamówienia. </w:t>
      </w:r>
    </w:p>
    <w:p w14:paraId="70F76B55" w14:textId="07B9FCE8" w:rsidR="008C6EFB" w:rsidRPr="008C6EFB" w:rsidRDefault="008C6EFB" w:rsidP="00E1203B">
      <w:pPr>
        <w:numPr>
          <w:ilvl w:val="0"/>
          <w:numId w:val="5"/>
        </w:numPr>
        <w:spacing w:line="360" w:lineRule="auto"/>
        <w:ind w:left="426"/>
        <w:jc w:val="both"/>
        <w:rPr>
          <w:sz w:val="20"/>
          <w:szCs w:val="20"/>
        </w:rPr>
      </w:pPr>
      <w:r w:rsidRPr="008C6EFB">
        <w:rPr>
          <w:sz w:val="20"/>
          <w:szCs w:val="20"/>
        </w:rPr>
        <w:t>W ofercie należy podać cenę netto zamówienia, stawkę/kwotę podatku (VAT) i cenę brutto zamówienia, z dokładnością do dwóch miejsc po przecinku.</w:t>
      </w:r>
      <w:r w:rsidR="008C1B4D">
        <w:rPr>
          <w:sz w:val="20"/>
          <w:szCs w:val="20"/>
        </w:rPr>
        <w:t xml:space="preserve"> Kwoty te stanowić mają sumę wartości wszystkich etapów zamówienia.</w:t>
      </w:r>
    </w:p>
    <w:p w14:paraId="0E1831D0" w14:textId="30C78C13" w:rsidR="008C6EFB" w:rsidRPr="00EA1326" w:rsidRDefault="008C6EFB" w:rsidP="00E1203B">
      <w:pPr>
        <w:numPr>
          <w:ilvl w:val="0"/>
          <w:numId w:val="5"/>
        </w:numPr>
        <w:spacing w:line="360" w:lineRule="auto"/>
        <w:ind w:left="426"/>
        <w:jc w:val="both"/>
        <w:rPr>
          <w:sz w:val="20"/>
          <w:szCs w:val="20"/>
        </w:rPr>
      </w:pPr>
      <w:r w:rsidRPr="008C6EFB">
        <w:rPr>
          <w:sz w:val="20"/>
          <w:szCs w:val="20"/>
        </w:rPr>
        <w:t>Cena oferty brutto winna być określona cyframi i słownie.</w:t>
      </w:r>
    </w:p>
    <w:p w14:paraId="79664BC0" w14:textId="07FD8E48" w:rsidR="008C6EFB" w:rsidRDefault="008C6EFB" w:rsidP="008C6EFB">
      <w:pPr>
        <w:spacing w:line="360" w:lineRule="auto"/>
        <w:jc w:val="both"/>
        <w:rPr>
          <w:sz w:val="20"/>
          <w:szCs w:val="20"/>
        </w:rPr>
      </w:pPr>
      <w:r>
        <w:rPr>
          <w:sz w:val="20"/>
          <w:szCs w:val="20"/>
        </w:rPr>
        <w:t>Oferta Wykonawcy, który nie zastosował się do powyższych zaleceń, zostanie odrzucona na podstawie art. 226 ust. 1 pkt 10</w:t>
      </w:r>
      <w:r w:rsidR="00213057">
        <w:rPr>
          <w:sz w:val="20"/>
          <w:szCs w:val="20"/>
        </w:rPr>
        <w:t xml:space="preserve"> ustawy </w:t>
      </w:r>
      <w:proofErr w:type="spellStart"/>
      <w:r w:rsidR="00213057">
        <w:rPr>
          <w:sz w:val="20"/>
          <w:szCs w:val="20"/>
        </w:rPr>
        <w:t>Pzp</w:t>
      </w:r>
      <w:proofErr w:type="spellEnd"/>
      <w:r>
        <w:rPr>
          <w:sz w:val="20"/>
          <w:szCs w:val="20"/>
        </w:rPr>
        <w:t xml:space="preserve">. </w:t>
      </w:r>
    </w:p>
    <w:p w14:paraId="000000F6" w14:textId="4E97E2CB" w:rsidR="004B3803" w:rsidRDefault="000F3764">
      <w:pPr>
        <w:pStyle w:val="Nagwek2"/>
        <w:spacing w:before="240" w:after="240"/>
      </w:pPr>
      <w:bookmarkStart w:id="18" w:name="_Toc65566875"/>
      <w:r w:rsidRPr="00B70C40">
        <w:t>XVI. Wymagania dotyczące wadiu</w:t>
      </w:r>
      <w:bookmarkEnd w:id="18"/>
      <w:r w:rsidR="00D541F7" w:rsidRPr="00B70C40">
        <w:t>m</w:t>
      </w:r>
    </w:p>
    <w:p w14:paraId="6BCD7DBE" w14:textId="50359536" w:rsidR="004F199A" w:rsidRPr="00796D16" w:rsidRDefault="00B70C40">
      <w:pPr>
        <w:pStyle w:val="pkt"/>
        <w:numPr>
          <w:ilvl w:val="1"/>
          <w:numId w:val="40"/>
        </w:numPr>
        <w:tabs>
          <w:tab w:val="left" w:pos="1134"/>
        </w:tabs>
        <w:autoSpaceDE w:val="0"/>
        <w:autoSpaceDN w:val="0"/>
        <w:spacing w:before="0" w:after="0" w:line="276" w:lineRule="auto"/>
        <w:ind w:left="284"/>
        <w:rPr>
          <w:rFonts w:ascii="Arial" w:hAnsi="Arial" w:cs="Arial"/>
          <w:sz w:val="20"/>
          <w:szCs w:val="20"/>
        </w:rPr>
      </w:pPr>
      <w:bookmarkStart w:id="19" w:name="_Toc65566876"/>
      <w:r>
        <w:rPr>
          <w:rFonts w:ascii="Arial" w:hAnsi="Arial" w:cs="Arial"/>
          <w:sz w:val="20"/>
          <w:szCs w:val="20"/>
        </w:rPr>
        <w:t>Zamawiający nie wymaga zabezpieczenia oferty wadium.</w:t>
      </w:r>
    </w:p>
    <w:p w14:paraId="0000010A" w14:textId="43E2CCB0" w:rsidR="004B3803" w:rsidRDefault="000F3764">
      <w:pPr>
        <w:pStyle w:val="Nagwek2"/>
        <w:spacing w:before="240" w:after="240"/>
      </w:pPr>
      <w:r>
        <w:t>XVII. Termin związania ofertą</w:t>
      </w:r>
      <w:bookmarkEnd w:id="19"/>
    </w:p>
    <w:p w14:paraId="0000010B" w14:textId="7F77D065" w:rsidR="004B3803" w:rsidRDefault="000F3764" w:rsidP="00E1203B">
      <w:pPr>
        <w:numPr>
          <w:ilvl w:val="0"/>
          <w:numId w:val="33"/>
        </w:numPr>
        <w:spacing w:before="240" w:line="360" w:lineRule="auto"/>
        <w:ind w:left="426"/>
        <w:jc w:val="both"/>
        <w:rPr>
          <w:sz w:val="20"/>
          <w:szCs w:val="20"/>
        </w:rPr>
      </w:pPr>
      <w:bookmarkStart w:id="20" w:name="_Hlk91671434"/>
      <w:r>
        <w:rPr>
          <w:sz w:val="20"/>
          <w:szCs w:val="20"/>
        </w:rPr>
        <w:t>Wykonawca będzie związany ofertą do dnia</w:t>
      </w:r>
      <w:r w:rsidR="008E6541">
        <w:rPr>
          <w:sz w:val="20"/>
          <w:szCs w:val="20"/>
        </w:rPr>
        <w:t xml:space="preserve"> </w:t>
      </w:r>
      <w:r w:rsidR="0051058A">
        <w:rPr>
          <w:sz w:val="20"/>
          <w:szCs w:val="20"/>
        </w:rPr>
        <w:t xml:space="preserve">30 </w:t>
      </w:r>
      <w:r w:rsidR="00B70C40">
        <w:rPr>
          <w:sz w:val="20"/>
          <w:szCs w:val="20"/>
        </w:rPr>
        <w:t>grudnia</w:t>
      </w:r>
      <w:r w:rsidR="008E6541">
        <w:rPr>
          <w:sz w:val="20"/>
          <w:szCs w:val="20"/>
        </w:rPr>
        <w:t xml:space="preserve"> 202</w:t>
      </w:r>
      <w:r w:rsidR="001C2665">
        <w:rPr>
          <w:sz w:val="20"/>
          <w:szCs w:val="20"/>
        </w:rPr>
        <w:t>2</w:t>
      </w:r>
      <w:r>
        <w:rPr>
          <w:smallCaps/>
          <w:sz w:val="20"/>
          <w:szCs w:val="20"/>
        </w:rPr>
        <w:t xml:space="preserve"> </w:t>
      </w:r>
      <w:r>
        <w:rPr>
          <w:sz w:val="20"/>
          <w:szCs w:val="20"/>
        </w:rPr>
        <w:t>r. Bieg terminu związania ofertą rozpoczyna się wraz z upływem terminu składania ofert.</w:t>
      </w:r>
    </w:p>
    <w:bookmarkEnd w:id="20"/>
    <w:p w14:paraId="0000010C" w14:textId="77777777" w:rsidR="004B3803" w:rsidRDefault="000F3764" w:rsidP="00E1203B">
      <w:pPr>
        <w:numPr>
          <w:ilvl w:val="0"/>
          <w:numId w:val="33"/>
        </w:numPr>
        <w:spacing w:line="360" w:lineRule="auto"/>
        <w:ind w:left="426"/>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14:paraId="0000010D" w14:textId="77777777" w:rsidR="004B3803" w:rsidRDefault="000F3764" w:rsidP="00E1203B">
      <w:pPr>
        <w:numPr>
          <w:ilvl w:val="0"/>
          <w:numId w:val="33"/>
        </w:numPr>
        <w:spacing w:line="360" w:lineRule="auto"/>
        <w:ind w:left="426"/>
        <w:jc w:val="both"/>
        <w:rPr>
          <w:sz w:val="20"/>
          <w:szCs w:val="20"/>
        </w:rPr>
      </w:pPr>
      <w:r>
        <w:rPr>
          <w:sz w:val="20"/>
          <w:szCs w:val="20"/>
        </w:rPr>
        <w:t>Odmowa wyrażenia zgody na przedłużenie terminu związania ofertą nie powoduje utraty wadium.</w:t>
      </w:r>
    </w:p>
    <w:p w14:paraId="0000010E" w14:textId="77777777" w:rsidR="004B3803" w:rsidRDefault="000F3764">
      <w:pPr>
        <w:pStyle w:val="Nagwek2"/>
        <w:spacing w:before="240" w:after="240"/>
      </w:pPr>
      <w:bookmarkStart w:id="21" w:name="_Toc65566877"/>
      <w:r>
        <w:t>XVIII. Miejsce i termin składania ofert</w:t>
      </w:r>
      <w:bookmarkEnd w:id="21"/>
    </w:p>
    <w:p w14:paraId="0000010F" w14:textId="0065F805" w:rsidR="004B3803" w:rsidRPr="00507DE5" w:rsidRDefault="000F3764" w:rsidP="00E1203B">
      <w:pPr>
        <w:numPr>
          <w:ilvl w:val="0"/>
          <w:numId w:val="22"/>
        </w:numPr>
        <w:spacing w:before="240"/>
        <w:rPr>
          <w:b/>
          <w:bCs/>
        </w:rPr>
      </w:pPr>
      <w:bookmarkStart w:id="22" w:name="_Hlk91671492"/>
      <w:r>
        <w:t xml:space="preserve">Ofertę wraz z wymaganymi dokumentami należy umieścić na </w:t>
      </w:r>
      <w:hyperlink r:id="rId33">
        <w:r>
          <w:rPr>
            <w:color w:val="1155CC"/>
            <w:u w:val="single"/>
          </w:rPr>
          <w:t>platformazakupowa.pl</w:t>
        </w:r>
      </w:hyperlink>
      <w:r>
        <w:t xml:space="preserve"> pod adrese</w:t>
      </w:r>
      <w:r w:rsidR="00E571F1">
        <w:t>m</w:t>
      </w:r>
      <w:r>
        <w:t xml:space="preserve">: </w:t>
      </w:r>
      <w:hyperlink r:id="rId34" w:history="1">
        <w:r w:rsidR="00263BC6" w:rsidRPr="00263BC6">
          <w:rPr>
            <w:rStyle w:val="Hipercze"/>
            <w:b/>
            <w:bCs/>
          </w:rPr>
          <w:t>https://platformazakupowa.pl/pn/krzywin</w:t>
        </w:r>
      </w:hyperlink>
      <w:r>
        <w:t xml:space="preserve"> w myśl Ustawy PZP na stronie internetowej prowadzonego postępowania  </w:t>
      </w:r>
      <w:r w:rsidRPr="00507DE5">
        <w:rPr>
          <w:b/>
          <w:bCs/>
        </w:rPr>
        <w:t xml:space="preserve">do dnia </w:t>
      </w:r>
      <w:r w:rsidR="0051058A">
        <w:rPr>
          <w:b/>
          <w:bCs/>
        </w:rPr>
        <w:t>2</w:t>
      </w:r>
      <w:r w:rsidR="008E6541" w:rsidRPr="00507DE5">
        <w:rPr>
          <w:b/>
          <w:bCs/>
        </w:rPr>
        <w:t xml:space="preserve"> </w:t>
      </w:r>
      <w:r w:rsidR="0051058A">
        <w:rPr>
          <w:b/>
          <w:bCs/>
        </w:rPr>
        <w:t>grudnia</w:t>
      </w:r>
      <w:r w:rsidR="008E6541" w:rsidRPr="00507DE5">
        <w:rPr>
          <w:b/>
          <w:bCs/>
        </w:rPr>
        <w:t xml:space="preserve"> 202</w:t>
      </w:r>
      <w:r w:rsidR="0003593B">
        <w:rPr>
          <w:b/>
          <w:bCs/>
        </w:rPr>
        <w:t>2</w:t>
      </w:r>
      <w:r w:rsidR="008E6541" w:rsidRPr="00507DE5">
        <w:rPr>
          <w:b/>
          <w:bCs/>
        </w:rPr>
        <w:t xml:space="preserve"> r. </w:t>
      </w:r>
      <w:r w:rsidRPr="00507DE5">
        <w:rPr>
          <w:b/>
          <w:bCs/>
        </w:rPr>
        <w:t xml:space="preserve">do godziny </w:t>
      </w:r>
      <w:r w:rsidR="00E571F1" w:rsidRPr="00507DE5">
        <w:rPr>
          <w:b/>
          <w:bCs/>
        </w:rPr>
        <w:t>9</w:t>
      </w:r>
      <w:r w:rsidR="008E6541" w:rsidRPr="00507DE5">
        <w:rPr>
          <w:b/>
          <w:bCs/>
        </w:rPr>
        <w:t>:00</w:t>
      </w:r>
    </w:p>
    <w:bookmarkEnd w:id="22"/>
    <w:p w14:paraId="00000110" w14:textId="77777777" w:rsidR="004B3803" w:rsidRDefault="000F3764" w:rsidP="00E1203B">
      <w:pPr>
        <w:numPr>
          <w:ilvl w:val="0"/>
          <w:numId w:val="22"/>
        </w:numPr>
        <w:pBdr>
          <w:top w:val="nil"/>
          <w:left w:val="nil"/>
          <w:bottom w:val="nil"/>
          <w:right w:val="nil"/>
          <w:between w:val="nil"/>
        </w:pBdr>
      </w:pPr>
      <w:r>
        <w:t>Do oferty należy dołączyć wszystkie wymagane w SWZ dokumenty.</w:t>
      </w:r>
    </w:p>
    <w:p w14:paraId="00000111" w14:textId="77777777" w:rsidR="004B3803" w:rsidRDefault="000F3764" w:rsidP="00E1203B">
      <w:pPr>
        <w:numPr>
          <w:ilvl w:val="0"/>
          <w:numId w:val="22"/>
        </w:numPr>
        <w:pBdr>
          <w:top w:val="nil"/>
          <w:left w:val="nil"/>
          <w:bottom w:val="nil"/>
          <w:right w:val="nil"/>
          <w:between w:val="nil"/>
        </w:pBdr>
      </w:pPr>
      <w:r>
        <w:t>Po wypełnieniu Formularza składania oferty lub wniosku i dołączenia  wszystkich wymaganych załączników należy kliknąć przycisk „Przejdź do podsumowania”.</w:t>
      </w:r>
    </w:p>
    <w:p w14:paraId="00000112" w14:textId="77777777" w:rsidR="004B3803" w:rsidRDefault="000F3764" w:rsidP="00E1203B">
      <w:pPr>
        <w:numPr>
          <w:ilvl w:val="0"/>
          <w:numId w:val="22"/>
        </w:numPr>
        <w:pBdr>
          <w:top w:val="nil"/>
          <w:left w:val="nil"/>
          <w:bottom w:val="nil"/>
          <w:right w:val="nil"/>
          <w:between w:val="nil"/>
        </w:pBdr>
      </w:pPr>
      <w:r>
        <w:t xml:space="preserve">Oferta lub wniosek składana elektronicznie musi zostać podpisana elektronicznym podpisem kwalifikowanym, podpisem zaufanym lub podpisem osobistym. W procesie składania oferty za pośrednictwem </w:t>
      </w:r>
      <w:hyperlink r:id="rId35">
        <w:r>
          <w:rPr>
            <w:color w:val="1155CC"/>
            <w:u w:val="single"/>
          </w:rPr>
          <w:t>platformazakupowa.pl</w:t>
        </w:r>
      </w:hyperlink>
      <w:r>
        <w:t xml:space="preserve">, Wykonawca powinien złożyć podpis bezpośrednio na dokumentach przesłanych za pośrednictwem </w:t>
      </w:r>
      <w:hyperlink r:id="rId36">
        <w:r>
          <w:rPr>
            <w:color w:val="1155CC"/>
            <w:u w:val="single"/>
          </w:rPr>
          <w:t>platformazakupowa.pl</w:t>
        </w:r>
      </w:hyperlink>
      <w:r>
        <w:t xml:space="preserve">. Zalecamy stosowanie podpisu na każdym załączonym pliku osobno, w szczególności wskazanych w art. 63 ust 1 oraz ust.2  </w:t>
      </w:r>
      <w:proofErr w:type="spellStart"/>
      <w:r>
        <w:t>Pzp</w:t>
      </w:r>
      <w:proofErr w:type="spellEnd"/>
      <w: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3" w14:textId="77777777" w:rsidR="004B3803" w:rsidRDefault="000F3764" w:rsidP="00E1203B">
      <w:pPr>
        <w:numPr>
          <w:ilvl w:val="0"/>
          <w:numId w:val="22"/>
        </w:numPr>
        <w:pBdr>
          <w:top w:val="nil"/>
          <w:left w:val="nil"/>
          <w:bottom w:val="nil"/>
          <w:right w:val="nil"/>
          <w:between w:val="nil"/>
        </w:pBdr>
      </w:pPr>
      <w:r>
        <w:t>Za datę złożenia oferty przyjmuje się datę jej przekazania w systemie (platformie) w drugim kroku składania oferty poprzez kliknięcie przycisku “Złóż ofertę” i wyświetlenie się komunikatu, że oferta została zaszyfrowana i złożona.</w:t>
      </w:r>
    </w:p>
    <w:p w14:paraId="00000114" w14:textId="77777777" w:rsidR="004B3803" w:rsidRDefault="000F3764" w:rsidP="00E1203B">
      <w:pPr>
        <w:numPr>
          <w:ilvl w:val="0"/>
          <w:numId w:val="22"/>
        </w:numPr>
        <w:pBdr>
          <w:top w:val="nil"/>
          <w:left w:val="nil"/>
          <w:bottom w:val="nil"/>
          <w:right w:val="nil"/>
          <w:between w:val="nil"/>
        </w:pBdr>
        <w:spacing w:after="240"/>
      </w:pPr>
      <w:r>
        <w:t xml:space="preserve">Szczegółowa instrukcja dla Wykonawców dotycząca złożenia, zmiany i wycofania oferty znajduje się na stronie internetowej pod adresem:  </w:t>
      </w:r>
      <w:hyperlink r:id="rId37">
        <w:r>
          <w:rPr>
            <w:color w:val="1155CC"/>
            <w:u w:val="single"/>
          </w:rPr>
          <w:t>https://platformazakupowa.pl/strona/45-instrukcje</w:t>
        </w:r>
      </w:hyperlink>
    </w:p>
    <w:p w14:paraId="00000115" w14:textId="77777777" w:rsidR="004B3803" w:rsidRDefault="000F3764">
      <w:pPr>
        <w:pStyle w:val="Nagwek2"/>
        <w:spacing w:line="320" w:lineRule="auto"/>
        <w:jc w:val="both"/>
      </w:pPr>
      <w:bookmarkStart w:id="23" w:name="_Toc65566878"/>
      <w:r>
        <w:t>XIX. Otwarcie ofert</w:t>
      </w:r>
      <w:bookmarkEnd w:id="23"/>
    </w:p>
    <w:p w14:paraId="00000116" w14:textId="3A6CDE36" w:rsidR="004B3803" w:rsidRDefault="000F3764">
      <w:pPr>
        <w:numPr>
          <w:ilvl w:val="0"/>
          <w:numId w:val="3"/>
        </w:numPr>
        <w:spacing w:line="320" w:lineRule="auto"/>
        <w:jc w:val="both"/>
      </w:pPr>
      <w:bookmarkStart w:id="24" w:name="_Hlk91671519"/>
      <w:r>
        <w:t>Otwarcie ofert następuje niezwłocznie po upływie terminu składania ofert</w:t>
      </w:r>
      <w:r w:rsidR="0003593B" w:rsidRPr="0003593B">
        <w:t xml:space="preserve"> </w:t>
      </w:r>
      <w:r w:rsidR="0003593B">
        <w:t>tj.</w:t>
      </w:r>
      <w:r w:rsidR="0051058A">
        <w:t> 2 grudnia</w:t>
      </w:r>
      <w:r w:rsidR="0003593B">
        <w:t>.2022 r.</w:t>
      </w:r>
      <w:r>
        <w:t>,</w:t>
      </w:r>
      <w:r w:rsidR="0003593B">
        <w:t xml:space="preserve"> jednak</w:t>
      </w:r>
      <w:r>
        <w:t xml:space="preserve"> nie później niż następnego dnia</w:t>
      </w:r>
      <w:r w:rsidR="0003593B">
        <w:t>.</w:t>
      </w:r>
    </w:p>
    <w:bookmarkEnd w:id="24"/>
    <w:p w14:paraId="00000117" w14:textId="77777777" w:rsidR="004B3803" w:rsidRDefault="000F3764">
      <w:pPr>
        <w:numPr>
          <w:ilvl w:val="0"/>
          <w:numId w:val="3"/>
        </w:numPr>
        <w:pBdr>
          <w:top w:val="nil"/>
          <w:left w:val="nil"/>
          <w:bottom w:val="nil"/>
          <w:right w:val="nil"/>
          <w:between w:val="nil"/>
        </w:pBdr>
        <w:spacing w:line="320" w:lineRule="auto"/>
        <w:jc w:val="both"/>
      </w:pPr>
      <w: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8" w14:textId="77777777" w:rsidR="004B3803" w:rsidRDefault="000F3764">
      <w:pPr>
        <w:numPr>
          <w:ilvl w:val="0"/>
          <w:numId w:val="3"/>
        </w:numPr>
        <w:pBdr>
          <w:top w:val="nil"/>
          <w:left w:val="nil"/>
          <w:bottom w:val="nil"/>
          <w:right w:val="nil"/>
          <w:between w:val="nil"/>
        </w:pBdr>
        <w:spacing w:line="320" w:lineRule="auto"/>
        <w:jc w:val="both"/>
      </w:pPr>
      <w:r>
        <w:t>Zamawiający poinformuje o zmianie terminu otwarcia ofert na stronie internetowej prowadzonego postępowania.</w:t>
      </w:r>
    </w:p>
    <w:p w14:paraId="00000119" w14:textId="77777777" w:rsidR="004B3803" w:rsidRDefault="000F3764">
      <w:pPr>
        <w:numPr>
          <w:ilvl w:val="0"/>
          <w:numId w:val="3"/>
        </w:numPr>
        <w:pBdr>
          <w:top w:val="nil"/>
          <w:left w:val="nil"/>
          <w:bottom w:val="nil"/>
          <w:right w:val="nil"/>
          <w:between w:val="nil"/>
        </w:pBdr>
        <w:spacing w:line="320" w:lineRule="auto"/>
        <w:jc w:val="both"/>
      </w:pPr>
      <w:r>
        <w:t>Zamawiający, najpóźniej przed otwarciem ofert, udostępnia na stronie internetowej prowadzonego postępowania informację o kwocie, jaką zamierza przeznaczyć na sfinansowanie zamówienia.</w:t>
      </w:r>
    </w:p>
    <w:p w14:paraId="0000011A" w14:textId="77777777" w:rsidR="004B3803" w:rsidRDefault="000F3764">
      <w:pPr>
        <w:numPr>
          <w:ilvl w:val="0"/>
          <w:numId w:val="3"/>
        </w:numPr>
        <w:pBdr>
          <w:top w:val="nil"/>
          <w:left w:val="nil"/>
          <w:bottom w:val="nil"/>
          <w:right w:val="nil"/>
          <w:between w:val="nil"/>
        </w:pBdr>
        <w:spacing w:line="320" w:lineRule="auto"/>
        <w:jc w:val="both"/>
      </w:pPr>
      <w:r>
        <w:t>Zamawiający, niezwłocznie po otwarciu ofert, udostępnia na stronie internetowej prowadzonego postępowania informacje o:</w:t>
      </w:r>
    </w:p>
    <w:p w14:paraId="0000011B" w14:textId="77777777" w:rsidR="004B3803" w:rsidRDefault="000F3764">
      <w:pPr>
        <w:shd w:val="clear" w:color="auto" w:fill="FFFFFF"/>
        <w:ind w:left="720"/>
        <w:jc w:val="both"/>
      </w:pPr>
      <w:r>
        <w:t>1) nazwach albo imionach i nazwiskach oraz siedzibach lub miejscach prowadzonej działalności gospodarczej albo miejscach zamieszkania Wykonawców, których oferty zostały otwarte;</w:t>
      </w:r>
    </w:p>
    <w:p w14:paraId="0000011C" w14:textId="77777777" w:rsidR="004B3803" w:rsidRDefault="000F3764">
      <w:pPr>
        <w:shd w:val="clear" w:color="auto" w:fill="FFFFFF"/>
        <w:ind w:firstLine="720"/>
        <w:jc w:val="both"/>
      </w:pPr>
      <w:r>
        <w:t>2) cenach lub kosztach zawartych w ofertach.</w:t>
      </w:r>
    </w:p>
    <w:p w14:paraId="0000011D" w14:textId="77777777" w:rsidR="004B3803" w:rsidRDefault="000F3764">
      <w:pPr>
        <w:shd w:val="clear" w:color="auto" w:fill="FFFFFF"/>
        <w:ind w:left="720"/>
        <w:jc w:val="both"/>
      </w:pPr>
      <w:r>
        <w:t>Informacja zostanie opublikowana na stronie postępowania na</w:t>
      </w:r>
      <w:hyperlink r:id="rId38">
        <w:r>
          <w:rPr>
            <w:color w:val="1155CC"/>
            <w:u w:val="single"/>
          </w:rPr>
          <w:t xml:space="preserve"> platformazakupowa.pl</w:t>
        </w:r>
      </w:hyperlink>
      <w:r>
        <w:t xml:space="preserve"> w sekcji ,,Komunikaty” .</w:t>
      </w:r>
    </w:p>
    <w:p w14:paraId="0000011E" w14:textId="77777777" w:rsidR="004B3803" w:rsidRDefault="000F3764">
      <w:pPr>
        <w:shd w:val="clear" w:color="auto" w:fill="FFFFFF"/>
        <w:jc w:val="both"/>
      </w:pPr>
      <w:r>
        <w:rPr>
          <w:b/>
        </w:rPr>
        <w:t xml:space="preserve">Uwaga! </w:t>
      </w:r>
      <w:r>
        <w:t>Zgodnie z Ustawą PZP</w:t>
      </w:r>
      <w:r>
        <w:rPr>
          <w:b/>
        </w:rPr>
        <w:t xml:space="preserve"> Zamawiający nie ma obowiązku przeprowadzania jawnej sesji otwarcia ofert</w:t>
      </w:r>
      <w:r>
        <w:t xml:space="preserve"> w sposób jawny z udziałem Wykonawców lub transmitowania sesji otwarcia za pośrednictwem elektronicznych narzędzi do przekazu wideo on-line a ma jedynie takie uprawnienie.</w:t>
      </w:r>
    </w:p>
    <w:p w14:paraId="0000011F" w14:textId="77777777" w:rsidR="004B3803" w:rsidRDefault="000F3764">
      <w:pPr>
        <w:pStyle w:val="Nagwek2"/>
        <w:spacing w:line="320" w:lineRule="auto"/>
        <w:jc w:val="both"/>
      </w:pPr>
      <w:bookmarkStart w:id="25" w:name="_Toc65566879"/>
      <w:r>
        <w:t>XX. Opis kryteriów oceny ofert wraz z podaniem wag tych kryteriów i sposobu oceny ofert</w:t>
      </w:r>
      <w:bookmarkEnd w:id="25"/>
      <w:r>
        <w:t xml:space="preserve"> </w:t>
      </w:r>
    </w:p>
    <w:p w14:paraId="00000120" w14:textId="77777777" w:rsidR="004B3803" w:rsidRDefault="000F3764" w:rsidP="00E1203B">
      <w:pPr>
        <w:numPr>
          <w:ilvl w:val="0"/>
          <w:numId w:val="15"/>
        </w:numPr>
        <w:spacing w:before="240" w:line="360" w:lineRule="auto"/>
        <w:ind w:left="426"/>
        <w:jc w:val="both"/>
        <w:rPr>
          <w:sz w:val="20"/>
          <w:szCs w:val="20"/>
        </w:rPr>
      </w:pPr>
      <w:r>
        <w:rPr>
          <w:sz w:val="20"/>
          <w:szCs w:val="20"/>
        </w:rPr>
        <w:t>Przy wyborze najkorzystniejszej oferty Zamawiający będzie się kierował następującymi kryteriami oceny ofert:</w:t>
      </w:r>
    </w:p>
    <w:p w14:paraId="00000121" w14:textId="63167496" w:rsidR="004B3803" w:rsidRDefault="000F3764" w:rsidP="00E1203B">
      <w:pPr>
        <w:numPr>
          <w:ilvl w:val="0"/>
          <w:numId w:val="21"/>
        </w:numPr>
        <w:spacing w:line="360" w:lineRule="auto"/>
        <w:ind w:left="924" w:hanging="476"/>
        <w:rPr>
          <w:sz w:val="20"/>
          <w:szCs w:val="20"/>
        </w:rPr>
      </w:pPr>
      <w:r>
        <w:rPr>
          <w:b/>
          <w:sz w:val="20"/>
          <w:szCs w:val="20"/>
        </w:rPr>
        <w:t>Cena (C)</w:t>
      </w:r>
      <w:r>
        <w:rPr>
          <w:sz w:val="20"/>
          <w:szCs w:val="20"/>
        </w:rPr>
        <w:t xml:space="preserve"> – waga kryterium </w:t>
      </w:r>
      <w:r w:rsidR="0096093D">
        <w:rPr>
          <w:smallCaps/>
          <w:sz w:val="20"/>
          <w:szCs w:val="20"/>
        </w:rPr>
        <w:t xml:space="preserve">60 </w:t>
      </w:r>
      <w:r w:rsidR="005A2F9E">
        <w:rPr>
          <w:sz w:val="20"/>
          <w:szCs w:val="20"/>
        </w:rPr>
        <w:t>pkt</w:t>
      </w:r>
      <w:r>
        <w:rPr>
          <w:sz w:val="20"/>
          <w:szCs w:val="20"/>
        </w:rPr>
        <w:t>;</w:t>
      </w:r>
    </w:p>
    <w:p w14:paraId="00000122" w14:textId="1660C754" w:rsidR="004B3803" w:rsidRDefault="0096093D" w:rsidP="00E1203B">
      <w:pPr>
        <w:numPr>
          <w:ilvl w:val="0"/>
          <w:numId w:val="21"/>
        </w:numPr>
        <w:spacing w:line="360" w:lineRule="auto"/>
        <w:ind w:left="924" w:hanging="476"/>
        <w:rPr>
          <w:sz w:val="20"/>
          <w:szCs w:val="20"/>
        </w:rPr>
      </w:pPr>
      <w:r>
        <w:rPr>
          <w:b/>
          <w:sz w:val="20"/>
          <w:szCs w:val="20"/>
        </w:rPr>
        <w:t>Okres gwarancji i rękojmi (G)</w:t>
      </w:r>
      <w:r w:rsidR="000F3764">
        <w:rPr>
          <w:smallCaps/>
          <w:sz w:val="20"/>
          <w:szCs w:val="20"/>
        </w:rPr>
        <w:t xml:space="preserve">  </w:t>
      </w:r>
      <w:r w:rsidR="000F3764">
        <w:rPr>
          <w:sz w:val="20"/>
          <w:szCs w:val="20"/>
        </w:rPr>
        <w:t xml:space="preserve">– waga kryterium </w:t>
      </w:r>
      <w:r>
        <w:rPr>
          <w:smallCaps/>
          <w:sz w:val="20"/>
          <w:szCs w:val="20"/>
        </w:rPr>
        <w:t xml:space="preserve">40 </w:t>
      </w:r>
      <w:r w:rsidR="005A2F9E">
        <w:rPr>
          <w:sz w:val="20"/>
          <w:szCs w:val="20"/>
        </w:rPr>
        <w:t>pkt</w:t>
      </w:r>
      <w:r w:rsidR="000F3764">
        <w:rPr>
          <w:sz w:val="20"/>
          <w:szCs w:val="20"/>
        </w:rPr>
        <w:t>.</w:t>
      </w:r>
    </w:p>
    <w:p w14:paraId="35FB63CA" w14:textId="77777777" w:rsidR="008E6541" w:rsidRDefault="008E6541" w:rsidP="008E6541">
      <w:pPr>
        <w:spacing w:line="360" w:lineRule="auto"/>
        <w:ind w:left="924"/>
        <w:rPr>
          <w:sz w:val="20"/>
          <w:szCs w:val="20"/>
        </w:rPr>
      </w:pPr>
    </w:p>
    <w:p w14:paraId="00000124" w14:textId="77777777" w:rsidR="004B3803" w:rsidRDefault="000F3764" w:rsidP="00E1203B">
      <w:pPr>
        <w:numPr>
          <w:ilvl w:val="0"/>
          <w:numId w:val="15"/>
        </w:numPr>
        <w:spacing w:line="360" w:lineRule="auto"/>
        <w:ind w:left="426"/>
        <w:jc w:val="both"/>
        <w:rPr>
          <w:sz w:val="20"/>
          <w:szCs w:val="20"/>
        </w:rPr>
      </w:pPr>
      <w:r>
        <w:rPr>
          <w:sz w:val="20"/>
          <w:szCs w:val="20"/>
        </w:rPr>
        <w:t>Zasady oceny ofert w poszczególnych kryteriach:</w:t>
      </w:r>
    </w:p>
    <w:p w14:paraId="00000125" w14:textId="48546737" w:rsidR="004B3803" w:rsidRDefault="000F3764" w:rsidP="00E1203B">
      <w:pPr>
        <w:numPr>
          <w:ilvl w:val="0"/>
          <w:numId w:val="24"/>
        </w:numPr>
        <w:spacing w:line="360" w:lineRule="auto"/>
        <w:ind w:left="910" w:hanging="484"/>
        <w:jc w:val="both"/>
        <w:rPr>
          <w:sz w:val="20"/>
          <w:szCs w:val="20"/>
        </w:rPr>
      </w:pPr>
      <w:r>
        <w:rPr>
          <w:b/>
          <w:sz w:val="20"/>
          <w:szCs w:val="20"/>
        </w:rPr>
        <w:t xml:space="preserve">Cena (C) – waga </w:t>
      </w:r>
      <w:r w:rsidR="0096093D">
        <w:rPr>
          <w:b/>
          <w:smallCaps/>
          <w:sz w:val="20"/>
          <w:szCs w:val="20"/>
        </w:rPr>
        <w:t xml:space="preserve">60 </w:t>
      </w:r>
      <w:r w:rsidR="005A2F9E">
        <w:rPr>
          <w:b/>
          <w:sz w:val="20"/>
          <w:szCs w:val="20"/>
        </w:rPr>
        <w:t>pkt</w:t>
      </w:r>
    </w:p>
    <w:p w14:paraId="00000126" w14:textId="77777777" w:rsidR="004B3803" w:rsidRDefault="000F3764">
      <w:pPr>
        <w:spacing w:before="240" w:line="360" w:lineRule="auto"/>
        <w:ind w:left="2124"/>
        <w:jc w:val="both"/>
        <w:rPr>
          <w:sz w:val="20"/>
          <w:szCs w:val="20"/>
        </w:rPr>
      </w:pPr>
      <w:r>
        <w:rPr>
          <w:b/>
          <w:sz w:val="20"/>
          <w:szCs w:val="20"/>
        </w:rPr>
        <w:t>cena najniższa brutto*</w:t>
      </w:r>
    </w:p>
    <w:p w14:paraId="00000127" w14:textId="713FED2A" w:rsidR="004B3803" w:rsidRDefault="000F3764">
      <w:pPr>
        <w:spacing w:line="360" w:lineRule="auto"/>
        <w:ind w:left="108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 xml:space="preserve">x </w:t>
      </w:r>
      <w:r w:rsidR="005A2F9E">
        <w:rPr>
          <w:b/>
          <w:sz w:val="20"/>
          <w:szCs w:val="20"/>
        </w:rPr>
        <w:t>6</w:t>
      </w:r>
      <w:r>
        <w:rPr>
          <w:b/>
          <w:sz w:val="20"/>
          <w:szCs w:val="20"/>
        </w:rPr>
        <w:t xml:space="preserve">0 pkt </w:t>
      </w:r>
    </w:p>
    <w:p w14:paraId="00000128" w14:textId="77777777" w:rsidR="004B3803" w:rsidRDefault="000F3764">
      <w:pPr>
        <w:spacing w:line="360" w:lineRule="auto"/>
        <w:ind w:left="1736"/>
        <w:jc w:val="both"/>
        <w:rPr>
          <w:sz w:val="20"/>
          <w:szCs w:val="20"/>
        </w:rPr>
      </w:pPr>
      <w:r>
        <w:rPr>
          <w:b/>
          <w:sz w:val="20"/>
          <w:szCs w:val="20"/>
        </w:rPr>
        <w:t>cena oferty ocenianej brutto</w:t>
      </w:r>
    </w:p>
    <w:p w14:paraId="00000129" w14:textId="77777777" w:rsidR="004B3803" w:rsidRDefault="000F3764">
      <w:pPr>
        <w:spacing w:before="240" w:line="360" w:lineRule="auto"/>
        <w:ind w:left="372" w:firstLine="708"/>
        <w:jc w:val="both"/>
        <w:rPr>
          <w:sz w:val="16"/>
          <w:szCs w:val="16"/>
        </w:rPr>
      </w:pPr>
      <w:r>
        <w:rPr>
          <w:b/>
          <w:sz w:val="16"/>
          <w:szCs w:val="16"/>
        </w:rPr>
        <w:t>* spośród wszystkich złożonych ofert niepodlegających odrzuceniu</w:t>
      </w:r>
    </w:p>
    <w:p w14:paraId="0000012A" w14:textId="77777777" w:rsidR="004B3803" w:rsidRDefault="000F3764" w:rsidP="00E1203B">
      <w:pPr>
        <w:numPr>
          <w:ilvl w:val="0"/>
          <w:numId w:val="26"/>
        </w:numPr>
        <w:spacing w:before="240"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0000012B" w14:textId="77777777" w:rsidR="004B3803" w:rsidRDefault="000F3764" w:rsidP="00E1203B">
      <w:pPr>
        <w:numPr>
          <w:ilvl w:val="0"/>
          <w:numId w:val="26"/>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0000012C" w14:textId="39EAB74A" w:rsidR="004B3803" w:rsidRDefault="0096093D" w:rsidP="00E1203B">
      <w:pPr>
        <w:numPr>
          <w:ilvl w:val="0"/>
          <w:numId w:val="24"/>
        </w:numPr>
        <w:spacing w:line="360" w:lineRule="auto"/>
        <w:ind w:left="910" w:hanging="484"/>
        <w:jc w:val="both"/>
        <w:rPr>
          <w:sz w:val="20"/>
          <w:szCs w:val="20"/>
        </w:rPr>
      </w:pPr>
      <w:r>
        <w:rPr>
          <w:b/>
          <w:sz w:val="20"/>
          <w:szCs w:val="20"/>
        </w:rPr>
        <w:t xml:space="preserve">Okres gwarancji i rękojmi (G) </w:t>
      </w:r>
      <w:r w:rsidR="000F3764">
        <w:rPr>
          <w:b/>
          <w:sz w:val="20"/>
          <w:szCs w:val="20"/>
        </w:rPr>
        <w:t xml:space="preserve">– waga </w:t>
      </w:r>
      <w:r>
        <w:rPr>
          <w:b/>
          <w:smallCaps/>
          <w:sz w:val="20"/>
          <w:szCs w:val="20"/>
        </w:rPr>
        <w:t xml:space="preserve">40 </w:t>
      </w:r>
      <w:r w:rsidR="005A2F9E">
        <w:rPr>
          <w:b/>
          <w:sz w:val="20"/>
          <w:szCs w:val="20"/>
        </w:rPr>
        <w:t>pkt.</w:t>
      </w:r>
    </w:p>
    <w:p w14:paraId="6C8B9003" w14:textId="73794687" w:rsidR="0096093D" w:rsidRPr="0096093D" w:rsidRDefault="0096093D" w:rsidP="0096093D">
      <w:pPr>
        <w:spacing w:line="360" w:lineRule="auto"/>
        <w:ind w:left="910"/>
        <w:jc w:val="both"/>
        <w:rPr>
          <w:sz w:val="20"/>
          <w:szCs w:val="20"/>
        </w:rPr>
      </w:pPr>
      <w:r w:rsidRPr="0096093D">
        <w:rPr>
          <w:sz w:val="20"/>
          <w:szCs w:val="20"/>
        </w:rPr>
        <w:t xml:space="preserve">Kryterium będzie punktowane przez zamawiającego w oparciu o wyliczenie arytmetyczne: [okres gwarancji i rękojmi podany w ofercie badanej: najdłuższy okres gwarancji i rękojmi ze wszystkich ofert niepodlegających odrzuceniu (podany w miesiącach, licząc od daty odbioru końcowego)] x 40 (waga), wg niżej podanego wzoru:   </w:t>
      </w:r>
    </w:p>
    <w:p w14:paraId="4120A579" w14:textId="77777777" w:rsidR="0096093D" w:rsidRPr="0096093D" w:rsidRDefault="0096093D" w:rsidP="0096093D">
      <w:pPr>
        <w:spacing w:line="360" w:lineRule="auto"/>
        <w:ind w:left="910"/>
        <w:jc w:val="both"/>
        <w:rPr>
          <w:sz w:val="20"/>
          <w:szCs w:val="20"/>
        </w:rPr>
      </w:pPr>
    </w:p>
    <w:p w14:paraId="1C78D978" w14:textId="77777777" w:rsidR="0096093D" w:rsidRPr="0096093D" w:rsidRDefault="0096093D" w:rsidP="0096093D">
      <w:pPr>
        <w:spacing w:line="360" w:lineRule="auto"/>
        <w:ind w:left="910"/>
        <w:jc w:val="both"/>
        <w:rPr>
          <w:sz w:val="20"/>
          <w:szCs w:val="20"/>
        </w:rPr>
      </w:pPr>
      <w:r w:rsidRPr="0096093D">
        <w:rPr>
          <w:sz w:val="20"/>
          <w:szCs w:val="20"/>
        </w:rPr>
        <w:t xml:space="preserve">          Okres gwarancji i rękojmi w ofercie badanej  </w:t>
      </w:r>
    </w:p>
    <w:p w14:paraId="633B8125" w14:textId="77777777" w:rsidR="0096093D" w:rsidRPr="0096093D" w:rsidRDefault="0096093D" w:rsidP="0096093D">
      <w:pPr>
        <w:spacing w:line="360" w:lineRule="auto"/>
        <w:ind w:left="910"/>
        <w:jc w:val="both"/>
        <w:rPr>
          <w:sz w:val="20"/>
          <w:szCs w:val="20"/>
        </w:rPr>
      </w:pPr>
      <w:r w:rsidRPr="0096093D">
        <w:rPr>
          <w:sz w:val="20"/>
          <w:szCs w:val="20"/>
        </w:rPr>
        <w:t>G= ---------------------------------------------------------------------  x 40 = ilość punktów</w:t>
      </w:r>
    </w:p>
    <w:p w14:paraId="7CD65D40" w14:textId="77777777" w:rsidR="0096093D" w:rsidRPr="0096093D" w:rsidRDefault="0096093D" w:rsidP="0096093D">
      <w:pPr>
        <w:spacing w:line="360" w:lineRule="auto"/>
        <w:ind w:left="910"/>
        <w:jc w:val="both"/>
        <w:rPr>
          <w:sz w:val="20"/>
          <w:szCs w:val="20"/>
        </w:rPr>
      </w:pPr>
      <w:r w:rsidRPr="0096093D">
        <w:rPr>
          <w:sz w:val="20"/>
          <w:szCs w:val="20"/>
        </w:rPr>
        <w:t xml:space="preserve">         Najdłuższy okres gwarancji i rękojmi ze wszystkich ofert</w:t>
      </w:r>
    </w:p>
    <w:p w14:paraId="46C46745" w14:textId="77777777" w:rsidR="0096093D" w:rsidRPr="0096093D" w:rsidRDefault="0096093D" w:rsidP="0096093D">
      <w:pPr>
        <w:spacing w:line="360" w:lineRule="auto"/>
        <w:ind w:left="910"/>
        <w:jc w:val="both"/>
        <w:rPr>
          <w:sz w:val="20"/>
          <w:szCs w:val="20"/>
        </w:rPr>
      </w:pPr>
    </w:p>
    <w:p w14:paraId="77BAA831" w14:textId="77777777" w:rsidR="0096093D" w:rsidRPr="0096093D" w:rsidRDefault="0096093D" w:rsidP="0096093D">
      <w:pPr>
        <w:spacing w:line="360" w:lineRule="auto"/>
        <w:ind w:left="910"/>
        <w:jc w:val="both"/>
        <w:rPr>
          <w:sz w:val="20"/>
          <w:szCs w:val="20"/>
        </w:rPr>
      </w:pPr>
      <w:r w:rsidRPr="0096093D">
        <w:rPr>
          <w:sz w:val="20"/>
          <w:szCs w:val="20"/>
        </w:rPr>
        <w:t>- oferta o najdłuższym okresie gwarancji i rękojmi otrzyma 40 pkt.</w:t>
      </w:r>
    </w:p>
    <w:p w14:paraId="4ED34FBE" w14:textId="77777777" w:rsidR="0096093D" w:rsidRPr="0096093D" w:rsidRDefault="0096093D" w:rsidP="0096093D">
      <w:pPr>
        <w:spacing w:line="360" w:lineRule="auto"/>
        <w:ind w:left="910"/>
        <w:jc w:val="both"/>
        <w:rPr>
          <w:sz w:val="20"/>
          <w:szCs w:val="20"/>
        </w:rPr>
      </w:pPr>
    </w:p>
    <w:p w14:paraId="1BA71440" w14:textId="77777777" w:rsidR="0096093D" w:rsidRPr="0096093D" w:rsidRDefault="0096093D" w:rsidP="0096093D">
      <w:pPr>
        <w:spacing w:line="360" w:lineRule="auto"/>
        <w:ind w:left="910"/>
        <w:jc w:val="both"/>
        <w:rPr>
          <w:b/>
          <w:bCs/>
          <w:sz w:val="20"/>
          <w:szCs w:val="20"/>
        </w:rPr>
      </w:pPr>
      <w:r w:rsidRPr="0096093D">
        <w:rPr>
          <w:b/>
          <w:bCs/>
          <w:sz w:val="20"/>
          <w:szCs w:val="20"/>
        </w:rPr>
        <w:t>Uwaga!</w:t>
      </w:r>
    </w:p>
    <w:p w14:paraId="0000012D" w14:textId="3594E7B2" w:rsidR="004B3803" w:rsidRDefault="0096093D" w:rsidP="0096093D">
      <w:pPr>
        <w:spacing w:line="360" w:lineRule="auto"/>
        <w:ind w:left="910"/>
        <w:jc w:val="both"/>
        <w:rPr>
          <w:b/>
          <w:bCs/>
          <w:sz w:val="20"/>
          <w:szCs w:val="20"/>
        </w:rPr>
      </w:pPr>
      <w:r w:rsidRPr="0096093D">
        <w:rPr>
          <w:b/>
          <w:bCs/>
          <w:sz w:val="20"/>
          <w:szCs w:val="20"/>
        </w:rPr>
        <w:t xml:space="preserve">Okres gwarancji i rękojmi nie może być krótszy niż 36 miesięcy i nie dłuższy niż </w:t>
      </w:r>
      <w:r w:rsidR="009E25E2">
        <w:rPr>
          <w:b/>
          <w:bCs/>
          <w:sz w:val="20"/>
          <w:szCs w:val="20"/>
        </w:rPr>
        <w:t>96</w:t>
      </w:r>
      <w:r w:rsidRPr="0096093D">
        <w:rPr>
          <w:b/>
          <w:bCs/>
          <w:sz w:val="20"/>
          <w:szCs w:val="20"/>
        </w:rPr>
        <w:t xml:space="preserve"> miesi</w:t>
      </w:r>
      <w:r w:rsidR="009E25E2">
        <w:rPr>
          <w:b/>
          <w:bCs/>
          <w:sz w:val="20"/>
          <w:szCs w:val="20"/>
        </w:rPr>
        <w:t>ęcy</w:t>
      </w:r>
      <w:r w:rsidRPr="0096093D">
        <w:rPr>
          <w:b/>
          <w:bCs/>
          <w:sz w:val="20"/>
          <w:szCs w:val="20"/>
        </w:rPr>
        <w:t xml:space="preserve">, licząc od daty odbioru końcowego. W przypadku, gdy Wykonawca zaoferuje okres gwarancji i rękojmi jakości dłuższy niż </w:t>
      </w:r>
      <w:r w:rsidR="009E25E2">
        <w:rPr>
          <w:b/>
          <w:bCs/>
          <w:sz w:val="20"/>
          <w:szCs w:val="20"/>
        </w:rPr>
        <w:t>96</w:t>
      </w:r>
      <w:r w:rsidRPr="0096093D">
        <w:rPr>
          <w:b/>
          <w:bCs/>
          <w:sz w:val="20"/>
          <w:szCs w:val="20"/>
        </w:rPr>
        <w:t xml:space="preserve"> mies</w:t>
      </w:r>
      <w:r w:rsidR="009E25E2">
        <w:rPr>
          <w:b/>
          <w:bCs/>
          <w:sz w:val="20"/>
          <w:szCs w:val="20"/>
        </w:rPr>
        <w:t>ięcy</w:t>
      </w:r>
      <w:r w:rsidRPr="0096093D">
        <w:rPr>
          <w:b/>
          <w:bCs/>
          <w:sz w:val="20"/>
          <w:szCs w:val="20"/>
        </w:rPr>
        <w:t xml:space="preserve"> licząc od daty podpisania protokołu odbioru, Zamawiający do obliczenia punktacji w tym kryterium przyjmie okres gwarancji jako </w:t>
      </w:r>
      <w:r w:rsidR="009E25E2">
        <w:rPr>
          <w:b/>
          <w:bCs/>
          <w:sz w:val="20"/>
          <w:szCs w:val="20"/>
        </w:rPr>
        <w:t>96</w:t>
      </w:r>
      <w:r w:rsidRPr="0096093D">
        <w:rPr>
          <w:b/>
          <w:bCs/>
          <w:sz w:val="20"/>
          <w:szCs w:val="20"/>
        </w:rPr>
        <w:t xml:space="preserve"> miesięcy. W przypadku zaoferowania przez Wykonawcę krótszego okresu gwarancji jakości i rękojmi niż 36 m-</w:t>
      </w:r>
      <w:proofErr w:type="spellStart"/>
      <w:r w:rsidRPr="0096093D">
        <w:rPr>
          <w:b/>
          <w:bCs/>
          <w:sz w:val="20"/>
          <w:szCs w:val="20"/>
        </w:rPr>
        <w:t>cy</w:t>
      </w:r>
      <w:proofErr w:type="spellEnd"/>
      <w:r w:rsidRPr="0096093D">
        <w:rPr>
          <w:b/>
          <w:bCs/>
          <w:sz w:val="20"/>
          <w:szCs w:val="20"/>
        </w:rPr>
        <w:t xml:space="preserve">, oferta będzie podlegała odrzuceniu na podstawie art. 226 ust. 1 pkt 10 ustawy </w:t>
      </w:r>
      <w:proofErr w:type="spellStart"/>
      <w:r w:rsidRPr="0096093D">
        <w:rPr>
          <w:b/>
          <w:bCs/>
          <w:sz w:val="20"/>
          <w:szCs w:val="20"/>
        </w:rPr>
        <w:t>Pz</w:t>
      </w:r>
      <w:r w:rsidR="00F8323E">
        <w:rPr>
          <w:b/>
          <w:bCs/>
          <w:sz w:val="20"/>
          <w:szCs w:val="20"/>
        </w:rPr>
        <w:t>p</w:t>
      </w:r>
      <w:proofErr w:type="spellEnd"/>
      <w:r w:rsidR="00F8323E">
        <w:rPr>
          <w:b/>
          <w:bCs/>
          <w:sz w:val="20"/>
          <w:szCs w:val="20"/>
        </w:rPr>
        <w:t>.</w:t>
      </w:r>
    </w:p>
    <w:p w14:paraId="20C1EB52" w14:textId="77777777" w:rsidR="0096093D" w:rsidRDefault="0096093D" w:rsidP="0096093D">
      <w:pPr>
        <w:spacing w:line="360" w:lineRule="auto"/>
        <w:ind w:left="910"/>
        <w:jc w:val="both"/>
        <w:rPr>
          <w:b/>
          <w:bCs/>
          <w:sz w:val="20"/>
          <w:szCs w:val="20"/>
        </w:rPr>
      </w:pPr>
    </w:p>
    <w:p w14:paraId="4DFD28BB" w14:textId="77777777" w:rsidR="0096093D" w:rsidRPr="0096093D" w:rsidRDefault="0096093D" w:rsidP="0096093D">
      <w:pPr>
        <w:spacing w:line="360" w:lineRule="auto"/>
        <w:jc w:val="both"/>
        <w:rPr>
          <w:sz w:val="20"/>
          <w:szCs w:val="20"/>
        </w:rPr>
      </w:pPr>
      <w:r w:rsidRPr="0096093D">
        <w:rPr>
          <w:sz w:val="20"/>
          <w:szCs w:val="20"/>
        </w:rPr>
        <w:t xml:space="preserve">Zamawiający przyzna realizację zamówienia wykonawcy, który spełnia wymagane warunki oraz którego oferta odpowiada zasadom określonym w ustawie </w:t>
      </w:r>
      <w:proofErr w:type="spellStart"/>
      <w:r w:rsidRPr="0096093D">
        <w:rPr>
          <w:sz w:val="20"/>
          <w:szCs w:val="20"/>
        </w:rPr>
        <w:t>Pzp</w:t>
      </w:r>
      <w:proofErr w:type="spellEnd"/>
      <w:r w:rsidRPr="0096093D">
        <w:rPr>
          <w:sz w:val="20"/>
          <w:szCs w:val="20"/>
        </w:rPr>
        <w:t>, spełnia wymagania określone w niniejszej specyfikacji i uzyska najwyższą liczbę punktów.</w:t>
      </w:r>
    </w:p>
    <w:p w14:paraId="540494A7" w14:textId="47F4E49C" w:rsidR="0096093D" w:rsidRDefault="0096093D" w:rsidP="0096093D">
      <w:pPr>
        <w:spacing w:line="360" w:lineRule="auto"/>
        <w:jc w:val="both"/>
        <w:rPr>
          <w:sz w:val="20"/>
          <w:szCs w:val="20"/>
        </w:rPr>
      </w:pPr>
      <w:r w:rsidRPr="0096093D">
        <w:rPr>
          <w:sz w:val="20"/>
          <w:szCs w:val="20"/>
        </w:rPr>
        <w:t>W przypadku dwóch ofert o tej samej liczbie punktów wygra ta z niższą ceną.</w:t>
      </w:r>
    </w:p>
    <w:p w14:paraId="0000012E" w14:textId="4A6D62C9" w:rsidR="004B3803" w:rsidRDefault="000F3764" w:rsidP="00E1203B">
      <w:pPr>
        <w:numPr>
          <w:ilvl w:val="0"/>
          <w:numId w:val="15"/>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3346F19B" w14:textId="77777777" w:rsidR="0096093D" w:rsidRPr="0096093D" w:rsidRDefault="0096093D" w:rsidP="0096093D">
      <w:pPr>
        <w:spacing w:line="360" w:lineRule="auto"/>
        <w:ind w:left="448"/>
        <w:jc w:val="both"/>
        <w:rPr>
          <w:sz w:val="20"/>
          <w:szCs w:val="20"/>
        </w:rPr>
      </w:pPr>
      <w:r w:rsidRPr="0096093D">
        <w:rPr>
          <w:sz w:val="20"/>
          <w:szCs w:val="20"/>
        </w:rPr>
        <w:t xml:space="preserve">Za najkorzystniejszą zostanie uznana oferta, która uzyska najwyższą łączną ilość punktów za wszystkie kryteria, wg wzoru: </w:t>
      </w:r>
    </w:p>
    <w:p w14:paraId="43AF9CCD" w14:textId="77777777" w:rsidR="0096093D" w:rsidRPr="0096093D" w:rsidRDefault="0096093D" w:rsidP="0096093D">
      <w:pPr>
        <w:spacing w:line="360" w:lineRule="auto"/>
        <w:ind w:left="448"/>
        <w:jc w:val="both"/>
        <w:rPr>
          <w:sz w:val="20"/>
          <w:szCs w:val="20"/>
        </w:rPr>
      </w:pPr>
      <w:r w:rsidRPr="0096093D">
        <w:rPr>
          <w:sz w:val="20"/>
          <w:szCs w:val="20"/>
        </w:rPr>
        <w:t>Ł = C + G</w:t>
      </w:r>
    </w:p>
    <w:p w14:paraId="431F47FA" w14:textId="77777777" w:rsidR="0096093D" w:rsidRPr="0096093D" w:rsidRDefault="0096093D" w:rsidP="0096093D">
      <w:pPr>
        <w:spacing w:line="360" w:lineRule="auto"/>
        <w:ind w:left="448"/>
        <w:jc w:val="both"/>
        <w:rPr>
          <w:sz w:val="20"/>
          <w:szCs w:val="20"/>
        </w:rPr>
      </w:pPr>
      <w:r w:rsidRPr="0096093D">
        <w:rPr>
          <w:sz w:val="20"/>
          <w:szCs w:val="20"/>
        </w:rPr>
        <w:t>gdzie:</w:t>
      </w:r>
    </w:p>
    <w:p w14:paraId="2219240E" w14:textId="77777777" w:rsidR="0096093D" w:rsidRPr="0096093D" w:rsidRDefault="0096093D" w:rsidP="0096093D">
      <w:pPr>
        <w:spacing w:line="360" w:lineRule="auto"/>
        <w:ind w:left="448"/>
        <w:jc w:val="both"/>
        <w:rPr>
          <w:sz w:val="20"/>
          <w:szCs w:val="20"/>
        </w:rPr>
      </w:pPr>
      <w:r w:rsidRPr="0096093D">
        <w:rPr>
          <w:sz w:val="20"/>
          <w:szCs w:val="20"/>
        </w:rPr>
        <w:t xml:space="preserve">Ł  – łączna ilość punktów za wszystkie kryteria </w:t>
      </w:r>
    </w:p>
    <w:p w14:paraId="3988E595" w14:textId="77777777" w:rsidR="0096093D" w:rsidRPr="0096093D" w:rsidRDefault="0096093D" w:rsidP="0096093D">
      <w:pPr>
        <w:spacing w:line="360" w:lineRule="auto"/>
        <w:ind w:left="448"/>
        <w:jc w:val="both"/>
        <w:rPr>
          <w:sz w:val="20"/>
          <w:szCs w:val="20"/>
        </w:rPr>
      </w:pPr>
      <w:r w:rsidRPr="0096093D">
        <w:rPr>
          <w:sz w:val="20"/>
          <w:szCs w:val="20"/>
        </w:rPr>
        <w:t xml:space="preserve">C  – punkty przyznane w kryterium „Cena” </w:t>
      </w:r>
    </w:p>
    <w:p w14:paraId="6173831F" w14:textId="53DC5D52" w:rsidR="0096093D" w:rsidRDefault="0096093D" w:rsidP="0096093D">
      <w:pPr>
        <w:spacing w:line="360" w:lineRule="auto"/>
        <w:ind w:left="448"/>
        <w:jc w:val="both"/>
        <w:rPr>
          <w:sz w:val="20"/>
          <w:szCs w:val="20"/>
        </w:rPr>
      </w:pPr>
      <w:r w:rsidRPr="0096093D">
        <w:rPr>
          <w:sz w:val="20"/>
          <w:szCs w:val="20"/>
        </w:rPr>
        <w:t>G  – punkty przyznane w kryterium „Okres gwarancji i rękojmi”</w:t>
      </w:r>
    </w:p>
    <w:p w14:paraId="0000012F" w14:textId="77777777" w:rsidR="004B3803" w:rsidRDefault="000F3764" w:rsidP="00E1203B">
      <w:pPr>
        <w:numPr>
          <w:ilvl w:val="0"/>
          <w:numId w:val="15"/>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00000130" w14:textId="77777777" w:rsidR="004B3803" w:rsidRDefault="000F3764" w:rsidP="00E1203B">
      <w:pPr>
        <w:numPr>
          <w:ilvl w:val="0"/>
          <w:numId w:val="15"/>
        </w:numPr>
        <w:spacing w:line="360" w:lineRule="auto"/>
        <w:ind w:left="448" w:hanging="426"/>
        <w:jc w:val="both"/>
        <w:rPr>
          <w:sz w:val="20"/>
          <w:szCs w:val="20"/>
        </w:rPr>
      </w:pPr>
      <w:r>
        <w:rPr>
          <w:sz w:val="20"/>
          <w:szCs w:val="20"/>
        </w:rPr>
        <w:t>Zamawiający udzieli zamówienia Wykonawcy, którego oferta zostanie uznana za najkorzystniejszą.</w:t>
      </w:r>
    </w:p>
    <w:p w14:paraId="00000131" w14:textId="77777777" w:rsidR="004B3803" w:rsidRDefault="000F3764">
      <w:pPr>
        <w:pStyle w:val="Nagwek2"/>
        <w:spacing w:line="320" w:lineRule="auto"/>
        <w:jc w:val="both"/>
      </w:pPr>
      <w:bookmarkStart w:id="26" w:name="_Toc65566880"/>
      <w:r>
        <w:t>XXI. Informacje o formalnościach, jakie powinny być dopełnione po wyborze oferty w celu zawarcia umowy</w:t>
      </w:r>
      <w:bookmarkEnd w:id="26"/>
    </w:p>
    <w:p w14:paraId="00000132" w14:textId="77777777" w:rsidR="004B3803" w:rsidRDefault="000F3764" w:rsidP="00E1203B">
      <w:pPr>
        <w:numPr>
          <w:ilvl w:val="0"/>
          <w:numId w:val="7"/>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33" w14:textId="0B643ACE" w:rsidR="004B3803" w:rsidRDefault="000F3764" w:rsidP="00E1203B">
      <w:pPr>
        <w:numPr>
          <w:ilvl w:val="0"/>
          <w:numId w:val="7"/>
        </w:numPr>
        <w:spacing w:line="360" w:lineRule="auto"/>
        <w:ind w:left="462" w:hanging="426"/>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sidR="00755455">
        <w:rPr>
          <w:sz w:val="20"/>
          <w:szCs w:val="20"/>
        </w:rPr>
        <w:t xml:space="preserve"> </w:t>
      </w:r>
      <w:r>
        <w:rPr>
          <w:sz w:val="20"/>
          <w:szCs w:val="20"/>
        </w:rPr>
        <w:t>podstawowym złożono tylko jedną ofertę.</w:t>
      </w:r>
    </w:p>
    <w:p w14:paraId="00000134" w14:textId="36E1EF59" w:rsidR="004B3803" w:rsidRDefault="000F3764" w:rsidP="00E1203B">
      <w:pPr>
        <w:numPr>
          <w:ilvl w:val="0"/>
          <w:numId w:val="7"/>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1639C7">
        <w:rPr>
          <w:sz w:val="20"/>
          <w:szCs w:val="20"/>
        </w:rPr>
        <w:t>II</w:t>
      </w:r>
      <w:r>
        <w:rPr>
          <w:sz w:val="20"/>
          <w:szCs w:val="20"/>
        </w:rPr>
        <w:t xml:space="preserve"> SWZ.</w:t>
      </w:r>
    </w:p>
    <w:p w14:paraId="00000135" w14:textId="77777777" w:rsidR="004B3803" w:rsidRDefault="000F3764" w:rsidP="00E1203B">
      <w:pPr>
        <w:numPr>
          <w:ilvl w:val="0"/>
          <w:numId w:val="7"/>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BA2CB44" w14:textId="5B25C4A6" w:rsidR="001639C7" w:rsidRPr="00F604D9" w:rsidRDefault="000F3764" w:rsidP="00E1203B">
      <w:pPr>
        <w:numPr>
          <w:ilvl w:val="0"/>
          <w:numId w:val="7"/>
        </w:numPr>
        <w:spacing w:line="360" w:lineRule="auto"/>
        <w:ind w:left="462" w:hanging="426"/>
        <w:jc w:val="both"/>
        <w:rPr>
          <w:sz w:val="20"/>
          <w:szCs w:val="20"/>
        </w:rPr>
      </w:pPr>
      <w:r w:rsidRPr="00F604D9">
        <w:rPr>
          <w:sz w:val="20"/>
          <w:szCs w:val="20"/>
        </w:rPr>
        <w:t>Wykonawca będzie zobowiązany do podpisania umowy w miejscu i terminie wskazanym przez Zamawiającego.</w:t>
      </w:r>
    </w:p>
    <w:p w14:paraId="52F5E946" w14:textId="40A63D57" w:rsidR="001639C7" w:rsidRPr="00F604D9" w:rsidRDefault="001639C7" w:rsidP="00E1203B">
      <w:pPr>
        <w:numPr>
          <w:ilvl w:val="0"/>
          <w:numId w:val="7"/>
        </w:numPr>
        <w:spacing w:line="360" w:lineRule="auto"/>
        <w:ind w:left="462" w:hanging="426"/>
        <w:jc w:val="both"/>
        <w:rPr>
          <w:sz w:val="20"/>
          <w:szCs w:val="20"/>
        </w:rPr>
      </w:pPr>
      <w:r w:rsidRPr="00F604D9">
        <w:rPr>
          <w:sz w:val="20"/>
          <w:szCs w:val="20"/>
        </w:rPr>
        <w:t>Najpóźniej do dnia podpisania umowy Wykonawca przedkłada:</w:t>
      </w:r>
    </w:p>
    <w:p w14:paraId="4264E2D1" w14:textId="77777777" w:rsidR="001639C7" w:rsidRPr="00F604D9" w:rsidRDefault="001639C7" w:rsidP="00E1203B">
      <w:pPr>
        <w:pStyle w:val="Tekstpodstawowywcity"/>
        <w:numPr>
          <w:ilvl w:val="1"/>
          <w:numId w:val="7"/>
        </w:numPr>
        <w:tabs>
          <w:tab w:val="left" w:pos="709"/>
        </w:tabs>
        <w:spacing w:after="0" w:line="360" w:lineRule="auto"/>
        <w:jc w:val="both"/>
        <w:rPr>
          <w:rFonts w:ascii="Arial" w:hAnsi="Arial" w:cs="Arial"/>
          <w:bCs/>
          <w:color w:val="000000"/>
        </w:rPr>
      </w:pPr>
      <w:r w:rsidRPr="00F604D9">
        <w:rPr>
          <w:rFonts w:ascii="Arial" w:hAnsi="Arial" w:cs="Arial"/>
          <w:bCs/>
          <w:color w:val="000000"/>
        </w:rPr>
        <w:t xml:space="preserve">umowę regulującą współpracę wykonawców wspólnie ubiegających się o udzielenie zamówienia, jeżeli oferta tych wykonawców zostanie wybrana, </w:t>
      </w:r>
    </w:p>
    <w:p w14:paraId="0D850030" w14:textId="448C100B" w:rsidR="001639C7" w:rsidRPr="00F604D9" w:rsidRDefault="001639C7" w:rsidP="00E1203B">
      <w:pPr>
        <w:pStyle w:val="pkt"/>
        <w:numPr>
          <w:ilvl w:val="1"/>
          <w:numId w:val="7"/>
        </w:numPr>
        <w:tabs>
          <w:tab w:val="left" w:pos="851"/>
        </w:tabs>
        <w:autoSpaceDE w:val="0"/>
        <w:autoSpaceDN w:val="0"/>
        <w:spacing w:before="0" w:after="0" w:line="360" w:lineRule="auto"/>
        <w:rPr>
          <w:rFonts w:ascii="Arial" w:hAnsi="Arial" w:cs="Arial"/>
          <w:color w:val="000000"/>
          <w:sz w:val="20"/>
          <w:szCs w:val="20"/>
        </w:rPr>
      </w:pPr>
      <w:r w:rsidRPr="00F604D9">
        <w:rPr>
          <w:rFonts w:ascii="Arial" w:hAnsi="Arial" w:cs="Arial"/>
          <w:color w:val="000000"/>
          <w:sz w:val="20"/>
          <w:szCs w:val="20"/>
        </w:rPr>
        <w:t>dokumenty potwierdzające posiadanie uprawnień do kierowania robotami budowlanymi przez osoby skierowane przez wykonawcę do realizacji zamówienia publicznego, odpowiedzialne za kierowanie robotami budowlanymi,</w:t>
      </w:r>
    </w:p>
    <w:p w14:paraId="141DE5F0" w14:textId="77777777" w:rsidR="00094CE0" w:rsidRDefault="00F604D9" w:rsidP="00E1203B">
      <w:pPr>
        <w:pStyle w:val="pkt"/>
        <w:numPr>
          <w:ilvl w:val="1"/>
          <w:numId w:val="7"/>
        </w:numPr>
        <w:tabs>
          <w:tab w:val="left" w:pos="851"/>
        </w:tabs>
        <w:autoSpaceDE w:val="0"/>
        <w:autoSpaceDN w:val="0"/>
        <w:spacing w:before="0" w:after="0" w:line="360" w:lineRule="auto"/>
        <w:rPr>
          <w:rFonts w:ascii="Arial" w:hAnsi="Arial" w:cs="Arial"/>
          <w:color w:val="000000"/>
          <w:sz w:val="20"/>
          <w:szCs w:val="20"/>
        </w:rPr>
      </w:pPr>
      <w:r w:rsidRPr="00F604D9">
        <w:rPr>
          <w:rFonts w:ascii="Arial" w:hAnsi="Arial" w:cs="Arial"/>
          <w:color w:val="000000"/>
          <w:sz w:val="20"/>
          <w:szCs w:val="20"/>
        </w:rPr>
        <w:t>zabezpieczenie należytego wykonania umowy, o którym mowa w Rozdziale XXII</w:t>
      </w:r>
    </w:p>
    <w:p w14:paraId="4C503CE1" w14:textId="389DC9C0" w:rsidR="001639C7" w:rsidRDefault="00094CE0" w:rsidP="00E1203B">
      <w:pPr>
        <w:pStyle w:val="pkt"/>
        <w:numPr>
          <w:ilvl w:val="1"/>
          <w:numId w:val="7"/>
        </w:numPr>
        <w:tabs>
          <w:tab w:val="left" w:pos="851"/>
        </w:tabs>
        <w:autoSpaceDE w:val="0"/>
        <w:autoSpaceDN w:val="0"/>
        <w:spacing w:before="0" w:after="0" w:line="360" w:lineRule="auto"/>
        <w:rPr>
          <w:rFonts w:ascii="Arial" w:hAnsi="Arial" w:cs="Arial"/>
          <w:color w:val="000000"/>
          <w:sz w:val="20"/>
          <w:szCs w:val="20"/>
        </w:rPr>
      </w:pPr>
      <w:r>
        <w:rPr>
          <w:rFonts w:ascii="Arial" w:hAnsi="Arial" w:cs="Arial"/>
          <w:color w:val="000000"/>
          <w:sz w:val="20"/>
          <w:szCs w:val="20"/>
        </w:rPr>
        <w:t>kosztorysy ofertowe</w:t>
      </w:r>
      <w:r w:rsidR="00E517F1">
        <w:rPr>
          <w:rFonts w:ascii="Arial" w:hAnsi="Arial" w:cs="Arial"/>
          <w:color w:val="000000"/>
          <w:sz w:val="20"/>
          <w:szCs w:val="20"/>
        </w:rPr>
        <w:t xml:space="preserve"> </w:t>
      </w:r>
      <w:r w:rsidR="00AE7BA9">
        <w:rPr>
          <w:rFonts w:ascii="Arial" w:hAnsi="Arial" w:cs="Arial"/>
          <w:color w:val="000000"/>
          <w:sz w:val="20"/>
          <w:szCs w:val="20"/>
        </w:rPr>
        <w:t xml:space="preserve">dla zakresu zamówienia </w:t>
      </w:r>
      <w:r>
        <w:rPr>
          <w:rFonts w:ascii="Arial" w:hAnsi="Arial" w:cs="Arial"/>
          <w:color w:val="000000"/>
          <w:sz w:val="20"/>
          <w:szCs w:val="20"/>
        </w:rPr>
        <w:t>zamówieniem wykonane zgodnie z załączonymi do SWZ przedmiarami lub kosztorysami ofertowymi (ślepymi)</w:t>
      </w:r>
      <w:r w:rsidR="00F604D9" w:rsidRPr="00F604D9">
        <w:rPr>
          <w:rFonts w:ascii="Arial" w:hAnsi="Arial" w:cs="Arial"/>
          <w:color w:val="000000"/>
          <w:sz w:val="20"/>
          <w:szCs w:val="20"/>
        </w:rPr>
        <w:t>.</w:t>
      </w:r>
    </w:p>
    <w:p w14:paraId="35ABDF56" w14:textId="73F5AC2E" w:rsidR="00615A65" w:rsidRPr="00F604D9" w:rsidRDefault="00615A65" w:rsidP="00E1203B">
      <w:pPr>
        <w:pStyle w:val="pkt"/>
        <w:numPr>
          <w:ilvl w:val="1"/>
          <w:numId w:val="7"/>
        </w:numPr>
        <w:tabs>
          <w:tab w:val="left" w:pos="851"/>
        </w:tabs>
        <w:autoSpaceDE w:val="0"/>
        <w:autoSpaceDN w:val="0"/>
        <w:spacing w:before="0" w:after="0" w:line="360" w:lineRule="auto"/>
        <w:rPr>
          <w:rFonts w:ascii="Arial" w:hAnsi="Arial" w:cs="Arial"/>
          <w:color w:val="000000"/>
          <w:sz w:val="20"/>
          <w:szCs w:val="20"/>
        </w:rPr>
      </w:pPr>
      <w:r w:rsidRPr="00615A65">
        <w:rPr>
          <w:rFonts w:ascii="Arial" w:hAnsi="Arial" w:cs="Arial"/>
          <w:color w:val="000000"/>
          <w:sz w:val="20"/>
          <w:szCs w:val="20"/>
        </w:rPr>
        <w:t>oświadczeni</w:t>
      </w:r>
      <w:r>
        <w:rPr>
          <w:rFonts w:ascii="Arial" w:hAnsi="Arial" w:cs="Arial"/>
          <w:color w:val="000000"/>
          <w:sz w:val="20"/>
          <w:szCs w:val="20"/>
        </w:rPr>
        <w:t>e</w:t>
      </w:r>
      <w:r w:rsidRPr="00615A65">
        <w:rPr>
          <w:rFonts w:ascii="Arial" w:hAnsi="Arial" w:cs="Arial"/>
          <w:color w:val="000000"/>
          <w:sz w:val="20"/>
          <w:szCs w:val="20"/>
        </w:rPr>
        <w:t>, że bezpośrednio prace fizyczne przy realizacji robót budowlanych będących przedmiotem zamówienia będą wykonywały osoby (ze wskazaniem ich imion, nazwisk oraz zakresu robót wykonywanych przez danego pracownika - załącznik nr 6 do SWZ</w:t>
      </w:r>
    </w:p>
    <w:p w14:paraId="73C06598" w14:textId="30FB67F8" w:rsidR="00D541F7" w:rsidRPr="00003399" w:rsidRDefault="000F3764" w:rsidP="00003399">
      <w:pPr>
        <w:pStyle w:val="Nagwek2"/>
        <w:spacing w:line="320" w:lineRule="auto"/>
        <w:jc w:val="both"/>
      </w:pPr>
      <w:bookmarkStart w:id="27" w:name="_Toc65566881"/>
      <w:r>
        <w:t>XXII. Wymagania dotyczące zabezpieczenia należytego wykonania umowy</w:t>
      </w:r>
      <w:bookmarkEnd w:id="27"/>
    </w:p>
    <w:p w14:paraId="19F8C1E1" w14:textId="5CADFF66" w:rsidR="00D541F7" w:rsidRPr="00F604D9" w:rsidRDefault="00D541F7" w:rsidP="00D541F7">
      <w:pPr>
        <w:pStyle w:val="Tekstpodstawowywcity"/>
        <w:tabs>
          <w:tab w:val="left" w:pos="0"/>
        </w:tabs>
        <w:spacing w:after="0" w:line="360" w:lineRule="auto"/>
        <w:ind w:left="0"/>
        <w:jc w:val="both"/>
        <w:rPr>
          <w:rFonts w:ascii="Arial" w:hAnsi="Arial" w:cs="Arial"/>
          <w:color w:val="000000"/>
        </w:rPr>
      </w:pPr>
      <w:r w:rsidRPr="00F604D9">
        <w:rPr>
          <w:rFonts w:ascii="Arial" w:hAnsi="Arial" w:cs="Arial"/>
          <w:bCs/>
          <w:color w:val="000000"/>
        </w:rPr>
        <w:t xml:space="preserve">1. </w:t>
      </w:r>
      <w:r w:rsidRPr="00F604D9">
        <w:rPr>
          <w:rFonts w:ascii="Arial" w:hAnsi="Arial" w:cs="Arial"/>
          <w:color w:val="000000"/>
        </w:rPr>
        <w:t xml:space="preserve">Zabezpieczenie ustala się w wysokości </w:t>
      </w:r>
      <w:r w:rsidRPr="00F604D9">
        <w:rPr>
          <w:rFonts w:ascii="Arial" w:hAnsi="Arial" w:cs="Arial"/>
          <w:b/>
          <w:color w:val="000000"/>
          <w:lang w:val="pl-PL"/>
        </w:rPr>
        <w:t>5</w:t>
      </w:r>
      <w:r w:rsidRPr="00F604D9">
        <w:rPr>
          <w:rFonts w:ascii="Arial" w:hAnsi="Arial" w:cs="Arial"/>
          <w:b/>
          <w:bCs/>
          <w:color w:val="000000"/>
        </w:rPr>
        <w:t xml:space="preserve"> %</w:t>
      </w:r>
      <w:r w:rsidRPr="00F604D9">
        <w:rPr>
          <w:rFonts w:ascii="Arial" w:hAnsi="Arial" w:cs="Arial"/>
          <w:b/>
          <w:color w:val="000000"/>
        </w:rPr>
        <w:t xml:space="preserve"> ceny całkowitej podanej w ofercie</w:t>
      </w:r>
      <w:r w:rsidRPr="00F604D9">
        <w:rPr>
          <w:rFonts w:ascii="Arial" w:hAnsi="Arial" w:cs="Arial"/>
          <w:color w:val="000000"/>
        </w:rPr>
        <w:t xml:space="preserve"> albo maksymalnej wartości nominalnej zobowiązania Zamawiającego wynikającego z umowy.</w:t>
      </w:r>
    </w:p>
    <w:p w14:paraId="77329074" w14:textId="77777777" w:rsidR="00D541F7" w:rsidRPr="00F604D9" w:rsidRDefault="00D541F7" w:rsidP="00D541F7">
      <w:pPr>
        <w:pStyle w:val="Tekstpodstawowywcity"/>
        <w:tabs>
          <w:tab w:val="left" w:pos="0"/>
        </w:tabs>
        <w:spacing w:after="0" w:line="360" w:lineRule="auto"/>
        <w:ind w:left="0"/>
        <w:jc w:val="both"/>
        <w:rPr>
          <w:rFonts w:ascii="Arial" w:hAnsi="Arial" w:cs="Arial"/>
          <w:color w:val="000000"/>
        </w:rPr>
      </w:pPr>
      <w:r w:rsidRPr="00F604D9">
        <w:rPr>
          <w:rFonts w:ascii="Arial" w:hAnsi="Arial" w:cs="Arial"/>
          <w:color w:val="000000"/>
        </w:rPr>
        <w:t>2. Wykonawca zobowiązany jest do wniesienia zabezpieczenia należytego wykonania umowy (nie później niż w dniu podpisania umowy).</w:t>
      </w:r>
    </w:p>
    <w:p w14:paraId="5EF02444" w14:textId="77777777" w:rsidR="00643996" w:rsidRPr="00F604D9" w:rsidRDefault="00D541F7" w:rsidP="00643996">
      <w:pPr>
        <w:pStyle w:val="pkt"/>
        <w:tabs>
          <w:tab w:val="num" w:pos="993"/>
        </w:tabs>
        <w:autoSpaceDE w:val="0"/>
        <w:autoSpaceDN w:val="0"/>
        <w:spacing w:before="0" w:after="0" w:line="360" w:lineRule="auto"/>
        <w:ind w:left="0" w:firstLine="0"/>
        <w:rPr>
          <w:rFonts w:ascii="Arial" w:hAnsi="Arial" w:cs="Arial"/>
          <w:sz w:val="20"/>
          <w:szCs w:val="20"/>
        </w:rPr>
      </w:pPr>
      <w:r w:rsidRPr="00F604D9">
        <w:rPr>
          <w:rFonts w:ascii="Arial" w:hAnsi="Arial" w:cs="Arial"/>
          <w:color w:val="000000"/>
          <w:sz w:val="20"/>
          <w:szCs w:val="20"/>
        </w:rPr>
        <w:t xml:space="preserve">3. </w:t>
      </w:r>
      <w:r w:rsidRPr="00F604D9">
        <w:rPr>
          <w:rFonts w:ascii="Arial" w:hAnsi="Arial" w:cs="Arial"/>
          <w:sz w:val="20"/>
          <w:szCs w:val="20"/>
        </w:rPr>
        <w:t xml:space="preserve">Zabezpieczenie należytego wykonania umowy może być wnoszone w jednej lub w kilku następujących formach, o których mowa w art. </w:t>
      </w:r>
      <w:r w:rsidR="00643996" w:rsidRPr="00F604D9">
        <w:rPr>
          <w:rFonts w:ascii="Arial" w:hAnsi="Arial" w:cs="Arial"/>
          <w:sz w:val="20"/>
          <w:szCs w:val="20"/>
        </w:rPr>
        <w:t>450</w:t>
      </w:r>
      <w:r w:rsidRPr="00F604D9">
        <w:rPr>
          <w:rFonts w:ascii="Arial" w:hAnsi="Arial" w:cs="Arial"/>
          <w:sz w:val="20"/>
          <w:szCs w:val="20"/>
        </w:rPr>
        <w:t xml:space="preserve"> ust. 1 ustawy </w:t>
      </w:r>
      <w:proofErr w:type="spellStart"/>
      <w:r w:rsidRPr="00F604D9">
        <w:rPr>
          <w:rFonts w:ascii="Arial" w:hAnsi="Arial" w:cs="Arial"/>
          <w:sz w:val="20"/>
          <w:szCs w:val="20"/>
        </w:rPr>
        <w:t>Pzp</w:t>
      </w:r>
      <w:proofErr w:type="spellEnd"/>
      <w:r w:rsidRPr="00F604D9">
        <w:rPr>
          <w:rFonts w:ascii="Arial" w:hAnsi="Arial" w:cs="Arial"/>
          <w:sz w:val="20"/>
          <w:szCs w:val="20"/>
        </w:rPr>
        <w:t>:</w:t>
      </w:r>
    </w:p>
    <w:p w14:paraId="515C9B08" w14:textId="79B32F74" w:rsidR="00D541F7" w:rsidRPr="00F604D9" w:rsidRDefault="00D541F7" w:rsidP="00E1203B">
      <w:pPr>
        <w:pStyle w:val="pkt"/>
        <w:numPr>
          <w:ilvl w:val="0"/>
          <w:numId w:val="37"/>
        </w:numPr>
        <w:autoSpaceDE w:val="0"/>
        <w:autoSpaceDN w:val="0"/>
        <w:spacing w:before="0" w:after="0" w:line="360" w:lineRule="auto"/>
        <w:rPr>
          <w:rFonts w:ascii="Arial" w:hAnsi="Arial" w:cs="Arial"/>
          <w:sz w:val="20"/>
          <w:szCs w:val="20"/>
        </w:rPr>
      </w:pPr>
      <w:r w:rsidRPr="00F604D9">
        <w:rPr>
          <w:rFonts w:ascii="Arial" w:hAnsi="Arial" w:cs="Arial"/>
          <w:sz w:val="20"/>
          <w:szCs w:val="20"/>
        </w:rPr>
        <w:t xml:space="preserve">pieniądzu </w:t>
      </w:r>
      <w:r w:rsidRPr="00F604D9">
        <w:rPr>
          <w:rFonts w:ascii="Arial" w:hAnsi="Arial" w:cs="Arial"/>
          <w:color w:val="000000"/>
          <w:sz w:val="20"/>
          <w:szCs w:val="20"/>
        </w:rPr>
        <w:t>(na konto Gminy Krzywiń na konto w Banku Spółdzielczym w Kościanie Oddział Krzywiń nr 10 8666 0004 0300 0169 2000 0016)</w:t>
      </w:r>
      <w:r w:rsidRPr="00F604D9">
        <w:rPr>
          <w:rFonts w:ascii="Arial" w:hAnsi="Arial" w:cs="Arial"/>
          <w:sz w:val="20"/>
          <w:szCs w:val="20"/>
        </w:rPr>
        <w:t>,</w:t>
      </w:r>
    </w:p>
    <w:p w14:paraId="68B452FA" w14:textId="20448DC7" w:rsidR="00D541F7" w:rsidRPr="00F604D9" w:rsidRDefault="00D541F7" w:rsidP="00E1203B">
      <w:pPr>
        <w:pStyle w:val="pkt"/>
        <w:numPr>
          <w:ilvl w:val="0"/>
          <w:numId w:val="37"/>
        </w:numPr>
        <w:autoSpaceDE w:val="0"/>
        <w:autoSpaceDN w:val="0"/>
        <w:spacing w:before="0" w:after="0" w:line="360" w:lineRule="auto"/>
        <w:rPr>
          <w:rFonts w:ascii="Arial" w:hAnsi="Arial" w:cs="Arial"/>
          <w:sz w:val="20"/>
          <w:szCs w:val="20"/>
        </w:rPr>
      </w:pPr>
      <w:r w:rsidRPr="00F604D9">
        <w:rPr>
          <w:rFonts w:ascii="Arial" w:hAnsi="Arial" w:cs="Arial"/>
          <w:sz w:val="20"/>
          <w:szCs w:val="20"/>
        </w:rPr>
        <w:t>poręczeniach bankowych lub poręczeniach spółdzielczej kasy oszczędnościowo - kredytowej, z tym że poręczenie kasy jest zawsze poręczeniem pieniężnym,</w:t>
      </w:r>
    </w:p>
    <w:p w14:paraId="68E02F30" w14:textId="00FFCD29" w:rsidR="00D541F7" w:rsidRPr="00F604D9" w:rsidRDefault="00D541F7" w:rsidP="00E1203B">
      <w:pPr>
        <w:pStyle w:val="pkt"/>
        <w:numPr>
          <w:ilvl w:val="0"/>
          <w:numId w:val="37"/>
        </w:numPr>
        <w:autoSpaceDE w:val="0"/>
        <w:autoSpaceDN w:val="0"/>
        <w:spacing w:before="0" w:after="0" w:line="360" w:lineRule="auto"/>
        <w:rPr>
          <w:rFonts w:ascii="Arial" w:hAnsi="Arial" w:cs="Arial"/>
          <w:sz w:val="20"/>
          <w:szCs w:val="20"/>
        </w:rPr>
      </w:pPr>
      <w:r w:rsidRPr="00F604D9">
        <w:rPr>
          <w:rFonts w:ascii="Arial" w:hAnsi="Arial" w:cs="Arial"/>
          <w:sz w:val="20"/>
          <w:szCs w:val="20"/>
        </w:rPr>
        <w:t>gwarancjach bankowych,</w:t>
      </w:r>
    </w:p>
    <w:p w14:paraId="7B7F33A1" w14:textId="706E4468" w:rsidR="00D541F7" w:rsidRPr="00F604D9" w:rsidRDefault="00D541F7" w:rsidP="00E1203B">
      <w:pPr>
        <w:pStyle w:val="pkt"/>
        <w:numPr>
          <w:ilvl w:val="0"/>
          <w:numId w:val="37"/>
        </w:numPr>
        <w:autoSpaceDE w:val="0"/>
        <w:autoSpaceDN w:val="0"/>
        <w:spacing w:before="0" w:after="0" w:line="360" w:lineRule="auto"/>
        <w:rPr>
          <w:rFonts w:ascii="Arial" w:hAnsi="Arial" w:cs="Arial"/>
          <w:sz w:val="20"/>
          <w:szCs w:val="20"/>
        </w:rPr>
      </w:pPr>
      <w:r w:rsidRPr="00F604D9">
        <w:rPr>
          <w:rFonts w:ascii="Arial" w:hAnsi="Arial" w:cs="Arial"/>
          <w:sz w:val="20"/>
          <w:szCs w:val="20"/>
        </w:rPr>
        <w:t>gwarancjach ubezpieczeniowych,</w:t>
      </w:r>
    </w:p>
    <w:p w14:paraId="59EC969B" w14:textId="5143318F" w:rsidR="00D541F7" w:rsidRPr="00F604D9" w:rsidRDefault="00D541F7" w:rsidP="00E1203B">
      <w:pPr>
        <w:pStyle w:val="pkt"/>
        <w:numPr>
          <w:ilvl w:val="0"/>
          <w:numId w:val="37"/>
        </w:numPr>
        <w:autoSpaceDE w:val="0"/>
        <w:autoSpaceDN w:val="0"/>
        <w:spacing w:before="0" w:after="0" w:line="360" w:lineRule="auto"/>
        <w:rPr>
          <w:rFonts w:ascii="Arial" w:hAnsi="Arial" w:cs="Arial"/>
          <w:sz w:val="20"/>
          <w:szCs w:val="20"/>
        </w:rPr>
      </w:pPr>
      <w:r w:rsidRPr="00F604D9">
        <w:rPr>
          <w:rFonts w:ascii="Arial" w:hAnsi="Arial" w:cs="Arial"/>
          <w:sz w:val="20"/>
          <w:szCs w:val="20"/>
        </w:rPr>
        <w:t>poręczeniach udzielanych przez podmioty, o których mowa w art. 6b ust. 5 pkt</w:t>
      </w:r>
      <w:r w:rsidRPr="00F604D9">
        <w:rPr>
          <w:rFonts w:ascii="Arial" w:hAnsi="Arial" w:cs="Arial"/>
          <w:sz w:val="20"/>
          <w:szCs w:val="20"/>
        </w:rPr>
        <w:br/>
        <w:t>2 ustawy z dnia 9 listopada 2000 r. o utworzeniu Polskiej Agencji Rozwoju Przedsiębiorczości (Dz. U. z 2019 r. poz. 310 ze zm.).</w:t>
      </w:r>
    </w:p>
    <w:p w14:paraId="645AA088" w14:textId="5E3615A8" w:rsidR="00D541F7" w:rsidRPr="00F604D9" w:rsidRDefault="00D541F7" w:rsidP="00D541F7">
      <w:pPr>
        <w:pStyle w:val="Tekstpodstawowywcity"/>
        <w:tabs>
          <w:tab w:val="left" w:pos="360"/>
        </w:tabs>
        <w:spacing w:after="0" w:line="360" w:lineRule="auto"/>
        <w:ind w:left="0"/>
        <w:jc w:val="both"/>
        <w:rPr>
          <w:rFonts w:ascii="Arial" w:hAnsi="Arial" w:cs="Arial"/>
          <w:b/>
        </w:rPr>
      </w:pPr>
      <w:r w:rsidRPr="00F604D9">
        <w:rPr>
          <w:rFonts w:ascii="Arial" w:hAnsi="Arial" w:cs="Arial"/>
          <w:b/>
        </w:rPr>
        <w:t xml:space="preserve">W przypadku wniesienia zabezpieczenia w formach, o których mowa powyżej (tj. art. </w:t>
      </w:r>
      <w:r w:rsidR="00643996" w:rsidRPr="00F604D9">
        <w:rPr>
          <w:rFonts w:ascii="Arial" w:hAnsi="Arial" w:cs="Arial"/>
          <w:b/>
          <w:lang w:val="pl-PL"/>
        </w:rPr>
        <w:t>450</w:t>
      </w:r>
      <w:r w:rsidRPr="00F604D9">
        <w:rPr>
          <w:rFonts w:ascii="Arial" w:hAnsi="Arial" w:cs="Arial"/>
          <w:b/>
        </w:rPr>
        <w:t xml:space="preserve"> ust. 1 pkt 2 - 5 ustawy </w:t>
      </w:r>
      <w:proofErr w:type="spellStart"/>
      <w:r w:rsidRPr="00F604D9">
        <w:rPr>
          <w:rFonts w:ascii="Arial" w:hAnsi="Arial" w:cs="Arial"/>
          <w:b/>
        </w:rPr>
        <w:t>Pzp</w:t>
      </w:r>
      <w:proofErr w:type="spellEnd"/>
      <w:r w:rsidRPr="00F604D9">
        <w:rPr>
          <w:rFonts w:ascii="Arial" w:hAnsi="Arial" w:cs="Arial"/>
          <w:b/>
        </w:rPr>
        <w:t>) wykonawca składa oryginał dokumentu potwierdzającego wniesienie zabezpieczenia w tych formach.</w:t>
      </w:r>
    </w:p>
    <w:p w14:paraId="03CD74A6" w14:textId="78E5F53F" w:rsidR="00D541F7" w:rsidRPr="00F604D9" w:rsidRDefault="00D541F7" w:rsidP="00D541F7">
      <w:pPr>
        <w:pStyle w:val="Tekstpodstawowywcity"/>
        <w:tabs>
          <w:tab w:val="left" w:pos="360"/>
        </w:tabs>
        <w:spacing w:after="0" w:line="360" w:lineRule="auto"/>
        <w:ind w:left="0"/>
        <w:jc w:val="both"/>
        <w:rPr>
          <w:rFonts w:ascii="Arial" w:hAnsi="Arial" w:cs="Arial"/>
          <w:color w:val="000000"/>
        </w:rPr>
      </w:pPr>
      <w:r w:rsidRPr="00F604D9">
        <w:rPr>
          <w:rFonts w:ascii="Arial" w:hAnsi="Arial" w:cs="Arial"/>
        </w:rPr>
        <w:t xml:space="preserve">4. </w:t>
      </w:r>
      <w:r w:rsidRPr="00F604D9">
        <w:rPr>
          <w:rFonts w:ascii="Arial" w:hAnsi="Arial" w:cs="Arial"/>
          <w:color w:val="000000"/>
        </w:rPr>
        <w:t>Zamawiający zwraca zabezpieczenie w terminie 30 dni od dnia wykonania zamówienia</w:t>
      </w:r>
      <w:r w:rsidR="00F604D9">
        <w:rPr>
          <w:rFonts w:ascii="Arial" w:hAnsi="Arial" w:cs="Arial"/>
          <w:color w:val="000000"/>
          <w:lang w:val="pl-PL"/>
        </w:rPr>
        <w:t xml:space="preserve"> </w:t>
      </w:r>
      <w:r w:rsidRPr="00F604D9">
        <w:rPr>
          <w:rFonts w:ascii="Arial" w:hAnsi="Arial" w:cs="Arial"/>
          <w:color w:val="000000"/>
        </w:rPr>
        <w:t xml:space="preserve">i uznania przez Zamawiającego za należycie wykonane. Kwota pozostawiona na </w:t>
      </w:r>
      <w:r w:rsidRPr="00F604D9">
        <w:rPr>
          <w:rFonts w:ascii="Arial" w:hAnsi="Arial" w:cs="Arial"/>
          <w:b/>
          <w:color w:val="000000"/>
        </w:rPr>
        <w:t>zabezpieczenie roszczeń z tytułu rękojmi za wady</w:t>
      </w:r>
      <w:r w:rsidRPr="00F604D9">
        <w:rPr>
          <w:rFonts w:ascii="Arial" w:hAnsi="Arial" w:cs="Arial"/>
          <w:color w:val="000000"/>
        </w:rPr>
        <w:t xml:space="preserve"> </w:t>
      </w:r>
      <w:r w:rsidR="00F604D9" w:rsidRPr="00F604D9">
        <w:rPr>
          <w:rFonts w:ascii="Arial" w:hAnsi="Arial" w:cs="Arial"/>
          <w:b/>
          <w:bCs/>
          <w:color w:val="000000"/>
          <w:lang w:val="pl-PL"/>
        </w:rPr>
        <w:t>lub gwarancji</w:t>
      </w:r>
      <w:r w:rsidR="00F604D9">
        <w:rPr>
          <w:rFonts w:ascii="Arial" w:hAnsi="Arial" w:cs="Arial"/>
          <w:color w:val="000000"/>
          <w:lang w:val="pl-PL"/>
        </w:rPr>
        <w:t xml:space="preserve"> </w:t>
      </w:r>
      <w:r w:rsidRPr="00F604D9">
        <w:rPr>
          <w:rFonts w:ascii="Arial" w:hAnsi="Arial" w:cs="Arial"/>
          <w:color w:val="000000"/>
        </w:rPr>
        <w:t xml:space="preserve">nie może przekraczać </w:t>
      </w:r>
      <w:r w:rsidRPr="00F604D9">
        <w:rPr>
          <w:rFonts w:ascii="Arial" w:hAnsi="Arial" w:cs="Arial"/>
          <w:b/>
          <w:color w:val="000000"/>
        </w:rPr>
        <w:t>30% wysokości zabezpieczenia</w:t>
      </w:r>
      <w:r w:rsidRPr="00F604D9">
        <w:rPr>
          <w:rFonts w:ascii="Arial" w:hAnsi="Arial" w:cs="Arial"/>
          <w:color w:val="000000"/>
        </w:rPr>
        <w:t>.</w:t>
      </w:r>
    </w:p>
    <w:p w14:paraId="7C00C5B7" w14:textId="42EB09EC" w:rsidR="00D541F7" w:rsidRPr="00F604D9" w:rsidRDefault="00D541F7" w:rsidP="00D541F7">
      <w:pPr>
        <w:pStyle w:val="pkt"/>
        <w:tabs>
          <w:tab w:val="num" w:pos="993"/>
        </w:tabs>
        <w:autoSpaceDE w:val="0"/>
        <w:autoSpaceDN w:val="0"/>
        <w:spacing w:before="0" w:after="0" w:line="360" w:lineRule="auto"/>
        <w:ind w:left="0" w:firstLine="0"/>
        <w:rPr>
          <w:rFonts w:ascii="Arial" w:hAnsi="Arial" w:cs="Arial"/>
          <w:sz w:val="20"/>
          <w:szCs w:val="20"/>
        </w:rPr>
      </w:pPr>
      <w:r w:rsidRPr="00F604D9">
        <w:rPr>
          <w:rFonts w:ascii="Arial" w:hAnsi="Arial" w:cs="Arial"/>
          <w:color w:val="000000"/>
          <w:sz w:val="20"/>
          <w:szCs w:val="20"/>
        </w:rPr>
        <w:t xml:space="preserve">5. </w:t>
      </w:r>
      <w:r w:rsidRPr="00F604D9">
        <w:rPr>
          <w:rFonts w:ascii="Arial" w:hAnsi="Arial" w:cs="Arial"/>
          <w:sz w:val="20"/>
          <w:szCs w:val="20"/>
        </w:rPr>
        <w:t>Z treści gwarancji i poręczeń, o których mowa powyżej musi wynikać, że kwota pozostawiona na zabezpieczenie roszczeń z tytułu rękojmi za wady</w:t>
      </w:r>
      <w:r w:rsidR="00F604D9">
        <w:rPr>
          <w:rFonts w:ascii="Arial" w:hAnsi="Arial" w:cs="Arial"/>
          <w:sz w:val="20"/>
          <w:szCs w:val="20"/>
        </w:rPr>
        <w:t xml:space="preserve"> lub gwarancji</w:t>
      </w:r>
      <w:r w:rsidRPr="00F604D9">
        <w:rPr>
          <w:rFonts w:ascii="Arial" w:hAnsi="Arial" w:cs="Arial"/>
          <w:sz w:val="20"/>
          <w:szCs w:val="20"/>
        </w:rPr>
        <w:t xml:space="preserve"> wynosi 30% wysokości zabezpieczenia. Kwota jest zwracana nie później niż w 15 dniu po upływie okresu rękojmi za wady</w:t>
      </w:r>
      <w:r w:rsidR="00F604D9">
        <w:rPr>
          <w:rFonts w:ascii="Arial" w:hAnsi="Arial" w:cs="Arial"/>
          <w:sz w:val="20"/>
          <w:szCs w:val="20"/>
        </w:rPr>
        <w:t xml:space="preserve"> lub gwarancji</w:t>
      </w:r>
      <w:r w:rsidRPr="00F604D9">
        <w:rPr>
          <w:rFonts w:ascii="Arial" w:hAnsi="Arial" w:cs="Arial"/>
          <w:sz w:val="20"/>
          <w:szCs w:val="20"/>
        </w:rPr>
        <w:t>.</w:t>
      </w:r>
    </w:p>
    <w:p w14:paraId="44ADED46" w14:textId="6C11DD84" w:rsidR="00D541F7" w:rsidRPr="00F604D9" w:rsidRDefault="00D541F7" w:rsidP="00D541F7">
      <w:pPr>
        <w:pStyle w:val="pkt"/>
        <w:tabs>
          <w:tab w:val="num" w:pos="993"/>
        </w:tabs>
        <w:autoSpaceDE w:val="0"/>
        <w:autoSpaceDN w:val="0"/>
        <w:spacing w:before="0" w:after="0" w:line="360" w:lineRule="auto"/>
        <w:ind w:left="0" w:firstLine="0"/>
        <w:rPr>
          <w:rFonts w:ascii="Arial" w:hAnsi="Arial" w:cs="Arial"/>
          <w:sz w:val="20"/>
          <w:szCs w:val="20"/>
        </w:rPr>
      </w:pPr>
      <w:r w:rsidRPr="00F604D9">
        <w:rPr>
          <w:rFonts w:ascii="Arial" w:hAnsi="Arial" w:cs="Arial"/>
          <w:color w:val="000000"/>
          <w:sz w:val="20"/>
          <w:szCs w:val="20"/>
        </w:rPr>
        <w:t xml:space="preserve">6. </w:t>
      </w:r>
      <w:r w:rsidRPr="00F604D9">
        <w:rPr>
          <w:rFonts w:ascii="Arial" w:hAnsi="Arial" w:cs="Arial"/>
          <w:sz w:val="20"/>
          <w:szCs w:val="20"/>
        </w:rPr>
        <w:t xml:space="preserve">Zamawiający </w:t>
      </w:r>
      <w:r w:rsidRPr="00F604D9">
        <w:rPr>
          <w:rFonts w:ascii="Arial" w:hAnsi="Arial" w:cs="Arial"/>
          <w:b/>
          <w:bCs/>
          <w:sz w:val="20"/>
          <w:szCs w:val="20"/>
        </w:rPr>
        <w:t>nie wyraża</w:t>
      </w:r>
      <w:r w:rsidRPr="00F604D9">
        <w:rPr>
          <w:rFonts w:ascii="Arial" w:hAnsi="Arial" w:cs="Arial"/>
          <w:sz w:val="20"/>
          <w:szCs w:val="20"/>
        </w:rPr>
        <w:t xml:space="preserve"> zgody na wniesienie zabezpieczenia</w:t>
      </w:r>
      <w:r w:rsidR="00F604D9">
        <w:rPr>
          <w:rFonts w:ascii="Arial" w:hAnsi="Arial" w:cs="Arial"/>
          <w:sz w:val="20"/>
          <w:szCs w:val="20"/>
        </w:rPr>
        <w:t xml:space="preserve"> w formach, o których mówi art. 450 ust. 2 ustawy </w:t>
      </w:r>
      <w:proofErr w:type="spellStart"/>
      <w:r w:rsidR="00F604D9">
        <w:rPr>
          <w:rFonts w:ascii="Arial" w:hAnsi="Arial" w:cs="Arial"/>
          <w:sz w:val="20"/>
          <w:szCs w:val="20"/>
        </w:rPr>
        <w:t>Pzp</w:t>
      </w:r>
      <w:proofErr w:type="spellEnd"/>
      <w:r w:rsidR="00F604D9">
        <w:rPr>
          <w:rFonts w:ascii="Arial" w:hAnsi="Arial" w:cs="Arial"/>
          <w:sz w:val="20"/>
          <w:szCs w:val="20"/>
        </w:rPr>
        <w:t>, tj.</w:t>
      </w:r>
      <w:r w:rsidRPr="00F604D9">
        <w:rPr>
          <w:rFonts w:ascii="Arial" w:hAnsi="Arial" w:cs="Arial"/>
          <w:sz w:val="20"/>
          <w:szCs w:val="20"/>
        </w:rPr>
        <w:t>:</w:t>
      </w:r>
    </w:p>
    <w:p w14:paraId="5F747091" w14:textId="77777777" w:rsidR="00D541F7" w:rsidRPr="00F604D9" w:rsidRDefault="00D541F7" w:rsidP="00D541F7">
      <w:pPr>
        <w:pStyle w:val="pkt"/>
        <w:tabs>
          <w:tab w:val="num" w:pos="1418"/>
        </w:tabs>
        <w:autoSpaceDE w:val="0"/>
        <w:autoSpaceDN w:val="0"/>
        <w:spacing w:before="0" w:after="0" w:line="360" w:lineRule="auto"/>
        <w:ind w:left="0" w:firstLine="426"/>
        <w:rPr>
          <w:rFonts w:ascii="Arial" w:hAnsi="Arial" w:cs="Arial"/>
          <w:sz w:val="20"/>
          <w:szCs w:val="20"/>
        </w:rPr>
      </w:pPr>
      <w:r w:rsidRPr="00F604D9">
        <w:rPr>
          <w:rFonts w:ascii="Arial" w:hAnsi="Arial" w:cs="Arial"/>
          <w:sz w:val="20"/>
          <w:szCs w:val="20"/>
        </w:rPr>
        <w:t>a) w wekslach z poręczeniem wekslowym banku lub spółdzielczej kasy oszczędnościowo - kredytowej,</w:t>
      </w:r>
    </w:p>
    <w:p w14:paraId="110F5839" w14:textId="046C0E63" w:rsidR="00D541F7" w:rsidRPr="00F604D9" w:rsidRDefault="00D541F7" w:rsidP="00D541F7">
      <w:pPr>
        <w:pStyle w:val="pkt"/>
        <w:tabs>
          <w:tab w:val="num" w:pos="1418"/>
        </w:tabs>
        <w:autoSpaceDE w:val="0"/>
        <w:autoSpaceDN w:val="0"/>
        <w:spacing w:before="0" w:after="0" w:line="360" w:lineRule="auto"/>
        <w:ind w:left="0" w:firstLine="426"/>
        <w:rPr>
          <w:rFonts w:ascii="Arial" w:hAnsi="Arial" w:cs="Arial"/>
          <w:sz w:val="20"/>
          <w:szCs w:val="20"/>
        </w:rPr>
      </w:pPr>
      <w:r w:rsidRPr="00F604D9">
        <w:rPr>
          <w:rFonts w:ascii="Arial" w:hAnsi="Arial" w:cs="Arial"/>
          <w:sz w:val="20"/>
          <w:szCs w:val="20"/>
        </w:rPr>
        <w:t>b) przez ustanowienie zastawu na papierach wartościowych emitowanych przez Skarb Państwa lub jednostkę samorządu terytorialnego,</w:t>
      </w:r>
    </w:p>
    <w:p w14:paraId="14B84B9D" w14:textId="41CEE81B" w:rsidR="00D541F7" w:rsidRPr="00F604D9" w:rsidRDefault="00D541F7" w:rsidP="00D541F7">
      <w:pPr>
        <w:pStyle w:val="pkt"/>
        <w:tabs>
          <w:tab w:val="num" w:pos="1418"/>
        </w:tabs>
        <w:autoSpaceDE w:val="0"/>
        <w:autoSpaceDN w:val="0"/>
        <w:spacing w:before="0" w:after="0" w:line="360" w:lineRule="auto"/>
        <w:ind w:left="0" w:firstLine="426"/>
        <w:rPr>
          <w:rFonts w:ascii="Arial" w:hAnsi="Arial" w:cs="Arial"/>
          <w:sz w:val="20"/>
          <w:szCs w:val="20"/>
        </w:rPr>
      </w:pPr>
      <w:r w:rsidRPr="00F604D9">
        <w:rPr>
          <w:rFonts w:ascii="Arial" w:hAnsi="Arial" w:cs="Arial"/>
          <w:sz w:val="20"/>
          <w:szCs w:val="20"/>
        </w:rPr>
        <w:t>c) przez ustanowienie zastawu rejestrowego na zasadach określonych w przepisach</w:t>
      </w:r>
      <w:r w:rsidR="00F604D9">
        <w:rPr>
          <w:rFonts w:ascii="Arial" w:hAnsi="Arial" w:cs="Arial"/>
          <w:sz w:val="20"/>
          <w:szCs w:val="20"/>
        </w:rPr>
        <w:t xml:space="preserve"> </w:t>
      </w:r>
      <w:r w:rsidRPr="00F604D9">
        <w:rPr>
          <w:rFonts w:ascii="Arial" w:hAnsi="Arial" w:cs="Arial"/>
          <w:sz w:val="20"/>
          <w:szCs w:val="20"/>
        </w:rPr>
        <w:t>o zastawie rejestrowym i re</w:t>
      </w:r>
      <w:r w:rsidRPr="00F604D9">
        <w:rPr>
          <w:rFonts w:ascii="Arial" w:hAnsi="Arial" w:cs="Arial"/>
          <w:sz w:val="20"/>
          <w:szCs w:val="20"/>
        </w:rPr>
        <w:softHyphen/>
        <w:t>jestrze zastawów.</w:t>
      </w:r>
    </w:p>
    <w:p w14:paraId="7D3995C1" w14:textId="77777777" w:rsidR="00D541F7" w:rsidRPr="00F604D9" w:rsidRDefault="00D541F7" w:rsidP="00D541F7">
      <w:pPr>
        <w:pStyle w:val="pkt"/>
        <w:tabs>
          <w:tab w:val="num" w:pos="993"/>
        </w:tabs>
        <w:autoSpaceDE w:val="0"/>
        <w:autoSpaceDN w:val="0"/>
        <w:spacing w:before="0" w:after="0" w:line="360" w:lineRule="auto"/>
        <w:ind w:left="0" w:firstLine="0"/>
        <w:rPr>
          <w:rFonts w:ascii="Arial" w:hAnsi="Arial" w:cs="Arial"/>
          <w:sz w:val="20"/>
          <w:szCs w:val="20"/>
        </w:rPr>
      </w:pPr>
      <w:r w:rsidRPr="00F604D9">
        <w:rPr>
          <w:rFonts w:ascii="Arial" w:hAnsi="Arial" w:cs="Arial"/>
          <w:color w:val="000000"/>
          <w:sz w:val="20"/>
          <w:szCs w:val="20"/>
        </w:rPr>
        <w:t xml:space="preserve">7. </w:t>
      </w:r>
      <w:r w:rsidRPr="00F604D9">
        <w:rPr>
          <w:rFonts w:ascii="Arial" w:hAnsi="Arial" w:cs="Arial"/>
          <w:sz w:val="20"/>
          <w:szCs w:val="20"/>
        </w:rPr>
        <w:t>Za zgodą zamawiającego wykonawca może dokonać zmiany formy zabezpieczenia na jedną lub kilka form, o których mowa w pkt. 3 niniejszego rozdziału. Zmiana formy zabezpieczenia musi być dokonana z zachowa</w:t>
      </w:r>
      <w:r w:rsidRPr="00F604D9">
        <w:rPr>
          <w:rFonts w:ascii="Arial" w:hAnsi="Arial" w:cs="Arial"/>
          <w:sz w:val="20"/>
          <w:szCs w:val="20"/>
        </w:rPr>
        <w:softHyphen/>
        <w:t>niem ciągłości zabezpieczenia i bez zmniejszenia jego wysokości.</w:t>
      </w:r>
    </w:p>
    <w:p w14:paraId="25331782" w14:textId="3C08FF11" w:rsidR="00D541F7" w:rsidRPr="00F604D9" w:rsidRDefault="00D541F7" w:rsidP="00D541F7">
      <w:pPr>
        <w:pStyle w:val="pkt"/>
        <w:tabs>
          <w:tab w:val="num" w:pos="1134"/>
        </w:tabs>
        <w:autoSpaceDE w:val="0"/>
        <w:autoSpaceDN w:val="0"/>
        <w:spacing w:before="0" w:after="0" w:line="360" w:lineRule="auto"/>
        <w:ind w:left="0" w:firstLine="0"/>
        <w:rPr>
          <w:rFonts w:ascii="Arial" w:hAnsi="Arial" w:cs="Arial"/>
          <w:sz w:val="20"/>
          <w:szCs w:val="20"/>
        </w:rPr>
      </w:pPr>
      <w:r w:rsidRPr="00F604D9">
        <w:rPr>
          <w:rFonts w:ascii="Arial" w:hAnsi="Arial" w:cs="Arial"/>
          <w:sz w:val="20"/>
          <w:szCs w:val="20"/>
        </w:rPr>
        <w:t>8. Jeżeli zabezpieczenie wniesiono w pieniądzu, zamawiający przechowuje je na oprocentowanym rachunku bankowym. Zamawiający zwraca zabezpieczenie wniesione</w:t>
      </w:r>
      <w:r w:rsidR="00F604D9">
        <w:rPr>
          <w:rFonts w:ascii="Arial" w:hAnsi="Arial" w:cs="Arial"/>
          <w:sz w:val="20"/>
          <w:szCs w:val="20"/>
        </w:rPr>
        <w:t xml:space="preserve"> </w:t>
      </w:r>
      <w:r w:rsidRPr="00F604D9">
        <w:rPr>
          <w:rFonts w:ascii="Arial" w:hAnsi="Arial" w:cs="Arial"/>
          <w:sz w:val="20"/>
          <w:szCs w:val="20"/>
        </w:rPr>
        <w:t>w pieniądzu z odsetkami wynikającymi z umowy rachunku bankowego, na którym było ono przechowywane, pomniejszone o koszt prowadzenia tego rachunku oraz prowizji bankowej za przelew pieniędzy na rachunek bankowy wykonawcy.</w:t>
      </w:r>
    </w:p>
    <w:p w14:paraId="1DEFFBEE" w14:textId="2B35BBED" w:rsidR="00D541F7" w:rsidRPr="00F604D9" w:rsidRDefault="00D541F7" w:rsidP="00F604D9">
      <w:pPr>
        <w:pStyle w:val="pkt"/>
        <w:tabs>
          <w:tab w:val="num" w:pos="1134"/>
        </w:tabs>
        <w:autoSpaceDE w:val="0"/>
        <w:autoSpaceDN w:val="0"/>
        <w:spacing w:before="0" w:after="0" w:line="360" w:lineRule="auto"/>
        <w:ind w:left="0" w:firstLine="0"/>
        <w:rPr>
          <w:rFonts w:ascii="Arial" w:hAnsi="Arial" w:cs="Arial"/>
          <w:sz w:val="20"/>
          <w:szCs w:val="20"/>
        </w:rPr>
      </w:pPr>
      <w:r w:rsidRPr="00F604D9">
        <w:rPr>
          <w:rFonts w:ascii="Arial" w:hAnsi="Arial" w:cs="Arial"/>
          <w:sz w:val="20"/>
          <w:szCs w:val="20"/>
        </w:rPr>
        <w:t>9. W trakcie realizacji umowy wykonawca może dokonać zmiany formy zabezpieczenia na jedną lub kilka form, o których mowa w pkt. 3 niniejszego rozdziału. Zmiana formy zabezpieczenia jest dokonywana z zachowaniem ciągłości zabezpieczenia i bez zmniejszenia jego wysokości.</w:t>
      </w:r>
    </w:p>
    <w:p w14:paraId="00000139" w14:textId="77777777" w:rsidR="004B3803" w:rsidRDefault="000F3764">
      <w:pPr>
        <w:pStyle w:val="Nagwek2"/>
        <w:spacing w:line="320" w:lineRule="auto"/>
        <w:jc w:val="both"/>
      </w:pPr>
      <w:bookmarkStart w:id="28" w:name="_Toc65566882"/>
      <w:r>
        <w:t>XXIII. Informacje o treści zawieranej umowy oraz możliwości jej zmiany</w:t>
      </w:r>
      <w:bookmarkEnd w:id="28"/>
      <w:r>
        <w:t xml:space="preserve"> </w:t>
      </w:r>
    </w:p>
    <w:p w14:paraId="0000013A" w14:textId="5DC7760C" w:rsidR="004B3803" w:rsidRDefault="000F3764" w:rsidP="00E1203B">
      <w:pPr>
        <w:numPr>
          <w:ilvl w:val="3"/>
          <w:numId w:val="16"/>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 xml:space="preserve">Załącznik nr </w:t>
      </w:r>
      <w:r w:rsidR="008E6541">
        <w:rPr>
          <w:b/>
          <w:sz w:val="20"/>
          <w:szCs w:val="20"/>
        </w:rPr>
        <w:t>7</w:t>
      </w:r>
      <w:r>
        <w:rPr>
          <w:b/>
          <w:sz w:val="20"/>
          <w:szCs w:val="20"/>
        </w:rPr>
        <w:t xml:space="preserve"> do SWZ</w:t>
      </w:r>
      <w:r>
        <w:rPr>
          <w:sz w:val="20"/>
          <w:szCs w:val="20"/>
        </w:rPr>
        <w:t>.</w:t>
      </w:r>
    </w:p>
    <w:p w14:paraId="0000013B" w14:textId="77777777" w:rsidR="004B3803" w:rsidRDefault="000F3764" w:rsidP="00E1203B">
      <w:pPr>
        <w:numPr>
          <w:ilvl w:val="3"/>
          <w:numId w:val="16"/>
        </w:numPr>
        <w:spacing w:line="360" w:lineRule="auto"/>
        <w:ind w:left="284"/>
        <w:jc w:val="both"/>
        <w:rPr>
          <w:sz w:val="20"/>
          <w:szCs w:val="20"/>
        </w:rPr>
      </w:pPr>
      <w:r>
        <w:rPr>
          <w:sz w:val="20"/>
          <w:szCs w:val="20"/>
        </w:rPr>
        <w:t>Zakres świadczenia Wykonawcy wynikający z umowy jest tożsamy z jego zobowiązaniem zawartym w ofercie.</w:t>
      </w:r>
    </w:p>
    <w:p w14:paraId="0000013C" w14:textId="0BEF313E" w:rsidR="004B3803" w:rsidRDefault="000F3764" w:rsidP="00E1203B">
      <w:pPr>
        <w:numPr>
          <w:ilvl w:val="3"/>
          <w:numId w:val="16"/>
        </w:numPr>
        <w:spacing w:line="360" w:lineRule="auto"/>
        <w:ind w:left="284"/>
        <w:jc w:val="both"/>
        <w:rPr>
          <w:sz w:val="20"/>
          <w:szCs w:val="20"/>
        </w:rPr>
      </w:pPr>
      <w:r>
        <w:rPr>
          <w:sz w:val="20"/>
          <w:szCs w:val="20"/>
        </w:rPr>
        <w:t xml:space="preserve">Zamawiający przewiduje możliwość zmiany zawartej umowy w stosunku do treści wybranej oferty w zakresie uregulowanym w art. 454-455 PZP oraz wskazanym we Wzorze Umowy, stanowiącym </w:t>
      </w:r>
      <w:r>
        <w:rPr>
          <w:b/>
          <w:sz w:val="20"/>
          <w:szCs w:val="20"/>
        </w:rPr>
        <w:t xml:space="preserve">Załącznik nr </w:t>
      </w:r>
      <w:r w:rsidR="008E6541">
        <w:rPr>
          <w:b/>
          <w:sz w:val="20"/>
          <w:szCs w:val="20"/>
        </w:rPr>
        <w:t>7</w:t>
      </w:r>
      <w:r>
        <w:rPr>
          <w:b/>
          <w:sz w:val="20"/>
          <w:szCs w:val="20"/>
        </w:rPr>
        <w:t xml:space="preserve"> do SWZ</w:t>
      </w:r>
      <w:r>
        <w:rPr>
          <w:sz w:val="20"/>
          <w:szCs w:val="20"/>
        </w:rPr>
        <w:t>.</w:t>
      </w:r>
    </w:p>
    <w:p w14:paraId="0000013D" w14:textId="77777777" w:rsidR="004B3803" w:rsidRDefault="000F3764" w:rsidP="00E1203B">
      <w:pPr>
        <w:numPr>
          <w:ilvl w:val="3"/>
          <w:numId w:val="16"/>
        </w:numPr>
        <w:spacing w:line="360" w:lineRule="auto"/>
        <w:ind w:left="284"/>
        <w:jc w:val="both"/>
        <w:rPr>
          <w:sz w:val="20"/>
          <w:szCs w:val="20"/>
        </w:rPr>
      </w:pPr>
      <w:r>
        <w:rPr>
          <w:sz w:val="20"/>
          <w:szCs w:val="20"/>
        </w:rPr>
        <w:t>Zmiana umowy wymaga dla swej ważności, pod rygorem nieważności, zachowania formy pisemnej.</w:t>
      </w:r>
    </w:p>
    <w:p w14:paraId="0000013E" w14:textId="77777777" w:rsidR="004B3803" w:rsidRDefault="000F3764">
      <w:pPr>
        <w:pStyle w:val="Nagwek2"/>
        <w:spacing w:line="320" w:lineRule="auto"/>
        <w:jc w:val="both"/>
      </w:pPr>
      <w:bookmarkStart w:id="29" w:name="_Toc65566883"/>
      <w:r>
        <w:t>XIV. Pouczenie o środkach ochrony prawnej przysługujących Wykonawcy</w:t>
      </w:r>
      <w:bookmarkEnd w:id="29"/>
    </w:p>
    <w:p w14:paraId="0000013F" w14:textId="77777777" w:rsidR="004B3803" w:rsidRDefault="000F3764" w:rsidP="00E1203B">
      <w:pPr>
        <w:numPr>
          <w:ilvl w:val="0"/>
          <w:numId w:val="6"/>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40" w14:textId="77777777" w:rsidR="004B3803" w:rsidRDefault="000F3764" w:rsidP="00E1203B">
      <w:pPr>
        <w:numPr>
          <w:ilvl w:val="0"/>
          <w:numId w:val="6"/>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41" w14:textId="77777777" w:rsidR="004B3803" w:rsidRDefault="000F3764" w:rsidP="00E1203B">
      <w:pPr>
        <w:numPr>
          <w:ilvl w:val="0"/>
          <w:numId w:val="6"/>
        </w:numPr>
        <w:spacing w:line="360" w:lineRule="auto"/>
        <w:ind w:left="426"/>
        <w:jc w:val="both"/>
        <w:rPr>
          <w:sz w:val="20"/>
          <w:szCs w:val="20"/>
        </w:rPr>
      </w:pPr>
      <w:r>
        <w:rPr>
          <w:sz w:val="20"/>
          <w:szCs w:val="20"/>
        </w:rPr>
        <w:t>Odwołanie przysługuje na:</w:t>
      </w:r>
    </w:p>
    <w:p w14:paraId="00000142" w14:textId="77777777" w:rsidR="004B3803" w:rsidRDefault="000F3764">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43" w14:textId="77777777" w:rsidR="004B3803" w:rsidRDefault="000F3764">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44" w14:textId="77777777" w:rsidR="004B3803" w:rsidRDefault="000F3764" w:rsidP="00E1203B">
      <w:pPr>
        <w:numPr>
          <w:ilvl w:val="0"/>
          <w:numId w:val="6"/>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5" w14:textId="77777777" w:rsidR="004B3803" w:rsidRDefault="000F3764" w:rsidP="00E1203B">
      <w:pPr>
        <w:numPr>
          <w:ilvl w:val="0"/>
          <w:numId w:val="6"/>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00146" w14:textId="77777777" w:rsidR="004B3803" w:rsidRDefault="000F3764" w:rsidP="00E1203B">
      <w:pPr>
        <w:numPr>
          <w:ilvl w:val="0"/>
          <w:numId w:val="6"/>
        </w:numPr>
        <w:spacing w:line="360" w:lineRule="auto"/>
        <w:ind w:left="426"/>
        <w:jc w:val="both"/>
        <w:rPr>
          <w:sz w:val="20"/>
          <w:szCs w:val="20"/>
        </w:rPr>
      </w:pPr>
      <w:r>
        <w:rPr>
          <w:sz w:val="20"/>
          <w:szCs w:val="20"/>
        </w:rPr>
        <w:t>Odwołanie wnosi się w terminie:</w:t>
      </w:r>
    </w:p>
    <w:p w14:paraId="00000147" w14:textId="77777777" w:rsidR="004B3803" w:rsidRDefault="000F3764">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48" w14:textId="77777777" w:rsidR="004B3803" w:rsidRDefault="000F3764">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00000149" w14:textId="77777777" w:rsidR="004B3803" w:rsidRDefault="000F3764" w:rsidP="00E1203B">
      <w:pPr>
        <w:numPr>
          <w:ilvl w:val="0"/>
          <w:numId w:val="6"/>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A" w14:textId="77777777" w:rsidR="004B3803" w:rsidRDefault="000F3764" w:rsidP="00E1203B">
      <w:pPr>
        <w:numPr>
          <w:ilvl w:val="0"/>
          <w:numId w:val="6"/>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4B" w14:textId="77777777" w:rsidR="004B3803" w:rsidRDefault="000F3764" w:rsidP="00E1203B">
      <w:pPr>
        <w:numPr>
          <w:ilvl w:val="0"/>
          <w:numId w:val="6"/>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C" w14:textId="77777777" w:rsidR="004B3803" w:rsidRDefault="000F3764" w:rsidP="00E1203B">
      <w:pPr>
        <w:numPr>
          <w:ilvl w:val="0"/>
          <w:numId w:val="6"/>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4D" w14:textId="77777777" w:rsidR="004B3803" w:rsidRDefault="000F3764" w:rsidP="00E1203B">
      <w:pPr>
        <w:numPr>
          <w:ilvl w:val="0"/>
          <w:numId w:val="6"/>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E" w14:textId="77777777" w:rsidR="004B3803" w:rsidRDefault="000F3764" w:rsidP="00E1203B">
      <w:pPr>
        <w:numPr>
          <w:ilvl w:val="0"/>
          <w:numId w:val="6"/>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0000014F" w14:textId="77777777" w:rsidR="004B3803" w:rsidRDefault="000F3764">
      <w:pPr>
        <w:pStyle w:val="Nagwek2"/>
        <w:spacing w:line="320" w:lineRule="auto"/>
        <w:jc w:val="both"/>
      </w:pPr>
      <w:bookmarkStart w:id="30" w:name="_Toc65566884"/>
      <w:r>
        <w:t>XXV. Spis załączników</w:t>
      </w:r>
      <w:bookmarkEnd w:id="30"/>
    </w:p>
    <w:p w14:paraId="00000150" w14:textId="6CC5FE24" w:rsidR="004B3803" w:rsidRPr="00F604D9" w:rsidRDefault="00DD2F41" w:rsidP="00E1203B">
      <w:pPr>
        <w:numPr>
          <w:ilvl w:val="0"/>
          <w:numId w:val="27"/>
        </w:numPr>
        <w:rPr>
          <w:sz w:val="20"/>
          <w:szCs w:val="20"/>
        </w:rPr>
      </w:pPr>
      <w:r w:rsidRPr="00F604D9">
        <w:rPr>
          <w:sz w:val="20"/>
          <w:szCs w:val="20"/>
        </w:rPr>
        <w:t>Formularz ofertowy,</w:t>
      </w:r>
    </w:p>
    <w:p w14:paraId="30702100" w14:textId="713B3177" w:rsidR="00DD2F41" w:rsidRDefault="00DD2F41" w:rsidP="00E1203B">
      <w:pPr>
        <w:numPr>
          <w:ilvl w:val="0"/>
          <w:numId w:val="27"/>
        </w:numPr>
        <w:rPr>
          <w:sz w:val="20"/>
          <w:szCs w:val="20"/>
        </w:rPr>
      </w:pPr>
      <w:r w:rsidRPr="00F604D9">
        <w:rPr>
          <w:sz w:val="20"/>
          <w:szCs w:val="20"/>
        </w:rPr>
        <w:t>Oświadczenie o spełnieniu warunków udziału w postępowaniu i niepodleganiu wykluczeniu,</w:t>
      </w:r>
    </w:p>
    <w:p w14:paraId="06E598B2" w14:textId="4A835273" w:rsidR="00F7243F" w:rsidRPr="00F604D9" w:rsidRDefault="00F7243F" w:rsidP="00F7243F">
      <w:pPr>
        <w:ind w:left="360"/>
        <w:rPr>
          <w:sz w:val="20"/>
          <w:szCs w:val="20"/>
        </w:rPr>
      </w:pPr>
      <w:r>
        <w:rPr>
          <w:sz w:val="20"/>
          <w:szCs w:val="20"/>
        </w:rPr>
        <w:t xml:space="preserve">2a.  </w:t>
      </w:r>
      <w:r w:rsidRPr="003E1CC4">
        <w:rPr>
          <w:sz w:val="20"/>
          <w:szCs w:val="20"/>
        </w:rPr>
        <w:t xml:space="preserve">Zobowiązanie podmiotu udostępniającego zasoby </w:t>
      </w:r>
      <w:r>
        <w:rPr>
          <w:sz w:val="20"/>
          <w:szCs w:val="20"/>
        </w:rPr>
        <w:t>wraz z oświadczeniami tego podmiotu,</w:t>
      </w:r>
    </w:p>
    <w:p w14:paraId="44E58B16" w14:textId="77777777" w:rsidR="00DD2F41" w:rsidRPr="00F604D9" w:rsidRDefault="00DD2F41" w:rsidP="00E1203B">
      <w:pPr>
        <w:numPr>
          <w:ilvl w:val="0"/>
          <w:numId w:val="27"/>
        </w:numPr>
        <w:rPr>
          <w:sz w:val="20"/>
          <w:szCs w:val="20"/>
        </w:rPr>
      </w:pPr>
      <w:r w:rsidRPr="00F604D9">
        <w:rPr>
          <w:sz w:val="20"/>
          <w:szCs w:val="20"/>
        </w:rPr>
        <w:t>Oświadczenie o przynależności lub braku przynależności do tej samej grupy kapitałowej,</w:t>
      </w:r>
    </w:p>
    <w:p w14:paraId="1E5C0781" w14:textId="6A051F53" w:rsidR="00DD2F41" w:rsidRPr="00F604D9" w:rsidRDefault="00DD2F41" w:rsidP="00E1203B">
      <w:pPr>
        <w:numPr>
          <w:ilvl w:val="0"/>
          <w:numId w:val="27"/>
        </w:numPr>
        <w:rPr>
          <w:sz w:val="20"/>
          <w:szCs w:val="20"/>
        </w:rPr>
      </w:pPr>
      <w:r w:rsidRPr="00F604D9">
        <w:rPr>
          <w:sz w:val="20"/>
          <w:szCs w:val="20"/>
        </w:rPr>
        <w:t>Wykaz wykonanych w ciągu ostatnich pięciu lat robót budowlanych,</w:t>
      </w:r>
    </w:p>
    <w:p w14:paraId="618F9096" w14:textId="57CE8619" w:rsidR="00DD2F41" w:rsidRPr="00F604D9" w:rsidRDefault="00DD2F41" w:rsidP="00E1203B">
      <w:pPr>
        <w:numPr>
          <w:ilvl w:val="0"/>
          <w:numId w:val="27"/>
        </w:numPr>
        <w:rPr>
          <w:sz w:val="20"/>
          <w:szCs w:val="20"/>
        </w:rPr>
      </w:pPr>
      <w:r w:rsidRPr="00F604D9">
        <w:rPr>
          <w:sz w:val="20"/>
          <w:szCs w:val="20"/>
        </w:rPr>
        <w:t>Oświadczenie o osobach skierowanych do realizacji zamówienia</w:t>
      </w:r>
    </w:p>
    <w:p w14:paraId="28FB64D2" w14:textId="42DF577C" w:rsidR="00DD2F41" w:rsidRPr="00F604D9" w:rsidRDefault="00DD2F41" w:rsidP="00E1203B">
      <w:pPr>
        <w:numPr>
          <w:ilvl w:val="0"/>
          <w:numId w:val="27"/>
        </w:numPr>
        <w:rPr>
          <w:sz w:val="20"/>
          <w:szCs w:val="20"/>
        </w:rPr>
      </w:pPr>
      <w:r w:rsidRPr="00F604D9">
        <w:rPr>
          <w:sz w:val="20"/>
          <w:szCs w:val="20"/>
        </w:rPr>
        <w:t>Oświadczenie o osobach zatrudnianych na podstawie umowy o pracę,</w:t>
      </w:r>
    </w:p>
    <w:p w14:paraId="0D2C0CA9" w14:textId="4E7D77CF" w:rsidR="00DD2F41" w:rsidRPr="00F604D9" w:rsidRDefault="00DD2F41" w:rsidP="00E1203B">
      <w:pPr>
        <w:numPr>
          <w:ilvl w:val="0"/>
          <w:numId w:val="27"/>
        </w:numPr>
        <w:rPr>
          <w:sz w:val="20"/>
          <w:szCs w:val="20"/>
        </w:rPr>
      </w:pPr>
      <w:r w:rsidRPr="00F604D9">
        <w:rPr>
          <w:sz w:val="20"/>
          <w:szCs w:val="20"/>
        </w:rPr>
        <w:t>Wzór umowy,</w:t>
      </w:r>
    </w:p>
    <w:p w14:paraId="40A7E786" w14:textId="02A3B8D4" w:rsidR="00DD2F41" w:rsidRPr="00F604D9" w:rsidRDefault="00DD2F41" w:rsidP="00E1203B">
      <w:pPr>
        <w:numPr>
          <w:ilvl w:val="0"/>
          <w:numId w:val="27"/>
        </w:numPr>
        <w:rPr>
          <w:sz w:val="20"/>
          <w:szCs w:val="20"/>
        </w:rPr>
      </w:pPr>
      <w:r w:rsidRPr="00F604D9">
        <w:rPr>
          <w:sz w:val="20"/>
          <w:szCs w:val="20"/>
        </w:rPr>
        <w:t>Dokumentacja techniczna.</w:t>
      </w:r>
    </w:p>
    <w:sectPr w:rsidR="00DD2F41" w:rsidRPr="00F604D9">
      <w:headerReference w:type="default" r:id="rId39"/>
      <w:footerReference w:type="default" r:id="rId40"/>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57494" w14:textId="77777777" w:rsidR="005B0827" w:rsidRDefault="005B0827">
      <w:pPr>
        <w:spacing w:line="240" w:lineRule="auto"/>
      </w:pPr>
      <w:r>
        <w:separator/>
      </w:r>
    </w:p>
  </w:endnote>
  <w:endnote w:type="continuationSeparator" w:id="0">
    <w:p w14:paraId="16D1CE59" w14:textId="77777777" w:rsidR="005B0827" w:rsidRDefault="005B08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4" w14:textId="56A60894" w:rsidR="00FE76B8" w:rsidRDefault="00962442" w:rsidP="00962442">
    <w:pPr>
      <w:tabs>
        <w:tab w:val="left" w:pos="615"/>
        <w:tab w:val="right" w:pos="9029"/>
      </w:tabs>
    </w:pPr>
    <w:r>
      <w:tab/>
      <w:t>Zadanie dofinansowane z Programu Polski Ład</w:t>
    </w:r>
    <w:r>
      <w:tab/>
    </w:r>
    <w:r w:rsidR="00FE76B8">
      <w:fldChar w:fldCharType="begin"/>
    </w:r>
    <w:r w:rsidR="00FE76B8">
      <w:instrText>PAGE</w:instrText>
    </w:r>
    <w:r w:rsidR="00FE76B8">
      <w:fldChar w:fldCharType="separate"/>
    </w:r>
    <w:r w:rsidR="00FE76B8">
      <w:rPr>
        <w:noProof/>
      </w:rPr>
      <w:t>2</w:t>
    </w:r>
    <w:r w:rsidR="00FE76B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E792E" w14:textId="77777777" w:rsidR="005B0827" w:rsidRDefault="005B0827">
      <w:pPr>
        <w:spacing w:line="240" w:lineRule="auto"/>
      </w:pPr>
      <w:r>
        <w:separator/>
      </w:r>
    </w:p>
  </w:footnote>
  <w:footnote w:type="continuationSeparator" w:id="0">
    <w:p w14:paraId="611AC732" w14:textId="77777777" w:rsidR="005B0827" w:rsidRDefault="005B0827">
      <w:pPr>
        <w:spacing w:line="240" w:lineRule="auto"/>
      </w:pPr>
      <w:r>
        <w:continuationSeparator/>
      </w:r>
    </w:p>
  </w:footnote>
  <w:footnote w:id="1">
    <w:p w14:paraId="0000016D" w14:textId="77777777" w:rsidR="00FE76B8" w:rsidRDefault="00FE76B8">
      <w:pPr>
        <w:spacing w:line="240" w:lineRule="auto"/>
        <w:jc w:val="both"/>
        <w:rPr>
          <w:sz w:val="16"/>
          <w:szCs w:val="16"/>
        </w:rPr>
      </w:pPr>
      <w:r>
        <w:rPr>
          <w:vertAlign w:val="superscript"/>
        </w:rPr>
        <w:footnoteRef/>
      </w:r>
      <w:r>
        <w:rPr>
          <w:sz w:val="16"/>
          <w:szCs w:val="16"/>
        </w:rPr>
        <w:t xml:space="preserve"> Zgodnie z definicją zawartą w art. 7 pkt 17 PZP przez podmiotowe środki dowodowe należy rozumieć </w:t>
      </w:r>
      <w:r>
        <w:rPr>
          <w:sz w:val="16"/>
          <w:szCs w:val="16"/>
          <w:highlight w:val="white"/>
        </w:rPr>
        <w:t>środki służące potwierdzeniu braku podstaw wykluczenia, spełniania warunków udziału w postępowaniu lub kryteriów selekcji, z wyjątkiem oświadczenia, o którym mowa w art. 125 ust. 1 PZP</w:t>
      </w:r>
    </w:p>
  </w:footnote>
  <w:footnote w:id="2">
    <w:p w14:paraId="00000173" w14:textId="77777777" w:rsidR="00FE76B8" w:rsidRDefault="00FE76B8">
      <w:pPr>
        <w:spacing w:line="240" w:lineRule="auto"/>
        <w:rPr>
          <w:sz w:val="16"/>
          <w:szCs w:val="16"/>
        </w:rPr>
      </w:pPr>
      <w:r>
        <w:rPr>
          <w:vertAlign w:val="superscript"/>
        </w:rPr>
        <w:footnoteRef/>
      </w:r>
      <w:r>
        <w:rPr>
          <w:sz w:val="16"/>
          <w:szCs w:val="16"/>
        </w:rPr>
        <w:t xml:space="preserve"> Zgodnie z art. 118 ust. 3 PZP </w:t>
      </w:r>
    </w:p>
  </w:footnote>
  <w:footnote w:id="3">
    <w:p w14:paraId="00000174" w14:textId="77777777" w:rsidR="00FE76B8" w:rsidRDefault="00FE76B8">
      <w:pPr>
        <w:spacing w:line="240" w:lineRule="auto"/>
        <w:rPr>
          <w:sz w:val="16"/>
          <w:szCs w:val="16"/>
        </w:rPr>
      </w:pPr>
      <w:r>
        <w:rPr>
          <w:vertAlign w:val="superscript"/>
        </w:rPr>
        <w:footnoteRef/>
      </w:r>
      <w:r>
        <w:rPr>
          <w:sz w:val="16"/>
          <w:szCs w:val="16"/>
        </w:rPr>
        <w:t xml:space="preserve"> Zgodnie z art. 122 PZP </w:t>
      </w:r>
    </w:p>
  </w:footnote>
  <w:footnote w:id="4">
    <w:p w14:paraId="00000175" w14:textId="77777777" w:rsidR="00FE76B8" w:rsidRDefault="00FE76B8">
      <w:pPr>
        <w:spacing w:line="240" w:lineRule="auto"/>
        <w:rPr>
          <w:sz w:val="16"/>
          <w:szCs w:val="16"/>
        </w:rPr>
      </w:pPr>
      <w:r>
        <w:rPr>
          <w:vertAlign w:val="superscript"/>
        </w:rPr>
        <w:footnoteRef/>
      </w:r>
      <w:r>
        <w:rPr>
          <w:sz w:val="16"/>
          <w:szCs w:val="16"/>
        </w:rPr>
        <w:t xml:space="preserve"> Zgodnie z art. 123 PZP </w:t>
      </w:r>
    </w:p>
  </w:footnote>
  <w:footnote w:id="5">
    <w:p w14:paraId="00000176" w14:textId="77777777" w:rsidR="00FE76B8" w:rsidRDefault="00FE76B8">
      <w:pPr>
        <w:spacing w:line="240" w:lineRule="auto"/>
        <w:rPr>
          <w:sz w:val="16"/>
          <w:szCs w:val="16"/>
        </w:rPr>
      </w:pPr>
      <w:r>
        <w:rPr>
          <w:vertAlign w:val="superscript"/>
        </w:rPr>
        <w:footnoteRef/>
      </w:r>
      <w:r>
        <w:rPr>
          <w:sz w:val="16"/>
          <w:szCs w:val="16"/>
        </w:rPr>
        <w:t xml:space="preserve"> Zgodnie z art. 125 ust. 5 PZP </w:t>
      </w:r>
    </w:p>
  </w:footnote>
  <w:footnote w:id="6">
    <w:p w14:paraId="00000177" w14:textId="77777777" w:rsidR="00FE76B8" w:rsidRDefault="00FE76B8">
      <w:pPr>
        <w:spacing w:line="240" w:lineRule="auto"/>
        <w:rPr>
          <w:sz w:val="16"/>
          <w:szCs w:val="16"/>
        </w:rPr>
      </w:pPr>
      <w:r>
        <w:rPr>
          <w:vertAlign w:val="superscript"/>
        </w:rPr>
        <w:footnoteRef/>
      </w:r>
      <w:r>
        <w:rPr>
          <w:sz w:val="16"/>
          <w:szCs w:val="16"/>
        </w:rPr>
        <w:t xml:space="preserve"> W zależności od tego co jest przedmiotem postępowania.</w:t>
      </w:r>
    </w:p>
  </w:footnote>
  <w:footnote w:id="7">
    <w:p w14:paraId="00000184" w14:textId="77777777" w:rsidR="00FE76B8" w:rsidRDefault="00FE76B8">
      <w:pPr>
        <w:spacing w:line="240" w:lineRule="auto"/>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8">
    <w:p w14:paraId="0000017B" w14:textId="77777777" w:rsidR="00FE76B8" w:rsidRDefault="00FE76B8">
      <w:pPr>
        <w:spacing w:line="240" w:lineRule="auto"/>
        <w:rPr>
          <w:sz w:val="16"/>
          <w:szCs w:val="16"/>
        </w:rPr>
      </w:pPr>
      <w:r>
        <w:rPr>
          <w:vertAlign w:val="superscript"/>
        </w:rPr>
        <w:footnoteRef/>
      </w:r>
      <w:r>
        <w:rPr>
          <w:sz w:val="16"/>
          <w:szCs w:val="16"/>
        </w:rPr>
        <w:t xml:space="preserve"> Zgodnie z art. 225 PZP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8" w14:textId="7B95BF02" w:rsidR="00FE76B8" w:rsidRDefault="00FE76B8">
    <w:pPr>
      <w:rPr>
        <w:rFonts w:ascii="Calibri" w:eastAsia="Calibri" w:hAnsi="Calibri" w:cs="Calibri"/>
        <w:color w:val="434343"/>
      </w:rPr>
    </w:pPr>
    <w:r>
      <w:rPr>
        <w:rFonts w:ascii="Calibri" w:eastAsia="Calibri" w:hAnsi="Calibri" w:cs="Calibri"/>
        <w:color w:val="434343"/>
      </w:rPr>
      <w:t>Nr postępowania: RIG.271.</w:t>
    </w:r>
    <w:r w:rsidR="006F525B">
      <w:rPr>
        <w:rFonts w:ascii="Calibri" w:eastAsia="Calibri" w:hAnsi="Calibri" w:cs="Calibri"/>
        <w:color w:val="434343"/>
      </w:rPr>
      <w:t>1</w:t>
    </w:r>
    <w:r w:rsidR="0031162A">
      <w:rPr>
        <w:rFonts w:ascii="Calibri" w:eastAsia="Calibri" w:hAnsi="Calibri" w:cs="Calibri"/>
        <w:color w:val="434343"/>
      </w:rPr>
      <w:t>3</w:t>
    </w:r>
    <w:r>
      <w:rPr>
        <w:rFonts w:ascii="Calibri" w:eastAsia="Calibri" w:hAnsi="Calibri" w:cs="Calibri"/>
        <w:color w:val="434343"/>
      </w:rPr>
      <w:t>.202</w:t>
    </w:r>
    <w:r w:rsidR="006F525B">
      <w:rPr>
        <w:rFonts w:ascii="Calibri" w:eastAsia="Calibri" w:hAnsi="Calibri" w:cs="Calibri"/>
        <w:color w:val="434343"/>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5C57"/>
    <w:multiLevelType w:val="hybridMultilevel"/>
    <w:tmpl w:val="84FAF6FE"/>
    <w:lvl w:ilvl="0" w:tplc="3F0AD45C">
      <w:start w:val="1"/>
      <w:numFmt w:val="decimal"/>
      <w:lvlText w:val="%1."/>
      <w:lvlJc w:val="left"/>
      <w:pPr>
        <w:tabs>
          <w:tab w:val="num" w:pos="-717"/>
        </w:tabs>
        <w:ind w:left="-717" w:hanging="360"/>
      </w:pPr>
      <w:rPr>
        <w:b w:val="0"/>
      </w:rPr>
    </w:lvl>
    <w:lvl w:ilvl="1" w:tplc="04150019">
      <w:start w:val="1"/>
      <w:numFmt w:val="decimal"/>
      <w:lvlText w:val="%2."/>
      <w:lvlJc w:val="left"/>
      <w:pPr>
        <w:tabs>
          <w:tab w:val="num" w:pos="3"/>
        </w:tabs>
        <w:ind w:left="3" w:hanging="360"/>
      </w:pPr>
    </w:lvl>
    <w:lvl w:ilvl="2" w:tplc="0415001B">
      <w:start w:val="1"/>
      <w:numFmt w:val="decimal"/>
      <w:lvlText w:val="%3."/>
      <w:lvlJc w:val="left"/>
      <w:pPr>
        <w:tabs>
          <w:tab w:val="num" w:pos="723"/>
        </w:tabs>
        <w:ind w:left="723" w:hanging="360"/>
      </w:pPr>
    </w:lvl>
    <w:lvl w:ilvl="3" w:tplc="0415000F">
      <w:start w:val="1"/>
      <w:numFmt w:val="decimal"/>
      <w:lvlText w:val="%4."/>
      <w:lvlJc w:val="left"/>
      <w:pPr>
        <w:tabs>
          <w:tab w:val="num" w:pos="1443"/>
        </w:tabs>
        <w:ind w:left="1443" w:hanging="360"/>
      </w:pPr>
    </w:lvl>
    <w:lvl w:ilvl="4" w:tplc="04150019">
      <w:start w:val="1"/>
      <w:numFmt w:val="decimal"/>
      <w:lvlText w:val="%5."/>
      <w:lvlJc w:val="left"/>
      <w:pPr>
        <w:tabs>
          <w:tab w:val="num" w:pos="2163"/>
        </w:tabs>
        <w:ind w:left="2163" w:hanging="360"/>
      </w:pPr>
    </w:lvl>
    <w:lvl w:ilvl="5" w:tplc="0415001B">
      <w:start w:val="1"/>
      <w:numFmt w:val="decimal"/>
      <w:lvlText w:val="%6."/>
      <w:lvlJc w:val="left"/>
      <w:pPr>
        <w:tabs>
          <w:tab w:val="num" w:pos="2883"/>
        </w:tabs>
        <w:ind w:left="2883" w:hanging="360"/>
      </w:pPr>
    </w:lvl>
    <w:lvl w:ilvl="6" w:tplc="0415000F">
      <w:start w:val="1"/>
      <w:numFmt w:val="decimal"/>
      <w:lvlText w:val="%7."/>
      <w:lvlJc w:val="left"/>
      <w:pPr>
        <w:tabs>
          <w:tab w:val="num" w:pos="3603"/>
        </w:tabs>
        <w:ind w:left="3603" w:hanging="360"/>
      </w:pPr>
    </w:lvl>
    <w:lvl w:ilvl="7" w:tplc="04150019">
      <w:start w:val="1"/>
      <w:numFmt w:val="decimal"/>
      <w:lvlText w:val="%8."/>
      <w:lvlJc w:val="left"/>
      <w:pPr>
        <w:tabs>
          <w:tab w:val="num" w:pos="4323"/>
        </w:tabs>
        <w:ind w:left="4323" w:hanging="360"/>
      </w:pPr>
    </w:lvl>
    <w:lvl w:ilvl="8" w:tplc="0415001B">
      <w:start w:val="1"/>
      <w:numFmt w:val="decimal"/>
      <w:lvlText w:val="%9."/>
      <w:lvlJc w:val="left"/>
      <w:pPr>
        <w:tabs>
          <w:tab w:val="num" w:pos="5043"/>
        </w:tabs>
        <w:ind w:left="5043" w:hanging="360"/>
      </w:pPr>
    </w:lvl>
  </w:abstractNum>
  <w:abstractNum w:abstractNumId="1" w15:restartNumberingAfterBreak="0">
    <w:nsid w:val="049D352F"/>
    <w:multiLevelType w:val="multilevel"/>
    <w:tmpl w:val="1AC419F0"/>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9DE49A4"/>
    <w:multiLevelType w:val="multilevel"/>
    <w:tmpl w:val="9B3E18F0"/>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 w15:restartNumberingAfterBreak="0">
    <w:nsid w:val="0F195555"/>
    <w:multiLevelType w:val="multilevel"/>
    <w:tmpl w:val="AE84A7D2"/>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4" w15:restartNumberingAfterBreak="0">
    <w:nsid w:val="0F223A42"/>
    <w:multiLevelType w:val="hybridMultilevel"/>
    <w:tmpl w:val="8CE6DE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F235771"/>
    <w:multiLevelType w:val="multilevel"/>
    <w:tmpl w:val="30F80A52"/>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6" w15:restartNumberingAfterBreak="0">
    <w:nsid w:val="0FC2457C"/>
    <w:multiLevelType w:val="hybridMultilevel"/>
    <w:tmpl w:val="B85E97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C339C0"/>
    <w:multiLevelType w:val="multilevel"/>
    <w:tmpl w:val="550E60F0"/>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8" w15:restartNumberingAfterBreak="0">
    <w:nsid w:val="16032D04"/>
    <w:multiLevelType w:val="multilevel"/>
    <w:tmpl w:val="654A5B36"/>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9" w15:restartNumberingAfterBreak="0">
    <w:nsid w:val="1956344D"/>
    <w:multiLevelType w:val="multilevel"/>
    <w:tmpl w:val="711E006E"/>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B862660"/>
    <w:multiLevelType w:val="multilevel"/>
    <w:tmpl w:val="DDE6760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1" w15:restartNumberingAfterBreak="0">
    <w:nsid w:val="1E641510"/>
    <w:multiLevelType w:val="multilevel"/>
    <w:tmpl w:val="871CA4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1F97517"/>
    <w:multiLevelType w:val="multilevel"/>
    <w:tmpl w:val="649AC9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4162276"/>
    <w:multiLevelType w:val="hybridMultilevel"/>
    <w:tmpl w:val="0FE40246"/>
    <w:lvl w:ilvl="0" w:tplc="00D06488">
      <w:start w:val="1"/>
      <w:numFmt w:val="decimal"/>
      <w:lvlText w:val="%1)"/>
      <w:lvlJc w:val="left"/>
      <w:pPr>
        <w:ind w:left="1032" w:hanging="360"/>
      </w:pPr>
      <w:rPr>
        <w:rFonts w:hint="default"/>
      </w:rPr>
    </w:lvl>
    <w:lvl w:ilvl="1" w:tplc="04150019" w:tentative="1">
      <w:start w:val="1"/>
      <w:numFmt w:val="lowerLetter"/>
      <w:lvlText w:val="%2."/>
      <w:lvlJc w:val="left"/>
      <w:pPr>
        <w:ind w:left="1752" w:hanging="360"/>
      </w:pPr>
    </w:lvl>
    <w:lvl w:ilvl="2" w:tplc="0415001B" w:tentative="1">
      <w:start w:val="1"/>
      <w:numFmt w:val="lowerRoman"/>
      <w:lvlText w:val="%3."/>
      <w:lvlJc w:val="right"/>
      <w:pPr>
        <w:ind w:left="2472" w:hanging="180"/>
      </w:pPr>
    </w:lvl>
    <w:lvl w:ilvl="3" w:tplc="0415000F" w:tentative="1">
      <w:start w:val="1"/>
      <w:numFmt w:val="decimal"/>
      <w:lvlText w:val="%4."/>
      <w:lvlJc w:val="left"/>
      <w:pPr>
        <w:ind w:left="3192" w:hanging="360"/>
      </w:pPr>
    </w:lvl>
    <w:lvl w:ilvl="4" w:tplc="04150019" w:tentative="1">
      <w:start w:val="1"/>
      <w:numFmt w:val="lowerLetter"/>
      <w:lvlText w:val="%5."/>
      <w:lvlJc w:val="left"/>
      <w:pPr>
        <w:ind w:left="3912" w:hanging="360"/>
      </w:pPr>
    </w:lvl>
    <w:lvl w:ilvl="5" w:tplc="0415001B" w:tentative="1">
      <w:start w:val="1"/>
      <w:numFmt w:val="lowerRoman"/>
      <w:lvlText w:val="%6."/>
      <w:lvlJc w:val="right"/>
      <w:pPr>
        <w:ind w:left="4632" w:hanging="180"/>
      </w:pPr>
    </w:lvl>
    <w:lvl w:ilvl="6" w:tplc="0415000F" w:tentative="1">
      <w:start w:val="1"/>
      <w:numFmt w:val="decimal"/>
      <w:lvlText w:val="%7."/>
      <w:lvlJc w:val="left"/>
      <w:pPr>
        <w:ind w:left="5352" w:hanging="360"/>
      </w:pPr>
    </w:lvl>
    <w:lvl w:ilvl="7" w:tplc="04150019" w:tentative="1">
      <w:start w:val="1"/>
      <w:numFmt w:val="lowerLetter"/>
      <w:lvlText w:val="%8."/>
      <w:lvlJc w:val="left"/>
      <w:pPr>
        <w:ind w:left="6072" w:hanging="360"/>
      </w:pPr>
    </w:lvl>
    <w:lvl w:ilvl="8" w:tplc="0415001B" w:tentative="1">
      <w:start w:val="1"/>
      <w:numFmt w:val="lowerRoman"/>
      <w:lvlText w:val="%9."/>
      <w:lvlJc w:val="right"/>
      <w:pPr>
        <w:ind w:left="6792" w:hanging="180"/>
      </w:pPr>
    </w:lvl>
  </w:abstractNum>
  <w:abstractNum w:abstractNumId="14" w15:restartNumberingAfterBreak="0">
    <w:nsid w:val="24F45096"/>
    <w:multiLevelType w:val="multilevel"/>
    <w:tmpl w:val="8C4CBF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1AE1BF9"/>
    <w:multiLevelType w:val="multilevel"/>
    <w:tmpl w:val="BE72CC5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36E41954"/>
    <w:multiLevelType w:val="multilevel"/>
    <w:tmpl w:val="E1D64AEC"/>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7" w15:restartNumberingAfterBreak="0">
    <w:nsid w:val="38001793"/>
    <w:multiLevelType w:val="multilevel"/>
    <w:tmpl w:val="3392C6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D1E6237"/>
    <w:multiLevelType w:val="multilevel"/>
    <w:tmpl w:val="34D8CCE2"/>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9" w15:restartNumberingAfterBreak="0">
    <w:nsid w:val="3F961613"/>
    <w:multiLevelType w:val="multilevel"/>
    <w:tmpl w:val="2AC093B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3FD87CBD"/>
    <w:multiLevelType w:val="multilevel"/>
    <w:tmpl w:val="74CAE7D8"/>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1" w15:restartNumberingAfterBreak="0">
    <w:nsid w:val="466A1AAE"/>
    <w:multiLevelType w:val="multilevel"/>
    <w:tmpl w:val="622CAE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B0844F7"/>
    <w:multiLevelType w:val="multilevel"/>
    <w:tmpl w:val="D488F0B0"/>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3" w15:restartNumberingAfterBreak="0">
    <w:nsid w:val="4B0E2A4A"/>
    <w:multiLevelType w:val="multilevel"/>
    <w:tmpl w:val="03006DA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502F57E4"/>
    <w:multiLevelType w:val="multilevel"/>
    <w:tmpl w:val="38547678"/>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508A0585"/>
    <w:multiLevelType w:val="multilevel"/>
    <w:tmpl w:val="E68C41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52AF50CB"/>
    <w:multiLevelType w:val="multilevel"/>
    <w:tmpl w:val="9A0AFB62"/>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52EB55BD"/>
    <w:multiLevelType w:val="multilevel"/>
    <w:tmpl w:val="DA26A73E"/>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8" w15:restartNumberingAfterBreak="0">
    <w:nsid w:val="56EC5911"/>
    <w:multiLevelType w:val="multilevel"/>
    <w:tmpl w:val="6D1097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7855027"/>
    <w:multiLevelType w:val="multilevel"/>
    <w:tmpl w:val="65E8D45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0" w15:restartNumberingAfterBreak="0">
    <w:nsid w:val="5B602909"/>
    <w:multiLevelType w:val="hybridMultilevel"/>
    <w:tmpl w:val="ED30EC9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60904C8E"/>
    <w:multiLevelType w:val="multilevel"/>
    <w:tmpl w:val="718ECADC"/>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6A074BD0"/>
    <w:multiLevelType w:val="multilevel"/>
    <w:tmpl w:val="79623424"/>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3" w15:restartNumberingAfterBreak="0">
    <w:nsid w:val="6A1D30A6"/>
    <w:multiLevelType w:val="multilevel"/>
    <w:tmpl w:val="0C186D0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4" w15:restartNumberingAfterBreak="0">
    <w:nsid w:val="6B415936"/>
    <w:multiLevelType w:val="multilevel"/>
    <w:tmpl w:val="722EDE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E337782"/>
    <w:multiLevelType w:val="hybridMultilevel"/>
    <w:tmpl w:val="056EA65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150019">
      <w:start w:val="1"/>
      <w:numFmt w:val="lowerLetter"/>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EAD3E5C"/>
    <w:multiLevelType w:val="hybridMultilevel"/>
    <w:tmpl w:val="5B16CD1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7" w15:restartNumberingAfterBreak="0">
    <w:nsid w:val="6F9043C8"/>
    <w:multiLevelType w:val="multilevel"/>
    <w:tmpl w:val="08B8C178"/>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744376AA"/>
    <w:multiLevelType w:val="multilevel"/>
    <w:tmpl w:val="30F80A52"/>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9" w15:restartNumberingAfterBreak="0">
    <w:nsid w:val="78E82AA2"/>
    <w:multiLevelType w:val="multilevel"/>
    <w:tmpl w:val="A916417A"/>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40" w15:restartNumberingAfterBreak="0">
    <w:nsid w:val="79686CEA"/>
    <w:multiLevelType w:val="multilevel"/>
    <w:tmpl w:val="490CB4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7A3F0539"/>
    <w:multiLevelType w:val="hybridMultilevel"/>
    <w:tmpl w:val="F3E2BBE2"/>
    <w:lvl w:ilvl="0" w:tplc="FFFFFFFF">
      <w:start w:val="1"/>
      <w:numFmt w:val="decimal"/>
      <w:lvlText w:val="%1."/>
      <w:lvlJc w:val="left"/>
      <w:pPr>
        <w:ind w:left="720" w:hanging="360"/>
      </w:pPr>
    </w:lvl>
    <w:lvl w:ilvl="1" w:tplc="0415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32604111">
    <w:abstractNumId w:val="37"/>
  </w:num>
  <w:num w:numId="2" w16cid:durableId="1689868908">
    <w:abstractNumId w:val="26"/>
  </w:num>
  <w:num w:numId="3" w16cid:durableId="900990293">
    <w:abstractNumId w:val="17"/>
  </w:num>
  <w:num w:numId="4" w16cid:durableId="1750729449">
    <w:abstractNumId w:val="29"/>
  </w:num>
  <w:num w:numId="5" w16cid:durableId="263614544">
    <w:abstractNumId w:val="9"/>
  </w:num>
  <w:num w:numId="6" w16cid:durableId="2001931152">
    <w:abstractNumId w:val="31"/>
  </w:num>
  <w:num w:numId="7" w16cid:durableId="518734685">
    <w:abstractNumId w:val="1"/>
  </w:num>
  <w:num w:numId="8" w16cid:durableId="379136287">
    <w:abstractNumId w:val="16"/>
  </w:num>
  <w:num w:numId="9" w16cid:durableId="514458870">
    <w:abstractNumId w:val="22"/>
  </w:num>
  <w:num w:numId="10" w16cid:durableId="380638607">
    <w:abstractNumId w:val="2"/>
  </w:num>
  <w:num w:numId="11" w16cid:durableId="699280725">
    <w:abstractNumId w:val="10"/>
  </w:num>
  <w:num w:numId="12" w16cid:durableId="463544697">
    <w:abstractNumId w:val="7"/>
  </w:num>
  <w:num w:numId="13" w16cid:durableId="613828201">
    <w:abstractNumId w:val="28"/>
  </w:num>
  <w:num w:numId="14" w16cid:durableId="778984440">
    <w:abstractNumId w:val="27"/>
  </w:num>
  <w:num w:numId="15" w16cid:durableId="752167655">
    <w:abstractNumId w:val="24"/>
  </w:num>
  <w:num w:numId="16" w16cid:durableId="2145416667">
    <w:abstractNumId w:val="15"/>
  </w:num>
  <w:num w:numId="17" w16cid:durableId="1228998168">
    <w:abstractNumId w:val="40"/>
  </w:num>
  <w:num w:numId="18" w16cid:durableId="793719588">
    <w:abstractNumId w:val="32"/>
  </w:num>
  <w:num w:numId="19" w16cid:durableId="232932136">
    <w:abstractNumId w:val="25"/>
  </w:num>
  <w:num w:numId="20" w16cid:durableId="1355573085">
    <w:abstractNumId w:val="38"/>
  </w:num>
  <w:num w:numId="21" w16cid:durableId="284702830">
    <w:abstractNumId w:val="8"/>
  </w:num>
  <w:num w:numId="22" w16cid:durableId="1608541806">
    <w:abstractNumId w:val="21"/>
  </w:num>
  <w:num w:numId="23" w16cid:durableId="1918854884">
    <w:abstractNumId w:val="39"/>
  </w:num>
  <w:num w:numId="24" w16cid:durableId="1820002180">
    <w:abstractNumId w:val="18"/>
  </w:num>
  <w:num w:numId="25" w16cid:durableId="72238169">
    <w:abstractNumId w:val="19"/>
  </w:num>
  <w:num w:numId="26" w16cid:durableId="1037705326">
    <w:abstractNumId w:val="3"/>
  </w:num>
  <w:num w:numId="27" w16cid:durableId="1208689412">
    <w:abstractNumId w:val="34"/>
  </w:num>
  <w:num w:numId="28" w16cid:durableId="586377744">
    <w:abstractNumId w:val="14"/>
  </w:num>
  <w:num w:numId="29" w16cid:durableId="1063529018">
    <w:abstractNumId w:val="20"/>
  </w:num>
  <w:num w:numId="30" w16cid:durableId="1126004707">
    <w:abstractNumId w:val="33"/>
  </w:num>
  <w:num w:numId="31" w16cid:durableId="1704288346">
    <w:abstractNumId w:val="12"/>
  </w:num>
  <w:num w:numId="32" w16cid:durableId="1147237038">
    <w:abstractNumId w:val="11"/>
  </w:num>
  <w:num w:numId="33" w16cid:durableId="808933678">
    <w:abstractNumId w:val="23"/>
  </w:num>
  <w:num w:numId="34" w16cid:durableId="979378806">
    <w:abstractNumId w:val="36"/>
  </w:num>
  <w:num w:numId="35" w16cid:durableId="9287772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97273441">
    <w:abstractNumId w:val="5"/>
  </w:num>
  <w:num w:numId="37" w16cid:durableId="690960957">
    <w:abstractNumId w:val="6"/>
  </w:num>
  <w:num w:numId="38" w16cid:durableId="1682900154">
    <w:abstractNumId w:val="4"/>
  </w:num>
  <w:num w:numId="39" w16cid:durableId="112872948">
    <w:abstractNumId w:val="13"/>
  </w:num>
  <w:num w:numId="40" w16cid:durableId="986861963">
    <w:abstractNumId w:val="41"/>
  </w:num>
  <w:num w:numId="41" w16cid:durableId="1753044755">
    <w:abstractNumId w:val="35"/>
  </w:num>
  <w:num w:numId="42" w16cid:durableId="853812439">
    <w:abstractNumId w:val="3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803"/>
    <w:rsid w:val="00003399"/>
    <w:rsid w:val="00017F60"/>
    <w:rsid w:val="000206FA"/>
    <w:rsid w:val="00022739"/>
    <w:rsid w:val="00026C68"/>
    <w:rsid w:val="0003593B"/>
    <w:rsid w:val="00041FD5"/>
    <w:rsid w:val="0004398E"/>
    <w:rsid w:val="00046C42"/>
    <w:rsid w:val="00050960"/>
    <w:rsid w:val="00064074"/>
    <w:rsid w:val="000641D4"/>
    <w:rsid w:val="000729D2"/>
    <w:rsid w:val="000948BB"/>
    <w:rsid w:val="00094CE0"/>
    <w:rsid w:val="00094DAE"/>
    <w:rsid w:val="00097F66"/>
    <w:rsid w:val="000A2887"/>
    <w:rsid w:val="000D2DC2"/>
    <w:rsid w:val="000E0826"/>
    <w:rsid w:val="000E3B8F"/>
    <w:rsid w:val="000F25DF"/>
    <w:rsid w:val="000F3764"/>
    <w:rsid w:val="000F50E4"/>
    <w:rsid w:val="00102B06"/>
    <w:rsid w:val="00122FDB"/>
    <w:rsid w:val="001239ED"/>
    <w:rsid w:val="001323C1"/>
    <w:rsid w:val="00134651"/>
    <w:rsid w:val="001478CD"/>
    <w:rsid w:val="0015348A"/>
    <w:rsid w:val="00157AEC"/>
    <w:rsid w:val="001639C7"/>
    <w:rsid w:val="00165F0B"/>
    <w:rsid w:val="00171B73"/>
    <w:rsid w:val="001A161F"/>
    <w:rsid w:val="001B0A00"/>
    <w:rsid w:val="001B43C5"/>
    <w:rsid w:val="001C2665"/>
    <w:rsid w:val="001C4A2F"/>
    <w:rsid w:val="001D37DE"/>
    <w:rsid w:val="001E0EB5"/>
    <w:rsid w:val="001E6A5B"/>
    <w:rsid w:val="002036DB"/>
    <w:rsid w:val="00204D32"/>
    <w:rsid w:val="00204DB7"/>
    <w:rsid w:val="002076B9"/>
    <w:rsid w:val="00213057"/>
    <w:rsid w:val="00214568"/>
    <w:rsid w:val="00216DA5"/>
    <w:rsid w:val="00242A03"/>
    <w:rsid w:val="00242BEF"/>
    <w:rsid w:val="00263BC6"/>
    <w:rsid w:val="00283F67"/>
    <w:rsid w:val="002914ED"/>
    <w:rsid w:val="00292A76"/>
    <w:rsid w:val="002939DC"/>
    <w:rsid w:val="002A1DE9"/>
    <w:rsid w:val="002A453A"/>
    <w:rsid w:val="002B092A"/>
    <w:rsid w:val="002C3576"/>
    <w:rsid w:val="002D0F8A"/>
    <w:rsid w:val="002E71CB"/>
    <w:rsid w:val="002E71F6"/>
    <w:rsid w:val="002F4568"/>
    <w:rsid w:val="00304CDC"/>
    <w:rsid w:val="00305141"/>
    <w:rsid w:val="0031162A"/>
    <w:rsid w:val="00313B82"/>
    <w:rsid w:val="00333478"/>
    <w:rsid w:val="00333758"/>
    <w:rsid w:val="00352868"/>
    <w:rsid w:val="00371FC9"/>
    <w:rsid w:val="003763C4"/>
    <w:rsid w:val="00397A24"/>
    <w:rsid w:val="003A3096"/>
    <w:rsid w:val="003B50EC"/>
    <w:rsid w:val="003B5748"/>
    <w:rsid w:val="003E4F03"/>
    <w:rsid w:val="003F3493"/>
    <w:rsid w:val="003F46FE"/>
    <w:rsid w:val="003F4CBF"/>
    <w:rsid w:val="003F5221"/>
    <w:rsid w:val="00401BFE"/>
    <w:rsid w:val="00403341"/>
    <w:rsid w:val="0041045A"/>
    <w:rsid w:val="00411782"/>
    <w:rsid w:val="00417690"/>
    <w:rsid w:val="0045155D"/>
    <w:rsid w:val="00453AE4"/>
    <w:rsid w:val="00470BB8"/>
    <w:rsid w:val="004B3803"/>
    <w:rsid w:val="004E61EE"/>
    <w:rsid w:val="004F02F2"/>
    <w:rsid w:val="004F199A"/>
    <w:rsid w:val="004F2FC6"/>
    <w:rsid w:val="00507DE5"/>
    <w:rsid w:val="0051058A"/>
    <w:rsid w:val="00517C1E"/>
    <w:rsid w:val="00533CB4"/>
    <w:rsid w:val="00541CAF"/>
    <w:rsid w:val="005627E6"/>
    <w:rsid w:val="0057248B"/>
    <w:rsid w:val="00591866"/>
    <w:rsid w:val="0059333F"/>
    <w:rsid w:val="00593BEA"/>
    <w:rsid w:val="005A2F9E"/>
    <w:rsid w:val="005B0827"/>
    <w:rsid w:val="005C7D6D"/>
    <w:rsid w:val="005E02E7"/>
    <w:rsid w:val="0060572E"/>
    <w:rsid w:val="00607ADC"/>
    <w:rsid w:val="00614654"/>
    <w:rsid w:val="00615A65"/>
    <w:rsid w:val="00615F90"/>
    <w:rsid w:val="00630B3E"/>
    <w:rsid w:val="00634113"/>
    <w:rsid w:val="00634532"/>
    <w:rsid w:val="00643996"/>
    <w:rsid w:val="0064407C"/>
    <w:rsid w:val="0068345E"/>
    <w:rsid w:val="006906CC"/>
    <w:rsid w:val="00693578"/>
    <w:rsid w:val="00693FE3"/>
    <w:rsid w:val="00696C58"/>
    <w:rsid w:val="006A791C"/>
    <w:rsid w:val="006B0E38"/>
    <w:rsid w:val="006C5513"/>
    <w:rsid w:val="006F0A19"/>
    <w:rsid w:val="006F525B"/>
    <w:rsid w:val="00714A05"/>
    <w:rsid w:val="007267C1"/>
    <w:rsid w:val="00731A3D"/>
    <w:rsid w:val="00732DD9"/>
    <w:rsid w:val="00755455"/>
    <w:rsid w:val="00790263"/>
    <w:rsid w:val="00794B37"/>
    <w:rsid w:val="00796D16"/>
    <w:rsid w:val="00797098"/>
    <w:rsid w:val="007B420B"/>
    <w:rsid w:val="007B44BB"/>
    <w:rsid w:val="007C3BB8"/>
    <w:rsid w:val="007C755A"/>
    <w:rsid w:val="007F5318"/>
    <w:rsid w:val="007F5653"/>
    <w:rsid w:val="00800A67"/>
    <w:rsid w:val="00806D09"/>
    <w:rsid w:val="00816D78"/>
    <w:rsid w:val="00834ABB"/>
    <w:rsid w:val="00836707"/>
    <w:rsid w:val="00842CCE"/>
    <w:rsid w:val="0084316D"/>
    <w:rsid w:val="00862B6D"/>
    <w:rsid w:val="00862C72"/>
    <w:rsid w:val="00886340"/>
    <w:rsid w:val="0089439A"/>
    <w:rsid w:val="008A3511"/>
    <w:rsid w:val="008B34F0"/>
    <w:rsid w:val="008B38F8"/>
    <w:rsid w:val="008B4709"/>
    <w:rsid w:val="008C1B4D"/>
    <w:rsid w:val="008C6EFB"/>
    <w:rsid w:val="008D2E1F"/>
    <w:rsid w:val="008E2C2F"/>
    <w:rsid w:val="008E6541"/>
    <w:rsid w:val="00903D16"/>
    <w:rsid w:val="0091299C"/>
    <w:rsid w:val="00921F12"/>
    <w:rsid w:val="00923CE2"/>
    <w:rsid w:val="009457CD"/>
    <w:rsid w:val="0096093D"/>
    <w:rsid w:val="00962442"/>
    <w:rsid w:val="00971F41"/>
    <w:rsid w:val="00976803"/>
    <w:rsid w:val="009864A2"/>
    <w:rsid w:val="009A44C9"/>
    <w:rsid w:val="009A5C08"/>
    <w:rsid w:val="009B1AA5"/>
    <w:rsid w:val="009B5F78"/>
    <w:rsid w:val="009C4C1C"/>
    <w:rsid w:val="009D3AE3"/>
    <w:rsid w:val="009D79CC"/>
    <w:rsid w:val="009E25E2"/>
    <w:rsid w:val="00A02094"/>
    <w:rsid w:val="00A043DE"/>
    <w:rsid w:val="00A22B3B"/>
    <w:rsid w:val="00A34298"/>
    <w:rsid w:val="00A37942"/>
    <w:rsid w:val="00A66A38"/>
    <w:rsid w:val="00A735A7"/>
    <w:rsid w:val="00A73F84"/>
    <w:rsid w:val="00A80961"/>
    <w:rsid w:val="00A96904"/>
    <w:rsid w:val="00AA3A75"/>
    <w:rsid w:val="00AA49CF"/>
    <w:rsid w:val="00AA5E86"/>
    <w:rsid w:val="00AC02FC"/>
    <w:rsid w:val="00AE7BA9"/>
    <w:rsid w:val="00B011A2"/>
    <w:rsid w:val="00B057C1"/>
    <w:rsid w:val="00B311EC"/>
    <w:rsid w:val="00B31CEA"/>
    <w:rsid w:val="00B37EF8"/>
    <w:rsid w:val="00B521D7"/>
    <w:rsid w:val="00B70C40"/>
    <w:rsid w:val="00B8207C"/>
    <w:rsid w:val="00B86B95"/>
    <w:rsid w:val="00B91BB9"/>
    <w:rsid w:val="00B9423C"/>
    <w:rsid w:val="00BB6CC0"/>
    <w:rsid w:val="00BF6E76"/>
    <w:rsid w:val="00C154A6"/>
    <w:rsid w:val="00C56BCF"/>
    <w:rsid w:val="00C57FD0"/>
    <w:rsid w:val="00C80B61"/>
    <w:rsid w:val="00C83829"/>
    <w:rsid w:val="00C904E7"/>
    <w:rsid w:val="00C91612"/>
    <w:rsid w:val="00C91814"/>
    <w:rsid w:val="00C919FB"/>
    <w:rsid w:val="00CA47F1"/>
    <w:rsid w:val="00CA5C5E"/>
    <w:rsid w:val="00CB4868"/>
    <w:rsid w:val="00CD2C09"/>
    <w:rsid w:val="00CD70EE"/>
    <w:rsid w:val="00CE5210"/>
    <w:rsid w:val="00D153FA"/>
    <w:rsid w:val="00D31E3E"/>
    <w:rsid w:val="00D40E18"/>
    <w:rsid w:val="00D44940"/>
    <w:rsid w:val="00D51C28"/>
    <w:rsid w:val="00D53220"/>
    <w:rsid w:val="00D541F7"/>
    <w:rsid w:val="00D805EC"/>
    <w:rsid w:val="00D85A45"/>
    <w:rsid w:val="00D91FE9"/>
    <w:rsid w:val="00D93D85"/>
    <w:rsid w:val="00D95508"/>
    <w:rsid w:val="00DD0E67"/>
    <w:rsid w:val="00DD2F41"/>
    <w:rsid w:val="00DD5836"/>
    <w:rsid w:val="00DE1F59"/>
    <w:rsid w:val="00DE2FE4"/>
    <w:rsid w:val="00DF14C4"/>
    <w:rsid w:val="00E0089E"/>
    <w:rsid w:val="00E01F5C"/>
    <w:rsid w:val="00E020DE"/>
    <w:rsid w:val="00E1203B"/>
    <w:rsid w:val="00E26787"/>
    <w:rsid w:val="00E517F1"/>
    <w:rsid w:val="00E54C75"/>
    <w:rsid w:val="00E571F1"/>
    <w:rsid w:val="00E6212F"/>
    <w:rsid w:val="00E63349"/>
    <w:rsid w:val="00E64C12"/>
    <w:rsid w:val="00E75FB7"/>
    <w:rsid w:val="00E76258"/>
    <w:rsid w:val="00E77259"/>
    <w:rsid w:val="00E81C5D"/>
    <w:rsid w:val="00E82E68"/>
    <w:rsid w:val="00E83E17"/>
    <w:rsid w:val="00E87F7C"/>
    <w:rsid w:val="00EA1326"/>
    <w:rsid w:val="00EA4B89"/>
    <w:rsid w:val="00EA6316"/>
    <w:rsid w:val="00EB2DFF"/>
    <w:rsid w:val="00ED3673"/>
    <w:rsid w:val="00EE311C"/>
    <w:rsid w:val="00F20488"/>
    <w:rsid w:val="00F23660"/>
    <w:rsid w:val="00F334F1"/>
    <w:rsid w:val="00F41AFC"/>
    <w:rsid w:val="00F552E2"/>
    <w:rsid w:val="00F604D9"/>
    <w:rsid w:val="00F7243F"/>
    <w:rsid w:val="00F8323E"/>
    <w:rsid w:val="00FB7E90"/>
    <w:rsid w:val="00FC4038"/>
    <w:rsid w:val="00FD0FD7"/>
    <w:rsid w:val="00FE2840"/>
    <w:rsid w:val="00FE76B8"/>
    <w:rsid w:val="00FE7E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691E8"/>
  <w15:docId w15:val="{72CE7ECB-2DDA-4654-B533-475528F9B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nhideWhenUsed/>
    <w:rsid w:val="000F3764"/>
    <w:pPr>
      <w:tabs>
        <w:tab w:val="center" w:pos="4536"/>
        <w:tab w:val="right" w:pos="9072"/>
      </w:tabs>
      <w:spacing w:line="240" w:lineRule="auto"/>
    </w:pPr>
  </w:style>
  <w:style w:type="character" w:customStyle="1" w:styleId="NagwekZnak">
    <w:name w:val="Nagłówek Znak"/>
    <w:basedOn w:val="Domylnaczcionkaakapitu"/>
    <w:link w:val="Nagwek"/>
    <w:rsid w:val="000F3764"/>
  </w:style>
  <w:style w:type="paragraph" w:styleId="Stopka">
    <w:name w:val="footer"/>
    <w:basedOn w:val="Normalny"/>
    <w:link w:val="StopkaZnak"/>
    <w:uiPriority w:val="99"/>
    <w:unhideWhenUsed/>
    <w:rsid w:val="000F3764"/>
    <w:pPr>
      <w:tabs>
        <w:tab w:val="center" w:pos="4536"/>
        <w:tab w:val="right" w:pos="9072"/>
      </w:tabs>
      <w:spacing w:line="240" w:lineRule="auto"/>
    </w:pPr>
  </w:style>
  <w:style w:type="character" w:customStyle="1" w:styleId="StopkaZnak">
    <w:name w:val="Stopka Znak"/>
    <w:basedOn w:val="Domylnaczcionkaakapitu"/>
    <w:link w:val="Stopka"/>
    <w:uiPriority w:val="99"/>
    <w:rsid w:val="000F3764"/>
  </w:style>
  <w:style w:type="paragraph" w:styleId="Tekstpodstawowywcity">
    <w:name w:val="Body Text Indent"/>
    <w:basedOn w:val="Normalny"/>
    <w:link w:val="TekstpodstawowywcityZnak"/>
    <w:uiPriority w:val="99"/>
    <w:rsid w:val="00102B06"/>
    <w:pPr>
      <w:suppressAutoHyphens/>
      <w:spacing w:after="120" w:line="240" w:lineRule="auto"/>
      <w:ind w:left="283"/>
    </w:pPr>
    <w:rPr>
      <w:rFonts w:ascii="Times New Roman" w:eastAsia="Times New Roman" w:hAnsi="Times New Roman" w:cs="Times New Roman"/>
      <w:sz w:val="20"/>
      <w:szCs w:val="20"/>
      <w:lang w:val="x-none"/>
    </w:rPr>
  </w:style>
  <w:style w:type="character" w:customStyle="1" w:styleId="TekstpodstawowywcityZnak">
    <w:name w:val="Tekst podstawowy wcięty Znak"/>
    <w:basedOn w:val="Domylnaczcionkaakapitu"/>
    <w:link w:val="Tekstpodstawowywcity"/>
    <w:uiPriority w:val="99"/>
    <w:rsid w:val="00102B06"/>
    <w:rPr>
      <w:rFonts w:ascii="Times New Roman" w:eastAsia="Times New Roman" w:hAnsi="Times New Roman" w:cs="Times New Roman"/>
      <w:sz w:val="20"/>
      <w:szCs w:val="20"/>
      <w:lang w:val="x-none"/>
    </w:rPr>
  </w:style>
  <w:style w:type="character" w:styleId="Hipercze">
    <w:name w:val="Hyperlink"/>
    <w:basedOn w:val="Domylnaczcionkaakapitu"/>
    <w:uiPriority w:val="99"/>
    <w:unhideWhenUsed/>
    <w:rsid w:val="00102B06"/>
    <w:rPr>
      <w:color w:val="0000FF" w:themeColor="hyperlink"/>
      <w:u w:val="single"/>
    </w:rPr>
  </w:style>
  <w:style w:type="character" w:styleId="Nierozpoznanawzmianka">
    <w:name w:val="Unresolved Mention"/>
    <w:basedOn w:val="Domylnaczcionkaakapitu"/>
    <w:uiPriority w:val="99"/>
    <w:semiHidden/>
    <w:unhideWhenUsed/>
    <w:rsid w:val="00102B06"/>
    <w:rPr>
      <w:color w:val="605E5C"/>
      <w:shd w:val="clear" w:color="auto" w:fill="E1DFDD"/>
    </w:rPr>
  </w:style>
  <w:style w:type="character" w:styleId="Odwoaniedokomentarza">
    <w:name w:val="annotation reference"/>
    <w:basedOn w:val="Domylnaczcionkaakapitu"/>
    <w:uiPriority w:val="99"/>
    <w:semiHidden/>
    <w:unhideWhenUsed/>
    <w:rsid w:val="00F334F1"/>
    <w:rPr>
      <w:sz w:val="16"/>
      <w:szCs w:val="16"/>
    </w:rPr>
  </w:style>
  <w:style w:type="paragraph" w:styleId="Tekstkomentarza">
    <w:name w:val="annotation text"/>
    <w:basedOn w:val="Normalny"/>
    <w:link w:val="TekstkomentarzaZnak"/>
    <w:uiPriority w:val="99"/>
    <w:semiHidden/>
    <w:unhideWhenUsed/>
    <w:rsid w:val="00F334F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334F1"/>
    <w:rPr>
      <w:sz w:val="20"/>
      <w:szCs w:val="20"/>
    </w:rPr>
  </w:style>
  <w:style w:type="paragraph" w:styleId="Tematkomentarza">
    <w:name w:val="annotation subject"/>
    <w:basedOn w:val="Tekstkomentarza"/>
    <w:next w:val="Tekstkomentarza"/>
    <w:link w:val="TematkomentarzaZnak"/>
    <w:uiPriority w:val="99"/>
    <w:semiHidden/>
    <w:unhideWhenUsed/>
    <w:rsid w:val="00F334F1"/>
    <w:rPr>
      <w:b/>
      <w:bCs/>
    </w:rPr>
  </w:style>
  <w:style w:type="character" w:customStyle="1" w:styleId="TematkomentarzaZnak">
    <w:name w:val="Temat komentarza Znak"/>
    <w:basedOn w:val="TekstkomentarzaZnak"/>
    <w:link w:val="Tematkomentarza"/>
    <w:uiPriority w:val="99"/>
    <w:semiHidden/>
    <w:rsid w:val="00F334F1"/>
    <w:rPr>
      <w:b/>
      <w:bCs/>
      <w:sz w:val="20"/>
      <w:szCs w:val="20"/>
    </w:rPr>
  </w:style>
  <w:style w:type="paragraph" w:styleId="Bezodstpw">
    <w:name w:val="No Spacing"/>
    <w:qFormat/>
    <w:rsid w:val="00D51C28"/>
    <w:pPr>
      <w:spacing w:after="200"/>
    </w:pPr>
    <w:rPr>
      <w:rFonts w:ascii="Calibri" w:eastAsia="Calibri" w:hAnsi="Calibri" w:cs="Calibri"/>
      <w:color w:val="000000"/>
      <w:u w:color="000000"/>
      <w:lang w:val="pl-PL"/>
    </w:rPr>
  </w:style>
  <w:style w:type="paragraph" w:customStyle="1" w:styleId="ZTIRLITwPKTzmlitwpkttiret">
    <w:name w:val="Z_TIR/LIT_w_PKT – zm. lit. w pkt tiret"/>
    <w:basedOn w:val="Normalny"/>
    <w:uiPriority w:val="57"/>
    <w:qFormat/>
    <w:rsid w:val="00470BB8"/>
    <w:pPr>
      <w:spacing w:line="360" w:lineRule="auto"/>
      <w:ind w:left="2336" w:hanging="476"/>
      <w:jc w:val="both"/>
    </w:pPr>
    <w:rPr>
      <w:rFonts w:ascii="Times" w:eastAsia="Times New Roman" w:hAnsi="Times"/>
      <w:bCs/>
      <w:sz w:val="24"/>
      <w:szCs w:val="20"/>
      <w:lang w:val="pl-PL"/>
    </w:rPr>
  </w:style>
  <w:style w:type="paragraph" w:styleId="Akapitzlist">
    <w:name w:val="List Paragraph"/>
    <w:basedOn w:val="Normalny"/>
    <w:uiPriority w:val="34"/>
    <w:qFormat/>
    <w:rsid w:val="00E83E17"/>
    <w:pPr>
      <w:ind w:left="720"/>
      <w:contextualSpacing/>
    </w:pPr>
  </w:style>
  <w:style w:type="paragraph" w:styleId="Tekstpodstawowy">
    <w:name w:val="Body Text"/>
    <w:basedOn w:val="Normalny"/>
    <w:link w:val="TekstpodstawowyZnak"/>
    <w:uiPriority w:val="99"/>
    <w:semiHidden/>
    <w:unhideWhenUsed/>
    <w:rsid w:val="0096093D"/>
    <w:pPr>
      <w:spacing w:after="120"/>
    </w:pPr>
  </w:style>
  <w:style w:type="character" w:customStyle="1" w:styleId="TekstpodstawowyZnak">
    <w:name w:val="Tekst podstawowy Znak"/>
    <w:basedOn w:val="Domylnaczcionkaakapitu"/>
    <w:link w:val="Tekstpodstawowy"/>
    <w:uiPriority w:val="99"/>
    <w:semiHidden/>
    <w:rsid w:val="0096093D"/>
  </w:style>
  <w:style w:type="paragraph" w:styleId="Spistreci2">
    <w:name w:val="toc 2"/>
    <w:basedOn w:val="Normalny"/>
    <w:next w:val="Normalny"/>
    <w:autoRedefine/>
    <w:uiPriority w:val="39"/>
    <w:unhideWhenUsed/>
    <w:rsid w:val="00C91814"/>
    <w:pPr>
      <w:spacing w:after="100"/>
      <w:ind w:left="220"/>
    </w:pPr>
  </w:style>
  <w:style w:type="paragraph" w:styleId="Spistreci5">
    <w:name w:val="toc 5"/>
    <w:basedOn w:val="Normalny"/>
    <w:next w:val="Normalny"/>
    <w:autoRedefine/>
    <w:uiPriority w:val="39"/>
    <w:unhideWhenUsed/>
    <w:rsid w:val="00C91814"/>
    <w:pPr>
      <w:spacing w:after="100"/>
      <w:ind w:left="880"/>
    </w:pPr>
  </w:style>
  <w:style w:type="paragraph" w:customStyle="1" w:styleId="Default">
    <w:name w:val="Default"/>
    <w:rsid w:val="00D153FA"/>
    <w:pPr>
      <w:autoSpaceDE w:val="0"/>
      <w:autoSpaceDN w:val="0"/>
      <w:adjustRightInd w:val="0"/>
      <w:spacing w:line="240" w:lineRule="auto"/>
    </w:pPr>
    <w:rPr>
      <w:rFonts w:ascii="Times New Roman" w:hAnsi="Times New Roman" w:cs="Times New Roman"/>
      <w:color w:val="000000"/>
      <w:sz w:val="24"/>
      <w:szCs w:val="24"/>
      <w:lang w:val="pl-PL"/>
    </w:rPr>
  </w:style>
  <w:style w:type="paragraph" w:customStyle="1" w:styleId="pkt">
    <w:name w:val="pkt"/>
    <w:basedOn w:val="Normalny"/>
    <w:uiPriority w:val="99"/>
    <w:rsid w:val="001639C7"/>
    <w:pPr>
      <w:spacing w:before="60" w:after="60" w:line="240" w:lineRule="auto"/>
      <w:ind w:left="851" w:hanging="295"/>
      <w:jc w:val="both"/>
    </w:pPr>
    <w:rPr>
      <w:rFonts w:ascii="Times New Roman" w:eastAsia="Times New Roman" w:hAnsi="Times New Roman" w:cs="Times New Roman"/>
      <w:sz w:val="24"/>
      <w:szCs w:val="24"/>
      <w:lang w:val="pl-PL"/>
    </w:rPr>
  </w:style>
  <w:style w:type="paragraph" w:styleId="Lista3">
    <w:name w:val="List 3"/>
    <w:basedOn w:val="Normalny"/>
    <w:uiPriority w:val="99"/>
    <w:rsid w:val="00122FDB"/>
    <w:pPr>
      <w:autoSpaceDE w:val="0"/>
      <w:autoSpaceDN w:val="0"/>
      <w:spacing w:line="240" w:lineRule="auto"/>
      <w:ind w:left="849" w:hanging="283"/>
    </w:pPr>
    <w:rPr>
      <w:rFonts w:ascii="Times New Roman" w:eastAsia="Times New Roman" w:hAnsi="Times New Roman" w:cs="Times New Roman"/>
      <w:sz w:val="20"/>
      <w:szCs w:val="20"/>
      <w:lang w:val="pl-PL"/>
    </w:rPr>
  </w:style>
  <w:style w:type="paragraph" w:customStyle="1" w:styleId="ust">
    <w:name w:val="ust"/>
    <w:uiPriority w:val="99"/>
    <w:rsid w:val="004F199A"/>
    <w:pPr>
      <w:spacing w:before="60" w:after="60" w:line="240" w:lineRule="auto"/>
      <w:ind w:left="426" w:hanging="284"/>
      <w:jc w:val="both"/>
    </w:pPr>
    <w:rPr>
      <w:rFonts w:ascii="Times New Roman" w:eastAsia="Times New Roman" w:hAnsi="Times New Roman" w:cs="Times New Roman"/>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369708">
      <w:bodyDiv w:val="1"/>
      <w:marLeft w:val="0"/>
      <w:marRight w:val="0"/>
      <w:marTop w:val="0"/>
      <w:marBottom w:val="0"/>
      <w:divBdr>
        <w:top w:val="none" w:sz="0" w:space="0" w:color="auto"/>
        <w:left w:val="none" w:sz="0" w:space="0" w:color="auto"/>
        <w:bottom w:val="none" w:sz="0" w:space="0" w:color="auto"/>
        <w:right w:val="none" w:sz="0" w:space="0" w:color="auto"/>
      </w:divBdr>
    </w:div>
    <w:div w:id="437676578">
      <w:bodyDiv w:val="1"/>
      <w:marLeft w:val="0"/>
      <w:marRight w:val="0"/>
      <w:marTop w:val="0"/>
      <w:marBottom w:val="0"/>
      <w:divBdr>
        <w:top w:val="none" w:sz="0" w:space="0" w:color="auto"/>
        <w:left w:val="none" w:sz="0" w:space="0" w:color="auto"/>
        <w:bottom w:val="none" w:sz="0" w:space="0" w:color="auto"/>
        <w:right w:val="none" w:sz="0" w:space="0" w:color="auto"/>
      </w:divBdr>
    </w:div>
    <w:div w:id="459997221">
      <w:bodyDiv w:val="1"/>
      <w:marLeft w:val="0"/>
      <w:marRight w:val="0"/>
      <w:marTop w:val="0"/>
      <w:marBottom w:val="0"/>
      <w:divBdr>
        <w:top w:val="none" w:sz="0" w:space="0" w:color="auto"/>
        <w:left w:val="none" w:sz="0" w:space="0" w:color="auto"/>
        <w:bottom w:val="none" w:sz="0" w:space="0" w:color="auto"/>
        <w:right w:val="none" w:sz="0" w:space="0" w:color="auto"/>
      </w:divBdr>
    </w:div>
    <w:div w:id="509028685">
      <w:bodyDiv w:val="1"/>
      <w:marLeft w:val="0"/>
      <w:marRight w:val="0"/>
      <w:marTop w:val="0"/>
      <w:marBottom w:val="0"/>
      <w:divBdr>
        <w:top w:val="none" w:sz="0" w:space="0" w:color="auto"/>
        <w:left w:val="none" w:sz="0" w:space="0" w:color="auto"/>
        <w:bottom w:val="none" w:sz="0" w:space="0" w:color="auto"/>
        <w:right w:val="none" w:sz="0" w:space="0" w:color="auto"/>
      </w:divBdr>
    </w:div>
    <w:div w:id="538053094">
      <w:bodyDiv w:val="1"/>
      <w:marLeft w:val="0"/>
      <w:marRight w:val="0"/>
      <w:marTop w:val="0"/>
      <w:marBottom w:val="0"/>
      <w:divBdr>
        <w:top w:val="none" w:sz="0" w:space="0" w:color="auto"/>
        <w:left w:val="none" w:sz="0" w:space="0" w:color="auto"/>
        <w:bottom w:val="none" w:sz="0" w:space="0" w:color="auto"/>
        <w:right w:val="none" w:sz="0" w:space="0" w:color="auto"/>
      </w:divBdr>
    </w:div>
    <w:div w:id="618681438">
      <w:bodyDiv w:val="1"/>
      <w:marLeft w:val="0"/>
      <w:marRight w:val="0"/>
      <w:marTop w:val="0"/>
      <w:marBottom w:val="0"/>
      <w:divBdr>
        <w:top w:val="none" w:sz="0" w:space="0" w:color="auto"/>
        <w:left w:val="none" w:sz="0" w:space="0" w:color="auto"/>
        <w:bottom w:val="none" w:sz="0" w:space="0" w:color="auto"/>
        <w:right w:val="none" w:sz="0" w:space="0" w:color="auto"/>
      </w:divBdr>
    </w:div>
    <w:div w:id="644286784">
      <w:bodyDiv w:val="1"/>
      <w:marLeft w:val="0"/>
      <w:marRight w:val="0"/>
      <w:marTop w:val="0"/>
      <w:marBottom w:val="0"/>
      <w:divBdr>
        <w:top w:val="none" w:sz="0" w:space="0" w:color="auto"/>
        <w:left w:val="none" w:sz="0" w:space="0" w:color="auto"/>
        <w:bottom w:val="none" w:sz="0" w:space="0" w:color="auto"/>
        <w:right w:val="none" w:sz="0" w:space="0" w:color="auto"/>
      </w:divBdr>
    </w:div>
    <w:div w:id="786704725">
      <w:bodyDiv w:val="1"/>
      <w:marLeft w:val="0"/>
      <w:marRight w:val="0"/>
      <w:marTop w:val="0"/>
      <w:marBottom w:val="0"/>
      <w:divBdr>
        <w:top w:val="none" w:sz="0" w:space="0" w:color="auto"/>
        <w:left w:val="none" w:sz="0" w:space="0" w:color="auto"/>
        <w:bottom w:val="none" w:sz="0" w:space="0" w:color="auto"/>
        <w:right w:val="none" w:sz="0" w:space="0" w:color="auto"/>
      </w:divBdr>
    </w:div>
    <w:div w:id="921521768">
      <w:bodyDiv w:val="1"/>
      <w:marLeft w:val="0"/>
      <w:marRight w:val="0"/>
      <w:marTop w:val="0"/>
      <w:marBottom w:val="0"/>
      <w:divBdr>
        <w:top w:val="none" w:sz="0" w:space="0" w:color="auto"/>
        <w:left w:val="none" w:sz="0" w:space="0" w:color="auto"/>
        <w:bottom w:val="none" w:sz="0" w:space="0" w:color="auto"/>
        <w:right w:val="none" w:sz="0" w:space="0" w:color="auto"/>
      </w:divBdr>
    </w:div>
    <w:div w:id="1262564303">
      <w:bodyDiv w:val="1"/>
      <w:marLeft w:val="0"/>
      <w:marRight w:val="0"/>
      <w:marTop w:val="0"/>
      <w:marBottom w:val="0"/>
      <w:divBdr>
        <w:top w:val="none" w:sz="0" w:space="0" w:color="auto"/>
        <w:left w:val="none" w:sz="0" w:space="0" w:color="auto"/>
        <w:bottom w:val="none" w:sz="0" w:space="0" w:color="auto"/>
        <w:right w:val="none" w:sz="0" w:space="0" w:color="auto"/>
      </w:divBdr>
    </w:div>
    <w:div w:id="1362785030">
      <w:bodyDiv w:val="1"/>
      <w:marLeft w:val="0"/>
      <w:marRight w:val="0"/>
      <w:marTop w:val="0"/>
      <w:marBottom w:val="0"/>
      <w:divBdr>
        <w:top w:val="none" w:sz="0" w:space="0" w:color="auto"/>
        <w:left w:val="none" w:sz="0" w:space="0" w:color="auto"/>
        <w:bottom w:val="none" w:sz="0" w:space="0" w:color="auto"/>
        <w:right w:val="none" w:sz="0" w:space="0" w:color="auto"/>
      </w:divBdr>
    </w:div>
    <w:div w:id="1367363601">
      <w:bodyDiv w:val="1"/>
      <w:marLeft w:val="0"/>
      <w:marRight w:val="0"/>
      <w:marTop w:val="0"/>
      <w:marBottom w:val="0"/>
      <w:divBdr>
        <w:top w:val="none" w:sz="0" w:space="0" w:color="auto"/>
        <w:left w:val="none" w:sz="0" w:space="0" w:color="auto"/>
        <w:bottom w:val="none" w:sz="0" w:space="0" w:color="auto"/>
        <w:right w:val="none" w:sz="0" w:space="0" w:color="auto"/>
      </w:divBdr>
    </w:div>
    <w:div w:id="1605116102">
      <w:bodyDiv w:val="1"/>
      <w:marLeft w:val="0"/>
      <w:marRight w:val="0"/>
      <w:marTop w:val="0"/>
      <w:marBottom w:val="0"/>
      <w:divBdr>
        <w:top w:val="none" w:sz="0" w:space="0" w:color="auto"/>
        <w:left w:val="none" w:sz="0" w:space="0" w:color="auto"/>
        <w:bottom w:val="none" w:sz="0" w:space="0" w:color="auto"/>
        <w:right w:val="none" w:sz="0" w:space="0" w:color="auto"/>
      </w:divBdr>
    </w:div>
    <w:div w:id="1952130278">
      <w:bodyDiv w:val="1"/>
      <w:marLeft w:val="0"/>
      <w:marRight w:val="0"/>
      <w:marTop w:val="0"/>
      <w:marBottom w:val="0"/>
      <w:divBdr>
        <w:top w:val="none" w:sz="0" w:space="0" w:color="auto"/>
        <w:left w:val="none" w:sz="0" w:space="0" w:color="auto"/>
        <w:bottom w:val="none" w:sz="0" w:space="0" w:color="auto"/>
        <w:right w:val="none" w:sz="0" w:space="0" w:color="auto"/>
      </w:divBdr>
    </w:div>
    <w:div w:id="2094353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s://platformazakupowa.pl/pn/krzywin"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moj.gov.pl/nforms/signer/upload?xFormsAppName=SIGNER"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45-instrukcje"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mikolaj.zak@krzywin.pl"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36" Type="http://schemas.openxmlformats.org/officeDocument/2006/relationships/hyperlink" Target="http://platformazakupowa.pl" TargetMode="External"/><Relationship Id="rId10" Type="http://schemas.openxmlformats.org/officeDocument/2006/relationships/hyperlink" Target="mailto:sekretariat@krzywin.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www.krzywin.pl" TargetMode="External"/><Relationship Id="rId14" Type="http://schemas.openxmlformats.org/officeDocument/2006/relationships/hyperlink" Target="mailto:maciej.gubanski@krzywin.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www.gov.pl/web/mswia/oprogramowanie-do-pobrania" TargetMode="External"/><Relationship Id="rId35"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9BDDC-8977-44DE-AD10-13DBC0A93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4493</TotalTime>
  <Pages>28</Pages>
  <Words>10797</Words>
  <Characters>64787</Characters>
  <Application>Microsoft Office Word</Application>
  <DocSecurity>0</DocSecurity>
  <Lines>539</Lines>
  <Paragraphs>150</Paragraphs>
  <ScaleCrop>false</ScaleCrop>
  <HeadingPairs>
    <vt:vector size="4" baseType="variant">
      <vt:variant>
        <vt:lpstr>Tytuł</vt:lpstr>
      </vt:variant>
      <vt:variant>
        <vt:i4>1</vt:i4>
      </vt:variant>
      <vt:variant>
        <vt:lpstr>Nagłówki</vt:lpstr>
      </vt:variant>
      <vt:variant>
        <vt:i4>25</vt:i4>
      </vt:variant>
    </vt:vector>
  </HeadingPairs>
  <TitlesOfParts>
    <vt:vector size="26" baseType="lpstr">
      <vt:lpstr/>
      <vt:lpstr>    I. Nazwa oraz adres Zamawiającego</vt:lpstr>
      <vt:lpstr>    II. Ochrona danych osobowych</vt:lpstr>
      <vt:lpstr>    III. Tryb udzielania zamówienia</vt:lpstr>
      <vt:lpstr>    IV. Opis przedmiotu zamówienia</vt:lpstr>
      <vt:lpstr>    V. Wizja lokalna</vt:lpstr>
      <vt:lpstr>    VI. Podwykonawstwo</vt:lpstr>
      <vt:lpstr>    VII. Termin wykonania zamówienia</vt:lpstr>
      <vt:lpstr>    VIII. Warunki udziału w postępowaniu</vt:lpstr>
      <vt:lpstr>    IX. Podstawy wykluczenia z postępowania</vt:lpstr>
      <vt:lpstr>    X. Podmiotowe środki dowodowe. Oświadczenia i dokumenty, jakie zobowiązani są do</vt:lpstr>
      <vt:lpstr>    XI. Poleganie na zasobach innych podmiotów</vt:lpstr>
      <vt:lpstr>    XII. Informacja dla Wykonawców wspólnie ubiegających się o udzielenie zamówienia</vt:lpstr>
      <vt:lpstr>    XIII. Informacje o sposobie porozumiewania się Zamawiającego z Wykonawcami oraz </vt:lpstr>
      <vt:lpstr>    XIV. Opis sposobu przygotowania ofert oraz dokumentów wymaganych przez Zamawiają</vt:lpstr>
      <vt:lpstr>    XV. Sposób obliczania ceny oferty</vt:lpstr>
      <vt:lpstr>    XVI. Wymagania dotyczące wadium</vt:lpstr>
      <vt:lpstr>    XVII. Termin związania ofertą</vt:lpstr>
      <vt:lpstr>    XVIII. Miejsce i termin składania ofert</vt:lpstr>
      <vt:lpstr>    XIX. Otwarcie ofert</vt:lpstr>
      <vt:lpstr>    XX. Opis kryteriów oceny ofert wraz z podaniem wag tych kryteriów i sposobu ocen</vt:lpstr>
      <vt:lpstr>    XXI. Informacje o formalnościach, jakie powinny być dopełnione po wyborze oferty</vt:lpstr>
      <vt:lpstr>    XXII. Wymagania dotyczące zabezpieczenia należytego wykonania umowy</vt:lpstr>
      <vt:lpstr>    XXIII. Informacje o treści zawieranej umowy oraz możliwości jej zmiany </vt:lpstr>
      <vt:lpstr>    XIV. Pouczenie o środkach ochrony prawnej przysługujących Wykonawcy</vt:lpstr>
      <vt:lpstr>    XXV. Spis załączników</vt:lpstr>
    </vt:vector>
  </TitlesOfParts>
  <Company/>
  <LinksUpToDate>false</LinksUpToDate>
  <CharactersWithSpaces>75434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MZak</dc:creator>
  <cp:lastModifiedBy>Mikolaj Żak</cp:lastModifiedBy>
  <cp:revision>80</cp:revision>
  <dcterms:created xsi:type="dcterms:W3CDTF">2021-02-09T06:55:00Z</dcterms:created>
  <dcterms:modified xsi:type="dcterms:W3CDTF">2022-11-23T09:47:00Z</dcterms:modified>
</cp:coreProperties>
</file>