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7" w:rsidRDefault="00632C67" w:rsidP="00221C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ROBOTY MALARSKIE</w:t>
      </w:r>
    </w:p>
    <w:p w:rsidR="00221C19" w:rsidRDefault="00221C19" w:rsidP="00221C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Wstęp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Przedmiot SST.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Przedmiotem niniejszej szczegółowej specyfikacji technicznej są</w:t>
      </w:r>
      <w:r>
        <w:rPr>
          <w:rFonts w:ascii="TimesNewRomanPSMT" w:hAnsi="TimesNewRomanPSMT" w:cs="TimesNewRomanPSMT"/>
          <w:sz w:val="28"/>
          <w:szCs w:val="28"/>
        </w:rPr>
        <w:t xml:space="preserve"> wymagania </w:t>
      </w:r>
      <w:r>
        <w:rPr>
          <w:rFonts w:ascii="TimesNewRomanPSMT" w:hAnsi="TimesNewRomanPSMT" w:cs="TimesNewRomanPSMT"/>
          <w:sz w:val="28"/>
          <w:szCs w:val="28"/>
        </w:rPr>
        <w:t>dotyczące wykonania i odbioru robót malarskich.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Zakres stosowania SST.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Szczegółowa specyfikacja technicz</w:t>
      </w:r>
      <w:r>
        <w:rPr>
          <w:rFonts w:ascii="TimesNewRomanPSMT" w:hAnsi="TimesNewRomanPSMT" w:cs="TimesNewRomanPSMT"/>
          <w:sz w:val="28"/>
          <w:szCs w:val="28"/>
        </w:rPr>
        <w:t xml:space="preserve">na jest stosowana jako dokument </w:t>
      </w:r>
      <w:r>
        <w:rPr>
          <w:rFonts w:ascii="TimesNewRomanPSMT" w:hAnsi="TimesNewRomanPSMT" w:cs="TimesNewRomanPSMT"/>
          <w:sz w:val="28"/>
          <w:szCs w:val="28"/>
        </w:rPr>
        <w:t xml:space="preserve">przy zlecaniu i </w:t>
      </w:r>
      <w:r>
        <w:rPr>
          <w:rFonts w:ascii="TimesNewRomanPSMT" w:hAnsi="TimesNewRomanPSMT" w:cs="TimesNewRomanPSMT"/>
          <w:sz w:val="28"/>
          <w:szCs w:val="28"/>
        </w:rPr>
        <w:t xml:space="preserve">realizacji robót wymienionych w pkt. </w:t>
      </w:r>
      <w:r>
        <w:rPr>
          <w:rFonts w:ascii="TimesNewRomanPSMT" w:hAnsi="TimesNewRomanPSMT" w:cs="TimesNewRomanPSMT"/>
          <w:sz w:val="28"/>
          <w:szCs w:val="28"/>
        </w:rPr>
        <w:t>1.1.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Zakres robót objętych SST.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Roboty, których dotyczy specyfikacja, obejmują wszystkie czynnoś</w:t>
      </w:r>
      <w:r>
        <w:rPr>
          <w:rFonts w:ascii="TimesNewRomanPSMT" w:hAnsi="TimesNewRomanPSMT" w:cs="TimesNewRomanPSMT"/>
          <w:sz w:val="28"/>
          <w:szCs w:val="28"/>
        </w:rPr>
        <w:t xml:space="preserve">ci </w:t>
      </w:r>
      <w:r>
        <w:rPr>
          <w:rFonts w:ascii="TimesNewRomanPSMT" w:hAnsi="TimesNewRomanPSMT" w:cs="TimesNewRomanPSMT"/>
          <w:sz w:val="28"/>
          <w:szCs w:val="28"/>
        </w:rPr>
        <w:t>umożliwiające i mające na celu wykonanie następujących robót malarskich: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Malowanie tynków.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1.4. Określenia podstawowe.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Określenia podane w niniejszej SST są zgodne z obowiązują</w:t>
      </w:r>
      <w:r>
        <w:rPr>
          <w:rFonts w:ascii="TimesNewRomanPSMT" w:hAnsi="TimesNewRomanPSMT" w:cs="TimesNewRomanPSMT"/>
          <w:sz w:val="28"/>
          <w:szCs w:val="28"/>
        </w:rPr>
        <w:t xml:space="preserve">cymi </w:t>
      </w:r>
      <w:r>
        <w:rPr>
          <w:rFonts w:ascii="TimesNewRomanPSMT" w:hAnsi="TimesNewRomanPSMT" w:cs="TimesNewRomanPSMT"/>
          <w:sz w:val="28"/>
          <w:szCs w:val="28"/>
        </w:rPr>
        <w:t>odpowiednimi normami.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1.5. Ogólne wymagania dotyczące robót.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Wykonawca robót jest odpowiedzialny za jakość</w:t>
      </w:r>
      <w:r>
        <w:rPr>
          <w:rFonts w:ascii="TimesNewRomanPSMT" w:hAnsi="TimesNewRomanPSMT" w:cs="TimesNewRomanPSMT"/>
          <w:sz w:val="28"/>
          <w:szCs w:val="28"/>
        </w:rPr>
        <w:t xml:space="preserve"> ich wykonania oraz za </w:t>
      </w:r>
      <w:r>
        <w:rPr>
          <w:rFonts w:ascii="TimesNewRomanPSMT" w:hAnsi="TimesNewRomanPSMT" w:cs="TimesNewRomanPSMT"/>
          <w:sz w:val="28"/>
          <w:szCs w:val="28"/>
        </w:rPr>
        <w:t xml:space="preserve">zgodność z </w:t>
      </w:r>
      <w:r w:rsidR="00221C19">
        <w:rPr>
          <w:rFonts w:ascii="TimesNewRomanPSMT" w:hAnsi="TimesNewRomanPSMT" w:cs="TimesNewRomanPSMT"/>
          <w:sz w:val="28"/>
          <w:szCs w:val="28"/>
        </w:rPr>
        <w:t>przedmiarem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ofertą Wykonawcy,</w:t>
      </w:r>
      <w:r>
        <w:rPr>
          <w:rFonts w:ascii="TimesNewRomanPSMT" w:hAnsi="TimesNewRomanPSMT" w:cs="TimesNewRomanPSMT"/>
          <w:sz w:val="28"/>
          <w:szCs w:val="28"/>
        </w:rPr>
        <w:t xml:space="preserve"> SST i poleceniami </w:t>
      </w:r>
      <w:r w:rsidR="00221C19">
        <w:rPr>
          <w:rFonts w:ascii="TimesNewRomanPSMT" w:hAnsi="TimesNewRomanPSMT" w:cs="TimesNewRomanPSMT"/>
          <w:sz w:val="28"/>
          <w:szCs w:val="28"/>
        </w:rPr>
        <w:t>Inspektora WSPOL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Materiały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Woda (PN-EN 1008:2004)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 przygotowania farb stosować można każdą wodę zdatną</w:t>
      </w:r>
      <w:r>
        <w:rPr>
          <w:rFonts w:ascii="TimesNewRomanPSMT" w:hAnsi="TimesNewRomanPSMT" w:cs="TimesNewRomanPSMT"/>
          <w:sz w:val="28"/>
          <w:szCs w:val="28"/>
        </w:rPr>
        <w:t xml:space="preserve"> do picia. </w:t>
      </w:r>
      <w:r>
        <w:rPr>
          <w:rFonts w:ascii="TimesNewRomanPSMT" w:hAnsi="TimesNewRomanPSMT" w:cs="TimesNewRomanPSMT"/>
          <w:sz w:val="28"/>
          <w:szCs w:val="28"/>
        </w:rPr>
        <w:t>Niedozwolone jest użycie wód ściekowych, kanalizacyjn</w:t>
      </w:r>
      <w:r>
        <w:rPr>
          <w:rFonts w:ascii="TimesNewRomanPSMT" w:hAnsi="TimesNewRomanPSMT" w:cs="TimesNewRomanPSMT"/>
          <w:sz w:val="28"/>
          <w:szCs w:val="28"/>
        </w:rPr>
        <w:t xml:space="preserve">ych bagiennych oraz </w:t>
      </w:r>
      <w:r>
        <w:rPr>
          <w:rFonts w:ascii="TimesNewRomanPSMT" w:hAnsi="TimesNewRomanPSMT" w:cs="TimesNewRomanPSMT"/>
          <w:sz w:val="28"/>
          <w:szCs w:val="28"/>
        </w:rPr>
        <w:t>wód zawierających tłuszcze organiczne, oleje i muł.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Rozcieńczalniki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zależności od rodzaju farby należy stosować: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wodę – do farb emulsyjnych,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inne rozcieńczalniki przygotowan</w:t>
      </w:r>
      <w:r>
        <w:rPr>
          <w:rFonts w:ascii="TimesNewRomanPSMT" w:hAnsi="TimesNewRomanPSMT" w:cs="TimesNewRomanPSMT"/>
          <w:sz w:val="28"/>
          <w:szCs w:val="28"/>
        </w:rPr>
        <w:t xml:space="preserve">e fabrycznie dla poszczególnych </w:t>
      </w:r>
      <w:r>
        <w:rPr>
          <w:rFonts w:ascii="TimesNewRomanPSMT" w:hAnsi="TimesNewRomanPSMT" w:cs="TimesNewRomanPSMT"/>
          <w:sz w:val="28"/>
          <w:szCs w:val="28"/>
        </w:rPr>
        <w:t>rodzajów farb powinny odpowiadać normom państwowym lub mieć</w:t>
      </w:r>
      <w:r>
        <w:rPr>
          <w:rFonts w:ascii="TimesNewRomanPSMT" w:hAnsi="TimesNewRomanPSMT" w:cs="TimesNewRomanPSMT"/>
          <w:sz w:val="28"/>
          <w:szCs w:val="28"/>
        </w:rPr>
        <w:t xml:space="preserve"> cechy </w:t>
      </w:r>
      <w:r>
        <w:rPr>
          <w:rFonts w:ascii="TimesNewRomanPSMT" w:hAnsi="TimesNewRomanPSMT" w:cs="TimesNewRomanPSMT"/>
          <w:sz w:val="28"/>
          <w:szCs w:val="28"/>
        </w:rPr>
        <w:t>techniczne zgodne z zaświadczeniem o jakoś</w:t>
      </w:r>
      <w:r>
        <w:rPr>
          <w:rFonts w:ascii="TimesNewRomanPSMT" w:hAnsi="TimesNewRomanPSMT" w:cs="TimesNewRomanPSMT"/>
          <w:sz w:val="28"/>
          <w:szCs w:val="28"/>
        </w:rPr>
        <w:t xml:space="preserve">ci wydanym przez producenta </w:t>
      </w:r>
      <w:r>
        <w:rPr>
          <w:rFonts w:ascii="TimesNewRomanPSMT" w:hAnsi="TimesNewRomanPSMT" w:cs="TimesNewRomanPSMT"/>
          <w:sz w:val="28"/>
          <w:szCs w:val="28"/>
        </w:rPr>
        <w:t>oraz z zakresem ich stosowania.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2.3. Farby budowlane gotowe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2.3.1. Farby niezależnie od ich rodzaju powinny odpowiadać</w:t>
      </w:r>
      <w:r>
        <w:rPr>
          <w:rFonts w:ascii="TimesNewRomanPSMT" w:hAnsi="TimesNewRomanPSMT" w:cs="TimesNewRomanPSMT"/>
          <w:sz w:val="28"/>
          <w:szCs w:val="28"/>
        </w:rPr>
        <w:t xml:space="preserve"> wymaganiom </w:t>
      </w:r>
      <w:r>
        <w:rPr>
          <w:rFonts w:ascii="TimesNewRomanPSMT" w:hAnsi="TimesNewRomanPSMT" w:cs="TimesNewRomanPSMT"/>
          <w:sz w:val="28"/>
          <w:szCs w:val="28"/>
        </w:rPr>
        <w:t>norm państwowych lub świadec</w:t>
      </w:r>
      <w:r>
        <w:rPr>
          <w:rFonts w:ascii="TimesNewRomanPSMT" w:hAnsi="TimesNewRomanPSMT" w:cs="TimesNewRomanPSMT"/>
          <w:sz w:val="28"/>
          <w:szCs w:val="28"/>
        </w:rPr>
        <w:t xml:space="preserve">tw dopuszczenia do stosowania w </w:t>
      </w:r>
      <w:r>
        <w:rPr>
          <w:rFonts w:ascii="TimesNewRomanPSMT" w:hAnsi="TimesNewRomanPSMT" w:cs="TimesNewRomanPSMT"/>
          <w:sz w:val="28"/>
          <w:szCs w:val="28"/>
        </w:rPr>
        <w:t>budownictwie.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2.3.2. Farby emulsyjne wytwarzane fabrycznie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tynkach można stosować farby emul</w:t>
      </w:r>
      <w:r>
        <w:rPr>
          <w:rFonts w:ascii="TimesNewRomanPSMT" w:hAnsi="TimesNewRomanPSMT" w:cs="TimesNewRomanPSMT"/>
          <w:sz w:val="28"/>
          <w:szCs w:val="28"/>
        </w:rPr>
        <w:t xml:space="preserve">syjne na spoiwach z: polioctanu </w:t>
      </w:r>
      <w:r>
        <w:rPr>
          <w:rFonts w:ascii="TimesNewRomanPSMT" w:hAnsi="TimesNewRomanPSMT" w:cs="TimesNewRomanPSMT"/>
          <w:sz w:val="28"/>
          <w:szCs w:val="28"/>
        </w:rPr>
        <w:t xml:space="preserve">winylu, lateksu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butadieno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-styrenow</w:t>
      </w:r>
      <w:r>
        <w:rPr>
          <w:rFonts w:ascii="TimesNewRomanPSMT" w:hAnsi="TimesNewRomanPSMT" w:cs="TimesNewRomanPSMT"/>
          <w:sz w:val="28"/>
          <w:szCs w:val="28"/>
        </w:rPr>
        <w:t xml:space="preserve">ego i innych zgodnie z zasadami </w:t>
      </w:r>
      <w:r>
        <w:rPr>
          <w:rFonts w:ascii="TimesNewRomanPSMT" w:hAnsi="TimesNewRomanPSMT" w:cs="TimesNewRomanPSMT"/>
          <w:sz w:val="28"/>
          <w:szCs w:val="28"/>
        </w:rPr>
        <w:t>podanymi w normach i świadectwach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2.4. Środki gruntujące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2.4.1. Przy malowaniu farbami emulsyjnymi: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powierzchni betonowych lub tynków zwykłych nie zaleca się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gruntowania, </w:t>
      </w:r>
      <w:r w:rsidR="00221C19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o ile świadectwo do</w:t>
      </w:r>
      <w:r>
        <w:rPr>
          <w:rFonts w:ascii="TimesNewRomanPSMT" w:hAnsi="TimesNewRomanPSMT" w:cs="TimesNewRomanPSMT"/>
          <w:sz w:val="28"/>
          <w:szCs w:val="28"/>
        </w:rPr>
        <w:t xml:space="preserve">puszczenia nowego rodzaju farby </w:t>
      </w:r>
      <w:r>
        <w:rPr>
          <w:rFonts w:ascii="TimesNewRomanPSMT" w:hAnsi="TimesNewRomanPSMT" w:cs="TimesNewRomanPSMT"/>
          <w:sz w:val="28"/>
          <w:szCs w:val="28"/>
        </w:rPr>
        <w:t>emulsyjnej nie podaje inaczej,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na chłonnych podłożach należy stosować do gruntowania farbę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emulsyjną rozcieńczoną wodą w stosunku 1:3–</w:t>
      </w:r>
      <w:r>
        <w:rPr>
          <w:rFonts w:ascii="TimesNewRomanPSMT" w:hAnsi="TimesNewRomanPSMT" w:cs="TimesNewRomanPSMT"/>
          <w:sz w:val="28"/>
          <w:szCs w:val="28"/>
        </w:rPr>
        <w:t xml:space="preserve">5 z tego samego rodzaju </w:t>
      </w:r>
      <w:r>
        <w:rPr>
          <w:rFonts w:ascii="TimesNewRomanPSMT" w:hAnsi="TimesNewRomanPSMT" w:cs="TimesNewRomanPSMT"/>
          <w:sz w:val="28"/>
          <w:szCs w:val="28"/>
        </w:rPr>
        <w:t>farby, z jakiej przewiduje się wykonanie powłoki malarskiej.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2.4.2. Mydło szare, stosowane do gruntowania podłoż</w:t>
      </w:r>
      <w:r>
        <w:rPr>
          <w:rFonts w:ascii="TimesNewRomanPSMT" w:hAnsi="TimesNewRomanPSMT" w:cs="TimesNewRomanPSMT"/>
          <w:sz w:val="28"/>
          <w:szCs w:val="28"/>
        </w:rPr>
        <w:t xml:space="preserve">a w celu zmniejszenia </w:t>
      </w:r>
      <w:r>
        <w:rPr>
          <w:rFonts w:ascii="TimesNewRomanPSMT" w:hAnsi="TimesNewRomanPSMT" w:cs="TimesNewRomanPSMT"/>
          <w:sz w:val="28"/>
          <w:szCs w:val="28"/>
        </w:rPr>
        <w:t>jego wsiąkliwości powinno być stoso</w:t>
      </w:r>
      <w:r>
        <w:rPr>
          <w:rFonts w:ascii="TimesNewRomanPSMT" w:hAnsi="TimesNewRomanPSMT" w:cs="TimesNewRomanPSMT"/>
          <w:sz w:val="28"/>
          <w:szCs w:val="28"/>
        </w:rPr>
        <w:t xml:space="preserve">wane w postaci roztworu wodnego </w:t>
      </w:r>
      <w:r>
        <w:rPr>
          <w:rFonts w:ascii="TimesNewRomanPSMT" w:hAnsi="TimesNewRomanPSMT" w:cs="TimesNewRomanPSMT"/>
          <w:sz w:val="28"/>
          <w:szCs w:val="28"/>
        </w:rPr>
        <w:t>3–5%.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Sprzęt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Roboty można wykonać przy użyciu pędzli lub aparatów natryskowych.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Transport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Farby pakowane należy transportować zgodn</w:t>
      </w:r>
      <w:r>
        <w:rPr>
          <w:rFonts w:ascii="TimesNewRomanPSMT" w:hAnsi="TimesNewRomanPSMT" w:cs="TimesNewRomanPSMT"/>
          <w:sz w:val="28"/>
          <w:szCs w:val="28"/>
        </w:rPr>
        <w:t xml:space="preserve">ie z PN-85/0-79252 i przepisami </w:t>
      </w:r>
      <w:r>
        <w:rPr>
          <w:rFonts w:ascii="TimesNewRomanPSMT" w:hAnsi="TimesNewRomanPSMT" w:cs="TimesNewRomanPSMT"/>
          <w:sz w:val="28"/>
          <w:szCs w:val="28"/>
        </w:rPr>
        <w:t>obowiązującymi w transporcie kolejowym lub drogowym.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Wykonanie robót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Przy malowaniu powierzchni wewnętrznych temperatura nie powinna być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niższa niż +8°C. W okresie zimowym pomieszczenia należy ogrzewać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W ciągu 2 dni pomieszczenia powinny być ogr</w:t>
      </w:r>
      <w:r>
        <w:rPr>
          <w:rFonts w:ascii="TimesNewRomanPSMT" w:hAnsi="TimesNewRomanPSMT" w:cs="TimesNewRomanPSMT"/>
          <w:sz w:val="28"/>
          <w:szCs w:val="28"/>
        </w:rPr>
        <w:t xml:space="preserve">zane do temperatury co najmniej </w:t>
      </w:r>
      <w:r>
        <w:rPr>
          <w:rFonts w:ascii="TimesNewRomanPSMT" w:hAnsi="TimesNewRomanPSMT" w:cs="TimesNewRomanPSMT"/>
          <w:sz w:val="28"/>
          <w:szCs w:val="28"/>
        </w:rPr>
        <w:t>+8°C. Po zakończeniu malowania można dopuścić do stopniowego obniż</w:t>
      </w:r>
      <w:r>
        <w:rPr>
          <w:rFonts w:ascii="TimesNewRomanPSMT" w:hAnsi="TimesNewRomanPSMT" w:cs="TimesNewRomanPSMT"/>
          <w:sz w:val="28"/>
          <w:szCs w:val="28"/>
        </w:rPr>
        <w:t xml:space="preserve">ania </w:t>
      </w:r>
      <w:r>
        <w:rPr>
          <w:rFonts w:ascii="TimesNewRomanPSMT" w:hAnsi="TimesNewRomanPSMT" w:cs="TimesNewRomanPSMT"/>
          <w:sz w:val="28"/>
          <w:szCs w:val="28"/>
        </w:rPr>
        <w:t>temperatury, jednak przez 3 dni nie może spaść poniż</w:t>
      </w:r>
      <w:r>
        <w:rPr>
          <w:rFonts w:ascii="TimesNewRomanPSMT" w:hAnsi="TimesNewRomanPSMT" w:cs="TimesNewRomanPSMT"/>
          <w:sz w:val="28"/>
          <w:szCs w:val="28"/>
        </w:rPr>
        <w:t xml:space="preserve">ej +1°C. </w:t>
      </w:r>
      <w:r>
        <w:rPr>
          <w:rFonts w:ascii="TimesNewRomanPSMT" w:hAnsi="TimesNewRomanPSMT" w:cs="TimesNewRomanPSMT"/>
          <w:sz w:val="28"/>
          <w:szCs w:val="28"/>
        </w:rPr>
        <w:t>W czasie malowania niedopuszczal</w:t>
      </w:r>
      <w:r>
        <w:rPr>
          <w:rFonts w:ascii="TimesNewRomanPSMT" w:hAnsi="TimesNewRomanPSMT" w:cs="TimesNewRomanPSMT"/>
          <w:sz w:val="28"/>
          <w:szCs w:val="28"/>
        </w:rPr>
        <w:t xml:space="preserve">ne jest nawietrzanie malowanych </w:t>
      </w:r>
      <w:r>
        <w:rPr>
          <w:rFonts w:ascii="TimesNewRomanPSMT" w:hAnsi="TimesNewRomanPSMT" w:cs="TimesNewRomanPSMT"/>
          <w:sz w:val="28"/>
          <w:szCs w:val="28"/>
        </w:rPr>
        <w:t>powierzchni ciepłym powietrzem od przewodów wentylacyjnych i urządzeń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ogrzewczych.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Przygotowanie podłoży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5.1.1. Podłoże posiadające drobne uszkodzenia powierzchni powinny być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naprawione przez wypełnienie ubytków zaprawą cementowo-wapienną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Powierzchnie powinny być oczyszczone z kurzu i brudu, wystają</w:t>
      </w:r>
      <w:r>
        <w:rPr>
          <w:rFonts w:ascii="TimesNewRomanPSMT" w:hAnsi="TimesNewRomanPSMT" w:cs="TimesNewRomanPSMT"/>
          <w:sz w:val="28"/>
          <w:szCs w:val="28"/>
        </w:rPr>
        <w:t xml:space="preserve">cych </w:t>
      </w:r>
      <w:r>
        <w:rPr>
          <w:rFonts w:ascii="TimesNewRomanPSMT" w:hAnsi="TimesNewRomanPSMT" w:cs="TimesNewRomanPSMT"/>
          <w:sz w:val="28"/>
          <w:szCs w:val="28"/>
        </w:rPr>
        <w:t>drutów, nacieków zaprawy itp. Odstające tynki należy odbić</w:t>
      </w:r>
      <w:r>
        <w:rPr>
          <w:rFonts w:ascii="TimesNewRomanPSMT" w:hAnsi="TimesNewRomanPSMT" w:cs="TimesNewRomanPSMT"/>
          <w:sz w:val="28"/>
          <w:szCs w:val="28"/>
        </w:rPr>
        <w:t xml:space="preserve">, a rysy </w:t>
      </w:r>
      <w:r>
        <w:rPr>
          <w:rFonts w:ascii="TimesNewRomanPSMT" w:hAnsi="TimesNewRomanPSMT" w:cs="TimesNewRomanPSMT"/>
          <w:sz w:val="28"/>
          <w:szCs w:val="28"/>
        </w:rPr>
        <w:t xml:space="preserve">poszerzyć </w:t>
      </w:r>
      <w:r w:rsidR="00221C19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i ponownie wypełnić zaprawą cementowo-wapienną.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 Gruntowanie.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5.2.1. Przy malowaniu farbami emulsyjnymi do gruntowania stosować farbę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emulsyjną tego samego rodzaju z jakiej ma być wykonana powł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oka lecz </w:t>
      </w:r>
      <w:r>
        <w:rPr>
          <w:rFonts w:ascii="TimesNewRomanPSMT" w:hAnsi="TimesNewRomanPSMT" w:cs="TimesNewRomanPSMT"/>
          <w:sz w:val="28"/>
          <w:szCs w:val="28"/>
        </w:rPr>
        <w:t>rozcieńczoną wodą w stosunku 1:3–5.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Wykonywania powłok malarskich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5.3.1 Powłoki z farb emulsyjnych powinny być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niezmywalne, przy stosowaniu </w:t>
      </w:r>
      <w:r>
        <w:rPr>
          <w:rFonts w:ascii="TimesNewRomanPSMT" w:hAnsi="TimesNewRomanPSMT" w:cs="TimesNewRomanPSMT"/>
          <w:sz w:val="28"/>
          <w:szCs w:val="28"/>
        </w:rPr>
        <w:t>środków myjących i dezynfekują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cych. </w:t>
      </w:r>
      <w:r>
        <w:rPr>
          <w:rFonts w:ascii="TimesNewRomanPSMT" w:hAnsi="TimesNewRomanPSMT" w:cs="TimesNewRomanPSMT"/>
          <w:sz w:val="28"/>
          <w:szCs w:val="28"/>
        </w:rPr>
        <w:t>Powłoki powinny dawać aksamitno-matowy wygląd powier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zchni. </w:t>
      </w:r>
      <w:r>
        <w:rPr>
          <w:rFonts w:ascii="TimesNewRomanPSMT" w:hAnsi="TimesNewRomanPSMT" w:cs="TimesNewRomanPSMT"/>
          <w:sz w:val="28"/>
          <w:szCs w:val="28"/>
        </w:rPr>
        <w:t>Barwa powłok powinna być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jednolita, bez smug </w:t>
      </w:r>
      <w:r w:rsidR="00221C19">
        <w:rPr>
          <w:rFonts w:ascii="TimesNewRomanPSMT" w:hAnsi="TimesNewRomanPSMT" w:cs="TimesNewRomanPSMT"/>
          <w:sz w:val="28"/>
          <w:szCs w:val="28"/>
        </w:rPr>
        <w:br/>
        <w:t xml:space="preserve">i plam. </w:t>
      </w:r>
      <w:r>
        <w:rPr>
          <w:rFonts w:ascii="TimesNewRomanPSMT" w:hAnsi="TimesNewRomanPSMT" w:cs="TimesNewRomanPSMT"/>
          <w:sz w:val="28"/>
          <w:szCs w:val="28"/>
        </w:rPr>
        <w:t>Powierzchnia powłok bez uszkodzeń, smug, plam i śladów pędzla.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6. Kontrola jakości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6.1. Powierzchnia do malowania.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Kontrola stanu technicznego powierz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chni przygotowanej do malowania </w:t>
      </w:r>
      <w:r>
        <w:rPr>
          <w:rFonts w:ascii="TimesNewRomanPSMT" w:hAnsi="TimesNewRomanPSMT" w:cs="TimesNewRomanPSMT"/>
          <w:sz w:val="28"/>
          <w:szCs w:val="28"/>
        </w:rPr>
        <w:t>powinna obejmować: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sprawdzenie wyglądu powierzchni,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sprawdzenie wsiąkliwości,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sprawdzenie wyschnięcia podłoża,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sprawdzenie czystości,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Sprawdzenie wyglądu powierzchni pod malowanie należy wykonać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przez </w:t>
      </w:r>
      <w:r>
        <w:rPr>
          <w:rFonts w:ascii="TimesNewRomanPSMT" w:hAnsi="TimesNewRomanPSMT" w:cs="TimesNewRomanPSMT"/>
          <w:sz w:val="28"/>
          <w:szCs w:val="28"/>
        </w:rPr>
        <w:t>oględziny zewnętrzne. Sprawdzenie wsiąkliwości należy wykonać przez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spryskiwanie powierzchni przewidzianej pod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malowanie kilku kroplami wody. </w:t>
      </w:r>
      <w:r>
        <w:rPr>
          <w:rFonts w:ascii="TimesNewRomanPSMT" w:hAnsi="TimesNewRomanPSMT" w:cs="TimesNewRomanPSMT"/>
          <w:sz w:val="28"/>
          <w:szCs w:val="28"/>
        </w:rPr>
        <w:t>Ciemniejsza plama zwilżonej powierzchni powinna nastąpić nie wcześniej niż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po 3 s.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6.2. Roboty malarskie.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6.2.1. Badania powłok przy ich odbiorach należy przeprowadzić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po </w:t>
      </w:r>
      <w:r>
        <w:rPr>
          <w:rFonts w:ascii="TimesNewRomanPSMT" w:hAnsi="TimesNewRomanPSMT" w:cs="TimesNewRomanPSMT"/>
          <w:sz w:val="28"/>
          <w:szCs w:val="28"/>
        </w:rPr>
        <w:t>zakończeniu ich wykonania: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dla farb emulsyjnych nie wcześniej niż po 7 dniach,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6.2.2. Badania przeprowadza się przy temperaturze powietrza nie niższej od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+5°C przy wilgotności powietrza mniejszej od 65%.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6.2.3. Badania powinny obejmować: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sprawdzenie wyglądu zewnętrznego,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sprawdzenie zgodności barwy ze wzorcem,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Jeśli badania dadzą wynik pozytywny, to roboty malarskie należy uznać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za </w:t>
      </w:r>
      <w:r>
        <w:rPr>
          <w:rFonts w:ascii="TimesNewRomanPSMT" w:hAnsi="TimesNewRomanPSMT" w:cs="TimesNewRomanPSMT"/>
          <w:sz w:val="28"/>
          <w:szCs w:val="28"/>
        </w:rPr>
        <w:t>wykonane prawidłowo. Gdy którekolwiek z badań dał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o wynik ujemny, </w:t>
      </w:r>
      <w:r>
        <w:rPr>
          <w:rFonts w:ascii="TimesNewRomanPSMT" w:hAnsi="TimesNewRomanPSMT" w:cs="TimesNewRomanPSMT"/>
          <w:sz w:val="28"/>
          <w:szCs w:val="28"/>
        </w:rPr>
        <w:t>należy usunąć wykonane powłoki częściowo lub całkowicie i wykonać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powtórnie.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7. Obmiar robót</w:t>
      </w:r>
    </w:p>
    <w:p w:rsidR="00632C67" w:rsidRPr="00221C19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8"/>
          <w:szCs w:val="28"/>
        </w:rPr>
        <w:t xml:space="preserve">Jednostką obmiarową robót jest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mb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ościeży przy danej szerokości i m</w:t>
      </w:r>
      <w:r w:rsidRPr="00632C67">
        <w:rPr>
          <w:rFonts w:ascii="TimesNewRomanPSMT" w:hAnsi="TimesNewRomanPSMT" w:cs="TimesNewRomanPSMT"/>
          <w:sz w:val="18"/>
          <w:szCs w:val="18"/>
          <w:vertAlign w:val="superscript"/>
        </w:rPr>
        <w:t>2</w:t>
      </w:r>
      <w:r w:rsidR="00221C19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powierzchni zamalowanej wraz z przygotowaniem do malowania podłoża,</w:t>
      </w:r>
      <w:r w:rsidR="00221C19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przygotowaniem farb, ustawieniem i rozebraniem rusztowań lub drabin</w:t>
      </w:r>
      <w:r w:rsidR="00221C19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malarskich oraz uporządkowaniem stanowiska pracy. Ilość robót określa się na</w:t>
      </w:r>
      <w:r w:rsidR="00221C19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podstawie </w:t>
      </w:r>
      <w:r w:rsidR="00221C19">
        <w:rPr>
          <w:rFonts w:ascii="TimesNewRomanPSMT" w:hAnsi="TimesNewRomanPSMT" w:cs="TimesNewRomanPSMT"/>
          <w:sz w:val="28"/>
          <w:szCs w:val="28"/>
        </w:rPr>
        <w:t>przedmiaru i oferty Wykonawcy</w:t>
      </w:r>
      <w:r>
        <w:rPr>
          <w:rFonts w:ascii="TimesNewRomanPSMT" w:hAnsi="TimesNewRomanPSMT" w:cs="TimesNewRomanPSMT"/>
          <w:sz w:val="28"/>
          <w:szCs w:val="28"/>
        </w:rPr>
        <w:t xml:space="preserve"> z uwzględnieniem zmian zaaprobowanych przez I</w:t>
      </w:r>
      <w:r w:rsidR="00221C19">
        <w:rPr>
          <w:rFonts w:ascii="TimesNewRomanPSMT" w:hAnsi="TimesNewRomanPSMT" w:cs="TimesNewRomanPSMT"/>
          <w:sz w:val="28"/>
          <w:szCs w:val="28"/>
        </w:rPr>
        <w:t>nspektora WSPOL</w:t>
      </w:r>
      <w:r>
        <w:rPr>
          <w:rFonts w:ascii="TimesNewRomanPSMT" w:hAnsi="TimesNewRomanPSMT" w:cs="TimesNewRomanPSMT"/>
          <w:sz w:val="28"/>
          <w:szCs w:val="28"/>
        </w:rPr>
        <w:t xml:space="preserve"> i</w:t>
      </w:r>
      <w:r w:rsidR="00221C19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sprawdzonych w naturze.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8. Odbiór robót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Roboty podlegają warunkom odbioru według zasad podanych poniżej.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8.1. Odbiór podłoża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8.1.1. Zastosowane do przygotowania podłoża materiały powinny odpowiadać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wymaganiom zawartym w normach państwowych lub ś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wiadectwach </w:t>
      </w:r>
      <w:r>
        <w:rPr>
          <w:rFonts w:ascii="TimesNewRomanPSMT" w:hAnsi="TimesNewRomanPSMT" w:cs="TimesNewRomanPSMT"/>
          <w:sz w:val="28"/>
          <w:szCs w:val="28"/>
        </w:rPr>
        <w:t>dopuszczenia do stosowania w budownictwie. Podłoże, posiadają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ce </w:t>
      </w:r>
      <w:r>
        <w:rPr>
          <w:rFonts w:ascii="TimesNewRomanPSMT" w:hAnsi="TimesNewRomanPSMT" w:cs="TimesNewRomanPSMT"/>
          <w:sz w:val="28"/>
          <w:szCs w:val="28"/>
        </w:rPr>
        <w:t>drobne uszkodzenia powinno być naprawione przez wypełnien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ie ubytków </w:t>
      </w:r>
      <w:r>
        <w:rPr>
          <w:rFonts w:ascii="TimesNewRomanPSMT" w:hAnsi="TimesNewRomanPSMT" w:cs="TimesNewRomanPSMT"/>
          <w:sz w:val="28"/>
          <w:szCs w:val="28"/>
        </w:rPr>
        <w:t>zaprawą cementowo-wapienną do robót tynkowych lub odpowiednią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szpachlówką. Podłoże powinno być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przygotowane zgodnie z </w:t>
      </w:r>
      <w:r>
        <w:rPr>
          <w:rFonts w:ascii="TimesNewRomanPSMT" w:hAnsi="TimesNewRomanPSMT" w:cs="TimesNewRomanPSMT"/>
          <w:sz w:val="28"/>
          <w:szCs w:val="28"/>
        </w:rPr>
        <w:t>wymaganiami. Jeżeli odbiór podłoża odbywa się po dłuż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szym czasie od </w:t>
      </w:r>
      <w:r>
        <w:rPr>
          <w:rFonts w:ascii="TimesNewRomanPSMT" w:hAnsi="TimesNewRomanPSMT" w:cs="TimesNewRomanPSMT"/>
          <w:sz w:val="28"/>
          <w:szCs w:val="28"/>
        </w:rPr>
        <w:t>jego wykonania, należy podłoż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e </w:t>
      </w:r>
      <w:r>
        <w:rPr>
          <w:rFonts w:ascii="TimesNewRomanPSMT" w:hAnsi="TimesNewRomanPSMT" w:cs="TimesNewRomanPSMT"/>
          <w:sz w:val="28"/>
          <w:szCs w:val="28"/>
        </w:rPr>
        <w:t>przed gruntowaniem oczyścić.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8.2. Odbiór robót malarskich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8.2.1. Sprawdzenie wyglądu zewnętrznego powłok malarskich polegają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ce na </w:t>
      </w:r>
      <w:r>
        <w:rPr>
          <w:rFonts w:ascii="TimesNewRomanPSMT" w:hAnsi="TimesNewRomanPSMT" w:cs="TimesNewRomanPSMT"/>
          <w:sz w:val="28"/>
          <w:szCs w:val="28"/>
        </w:rPr>
        <w:t>stwierdzeniu równomiernego rozłożenia farby, jednolitego natęż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enia </w:t>
      </w:r>
      <w:r>
        <w:rPr>
          <w:rFonts w:ascii="TimesNewRomanPSMT" w:hAnsi="TimesNewRomanPSMT" w:cs="TimesNewRomanPSMT"/>
          <w:sz w:val="28"/>
          <w:szCs w:val="28"/>
        </w:rPr>
        <w:t>barwy i zgodności ze wzorcem producenta, braku prześ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witu i </w:t>
      </w:r>
      <w:r>
        <w:rPr>
          <w:rFonts w:ascii="TimesNewRomanPSMT" w:hAnsi="TimesNewRomanPSMT" w:cs="TimesNewRomanPSMT"/>
          <w:sz w:val="28"/>
          <w:szCs w:val="28"/>
        </w:rPr>
        <w:t>dostrzegalnych skupisk lub gr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udek nieroztartego pigmentu lub </w:t>
      </w:r>
      <w:r>
        <w:rPr>
          <w:rFonts w:ascii="TimesNewRomanPSMT" w:hAnsi="TimesNewRomanPSMT" w:cs="TimesNewRomanPSMT"/>
          <w:sz w:val="28"/>
          <w:szCs w:val="28"/>
        </w:rPr>
        <w:t>wypełniaczy, braku plam, smug, zacieków, pęcherzy odstających pł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atów </w:t>
      </w:r>
      <w:r>
        <w:rPr>
          <w:rFonts w:ascii="TimesNewRomanPSMT" w:hAnsi="TimesNewRomanPSMT" w:cs="TimesNewRomanPSMT"/>
          <w:sz w:val="28"/>
          <w:szCs w:val="28"/>
        </w:rPr>
        <w:t xml:space="preserve">powłoki, widocznych okiem śladów pędzla itp., w </w:t>
      </w:r>
      <w:r>
        <w:rPr>
          <w:rFonts w:ascii="TimesNewRomanPSMT" w:hAnsi="TimesNewRomanPSMT" w:cs="TimesNewRomanPSMT"/>
          <w:sz w:val="28"/>
          <w:szCs w:val="28"/>
        </w:rPr>
        <w:lastRenderedPageBreak/>
        <w:t>stopniu kwalifikują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cym </w:t>
      </w:r>
      <w:r>
        <w:rPr>
          <w:rFonts w:ascii="TimesNewRomanPSMT" w:hAnsi="TimesNewRomanPSMT" w:cs="TimesNewRomanPSMT"/>
          <w:sz w:val="28"/>
          <w:szCs w:val="28"/>
        </w:rPr>
        <w:t>powierzchnię malowaną do powłok o dobrej jakoś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ci </w:t>
      </w:r>
      <w:r>
        <w:rPr>
          <w:rFonts w:ascii="TimesNewRomanPSMT" w:hAnsi="TimesNewRomanPSMT" w:cs="TimesNewRomanPSMT"/>
          <w:sz w:val="28"/>
          <w:szCs w:val="28"/>
        </w:rPr>
        <w:t>wykonania.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8.2.2. Sprawdzenie odporności powłoki na wycieranie polegają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ce na lekkim, </w:t>
      </w:r>
      <w:r>
        <w:rPr>
          <w:rFonts w:ascii="TimesNewRomanPSMT" w:hAnsi="TimesNewRomanPSMT" w:cs="TimesNewRomanPSMT"/>
          <w:sz w:val="28"/>
          <w:szCs w:val="28"/>
        </w:rPr>
        <w:t>kilkakrotnym potarciu jej powierzchni miękką, wełnianą lub bawełnianą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szmatką kontrastowego koloru.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8.2.3. Sprawdzenie odporności powłoki na zarysowanie.</w:t>
      </w:r>
    </w:p>
    <w:p w:rsidR="00632C67" w:rsidRDefault="00632C67" w:rsidP="00221C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8.2.4. Sprawdzenie odporności powłoki na zmywanie wodą polegają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ce na </w:t>
      </w:r>
      <w:r>
        <w:rPr>
          <w:rFonts w:ascii="TimesNewRomanPSMT" w:hAnsi="TimesNewRomanPSMT" w:cs="TimesNewRomanPSMT"/>
          <w:sz w:val="28"/>
          <w:szCs w:val="28"/>
        </w:rPr>
        <w:t>zwilżaniu badanej powierzchni powłoki przez kilkakrotne potarcie mokrą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miękką szczotką lub szmatką</w:t>
      </w:r>
      <w:r w:rsidR="00221C19">
        <w:rPr>
          <w:rFonts w:ascii="TimesNewRomanPSMT" w:hAnsi="TimesNewRomanPSMT" w:cs="TimesNewRomanPSMT"/>
          <w:sz w:val="28"/>
          <w:szCs w:val="28"/>
        </w:rPr>
        <w:t>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9. Podstawa płatności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Płaci się za ustaloną ilość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mb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ościeży przy danej szerokości i m</w:t>
      </w:r>
      <w:r w:rsidR="00587E8A">
        <w:rPr>
          <w:rFonts w:ascii="TimesNewRomanPSMT" w:hAnsi="TimesNewRomanPSMT" w:cs="TimesNewRomanPSMT"/>
          <w:sz w:val="18"/>
          <w:szCs w:val="18"/>
          <w:vertAlign w:val="superscript"/>
        </w:rPr>
        <w:t>2</w:t>
      </w:r>
      <w:bookmarkStart w:id="0" w:name="_GoBack"/>
      <w:bookmarkEnd w:id="0"/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powierzchni </w:t>
      </w:r>
      <w:r>
        <w:rPr>
          <w:rFonts w:ascii="TimesNewRomanPSMT" w:hAnsi="TimesNewRomanPSMT" w:cs="TimesNewRomanPSMT"/>
          <w:sz w:val="28"/>
          <w:szCs w:val="28"/>
        </w:rPr>
        <w:t>zamalowanej wg ceny jednostkowej wra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z z przygotowaniem do malowania </w:t>
      </w:r>
      <w:r>
        <w:rPr>
          <w:rFonts w:ascii="TimesNewRomanPSMT" w:hAnsi="TimesNewRomanPSMT" w:cs="TimesNewRomanPSMT"/>
          <w:sz w:val="28"/>
          <w:szCs w:val="28"/>
        </w:rPr>
        <w:t>podłoża, przygotowaniem farb, ustawieniem i rozebraniem rusztowań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 lub </w:t>
      </w:r>
      <w:r>
        <w:rPr>
          <w:rFonts w:ascii="TimesNewRomanPSMT" w:hAnsi="TimesNewRomanPSMT" w:cs="TimesNewRomanPSMT"/>
          <w:sz w:val="28"/>
          <w:szCs w:val="28"/>
        </w:rPr>
        <w:t>drabin malarskich oraz uporządkowaniem stanowiska pracy. Ilość robót okreś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la </w:t>
      </w:r>
      <w:r>
        <w:rPr>
          <w:rFonts w:ascii="TimesNewRomanPSMT" w:hAnsi="TimesNewRomanPSMT" w:cs="TimesNewRomanPSMT"/>
          <w:sz w:val="28"/>
          <w:szCs w:val="28"/>
        </w:rPr>
        <w:t xml:space="preserve">się na podstawie </w:t>
      </w:r>
      <w:r w:rsidR="00221C19">
        <w:rPr>
          <w:rFonts w:ascii="TimesNewRomanPSMT" w:hAnsi="TimesNewRomanPSMT" w:cs="TimesNewRomanPSMT"/>
          <w:sz w:val="28"/>
          <w:szCs w:val="28"/>
        </w:rPr>
        <w:t>przedmiaru i oferty wykonawcy</w:t>
      </w:r>
      <w:r>
        <w:rPr>
          <w:rFonts w:ascii="TimesNewRomanPSMT" w:hAnsi="TimesNewRomanPSMT" w:cs="TimesNewRomanPSMT"/>
          <w:sz w:val="28"/>
          <w:szCs w:val="28"/>
        </w:rPr>
        <w:t xml:space="preserve"> z uwzględnie</w:t>
      </w:r>
      <w:r w:rsidR="00221C19">
        <w:rPr>
          <w:rFonts w:ascii="TimesNewRomanPSMT" w:hAnsi="TimesNewRomanPSMT" w:cs="TimesNewRomanPSMT"/>
          <w:sz w:val="28"/>
          <w:szCs w:val="28"/>
        </w:rPr>
        <w:t>niem zmian zaaprobowanych przez Inspektora WSPOL</w:t>
      </w:r>
      <w:r>
        <w:rPr>
          <w:rFonts w:ascii="TimesNewRomanPSMT" w:hAnsi="TimesNewRomanPSMT" w:cs="TimesNewRomanPSMT"/>
          <w:sz w:val="28"/>
          <w:szCs w:val="28"/>
        </w:rPr>
        <w:t xml:space="preserve"> i sprawdzonych w naturze.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10. Przepisy związane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PN-EN 1008:2004 Woda zarobowa do be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tonu. Specyfikacja i pobieranie </w:t>
      </w:r>
      <w:r>
        <w:rPr>
          <w:rFonts w:ascii="TimesNewRomanPSMT" w:hAnsi="TimesNewRomanPSMT" w:cs="TimesNewRomanPSMT"/>
          <w:sz w:val="28"/>
          <w:szCs w:val="28"/>
        </w:rPr>
        <w:t>próbek.</w:t>
      </w:r>
    </w:p>
    <w:p w:rsidR="00632C67" w:rsidRDefault="00632C67" w:rsidP="00632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PN-70/B-10100 Roboty tynkowe. Tynki zwykłe</w:t>
      </w:r>
      <w:r w:rsidR="00221C19">
        <w:rPr>
          <w:rFonts w:ascii="TimesNewRomanPSMT" w:hAnsi="TimesNewRomanPSMT" w:cs="TimesNewRomanPSMT"/>
          <w:sz w:val="28"/>
          <w:szCs w:val="28"/>
        </w:rPr>
        <w:t xml:space="preserve">. Wymagania i badania przy </w:t>
      </w:r>
      <w:r>
        <w:rPr>
          <w:rFonts w:ascii="TimesNewRomanPSMT" w:hAnsi="TimesNewRomanPSMT" w:cs="TimesNewRomanPSMT"/>
          <w:sz w:val="28"/>
          <w:szCs w:val="28"/>
        </w:rPr>
        <w:t>odbiorze.</w:t>
      </w:r>
    </w:p>
    <w:p w:rsidR="008A2686" w:rsidRDefault="00632C67" w:rsidP="00632C67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PN-62/C-81502 Szpachlówki i kity szpachlowe. Metody badań.</w:t>
      </w:r>
    </w:p>
    <w:p w:rsidR="004335E9" w:rsidRDefault="004335E9" w:rsidP="00632C67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4335E9" w:rsidRDefault="004335E9" w:rsidP="004335E9">
      <w:pPr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Sporządził:</w:t>
      </w:r>
    </w:p>
    <w:p w:rsidR="004335E9" w:rsidRDefault="004335E9" w:rsidP="004335E9">
      <w:pPr>
        <w:jc w:val="right"/>
      </w:pPr>
      <w:r>
        <w:rPr>
          <w:rFonts w:ascii="TimesNewRomanPSMT" w:hAnsi="TimesNewRomanPSMT" w:cs="TimesNewRomanPSMT"/>
          <w:sz w:val="28"/>
          <w:szCs w:val="28"/>
        </w:rPr>
        <w:t>Inż. Jarosław Czaplicki</w:t>
      </w:r>
    </w:p>
    <w:sectPr w:rsidR="0043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7"/>
    <w:rsid w:val="00221C19"/>
    <w:rsid w:val="004335E9"/>
    <w:rsid w:val="00587E8A"/>
    <w:rsid w:val="00632C67"/>
    <w:rsid w:val="008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Czaplicki</dc:creator>
  <cp:lastModifiedBy>Jarosław Czaplicki</cp:lastModifiedBy>
  <cp:revision>2</cp:revision>
  <dcterms:created xsi:type="dcterms:W3CDTF">2016-08-17T07:35:00Z</dcterms:created>
  <dcterms:modified xsi:type="dcterms:W3CDTF">2016-08-17T08:53:00Z</dcterms:modified>
</cp:coreProperties>
</file>