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EB82" w14:textId="24850C26" w:rsidR="00210657" w:rsidRPr="00464887" w:rsidRDefault="00210657" w:rsidP="00210657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3FE0E3EF" w14:textId="77777777" w:rsidR="001D300D" w:rsidRDefault="001D300D" w:rsidP="001D300D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16C6FFE0" w:rsidR="00CA69CA" w:rsidRPr="00464887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464887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464887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B40792">
        <w:rPr>
          <w:rFonts w:ascii="Times New Roman" w:eastAsia="Times New Roman" w:hAnsi="Times New Roman"/>
          <w:spacing w:val="2"/>
          <w:sz w:val="24"/>
          <w:lang w:eastAsia="pl-PL"/>
        </w:rPr>
        <w:t>5.2024</w:t>
      </w:r>
    </w:p>
    <w:p w14:paraId="1EC1C88E" w14:textId="77777777" w:rsidR="00E8599B" w:rsidRPr="00B40792" w:rsidRDefault="00E8599B" w:rsidP="007B37D5">
      <w:pPr>
        <w:spacing w:after="0" w:line="240" w:lineRule="auto"/>
        <w:ind w:left="-142" w:hanging="425"/>
        <w:jc w:val="center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6FCB1D29" w14:textId="1D5607DB" w:rsidR="00B40792" w:rsidRPr="00312419" w:rsidRDefault="00CA69CA" w:rsidP="00312419">
      <w:pPr>
        <w:spacing w:after="120" w:line="240" w:lineRule="auto"/>
        <w:ind w:firstLine="708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602A32">
        <w:rPr>
          <w:rFonts w:ascii="Times New Roman" w:hAnsi="Times New Roman"/>
          <w:b w:val="0"/>
          <w:sz w:val="22"/>
          <w:szCs w:val="22"/>
        </w:rPr>
        <w:t>Działając na podstawie art. 253 ust. 1 pkt 1  ustawy z dnia 11 września 2019 r. – Prawo zamówień publicznych (</w:t>
      </w:r>
      <w:proofErr w:type="spellStart"/>
      <w:r w:rsidR="00211C85" w:rsidRPr="00602A32">
        <w:rPr>
          <w:rFonts w:ascii="Times New Roman" w:hAnsi="Times New Roman"/>
          <w:b w:val="0"/>
          <w:sz w:val="22"/>
          <w:szCs w:val="22"/>
        </w:rPr>
        <w:t>t.j</w:t>
      </w:r>
      <w:proofErr w:type="spellEnd"/>
      <w:r w:rsidR="00211C85" w:rsidRPr="00602A32">
        <w:rPr>
          <w:rFonts w:ascii="Times New Roman" w:hAnsi="Times New Roman"/>
          <w:b w:val="0"/>
          <w:sz w:val="22"/>
          <w:szCs w:val="22"/>
        </w:rPr>
        <w:t xml:space="preserve">. </w:t>
      </w:r>
      <w:r w:rsidRPr="00602A32">
        <w:rPr>
          <w:rFonts w:ascii="Times New Roman" w:hAnsi="Times New Roman"/>
          <w:b w:val="0"/>
          <w:sz w:val="22"/>
          <w:szCs w:val="22"/>
        </w:rPr>
        <w:t xml:space="preserve">Dz. U. </w:t>
      </w:r>
      <w:r w:rsidR="00211C85" w:rsidRPr="00602A32">
        <w:rPr>
          <w:rFonts w:ascii="Times New Roman" w:hAnsi="Times New Roman"/>
          <w:b w:val="0"/>
          <w:sz w:val="22"/>
          <w:szCs w:val="22"/>
        </w:rPr>
        <w:t xml:space="preserve">z </w:t>
      </w:r>
      <w:r w:rsidRPr="00602A32">
        <w:rPr>
          <w:rFonts w:ascii="Times New Roman" w:hAnsi="Times New Roman"/>
          <w:b w:val="0"/>
          <w:sz w:val="22"/>
          <w:szCs w:val="22"/>
        </w:rPr>
        <w:t xml:space="preserve"> 202</w:t>
      </w:r>
      <w:r w:rsidR="00211C85" w:rsidRPr="00602A32">
        <w:rPr>
          <w:rFonts w:ascii="Times New Roman" w:hAnsi="Times New Roman"/>
          <w:b w:val="0"/>
          <w:sz w:val="22"/>
          <w:szCs w:val="22"/>
        </w:rPr>
        <w:t>3</w:t>
      </w:r>
      <w:r w:rsidRPr="00602A32">
        <w:rPr>
          <w:rFonts w:ascii="Times New Roman" w:hAnsi="Times New Roman"/>
          <w:b w:val="0"/>
          <w:sz w:val="22"/>
          <w:szCs w:val="22"/>
        </w:rPr>
        <w:t xml:space="preserve"> poz. </w:t>
      </w:r>
      <w:r w:rsidR="00211C85" w:rsidRPr="00602A32">
        <w:rPr>
          <w:rFonts w:ascii="Times New Roman" w:hAnsi="Times New Roman"/>
          <w:b w:val="0"/>
          <w:sz w:val="22"/>
          <w:szCs w:val="22"/>
        </w:rPr>
        <w:t>1605</w:t>
      </w:r>
      <w:r w:rsidR="00364AC8" w:rsidRPr="00602A32">
        <w:rPr>
          <w:rFonts w:ascii="Times New Roman" w:hAnsi="Times New Roman"/>
          <w:b w:val="0"/>
          <w:sz w:val="22"/>
          <w:szCs w:val="22"/>
        </w:rPr>
        <w:t xml:space="preserve"> z </w:t>
      </w:r>
      <w:proofErr w:type="spellStart"/>
      <w:r w:rsidR="00364AC8" w:rsidRPr="00602A32">
        <w:rPr>
          <w:rFonts w:ascii="Times New Roman" w:hAnsi="Times New Roman"/>
          <w:b w:val="0"/>
          <w:sz w:val="22"/>
          <w:szCs w:val="22"/>
        </w:rPr>
        <w:t>późn</w:t>
      </w:r>
      <w:proofErr w:type="spellEnd"/>
      <w:r w:rsidR="00364AC8" w:rsidRPr="00602A32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="00364AC8" w:rsidRPr="00602A32">
        <w:rPr>
          <w:rFonts w:ascii="Times New Roman" w:hAnsi="Times New Roman"/>
          <w:b w:val="0"/>
          <w:sz w:val="22"/>
          <w:szCs w:val="22"/>
        </w:rPr>
        <w:t>zm</w:t>
      </w:r>
      <w:proofErr w:type="spellEnd"/>
      <w:r w:rsidRPr="00602A32">
        <w:rPr>
          <w:rFonts w:ascii="Times New Roman" w:hAnsi="Times New Roman"/>
          <w:b w:val="0"/>
          <w:sz w:val="22"/>
          <w:szCs w:val="22"/>
        </w:rPr>
        <w:t xml:space="preserve">  ) – dalej: ustawa </w:t>
      </w:r>
      <w:proofErr w:type="spellStart"/>
      <w:r w:rsidRPr="00602A32">
        <w:rPr>
          <w:rFonts w:ascii="Times New Roman" w:hAnsi="Times New Roman"/>
          <w:b w:val="0"/>
          <w:sz w:val="22"/>
          <w:szCs w:val="22"/>
        </w:rPr>
        <w:t>Pzp</w:t>
      </w:r>
      <w:proofErr w:type="spellEnd"/>
      <w:r w:rsidRPr="00602A32">
        <w:rPr>
          <w:rFonts w:ascii="Times New Roman" w:hAnsi="Times New Roman"/>
          <w:b w:val="0"/>
          <w:sz w:val="22"/>
          <w:szCs w:val="22"/>
        </w:rPr>
        <w:t xml:space="preserve">,  Zamawiający informuje, </w:t>
      </w:r>
      <w:r w:rsidR="009C49EE" w:rsidRPr="00602A32">
        <w:rPr>
          <w:rFonts w:ascii="Times New Roman" w:hAnsi="Times New Roman"/>
          <w:b w:val="0"/>
          <w:sz w:val="22"/>
          <w:szCs w:val="22"/>
        </w:rPr>
        <w:t xml:space="preserve"> </w:t>
      </w:r>
      <w:r w:rsidRPr="00602A32">
        <w:rPr>
          <w:rFonts w:ascii="Times New Roman" w:hAnsi="Times New Roman"/>
          <w:b w:val="0"/>
          <w:sz w:val="22"/>
          <w:szCs w:val="22"/>
        </w:rPr>
        <w:t xml:space="preserve">że w postępowaniu o udzielenie zamówienia publicznego </w:t>
      </w:r>
      <w:proofErr w:type="spellStart"/>
      <w:r w:rsidRPr="00602A32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602A32">
        <w:rPr>
          <w:rFonts w:ascii="Times New Roman" w:hAnsi="Times New Roman"/>
          <w:b w:val="0"/>
          <w:sz w:val="22"/>
          <w:szCs w:val="22"/>
        </w:rPr>
        <w:t>:</w:t>
      </w:r>
      <w:r w:rsidRPr="00602A32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B40792" w:rsidRPr="00602A32">
        <w:rPr>
          <w:rFonts w:ascii="Times New Roman" w:hAnsi="Times New Roman"/>
          <w:bCs/>
          <w:sz w:val="22"/>
          <w:szCs w:val="22"/>
        </w:rPr>
        <w:t>„Zagospodarowanie działki nr. ew. 18/3 obr.0006 w Czarnym Lesie poprzez montaż elementów małej architektury oraz wykonanie nawierzchni utwardzonej”.</w:t>
      </w:r>
      <w:r w:rsidR="00307920" w:rsidRPr="00602A32">
        <w:rPr>
          <w:rFonts w:ascii="Times New Roman" w:hAnsi="Times New Roman"/>
          <w:bCs/>
          <w:sz w:val="22"/>
          <w:szCs w:val="22"/>
        </w:rPr>
        <w:t xml:space="preserve"> </w:t>
      </w:r>
      <w:r w:rsidR="0011037D" w:rsidRPr="00602A32">
        <w:rPr>
          <w:rFonts w:ascii="Times New Roman" w:hAnsi="Times New Roman"/>
          <w:bCs/>
          <w:sz w:val="22"/>
          <w:szCs w:val="22"/>
        </w:rPr>
        <w:t xml:space="preserve"> </w:t>
      </w:r>
      <w:r w:rsidRPr="00602A32">
        <w:rPr>
          <w:rFonts w:ascii="Times New Roman" w:hAnsi="Times New Roman"/>
          <w:b w:val="0"/>
          <w:bCs/>
          <w:color w:val="000000"/>
          <w:sz w:val="22"/>
          <w:szCs w:val="22"/>
        </w:rPr>
        <w:t>dokonano wyboru oferty Wykonawcy:</w:t>
      </w:r>
      <w:bookmarkStart w:id="0" w:name="_Hlk127960631"/>
      <w:bookmarkStart w:id="1" w:name="_Hlk139274230"/>
      <w:r w:rsidR="008466FD" w:rsidRPr="00602A32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</w:t>
      </w:r>
      <w:r w:rsidR="00312419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</w:t>
      </w:r>
      <w:proofErr w:type="spellStart"/>
      <w:r w:rsidR="00B40792" w:rsidRPr="00312419">
        <w:rPr>
          <w:rFonts w:ascii="Times New Roman" w:hAnsi="Times New Roman"/>
          <w:color w:val="000000"/>
          <w:sz w:val="22"/>
          <w:szCs w:val="22"/>
        </w:rPr>
        <w:t>Walvi</w:t>
      </w:r>
      <w:proofErr w:type="spellEnd"/>
      <w:r w:rsidR="00B40792" w:rsidRPr="00312419">
        <w:rPr>
          <w:rFonts w:ascii="Times New Roman" w:hAnsi="Times New Roman"/>
          <w:color w:val="000000"/>
          <w:sz w:val="22"/>
          <w:szCs w:val="22"/>
        </w:rPr>
        <w:t xml:space="preserve"> Sp. z o.o.; Romanówka 32; 17-300 Siemiatycze  za cenę </w:t>
      </w:r>
      <w:r w:rsidR="00B40792" w:rsidRPr="00312419">
        <w:rPr>
          <w:rStyle w:val="markedcontent"/>
          <w:rFonts w:ascii="Times New Roman" w:hAnsi="Times New Roman"/>
          <w:sz w:val="22"/>
          <w:szCs w:val="22"/>
        </w:rPr>
        <w:t xml:space="preserve">237 390,00 zł brutto. </w:t>
      </w:r>
      <w:r w:rsidR="00B40792" w:rsidRPr="00312419">
        <w:rPr>
          <w:rFonts w:ascii="Times New Roman" w:hAnsi="Times New Roman"/>
          <w:color w:val="000000"/>
          <w:sz w:val="22"/>
          <w:szCs w:val="22"/>
        </w:rPr>
        <w:t>Okres udzielonej gwarancji  48 m-</w:t>
      </w:r>
      <w:proofErr w:type="spellStart"/>
      <w:r w:rsidR="00B40792" w:rsidRPr="00312419">
        <w:rPr>
          <w:rFonts w:ascii="Times New Roman" w:hAnsi="Times New Roman"/>
          <w:color w:val="000000"/>
          <w:sz w:val="22"/>
          <w:szCs w:val="22"/>
        </w:rPr>
        <w:t>cy</w:t>
      </w:r>
      <w:proofErr w:type="spellEnd"/>
      <w:r w:rsidR="00B40792" w:rsidRPr="00312419">
        <w:rPr>
          <w:rFonts w:ascii="Times New Roman" w:hAnsi="Times New Roman"/>
          <w:color w:val="000000"/>
          <w:sz w:val="22"/>
          <w:szCs w:val="22"/>
        </w:rPr>
        <w:t>.</w:t>
      </w:r>
    </w:p>
    <w:p w14:paraId="1CE2CD8F" w14:textId="20B235EA" w:rsidR="004916BD" w:rsidRPr="00602A32" w:rsidRDefault="008466FD" w:rsidP="00312419">
      <w:pPr>
        <w:pStyle w:val="Stopka"/>
        <w:tabs>
          <w:tab w:val="left" w:pos="708"/>
        </w:tabs>
        <w:spacing w:after="120"/>
        <w:rPr>
          <w:rFonts w:ascii="Times New Roman" w:hAnsi="Times New Roman" w:cs="Times New Roman"/>
        </w:rPr>
      </w:pPr>
      <w:r w:rsidRPr="00602A32">
        <w:rPr>
          <w:rFonts w:ascii="Times New Roman" w:hAnsi="Times New Roman" w:cs="Times New Roman"/>
          <w:bCs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602A32">
        <w:rPr>
          <w:rFonts w:ascii="Times New Roman" w:hAnsi="Times New Roman" w:cs="Times New Roman"/>
          <w:bCs/>
        </w:rPr>
        <w:t>t.j</w:t>
      </w:r>
      <w:proofErr w:type="spellEnd"/>
      <w:r w:rsidRPr="00602A32">
        <w:rPr>
          <w:rFonts w:ascii="Times New Roman" w:hAnsi="Times New Roman" w:cs="Times New Roman"/>
          <w:bCs/>
        </w:rPr>
        <w:t>. cena – 60 pkt,  Okres</w:t>
      </w:r>
      <w:r w:rsidR="004916BD" w:rsidRPr="00602A32">
        <w:rPr>
          <w:rFonts w:ascii="Times New Roman" w:hAnsi="Times New Roman" w:cs="Times New Roman"/>
          <w:bCs/>
        </w:rPr>
        <w:t xml:space="preserve"> udzielonej </w:t>
      </w:r>
      <w:r w:rsidRPr="00602A32">
        <w:rPr>
          <w:rFonts w:ascii="Times New Roman" w:hAnsi="Times New Roman" w:cs="Times New Roman"/>
          <w:bCs/>
        </w:rPr>
        <w:t xml:space="preserve"> gwarancji – 40</w:t>
      </w:r>
      <w:r w:rsidRPr="00602A32">
        <w:rPr>
          <w:rFonts w:ascii="Times New Roman" w:eastAsia="Times New Roman" w:hAnsi="Times New Roman" w:cs="Times New Roman"/>
          <w:bCs/>
          <w:lang w:eastAsia="pl-PL"/>
        </w:rPr>
        <w:t xml:space="preserve"> pkt.</w:t>
      </w:r>
      <w:r w:rsidR="004916BD" w:rsidRPr="00602A3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02A32">
        <w:rPr>
          <w:rFonts w:ascii="Times New Roman" w:eastAsia="Times New Roman" w:hAnsi="Times New Roman" w:cs="Times New Roman"/>
          <w:lang w:eastAsia="pl-PL"/>
        </w:rPr>
        <w:t>Oferta spełnia wszystkie wymagania Zamawiającego.</w:t>
      </w:r>
    </w:p>
    <w:p w14:paraId="21B71CD6" w14:textId="74A045DE" w:rsidR="00B40792" w:rsidRPr="00602A32" w:rsidRDefault="008466FD" w:rsidP="0031241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pPr w:leftFromText="141" w:rightFromText="141" w:vertAnchor="text" w:horzAnchor="margin" w:tblpY="17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701"/>
        <w:gridCol w:w="1134"/>
        <w:gridCol w:w="1276"/>
        <w:gridCol w:w="1275"/>
        <w:gridCol w:w="1134"/>
      </w:tblGrid>
      <w:tr w:rsidR="00B40792" w:rsidRPr="00602A32" w14:paraId="5612CB4E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08917896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2A32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268" w:type="dxa"/>
            <w:vAlign w:val="center"/>
          </w:tcPr>
          <w:p w14:paraId="4FCBB7E1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14:paraId="555A251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7E4D5125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134" w:type="dxa"/>
            <w:vAlign w:val="center"/>
          </w:tcPr>
          <w:p w14:paraId="772EF352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Okres udzielonej gwarancji </w:t>
            </w:r>
          </w:p>
          <w:p w14:paraId="5F398CCB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DDB3943" w14:textId="77777777" w:rsidR="00B40792" w:rsidRPr="00312419" w:rsidRDefault="00B40792" w:rsidP="00FF4D67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312419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1E30A04D" w14:textId="77777777" w:rsidR="00B40792" w:rsidRPr="00312419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12419">
              <w:rPr>
                <w:rFonts w:ascii="Times New Roman" w:eastAsia="Times New Roman" w:hAnsi="Times New Roman" w:cs="Times New Roman"/>
                <w:bCs/>
                <w:lang w:eastAsia="pl-PL"/>
              </w:rPr>
              <w:t>cena</w:t>
            </w:r>
          </w:p>
        </w:tc>
        <w:tc>
          <w:tcPr>
            <w:tcW w:w="1275" w:type="dxa"/>
          </w:tcPr>
          <w:p w14:paraId="4A825F19" w14:textId="77777777" w:rsidR="00B40792" w:rsidRPr="00312419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241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Punktacja przyznana w kryterium </w:t>
            </w:r>
            <w:r w:rsidRPr="00312419">
              <w:rPr>
                <w:rFonts w:ascii="Times New Roman" w:hAnsi="Times New Roman" w:cs="Times New Roman"/>
                <w:bCs/>
              </w:rPr>
              <w:t xml:space="preserve">  Okres gwarancji</w:t>
            </w:r>
          </w:p>
          <w:p w14:paraId="0687139C" w14:textId="77777777" w:rsidR="00B40792" w:rsidRPr="00312419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14:paraId="0707ECC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2A32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B40792" w:rsidRPr="00602A32" w14:paraId="75752B79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2A0E60B4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04A0AC6A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Walvi</w:t>
            </w:r>
            <w:proofErr w:type="spellEnd"/>
            <w:r w:rsidRPr="00602A32">
              <w:rPr>
                <w:rFonts w:ascii="Times New Roman" w:hAnsi="Times New Roman" w:cs="Times New Roman"/>
                <w:color w:val="000000"/>
              </w:rPr>
              <w:t xml:space="preserve"> Sp. z o.o.; Romanówka 32; 17-300 Siemiatycze</w:t>
            </w:r>
          </w:p>
        </w:tc>
        <w:tc>
          <w:tcPr>
            <w:tcW w:w="1701" w:type="dxa"/>
            <w:vAlign w:val="center"/>
          </w:tcPr>
          <w:p w14:paraId="23031BE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237 390,00</w:t>
            </w:r>
          </w:p>
          <w:p w14:paraId="49513126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D7514D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</w:tcPr>
          <w:p w14:paraId="4156D04A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3A816E2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</w:tcPr>
          <w:p w14:paraId="126B2AF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345B9E3F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14:paraId="39D294EE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5EA83138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40792" w:rsidRPr="00602A32" w14:paraId="23CC3E94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2B11C402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63994EBA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Grupa Magic Garden Sp. z o.o.,   </w:t>
            </w:r>
          </w:p>
          <w:p w14:paraId="0B6E12C9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ul. Dworcowa 52-54;  </w:t>
            </w:r>
          </w:p>
          <w:p w14:paraId="18D35B0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88-100 Inowrocław</w:t>
            </w:r>
          </w:p>
        </w:tc>
        <w:tc>
          <w:tcPr>
            <w:tcW w:w="1701" w:type="dxa"/>
            <w:vAlign w:val="center"/>
          </w:tcPr>
          <w:p w14:paraId="7F56C86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335 258,64</w:t>
            </w:r>
          </w:p>
        </w:tc>
        <w:tc>
          <w:tcPr>
            <w:tcW w:w="1134" w:type="dxa"/>
            <w:vAlign w:val="center"/>
          </w:tcPr>
          <w:p w14:paraId="3F52A9C7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</w:tcPr>
          <w:p w14:paraId="6147FE19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EBF7E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74910A56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42,48</w:t>
            </w:r>
          </w:p>
        </w:tc>
        <w:tc>
          <w:tcPr>
            <w:tcW w:w="1275" w:type="dxa"/>
          </w:tcPr>
          <w:p w14:paraId="7B468DC2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CB949E1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4B54271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14:paraId="766B60FC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748B07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206392C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82,48</w:t>
            </w:r>
          </w:p>
        </w:tc>
      </w:tr>
      <w:tr w:rsidR="00B40792" w:rsidRPr="00602A32" w14:paraId="6C7124E2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6D897553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4D66EEE2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AG-COMPLEX 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602A32">
              <w:rPr>
                <w:rFonts w:ascii="Times New Roman" w:hAnsi="Times New Roman" w:cs="Times New Roman"/>
                <w:color w:val="000000"/>
              </w:rPr>
              <w:t xml:space="preserve"> o.o. </w:t>
            </w:r>
          </w:p>
          <w:p w14:paraId="00E72627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ul. Płytowa 14; 03-046 Warszawa</w:t>
            </w:r>
          </w:p>
        </w:tc>
        <w:tc>
          <w:tcPr>
            <w:tcW w:w="1701" w:type="dxa"/>
            <w:vAlign w:val="center"/>
          </w:tcPr>
          <w:p w14:paraId="3EAF55AC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579 584,95</w:t>
            </w:r>
          </w:p>
        </w:tc>
        <w:tc>
          <w:tcPr>
            <w:tcW w:w="1134" w:type="dxa"/>
            <w:vAlign w:val="center"/>
          </w:tcPr>
          <w:p w14:paraId="67768777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</w:tcPr>
          <w:p w14:paraId="4937DFAF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8D1549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76941E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24,58</w:t>
            </w:r>
          </w:p>
        </w:tc>
        <w:tc>
          <w:tcPr>
            <w:tcW w:w="1275" w:type="dxa"/>
          </w:tcPr>
          <w:p w14:paraId="7A1D33D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59A88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A20CBF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14:paraId="7ACFB17B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D8C16F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2817BA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64,58</w:t>
            </w:r>
          </w:p>
        </w:tc>
      </w:tr>
      <w:tr w:rsidR="00B40792" w:rsidRPr="00602A32" w14:paraId="6DBD1364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4BA0D7EE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vAlign w:val="center"/>
          </w:tcPr>
          <w:p w14:paraId="7488999A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Baobab Brandys 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602A32">
              <w:rPr>
                <w:rFonts w:ascii="Times New Roman" w:hAnsi="Times New Roman" w:cs="Times New Roman"/>
                <w:color w:val="000000"/>
              </w:rPr>
              <w:t xml:space="preserve"> o.o., </w:t>
            </w:r>
          </w:p>
          <w:p w14:paraId="3779A879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 xml:space="preserve">ul. Swarzewska 50/2; </w:t>
            </w:r>
          </w:p>
          <w:p w14:paraId="514109CA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01-821 Warszawa</w:t>
            </w:r>
          </w:p>
        </w:tc>
        <w:tc>
          <w:tcPr>
            <w:tcW w:w="1701" w:type="dxa"/>
            <w:vAlign w:val="center"/>
          </w:tcPr>
          <w:p w14:paraId="4721706F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256 931,83</w:t>
            </w:r>
          </w:p>
        </w:tc>
        <w:tc>
          <w:tcPr>
            <w:tcW w:w="1134" w:type="dxa"/>
            <w:vAlign w:val="center"/>
          </w:tcPr>
          <w:p w14:paraId="68E33B4C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3685" w:type="dxa"/>
            <w:gridSpan w:val="3"/>
          </w:tcPr>
          <w:p w14:paraId="7066BECE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2C9C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F3317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Oferta odrzucona</w:t>
            </w:r>
          </w:p>
        </w:tc>
      </w:tr>
      <w:tr w:rsidR="00B40792" w:rsidRPr="00602A32" w14:paraId="62047015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099DE4E2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096267D4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35EC8F" w14:textId="13C94925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Nova Jerzy Łebski,</w:t>
            </w:r>
          </w:p>
          <w:p w14:paraId="72C0FACB" w14:textId="2C07BAC7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ul. Powstańców 1863r nr  2 ;</w:t>
            </w:r>
          </w:p>
          <w:p w14:paraId="70623D92" w14:textId="77777777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99-400 Łowicz</w:t>
            </w:r>
          </w:p>
        </w:tc>
        <w:tc>
          <w:tcPr>
            <w:tcW w:w="1701" w:type="dxa"/>
            <w:vAlign w:val="center"/>
          </w:tcPr>
          <w:p w14:paraId="03E105C0" w14:textId="77777777" w:rsidR="00B40792" w:rsidRPr="00602A32" w:rsidRDefault="00B40792" w:rsidP="00B40792">
            <w:pPr>
              <w:pStyle w:val="Stopka"/>
              <w:numPr>
                <w:ilvl w:val="0"/>
                <w:numId w:val="3"/>
              </w:numPr>
              <w:tabs>
                <w:tab w:val="left" w:pos="708"/>
              </w:tabs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592,55</w:t>
            </w:r>
          </w:p>
        </w:tc>
        <w:tc>
          <w:tcPr>
            <w:tcW w:w="1134" w:type="dxa"/>
            <w:vAlign w:val="center"/>
          </w:tcPr>
          <w:p w14:paraId="6AA64607" w14:textId="77777777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</w:tcPr>
          <w:p w14:paraId="07D96BFD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14:paraId="3B107C89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14:paraId="02867362" w14:textId="77777777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51,50</w:t>
            </w:r>
          </w:p>
        </w:tc>
        <w:tc>
          <w:tcPr>
            <w:tcW w:w="1275" w:type="dxa"/>
          </w:tcPr>
          <w:p w14:paraId="7B052162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EDEA1F2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DF77657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</w:tcPr>
          <w:p w14:paraId="6983AEA3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7BCF848B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31CC6D3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91,50</w:t>
            </w:r>
          </w:p>
        </w:tc>
      </w:tr>
      <w:tr w:rsidR="00B40792" w:rsidRPr="00602A32" w14:paraId="5B8A6FCA" w14:textId="77777777" w:rsidTr="005E2C17">
        <w:trPr>
          <w:trHeight w:val="952"/>
        </w:trPr>
        <w:tc>
          <w:tcPr>
            <w:tcW w:w="846" w:type="dxa"/>
            <w:vAlign w:val="center"/>
          </w:tcPr>
          <w:p w14:paraId="5F4CB0E4" w14:textId="77777777" w:rsidR="00B40792" w:rsidRPr="00602A32" w:rsidRDefault="00B40792" w:rsidP="00312419">
            <w:pPr>
              <w:pStyle w:val="Stopka"/>
              <w:tabs>
                <w:tab w:val="left" w:pos="708"/>
              </w:tabs>
              <w:spacing w:line="276" w:lineRule="auto"/>
              <w:ind w:left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1C2AFDD0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2" w:name="_Hlk158798713"/>
            <w:r w:rsidRPr="00602A32">
              <w:rPr>
                <w:rFonts w:ascii="Times New Roman" w:hAnsi="Times New Roman" w:cs="Times New Roman"/>
                <w:color w:val="000000"/>
              </w:rPr>
              <w:t xml:space="preserve">Firma Rutkowski Tadeusz Rutkowski, ul. Rzewuskiego 50; 05-800 Pruszków </w:t>
            </w:r>
            <w:bookmarkEnd w:id="2"/>
          </w:p>
        </w:tc>
        <w:tc>
          <w:tcPr>
            <w:tcW w:w="1701" w:type="dxa"/>
            <w:vAlign w:val="center"/>
          </w:tcPr>
          <w:p w14:paraId="3857C604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602A32">
              <w:rPr>
                <w:rStyle w:val="markedcontent"/>
                <w:rFonts w:ascii="Times New Roman" w:hAnsi="Times New Roman" w:cs="Times New Roman"/>
              </w:rPr>
              <w:t>390 109,90</w:t>
            </w:r>
          </w:p>
        </w:tc>
        <w:tc>
          <w:tcPr>
            <w:tcW w:w="1134" w:type="dxa"/>
            <w:vAlign w:val="center"/>
          </w:tcPr>
          <w:p w14:paraId="1A545CCD" w14:textId="77777777" w:rsidR="00B40792" w:rsidRPr="00602A32" w:rsidRDefault="00B40792" w:rsidP="00B40792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02A32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3685" w:type="dxa"/>
            <w:gridSpan w:val="3"/>
          </w:tcPr>
          <w:p w14:paraId="3178D3AE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5D7E53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9D1AD2B" w14:textId="77777777" w:rsidR="00B40792" w:rsidRPr="00602A32" w:rsidRDefault="00B40792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A32">
              <w:rPr>
                <w:rFonts w:ascii="Times New Roman" w:hAnsi="Times New Roman" w:cs="Times New Roman"/>
                <w:color w:val="000000"/>
              </w:rPr>
              <w:t>Oferta odrzucona</w:t>
            </w:r>
          </w:p>
          <w:p w14:paraId="6DF0F5D9" w14:textId="77777777" w:rsidR="00210657" w:rsidRPr="00602A32" w:rsidRDefault="00210657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C3EDE6" w14:textId="77777777" w:rsidR="00210657" w:rsidRPr="00602A32" w:rsidRDefault="00210657" w:rsidP="00FF4D6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bookmarkEnd w:id="1"/>
    </w:tbl>
    <w:p w14:paraId="6E19C205" w14:textId="77777777" w:rsidR="00B40792" w:rsidRPr="00602A32" w:rsidRDefault="00B40792" w:rsidP="009C49EE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p w14:paraId="2AACC9D8" w14:textId="77777777" w:rsidR="00B40792" w:rsidRPr="00602A32" w:rsidRDefault="00B40792" w:rsidP="009C49EE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p w14:paraId="4529AAE1" w14:textId="77777777" w:rsidR="00210657" w:rsidRPr="00602A32" w:rsidRDefault="00210657" w:rsidP="00210657">
      <w:pPr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5956DBE2" w14:textId="437A4804" w:rsidR="00210657" w:rsidRPr="00602A32" w:rsidRDefault="00B40792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210657" w:rsidRPr="00602A32">
        <w:rPr>
          <w:rFonts w:ascii="Times New Roman" w:eastAsia="Times New Roman" w:hAnsi="Times New Roman"/>
          <w:b w:val="0"/>
          <w:sz w:val="22"/>
          <w:szCs w:val="22"/>
          <w:lang w:eastAsia="pl-PL"/>
        </w:rPr>
        <w:t>.</w:t>
      </w:r>
    </w:p>
    <w:p w14:paraId="05AE63F1" w14:textId="77777777" w:rsidR="00210657" w:rsidRPr="00602A32" w:rsidRDefault="00210657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</w:p>
    <w:p w14:paraId="6808F6A7" w14:textId="13943CC5" w:rsidR="00CA69CA" w:rsidRPr="00210657" w:rsidRDefault="00210657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7B37D5"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 xml:space="preserve">Grodzisk Mazowiecki, dnia </w:t>
      </w:r>
      <w:r>
        <w:rPr>
          <w:rFonts w:ascii="Times New Roman" w:eastAsia="Times New Roman" w:hAnsi="Times New Roman"/>
          <w:b w:val="0"/>
          <w:bCs/>
          <w:spacing w:val="2"/>
          <w:sz w:val="24"/>
          <w:lang w:eastAsia="pl-PL"/>
        </w:rPr>
        <w:t>14.02.2024r</w:t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  <w:t xml:space="preserve">        </w:t>
      </w:r>
      <w:r w:rsidR="00364AC8" w:rsidRPr="00B4079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="00CA69CA" w:rsidRPr="00B4079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Burmistrz</w:t>
      </w:r>
      <w:r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  <w:r w:rsidR="00CA69CA" w:rsidRPr="00B4079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Grodziska Mazowieckiego</w:t>
      </w:r>
    </w:p>
    <w:p w14:paraId="493E0790" w14:textId="77777777" w:rsidR="001D300D" w:rsidRPr="00B40792" w:rsidRDefault="001D300D" w:rsidP="001D300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</w:p>
    <w:p w14:paraId="5613F501" w14:textId="77777777" w:rsidR="001B445B" w:rsidRDefault="001B445B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</w:p>
    <w:p w14:paraId="461FBB08" w14:textId="77777777" w:rsidR="00210657" w:rsidRPr="00B40792" w:rsidRDefault="00210657" w:rsidP="00CA69CA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p w14:paraId="771BCE62" w14:textId="1994C2ED" w:rsidR="000765EB" w:rsidRDefault="001B445B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ab/>
        <w:t xml:space="preserve">      </w:t>
      </w:r>
    </w:p>
    <w:p w14:paraId="4AB1C7C1" w14:textId="77777777" w:rsidR="00211C85" w:rsidRPr="008466FD" w:rsidRDefault="00211C85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</w:p>
    <w:sectPr w:rsidR="00211C85" w:rsidRPr="008466FD" w:rsidSect="00BE590A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40A2"/>
    <w:multiLevelType w:val="hybridMultilevel"/>
    <w:tmpl w:val="E6921A98"/>
    <w:lvl w:ilvl="0" w:tplc="65A4E27A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3B23"/>
    <w:multiLevelType w:val="hybridMultilevel"/>
    <w:tmpl w:val="33E8B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  <w:num w:numId="3" w16cid:durableId="252978359">
    <w:abstractNumId w:val="2"/>
  </w:num>
  <w:num w:numId="4" w16cid:durableId="65530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75E99"/>
    <w:rsid w:val="000765EB"/>
    <w:rsid w:val="00092436"/>
    <w:rsid w:val="0011037D"/>
    <w:rsid w:val="001506BC"/>
    <w:rsid w:val="00153843"/>
    <w:rsid w:val="001B445B"/>
    <w:rsid w:val="001D300D"/>
    <w:rsid w:val="00210657"/>
    <w:rsid w:val="00211C85"/>
    <w:rsid w:val="00307920"/>
    <w:rsid w:val="00312419"/>
    <w:rsid w:val="00364AC8"/>
    <w:rsid w:val="00464887"/>
    <w:rsid w:val="004916BD"/>
    <w:rsid w:val="005E2C17"/>
    <w:rsid w:val="00602A32"/>
    <w:rsid w:val="006F302D"/>
    <w:rsid w:val="00717681"/>
    <w:rsid w:val="007B37D5"/>
    <w:rsid w:val="008466FD"/>
    <w:rsid w:val="009C49EE"/>
    <w:rsid w:val="00B35E3B"/>
    <w:rsid w:val="00B40792"/>
    <w:rsid w:val="00BE590A"/>
    <w:rsid w:val="00CA69CA"/>
    <w:rsid w:val="00DB2488"/>
    <w:rsid w:val="00E8599B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  <w:style w:type="paragraph" w:styleId="Akapitzlist">
    <w:name w:val="List Paragraph"/>
    <w:basedOn w:val="Normalny"/>
    <w:uiPriority w:val="34"/>
    <w:qFormat/>
    <w:rsid w:val="00B407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4</cp:revision>
  <cp:lastPrinted>2023-11-24T09:20:00Z</cp:lastPrinted>
  <dcterms:created xsi:type="dcterms:W3CDTF">2024-02-14T09:52:00Z</dcterms:created>
  <dcterms:modified xsi:type="dcterms:W3CDTF">2024-02-14T10:21:00Z</dcterms:modified>
</cp:coreProperties>
</file>