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DFB0" w14:textId="77777777" w:rsidR="00C05A7E" w:rsidRPr="00844166" w:rsidRDefault="00C05A7E" w:rsidP="008F3BF0">
      <w:pPr>
        <w:tabs>
          <w:tab w:val="left" w:pos="1276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          </w:t>
      </w:r>
    </w:p>
    <w:p w14:paraId="6F74BD39" w14:textId="77777777" w:rsidR="00C05A7E" w:rsidRPr="00844166" w:rsidRDefault="00C05A7E" w:rsidP="00C05A7E">
      <w:pPr>
        <w:tabs>
          <w:tab w:val="left" w:pos="1276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844166">
        <w:rPr>
          <w:b/>
          <w:color w:val="000000"/>
          <w:sz w:val="28"/>
          <w:szCs w:val="28"/>
        </w:rPr>
        <w:t>OPIS PRZEDMIOTU ZAMÓWIENIA/ FORMULARZ CENOWY</w:t>
      </w:r>
    </w:p>
    <w:p w14:paraId="672A6659" w14:textId="77777777" w:rsidR="00C05A7E" w:rsidRPr="00844166" w:rsidRDefault="00C05A7E" w:rsidP="00C05A7E">
      <w:pPr>
        <w:tabs>
          <w:tab w:val="left" w:pos="1276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6A05A809" w14:textId="2FE6AE6F" w:rsidR="00BF77A9" w:rsidRDefault="00C05A7E" w:rsidP="658CA4E0">
      <w:pPr>
        <w:jc w:val="center"/>
        <w:rPr>
          <w:i/>
          <w:iCs/>
          <w:sz w:val="28"/>
          <w:szCs w:val="28"/>
        </w:rPr>
      </w:pPr>
      <w:r w:rsidRPr="658CA4E0">
        <w:rPr>
          <w:i/>
          <w:iCs/>
          <w:sz w:val="28"/>
          <w:szCs w:val="28"/>
        </w:rPr>
        <w:t>Tytuł zamówienia: „</w:t>
      </w:r>
      <w:r w:rsidR="002C67AE" w:rsidRPr="658CA4E0">
        <w:rPr>
          <w:i/>
          <w:iCs/>
          <w:sz w:val="28"/>
          <w:szCs w:val="28"/>
        </w:rPr>
        <w:t xml:space="preserve">Dostawa sukcesywna  krzeseł </w:t>
      </w:r>
      <w:r w:rsidR="46E09DD3" w:rsidRPr="658CA4E0">
        <w:rPr>
          <w:i/>
          <w:iCs/>
          <w:sz w:val="28"/>
          <w:szCs w:val="28"/>
        </w:rPr>
        <w:t xml:space="preserve">obrotowych </w:t>
      </w:r>
      <w:r w:rsidR="002C67AE" w:rsidRPr="658CA4E0">
        <w:rPr>
          <w:i/>
          <w:iCs/>
          <w:sz w:val="28"/>
          <w:szCs w:val="28"/>
        </w:rPr>
        <w:t>na potrzeby jednostek organizacyjnych Uniwersytetu Warmińsko-Mazurskiego w Olsztynie</w:t>
      </w:r>
      <w:r w:rsidRPr="658CA4E0">
        <w:rPr>
          <w:i/>
          <w:iCs/>
          <w:sz w:val="28"/>
          <w:szCs w:val="28"/>
        </w:rPr>
        <w:t>”.</w:t>
      </w:r>
    </w:p>
    <w:p w14:paraId="769D0D3C" w14:textId="1AF9E532" w:rsidR="00814E76" w:rsidRDefault="00814E76" w:rsidP="658CA4E0">
      <w:pPr>
        <w:rPr>
          <w:rFonts w:ascii="Verdana" w:hAnsi="Verdana"/>
          <w:sz w:val="22"/>
          <w:szCs w:val="22"/>
        </w:rPr>
      </w:pPr>
    </w:p>
    <w:p w14:paraId="54CD245A" w14:textId="77777777" w:rsidR="00814E76" w:rsidRDefault="00CE2B0D" w:rsidP="00CE2B0D">
      <w:pPr>
        <w:tabs>
          <w:tab w:val="left" w:pos="115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</w:p>
    <w:p w14:paraId="1231BE67" w14:textId="77777777" w:rsidR="00814E76" w:rsidRDefault="00814E76" w:rsidP="00AF024C">
      <w:pPr>
        <w:rPr>
          <w:rFonts w:ascii="Verdana" w:hAnsi="Verdana"/>
          <w:sz w:val="22"/>
          <w:szCs w:val="22"/>
        </w:rPr>
      </w:pPr>
    </w:p>
    <w:p w14:paraId="6860492B" w14:textId="77777777" w:rsidR="00A123F4" w:rsidRPr="00844166" w:rsidRDefault="00B83FCC" w:rsidP="00B83FCC">
      <w:pPr>
        <w:tabs>
          <w:tab w:val="left" w:pos="1050"/>
          <w:tab w:val="left" w:pos="122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A123F4" w:rsidRPr="00844166">
        <w:rPr>
          <w:rFonts w:ascii="Verdana" w:hAnsi="Verdana"/>
          <w:sz w:val="22"/>
          <w:szCs w:val="22"/>
        </w:rPr>
        <w:t xml:space="preserve"> </w:t>
      </w:r>
      <w:r w:rsidR="00520B3F" w:rsidRPr="00844166">
        <w:rPr>
          <w:rFonts w:ascii="Verdana" w:hAnsi="Verdana"/>
          <w:sz w:val="22"/>
          <w:szCs w:val="22"/>
        </w:rPr>
        <w:t xml:space="preserve">Krzesła </w:t>
      </w:r>
      <w:r w:rsidR="00FD6010">
        <w:rPr>
          <w:rFonts w:ascii="Verdana" w:hAnsi="Verdana"/>
          <w:sz w:val="22"/>
          <w:szCs w:val="22"/>
        </w:rPr>
        <w:t>obrotowe</w:t>
      </w:r>
    </w:p>
    <w:p w14:paraId="36FEB5B0" w14:textId="77777777" w:rsidR="00A123F4" w:rsidRPr="00844166" w:rsidRDefault="00A123F4" w:rsidP="006D2B23">
      <w:pPr>
        <w:tabs>
          <w:tab w:val="left" w:pos="1140"/>
          <w:tab w:val="left" w:pos="1224"/>
        </w:tabs>
        <w:rPr>
          <w:rFonts w:ascii="Verdana" w:hAnsi="Verdana"/>
          <w:sz w:val="22"/>
          <w:szCs w:val="22"/>
        </w:rPr>
      </w:pPr>
    </w:p>
    <w:tbl>
      <w:tblPr>
        <w:tblW w:w="12622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3688"/>
        <w:gridCol w:w="1986"/>
        <w:gridCol w:w="1560"/>
        <w:gridCol w:w="851"/>
        <w:gridCol w:w="708"/>
        <w:gridCol w:w="1561"/>
        <w:gridCol w:w="1702"/>
      </w:tblGrid>
      <w:tr w:rsidR="009F1901" w:rsidRPr="00844166" w14:paraId="7A2B32A4" w14:textId="77777777" w:rsidTr="009F1901">
        <w:trPr>
          <w:trHeight w:val="12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14813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ind w:right="-134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C8C34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Asortyment /</w:t>
            </w:r>
          </w:p>
          <w:p w14:paraId="34FDE703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Opis przedmiotu zamówienia wraz opisem wymaganych parametrów.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7AA69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45155B25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Parametry oferowane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98AB4" w14:textId="77777777" w:rsidR="009F1901" w:rsidRPr="00844166" w:rsidRDefault="00BA54BE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D3288">
              <w:rPr>
                <w:b/>
                <w:bCs/>
                <w:sz w:val="22"/>
                <w:szCs w:val="22"/>
              </w:rPr>
              <w:t xml:space="preserve">Producent, </w:t>
            </w:r>
            <w:r w:rsidRPr="007D3288">
              <w:rPr>
                <w:b/>
                <w:bCs/>
                <w:sz w:val="22"/>
                <w:szCs w:val="22"/>
              </w:rPr>
              <w:br/>
              <w:t>nazwa i typ (symbol wyrobu)*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2DAC2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9841A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0A78F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 xml:space="preserve">Cena brutto </w:t>
            </w:r>
            <w:r w:rsidRPr="00844166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DE3A7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Wartość brutto</w:t>
            </w:r>
          </w:p>
        </w:tc>
      </w:tr>
      <w:tr w:rsidR="009F1901" w:rsidRPr="00844166" w14:paraId="11C82D1E" w14:textId="77777777" w:rsidTr="009F190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DCDA8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D107D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97ED0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7EC95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80983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C0FE4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5B92F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01429" w14:textId="77777777" w:rsidR="009F1901" w:rsidRPr="00844166" w:rsidRDefault="009F1901" w:rsidP="009D592B">
            <w:pPr>
              <w:tabs>
                <w:tab w:val="left" w:pos="1276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H=(</w:t>
            </w:r>
            <w:proofErr w:type="spellStart"/>
            <w:r w:rsidRPr="00844166">
              <w:rPr>
                <w:b/>
                <w:bCs/>
                <w:sz w:val="22"/>
                <w:szCs w:val="22"/>
              </w:rPr>
              <w:t>FxG</w:t>
            </w:r>
            <w:proofErr w:type="spellEnd"/>
            <w:r w:rsidRPr="00844166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A15C60" w:rsidRPr="00844166" w14:paraId="629889EA" w14:textId="77777777" w:rsidTr="00947032">
        <w:tc>
          <w:tcPr>
            <w:tcW w:w="126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DFE31" w14:textId="77777777" w:rsidR="00A15C60" w:rsidRPr="00844166" w:rsidRDefault="00A15C60" w:rsidP="00A15C60">
            <w:pPr>
              <w:tabs>
                <w:tab w:val="left" w:pos="1276"/>
              </w:tabs>
              <w:spacing w:line="276" w:lineRule="auto"/>
              <w:rPr>
                <w:b/>
                <w:bCs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t>Krzesło obrotowe</w:t>
            </w:r>
          </w:p>
        </w:tc>
      </w:tr>
      <w:tr w:rsidR="009F1901" w:rsidRPr="00844166" w14:paraId="30FDD8F5" w14:textId="77777777" w:rsidTr="00DF3C13">
        <w:trPr>
          <w:trHeight w:val="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D064" w14:textId="77777777" w:rsidR="009F1901" w:rsidRPr="00844166" w:rsidRDefault="009F1901" w:rsidP="009D592B">
            <w:pPr>
              <w:jc w:val="center"/>
              <w:rPr>
                <w:b/>
                <w:sz w:val="22"/>
                <w:szCs w:val="22"/>
              </w:rPr>
            </w:pPr>
          </w:p>
          <w:p w14:paraId="56B20A0C" w14:textId="77777777" w:rsidR="009F1901" w:rsidRPr="00844166" w:rsidRDefault="009F1901" w:rsidP="009D592B">
            <w:pPr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sz w:val="22"/>
                <w:szCs w:val="22"/>
              </w:rPr>
              <w:t>1</w:t>
            </w:r>
          </w:p>
          <w:p w14:paraId="34FF1C98" w14:textId="77777777" w:rsidR="009F1901" w:rsidRPr="00844166" w:rsidRDefault="009F1901" w:rsidP="009D592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BCCF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przystosowane do pracy przy biurku.</w:t>
            </w:r>
          </w:p>
          <w:p w14:paraId="4FEB9AF7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wyposażone w mechanizm CPT, który jest łącznikiem siedzenia i oparcia krzesła. Umożliwia</w:t>
            </w:r>
            <w:r w:rsidR="00910A0F">
              <w:rPr>
                <w:sz w:val="22"/>
                <w:szCs w:val="22"/>
              </w:rPr>
              <w:t>jący</w:t>
            </w:r>
            <w:r w:rsidRPr="00844166">
              <w:rPr>
                <w:sz w:val="22"/>
                <w:szCs w:val="22"/>
              </w:rPr>
              <w:t xml:space="preserve"> regulację głębokości siedziska a także wysokości i kąta odchylenia oparcia, do regulacji używając pokręteł.</w:t>
            </w:r>
          </w:p>
          <w:p w14:paraId="3105FE6C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wyposażone w tapicerowane siedzisko i oparcie.</w:t>
            </w:r>
          </w:p>
          <w:p w14:paraId="6A5BE7EF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Ergonomicznie wyprofilowane oparcie.</w:t>
            </w:r>
          </w:p>
          <w:p w14:paraId="2517B3B1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lastRenderedPageBreak/>
              <w:t xml:space="preserve">Siedzisko i oparcie krzesła tapicerowane imitacją skóry </w:t>
            </w:r>
            <w:r w:rsidR="00910A0F">
              <w:rPr>
                <w:sz w:val="22"/>
                <w:szCs w:val="22"/>
              </w:rPr>
              <w:t>oraz</w:t>
            </w:r>
            <w:r w:rsidRPr="00844166">
              <w:rPr>
                <w:sz w:val="22"/>
                <w:szCs w:val="22"/>
              </w:rPr>
              <w:t xml:space="preserve"> tkaniną</w:t>
            </w:r>
            <w:r w:rsidR="003F5892">
              <w:rPr>
                <w:sz w:val="22"/>
                <w:szCs w:val="22"/>
              </w:rPr>
              <w:t>:</w:t>
            </w:r>
          </w:p>
          <w:p w14:paraId="6D072C0D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27544433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Skaj (imitacja skóry) 100% poliester pokryty warstwą PCV, gramatura min</w:t>
            </w:r>
            <w:r w:rsidR="003F5892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>460g/m2, ścieralność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30 000 cykli w kolorze: biały, kremowy, beżowy, żółty, pomarańczowy, czerwony bordowy, zielony, jasnoszary, ciemnoszary, brązowy, ciemnobrązowy, granatowy, czarny.</w:t>
            </w:r>
          </w:p>
          <w:p w14:paraId="48A21919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12B6422A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proofErr w:type="spellStart"/>
            <w:r w:rsidRPr="00844166">
              <w:rPr>
                <w:sz w:val="22"/>
                <w:szCs w:val="22"/>
              </w:rPr>
              <w:t>Oban</w:t>
            </w:r>
            <w:proofErr w:type="spellEnd"/>
            <w:r w:rsidRPr="00844166">
              <w:rPr>
                <w:sz w:val="22"/>
                <w:szCs w:val="22"/>
              </w:rPr>
              <w:t xml:space="preserve"> 100% polipropylen, gramatura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230g/m2, ścieralność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30 000 cykli w kolorze: czerwony, bordowy, niebieski, granatowy, zielony, ciemnozielony, szary, ciemnoszary, czarny.</w:t>
            </w:r>
          </w:p>
          <w:p w14:paraId="6BD18F9B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226EFB08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Era 100% poliester, gramatura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320g/m2, ścieralność min</w:t>
            </w:r>
            <w:r w:rsidR="003F5892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>100 000 cykli w kolorze:  beżowy, żółty, jasnozielony, zielony, jasnoniebieski, niebieski, jasnoszary, szary, ciemnoszary, czarny.</w:t>
            </w:r>
          </w:p>
          <w:p w14:paraId="238601FE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4F4DDF7D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proofErr w:type="spellStart"/>
            <w:r w:rsidRPr="00844166">
              <w:rPr>
                <w:sz w:val="22"/>
                <w:szCs w:val="22"/>
              </w:rPr>
              <w:t>Kaiman</w:t>
            </w:r>
            <w:proofErr w:type="spellEnd"/>
            <w:r w:rsidRPr="00844166">
              <w:rPr>
                <w:sz w:val="22"/>
                <w:szCs w:val="22"/>
              </w:rPr>
              <w:t xml:space="preserve"> (imitacja skóry) 100% poliuretan, podkład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65% poliester,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35% bawełna, gramatura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435g/m2, ścieralność min</w:t>
            </w:r>
            <w:r w:rsidR="003F5892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 xml:space="preserve">100 000 cykli w </w:t>
            </w:r>
            <w:r w:rsidRPr="00844166">
              <w:rPr>
                <w:sz w:val="22"/>
                <w:szCs w:val="22"/>
              </w:rPr>
              <w:lastRenderedPageBreak/>
              <w:t>kolorze: biały, kremowy, zielony, pomarańczowy, czerwony, bordowy, ciemnobrązowy, granatowy, szary, ciemnoszary, czarny.</w:t>
            </w:r>
          </w:p>
          <w:p w14:paraId="0F3CABC7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4C59AB6A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Sempre 100% poliester, gramatura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</w:t>
            </w:r>
            <w:r w:rsidR="003F5892">
              <w:rPr>
                <w:sz w:val="22"/>
                <w:szCs w:val="22"/>
              </w:rPr>
              <w:t>5</w:t>
            </w:r>
            <w:r w:rsidRPr="00844166">
              <w:rPr>
                <w:sz w:val="22"/>
                <w:szCs w:val="22"/>
              </w:rPr>
              <w:t>g/m2, ścieralność min</w:t>
            </w:r>
            <w:r w:rsidR="003F5892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160 000 cykli  w kolorze: żółty, ciemnożółty/pomarańczowy, pomarańczowy, czerwony, bordowy, zielony, niebieski-melanż, niebieski, beżowy, ciemnobrązowy, jasnoszary-melanż, szary, ciemnoszary, czarny.</w:t>
            </w:r>
          </w:p>
          <w:p w14:paraId="5B08B5D1" w14:textId="77777777" w:rsidR="00A15C60" w:rsidRPr="00844166" w:rsidRDefault="00A15C60" w:rsidP="00A15C60">
            <w:pPr>
              <w:rPr>
                <w:sz w:val="22"/>
                <w:szCs w:val="22"/>
              </w:rPr>
            </w:pPr>
          </w:p>
          <w:p w14:paraId="5F906470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Możliwość blokady kąta odchylenia oparcia w wybranej pozycji.</w:t>
            </w:r>
          </w:p>
          <w:p w14:paraId="2E3D211A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Regulowana wysokość oparcia.</w:t>
            </w:r>
          </w:p>
          <w:p w14:paraId="52B08E05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Regulacja głębokości siedziska.</w:t>
            </w:r>
          </w:p>
          <w:p w14:paraId="41590DD6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Płynnie regulowana wysokość siedziska za pomocą podnośnika pneumatycznego.</w:t>
            </w:r>
          </w:p>
          <w:p w14:paraId="6245DA4A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Regulowane (w pionie) podłokietniki z nakładkami z miękkiego tworzywa (PU).</w:t>
            </w:r>
          </w:p>
          <w:p w14:paraId="5E49BA4E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wyposażone w pięcioramienną podstawę jezdną, nylonową w kolorze czarnym.</w:t>
            </w:r>
          </w:p>
          <w:p w14:paraId="019A3491" w14:textId="77777777" w:rsidR="00A15C60" w:rsidRDefault="003F5892" w:rsidP="00A15C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Kółka uniwersalne, przystosowane do powierzchni twardych i miękkich.</w:t>
            </w:r>
          </w:p>
          <w:p w14:paraId="26FCEB4C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Wymagany okres gwarancji min</w:t>
            </w:r>
            <w:r w:rsidR="00877229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 miesięcy.</w:t>
            </w:r>
          </w:p>
          <w:p w14:paraId="674137B6" w14:textId="77777777" w:rsidR="00A15C60" w:rsidRPr="00844166" w:rsidRDefault="00A15C60" w:rsidP="00A15C60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 xml:space="preserve">Krzesło biurowe obrotowe według poglądowego rysunku poniżej </w:t>
            </w:r>
          </w:p>
          <w:bookmarkStart w:id="0" w:name="_Hlk97285008"/>
          <w:p w14:paraId="29D6B04F" w14:textId="77777777" w:rsidR="00F164AE" w:rsidRPr="00844166" w:rsidRDefault="003F5892" w:rsidP="009B5DDC">
            <w:r w:rsidRPr="00844166">
              <w:object w:dxaOrig="5520" w:dyaOrig="8988" w14:anchorId="024C7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80pt" o:ole="">
                  <v:imagedata r:id="rId8" o:title=""/>
                </v:shape>
                <o:OLEObject Type="Embed" ProgID="PBrush" ShapeID="_x0000_i1025" DrawAspect="Content" ObjectID="_1744694385" r:id="rId9"/>
              </w:object>
            </w:r>
            <w:bookmarkEnd w:id="0"/>
            <w:r w:rsidR="009F1901" w:rsidRPr="0084416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B4AB" w14:textId="77777777" w:rsidR="009F1901" w:rsidRPr="00844166" w:rsidRDefault="009F1901" w:rsidP="00F164A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9C6F4" w14:textId="77777777" w:rsidR="009F1901" w:rsidRPr="00844166" w:rsidRDefault="009F1901" w:rsidP="00F164A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F511A" w14:textId="77777777" w:rsidR="009F1901" w:rsidRPr="00844166" w:rsidRDefault="009F1901" w:rsidP="009D592B">
            <w:pPr>
              <w:rPr>
                <w:sz w:val="22"/>
                <w:szCs w:val="22"/>
              </w:rPr>
            </w:pPr>
          </w:p>
          <w:p w14:paraId="72E7F940" w14:textId="77777777" w:rsidR="009F1901" w:rsidRPr="00844166" w:rsidRDefault="009F1901" w:rsidP="009D592B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sztuka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97EEC" w14:textId="77777777" w:rsidR="009F1901" w:rsidRPr="00844166" w:rsidRDefault="00E93DB2" w:rsidP="009D59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65F9C3DC" w14:textId="77777777" w:rsidR="009F1901" w:rsidRPr="00844166" w:rsidRDefault="009F1901" w:rsidP="009D592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141B" w14:textId="77777777" w:rsidR="009F1901" w:rsidRPr="00844166" w:rsidRDefault="009F1901" w:rsidP="00520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B1409" w14:textId="77777777" w:rsidR="009F1901" w:rsidRPr="00844166" w:rsidRDefault="009F190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12ED1" w:rsidRPr="00844166" w14:paraId="3A9FF703" w14:textId="77777777" w:rsidTr="00912ED1">
        <w:trPr>
          <w:trHeight w:val="411"/>
        </w:trPr>
        <w:tc>
          <w:tcPr>
            <w:tcW w:w="126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BC985" w14:textId="77777777" w:rsidR="00912ED1" w:rsidRPr="00844166" w:rsidRDefault="00912ED1" w:rsidP="00912ED1">
            <w:pPr>
              <w:rPr>
                <w:b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lastRenderedPageBreak/>
              <w:t>Krzesło obrotowe</w:t>
            </w:r>
          </w:p>
        </w:tc>
      </w:tr>
      <w:tr w:rsidR="00912ED1" w:rsidRPr="00844166" w14:paraId="3ED687BE" w14:textId="77777777" w:rsidTr="009F1901">
        <w:trPr>
          <w:trHeight w:val="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751B" w14:textId="77777777" w:rsidR="00912ED1" w:rsidRPr="00844166" w:rsidRDefault="00912ED1" w:rsidP="009D592B">
            <w:pPr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8346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przystosowane do pracy przy biurku.</w:t>
            </w:r>
          </w:p>
          <w:p w14:paraId="041D51C2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Ergonomiczne krzesło wyposażone w mechanizm synchroniczny Active-1.</w:t>
            </w:r>
          </w:p>
          <w:p w14:paraId="50261581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 xml:space="preserve">Krzesło wyposażone </w:t>
            </w:r>
            <w:r w:rsidR="006F07BD">
              <w:rPr>
                <w:sz w:val="22"/>
                <w:szCs w:val="22"/>
              </w:rPr>
              <w:t xml:space="preserve">w </w:t>
            </w:r>
            <w:r w:rsidRPr="00844166">
              <w:rPr>
                <w:sz w:val="22"/>
                <w:szCs w:val="22"/>
              </w:rPr>
              <w:t>tapicerowane siedzisko i oparcie.</w:t>
            </w:r>
          </w:p>
          <w:p w14:paraId="32A4AAF4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6F07BD">
              <w:rPr>
                <w:sz w:val="22"/>
                <w:szCs w:val="22"/>
              </w:rPr>
              <w:t>Krzesło wyposażone w dekoracyjną górną część oraz tył oparcia krzesła</w:t>
            </w:r>
            <w:r w:rsidR="006F07BD">
              <w:rPr>
                <w:sz w:val="22"/>
                <w:szCs w:val="22"/>
              </w:rPr>
              <w:t>, wykonane z tworzywa sztucznego w kolorze czarnym z otworami w jego górnej części. Oparcie tapicerowane na wysokości około 2/3 wysokości całego oparcia krzesła.</w:t>
            </w:r>
          </w:p>
          <w:p w14:paraId="3E0D5C8F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 xml:space="preserve">Siedzisko i oparcie krzesła tapicerowane imitacją skóry </w:t>
            </w:r>
            <w:r w:rsidR="006F07BD">
              <w:rPr>
                <w:sz w:val="22"/>
                <w:szCs w:val="22"/>
              </w:rPr>
              <w:t>oraz</w:t>
            </w:r>
            <w:r w:rsidRPr="00844166">
              <w:rPr>
                <w:sz w:val="22"/>
                <w:szCs w:val="22"/>
              </w:rPr>
              <w:t xml:space="preserve"> tkaniną</w:t>
            </w:r>
            <w:r w:rsidR="00512170">
              <w:rPr>
                <w:sz w:val="22"/>
                <w:szCs w:val="22"/>
              </w:rPr>
              <w:t>:</w:t>
            </w:r>
          </w:p>
          <w:p w14:paraId="562C75D1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35C33EEA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lastRenderedPageBreak/>
              <w:t>Skaj (imitacja skóry) 100% poliester pokryty warstwą PCV, gramatura min</w:t>
            </w:r>
            <w:r w:rsidR="00512170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>460g/m2, ścieralność min</w:t>
            </w:r>
            <w:r w:rsidR="00512170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>30 000 cykli w kolorze: biały, kremowy, beżowy, żółty, pomarańczowy, czerwony bordowy, zielony, jasnoszary, ciemnoszary, brązowy, ciemnobrązowy, granatowy, czarny.</w:t>
            </w:r>
          </w:p>
          <w:p w14:paraId="664355AD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055D341F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proofErr w:type="spellStart"/>
            <w:r w:rsidRPr="00844166">
              <w:rPr>
                <w:sz w:val="22"/>
                <w:szCs w:val="22"/>
              </w:rPr>
              <w:t>Oban</w:t>
            </w:r>
            <w:proofErr w:type="spellEnd"/>
            <w:r w:rsidRPr="00844166">
              <w:rPr>
                <w:sz w:val="22"/>
                <w:szCs w:val="22"/>
              </w:rPr>
              <w:t xml:space="preserve"> 100% polipropylen, gramatura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230g/m2, ścieralność min</w:t>
            </w:r>
            <w:r w:rsidR="00512170">
              <w:rPr>
                <w:sz w:val="22"/>
                <w:szCs w:val="22"/>
              </w:rPr>
              <w:t xml:space="preserve">imum </w:t>
            </w:r>
            <w:r w:rsidRPr="00844166">
              <w:rPr>
                <w:sz w:val="22"/>
                <w:szCs w:val="22"/>
              </w:rPr>
              <w:t>30 000 cykli w kolorze: czerwony, bordowy, niebieski, granatowy, zielony, ciemnozielony, szary, ciemnoszary, czarny.</w:t>
            </w:r>
          </w:p>
          <w:p w14:paraId="1A965116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0AEDDB06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Era 100% poliester, gramatura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320g/m2, ścieralność </w:t>
            </w:r>
            <w:r w:rsidR="00512170" w:rsidRPr="00844166">
              <w:rPr>
                <w:sz w:val="22"/>
                <w:szCs w:val="22"/>
              </w:rPr>
              <w:t>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100 000 cykli w kolorze:  beżowy, żółty, jasnozielony, zielony, jasnoniebieski, niebieski, jasnoszary, szary, ciemnoszary, czarny.</w:t>
            </w:r>
          </w:p>
          <w:p w14:paraId="7DF4E37C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0A2A6515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proofErr w:type="spellStart"/>
            <w:r w:rsidRPr="00844166">
              <w:rPr>
                <w:sz w:val="22"/>
                <w:szCs w:val="22"/>
              </w:rPr>
              <w:t>Kaiman</w:t>
            </w:r>
            <w:proofErr w:type="spellEnd"/>
            <w:r w:rsidRPr="00844166">
              <w:rPr>
                <w:sz w:val="22"/>
                <w:szCs w:val="22"/>
              </w:rPr>
              <w:t xml:space="preserve"> (imitacja skóry) 100% poliuretan, podkład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65% poliester,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35% bawełna, gramatura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435g/m2, ścieralność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100 000 cykli w kolorze: biały, kremowy, zielony, pomarańczowy, czerwony, bordowy, ciemnobrązowy, granatowy, szary, ciemnoszary, czarny.</w:t>
            </w:r>
          </w:p>
          <w:p w14:paraId="44FB30F8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6FD5E9E0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proofErr w:type="spellStart"/>
            <w:r w:rsidRPr="00844166">
              <w:rPr>
                <w:sz w:val="22"/>
                <w:szCs w:val="22"/>
              </w:rPr>
              <w:t>Oflum</w:t>
            </w:r>
            <w:proofErr w:type="spellEnd"/>
            <w:r w:rsidRPr="00844166">
              <w:rPr>
                <w:sz w:val="22"/>
                <w:szCs w:val="22"/>
              </w:rPr>
              <w:t xml:space="preserve"> 100% poliester, gramatura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310g/m2, ścieralność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162 000 cykli w kolorze: granatowy, szary, melanż niebieski, czarny, ciemnoszary, żółty.</w:t>
            </w:r>
          </w:p>
          <w:p w14:paraId="1DA6542E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3052BD60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Sempre 100% poliester, gramatura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</w:t>
            </w:r>
            <w:r w:rsidR="00512170">
              <w:rPr>
                <w:sz w:val="22"/>
                <w:szCs w:val="22"/>
              </w:rPr>
              <w:t>5</w:t>
            </w:r>
            <w:r w:rsidRPr="00844166">
              <w:rPr>
                <w:sz w:val="22"/>
                <w:szCs w:val="22"/>
              </w:rPr>
              <w:t>g/m2, ścieralność min</w:t>
            </w:r>
            <w:r w:rsidR="00512170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160 000 cykli  w kolorze: żółty, ciemnożółty/pomarańczowy, pomarańczowy, czerwony, bordowy, zielony, niebieski-melanż, niebieski, beżowy, ciemnobrązowy, jasnoszary-melanż, szary, ciemnoszary, czarny.</w:t>
            </w:r>
          </w:p>
          <w:p w14:paraId="3041E394" w14:textId="77777777" w:rsidR="00912ED1" w:rsidRPr="00844166" w:rsidRDefault="00912ED1" w:rsidP="00912ED1">
            <w:pPr>
              <w:rPr>
                <w:sz w:val="22"/>
                <w:szCs w:val="22"/>
              </w:rPr>
            </w:pPr>
          </w:p>
          <w:p w14:paraId="0EAEED29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Dynamiczne oparcie odchylające się synchronicznie z ruchomym siedziskiem w stosunku 2:1.</w:t>
            </w:r>
          </w:p>
          <w:p w14:paraId="07320C80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Możliwość blokady kąta odchylenia siedziska i oparcia w min</w:t>
            </w:r>
            <w:r w:rsidR="0053753E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5 pozycjach.</w:t>
            </w:r>
          </w:p>
          <w:p w14:paraId="1D35270C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Regulowana siła oporu oparcia krzesła do biurka.</w:t>
            </w:r>
          </w:p>
          <w:p w14:paraId="178BC8BE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Płynnie regulowana wysokość siedziska.</w:t>
            </w:r>
          </w:p>
          <w:p w14:paraId="5CFEA0EC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wyposażone w zabezpieczenie przed uderzeniem oparcia w plecy użytkownika po zwolnieniu blokady ruchu.</w:t>
            </w:r>
          </w:p>
          <w:p w14:paraId="4719BF93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Stałe podłokietniki z tworzywa sztucznego.</w:t>
            </w:r>
          </w:p>
          <w:p w14:paraId="046A742B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lastRenderedPageBreak/>
              <w:t>Krzesło wyposażone w funkcję płynnej regulacji wysokości oparcia.</w:t>
            </w:r>
          </w:p>
          <w:p w14:paraId="2291D9CA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wyposażone w pięcioramienną podstawę jezdną wykonaną z nylonu w kolorze czarnym.</w:t>
            </w:r>
          </w:p>
          <w:p w14:paraId="6CBFB4DA" w14:textId="77777777" w:rsidR="00912ED1" w:rsidRDefault="00512170" w:rsidP="00912E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Kółka uniwersalne, przystosowane do powierzchni twardych i miękkich.</w:t>
            </w:r>
          </w:p>
          <w:p w14:paraId="31EBBF60" w14:textId="77777777" w:rsidR="00493BE8" w:rsidRPr="00844166" w:rsidRDefault="006F07BD" w:rsidP="00912E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Podłokietniki stałe o wysokości minimum 205mm, maksimum 220mm.</w:t>
            </w:r>
          </w:p>
          <w:p w14:paraId="704204D2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Wymagany okres gwarancji min</w:t>
            </w:r>
            <w:r w:rsidR="0053753E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 miesięcy.</w:t>
            </w:r>
          </w:p>
          <w:p w14:paraId="2F502A47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według poglądowego rysunku poniżej</w:t>
            </w:r>
          </w:p>
          <w:bookmarkStart w:id="1" w:name="_Hlk97285281"/>
          <w:p w14:paraId="722B00AE" w14:textId="77777777" w:rsidR="00912ED1" w:rsidRDefault="00912ED1" w:rsidP="00912ED1">
            <w:r w:rsidRPr="00844166">
              <w:object w:dxaOrig="6828" w:dyaOrig="11580" w14:anchorId="23215123">
                <v:shape id="_x0000_i1026" type="#_x0000_t75" style="width:90pt;height:151.5pt" o:ole="">
                  <v:imagedata r:id="rId10" o:title=""/>
                </v:shape>
                <o:OLEObject Type="Embed" ProgID="PBrush" ShapeID="_x0000_i1026" DrawAspect="Content" ObjectID="_1744694386" r:id="rId11"/>
              </w:object>
            </w:r>
            <w:bookmarkEnd w:id="1"/>
          </w:p>
          <w:p w14:paraId="42C6D796" w14:textId="77777777" w:rsidR="00CE2B0D" w:rsidRPr="00CE2B0D" w:rsidRDefault="00CE2B0D" w:rsidP="00CE2B0D">
            <w:pPr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831B3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11D2A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3993" w14:textId="77777777" w:rsidR="00912ED1" w:rsidRPr="00844166" w:rsidRDefault="007A3296" w:rsidP="009D592B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sztuka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B8484" w14:textId="77777777" w:rsidR="00912ED1" w:rsidRPr="00844166" w:rsidRDefault="00E93DB2" w:rsidP="009D59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26E5D" w14:textId="77777777" w:rsidR="00912ED1" w:rsidRPr="00844166" w:rsidRDefault="00912ED1" w:rsidP="00520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403A5" w14:textId="77777777" w:rsidR="00912ED1" w:rsidRPr="00844166" w:rsidRDefault="00912ED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12ED1" w:rsidRPr="00844166" w14:paraId="6E178297" w14:textId="77777777" w:rsidTr="00912ED1">
        <w:trPr>
          <w:trHeight w:val="425"/>
        </w:trPr>
        <w:tc>
          <w:tcPr>
            <w:tcW w:w="126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2965" w14:textId="77777777" w:rsidR="00912ED1" w:rsidRPr="00844166" w:rsidRDefault="00912ED1" w:rsidP="00912ED1">
            <w:pPr>
              <w:rPr>
                <w:b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lastRenderedPageBreak/>
              <w:t>Krzesło obrotowe</w:t>
            </w:r>
          </w:p>
        </w:tc>
      </w:tr>
      <w:tr w:rsidR="00912ED1" w:rsidRPr="00844166" w14:paraId="4A61F62D" w14:textId="77777777" w:rsidTr="009F1901">
        <w:trPr>
          <w:trHeight w:val="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78152" w14:textId="77777777" w:rsidR="00912ED1" w:rsidRPr="00844166" w:rsidRDefault="00912ED1" w:rsidP="009D592B">
            <w:pPr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5B6C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przystosowane do pracy przy biurku.</w:t>
            </w:r>
          </w:p>
          <w:p w14:paraId="4C48F11F" w14:textId="77777777" w:rsid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Krzesło o tapicerowanym oparciu i siedzisku</w:t>
            </w:r>
            <w:r w:rsidR="00733EB0">
              <w:rPr>
                <w:sz w:val="22"/>
                <w:szCs w:val="22"/>
              </w:rPr>
              <w:t>, tapicerowanym tkaniną:</w:t>
            </w:r>
          </w:p>
          <w:p w14:paraId="62431CDC" w14:textId="77777777" w:rsidR="00947C3F" w:rsidRDefault="00947C3F" w:rsidP="00703EF6">
            <w:pPr>
              <w:rPr>
                <w:sz w:val="22"/>
                <w:szCs w:val="22"/>
              </w:rPr>
            </w:pPr>
          </w:p>
          <w:p w14:paraId="1C4DACAC" w14:textId="77777777" w:rsidR="00947C3F" w:rsidRDefault="00947C3F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proofErr w:type="spellStart"/>
            <w:r>
              <w:rPr>
                <w:sz w:val="22"/>
                <w:szCs w:val="22"/>
              </w:rPr>
              <w:t>Note</w:t>
            </w:r>
            <w:proofErr w:type="spellEnd"/>
            <w:r>
              <w:rPr>
                <w:sz w:val="22"/>
                <w:szCs w:val="22"/>
              </w:rPr>
              <w:t xml:space="preserve"> 100% poliester, gramatura minimum 360g/m2 o ścieralności minimum 160 000 cykli w kolorze:</w:t>
            </w:r>
          </w:p>
          <w:p w14:paraId="3915C522" w14:textId="77777777" w:rsidR="00947C3F" w:rsidRDefault="00855E2C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947C3F">
              <w:rPr>
                <w:sz w:val="22"/>
                <w:szCs w:val="22"/>
              </w:rPr>
              <w:t>zarny, czerwony, niebieski, zielony, żółty, pomarańczowy, szary, ciemnoszary i granatowy;</w:t>
            </w:r>
          </w:p>
          <w:p w14:paraId="49E398E2" w14:textId="77777777" w:rsidR="00947C3F" w:rsidRDefault="00947C3F" w:rsidP="00703EF6">
            <w:pPr>
              <w:rPr>
                <w:sz w:val="22"/>
                <w:szCs w:val="22"/>
              </w:rPr>
            </w:pPr>
          </w:p>
          <w:p w14:paraId="7DDEE4E4" w14:textId="77777777" w:rsidR="00947C3F" w:rsidRDefault="00947C3F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Kosma 100% poliester, gramatura minimum 320g/m2 o ścieralności minimum 140 000 cykli w kolorze:</w:t>
            </w:r>
          </w:p>
          <w:p w14:paraId="580B0D7D" w14:textId="77777777" w:rsidR="00947C3F" w:rsidRDefault="00855E2C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947C3F">
              <w:rPr>
                <w:sz w:val="22"/>
                <w:szCs w:val="22"/>
              </w:rPr>
              <w:t>zarny, czerwony, granatowy, zielony, szary, bezowy, żółty, niebieski oraz ciemnoszary.</w:t>
            </w:r>
          </w:p>
          <w:p w14:paraId="16287F21" w14:textId="77777777" w:rsidR="00947C3F" w:rsidRPr="00703EF6" w:rsidRDefault="00947C3F" w:rsidP="00703EF6">
            <w:pPr>
              <w:rPr>
                <w:sz w:val="22"/>
                <w:szCs w:val="22"/>
              </w:rPr>
            </w:pPr>
          </w:p>
          <w:p w14:paraId="71CC7D86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m</w:t>
            </w:r>
            <w:r w:rsidRPr="00703EF6">
              <w:rPr>
                <w:sz w:val="22"/>
                <w:szCs w:val="22"/>
              </w:rPr>
              <w:t>echanizm trzydźwigniowy z funkcją A-</w:t>
            </w:r>
            <w:proofErr w:type="spellStart"/>
            <w:r w:rsidRPr="00703EF6">
              <w:rPr>
                <w:sz w:val="22"/>
                <w:szCs w:val="22"/>
              </w:rPr>
              <w:t>Synchro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0FFBCDBF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regulacje:</w:t>
            </w:r>
          </w:p>
          <w:p w14:paraId="3B2D8F58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 regulacja wysokości oparcia bez potrzeby wstawania z krzesła,</w:t>
            </w:r>
          </w:p>
          <w:p w14:paraId="4112F3F5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 regulacja kąta odchylenia oparcia,</w:t>
            </w:r>
          </w:p>
          <w:p w14:paraId="2C0EB12D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 regulacja synchroniczna kąta odchylenia oparcia i siedziska jednocześnie,</w:t>
            </w:r>
          </w:p>
          <w:p w14:paraId="29A3D7A5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 regulowane podłokietniki 3D góra - dół, regulowane nakładki przód - tył,</w:t>
            </w:r>
          </w:p>
          <w:p w14:paraId="7969A3F4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 regulowana odległość podłokietnika od siedziska,</w:t>
            </w:r>
          </w:p>
          <w:p w14:paraId="72494D8F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- regulacja siły oporu oparcia w zależności od wagi użytkownika</w:t>
            </w:r>
            <w:r>
              <w:rPr>
                <w:sz w:val="22"/>
                <w:szCs w:val="22"/>
              </w:rPr>
              <w:t>.</w:t>
            </w:r>
          </w:p>
          <w:p w14:paraId="31FF150F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 xml:space="preserve">Krzesło </w:t>
            </w:r>
            <w:r>
              <w:rPr>
                <w:sz w:val="22"/>
                <w:szCs w:val="22"/>
              </w:rPr>
              <w:t>wyposażone w</w:t>
            </w:r>
            <w:r w:rsidRPr="00703EF6">
              <w:rPr>
                <w:sz w:val="22"/>
                <w:szCs w:val="22"/>
              </w:rPr>
              <w:t xml:space="preserve"> profil oparcia podtrzymujący odcinek lędźwiowy kręgosłupa</w:t>
            </w:r>
            <w:r>
              <w:rPr>
                <w:sz w:val="22"/>
                <w:szCs w:val="22"/>
              </w:rPr>
              <w:t>.</w:t>
            </w:r>
          </w:p>
          <w:p w14:paraId="0134D74B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lastRenderedPageBreak/>
              <w:t>Możliwość blokady kąta odchylenia siedziska i oparcia w wybranej pozycji jednocześnie</w:t>
            </w:r>
            <w:r>
              <w:rPr>
                <w:sz w:val="22"/>
                <w:szCs w:val="22"/>
              </w:rPr>
              <w:t>.</w:t>
            </w:r>
          </w:p>
          <w:p w14:paraId="1CEFD88A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Możliwość blokady kąta odchylenia samego oparcia</w:t>
            </w:r>
            <w:r>
              <w:rPr>
                <w:sz w:val="22"/>
                <w:szCs w:val="22"/>
              </w:rPr>
              <w:t>.</w:t>
            </w:r>
          </w:p>
          <w:p w14:paraId="27EB2523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Siedzisko i oparcie odchylające się niezależnie od siebie</w:t>
            </w:r>
            <w:r>
              <w:rPr>
                <w:sz w:val="22"/>
                <w:szCs w:val="22"/>
              </w:rPr>
              <w:t>.</w:t>
            </w:r>
          </w:p>
          <w:p w14:paraId="6F28B78A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Regulacja siły oporu oparcia</w:t>
            </w:r>
            <w:r>
              <w:rPr>
                <w:sz w:val="22"/>
                <w:szCs w:val="22"/>
              </w:rPr>
              <w:t>.</w:t>
            </w:r>
          </w:p>
          <w:p w14:paraId="41E30C1D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Płynnie regulowana wysokość krzesła biurowego</w:t>
            </w:r>
            <w:r>
              <w:rPr>
                <w:sz w:val="22"/>
                <w:szCs w:val="22"/>
              </w:rPr>
              <w:t>.</w:t>
            </w:r>
          </w:p>
          <w:p w14:paraId="0B2BECE9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 xml:space="preserve">Regulowana wysokość </w:t>
            </w:r>
            <w:r w:rsidR="00670758">
              <w:rPr>
                <w:sz w:val="22"/>
                <w:szCs w:val="22"/>
              </w:rPr>
              <w:t xml:space="preserve">samego </w:t>
            </w:r>
            <w:r w:rsidRPr="00703EF6">
              <w:rPr>
                <w:sz w:val="22"/>
                <w:szCs w:val="22"/>
              </w:rPr>
              <w:t>oparcia</w:t>
            </w:r>
            <w:r>
              <w:rPr>
                <w:sz w:val="22"/>
                <w:szCs w:val="22"/>
              </w:rPr>
              <w:t>.</w:t>
            </w:r>
          </w:p>
          <w:p w14:paraId="236F512A" w14:textId="77777777" w:rsidR="00703EF6" w:rsidRPr="00703EF6" w:rsidRDefault="00742F92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703EF6" w:rsidRPr="00703EF6">
              <w:rPr>
                <w:sz w:val="22"/>
                <w:szCs w:val="22"/>
              </w:rPr>
              <w:t>iedzisko ergonomicznie wyprofilowane</w:t>
            </w:r>
            <w:r w:rsidR="008D29DE">
              <w:rPr>
                <w:sz w:val="22"/>
                <w:szCs w:val="22"/>
              </w:rPr>
              <w:t>.</w:t>
            </w:r>
          </w:p>
          <w:p w14:paraId="1C286917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>Anatomicznie uformowane oparcie z wygodnym podparciem w części lędźwiowej</w:t>
            </w:r>
            <w:r w:rsidR="008D29DE">
              <w:rPr>
                <w:sz w:val="22"/>
                <w:szCs w:val="22"/>
              </w:rPr>
              <w:t>.</w:t>
            </w:r>
          </w:p>
          <w:p w14:paraId="2538FD7B" w14:textId="77777777" w:rsidR="00703EF6" w:rsidRP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 xml:space="preserve">Funkcja </w:t>
            </w:r>
            <w:proofErr w:type="spellStart"/>
            <w:r w:rsidRPr="00703EF6">
              <w:rPr>
                <w:sz w:val="22"/>
                <w:szCs w:val="22"/>
              </w:rPr>
              <w:t>Up&amp;Down</w:t>
            </w:r>
            <w:proofErr w:type="spellEnd"/>
            <w:r w:rsidRPr="00703EF6">
              <w:rPr>
                <w:sz w:val="22"/>
                <w:szCs w:val="22"/>
              </w:rPr>
              <w:t> </w:t>
            </w:r>
            <w:r w:rsidR="008D29DE">
              <w:rPr>
                <w:sz w:val="22"/>
                <w:szCs w:val="22"/>
              </w:rPr>
              <w:t>która</w:t>
            </w:r>
            <w:r w:rsidRPr="00703EF6">
              <w:rPr>
                <w:sz w:val="22"/>
                <w:szCs w:val="22"/>
              </w:rPr>
              <w:t xml:space="preserve"> umożliwia łatwą regulacje wysokości oparcia</w:t>
            </w:r>
            <w:r w:rsidR="008D29DE">
              <w:rPr>
                <w:sz w:val="22"/>
                <w:szCs w:val="22"/>
              </w:rPr>
              <w:t>.</w:t>
            </w:r>
          </w:p>
          <w:p w14:paraId="55EDD8B5" w14:textId="77777777" w:rsidR="00703EF6" w:rsidRDefault="00703EF6" w:rsidP="00703EF6">
            <w:pPr>
              <w:rPr>
                <w:sz w:val="22"/>
                <w:szCs w:val="22"/>
              </w:rPr>
            </w:pPr>
            <w:r w:rsidRPr="00703EF6">
              <w:rPr>
                <w:sz w:val="22"/>
                <w:szCs w:val="22"/>
              </w:rPr>
              <w:t xml:space="preserve">Stabilna, nylonowa </w:t>
            </w:r>
            <w:r w:rsidR="005E75B8">
              <w:rPr>
                <w:sz w:val="22"/>
                <w:szCs w:val="22"/>
              </w:rPr>
              <w:t xml:space="preserve">podstawa jezdna </w:t>
            </w:r>
            <w:r w:rsidRPr="00703EF6">
              <w:rPr>
                <w:sz w:val="22"/>
                <w:szCs w:val="22"/>
              </w:rPr>
              <w:t>w kolorze czarnym</w:t>
            </w:r>
            <w:r w:rsidR="008D29DE">
              <w:rPr>
                <w:sz w:val="22"/>
                <w:szCs w:val="22"/>
              </w:rPr>
              <w:t>.</w:t>
            </w:r>
          </w:p>
          <w:p w14:paraId="16F6B8E2" w14:textId="77777777" w:rsidR="00F37B97" w:rsidRPr="00703EF6" w:rsidRDefault="00F37B97" w:rsidP="00703E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Podłokietniki regulowane o wysokości minimum 170mm, maksimum 270mm.</w:t>
            </w:r>
          </w:p>
          <w:p w14:paraId="75DE046B" w14:textId="77777777" w:rsidR="00054E70" w:rsidRDefault="00054E70" w:rsidP="00912E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Kółka uniwersalne, przystosowane do powierzchni twardej i miękkiej.</w:t>
            </w:r>
          </w:p>
          <w:p w14:paraId="263DD7B2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Wymagany okres gwarancji min</w:t>
            </w:r>
            <w:r w:rsidR="00132E3B"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 miesięcy.</w:t>
            </w:r>
          </w:p>
          <w:p w14:paraId="67930657" w14:textId="77777777" w:rsidR="00912ED1" w:rsidRPr="00844166" w:rsidRDefault="00912ED1" w:rsidP="00912ED1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według poglądowego rysunku poniżej</w:t>
            </w:r>
          </w:p>
          <w:p w14:paraId="5BE93A62" w14:textId="77777777" w:rsidR="00912ED1" w:rsidRDefault="00054E70" w:rsidP="000F4E3E">
            <w:r>
              <w:object w:dxaOrig="4095" w:dyaOrig="6090" w14:anchorId="4294FCD3">
                <v:shape id="_x0000_i1027" type="#_x0000_t75" style="width:130.5pt;height:194.25pt" o:ole="">
                  <v:imagedata r:id="rId12" o:title=""/>
                </v:shape>
                <o:OLEObject Type="Embed" ProgID="PBrush" ShapeID="_x0000_i1027" DrawAspect="Content" ObjectID="_1744694387" r:id="rId13"/>
              </w:object>
            </w:r>
          </w:p>
          <w:p w14:paraId="384BA73E" w14:textId="77777777" w:rsidR="000F4E3E" w:rsidRPr="00844166" w:rsidRDefault="000F4E3E" w:rsidP="00054E70">
            <w:pPr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3F2EB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4F5C7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DC88" w14:textId="77777777" w:rsidR="00912ED1" w:rsidRPr="00844166" w:rsidRDefault="007A3296" w:rsidP="009D592B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sztuka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3E586" w14:textId="77777777" w:rsidR="00912ED1" w:rsidRPr="00844166" w:rsidRDefault="00E93DB2" w:rsidP="009D59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277C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020A7" w14:textId="77777777" w:rsidR="00912ED1" w:rsidRPr="00844166" w:rsidRDefault="00912ED1" w:rsidP="00520B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B270A" w14:textId="77777777" w:rsidR="00912ED1" w:rsidRPr="00844166" w:rsidRDefault="00912ED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12ED1" w:rsidRPr="00844166" w14:paraId="1417CE65" w14:textId="77777777" w:rsidTr="00912ED1">
        <w:trPr>
          <w:trHeight w:val="379"/>
        </w:trPr>
        <w:tc>
          <w:tcPr>
            <w:tcW w:w="126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1D59" w14:textId="77777777" w:rsidR="00912ED1" w:rsidRPr="00844166" w:rsidRDefault="00912ED1" w:rsidP="00912ED1">
            <w:pPr>
              <w:rPr>
                <w:b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lastRenderedPageBreak/>
              <w:t>Krzesło obrotowe</w:t>
            </w:r>
          </w:p>
        </w:tc>
      </w:tr>
      <w:tr w:rsidR="00912ED1" w:rsidRPr="00844166" w14:paraId="18907EEA" w14:textId="77777777" w:rsidTr="009F1901">
        <w:trPr>
          <w:trHeight w:val="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35FF" w14:textId="77777777" w:rsidR="00912ED1" w:rsidRPr="00844166" w:rsidRDefault="00912ED1" w:rsidP="009D592B">
            <w:pPr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9BC7" w14:textId="77777777" w:rsidR="00733C82" w:rsidRPr="00844166" w:rsidRDefault="00733C82" w:rsidP="00733C82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przystosowane do pracy przy biurku.</w:t>
            </w:r>
          </w:p>
          <w:p w14:paraId="7E289187" w14:textId="77777777" w:rsidR="00733C82" w:rsidRPr="008943C6" w:rsidRDefault="00733C82" w:rsidP="00733C82">
            <w:pPr>
              <w:rPr>
                <w:sz w:val="22"/>
                <w:szCs w:val="22"/>
              </w:rPr>
            </w:pPr>
            <w:r w:rsidRPr="008943C6">
              <w:rPr>
                <w:sz w:val="22"/>
                <w:szCs w:val="22"/>
              </w:rPr>
              <w:t>Krzesł</w:t>
            </w:r>
            <w:r>
              <w:rPr>
                <w:sz w:val="22"/>
                <w:szCs w:val="22"/>
              </w:rPr>
              <w:t>o</w:t>
            </w:r>
            <w:r w:rsidRPr="008943C6">
              <w:rPr>
                <w:sz w:val="22"/>
                <w:szCs w:val="22"/>
              </w:rPr>
              <w:t xml:space="preserve"> z profilowanym</w:t>
            </w:r>
            <w:r>
              <w:rPr>
                <w:sz w:val="22"/>
                <w:szCs w:val="22"/>
              </w:rPr>
              <w:t>, obustronnie tapicerowanym</w:t>
            </w:r>
            <w:r w:rsidRPr="008943C6">
              <w:rPr>
                <w:sz w:val="22"/>
                <w:szCs w:val="22"/>
              </w:rPr>
              <w:t xml:space="preserve"> oparciem</w:t>
            </w:r>
            <w:r>
              <w:rPr>
                <w:sz w:val="22"/>
                <w:szCs w:val="22"/>
              </w:rPr>
              <w:t>.</w:t>
            </w:r>
          </w:p>
          <w:p w14:paraId="77E8EA8D" w14:textId="77777777" w:rsidR="00733C82" w:rsidRPr="008943C6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wielofunkcyjny m</w:t>
            </w:r>
            <w:r w:rsidRPr="008943C6">
              <w:rPr>
                <w:sz w:val="22"/>
                <w:szCs w:val="22"/>
              </w:rPr>
              <w:t>echanizm synchroniczny dwud</w:t>
            </w:r>
            <w:r>
              <w:rPr>
                <w:sz w:val="22"/>
                <w:szCs w:val="22"/>
              </w:rPr>
              <w:t>ź</w:t>
            </w:r>
            <w:r w:rsidRPr="008943C6">
              <w:rPr>
                <w:sz w:val="22"/>
                <w:szCs w:val="22"/>
              </w:rPr>
              <w:t xml:space="preserve">wigniowy z blokadą w </w:t>
            </w:r>
            <w:r>
              <w:rPr>
                <w:sz w:val="22"/>
                <w:szCs w:val="22"/>
              </w:rPr>
              <w:t xml:space="preserve">minimum </w:t>
            </w:r>
            <w:r w:rsidRPr="008943C6">
              <w:rPr>
                <w:sz w:val="22"/>
                <w:szCs w:val="22"/>
              </w:rPr>
              <w:t xml:space="preserve">4 pozycjach. Zakres regulacji odchylenia oparcia </w:t>
            </w:r>
            <w:r>
              <w:rPr>
                <w:sz w:val="22"/>
                <w:szCs w:val="22"/>
              </w:rPr>
              <w:t xml:space="preserve">minimum </w:t>
            </w:r>
            <w:r w:rsidRPr="008943C6">
              <w:rPr>
                <w:sz w:val="22"/>
                <w:szCs w:val="22"/>
              </w:rPr>
              <w:t xml:space="preserve">24°, siedziska </w:t>
            </w:r>
            <w:r>
              <w:rPr>
                <w:sz w:val="22"/>
                <w:szCs w:val="22"/>
              </w:rPr>
              <w:t xml:space="preserve">minimum </w:t>
            </w:r>
            <w:r w:rsidRPr="008943C6">
              <w:rPr>
                <w:sz w:val="22"/>
                <w:szCs w:val="22"/>
              </w:rPr>
              <w:t>12°. Regulacja charakterystyki pracy pokrętłem pod mechanizmem</w:t>
            </w:r>
            <w:r>
              <w:rPr>
                <w:sz w:val="22"/>
                <w:szCs w:val="22"/>
              </w:rPr>
              <w:t>.</w:t>
            </w:r>
          </w:p>
          <w:p w14:paraId="539696F8" w14:textId="77777777" w:rsidR="00733C82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Krzesło wyposażone w </w:t>
            </w:r>
            <w:r w:rsidRPr="008943C6">
              <w:rPr>
                <w:sz w:val="22"/>
                <w:szCs w:val="22"/>
              </w:rPr>
              <w:t>profilowane i tapicerowane siedzisko i oparcie krzesła</w:t>
            </w:r>
            <w:r>
              <w:rPr>
                <w:sz w:val="22"/>
                <w:szCs w:val="22"/>
              </w:rPr>
              <w:t>, tapicerowane tkaniną:</w:t>
            </w:r>
          </w:p>
          <w:p w14:paraId="4F904CB7" w14:textId="77777777" w:rsidR="00733C82" w:rsidRDefault="00733C82" w:rsidP="00733C82">
            <w:pPr>
              <w:rPr>
                <w:sz w:val="22"/>
                <w:szCs w:val="22"/>
              </w:rPr>
            </w:pPr>
          </w:p>
          <w:p w14:paraId="260AC90F" w14:textId="77777777" w:rsidR="00733C82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Meteor 100% poliester, </w:t>
            </w:r>
            <w:r>
              <w:rPr>
                <w:color w:val="000000"/>
                <w:sz w:val="22"/>
                <w:szCs w:val="22"/>
              </w:rPr>
              <w:t xml:space="preserve">gramatura </w:t>
            </w:r>
            <w:r>
              <w:rPr>
                <w:sz w:val="22"/>
                <w:szCs w:val="22"/>
              </w:rPr>
              <w:t>minimum 250g/m2 o ścieralności minimum 45 000 cykli w kolorze:</w:t>
            </w:r>
          </w:p>
          <w:p w14:paraId="3553B085" w14:textId="77777777" w:rsidR="00733C82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czarny, kremowy, ciemnobrązowy, czerwony, zielony, pomarańczowy oraz granatowy;</w:t>
            </w:r>
          </w:p>
          <w:p w14:paraId="06971CD3" w14:textId="77777777" w:rsidR="00733C82" w:rsidRDefault="00733C82" w:rsidP="00733C82">
            <w:pPr>
              <w:rPr>
                <w:sz w:val="22"/>
                <w:szCs w:val="22"/>
              </w:rPr>
            </w:pPr>
          </w:p>
          <w:p w14:paraId="5CE43A52" w14:textId="77777777" w:rsidR="00733C82" w:rsidRPr="00810F88" w:rsidRDefault="00733C82" w:rsidP="00733C82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Rivet</w:t>
            </w:r>
            <w:proofErr w:type="spellEnd"/>
            <w:r>
              <w:rPr>
                <w:sz w:val="22"/>
                <w:szCs w:val="22"/>
              </w:rPr>
              <w:t xml:space="preserve"> 100% poliester, </w:t>
            </w:r>
            <w:r>
              <w:rPr>
                <w:color w:val="000000"/>
                <w:sz w:val="22"/>
                <w:szCs w:val="22"/>
              </w:rPr>
              <w:t xml:space="preserve">gramatura </w:t>
            </w:r>
            <w:r>
              <w:rPr>
                <w:sz w:val="22"/>
                <w:szCs w:val="22"/>
              </w:rPr>
              <w:t>minimum 280g/m2 o ścieralności 80 000 cykli zgodnie z paletą kolorów producenta.</w:t>
            </w:r>
          </w:p>
          <w:p w14:paraId="2A1F701D" w14:textId="77777777" w:rsidR="00733C82" w:rsidRPr="008943C6" w:rsidRDefault="00733C82" w:rsidP="00733C82">
            <w:pPr>
              <w:rPr>
                <w:sz w:val="22"/>
                <w:szCs w:val="22"/>
              </w:rPr>
            </w:pPr>
          </w:p>
          <w:p w14:paraId="7FBAA27D" w14:textId="77777777" w:rsidR="00733C82" w:rsidRPr="008943C6" w:rsidRDefault="00F420E5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m</w:t>
            </w:r>
            <w:r w:rsidR="00733C82" w:rsidRPr="008943C6">
              <w:rPr>
                <w:sz w:val="22"/>
                <w:szCs w:val="22"/>
              </w:rPr>
              <w:t>ożliwość blokady dowolnego kąta odchylenia siedziska i oparcia</w:t>
            </w:r>
            <w:r w:rsidR="00733C82">
              <w:rPr>
                <w:sz w:val="22"/>
                <w:szCs w:val="22"/>
              </w:rPr>
              <w:t>.</w:t>
            </w:r>
          </w:p>
          <w:p w14:paraId="6167A694" w14:textId="77777777" w:rsidR="00733C82" w:rsidRDefault="00733C82" w:rsidP="00733C82">
            <w:pPr>
              <w:rPr>
                <w:sz w:val="22"/>
                <w:szCs w:val="22"/>
              </w:rPr>
            </w:pPr>
            <w:r w:rsidRPr="008943C6">
              <w:rPr>
                <w:sz w:val="22"/>
                <w:szCs w:val="22"/>
              </w:rPr>
              <w:t>Płynnie regulowana wysokość siedziska</w:t>
            </w:r>
            <w:r>
              <w:rPr>
                <w:sz w:val="22"/>
                <w:szCs w:val="22"/>
              </w:rPr>
              <w:t>.</w:t>
            </w:r>
          </w:p>
          <w:p w14:paraId="369598DA" w14:textId="77777777" w:rsidR="00733C82" w:rsidRPr="008943C6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Podnośnik pneumatyczny w kolorze czarnym.</w:t>
            </w:r>
          </w:p>
          <w:p w14:paraId="00FF832B" w14:textId="77777777" w:rsidR="00733C82" w:rsidRPr="008943C6" w:rsidRDefault="00733C82" w:rsidP="00733C82">
            <w:pPr>
              <w:rPr>
                <w:sz w:val="22"/>
                <w:szCs w:val="22"/>
              </w:rPr>
            </w:pPr>
            <w:proofErr w:type="spellStart"/>
            <w:r w:rsidRPr="008943C6">
              <w:rPr>
                <w:sz w:val="22"/>
                <w:szCs w:val="22"/>
              </w:rPr>
              <w:t>Anti-Shock</w:t>
            </w:r>
            <w:proofErr w:type="spellEnd"/>
            <w:r w:rsidRPr="008943C6">
              <w:rPr>
                <w:sz w:val="22"/>
                <w:szCs w:val="22"/>
              </w:rPr>
              <w:t xml:space="preserve"> - zabezpieczenie przed uderzeniem oparcia w plecy użytkownika po zwolnieniu blokady ruchu</w:t>
            </w:r>
            <w:r>
              <w:rPr>
                <w:sz w:val="22"/>
                <w:szCs w:val="22"/>
              </w:rPr>
              <w:t>.</w:t>
            </w:r>
          </w:p>
          <w:p w14:paraId="0EE44A90" w14:textId="77777777" w:rsidR="00733C82" w:rsidRPr="008943C6" w:rsidRDefault="00670758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Krzesło wyposażone w podłokietniki </w:t>
            </w:r>
            <w:r w:rsidR="00733C82" w:rsidRPr="008943C6">
              <w:rPr>
                <w:sz w:val="22"/>
                <w:szCs w:val="22"/>
              </w:rPr>
              <w:t>z regulacją</w:t>
            </w:r>
            <w:r w:rsidR="00733C82">
              <w:rPr>
                <w:sz w:val="22"/>
                <w:szCs w:val="22"/>
              </w:rPr>
              <w:t xml:space="preserve"> góra-dół</w:t>
            </w:r>
            <w:r w:rsidR="00F420E5">
              <w:rPr>
                <w:sz w:val="22"/>
                <w:szCs w:val="22"/>
              </w:rPr>
              <w:t>,</w:t>
            </w:r>
            <w:r w:rsidR="00733C82" w:rsidRPr="008943C6">
              <w:rPr>
                <w:sz w:val="22"/>
                <w:szCs w:val="22"/>
              </w:rPr>
              <w:t xml:space="preserve"> regulowane na wysokość w zakresie </w:t>
            </w:r>
            <w:r w:rsidR="00733C82">
              <w:rPr>
                <w:sz w:val="22"/>
                <w:szCs w:val="22"/>
              </w:rPr>
              <w:t xml:space="preserve">minimum </w:t>
            </w:r>
            <w:r w:rsidR="00733C82" w:rsidRPr="008943C6">
              <w:rPr>
                <w:sz w:val="22"/>
                <w:szCs w:val="22"/>
              </w:rPr>
              <w:t>100mm</w:t>
            </w:r>
            <w:r w:rsidR="00733C82">
              <w:rPr>
                <w:sz w:val="22"/>
                <w:szCs w:val="22"/>
              </w:rPr>
              <w:t xml:space="preserve"> z miękką nakładką z poliuretanu</w:t>
            </w:r>
            <w:r w:rsidR="00733C82" w:rsidRPr="008943C6">
              <w:rPr>
                <w:sz w:val="22"/>
                <w:szCs w:val="22"/>
              </w:rPr>
              <w:t>.</w:t>
            </w:r>
          </w:p>
          <w:p w14:paraId="786B98D3" w14:textId="77777777" w:rsidR="00733C82" w:rsidRPr="008943C6" w:rsidRDefault="00733C82" w:rsidP="00733C82">
            <w:pPr>
              <w:rPr>
                <w:sz w:val="22"/>
                <w:szCs w:val="22"/>
              </w:rPr>
            </w:pPr>
            <w:r w:rsidRPr="008943C6">
              <w:rPr>
                <w:sz w:val="22"/>
                <w:szCs w:val="22"/>
              </w:rPr>
              <w:t xml:space="preserve">Podstawa krzesła </w:t>
            </w:r>
            <w:r>
              <w:rPr>
                <w:sz w:val="22"/>
                <w:szCs w:val="22"/>
              </w:rPr>
              <w:t xml:space="preserve">pięcioramienna, </w:t>
            </w:r>
            <w:r w:rsidRPr="008943C6">
              <w:rPr>
                <w:sz w:val="22"/>
                <w:szCs w:val="22"/>
              </w:rPr>
              <w:t xml:space="preserve"> czarna</w:t>
            </w:r>
            <w:r>
              <w:rPr>
                <w:sz w:val="22"/>
                <w:szCs w:val="22"/>
              </w:rPr>
              <w:t>,</w:t>
            </w:r>
            <w:r w:rsidRPr="008943C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wykonana </w:t>
            </w:r>
            <w:r w:rsidRPr="008943C6">
              <w:rPr>
                <w:sz w:val="22"/>
                <w:szCs w:val="22"/>
              </w:rPr>
              <w:t>z tworzywa sztucznego</w:t>
            </w:r>
            <w:r>
              <w:rPr>
                <w:sz w:val="22"/>
                <w:szCs w:val="22"/>
              </w:rPr>
              <w:t>.</w:t>
            </w:r>
            <w:r w:rsidRPr="008943C6">
              <w:rPr>
                <w:sz w:val="22"/>
                <w:szCs w:val="22"/>
              </w:rPr>
              <w:t xml:space="preserve"> </w:t>
            </w:r>
          </w:p>
          <w:p w14:paraId="22B352FB" w14:textId="77777777" w:rsidR="00733C82" w:rsidRDefault="00733C82" w:rsidP="00733C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Kółka uniwersalne, przystosowane do powierzchni twardej i miękkiej.</w:t>
            </w:r>
          </w:p>
          <w:p w14:paraId="550C8F76" w14:textId="77777777" w:rsidR="00733C82" w:rsidRPr="00844166" w:rsidRDefault="00733C82" w:rsidP="00733C82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Wymagany okres gwarancji min</w:t>
            </w:r>
            <w:r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 miesięcy.</w:t>
            </w:r>
          </w:p>
          <w:p w14:paraId="2B5DAF75" w14:textId="77777777" w:rsidR="00733C82" w:rsidRPr="00844166" w:rsidRDefault="00733C82" w:rsidP="001C11EB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według poglądowego rysunku poniżej</w:t>
            </w:r>
          </w:p>
          <w:p w14:paraId="03EFCA41" w14:textId="77777777" w:rsidR="008943C6" w:rsidRDefault="008943C6" w:rsidP="008943C6">
            <w:r>
              <w:object w:dxaOrig="6375" w:dyaOrig="10785" w14:anchorId="512A0145">
                <v:shape id="_x0000_i1028" type="#_x0000_t75" style="width:113.25pt;height:192pt" o:ole="">
                  <v:imagedata r:id="rId14" o:title=""/>
                </v:shape>
                <o:OLEObject Type="Embed" ProgID="PBrush" ShapeID="_x0000_i1028" DrawAspect="Content" ObjectID="_1744694388" r:id="rId15"/>
              </w:object>
            </w:r>
          </w:p>
          <w:p w14:paraId="5F96A722" w14:textId="77777777" w:rsidR="008943C6" w:rsidRPr="008943C6" w:rsidRDefault="008943C6" w:rsidP="008943C6">
            <w:pPr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5CD12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0BBB2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66019" w14:textId="77777777" w:rsidR="00912ED1" w:rsidRPr="00844166" w:rsidRDefault="007A3296" w:rsidP="009D592B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sztuka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F98D7" w14:textId="77777777" w:rsidR="00912ED1" w:rsidRPr="00844166" w:rsidRDefault="00E93DB2" w:rsidP="009D59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277C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B595B" w14:textId="77777777" w:rsidR="00912ED1" w:rsidRDefault="00912ED1" w:rsidP="00520B3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C8D39" w14:textId="77777777" w:rsidR="00912ED1" w:rsidRPr="00844166" w:rsidRDefault="00912ED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12ED1" w:rsidRPr="00844166" w14:paraId="1716AB8C" w14:textId="77777777" w:rsidTr="00912ED1">
        <w:trPr>
          <w:trHeight w:val="435"/>
        </w:trPr>
        <w:tc>
          <w:tcPr>
            <w:tcW w:w="126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D4E99" w14:textId="77777777" w:rsidR="00912ED1" w:rsidRPr="00844166" w:rsidRDefault="00912ED1" w:rsidP="00912ED1">
            <w:pPr>
              <w:rPr>
                <w:b/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lastRenderedPageBreak/>
              <w:t>Krzesło obrotowe</w:t>
            </w:r>
          </w:p>
        </w:tc>
      </w:tr>
      <w:tr w:rsidR="00912ED1" w:rsidRPr="00844166" w14:paraId="56453CE0" w14:textId="77777777" w:rsidTr="009F1901">
        <w:trPr>
          <w:trHeight w:val="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40AAE" w14:textId="77777777" w:rsidR="00912ED1" w:rsidRPr="00844166" w:rsidRDefault="00912ED1" w:rsidP="009D592B">
            <w:pPr>
              <w:jc w:val="center"/>
              <w:rPr>
                <w:b/>
                <w:sz w:val="22"/>
                <w:szCs w:val="22"/>
              </w:rPr>
            </w:pPr>
            <w:r w:rsidRPr="0084416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D070" w14:textId="77777777" w:rsidR="000A5555" w:rsidRPr="00844166" w:rsidRDefault="000A5555" w:rsidP="000A5555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przystosowane do pracy przy biurku.</w:t>
            </w:r>
          </w:p>
          <w:p w14:paraId="27C23ABB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</w:t>
            </w:r>
            <w:r w:rsidRPr="00003D54">
              <w:rPr>
                <w:sz w:val="22"/>
                <w:szCs w:val="22"/>
              </w:rPr>
              <w:t> wyposażon</w:t>
            </w:r>
            <w:r>
              <w:rPr>
                <w:sz w:val="22"/>
                <w:szCs w:val="22"/>
              </w:rPr>
              <w:t>e</w:t>
            </w:r>
            <w:r w:rsidRPr="00003D54">
              <w:rPr>
                <w:sz w:val="22"/>
                <w:szCs w:val="22"/>
              </w:rPr>
              <w:t xml:space="preserve"> w wielofunkcyjny mechanizm </w:t>
            </w:r>
            <w:proofErr w:type="spellStart"/>
            <w:r w:rsidRPr="00003D54">
              <w:rPr>
                <w:sz w:val="22"/>
                <w:szCs w:val="22"/>
              </w:rPr>
              <w:t>Synchro</w:t>
            </w:r>
            <w:proofErr w:type="spellEnd"/>
            <w:r w:rsidRPr="00003D54">
              <w:rPr>
                <w:sz w:val="22"/>
                <w:szCs w:val="22"/>
              </w:rPr>
              <w:t xml:space="preserve"> </w:t>
            </w:r>
            <w:r w:rsidR="00CE7661">
              <w:rPr>
                <w:sz w:val="22"/>
                <w:szCs w:val="22"/>
              </w:rPr>
              <w:t>p</w:t>
            </w:r>
            <w:r w:rsidRPr="00003D54">
              <w:rPr>
                <w:sz w:val="22"/>
                <w:szCs w:val="22"/>
              </w:rPr>
              <w:t>lus z możliwością regulacji głębokości siedziska</w:t>
            </w:r>
            <w:r>
              <w:rPr>
                <w:sz w:val="22"/>
                <w:szCs w:val="22"/>
              </w:rPr>
              <w:t>.</w:t>
            </w:r>
          </w:p>
          <w:p w14:paraId="4917A725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Krzesło wyposażone w </w:t>
            </w:r>
            <w:r w:rsidRPr="00003D54">
              <w:rPr>
                <w:sz w:val="22"/>
                <w:szCs w:val="22"/>
              </w:rPr>
              <w:t>siedzisko i ergonomicznie wyprofilowane oparcie</w:t>
            </w:r>
            <w:r>
              <w:rPr>
                <w:sz w:val="22"/>
                <w:szCs w:val="22"/>
              </w:rPr>
              <w:t>.</w:t>
            </w:r>
            <w:r w:rsidRPr="00003D54">
              <w:rPr>
                <w:sz w:val="22"/>
                <w:szCs w:val="22"/>
              </w:rPr>
              <w:t xml:space="preserve"> </w:t>
            </w:r>
          </w:p>
          <w:p w14:paraId="66F134F5" w14:textId="77777777" w:rsidR="000A5555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lastRenderedPageBreak/>
              <w:t xml:space="preserve">Siedzisko </w:t>
            </w:r>
            <w:r>
              <w:rPr>
                <w:sz w:val="22"/>
                <w:szCs w:val="22"/>
              </w:rPr>
              <w:t>krzesła</w:t>
            </w:r>
            <w:r w:rsidRPr="00003D54">
              <w:rPr>
                <w:sz w:val="22"/>
                <w:szCs w:val="22"/>
              </w:rPr>
              <w:t> tapicerowane</w:t>
            </w:r>
            <w:r>
              <w:rPr>
                <w:sz w:val="22"/>
                <w:szCs w:val="22"/>
              </w:rPr>
              <w:t xml:space="preserve"> tkaniną:</w:t>
            </w:r>
          </w:p>
          <w:p w14:paraId="675E05EE" w14:textId="77777777" w:rsidR="00123D53" w:rsidRDefault="00123D53" w:rsidP="000A5555">
            <w:pPr>
              <w:rPr>
                <w:sz w:val="22"/>
                <w:szCs w:val="22"/>
              </w:rPr>
            </w:pPr>
          </w:p>
          <w:p w14:paraId="4A8523F5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Note</w:t>
            </w:r>
            <w:proofErr w:type="spellEnd"/>
            <w:r>
              <w:rPr>
                <w:sz w:val="22"/>
                <w:szCs w:val="22"/>
              </w:rPr>
              <w:t xml:space="preserve"> 100% poliester, gramatura minimum 360g/m2 o ścieralności minimum 160 000 cykli w kolorze:</w:t>
            </w:r>
          </w:p>
          <w:p w14:paraId="032E5B8E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czarny, czerwony, niebieski, zielony, żółty, pomarańczowy, szary, ciemnoszary i granatowy;</w:t>
            </w:r>
          </w:p>
          <w:p w14:paraId="2FC17F8B" w14:textId="77777777" w:rsidR="000A5555" w:rsidRDefault="000A5555" w:rsidP="000A5555">
            <w:pPr>
              <w:rPr>
                <w:sz w:val="22"/>
                <w:szCs w:val="22"/>
              </w:rPr>
            </w:pPr>
          </w:p>
          <w:p w14:paraId="40731293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Kosma 100% poliester, gramatura minimum 320g/m2 o ścieralności minimum 140 000 cykli w kolorze:</w:t>
            </w:r>
          </w:p>
          <w:p w14:paraId="34F690ED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czarny, czerwony, granatowy, zielony, szary, bezowy, żółty, niebieski oraz ciemnoszary.</w:t>
            </w:r>
          </w:p>
          <w:p w14:paraId="0A4F7224" w14:textId="77777777" w:rsidR="000A5555" w:rsidRPr="00003D54" w:rsidRDefault="000A5555" w:rsidP="000A5555">
            <w:pPr>
              <w:rPr>
                <w:sz w:val="22"/>
                <w:szCs w:val="22"/>
              </w:rPr>
            </w:pPr>
          </w:p>
          <w:p w14:paraId="0AF0AECF" w14:textId="77777777" w:rsidR="000A5555" w:rsidRPr="005641C5" w:rsidRDefault="000A5555" w:rsidP="000A5555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z</w:t>
            </w:r>
            <w:r w:rsidRPr="00003D54">
              <w:rPr>
                <w:sz w:val="22"/>
                <w:szCs w:val="22"/>
              </w:rPr>
              <w:t>agłówek tapicerowany</w:t>
            </w:r>
            <w:r>
              <w:rPr>
                <w:sz w:val="22"/>
                <w:szCs w:val="22"/>
              </w:rPr>
              <w:t xml:space="preserve"> w kolorze siedziska</w:t>
            </w:r>
            <w:r w:rsidRPr="00003D54">
              <w:rPr>
                <w:sz w:val="22"/>
                <w:szCs w:val="22"/>
              </w:rPr>
              <w:t xml:space="preserve"> i regulowany w dwóch zakresach, góra - dół oraz kąt położenia podpórki pod głowę</w:t>
            </w:r>
            <w:r>
              <w:rPr>
                <w:sz w:val="22"/>
                <w:szCs w:val="22"/>
              </w:rPr>
              <w:t xml:space="preserve">. </w:t>
            </w:r>
          </w:p>
          <w:p w14:paraId="4E7EBB10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t xml:space="preserve">Oparcie </w:t>
            </w:r>
            <w:r>
              <w:rPr>
                <w:sz w:val="22"/>
                <w:szCs w:val="22"/>
              </w:rPr>
              <w:t>krzesła</w:t>
            </w:r>
            <w:r w:rsidRPr="00003D54">
              <w:rPr>
                <w:sz w:val="22"/>
                <w:szCs w:val="22"/>
              </w:rPr>
              <w:t> o stałej wysokości, tapicerowane oddychającą trudno zapalną siatką o wysokiej odporności na ścieralność. Oparcie wyposażone w podpórkę lędźwiową o regulowanej wysokości</w:t>
            </w:r>
            <w:r>
              <w:rPr>
                <w:sz w:val="22"/>
                <w:szCs w:val="22"/>
              </w:rPr>
              <w:t xml:space="preserve">. Siatka w kolorze czarnym. </w:t>
            </w:r>
          </w:p>
          <w:p w14:paraId="7941B80C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 wyposażone w r</w:t>
            </w:r>
            <w:r w:rsidRPr="00003D54">
              <w:rPr>
                <w:sz w:val="22"/>
                <w:szCs w:val="22"/>
              </w:rPr>
              <w:t>egulowane podłokietniki w 3 płaszczyznach:</w:t>
            </w:r>
          </w:p>
          <w:p w14:paraId="5F01F5E7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t xml:space="preserve">góra - dół, wysuwanie nakładki przód-tył, kąt położenia nakładki w zakresie </w:t>
            </w:r>
            <w:r>
              <w:rPr>
                <w:sz w:val="22"/>
                <w:szCs w:val="22"/>
              </w:rPr>
              <w:lastRenderedPageBreak/>
              <w:t xml:space="preserve">minimum </w:t>
            </w:r>
            <w:r w:rsidRPr="00003D54">
              <w:rPr>
                <w:sz w:val="22"/>
                <w:szCs w:val="22"/>
              </w:rPr>
              <w:t>15 stopni co ułatwia pisanie na klawiaturze lub wstawanie z fotela</w:t>
            </w:r>
            <w:r>
              <w:rPr>
                <w:sz w:val="22"/>
                <w:szCs w:val="22"/>
              </w:rPr>
              <w:t>.</w:t>
            </w:r>
          </w:p>
          <w:p w14:paraId="4DC94C2B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t>Regulowana siła oporu oparcia (w zależności od wagi użytkownika)</w:t>
            </w:r>
            <w:r>
              <w:rPr>
                <w:sz w:val="22"/>
                <w:szCs w:val="22"/>
              </w:rPr>
              <w:t>.</w:t>
            </w:r>
          </w:p>
          <w:p w14:paraId="2DD1CA73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t>Regulowana wysokość fotela za pomocą podnośnika pneumatycznego</w:t>
            </w:r>
            <w:r>
              <w:rPr>
                <w:sz w:val="22"/>
                <w:szCs w:val="22"/>
              </w:rPr>
              <w:t>.</w:t>
            </w:r>
          </w:p>
          <w:p w14:paraId="53E634BB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 w:rsidRPr="00003D54">
              <w:rPr>
                <w:sz w:val="22"/>
                <w:szCs w:val="22"/>
              </w:rPr>
              <w:t xml:space="preserve">Synchroniczny mechanizm ruchowy umożliwiający blokadę </w:t>
            </w:r>
            <w:r>
              <w:rPr>
                <w:sz w:val="22"/>
                <w:szCs w:val="22"/>
              </w:rPr>
              <w:t>krzesła</w:t>
            </w:r>
            <w:r w:rsidRPr="00003D54">
              <w:rPr>
                <w:sz w:val="22"/>
                <w:szCs w:val="22"/>
              </w:rPr>
              <w:t xml:space="preserve"> w wybranej pozycji</w:t>
            </w:r>
            <w:r>
              <w:rPr>
                <w:sz w:val="22"/>
                <w:szCs w:val="22"/>
              </w:rPr>
              <w:t>.</w:t>
            </w:r>
          </w:p>
          <w:p w14:paraId="574F1F5C" w14:textId="77777777" w:rsidR="000A5555" w:rsidRPr="00003D54" w:rsidRDefault="00CE7661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0A5555" w:rsidRPr="00003D54">
              <w:rPr>
                <w:sz w:val="22"/>
                <w:szCs w:val="22"/>
              </w:rPr>
              <w:t>rofilowane siedzisko z regulacją głębokości siedziska</w:t>
            </w:r>
            <w:r w:rsidR="000A5555">
              <w:rPr>
                <w:sz w:val="22"/>
                <w:szCs w:val="22"/>
              </w:rPr>
              <w:t>.</w:t>
            </w:r>
          </w:p>
          <w:p w14:paraId="1160CD27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Krzesło wyposażone w </w:t>
            </w:r>
            <w:r w:rsidRPr="00003D54">
              <w:rPr>
                <w:sz w:val="22"/>
                <w:szCs w:val="22"/>
              </w:rPr>
              <w:t>wytrzymał</w:t>
            </w:r>
            <w:r>
              <w:rPr>
                <w:sz w:val="22"/>
                <w:szCs w:val="22"/>
              </w:rPr>
              <w:t>ą, pięcioramienną</w:t>
            </w:r>
            <w:r w:rsidRPr="00003D54">
              <w:rPr>
                <w:sz w:val="22"/>
                <w:szCs w:val="22"/>
              </w:rPr>
              <w:t xml:space="preserve"> podstaw</w:t>
            </w:r>
            <w:r>
              <w:rPr>
                <w:sz w:val="22"/>
                <w:szCs w:val="22"/>
              </w:rPr>
              <w:t>ę</w:t>
            </w:r>
            <w:r w:rsidRPr="00003D54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jezdną, nylonową, wykonaną w kolorze czarnym.</w:t>
            </w:r>
          </w:p>
          <w:p w14:paraId="438C264A" w14:textId="77777777" w:rsidR="000A5555" w:rsidRPr="00003D54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Kółka uniwersalne, przystosowane do powierzchni twardej i miękkiej.</w:t>
            </w:r>
          </w:p>
          <w:p w14:paraId="3B571D64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Krzesło</w:t>
            </w:r>
            <w:r w:rsidRPr="00003D54">
              <w:rPr>
                <w:sz w:val="22"/>
                <w:szCs w:val="22"/>
              </w:rPr>
              <w:t xml:space="preserve"> z dopuszczalnym obciążeniem </w:t>
            </w:r>
            <w:r>
              <w:rPr>
                <w:sz w:val="22"/>
                <w:szCs w:val="22"/>
              </w:rPr>
              <w:t xml:space="preserve">minimum </w:t>
            </w:r>
            <w:r w:rsidRPr="00003D54">
              <w:rPr>
                <w:sz w:val="22"/>
                <w:szCs w:val="22"/>
              </w:rPr>
              <w:t>150kg.</w:t>
            </w:r>
          </w:p>
          <w:p w14:paraId="0E2B4471" w14:textId="77777777" w:rsidR="000A5555" w:rsidRDefault="000A5555" w:rsidP="000A5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Szerokość siedziska 490-510mm, głębokość siedziska z regulacją wysuwu 430-490mm, wysokość oparcia 590-610mm, wysokość zagłówka z regulacją 17</w:t>
            </w:r>
            <w:r w:rsidR="00CE766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-240mm.</w:t>
            </w:r>
          </w:p>
          <w:p w14:paraId="26DB5DDE" w14:textId="77777777" w:rsidR="000A5555" w:rsidRPr="00844166" w:rsidRDefault="000A5555" w:rsidP="000A5555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Wymagany okres gwarancji min</w:t>
            </w:r>
            <w:r>
              <w:rPr>
                <w:sz w:val="22"/>
                <w:szCs w:val="22"/>
              </w:rPr>
              <w:t>imum</w:t>
            </w:r>
            <w:r w:rsidRPr="00844166">
              <w:rPr>
                <w:sz w:val="22"/>
                <w:szCs w:val="22"/>
              </w:rPr>
              <w:t xml:space="preserve"> 36 miesięcy.</w:t>
            </w:r>
          </w:p>
          <w:p w14:paraId="6DCF2916" w14:textId="77777777" w:rsidR="000A5555" w:rsidRDefault="000A5555" w:rsidP="00577727">
            <w:pPr>
              <w:rPr>
                <w:sz w:val="22"/>
                <w:szCs w:val="22"/>
              </w:rPr>
            </w:pPr>
            <w:r w:rsidRPr="00844166">
              <w:rPr>
                <w:sz w:val="22"/>
                <w:szCs w:val="22"/>
              </w:rPr>
              <w:t>Krzesło biurowe obrotowe według poglądowego rysunku poniżej</w:t>
            </w:r>
          </w:p>
          <w:p w14:paraId="5AE48A43" w14:textId="77777777" w:rsidR="00003D54" w:rsidRDefault="008943C6" w:rsidP="00003D54">
            <w:r>
              <w:object w:dxaOrig="8115" w:dyaOrig="13545" w14:anchorId="3C248C10">
                <v:shape id="_x0000_i1029" type="#_x0000_t75" style="width:117.75pt;height:197.25pt" o:ole="">
                  <v:imagedata r:id="rId16" o:title=""/>
                </v:shape>
                <o:OLEObject Type="Embed" ProgID="PBrush" ShapeID="_x0000_i1029" DrawAspect="Content" ObjectID="_1744694389" r:id="rId17"/>
              </w:object>
            </w:r>
          </w:p>
          <w:p w14:paraId="50F40DEB" w14:textId="77777777" w:rsidR="00301DCC" w:rsidRPr="00003D54" w:rsidRDefault="00301DCC" w:rsidP="008943C6">
            <w:pPr>
              <w:rPr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52294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DCDA8" w14:textId="77777777" w:rsidR="00912ED1" w:rsidRPr="00844166" w:rsidRDefault="00912ED1" w:rsidP="009D592B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D1374" w14:textId="77777777" w:rsidR="00912ED1" w:rsidRPr="00844166" w:rsidRDefault="00E93DB2" w:rsidP="009D59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sztuka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C502F" w14:textId="77777777" w:rsidR="00912ED1" w:rsidRPr="00844166" w:rsidRDefault="00E93DB2" w:rsidP="009D59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277C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EA2D7" w14:textId="77777777" w:rsidR="00912ED1" w:rsidRDefault="00912ED1" w:rsidP="00520B3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55C9" w14:textId="77777777" w:rsidR="00912ED1" w:rsidRPr="00844166" w:rsidRDefault="00912ED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F1901" w:rsidRPr="00844166" w14:paraId="0C8D53AF" w14:textId="77777777" w:rsidTr="002F4D0E">
        <w:trPr>
          <w:trHeight w:val="600"/>
        </w:trPr>
        <w:tc>
          <w:tcPr>
            <w:tcW w:w="109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7DA5" w14:textId="77777777" w:rsidR="009F1901" w:rsidRPr="00844166" w:rsidRDefault="009F1901" w:rsidP="009F1901">
            <w:pPr>
              <w:jc w:val="right"/>
              <w:rPr>
                <w:sz w:val="22"/>
                <w:szCs w:val="22"/>
              </w:rPr>
            </w:pPr>
            <w:r w:rsidRPr="00844166">
              <w:rPr>
                <w:b/>
                <w:bCs/>
                <w:sz w:val="22"/>
                <w:szCs w:val="22"/>
              </w:rPr>
              <w:lastRenderedPageBreak/>
              <w:t>Łączna wartość brutto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1F0B1" w14:textId="77777777" w:rsidR="009F1901" w:rsidRPr="00844166" w:rsidRDefault="009F1901" w:rsidP="00520B3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17AAFBA" w14:textId="77777777" w:rsidR="00FC7817" w:rsidRPr="00844166" w:rsidRDefault="00A15C60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  <w:r w:rsidRPr="00844166">
        <w:rPr>
          <w:rFonts w:ascii="Verdana" w:hAnsi="Verdana"/>
          <w:sz w:val="22"/>
          <w:szCs w:val="22"/>
        </w:rPr>
        <w:tab/>
      </w:r>
    </w:p>
    <w:p w14:paraId="56EE48EE" w14:textId="77777777" w:rsidR="00A15C60" w:rsidRPr="00844166" w:rsidRDefault="00A15C60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</w:p>
    <w:p w14:paraId="2908EB2C" w14:textId="77777777" w:rsidR="00A15C60" w:rsidRDefault="00A15C60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</w:p>
    <w:p w14:paraId="121FD38A" w14:textId="77777777" w:rsidR="00814E76" w:rsidRDefault="00814E76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</w:p>
    <w:p w14:paraId="1FE2DD96" w14:textId="77777777" w:rsidR="00814E76" w:rsidRPr="00844166" w:rsidRDefault="00814E76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</w:p>
    <w:p w14:paraId="27357532" w14:textId="77777777" w:rsidR="00A15C60" w:rsidRPr="00844166" w:rsidRDefault="00A15C60" w:rsidP="00A15C60">
      <w:pPr>
        <w:tabs>
          <w:tab w:val="left" w:pos="1740"/>
        </w:tabs>
        <w:rPr>
          <w:rFonts w:ascii="Verdana" w:hAnsi="Verdana"/>
          <w:sz w:val="22"/>
          <w:szCs w:val="22"/>
        </w:rPr>
      </w:pPr>
    </w:p>
    <w:p w14:paraId="69E2BB2B" w14:textId="77777777" w:rsidR="00E75513" w:rsidRDefault="00E75513" w:rsidP="00844166">
      <w:pPr>
        <w:tabs>
          <w:tab w:val="left" w:pos="3648"/>
        </w:tabs>
        <w:rPr>
          <w:rFonts w:ascii="Verdana" w:hAnsi="Verdana"/>
          <w:sz w:val="22"/>
          <w:szCs w:val="22"/>
        </w:rPr>
      </w:pPr>
    </w:p>
    <w:p w14:paraId="57C0D796" w14:textId="77777777" w:rsidR="00E75513" w:rsidRDefault="00E75513" w:rsidP="00844166">
      <w:pPr>
        <w:tabs>
          <w:tab w:val="left" w:pos="3648"/>
        </w:tabs>
        <w:rPr>
          <w:rFonts w:ascii="Verdana" w:hAnsi="Verdana"/>
          <w:sz w:val="22"/>
          <w:szCs w:val="22"/>
        </w:rPr>
      </w:pPr>
    </w:p>
    <w:p w14:paraId="5C36C2F3" w14:textId="77777777" w:rsidR="00E75513" w:rsidRPr="009910A7" w:rsidRDefault="00E75513" w:rsidP="00E75513">
      <w:pPr>
        <w:pStyle w:val="Tekstpodstawowy"/>
        <w:rPr>
          <w:b/>
          <w:u w:val="single"/>
        </w:rPr>
      </w:pPr>
      <w:r w:rsidRPr="009910A7">
        <w:rPr>
          <w:b/>
          <w:u w:val="single"/>
        </w:rPr>
        <w:t>Warunki techniczne wykonania mebli i krzeseł</w:t>
      </w:r>
    </w:p>
    <w:p w14:paraId="0D142F6F" w14:textId="77777777" w:rsidR="00E75513" w:rsidRPr="009910A7" w:rsidRDefault="00E75513" w:rsidP="00E75513">
      <w:pPr>
        <w:pStyle w:val="Tekstpodstawowy"/>
        <w:rPr>
          <w:b/>
          <w:u w:val="single"/>
        </w:rPr>
      </w:pPr>
    </w:p>
    <w:p w14:paraId="45C7A2F5" w14:textId="77777777" w:rsidR="00E75513" w:rsidRDefault="00E75513" w:rsidP="00E75513">
      <w:pPr>
        <w:pStyle w:val="Tekstpodstawowy"/>
        <w:jc w:val="both"/>
      </w:pPr>
      <w:r w:rsidRPr="00F82A32">
        <w:t>Jeśli w przedmiocie zamówienia nie określono inaczej to obowiązują następujące wymagania:</w:t>
      </w:r>
    </w:p>
    <w:p w14:paraId="69FAF51B" w14:textId="77777777" w:rsidR="00E75513" w:rsidRPr="00F82A32" w:rsidRDefault="00E75513" w:rsidP="00E75513">
      <w:pPr>
        <w:pStyle w:val="Tekstpodstawowy"/>
        <w:ind w:left="284" w:hanging="284"/>
        <w:jc w:val="both"/>
      </w:pPr>
      <w:r w:rsidRPr="00F82A32">
        <w:t>1.</w:t>
      </w:r>
      <w:r w:rsidRPr="00F82A32">
        <w:tab/>
        <w:t xml:space="preserve">Materiały i surowce użyte do produkcji krzeseł </w:t>
      </w:r>
      <w:r>
        <w:t xml:space="preserve">i foteli </w:t>
      </w:r>
      <w:r w:rsidRPr="00F82A32">
        <w:t>winny być wysokiej jakości i trwałości - zgodnie z wymogami PN i spełniać warunki p.poż.;</w:t>
      </w:r>
    </w:p>
    <w:p w14:paraId="3A20501E" w14:textId="0A19D893" w:rsidR="00E75513" w:rsidRPr="00F82A32" w:rsidRDefault="00E75513" w:rsidP="00E75513">
      <w:pPr>
        <w:pStyle w:val="Tekstpodstawowy"/>
        <w:tabs>
          <w:tab w:val="num" w:pos="360"/>
        </w:tabs>
        <w:ind w:left="360" w:hanging="360"/>
        <w:jc w:val="both"/>
      </w:pPr>
      <w:r>
        <w:lastRenderedPageBreak/>
        <w:t>2. Krzesła</w:t>
      </w:r>
      <w:r w:rsidR="16AA8020">
        <w:t xml:space="preserve"> </w:t>
      </w:r>
      <w:r>
        <w:t>biurowe obrotowe powinny posiadać mechanizm ruchowy umożliwiający ruch oparcia oraz dostosowanie wysokości oparcia i głębokości siedziska, regulowaną przy pomocy podnośnika pneumatycznego wysokość siedziska, wysokie, ergonomicznie wyprofilowane, z regulacją wysokości i regulacją kąta odchylenia oparcie, podłokietniki z miękkiej poliuretanowej pianki, samohamowne kółka do twardych powierzchni, stabilną nylonową podstawę jezdną, jeśli w „Opisie przedmiotu zamówienia” nie określono inaczej;</w:t>
      </w:r>
    </w:p>
    <w:p w14:paraId="4475AD14" w14:textId="77777777" w:rsidR="00E75513" w:rsidRPr="00BB24BB" w:rsidRDefault="00E75513" w:rsidP="00844166">
      <w:pPr>
        <w:tabs>
          <w:tab w:val="left" w:pos="3648"/>
        </w:tabs>
        <w:rPr>
          <w:rFonts w:ascii="Verdana" w:hAnsi="Verdana"/>
          <w:sz w:val="22"/>
          <w:szCs w:val="22"/>
        </w:rPr>
      </w:pPr>
    </w:p>
    <w:sectPr w:rsidR="00E75513" w:rsidRPr="00BB24BB" w:rsidSect="008316FF">
      <w:headerReference w:type="default" r:id="rId18"/>
      <w:footerReference w:type="default" r:id="rId19"/>
      <w:pgSz w:w="16838" w:h="11906" w:orient="landscape"/>
      <w:pgMar w:top="284" w:right="340" w:bottom="284" w:left="2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CA723" w14:textId="77777777" w:rsidR="0092167F" w:rsidRDefault="0092167F" w:rsidP="00D85B22">
      <w:r>
        <w:separator/>
      </w:r>
    </w:p>
  </w:endnote>
  <w:endnote w:type="continuationSeparator" w:id="0">
    <w:p w14:paraId="75FBE423" w14:textId="77777777" w:rsidR="0092167F" w:rsidRDefault="0092167F" w:rsidP="00D8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Lohit Hindi">
    <w:altName w:val="Arial Unicode MS"/>
    <w:charset w:val="8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4E94" w14:textId="77777777" w:rsidR="00BA54BE" w:rsidRDefault="00BA54BE" w:rsidP="00F76144">
    <w:pPr>
      <w:pStyle w:val="Stopka"/>
      <w:jc w:val="center"/>
      <w:rPr>
        <w:sz w:val="22"/>
        <w:szCs w:val="22"/>
      </w:rPr>
    </w:pPr>
  </w:p>
  <w:p w14:paraId="425421BF" w14:textId="77777777" w:rsidR="00BA54BE" w:rsidRDefault="00BA54BE" w:rsidP="00BA54BE">
    <w:pPr>
      <w:jc w:val="both"/>
      <w:rPr>
        <w:i/>
        <w:color w:val="FF0000"/>
        <w:sz w:val="20"/>
        <w:szCs w:val="20"/>
      </w:rPr>
    </w:pPr>
    <w:r>
      <w:rPr>
        <w:rFonts w:cs="Arial"/>
        <w:i/>
        <w:color w:val="FF0000"/>
        <w:sz w:val="20"/>
      </w:rPr>
      <w:t>* Zamawiający wymaga wypełnienia kolumny przez wpisanie parametrów oferowanych , producenta oferowanego przedmiotu zamówienia, nazwy i typ .</w:t>
    </w:r>
    <w:r>
      <w:rPr>
        <w:i/>
        <w:color w:val="FF0000"/>
        <w:sz w:val="20"/>
        <w:szCs w:val="20"/>
      </w:rPr>
      <w:t xml:space="preserve"> W przypadku nie podania w formularzu producenta oferowanego przedmiotu zamówienia, parametrów oferowanego przedmiotu, nazwy i typu oferta Wykonawcy zostanie odrzucona.</w:t>
    </w:r>
  </w:p>
  <w:p w14:paraId="42AFC42D" w14:textId="77777777" w:rsidR="00BA54BE" w:rsidRDefault="00BA54BE" w:rsidP="00F76144">
    <w:pPr>
      <w:pStyle w:val="Stopka"/>
      <w:jc w:val="center"/>
      <w:rPr>
        <w:sz w:val="22"/>
        <w:szCs w:val="22"/>
      </w:rPr>
    </w:pPr>
  </w:p>
  <w:p w14:paraId="16725B44" w14:textId="77777777" w:rsidR="009F5D37" w:rsidRPr="006D68A5" w:rsidRDefault="009F5D37" w:rsidP="00F76144">
    <w:pPr>
      <w:pStyle w:val="Stopka"/>
      <w:jc w:val="center"/>
      <w:rPr>
        <w:sz w:val="22"/>
        <w:szCs w:val="22"/>
      </w:rPr>
    </w:pPr>
    <w:r w:rsidRPr="006D68A5">
      <w:rPr>
        <w:sz w:val="22"/>
        <w:szCs w:val="22"/>
      </w:rPr>
      <w:fldChar w:fldCharType="begin"/>
    </w:r>
    <w:r w:rsidRPr="006D68A5">
      <w:rPr>
        <w:sz w:val="22"/>
        <w:szCs w:val="22"/>
      </w:rPr>
      <w:instrText xml:space="preserve"> PAGE   \* MERGEFORMAT </w:instrText>
    </w:r>
    <w:r w:rsidRPr="006D68A5">
      <w:rPr>
        <w:sz w:val="22"/>
        <w:szCs w:val="22"/>
      </w:rPr>
      <w:fldChar w:fldCharType="separate"/>
    </w:r>
    <w:r w:rsidR="00E53620">
      <w:rPr>
        <w:noProof/>
        <w:sz w:val="22"/>
        <w:szCs w:val="22"/>
      </w:rPr>
      <w:t>31</w:t>
    </w:r>
    <w:r w:rsidRPr="006D68A5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F0BEC" w14:textId="77777777" w:rsidR="0092167F" w:rsidRDefault="0092167F" w:rsidP="00D85B22">
      <w:r>
        <w:separator/>
      </w:r>
    </w:p>
  </w:footnote>
  <w:footnote w:type="continuationSeparator" w:id="0">
    <w:p w14:paraId="75CF4315" w14:textId="77777777" w:rsidR="0092167F" w:rsidRDefault="0092167F" w:rsidP="00D8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E0617" w14:textId="6771601C" w:rsidR="009F5D37" w:rsidRDefault="00DF3C13">
    <w:pPr>
      <w:pStyle w:val="Nagwek"/>
      <w:rPr>
        <w:lang w:val="pl-PL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lang w:val="pl-PL"/>
      </w:rPr>
      <w:t xml:space="preserve">Zam. Nr </w:t>
    </w:r>
    <w:r w:rsidR="00D033F9">
      <w:rPr>
        <w:lang w:val="pl-PL"/>
      </w:rPr>
      <w:t>157</w:t>
    </w:r>
    <w:r>
      <w:rPr>
        <w:lang w:val="pl-PL"/>
      </w:rPr>
      <w:t>/2023/TP/DZP</w:t>
    </w:r>
  </w:p>
  <w:p w14:paraId="4457CD8A" w14:textId="77777777" w:rsidR="00DF3C13" w:rsidRPr="00DF3C13" w:rsidRDefault="00DF3C13">
    <w:pPr>
      <w:pStyle w:val="Nagwek"/>
      <w:rPr>
        <w:lang w:val="pl-PL"/>
      </w:rPr>
    </w:pP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  <w:t>Załącznik nr 1 do SWZ</w:t>
    </w:r>
  </w:p>
  <w:p w14:paraId="3CB648E9" w14:textId="77777777" w:rsidR="009F5D37" w:rsidRPr="00443613" w:rsidRDefault="009F5D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F72288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1EDD2FCF"/>
    <w:multiLevelType w:val="singleLevel"/>
    <w:tmpl w:val="48FECF5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8080B"/>
      </w:rPr>
    </w:lvl>
  </w:abstractNum>
  <w:abstractNum w:abstractNumId="8" w15:restartNumberingAfterBreak="0">
    <w:nsid w:val="22D92246"/>
    <w:multiLevelType w:val="multilevel"/>
    <w:tmpl w:val="1782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922D9D"/>
    <w:multiLevelType w:val="multilevel"/>
    <w:tmpl w:val="7C32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D498C"/>
    <w:multiLevelType w:val="multilevel"/>
    <w:tmpl w:val="A482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A62B82"/>
    <w:multiLevelType w:val="multilevel"/>
    <w:tmpl w:val="9FEA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736302"/>
    <w:multiLevelType w:val="multilevel"/>
    <w:tmpl w:val="0BC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FE5809"/>
    <w:multiLevelType w:val="singleLevel"/>
    <w:tmpl w:val="3C10B81C"/>
    <w:lvl w:ilvl="0">
      <w:start w:val="9"/>
      <w:numFmt w:val="upp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93B3F"/>
      </w:rPr>
    </w:lvl>
  </w:abstractNum>
  <w:abstractNum w:abstractNumId="14" w15:restartNumberingAfterBreak="0">
    <w:nsid w:val="620D4E3B"/>
    <w:multiLevelType w:val="singleLevel"/>
    <w:tmpl w:val="FFFFFFFF"/>
    <w:lvl w:ilvl="0">
      <w:numFmt w:val="decimal"/>
      <w:pStyle w:val="Nagwek4"/>
      <w:lvlText w:val="%1"/>
      <w:legacy w:legacy="1" w:legacySpace="0" w:legacyIndent="0"/>
      <w:lvlJc w:val="left"/>
      <w:pPr>
        <w:ind w:left="0" w:firstLine="0"/>
      </w:pPr>
      <w:rPr>
        <w:rFonts w:cs="Times New Roman"/>
      </w:rPr>
    </w:lvl>
  </w:abstractNum>
  <w:abstractNum w:abstractNumId="15" w15:restartNumberingAfterBreak="0">
    <w:nsid w:val="6BE03E0D"/>
    <w:multiLevelType w:val="multilevel"/>
    <w:tmpl w:val="607E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707A00"/>
    <w:multiLevelType w:val="multilevel"/>
    <w:tmpl w:val="6AFA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397BBE"/>
    <w:multiLevelType w:val="hybridMultilevel"/>
    <w:tmpl w:val="92CC26A8"/>
    <w:lvl w:ilvl="0" w:tplc="B798D4A0">
      <w:start w:val="13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5051001">
    <w:abstractNumId w:val="14"/>
  </w:num>
  <w:num w:numId="2" w16cid:durableId="1031300168">
    <w:abstractNumId w:val="11"/>
  </w:num>
  <w:num w:numId="3" w16cid:durableId="1839810165">
    <w:abstractNumId w:val="8"/>
  </w:num>
  <w:num w:numId="4" w16cid:durableId="1091044782">
    <w:abstractNumId w:val="10"/>
  </w:num>
  <w:num w:numId="5" w16cid:durableId="1674645101">
    <w:abstractNumId w:val="9"/>
  </w:num>
  <w:num w:numId="6" w16cid:durableId="451289247">
    <w:abstractNumId w:val="15"/>
  </w:num>
  <w:num w:numId="7" w16cid:durableId="999892977">
    <w:abstractNumId w:val="12"/>
  </w:num>
  <w:num w:numId="8" w16cid:durableId="185142873">
    <w:abstractNumId w:val="16"/>
  </w:num>
  <w:num w:numId="9" w16cid:durableId="348531593">
    <w:abstractNumId w:val="0"/>
    <w:lvlOverride w:ilvl="0">
      <w:lvl w:ilvl="0">
        <w:start w:val="65535"/>
        <w:numFmt w:val="bullet"/>
        <w:lvlText w:val="o"/>
        <w:legacy w:legacy="1" w:legacySpace="0" w:legacyIndent="0"/>
        <w:lvlJc w:val="left"/>
        <w:rPr>
          <w:rFonts w:ascii="Times New Roman" w:hAnsi="Times New Roman" w:cs="Times New Roman" w:hint="default"/>
          <w:color w:val="060609"/>
        </w:rPr>
      </w:lvl>
    </w:lvlOverride>
  </w:num>
  <w:num w:numId="10" w16cid:durableId="1787190120">
    <w:abstractNumId w:val="0"/>
    <w:lvlOverride w:ilvl="0">
      <w:lvl w:ilvl="0">
        <w:start w:val="65535"/>
        <w:numFmt w:val="bullet"/>
        <w:lvlText w:val="o"/>
        <w:legacy w:legacy="1" w:legacySpace="0" w:legacyIndent="0"/>
        <w:lvlJc w:val="left"/>
        <w:rPr>
          <w:rFonts w:ascii="Times New Roman" w:hAnsi="Times New Roman" w:cs="Times New Roman" w:hint="default"/>
          <w:color w:val="252528"/>
        </w:rPr>
      </w:lvl>
    </w:lvlOverride>
  </w:num>
  <w:num w:numId="11" w16cid:durableId="1869873936">
    <w:abstractNumId w:val="7"/>
  </w:num>
  <w:num w:numId="12" w16cid:durableId="941032238">
    <w:abstractNumId w:val="13"/>
  </w:num>
  <w:num w:numId="13" w16cid:durableId="743526503">
    <w:abstractNumId w:val="0"/>
    <w:lvlOverride w:ilvl="0">
      <w:lvl w:ilvl="0">
        <w:start w:val="65535"/>
        <w:numFmt w:val="bullet"/>
        <w:lvlText w:val="o"/>
        <w:legacy w:legacy="1" w:legacySpace="0" w:legacyIndent="0"/>
        <w:lvlJc w:val="left"/>
        <w:rPr>
          <w:rFonts w:ascii="Times New Roman" w:hAnsi="Times New Roman" w:cs="Times New Roman" w:hint="default"/>
          <w:color w:val="000003"/>
        </w:rPr>
      </w:lvl>
    </w:lvlOverride>
  </w:num>
  <w:num w:numId="14" w16cid:durableId="900480522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50"/>
    <w:rsid w:val="00000B11"/>
    <w:rsid w:val="00000F32"/>
    <w:rsid w:val="00001729"/>
    <w:rsid w:val="0000186C"/>
    <w:rsid w:val="00001C62"/>
    <w:rsid w:val="000022DB"/>
    <w:rsid w:val="000024E5"/>
    <w:rsid w:val="0000277C"/>
    <w:rsid w:val="000027E3"/>
    <w:rsid w:val="00002CA0"/>
    <w:rsid w:val="00003031"/>
    <w:rsid w:val="00003A2D"/>
    <w:rsid w:val="00003D54"/>
    <w:rsid w:val="00003DB0"/>
    <w:rsid w:val="00004005"/>
    <w:rsid w:val="000041AC"/>
    <w:rsid w:val="00004329"/>
    <w:rsid w:val="0000480C"/>
    <w:rsid w:val="0000514F"/>
    <w:rsid w:val="00005278"/>
    <w:rsid w:val="00005366"/>
    <w:rsid w:val="000053EF"/>
    <w:rsid w:val="0000543D"/>
    <w:rsid w:val="00006116"/>
    <w:rsid w:val="00006756"/>
    <w:rsid w:val="000069AC"/>
    <w:rsid w:val="000077A9"/>
    <w:rsid w:val="000109D1"/>
    <w:rsid w:val="00010FDF"/>
    <w:rsid w:val="0001130A"/>
    <w:rsid w:val="00011422"/>
    <w:rsid w:val="00011935"/>
    <w:rsid w:val="00011E45"/>
    <w:rsid w:val="000126FC"/>
    <w:rsid w:val="00012F5C"/>
    <w:rsid w:val="00013B71"/>
    <w:rsid w:val="00013B9B"/>
    <w:rsid w:val="00013FF0"/>
    <w:rsid w:val="0001456E"/>
    <w:rsid w:val="00014997"/>
    <w:rsid w:val="0001553E"/>
    <w:rsid w:val="00016764"/>
    <w:rsid w:val="00016CF6"/>
    <w:rsid w:val="00016FE5"/>
    <w:rsid w:val="000171C4"/>
    <w:rsid w:val="00017303"/>
    <w:rsid w:val="0001784F"/>
    <w:rsid w:val="000179AA"/>
    <w:rsid w:val="000201D9"/>
    <w:rsid w:val="0002043C"/>
    <w:rsid w:val="00020563"/>
    <w:rsid w:val="00020756"/>
    <w:rsid w:val="0002093F"/>
    <w:rsid w:val="000209D2"/>
    <w:rsid w:val="0002124C"/>
    <w:rsid w:val="000213C3"/>
    <w:rsid w:val="000215A3"/>
    <w:rsid w:val="000215F7"/>
    <w:rsid w:val="00021F6E"/>
    <w:rsid w:val="00022220"/>
    <w:rsid w:val="0002280E"/>
    <w:rsid w:val="00022F4D"/>
    <w:rsid w:val="00023D8C"/>
    <w:rsid w:val="00024671"/>
    <w:rsid w:val="0002547A"/>
    <w:rsid w:val="00026150"/>
    <w:rsid w:val="000265A1"/>
    <w:rsid w:val="0002672D"/>
    <w:rsid w:val="00026AE6"/>
    <w:rsid w:val="0002730F"/>
    <w:rsid w:val="00027310"/>
    <w:rsid w:val="000275CA"/>
    <w:rsid w:val="00027D12"/>
    <w:rsid w:val="00030298"/>
    <w:rsid w:val="00030BDC"/>
    <w:rsid w:val="00030E0F"/>
    <w:rsid w:val="00031661"/>
    <w:rsid w:val="00031A94"/>
    <w:rsid w:val="00031DB3"/>
    <w:rsid w:val="00032D06"/>
    <w:rsid w:val="00032F54"/>
    <w:rsid w:val="000331DA"/>
    <w:rsid w:val="0003323D"/>
    <w:rsid w:val="00033362"/>
    <w:rsid w:val="00033D39"/>
    <w:rsid w:val="00034007"/>
    <w:rsid w:val="000345ED"/>
    <w:rsid w:val="00034789"/>
    <w:rsid w:val="00035095"/>
    <w:rsid w:val="00035271"/>
    <w:rsid w:val="00035732"/>
    <w:rsid w:val="00035A61"/>
    <w:rsid w:val="000362B8"/>
    <w:rsid w:val="00036AE8"/>
    <w:rsid w:val="000371B7"/>
    <w:rsid w:val="000375B3"/>
    <w:rsid w:val="00037AE6"/>
    <w:rsid w:val="00040886"/>
    <w:rsid w:val="00041467"/>
    <w:rsid w:val="00041B9F"/>
    <w:rsid w:val="00041C5C"/>
    <w:rsid w:val="00041F0E"/>
    <w:rsid w:val="00042456"/>
    <w:rsid w:val="00042A45"/>
    <w:rsid w:val="00042F30"/>
    <w:rsid w:val="00043456"/>
    <w:rsid w:val="0004362D"/>
    <w:rsid w:val="00043875"/>
    <w:rsid w:val="00043925"/>
    <w:rsid w:val="000440B8"/>
    <w:rsid w:val="00044501"/>
    <w:rsid w:val="00045A55"/>
    <w:rsid w:val="00046673"/>
    <w:rsid w:val="00046CB2"/>
    <w:rsid w:val="00046F7F"/>
    <w:rsid w:val="00047F0A"/>
    <w:rsid w:val="00047F58"/>
    <w:rsid w:val="00050184"/>
    <w:rsid w:val="0005044F"/>
    <w:rsid w:val="00050771"/>
    <w:rsid w:val="0005077D"/>
    <w:rsid w:val="00050A3B"/>
    <w:rsid w:val="00050AE8"/>
    <w:rsid w:val="00051375"/>
    <w:rsid w:val="000517AB"/>
    <w:rsid w:val="00051B0D"/>
    <w:rsid w:val="00051FD5"/>
    <w:rsid w:val="00052500"/>
    <w:rsid w:val="000525BB"/>
    <w:rsid w:val="00052E8E"/>
    <w:rsid w:val="000537D0"/>
    <w:rsid w:val="00054E17"/>
    <w:rsid w:val="00054E70"/>
    <w:rsid w:val="00054F34"/>
    <w:rsid w:val="00056440"/>
    <w:rsid w:val="00056470"/>
    <w:rsid w:val="00056701"/>
    <w:rsid w:val="00056EAB"/>
    <w:rsid w:val="00057653"/>
    <w:rsid w:val="00057AD0"/>
    <w:rsid w:val="00060382"/>
    <w:rsid w:val="0006134E"/>
    <w:rsid w:val="000614A3"/>
    <w:rsid w:val="00061723"/>
    <w:rsid w:val="00061B46"/>
    <w:rsid w:val="00061F4D"/>
    <w:rsid w:val="000623DD"/>
    <w:rsid w:val="00062761"/>
    <w:rsid w:val="00062829"/>
    <w:rsid w:val="00063339"/>
    <w:rsid w:val="00063A09"/>
    <w:rsid w:val="00063EAE"/>
    <w:rsid w:val="0006412C"/>
    <w:rsid w:val="0006473D"/>
    <w:rsid w:val="000648F7"/>
    <w:rsid w:val="0006555C"/>
    <w:rsid w:val="00065B1F"/>
    <w:rsid w:val="0006639F"/>
    <w:rsid w:val="00066D8F"/>
    <w:rsid w:val="00066EB0"/>
    <w:rsid w:val="00067E17"/>
    <w:rsid w:val="00067E86"/>
    <w:rsid w:val="000709AA"/>
    <w:rsid w:val="00070DBB"/>
    <w:rsid w:val="00070FA0"/>
    <w:rsid w:val="000712AF"/>
    <w:rsid w:val="0007152D"/>
    <w:rsid w:val="000715C1"/>
    <w:rsid w:val="000716D7"/>
    <w:rsid w:val="00071E2F"/>
    <w:rsid w:val="00071E7A"/>
    <w:rsid w:val="00072482"/>
    <w:rsid w:val="0007256B"/>
    <w:rsid w:val="00072600"/>
    <w:rsid w:val="00072F62"/>
    <w:rsid w:val="0007388C"/>
    <w:rsid w:val="00073943"/>
    <w:rsid w:val="00073D11"/>
    <w:rsid w:val="0007424E"/>
    <w:rsid w:val="00074F40"/>
    <w:rsid w:val="000751E4"/>
    <w:rsid w:val="0007525B"/>
    <w:rsid w:val="000755B0"/>
    <w:rsid w:val="00075CA4"/>
    <w:rsid w:val="00076B13"/>
    <w:rsid w:val="00076FFC"/>
    <w:rsid w:val="00077071"/>
    <w:rsid w:val="0007760B"/>
    <w:rsid w:val="00077D7F"/>
    <w:rsid w:val="00077D8D"/>
    <w:rsid w:val="00077E1C"/>
    <w:rsid w:val="0008123F"/>
    <w:rsid w:val="00081692"/>
    <w:rsid w:val="000819DA"/>
    <w:rsid w:val="00081EBF"/>
    <w:rsid w:val="000835EE"/>
    <w:rsid w:val="00083ED8"/>
    <w:rsid w:val="0008400B"/>
    <w:rsid w:val="000845CF"/>
    <w:rsid w:val="00084882"/>
    <w:rsid w:val="000857A2"/>
    <w:rsid w:val="0008584B"/>
    <w:rsid w:val="00085872"/>
    <w:rsid w:val="00085C98"/>
    <w:rsid w:val="000864AB"/>
    <w:rsid w:val="000871AB"/>
    <w:rsid w:val="00087912"/>
    <w:rsid w:val="00090436"/>
    <w:rsid w:val="000908D6"/>
    <w:rsid w:val="000911F5"/>
    <w:rsid w:val="0009193F"/>
    <w:rsid w:val="00092506"/>
    <w:rsid w:val="00093076"/>
    <w:rsid w:val="00093120"/>
    <w:rsid w:val="00093847"/>
    <w:rsid w:val="000938F7"/>
    <w:rsid w:val="00093933"/>
    <w:rsid w:val="000939E4"/>
    <w:rsid w:val="00093A5D"/>
    <w:rsid w:val="00094358"/>
    <w:rsid w:val="0009454D"/>
    <w:rsid w:val="0009480A"/>
    <w:rsid w:val="000953E8"/>
    <w:rsid w:val="00095945"/>
    <w:rsid w:val="00095970"/>
    <w:rsid w:val="00095CF7"/>
    <w:rsid w:val="00097083"/>
    <w:rsid w:val="000970B8"/>
    <w:rsid w:val="00097E98"/>
    <w:rsid w:val="000A019F"/>
    <w:rsid w:val="000A0216"/>
    <w:rsid w:val="000A02CD"/>
    <w:rsid w:val="000A038E"/>
    <w:rsid w:val="000A0778"/>
    <w:rsid w:val="000A08DC"/>
    <w:rsid w:val="000A195E"/>
    <w:rsid w:val="000A24C9"/>
    <w:rsid w:val="000A2536"/>
    <w:rsid w:val="000A33FE"/>
    <w:rsid w:val="000A4C71"/>
    <w:rsid w:val="000A52F5"/>
    <w:rsid w:val="000A5555"/>
    <w:rsid w:val="000A56D0"/>
    <w:rsid w:val="000A5821"/>
    <w:rsid w:val="000A5F65"/>
    <w:rsid w:val="000A6094"/>
    <w:rsid w:val="000A6750"/>
    <w:rsid w:val="000A6782"/>
    <w:rsid w:val="000A7487"/>
    <w:rsid w:val="000A7FD3"/>
    <w:rsid w:val="000B0F5A"/>
    <w:rsid w:val="000B153E"/>
    <w:rsid w:val="000B16F9"/>
    <w:rsid w:val="000B19ED"/>
    <w:rsid w:val="000B1ABB"/>
    <w:rsid w:val="000B1B5A"/>
    <w:rsid w:val="000B27C2"/>
    <w:rsid w:val="000B27F0"/>
    <w:rsid w:val="000B2941"/>
    <w:rsid w:val="000B3212"/>
    <w:rsid w:val="000B3584"/>
    <w:rsid w:val="000B37EB"/>
    <w:rsid w:val="000B417F"/>
    <w:rsid w:val="000B47DD"/>
    <w:rsid w:val="000B4A27"/>
    <w:rsid w:val="000B4B16"/>
    <w:rsid w:val="000B4FBA"/>
    <w:rsid w:val="000B50F4"/>
    <w:rsid w:val="000B547F"/>
    <w:rsid w:val="000B673B"/>
    <w:rsid w:val="000B7203"/>
    <w:rsid w:val="000B7A20"/>
    <w:rsid w:val="000B7B48"/>
    <w:rsid w:val="000B7EEF"/>
    <w:rsid w:val="000C0250"/>
    <w:rsid w:val="000C05EB"/>
    <w:rsid w:val="000C099B"/>
    <w:rsid w:val="000C09F1"/>
    <w:rsid w:val="000C145A"/>
    <w:rsid w:val="000C14FF"/>
    <w:rsid w:val="000C1B6B"/>
    <w:rsid w:val="000C25CB"/>
    <w:rsid w:val="000C264D"/>
    <w:rsid w:val="000C2A0E"/>
    <w:rsid w:val="000C2E40"/>
    <w:rsid w:val="000C3482"/>
    <w:rsid w:val="000C38CA"/>
    <w:rsid w:val="000C3A5D"/>
    <w:rsid w:val="000C46F9"/>
    <w:rsid w:val="000C4740"/>
    <w:rsid w:val="000C4A26"/>
    <w:rsid w:val="000C4E70"/>
    <w:rsid w:val="000C5030"/>
    <w:rsid w:val="000C568C"/>
    <w:rsid w:val="000C689A"/>
    <w:rsid w:val="000C73EB"/>
    <w:rsid w:val="000C7476"/>
    <w:rsid w:val="000C79A7"/>
    <w:rsid w:val="000C7BA3"/>
    <w:rsid w:val="000C7CE9"/>
    <w:rsid w:val="000C7F24"/>
    <w:rsid w:val="000D02C6"/>
    <w:rsid w:val="000D1E4E"/>
    <w:rsid w:val="000D30B3"/>
    <w:rsid w:val="000D335F"/>
    <w:rsid w:val="000D4F88"/>
    <w:rsid w:val="000D5110"/>
    <w:rsid w:val="000D5439"/>
    <w:rsid w:val="000D5E22"/>
    <w:rsid w:val="000D64FD"/>
    <w:rsid w:val="000D6A33"/>
    <w:rsid w:val="000D70A1"/>
    <w:rsid w:val="000D71BF"/>
    <w:rsid w:val="000D7668"/>
    <w:rsid w:val="000D7A88"/>
    <w:rsid w:val="000E0016"/>
    <w:rsid w:val="000E005B"/>
    <w:rsid w:val="000E015A"/>
    <w:rsid w:val="000E043D"/>
    <w:rsid w:val="000E0561"/>
    <w:rsid w:val="000E07CD"/>
    <w:rsid w:val="000E0969"/>
    <w:rsid w:val="000E0C85"/>
    <w:rsid w:val="000E0F6F"/>
    <w:rsid w:val="000E1263"/>
    <w:rsid w:val="000E2FF3"/>
    <w:rsid w:val="000E4B6F"/>
    <w:rsid w:val="000E4C10"/>
    <w:rsid w:val="000E5178"/>
    <w:rsid w:val="000E602E"/>
    <w:rsid w:val="000E6404"/>
    <w:rsid w:val="000E6CC9"/>
    <w:rsid w:val="000E6E0D"/>
    <w:rsid w:val="000E7D74"/>
    <w:rsid w:val="000E7E02"/>
    <w:rsid w:val="000F00EA"/>
    <w:rsid w:val="000F014D"/>
    <w:rsid w:val="000F0700"/>
    <w:rsid w:val="000F1004"/>
    <w:rsid w:val="000F107E"/>
    <w:rsid w:val="000F190F"/>
    <w:rsid w:val="000F1AB8"/>
    <w:rsid w:val="000F26DD"/>
    <w:rsid w:val="000F27DF"/>
    <w:rsid w:val="000F29A6"/>
    <w:rsid w:val="000F2A77"/>
    <w:rsid w:val="000F2AF9"/>
    <w:rsid w:val="000F2DEB"/>
    <w:rsid w:val="000F2F06"/>
    <w:rsid w:val="000F3E62"/>
    <w:rsid w:val="000F3F8D"/>
    <w:rsid w:val="000F40DC"/>
    <w:rsid w:val="000F42A4"/>
    <w:rsid w:val="000F4E3E"/>
    <w:rsid w:val="000F540C"/>
    <w:rsid w:val="000F5861"/>
    <w:rsid w:val="000F5BFD"/>
    <w:rsid w:val="000F5CFF"/>
    <w:rsid w:val="000F6594"/>
    <w:rsid w:val="000F6B24"/>
    <w:rsid w:val="000F7071"/>
    <w:rsid w:val="000F7209"/>
    <w:rsid w:val="000F72CD"/>
    <w:rsid w:val="000F7AC3"/>
    <w:rsid w:val="001013BC"/>
    <w:rsid w:val="0010173E"/>
    <w:rsid w:val="00102CEF"/>
    <w:rsid w:val="001039F8"/>
    <w:rsid w:val="00103C9D"/>
    <w:rsid w:val="001042EF"/>
    <w:rsid w:val="00104BF9"/>
    <w:rsid w:val="00104F41"/>
    <w:rsid w:val="0010507E"/>
    <w:rsid w:val="0010596D"/>
    <w:rsid w:val="00105AB4"/>
    <w:rsid w:val="00106D07"/>
    <w:rsid w:val="00106EC0"/>
    <w:rsid w:val="0010722A"/>
    <w:rsid w:val="00107631"/>
    <w:rsid w:val="00107C6A"/>
    <w:rsid w:val="00110786"/>
    <w:rsid w:val="001110B9"/>
    <w:rsid w:val="001111BD"/>
    <w:rsid w:val="00111369"/>
    <w:rsid w:val="001117BB"/>
    <w:rsid w:val="00111F3A"/>
    <w:rsid w:val="00112803"/>
    <w:rsid w:val="001128D5"/>
    <w:rsid w:val="00112F0E"/>
    <w:rsid w:val="00113507"/>
    <w:rsid w:val="00113B10"/>
    <w:rsid w:val="00113F83"/>
    <w:rsid w:val="001144BE"/>
    <w:rsid w:val="0011467F"/>
    <w:rsid w:val="00115ABA"/>
    <w:rsid w:val="00115B0B"/>
    <w:rsid w:val="00115F4B"/>
    <w:rsid w:val="00116179"/>
    <w:rsid w:val="00117019"/>
    <w:rsid w:val="00117199"/>
    <w:rsid w:val="00117424"/>
    <w:rsid w:val="0012063B"/>
    <w:rsid w:val="00120F3C"/>
    <w:rsid w:val="001212C9"/>
    <w:rsid w:val="00121413"/>
    <w:rsid w:val="0012149F"/>
    <w:rsid w:val="00121717"/>
    <w:rsid w:val="00121C70"/>
    <w:rsid w:val="00122B7B"/>
    <w:rsid w:val="00122E27"/>
    <w:rsid w:val="00122E70"/>
    <w:rsid w:val="00123C4C"/>
    <w:rsid w:val="00123D53"/>
    <w:rsid w:val="00124315"/>
    <w:rsid w:val="0012449C"/>
    <w:rsid w:val="001244EC"/>
    <w:rsid w:val="001245CC"/>
    <w:rsid w:val="001247A8"/>
    <w:rsid w:val="00124B1A"/>
    <w:rsid w:val="00124BA5"/>
    <w:rsid w:val="0012514D"/>
    <w:rsid w:val="001267DF"/>
    <w:rsid w:val="00126E7D"/>
    <w:rsid w:val="0012713B"/>
    <w:rsid w:val="00127B2C"/>
    <w:rsid w:val="00127B68"/>
    <w:rsid w:val="00127C92"/>
    <w:rsid w:val="00127E9D"/>
    <w:rsid w:val="00130536"/>
    <w:rsid w:val="00130CB8"/>
    <w:rsid w:val="00131003"/>
    <w:rsid w:val="00131340"/>
    <w:rsid w:val="00131897"/>
    <w:rsid w:val="00131917"/>
    <w:rsid w:val="00132677"/>
    <w:rsid w:val="001327CA"/>
    <w:rsid w:val="00132CCD"/>
    <w:rsid w:val="00132E3B"/>
    <w:rsid w:val="00133348"/>
    <w:rsid w:val="00133F64"/>
    <w:rsid w:val="00134190"/>
    <w:rsid w:val="001343F1"/>
    <w:rsid w:val="0013441F"/>
    <w:rsid w:val="00134E80"/>
    <w:rsid w:val="00135227"/>
    <w:rsid w:val="001357F6"/>
    <w:rsid w:val="001361EA"/>
    <w:rsid w:val="001363F3"/>
    <w:rsid w:val="001367DB"/>
    <w:rsid w:val="001368D9"/>
    <w:rsid w:val="001372D6"/>
    <w:rsid w:val="00137339"/>
    <w:rsid w:val="00137AEC"/>
    <w:rsid w:val="00140CAB"/>
    <w:rsid w:val="00140CF0"/>
    <w:rsid w:val="00141DCE"/>
    <w:rsid w:val="00142CFF"/>
    <w:rsid w:val="00142E69"/>
    <w:rsid w:val="001432F9"/>
    <w:rsid w:val="0014356D"/>
    <w:rsid w:val="00143844"/>
    <w:rsid w:val="00143D50"/>
    <w:rsid w:val="001442DD"/>
    <w:rsid w:val="00144407"/>
    <w:rsid w:val="00144E63"/>
    <w:rsid w:val="00145C18"/>
    <w:rsid w:val="00146D6C"/>
    <w:rsid w:val="0014734E"/>
    <w:rsid w:val="001475B1"/>
    <w:rsid w:val="0014774F"/>
    <w:rsid w:val="00147763"/>
    <w:rsid w:val="00147846"/>
    <w:rsid w:val="00147F83"/>
    <w:rsid w:val="001501CD"/>
    <w:rsid w:val="001502A2"/>
    <w:rsid w:val="0015080A"/>
    <w:rsid w:val="00150C0E"/>
    <w:rsid w:val="00150CA0"/>
    <w:rsid w:val="0015137C"/>
    <w:rsid w:val="001516A5"/>
    <w:rsid w:val="001520C8"/>
    <w:rsid w:val="00152147"/>
    <w:rsid w:val="001525EF"/>
    <w:rsid w:val="00153993"/>
    <w:rsid w:val="00153A16"/>
    <w:rsid w:val="0015473A"/>
    <w:rsid w:val="00155614"/>
    <w:rsid w:val="00155FDE"/>
    <w:rsid w:val="001564C6"/>
    <w:rsid w:val="001564CF"/>
    <w:rsid w:val="00156CD2"/>
    <w:rsid w:val="00156EAC"/>
    <w:rsid w:val="0015789B"/>
    <w:rsid w:val="0015791B"/>
    <w:rsid w:val="00157AED"/>
    <w:rsid w:val="00160102"/>
    <w:rsid w:val="00160168"/>
    <w:rsid w:val="00160A25"/>
    <w:rsid w:val="00160DC0"/>
    <w:rsid w:val="00160EF3"/>
    <w:rsid w:val="001613B9"/>
    <w:rsid w:val="00161945"/>
    <w:rsid w:val="00161B93"/>
    <w:rsid w:val="00161D47"/>
    <w:rsid w:val="001629AD"/>
    <w:rsid w:val="00162EC6"/>
    <w:rsid w:val="00163932"/>
    <w:rsid w:val="0016394A"/>
    <w:rsid w:val="00164280"/>
    <w:rsid w:val="001646C1"/>
    <w:rsid w:val="00164AC6"/>
    <w:rsid w:val="00165538"/>
    <w:rsid w:val="00165543"/>
    <w:rsid w:val="00165608"/>
    <w:rsid w:val="001662E1"/>
    <w:rsid w:val="001668CF"/>
    <w:rsid w:val="00166C78"/>
    <w:rsid w:val="00166E81"/>
    <w:rsid w:val="00167108"/>
    <w:rsid w:val="00167172"/>
    <w:rsid w:val="0016758C"/>
    <w:rsid w:val="001706DB"/>
    <w:rsid w:val="001709E6"/>
    <w:rsid w:val="00170B7B"/>
    <w:rsid w:val="00170E9D"/>
    <w:rsid w:val="00170FB7"/>
    <w:rsid w:val="0017152C"/>
    <w:rsid w:val="00171A02"/>
    <w:rsid w:val="00171D74"/>
    <w:rsid w:val="00171E1E"/>
    <w:rsid w:val="00171FCD"/>
    <w:rsid w:val="001723E3"/>
    <w:rsid w:val="001736EE"/>
    <w:rsid w:val="0017373C"/>
    <w:rsid w:val="00173921"/>
    <w:rsid w:val="00173BC0"/>
    <w:rsid w:val="00173C19"/>
    <w:rsid w:val="00173DE3"/>
    <w:rsid w:val="00174143"/>
    <w:rsid w:val="0017442F"/>
    <w:rsid w:val="00174E99"/>
    <w:rsid w:val="00175566"/>
    <w:rsid w:val="00175A93"/>
    <w:rsid w:val="00175C61"/>
    <w:rsid w:val="00175F92"/>
    <w:rsid w:val="001764B3"/>
    <w:rsid w:val="00176BB2"/>
    <w:rsid w:val="001777F8"/>
    <w:rsid w:val="00177885"/>
    <w:rsid w:val="00177EB4"/>
    <w:rsid w:val="001806BF"/>
    <w:rsid w:val="0018141F"/>
    <w:rsid w:val="00181560"/>
    <w:rsid w:val="00181582"/>
    <w:rsid w:val="00181E6A"/>
    <w:rsid w:val="00181EFE"/>
    <w:rsid w:val="001825C9"/>
    <w:rsid w:val="0018268E"/>
    <w:rsid w:val="001830D7"/>
    <w:rsid w:val="001834EB"/>
    <w:rsid w:val="00183D49"/>
    <w:rsid w:val="00183DFE"/>
    <w:rsid w:val="00183E00"/>
    <w:rsid w:val="0018435A"/>
    <w:rsid w:val="00184421"/>
    <w:rsid w:val="001845DF"/>
    <w:rsid w:val="00184E2D"/>
    <w:rsid w:val="00185246"/>
    <w:rsid w:val="00185399"/>
    <w:rsid w:val="00185C56"/>
    <w:rsid w:val="00185CC8"/>
    <w:rsid w:val="00185D98"/>
    <w:rsid w:val="0018618E"/>
    <w:rsid w:val="001865A9"/>
    <w:rsid w:val="00186D2E"/>
    <w:rsid w:val="001873E6"/>
    <w:rsid w:val="001876B4"/>
    <w:rsid w:val="00187848"/>
    <w:rsid w:val="00187875"/>
    <w:rsid w:val="00187BD0"/>
    <w:rsid w:val="00187E02"/>
    <w:rsid w:val="00190784"/>
    <w:rsid w:val="00190807"/>
    <w:rsid w:val="00190878"/>
    <w:rsid w:val="00190EFE"/>
    <w:rsid w:val="00191216"/>
    <w:rsid w:val="0019155D"/>
    <w:rsid w:val="0019193E"/>
    <w:rsid w:val="00192123"/>
    <w:rsid w:val="00192971"/>
    <w:rsid w:val="0019307C"/>
    <w:rsid w:val="00193869"/>
    <w:rsid w:val="001938BB"/>
    <w:rsid w:val="00193C6A"/>
    <w:rsid w:val="00193FC9"/>
    <w:rsid w:val="001943EF"/>
    <w:rsid w:val="001945D9"/>
    <w:rsid w:val="001955B3"/>
    <w:rsid w:val="00195C6F"/>
    <w:rsid w:val="001963A1"/>
    <w:rsid w:val="00196584"/>
    <w:rsid w:val="00196A3A"/>
    <w:rsid w:val="00196A82"/>
    <w:rsid w:val="00196C6A"/>
    <w:rsid w:val="00197B33"/>
    <w:rsid w:val="001A04A4"/>
    <w:rsid w:val="001A090D"/>
    <w:rsid w:val="001A33A8"/>
    <w:rsid w:val="001A3A12"/>
    <w:rsid w:val="001A3F66"/>
    <w:rsid w:val="001A5106"/>
    <w:rsid w:val="001A5414"/>
    <w:rsid w:val="001A555F"/>
    <w:rsid w:val="001A59B7"/>
    <w:rsid w:val="001A5FC3"/>
    <w:rsid w:val="001A6453"/>
    <w:rsid w:val="001A65DD"/>
    <w:rsid w:val="001A69C4"/>
    <w:rsid w:val="001A7075"/>
    <w:rsid w:val="001A707F"/>
    <w:rsid w:val="001A73BC"/>
    <w:rsid w:val="001B0921"/>
    <w:rsid w:val="001B1158"/>
    <w:rsid w:val="001B1F20"/>
    <w:rsid w:val="001B267A"/>
    <w:rsid w:val="001B280E"/>
    <w:rsid w:val="001B2922"/>
    <w:rsid w:val="001B2CF4"/>
    <w:rsid w:val="001B3111"/>
    <w:rsid w:val="001B3192"/>
    <w:rsid w:val="001B331A"/>
    <w:rsid w:val="001B3455"/>
    <w:rsid w:val="001B4255"/>
    <w:rsid w:val="001B42A3"/>
    <w:rsid w:val="001B44B2"/>
    <w:rsid w:val="001B479B"/>
    <w:rsid w:val="001B490E"/>
    <w:rsid w:val="001B4B27"/>
    <w:rsid w:val="001B517D"/>
    <w:rsid w:val="001B60F6"/>
    <w:rsid w:val="001B63A9"/>
    <w:rsid w:val="001B6549"/>
    <w:rsid w:val="001B6D14"/>
    <w:rsid w:val="001B6D56"/>
    <w:rsid w:val="001B72C9"/>
    <w:rsid w:val="001B7619"/>
    <w:rsid w:val="001B77DE"/>
    <w:rsid w:val="001B7888"/>
    <w:rsid w:val="001B7DB3"/>
    <w:rsid w:val="001B7E6A"/>
    <w:rsid w:val="001B7EA6"/>
    <w:rsid w:val="001C04B2"/>
    <w:rsid w:val="001C0F74"/>
    <w:rsid w:val="001C11EB"/>
    <w:rsid w:val="001C120A"/>
    <w:rsid w:val="001C26A2"/>
    <w:rsid w:val="001C28F7"/>
    <w:rsid w:val="001C299E"/>
    <w:rsid w:val="001C30F8"/>
    <w:rsid w:val="001C3306"/>
    <w:rsid w:val="001C36C6"/>
    <w:rsid w:val="001C38C1"/>
    <w:rsid w:val="001C3A5A"/>
    <w:rsid w:val="001C402D"/>
    <w:rsid w:val="001C4992"/>
    <w:rsid w:val="001C49E5"/>
    <w:rsid w:val="001C49E6"/>
    <w:rsid w:val="001C4C26"/>
    <w:rsid w:val="001C4E25"/>
    <w:rsid w:val="001C51A5"/>
    <w:rsid w:val="001C556F"/>
    <w:rsid w:val="001C5697"/>
    <w:rsid w:val="001C5925"/>
    <w:rsid w:val="001C5B1C"/>
    <w:rsid w:val="001C640E"/>
    <w:rsid w:val="001C6B51"/>
    <w:rsid w:val="001C6CD4"/>
    <w:rsid w:val="001C6F12"/>
    <w:rsid w:val="001C7E80"/>
    <w:rsid w:val="001D03FC"/>
    <w:rsid w:val="001D16EE"/>
    <w:rsid w:val="001D2C05"/>
    <w:rsid w:val="001D3FC6"/>
    <w:rsid w:val="001D4180"/>
    <w:rsid w:val="001D4448"/>
    <w:rsid w:val="001D484D"/>
    <w:rsid w:val="001D49E4"/>
    <w:rsid w:val="001D54E6"/>
    <w:rsid w:val="001D5731"/>
    <w:rsid w:val="001D5A3B"/>
    <w:rsid w:val="001D5E32"/>
    <w:rsid w:val="001D5ED2"/>
    <w:rsid w:val="001D5F9C"/>
    <w:rsid w:val="001D63B4"/>
    <w:rsid w:val="001D6F19"/>
    <w:rsid w:val="001D7288"/>
    <w:rsid w:val="001D7470"/>
    <w:rsid w:val="001D78DC"/>
    <w:rsid w:val="001D7F04"/>
    <w:rsid w:val="001E03BA"/>
    <w:rsid w:val="001E082D"/>
    <w:rsid w:val="001E08B1"/>
    <w:rsid w:val="001E0E1E"/>
    <w:rsid w:val="001E0F10"/>
    <w:rsid w:val="001E1C74"/>
    <w:rsid w:val="001E1C7A"/>
    <w:rsid w:val="001E1D08"/>
    <w:rsid w:val="001E1EBC"/>
    <w:rsid w:val="001E2075"/>
    <w:rsid w:val="001E215C"/>
    <w:rsid w:val="001E29B2"/>
    <w:rsid w:val="001E34FB"/>
    <w:rsid w:val="001E3E3F"/>
    <w:rsid w:val="001E5170"/>
    <w:rsid w:val="001E58E6"/>
    <w:rsid w:val="001E5D29"/>
    <w:rsid w:val="001E5DFD"/>
    <w:rsid w:val="001E5F34"/>
    <w:rsid w:val="001E6658"/>
    <w:rsid w:val="001E6775"/>
    <w:rsid w:val="001E70A8"/>
    <w:rsid w:val="001E7913"/>
    <w:rsid w:val="001E7D33"/>
    <w:rsid w:val="001F04C6"/>
    <w:rsid w:val="001F0524"/>
    <w:rsid w:val="001F0E7B"/>
    <w:rsid w:val="001F15F6"/>
    <w:rsid w:val="001F1984"/>
    <w:rsid w:val="001F1B05"/>
    <w:rsid w:val="001F1C2F"/>
    <w:rsid w:val="001F2375"/>
    <w:rsid w:val="001F2824"/>
    <w:rsid w:val="001F2AE6"/>
    <w:rsid w:val="001F2DD9"/>
    <w:rsid w:val="001F2F02"/>
    <w:rsid w:val="001F30BA"/>
    <w:rsid w:val="001F32B6"/>
    <w:rsid w:val="001F3342"/>
    <w:rsid w:val="001F3632"/>
    <w:rsid w:val="001F3DB3"/>
    <w:rsid w:val="001F3E6F"/>
    <w:rsid w:val="001F3FC6"/>
    <w:rsid w:val="001F4133"/>
    <w:rsid w:val="001F4978"/>
    <w:rsid w:val="001F4BB0"/>
    <w:rsid w:val="001F5FB9"/>
    <w:rsid w:val="001F6504"/>
    <w:rsid w:val="001F655C"/>
    <w:rsid w:val="001F65F6"/>
    <w:rsid w:val="001F713E"/>
    <w:rsid w:val="0020007C"/>
    <w:rsid w:val="00200160"/>
    <w:rsid w:val="002004DA"/>
    <w:rsid w:val="00200683"/>
    <w:rsid w:val="002011F0"/>
    <w:rsid w:val="002017C6"/>
    <w:rsid w:val="00201E9A"/>
    <w:rsid w:val="00201F80"/>
    <w:rsid w:val="002022BF"/>
    <w:rsid w:val="00202761"/>
    <w:rsid w:val="00202829"/>
    <w:rsid w:val="002031E6"/>
    <w:rsid w:val="00203C00"/>
    <w:rsid w:val="00204A05"/>
    <w:rsid w:val="00204BE5"/>
    <w:rsid w:val="002050A5"/>
    <w:rsid w:val="00205279"/>
    <w:rsid w:val="002067BD"/>
    <w:rsid w:val="00206AE3"/>
    <w:rsid w:val="00210077"/>
    <w:rsid w:val="00210255"/>
    <w:rsid w:val="00210F14"/>
    <w:rsid w:val="00210F72"/>
    <w:rsid w:val="00210F8C"/>
    <w:rsid w:val="00211F52"/>
    <w:rsid w:val="00211F8F"/>
    <w:rsid w:val="002120D2"/>
    <w:rsid w:val="002128E0"/>
    <w:rsid w:val="00212E81"/>
    <w:rsid w:val="00213684"/>
    <w:rsid w:val="002137D8"/>
    <w:rsid w:val="00213CE1"/>
    <w:rsid w:val="00214103"/>
    <w:rsid w:val="002144C1"/>
    <w:rsid w:val="00214A56"/>
    <w:rsid w:val="00215164"/>
    <w:rsid w:val="00216073"/>
    <w:rsid w:val="00216106"/>
    <w:rsid w:val="00217769"/>
    <w:rsid w:val="0022006F"/>
    <w:rsid w:val="00220339"/>
    <w:rsid w:val="00220524"/>
    <w:rsid w:val="0022082C"/>
    <w:rsid w:val="0022157C"/>
    <w:rsid w:val="0022177B"/>
    <w:rsid w:val="00221D60"/>
    <w:rsid w:val="0022266A"/>
    <w:rsid w:val="002236E0"/>
    <w:rsid w:val="0022377C"/>
    <w:rsid w:val="0022394A"/>
    <w:rsid w:val="0022488C"/>
    <w:rsid w:val="00224EA5"/>
    <w:rsid w:val="002255B0"/>
    <w:rsid w:val="00225BF1"/>
    <w:rsid w:val="00226224"/>
    <w:rsid w:val="0022688B"/>
    <w:rsid w:val="00226C04"/>
    <w:rsid w:val="00226D09"/>
    <w:rsid w:val="00227242"/>
    <w:rsid w:val="0022750A"/>
    <w:rsid w:val="002277FD"/>
    <w:rsid w:val="00227C66"/>
    <w:rsid w:val="00227CB5"/>
    <w:rsid w:val="00227FB2"/>
    <w:rsid w:val="00230214"/>
    <w:rsid w:val="00230420"/>
    <w:rsid w:val="002308B9"/>
    <w:rsid w:val="00230F4C"/>
    <w:rsid w:val="002318EA"/>
    <w:rsid w:val="002318FD"/>
    <w:rsid w:val="0023196A"/>
    <w:rsid w:val="00231A18"/>
    <w:rsid w:val="00231A29"/>
    <w:rsid w:val="00231B20"/>
    <w:rsid w:val="002322CB"/>
    <w:rsid w:val="0023284B"/>
    <w:rsid w:val="00232A3A"/>
    <w:rsid w:val="00232AB7"/>
    <w:rsid w:val="00233418"/>
    <w:rsid w:val="0023352C"/>
    <w:rsid w:val="00233587"/>
    <w:rsid w:val="00234D08"/>
    <w:rsid w:val="00234D5F"/>
    <w:rsid w:val="00234E28"/>
    <w:rsid w:val="00235AEF"/>
    <w:rsid w:val="0023635D"/>
    <w:rsid w:val="00236631"/>
    <w:rsid w:val="0023683A"/>
    <w:rsid w:val="002368A2"/>
    <w:rsid w:val="00236CAA"/>
    <w:rsid w:val="002379E6"/>
    <w:rsid w:val="00237AAC"/>
    <w:rsid w:val="00237D74"/>
    <w:rsid w:val="00237F8E"/>
    <w:rsid w:val="0024063E"/>
    <w:rsid w:val="002406A3"/>
    <w:rsid w:val="0024149D"/>
    <w:rsid w:val="00241C90"/>
    <w:rsid w:val="0024235A"/>
    <w:rsid w:val="002430C5"/>
    <w:rsid w:val="00243413"/>
    <w:rsid w:val="00243845"/>
    <w:rsid w:val="00243A66"/>
    <w:rsid w:val="00243D8C"/>
    <w:rsid w:val="00244374"/>
    <w:rsid w:val="002445BA"/>
    <w:rsid w:val="00244778"/>
    <w:rsid w:val="00244D07"/>
    <w:rsid w:val="00245408"/>
    <w:rsid w:val="00246025"/>
    <w:rsid w:val="00246075"/>
    <w:rsid w:val="002469A9"/>
    <w:rsid w:val="00246D79"/>
    <w:rsid w:val="00246DF5"/>
    <w:rsid w:val="00247CDE"/>
    <w:rsid w:val="0025005F"/>
    <w:rsid w:val="002501D4"/>
    <w:rsid w:val="002507F4"/>
    <w:rsid w:val="00250806"/>
    <w:rsid w:val="00250B31"/>
    <w:rsid w:val="00250E22"/>
    <w:rsid w:val="00251202"/>
    <w:rsid w:val="00252A3E"/>
    <w:rsid w:val="00253484"/>
    <w:rsid w:val="00253577"/>
    <w:rsid w:val="0025363D"/>
    <w:rsid w:val="00253B95"/>
    <w:rsid w:val="00254A89"/>
    <w:rsid w:val="00254C8D"/>
    <w:rsid w:val="00254CC8"/>
    <w:rsid w:val="00254D5F"/>
    <w:rsid w:val="00255AA3"/>
    <w:rsid w:val="00255ADC"/>
    <w:rsid w:val="00255F9A"/>
    <w:rsid w:val="002560D2"/>
    <w:rsid w:val="0025721E"/>
    <w:rsid w:val="00257CFA"/>
    <w:rsid w:val="00257D87"/>
    <w:rsid w:val="00260525"/>
    <w:rsid w:val="00260946"/>
    <w:rsid w:val="00261310"/>
    <w:rsid w:val="002626D0"/>
    <w:rsid w:val="00262B8A"/>
    <w:rsid w:val="00262E1E"/>
    <w:rsid w:val="00263833"/>
    <w:rsid w:val="00263CAF"/>
    <w:rsid w:val="0026451A"/>
    <w:rsid w:val="0026481F"/>
    <w:rsid w:val="00264E9A"/>
    <w:rsid w:val="002652CF"/>
    <w:rsid w:val="00265A65"/>
    <w:rsid w:val="00266064"/>
    <w:rsid w:val="00266344"/>
    <w:rsid w:val="0026693C"/>
    <w:rsid w:val="00267E67"/>
    <w:rsid w:val="00270130"/>
    <w:rsid w:val="002707A4"/>
    <w:rsid w:val="00270EC2"/>
    <w:rsid w:val="00271668"/>
    <w:rsid w:val="00271AFC"/>
    <w:rsid w:val="00272C3D"/>
    <w:rsid w:val="00273FAD"/>
    <w:rsid w:val="002743F5"/>
    <w:rsid w:val="002747C9"/>
    <w:rsid w:val="002748FA"/>
    <w:rsid w:val="0027510D"/>
    <w:rsid w:val="0027534F"/>
    <w:rsid w:val="002755F4"/>
    <w:rsid w:val="002756BA"/>
    <w:rsid w:val="002760FE"/>
    <w:rsid w:val="00276149"/>
    <w:rsid w:val="002767AD"/>
    <w:rsid w:val="00276DD8"/>
    <w:rsid w:val="00277387"/>
    <w:rsid w:val="0027771C"/>
    <w:rsid w:val="00280325"/>
    <w:rsid w:val="002809BB"/>
    <w:rsid w:val="00280B95"/>
    <w:rsid w:val="00280D12"/>
    <w:rsid w:val="0028111C"/>
    <w:rsid w:val="002811B3"/>
    <w:rsid w:val="002812ED"/>
    <w:rsid w:val="00282446"/>
    <w:rsid w:val="00282D30"/>
    <w:rsid w:val="00283277"/>
    <w:rsid w:val="0028374F"/>
    <w:rsid w:val="00283B39"/>
    <w:rsid w:val="00283C84"/>
    <w:rsid w:val="00283CDC"/>
    <w:rsid w:val="00283D36"/>
    <w:rsid w:val="0028419F"/>
    <w:rsid w:val="00284608"/>
    <w:rsid w:val="0028462E"/>
    <w:rsid w:val="002847EE"/>
    <w:rsid w:val="002848E9"/>
    <w:rsid w:val="00285121"/>
    <w:rsid w:val="00285467"/>
    <w:rsid w:val="002856F3"/>
    <w:rsid w:val="00285925"/>
    <w:rsid w:val="00285A1B"/>
    <w:rsid w:val="00285AA3"/>
    <w:rsid w:val="00285B40"/>
    <w:rsid w:val="00285DBC"/>
    <w:rsid w:val="00285EA4"/>
    <w:rsid w:val="002860BC"/>
    <w:rsid w:val="00286363"/>
    <w:rsid w:val="002864B3"/>
    <w:rsid w:val="00286504"/>
    <w:rsid w:val="00286644"/>
    <w:rsid w:val="002866B1"/>
    <w:rsid w:val="002872A6"/>
    <w:rsid w:val="002873E9"/>
    <w:rsid w:val="00287559"/>
    <w:rsid w:val="00287E1A"/>
    <w:rsid w:val="0029000F"/>
    <w:rsid w:val="002904BB"/>
    <w:rsid w:val="00290DF0"/>
    <w:rsid w:val="00290ED1"/>
    <w:rsid w:val="0029156E"/>
    <w:rsid w:val="002935ED"/>
    <w:rsid w:val="002939C2"/>
    <w:rsid w:val="00293AC0"/>
    <w:rsid w:val="00294382"/>
    <w:rsid w:val="00294F54"/>
    <w:rsid w:val="00295059"/>
    <w:rsid w:val="00295772"/>
    <w:rsid w:val="00296924"/>
    <w:rsid w:val="00296C93"/>
    <w:rsid w:val="00296F37"/>
    <w:rsid w:val="00297CB8"/>
    <w:rsid w:val="00297ED5"/>
    <w:rsid w:val="002A0267"/>
    <w:rsid w:val="002A0682"/>
    <w:rsid w:val="002A07E6"/>
    <w:rsid w:val="002A0A0A"/>
    <w:rsid w:val="002A0EDC"/>
    <w:rsid w:val="002A10BE"/>
    <w:rsid w:val="002A1474"/>
    <w:rsid w:val="002A164D"/>
    <w:rsid w:val="002A168F"/>
    <w:rsid w:val="002A18E9"/>
    <w:rsid w:val="002A25C6"/>
    <w:rsid w:val="002A2BAF"/>
    <w:rsid w:val="002A3307"/>
    <w:rsid w:val="002A39E3"/>
    <w:rsid w:val="002A3A16"/>
    <w:rsid w:val="002A46DD"/>
    <w:rsid w:val="002A5564"/>
    <w:rsid w:val="002A5AF0"/>
    <w:rsid w:val="002A6099"/>
    <w:rsid w:val="002A618B"/>
    <w:rsid w:val="002A61F3"/>
    <w:rsid w:val="002A666D"/>
    <w:rsid w:val="002A6A47"/>
    <w:rsid w:val="002A6BC6"/>
    <w:rsid w:val="002A7456"/>
    <w:rsid w:val="002A7691"/>
    <w:rsid w:val="002A7823"/>
    <w:rsid w:val="002A7A1A"/>
    <w:rsid w:val="002A7D68"/>
    <w:rsid w:val="002B00EB"/>
    <w:rsid w:val="002B078B"/>
    <w:rsid w:val="002B0FA6"/>
    <w:rsid w:val="002B16E5"/>
    <w:rsid w:val="002B1E80"/>
    <w:rsid w:val="002B1FCA"/>
    <w:rsid w:val="002B30AB"/>
    <w:rsid w:val="002B3291"/>
    <w:rsid w:val="002B3B34"/>
    <w:rsid w:val="002B3B75"/>
    <w:rsid w:val="002B4142"/>
    <w:rsid w:val="002B41E8"/>
    <w:rsid w:val="002B470A"/>
    <w:rsid w:val="002B545A"/>
    <w:rsid w:val="002B54B3"/>
    <w:rsid w:val="002B56F4"/>
    <w:rsid w:val="002B597F"/>
    <w:rsid w:val="002B5D4D"/>
    <w:rsid w:val="002B6098"/>
    <w:rsid w:val="002B6539"/>
    <w:rsid w:val="002B71AF"/>
    <w:rsid w:val="002B7BCD"/>
    <w:rsid w:val="002C05EE"/>
    <w:rsid w:val="002C0715"/>
    <w:rsid w:val="002C0B22"/>
    <w:rsid w:val="002C0C63"/>
    <w:rsid w:val="002C0D9C"/>
    <w:rsid w:val="002C0D9F"/>
    <w:rsid w:val="002C0F31"/>
    <w:rsid w:val="002C0FFA"/>
    <w:rsid w:val="002C14FD"/>
    <w:rsid w:val="002C196B"/>
    <w:rsid w:val="002C1E0A"/>
    <w:rsid w:val="002C24DA"/>
    <w:rsid w:val="002C2C57"/>
    <w:rsid w:val="002C2FDD"/>
    <w:rsid w:val="002C4802"/>
    <w:rsid w:val="002C4ACC"/>
    <w:rsid w:val="002C4C0C"/>
    <w:rsid w:val="002C5880"/>
    <w:rsid w:val="002C5897"/>
    <w:rsid w:val="002C635B"/>
    <w:rsid w:val="002C67AE"/>
    <w:rsid w:val="002C73D4"/>
    <w:rsid w:val="002C7512"/>
    <w:rsid w:val="002C7D5B"/>
    <w:rsid w:val="002D06A4"/>
    <w:rsid w:val="002D106B"/>
    <w:rsid w:val="002D10B5"/>
    <w:rsid w:val="002D14E4"/>
    <w:rsid w:val="002D26CD"/>
    <w:rsid w:val="002D28CB"/>
    <w:rsid w:val="002D28CD"/>
    <w:rsid w:val="002D2B3B"/>
    <w:rsid w:val="002D3373"/>
    <w:rsid w:val="002D347A"/>
    <w:rsid w:val="002D36E7"/>
    <w:rsid w:val="002D38C3"/>
    <w:rsid w:val="002D3A19"/>
    <w:rsid w:val="002D3CFA"/>
    <w:rsid w:val="002D48AB"/>
    <w:rsid w:val="002D4A31"/>
    <w:rsid w:val="002D4C3E"/>
    <w:rsid w:val="002D5BE7"/>
    <w:rsid w:val="002D5BEC"/>
    <w:rsid w:val="002D5E43"/>
    <w:rsid w:val="002D6022"/>
    <w:rsid w:val="002D6823"/>
    <w:rsid w:val="002D6A55"/>
    <w:rsid w:val="002D6BF5"/>
    <w:rsid w:val="002D72FD"/>
    <w:rsid w:val="002D734D"/>
    <w:rsid w:val="002D78B6"/>
    <w:rsid w:val="002D7942"/>
    <w:rsid w:val="002D7A3A"/>
    <w:rsid w:val="002D7AD2"/>
    <w:rsid w:val="002D7F58"/>
    <w:rsid w:val="002E003C"/>
    <w:rsid w:val="002E12C2"/>
    <w:rsid w:val="002E1C9B"/>
    <w:rsid w:val="002E1CFE"/>
    <w:rsid w:val="002E1F78"/>
    <w:rsid w:val="002E2798"/>
    <w:rsid w:val="002E295A"/>
    <w:rsid w:val="002E319C"/>
    <w:rsid w:val="002E3528"/>
    <w:rsid w:val="002E4764"/>
    <w:rsid w:val="002E588C"/>
    <w:rsid w:val="002E5DC3"/>
    <w:rsid w:val="002E74CF"/>
    <w:rsid w:val="002E789B"/>
    <w:rsid w:val="002E7C54"/>
    <w:rsid w:val="002E7CB9"/>
    <w:rsid w:val="002E7EE2"/>
    <w:rsid w:val="002F0C7F"/>
    <w:rsid w:val="002F0FD6"/>
    <w:rsid w:val="002F1553"/>
    <w:rsid w:val="002F1A02"/>
    <w:rsid w:val="002F1DFB"/>
    <w:rsid w:val="002F1E51"/>
    <w:rsid w:val="002F2206"/>
    <w:rsid w:val="002F28A0"/>
    <w:rsid w:val="002F3B9A"/>
    <w:rsid w:val="002F3F1D"/>
    <w:rsid w:val="002F45F0"/>
    <w:rsid w:val="002F4D0E"/>
    <w:rsid w:val="002F4DAF"/>
    <w:rsid w:val="002F60CC"/>
    <w:rsid w:val="002F6683"/>
    <w:rsid w:val="002F69EE"/>
    <w:rsid w:val="002F6E4D"/>
    <w:rsid w:val="002F7161"/>
    <w:rsid w:val="002F7351"/>
    <w:rsid w:val="002F747F"/>
    <w:rsid w:val="002F7946"/>
    <w:rsid w:val="002F7C87"/>
    <w:rsid w:val="002F7D8A"/>
    <w:rsid w:val="003000E7"/>
    <w:rsid w:val="00300115"/>
    <w:rsid w:val="0030028E"/>
    <w:rsid w:val="00300362"/>
    <w:rsid w:val="00301DCC"/>
    <w:rsid w:val="00301F6A"/>
    <w:rsid w:val="00302A87"/>
    <w:rsid w:val="00302AC9"/>
    <w:rsid w:val="00302C1D"/>
    <w:rsid w:val="003039F2"/>
    <w:rsid w:val="00303ADC"/>
    <w:rsid w:val="00303F8B"/>
    <w:rsid w:val="003042AE"/>
    <w:rsid w:val="00304424"/>
    <w:rsid w:val="003048AC"/>
    <w:rsid w:val="00304E6E"/>
    <w:rsid w:val="003051AD"/>
    <w:rsid w:val="00306690"/>
    <w:rsid w:val="00306E51"/>
    <w:rsid w:val="003070F4"/>
    <w:rsid w:val="0030779E"/>
    <w:rsid w:val="0031084E"/>
    <w:rsid w:val="003108FF"/>
    <w:rsid w:val="00310DD8"/>
    <w:rsid w:val="00310F24"/>
    <w:rsid w:val="00310FC2"/>
    <w:rsid w:val="00311076"/>
    <w:rsid w:val="003115E1"/>
    <w:rsid w:val="00311611"/>
    <w:rsid w:val="00311B37"/>
    <w:rsid w:val="00311CF2"/>
    <w:rsid w:val="00311EC9"/>
    <w:rsid w:val="003124A2"/>
    <w:rsid w:val="00313192"/>
    <w:rsid w:val="0031320B"/>
    <w:rsid w:val="00313244"/>
    <w:rsid w:val="0031356D"/>
    <w:rsid w:val="00313B0C"/>
    <w:rsid w:val="00313CA2"/>
    <w:rsid w:val="00313D2F"/>
    <w:rsid w:val="0031434D"/>
    <w:rsid w:val="00314951"/>
    <w:rsid w:val="00314C40"/>
    <w:rsid w:val="0031543F"/>
    <w:rsid w:val="0031550D"/>
    <w:rsid w:val="00315597"/>
    <w:rsid w:val="00315C1F"/>
    <w:rsid w:val="00316466"/>
    <w:rsid w:val="00316AD0"/>
    <w:rsid w:val="00316E48"/>
    <w:rsid w:val="00317715"/>
    <w:rsid w:val="00317F50"/>
    <w:rsid w:val="00320547"/>
    <w:rsid w:val="00320F8B"/>
    <w:rsid w:val="0032107A"/>
    <w:rsid w:val="003210EA"/>
    <w:rsid w:val="00321176"/>
    <w:rsid w:val="0032180D"/>
    <w:rsid w:val="00321837"/>
    <w:rsid w:val="0032268E"/>
    <w:rsid w:val="0032277C"/>
    <w:rsid w:val="003229C3"/>
    <w:rsid w:val="00322A71"/>
    <w:rsid w:val="00323986"/>
    <w:rsid w:val="00324049"/>
    <w:rsid w:val="00324103"/>
    <w:rsid w:val="00324810"/>
    <w:rsid w:val="003251F4"/>
    <w:rsid w:val="003252CE"/>
    <w:rsid w:val="00325438"/>
    <w:rsid w:val="003256D2"/>
    <w:rsid w:val="00325A7B"/>
    <w:rsid w:val="00327146"/>
    <w:rsid w:val="00327177"/>
    <w:rsid w:val="00327542"/>
    <w:rsid w:val="003276AE"/>
    <w:rsid w:val="003304E3"/>
    <w:rsid w:val="003308A1"/>
    <w:rsid w:val="00330BCA"/>
    <w:rsid w:val="00331197"/>
    <w:rsid w:val="00331325"/>
    <w:rsid w:val="003319FD"/>
    <w:rsid w:val="00331C38"/>
    <w:rsid w:val="0033277F"/>
    <w:rsid w:val="00332938"/>
    <w:rsid w:val="00332F08"/>
    <w:rsid w:val="00333139"/>
    <w:rsid w:val="0033328E"/>
    <w:rsid w:val="00333393"/>
    <w:rsid w:val="003337B3"/>
    <w:rsid w:val="003343C3"/>
    <w:rsid w:val="003348ED"/>
    <w:rsid w:val="00334A9C"/>
    <w:rsid w:val="0033512B"/>
    <w:rsid w:val="00335232"/>
    <w:rsid w:val="0033564C"/>
    <w:rsid w:val="003359D5"/>
    <w:rsid w:val="00335BB4"/>
    <w:rsid w:val="003361C3"/>
    <w:rsid w:val="00336678"/>
    <w:rsid w:val="003372C0"/>
    <w:rsid w:val="00337A48"/>
    <w:rsid w:val="00337B06"/>
    <w:rsid w:val="00337B35"/>
    <w:rsid w:val="00337B89"/>
    <w:rsid w:val="00337C41"/>
    <w:rsid w:val="00337F69"/>
    <w:rsid w:val="00340254"/>
    <w:rsid w:val="003402EF"/>
    <w:rsid w:val="003404C4"/>
    <w:rsid w:val="003407F8"/>
    <w:rsid w:val="00340A8B"/>
    <w:rsid w:val="00340BAC"/>
    <w:rsid w:val="00340DCA"/>
    <w:rsid w:val="00341808"/>
    <w:rsid w:val="00341C0C"/>
    <w:rsid w:val="0034233E"/>
    <w:rsid w:val="00342527"/>
    <w:rsid w:val="00342C78"/>
    <w:rsid w:val="0034352B"/>
    <w:rsid w:val="003437A0"/>
    <w:rsid w:val="00343BA3"/>
    <w:rsid w:val="00343F77"/>
    <w:rsid w:val="003442AF"/>
    <w:rsid w:val="0034461D"/>
    <w:rsid w:val="00344965"/>
    <w:rsid w:val="003454A6"/>
    <w:rsid w:val="00345669"/>
    <w:rsid w:val="003460F2"/>
    <w:rsid w:val="003473A8"/>
    <w:rsid w:val="00350103"/>
    <w:rsid w:val="003502CA"/>
    <w:rsid w:val="003509BC"/>
    <w:rsid w:val="00350EE8"/>
    <w:rsid w:val="00351A6C"/>
    <w:rsid w:val="00351AD4"/>
    <w:rsid w:val="00351B94"/>
    <w:rsid w:val="003532E9"/>
    <w:rsid w:val="00353BBA"/>
    <w:rsid w:val="00353F7B"/>
    <w:rsid w:val="003541E5"/>
    <w:rsid w:val="0035537C"/>
    <w:rsid w:val="00355B17"/>
    <w:rsid w:val="00355C9D"/>
    <w:rsid w:val="0035609D"/>
    <w:rsid w:val="0035642A"/>
    <w:rsid w:val="0035702D"/>
    <w:rsid w:val="003570D9"/>
    <w:rsid w:val="00357806"/>
    <w:rsid w:val="00357A12"/>
    <w:rsid w:val="00357C26"/>
    <w:rsid w:val="00357EA9"/>
    <w:rsid w:val="0036064D"/>
    <w:rsid w:val="00360664"/>
    <w:rsid w:val="00360FAF"/>
    <w:rsid w:val="003610CC"/>
    <w:rsid w:val="00361882"/>
    <w:rsid w:val="00361C7F"/>
    <w:rsid w:val="00361EDD"/>
    <w:rsid w:val="00362588"/>
    <w:rsid w:val="003625B9"/>
    <w:rsid w:val="003627E6"/>
    <w:rsid w:val="00362DA1"/>
    <w:rsid w:val="0036322C"/>
    <w:rsid w:val="00363248"/>
    <w:rsid w:val="003637D9"/>
    <w:rsid w:val="00363A40"/>
    <w:rsid w:val="003643E6"/>
    <w:rsid w:val="00364F88"/>
    <w:rsid w:val="00365320"/>
    <w:rsid w:val="00365363"/>
    <w:rsid w:val="0036553C"/>
    <w:rsid w:val="00365785"/>
    <w:rsid w:val="00366A73"/>
    <w:rsid w:val="003677A7"/>
    <w:rsid w:val="00367B9B"/>
    <w:rsid w:val="00367CCC"/>
    <w:rsid w:val="00370239"/>
    <w:rsid w:val="003705D9"/>
    <w:rsid w:val="00370CB1"/>
    <w:rsid w:val="0037140C"/>
    <w:rsid w:val="00371953"/>
    <w:rsid w:val="00372092"/>
    <w:rsid w:val="0037240A"/>
    <w:rsid w:val="00372906"/>
    <w:rsid w:val="0037364E"/>
    <w:rsid w:val="0037384E"/>
    <w:rsid w:val="003738D9"/>
    <w:rsid w:val="00373EA3"/>
    <w:rsid w:val="00373EDD"/>
    <w:rsid w:val="00373F54"/>
    <w:rsid w:val="00374D3F"/>
    <w:rsid w:val="00375DAE"/>
    <w:rsid w:val="003763B3"/>
    <w:rsid w:val="00377718"/>
    <w:rsid w:val="0038042E"/>
    <w:rsid w:val="00380D92"/>
    <w:rsid w:val="00380E5A"/>
    <w:rsid w:val="003819CE"/>
    <w:rsid w:val="00382646"/>
    <w:rsid w:val="00382732"/>
    <w:rsid w:val="00382C50"/>
    <w:rsid w:val="00382D8F"/>
    <w:rsid w:val="00382D9A"/>
    <w:rsid w:val="00382FF0"/>
    <w:rsid w:val="003831FD"/>
    <w:rsid w:val="00383398"/>
    <w:rsid w:val="003839FD"/>
    <w:rsid w:val="00383B2B"/>
    <w:rsid w:val="00383BFC"/>
    <w:rsid w:val="00383F1C"/>
    <w:rsid w:val="00384499"/>
    <w:rsid w:val="003846AF"/>
    <w:rsid w:val="0038488F"/>
    <w:rsid w:val="0038562F"/>
    <w:rsid w:val="00385678"/>
    <w:rsid w:val="00386099"/>
    <w:rsid w:val="0038615F"/>
    <w:rsid w:val="00386731"/>
    <w:rsid w:val="00386AB5"/>
    <w:rsid w:val="00386ABD"/>
    <w:rsid w:val="00386F32"/>
    <w:rsid w:val="00386FED"/>
    <w:rsid w:val="00387D28"/>
    <w:rsid w:val="00387F9E"/>
    <w:rsid w:val="00390754"/>
    <w:rsid w:val="00390BFC"/>
    <w:rsid w:val="00390E08"/>
    <w:rsid w:val="003911F8"/>
    <w:rsid w:val="0039136D"/>
    <w:rsid w:val="00391CFA"/>
    <w:rsid w:val="00391E33"/>
    <w:rsid w:val="0039209A"/>
    <w:rsid w:val="003934CD"/>
    <w:rsid w:val="00393556"/>
    <w:rsid w:val="00393769"/>
    <w:rsid w:val="00393964"/>
    <w:rsid w:val="003939E5"/>
    <w:rsid w:val="00394524"/>
    <w:rsid w:val="003958DC"/>
    <w:rsid w:val="00395A72"/>
    <w:rsid w:val="00395AAF"/>
    <w:rsid w:val="00395D60"/>
    <w:rsid w:val="003963A2"/>
    <w:rsid w:val="003969F5"/>
    <w:rsid w:val="003975A5"/>
    <w:rsid w:val="003A010F"/>
    <w:rsid w:val="003A0A11"/>
    <w:rsid w:val="003A0CA8"/>
    <w:rsid w:val="003A0CDC"/>
    <w:rsid w:val="003A1150"/>
    <w:rsid w:val="003A133E"/>
    <w:rsid w:val="003A1779"/>
    <w:rsid w:val="003A1A93"/>
    <w:rsid w:val="003A2659"/>
    <w:rsid w:val="003A2B4A"/>
    <w:rsid w:val="003A320F"/>
    <w:rsid w:val="003A3322"/>
    <w:rsid w:val="003A3AC8"/>
    <w:rsid w:val="003A3BEF"/>
    <w:rsid w:val="003A47A5"/>
    <w:rsid w:val="003A4807"/>
    <w:rsid w:val="003A5D31"/>
    <w:rsid w:val="003A6784"/>
    <w:rsid w:val="003A7438"/>
    <w:rsid w:val="003B1361"/>
    <w:rsid w:val="003B1C79"/>
    <w:rsid w:val="003B2713"/>
    <w:rsid w:val="003B2C2C"/>
    <w:rsid w:val="003B3240"/>
    <w:rsid w:val="003B496C"/>
    <w:rsid w:val="003B4B21"/>
    <w:rsid w:val="003B4BD6"/>
    <w:rsid w:val="003B4EBD"/>
    <w:rsid w:val="003B57B7"/>
    <w:rsid w:val="003B5977"/>
    <w:rsid w:val="003B5CCB"/>
    <w:rsid w:val="003B642A"/>
    <w:rsid w:val="003B6641"/>
    <w:rsid w:val="003B6703"/>
    <w:rsid w:val="003C0390"/>
    <w:rsid w:val="003C080D"/>
    <w:rsid w:val="003C15B3"/>
    <w:rsid w:val="003C198A"/>
    <w:rsid w:val="003C2018"/>
    <w:rsid w:val="003C2645"/>
    <w:rsid w:val="003C2AB3"/>
    <w:rsid w:val="003C30A3"/>
    <w:rsid w:val="003C3179"/>
    <w:rsid w:val="003C3212"/>
    <w:rsid w:val="003C343D"/>
    <w:rsid w:val="003C36B1"/>
    <w:rsid w:val="003C374C"/>
    <w:rsid w:val="003C3915"/>
    <w:rsid w:val="003C3DF6"/>
    <w:rsid w:val="003C3F09"/>
    <w:rsid w:val="003C45C5"/>
    <w:rsid w:val="003C4907"/>
    <w:rsid w:val="003C4B0C"/>
    <w:rsid w:val="003C4BAA"/>
    <w:rsid w:val="003C5CCE"/>
    <w:rsid w:val="003C5CEC"/>
    <w:rsid w:val="003C5D79"/>
    <w:rsid w:val="003C6103"/>
    <w:rsid w:val="003C65A8"/>
    <w:rsid w:val="003C692B"/>
    <w:rsid w:val="003C6936"/>
    <w:rsid w:val="003C7802"/>
    <w:rsid w:val="003D0080"/>
    <w:rsid w:val="003D04FB"/>
    <w:rsid w:val="003D0532"/>
    <w:rsid w:val="003D07B2"/>
    <w:rsid w:val="003D07EE"/>
    <w:rsid w:val="003D0E10"/>
    <w:rsid w:val="003D102F"/>
    <w:rsid w:val="003D1B4C"/>
    <w:rsid w:val="003D2452"/>
    <w:rsid w:val="003D2797"/>
    <w:rsid w:val="003D2939"/>
    <w:rsid w:val="003D296D"/>
    <w:rsid w:val="003D2A51"/>
    <w:rsid w:val="003D2ED5"/>
    <w:rsid w:val="003D3096"/>
    <w:rsid w:val="003D31E0"/>
    <w:rsid w:val="003D39D4"/>
    <w:rsid w:val="003D3B87"/>
    <w:rsid w:val="003D3E1D"/>
    <w:rsid w:val="003D4034"/>
    <w:rsid w:val="003D4449"/>
    <w:rsid w:val="003D461B"/>
    <w:rsid w:val="003D462E"/>
    <w:rsid w:val="003D46AB"/>
    <w:rsid w:val="003D579B"/>
    <w:rsid w:val="003D605B"/>
    <w:rsid w:val="003D61AD"/>
    <w:rsid w:val="003D630B"/>
    <w:rsid w:val="003D67C2"/>
    <w:rsid w:val="003D697B"/>
    <w:rsid w:val="003D6AF0"/>
    <w:rsid w:val="003D6DB5"/>
    <w:rsid w:val="003D6F5F"/>
    <w:rsid w:val="003D7A96"/>
    <w:rsid w:val="003D7BAD"/>
    <w:rsid w:val="003D7CF4"/>
    <w:rsid w:val="003D7F88"/>
    <w:rsid w:val="003E041A"/>
    <w:rsid w:val="003E0531"/>
    <w:rsid w:val="003E05AE"/>
    <w:rsid w:val="003E06F8"/>
    <w:rsid w:val="003E0F0F"/>
    <w:rsid w:val="003E13A3"/>
    <w:rsid w:val="003E1901"/>
    <w:rsid w:val="003E1E63"/>
    <w:rsid w:val="003E266B"/>
    <w:rsid w:val="003E26DC"/>
    <w:rsid w:val="003E2FC5"/>
    <w:rsid w:val="003E37E8"/>
    <w:rsid w:val="003E3A45"/>
    <w:rsid w:val="003E465B"/>
    <w:rsid w:val="003E46AD"/>
    <w:rsid w:val="003E4999"/>
    <w:rsid w:val="003E5423"/>
    <w:rsid w:val="003E6422"/>
    <w:rsid w:val="003E6496"/>
    <w:rsid w:val="003E6BD2"/>
    <w:rsid w:val="003E6FD5"/>
    <w:rsid w:val="003E79EE"/>
    <w:rsid w:val="003E7D8C"/>
    <w:rsid w:val="003F031F"/>
    <w:rsid w:val="003F0629"/>
    <w:rsid w:val="003F0F38"/>
    <w:rsid w:val="003F1298"/>
    <w:rsid w:val="003F14F8"/>
    <w:rsid w:val="003F18EA"/>
    <w:rsid w:val="003F1960"/>
    <w:rsid w:val="003F2295"/>
    <w:rsid w:val="003F27E7"/>
    <w:rsid w:val="003F2930"/>
    <w:rsid w:val="003F2B89"/>
    <w:rsid w:val="003F2F04"/>
    <w:rsid w:val="003F2FAF"/>
    <w:rsid w:val="003F3ACC"/>
    <w:rsid w:val="003F40D3"/>
    <w:rsid w:val="003F48DB"/>
    <w:rsid w:val="003F4B6F"/>
    <w:rsid w:val="003F539C"/>
    <w:rsid w:val="003F556A"/>
    <w:rsid w:val="003F5691"/>
    <w:rsid w:val="003F5892"/>
    <w:rsid w:val="003F58BD"/>
    <w:rsid w:val="003F5934"/>
    <w:rsid w:val="003F62DC"/>
    <w:rsid w:val="003F63D4"/>
    <w:rsid w:val="003F6ECD"/>
    <w:rsid w:val="003F7725"/>
    <w:rsid w:val="003F775C"/>
    <w:rsid w:val="00400035"/>
    <w:rsid w:val="00400541"/>
    <w:rsid w:val="004006DE"/>
    <w:rsid w:val="00401710"/>
    <w:rsid w:val="00402181"/>
    <w:rsid w:val="00402F17"/>
    <w:rsid w:val="004033C8"/>
    <w:rsid w:val="00403AB8"/>
    <w:rsid w:val="004040F3"/>
    <w:rsid w:val="004042E1"/>
    <w:rsid w:val="004044FB"/>
    <w:rsid w:val="004045C3"/>
    <w:rsid w:val="0040479C"/>
    <w:rsid w:val="00405011"/>
    <w:rsid w:val="004053D6"/>
    <w:rsid w:val="004059DC"/>
    <w:rsid w:val="00405CD7"/>
    <w:rsid w:val="004062AA"/>
    <w:rsid w:val="00406B3E"/>
    <w:rsid w:val="00406F7E"/>
    <w:rsid w:val="00407467"/>
    <w:rsid w:val="004103F0"/>
    <w:rsid w:val="0041076F"/>
    <w:rsid w:val="00411CF5"/>
    <w:rsid w:val="00412FEA"/>
    <w:rsid w:val="004133CD"/>
    <w:rsid w:val="00413494"/>
    <w:rsid w:val="0041391E"/>
    <w:rsid w:val="00413972"/>
    <w:rsid w:val="00414503"/>
    <w:rsid w:val="004146DF"/>
    <w:rsid w:val="00414893"/>
    <w:rsid w:val="004151F3"/>
    <w:rsid w:val="004160AD"/>
    <w:rsid w:val="004161FF"/>
    <w:rsid w:val="00416E25"/>
    <w:rsid w:val="004171EC"/>
    <w:rsid w:val="00417208"/>
    <w:rsid w:val="00417375"/>
    <w:rsid w:val="00417799"/>
    <w:rsid w:val="00417D1F"/>
    <w:rsid w:val="00420A34"/>
    <w:rsid w:val="004210C5"/>
    <w:rsid w:val="00421D41"/>
    <w:rsid w:val="0042227C"/>
    <w:rsid w:val="00422626"/>
    <w:rsid w:val="00422715"/>
    <w:rsid w:val="00422CFB"/>
    <w:rsid w:val="004242DA"/>
    <w:rsid w:val="00424489"/>
    <w:rsid w:val="00424637"/>
    <w:rsid w:val="004248B0"/>
    <w:rsid w:val="00425114"/>
    <w:rsid w:val="00425210"/>
    <w:rsid w:val="004258D4"/>
    <w:rsid w:val="00425B60"/>
    <w:rsid w:val="004264BD"/>
    <w:rsid w:val="00427095"/>
    <w:rsid w:val="00427850"/>
    <w:rsid w:val="004278E6"/>
    <w:rsid w:val="00427A97"/>
    <w:rsid w:val="00427CB7"/>
    <w:rsid w:val="00427E8F"/>
    <w:rsid w:val="00427ECA"/>
    <w:rsid w:val="004304F5"/>
    <w:rsid w:val="00430706"/>
    <w:rsid w:val="0043078D"/>
    <w:rsid w:val="004318E3"/>
    <w:rsid w:val="00432646"/>
    <w:rsid w:val="00433324"/>
    <w:rsid w:val="00433B63"/>
    <w:rsid w:val="004340C3"/>
    <w:rsid w:val="0043453B"/>
    <w:rsid w:val="00435804"/>
    <w:rsid w:val="004359E3"/>
    <w:rsid w:val="00436333"/>
    <w:rsid w:val="00436661"/>
    <w:rsid w:val="00436732"/>
    <w:rsid w:val="00436D72"/>
    <w:rsid w:val="004372B0"/>
    <w:rsid w:val="00437715"/>
    <w:rsid w:val="00437868"/>
    <w:rsid w:val="004400C7"/>
    <w:rsid w:val="004405D9"/>
    <w:rsid w:val="0044084E"/>
    <w:rsid w:val="00440A96"/>
    <w:rsid w:val="00440F4A"/>
    <w:rsid w:val="00440F96"/>
    <w:rsid w:val="004415E4"/>
    <w:rsid w:val="00441866"/>
    <w:rsid w:val="00441B27"/>
    <w:rsid w:val="00441FA5"/>
    <w:rsid w:val="00441FEC"/>
    <w:rsid w:val="00442346"/>
    <w:rsid w:val="00442590"/>
    <w:rsid w:val="004429D1"/>
    <w:rsid w:val="00442AAE"/>
    <w:rsid w:val="00442C7F"/>
    <w:rsid w:val="004431DE"/>
    <w:rsid w:val="004433E5"/>
    <w:rsid w:val="0044352C"/>
    <w:rsid w:val="0044354F"/>
    <w:rsid w:val="00443613"/>
    <w:rsid w:val="00443902"/>
    <w:rsid w:val="004443C6"/>
    <w:rsid w:val="00444FBB"/>
    <w:rsid w:val="00445203"/>
    <w:rsid w:val="00445216"/>
    <w:rsid w:val="00445566"/>
    <w:rsid w:val="0044607A"/>
    <w:rsid w:val="00446646"/>
    <w:rsid w:val="00446A1A"/>
    <w:rsid w:val="00446AD8"/>
    <w:rsid w:val="00446E70"/>
    <w:rsid w:val="00447186"/>
    <w:rsid w:val="00447952"/>
    <w:rsid w:val="00450A66"/>
    <w:rsid w:val="004512EF"/>
    <w:rsid w:val="00453649"/>
    <w:rsid w:val="00453AD9"/>
    <w:rsid w:val="0045445C"/>
    <w:rsid w:val="004544BB"/>
    <w:rsid w:val="004546CA"/>
    <w:rsid w:val="004547CE"/>
    <w:rsid w:val="00454C6D"/>
    <w:rsid w:val="0045522B"/>
    <w:rsid w:val="00455828"/>
    <w:rsid w:val="00455A98"/>
    <w:rsid w:val="00455C34"/>
    <w:rsid w:val="004560AE"/>
    <w:rsid w:val="00456BDA"/>
    <w:rsid w:val="004573F4"/>
    <w:rsid w:val="00457C81"/>
    <w:rsid w:val="00457F03"/>
    <w:rsid w:val="00460141"/>
    <w:rsid w:val="00460239"/>
    <w:rsid w:val="00460454"/>
    <w:rsid w:val="00461223"/>
    <w:rsid w:val="00461389"/>
    <w:rsid w:val="004619E2"/>
    <w:rsid w:val="00461C40"/>
    <w:rsid w:val="00461CC9"/>
    <w:rsid w:val="00462D37"/>
    <w:rsid w:val="0046320A"/>
    <w:rsid w:val="00463355"/>
    <w:rsid w:val="004633B8"/>
    <w:rsid w:val="00463AB3"/>
    <w:rsid w:val="004645E0"/>
    <w:rsid w:val="0046490D"/>
    <w:rsid w:val="00464D5E"/>
    <w:rsid w:val="004659A9"/>
    <w:rsid w:val="00465EA5"/>
    <w:rsid w:val="00467321"/>
    <w:rsid w:val="00467483"/>
    <w:rsid w:val="00467BEB"/>
    <w:rsid w:val="00467D3D"/>
    <w:rsid w:val="00470D75"/>
    <w:rsid w:val="0047110C"/>
    <w:rsid w:val="00471328"/>
    <w:rsid w:val="00471A19"/>
    <w:rsid w:val="00471BBE"/>
    <w:rsid w:val="00471BF3"/>
    <w:rsid w:val="00471CA2"/>
    <w:rsid w:val="00471CB5"/>
    <w:rsid w:val="004722CA"/>
    <w:rsid w:val="00472383"/>
    <w:rsid w:val="00472811"/>
    <w:rsid w:val="0047369D"/>
    <w:rsid w:val="00473901"/>
    <w:rsid w:val="00473ABD"/>
    <w:rsid w:val="00473D7E"/>
    <w:rsid w:val="0047413F"/>
    <w:rsid w:val="00474400"/>
    <w:rsid w:val="0047464E"/>
    <w:rsid w:val="0047507D"/>
    <w:rsid w:val="00475223"/>
    <w:rsid w:val="00475E6F"/>
    <w:rsid w:val="00475EDB"/>
    <w:rsid w:val="00476373"/>
    <w:rsid w:val="00476BAA"/>
    <w:rsid w:val="00477204"/>
    <w:rsid w:val="00477364"/>
    <w:rsid w:val="004774A4"/>
    <w:rsid w:val="00477782"/>
    <w:rsid w:val="00477BBC"/>
    <w:rsid w:val="00477C3C"/>
    <w:rsid w:val="00480AB3"/>
    <w:rsid w:val="00480F51"/>
    <w:rsid w:val="00482148"/>
    <w:rsid w:val="004826CA"/>
    <w:rsid w:val="00482ED5"/>
    <w:rsid w:val="00483012"/>
    <w:rsid w:val="004832B9"/>
    <w:rsid w:val="00483808"/>
    <w:rsid w:val="00484BFD"/>
    <w:rsid w:val="00484FE8"/>
    <w:rsid w:val="004853D4"/>
    <w:rsid w:val="00485E41"/>
    <w:rsid w:val="00485E81"/>
    <w:rsid w:val="004867A8"/>
    <w:rsid w:val="00487296"/>
    <w:rsid w:val="0048762C"/>
    <w:rsid w:val="004877ED"/>
    <w:rsid w:val="00487C65"/>
    <w:rsid w:val="00487DE0"/>
    <w:rsid w:val="004900F6"/>
    <w:rsid w:val="0049034E"/>
    <w:rsid w:val="00490FB6"/>
    <w:rsid w:val="0049172A"/>
    <w:rsid w:val="00491ACF"/>
    <w:rsid w:val="00491D6C"/>
    <w:rsid w:val="0049232A"/>
    <w:rsid w:val="004926F3"/>
    <w:rsid w:val="00492961"/>
    <w:rsid w:val="004929EB"/>
    <w:rsid w:val="00492C08"/>
    <w:rsid w:val="00492ED9"/>
    <w:rsid w:val="004931A5"/>
    <w:rsid w:val="004937C6"/>
    <w:rsid w:val="00493BE8"/>
    <w:rsid w:val="00493C07"/>
    <w:rsid w:val="00493D23"/>
    <w:rsid w:val="00494026"/>
    <w:rsid w:val="00495178"/>
    <w:rsid w:val="00495257"/>
    <w:rsid w:val="00495FEE"/>
    <w:rsid w:val="004962B7"/>
    <w:rsid w:val="004964DF"/>
    <w:rsid w:val="0049673F"/>
    <w:rsid w:val="004967E4"/>
    <w:rsid w:val="004968A4"/>
    <w:rsid w:val="0049763E"/>
    <w:rsid w:val="004979EE"/>
    <w:rsid w:val="00497AD1"/>
    <w:rsid w:val="00497C54"/>
    <w:rsid w:val="00497CD2"/>
    <w:rsid w:val="00497F37"/>
    <w:rsid w:val="004A003D"/>
    <w:rsid w:val="004A0EA8"/>
    <w:rsid w:val="004A165C"/>
    <w:rsid w:val="004A22C2"/>
    <w:rsid w:val="004A2467"/>
    <w:rsid w:val="004A2969"/>
    <w:rsid w:val="004A3681"/>
    <w:rsid w:val="004A3EFB"/>
    <w:rsid w:val="004A4163"/>
    <w:rsid w:val="004A546D"/>
    <w:rsid w:val="004A56B1"/>
    <w:rsid w:val="004A5990"/>
    <w:rsid w:val="004A59A2"/>
    <w:rsid w:val="004A6768"/>
    <w:rsid w:val="004A6DF4"/>
    <w:rsid w:val="004A775B"/>
    <w:rsid w:val="004A7D7B"/>
    <w:rsid w:val="004A7EC0"/>
    <w:rsid w:val="004B0C0F"/>
    <w:rsid w:val="004B1926"/>
    <w:rsid w:val="004B2065"/>
    <w:rsid w:val="004B2EBA"/>
    <w:rsid w:val="004B2EC0"/>
    <w:rsid w:val="004B300A"/>
    <w:rsid w:val="004B31A0"/>
    <w:rsid w:val="004B357D"/>
    <w:rsid w:val="004B37AC"/>
    <w:rsid w:val="004B3847"/>
    <w:rsid w:val="004B418A"/>
    <w:rsid w:val="004B4457"/>
    <w:rsid w:val="004B44FD"/>
    <w:rsid w:val="004B484A"/>
    <w:rsid w:val="004B4CEF"/>
    <w:rsid w:val="004B50C1"/>
    <w:rsid w:val="004B52FA"/>
    <w:rsid w:val="004B5B60"/>
    <w:rsid w:val="004B5D13"/>
    <w:rsid w:val="004B5FD2"/>
    <w:rsid w:val="004B6A52"/>
    <w:rsid w:val="004B6BC6"/>
    <w:rsid w:val="004B73C4"/>
    <w:rsid w:val="004B73FD"/>
    <w:rsid w:val="004B7672"/>
    <w:rsid w:val="004B774E"/>
    <w:rsid w:val="004B7BB6"/>
    <w:rsid w:val="004C04E3"/>
    <w:rsid w:val="004C058E"/>
    <w:rsid w:val="004C0A3D"/>
    <w:rsid w:val="004C0C93"/>
    <w:rsid w:val="004C1422"/>
    <w:rsid w:val="004C15F2"/>
    <w:rsid w:val="004C1EBB"/>
    <w:rsid w:val="004C23E2"/>
    <w:rsid w:val="004C25EC"/>
    <w:rsid w:val="004C32B8"/>
    <w:rsid w:val="004C5862"/>
    <w:rsid w:val="004C5B23"/>
    <w:rsid w:val="004C5CB6"/>
    <w:rsid w:val="004C5E52"/>
    <w:rsid w:val="004C661E"/>
    <w:rsid w:val="004C6EBD"/>
    <w:rsid w:val="004C7143"/>
    <w:rsid w:val="004C72F3"/>
    <w:rsid w:val="004C74E4"/>
    <w:rsid w:val="004C75F2"/>
    <w:rsid w:val="004C7923"/>
    <w:rsid w:val="004C7C9E"/>
    <w:rsid w:val="004D1062"/>
    <w:rsid w:val="004D1DAD"/>
    <w:rsid w:val="004D2288"/>
    <w:rsid w:val="004D2430"/>
    <w:rsid w:val="004D29B8"/>
    <w:rsid w:val="004D2C2E"/>
    <w:rsid w:val="004D2D05"/>
    <w:rsid w:val="004D2E50"/>
    <w:rsid w:val="004D42BF"/>
    <w:rsid w:val="004D4BEF"/>
    <w:rsid w:val="004D5D5C"/>
    <w:rsid w:val="004D647E"/>
    <w:rsid w:val="004D6815"/>
    <w:rsid w:val="004D6B90"/>
    <w:rsid w:val="004D6C08"/>
    <w:rsid w:val="004D79F7"/>
    <w:rsid w:val="004D7EC2"/>
    <w:rsid w:val="004E0330"/>
    <w:rsid w:val="004E03AD"/>
    <w:rsid w:val="004E063E"/>
    <w:rsid w:val="004E1CC3"/>
    <w:rsid w:val="004E24B5"/>
    <w:rsid w:val="004E26EF"/>
    <w:rsid w:val="004E2A00"/>
    <w:rsid w:val="004E2A53"/>
    <w:rsid w:val="004E2CB9"/>
    <w:rsid w:val="004E2E3B"/>
    <w:rsid w:val="004E52DF"/>
    <w:rsid w:val="004E5B02"/>
    <w:rsid w:val="004E6080"/>
    <w:rsid w:val="004E612E"/>
    <w:rsid w:val="004E61BC"/>
    <w:rsid w:val="004E668F"/>
    <w:rsid w:val="004E6AB1"/>
    <w:rsid w:val="004E6C61"/>
    <w:rsid w:val="004E77AD"/>
    <w:rsid w:val="004E78C8"/>
    <w:rsid w:val="004E7D28"/>
    <w:rsid w:val="004E7FB7"/>
    <w:rsid w:val="004F07EE"/>
    <w:rsid w:val="004F1243"/>
    <w:rsid w:val="004F1AC0"/>
    <w:rsid w:val="004F1BCB"/>
    <w:rsid w:val="004F2473"/>
    <w:rsid w:val="004F2BF3"/>
    <w:rsid w:val="004F302F"/>
    <w:rsid w:val="004F418D"/>
    <w:rsid w:val="004F4B3C"/>
    <w:rsid w:val="004F4BCF"/>
    <w:rsid w:val="004F4F8B"/>
    <w:rsid w:val="004F54F2"/>
    <w:rsid w:val="004F57F8"/>
    <w:rsid w:val="004F5D18"/>
    <w:rsid w:val="004F610F"/>
    <w:rsid w:val="004F686C"/>
    <w:rsid w:val="004F6CAD"/>
    <w:rsid w:val="004F74CF"/>
    <w:rsid w:val="004F7545"/>
    <w:rsid w:val="004F7823"/>
    <w:rsid w:val="004F7A71"/>
    <w:rsid w:val="004F7C33"/>
    <w:rsid w:val="004F7E8C"/>
    <w:rsid w:val="005001A1"/>
    <w:rsid w:val="00500836"/>
    <w:rsid w:val="00500B03"/>
    <w:rsid w:val="00501173"/>
    <w:rsid w:val="0050155C"/>
    <w:rsid w:val="00501629"/>
    <w:rsid w:val="005019CB"/>
    <w:rsid w:val="00501C62"/>
    <w:rsid w:val="00502588"/>
    <w:rsid w:val="00502AEB"/>
    <w:rsid w:val="005034DE"/>
    <w:rsid w:val="00503528"/>
    <w:rsid w:val="00504446"/>
    <w:rsid w:val="00504894"/>
    <w:rsid w:val="00504D46"/>
    <w:rsid w:val="00505778"/>
    <w:rsid w:val="00505A48"/>
    <w:rsid w:val="00505AD1"/>
    <w:rsid w:val="005060E6"/>
    <w:rsid w:val="005064A6"/>
    <w:rsid w:val="00506983"/>
    <w:rsid w:val="005069E0"/>
    <w:rsid w:val="00506FDB"/>
    <w:rsid w:val="0050784D"/>
    <w:rsid w:val="00507891"/>
    <w:rsid w:val="005079F3"/>
    <w:rsid w:val="005109F8"/>
    <w:rsid w:val="00510A10"/>
    <w:rsid w:val="00511450"/>
    <w:rsid w:val="00511675"/>
    <w:rsid w:val="0051197F"/>
    <w:rsid w:val="00512170"/>
    <w:rsid w:val="00513996"/>
    <w:rsid w:val="005151C2"/>
    <w:rsid w:val="005156D9"/>
    <w:rsid w:val="00515F03"/>
    <w:rsid w:val="00517A87"/>
    <w:rsid w:val="00517AB7"/>
    <w:rsid w:val="00517BB9"/>
    <w:rsid w:val="00520B3F"/>
    <w:rsid w:val="00520D22"/>
    <w:rsid w:val="00521F32"/>
    <w:rsid w:val="00522B47"/>
    <w:rsid w:val="00522BC1"/>
    <w:rsid w:val="00522EB4"/>
    <w:rsid w:val="00522EBB"/>
    <w:rsid w:val="00523268"/>
    <w:rsid w:val="00523292"/>
    <w:rsid w:val="005239CD"/>
    <w:rsid w:val="00523B24"/>
    <w:rsid w:val="00524538"/>
    <w:rsid w:val="005248B7"/>
    <w:rsid w:val="005252BC"/>
    <w:rsid w:val="005254BF"/>
    <w:rsid w:val="00525625"/>
    <w:rsid w:val="0052578C"/>
    <w:rsid w:val="005257A7"/>
    <w:rsid w:val="00525E25"/>
    <w:rsid w:val="00526115"/>
    <w:rsid w:val="00526294"/>
    <w:rsid w:val="005262F1"/>
    <w:rsid w:val="00527394"/>
    <w:rsid w:val="00527539"/>
    <w:rsid w:val="00527CEC"/>
    <w:rsid w:val="005303FB"/>
    <w:rsid w:val="00530604"/>
    <w:rsid w:val="00530925"/>
    <w:rsid w:val="00530B42"/>
    <w:rsid w:val="00530C38"/>
    <w:rsid w:val="00530C7F"/>
    <w:rsid w:val="005310F7"/>
    <w:rsid w:val="0053136F"/>
    <w:rsid w:val="005317F2"/>
    <w:rsid w:val="00531B5D"/>
    <w:rsid w:val="005320EF"/>
    <w:rsid w:val="0053281E"/>
    <w:rsid w:val="00532EEA"/>
    <w:rsid w:val="0053356E"/>
    <w:rsid w:val="00534B8C"/>
    <w:rsid w:val="00534BE6"/>
    <w:rsid w:val="005350A4"/>
    <w:rsid w:val="00535E46"/>
    <w:rsid w:val="005362B0"/>
    <w:rsid w:val="00536BA2"/>
    <w:rsid w:val="00537416"/>
    <w:rsid w:val="0053753E"/>
    <w:rsid w:val="005379FB"/>
    <w:rsid w:val="00537D3E"/>
    <w:rsid w:val="00537DAD"/>
    <w:rsid w:val="00540640"/>
    <w:rsid w:val="0054074D"/>
    <w:rsid w:val="005407C9"/>
    <w:rsid w:val="00540B17"/>
    <w:rsid w:val="00540D76"/>
    <w:rsid w:val="005410D3"/>
    <w:rsid w:val="005417B0"/>
    <w:rsid w:val="005422AA"/>
    <w:rsid w:val="005422FF"/>
    <w:rsid w:val="00542A7E"/>
    <w:rsid w:val="00542EA3"/>
    <w:rsid w:val="00543587"/>
    <w:rsid w:val="00543897"/>
    <w:rsid w:val="005438A9"/>
    <w:rsid w:val="00543E32"/>
    <w:rsid w:val="005442C5"/>
    <w:rsid w:val="00544996"/>
    <w:rsid w:val="00547273"/>
    <w:rsid w:val="005477AB"/>
    <w:rsid w:val="00550031"/>
    <w:rsid w:val="0055053C"/>
    <w:rsid w:val="0055102C"/>
    <w:rsid w:val="0055168D"/>
    <w:rsid w:val="00551902"/>
    <w:rsid w:val="0055240E"/>
    <w:rsid w:val="00552CED"/>
    <w:rsid w:val="00553502"/>
    <w:rsid w:val="00553CCC"/>
    <w:rsid w:val="00554222"/>
    <w:rsid w:val="0055422A"/>
    <w:rsid w:val="0055469B"/>
    <w:rsid w:val="00554C5C"/>
    <w:rsid w:val="00555103"/>
    <w:rsid w:val="0055640C"/>
    <w:rsid w:val="0055666F"/>
    <w:rsid w:val="005566CC"/>
    <w:rsid w:val="00556A3E"/>
    <w:rsid w:val="00556BE4"/>
    <w:rsid w:val="00557651"/>
    <w:rsid w:val="005579A1"/>
    <w:rsid w:val="00557CE5"/>
    <w:rsid w:val="00557F2B"/>
    <w:rsid w:val="005605C3"/>
    <w:rsid w:val="00560C07"/>
    <w:rsid w:val="005614DD"/>
    <w:rsid w:val="0056171B"/>
    <w:rsid w:val="00561F7C"/>
    <w:rsid w:val="005628AA"/>
    <w:rsid w:val="00562D48"/>
    <w:rsid w:val="00562D89"/>
    <w:rsid w:val="00562FD9"/>
    <w:rsid w:val="0056413F"/>
    <w:rsid w:val="005641C5"/>
    <w:rsid w:val="00564704"/>
    <w:rsid w:val="00564DA8"/>
    <w:rsid w:val="00564F57"/>
    <w:rsid w:val="00565ACF"/>
    <w:rsid w:val="00565C14"/>
    <w:rsid w:val="00565CF4"/>
    <w:rsid w:val="00565FC3"/>
    <w:rsid w:val="005665EF"/>
    <w:rsid w:val="00566826"/>
    <w:rsid w:val="005676E3"/>
    <w:rsid w:val="00567999"/>
    <w:rsid w:val="00567EB3"/>
    <w:rsid w:val="0057073E"/>
    <w:rsid w:val="00571171"/>
    <w:rsid w:val="0057161F"/>
    <w:rsid w:val="005718C3"/>
    <w:rsid w:val="005719A5"/>
    <w:rsid w:val="00571F1E"/>
    <w:rsid w:val="00572140"/>
    <w:rsid w:val="00572C88"/>
    <w:rsid w:val="00572FFC"/>
    <w:rsid w:val="00573267"/>
    <w:rsid w:val="0057395F"/>
    <w:rsid w:val="00573971"/>
    <w:rsid w:val="005740FA"/>
    <w:rsid w:val="00574D13"/>
    <w:rsid w:val="00576B4A"/>
    <w:rsid w:val="00576FE4"/>
    <w:rsid w:val="00577727"/>
    <w:rsid w:val="00577A9A"/>
    <w:rsid w:val="005803D6"/>
    <w:rsid w:val="0058057D"/>
    <w:rsid w:val="00580B8E"/>
    <w:rsid w:val="00581359"/>
    <w:rsid w:val="00581933"/>
    <w:rsid w:val="00582514"/>
    <w:rsid w:val="005825CF"/>
    <w:rsid w:val="005826C5"/>
    <w:rsid w:val="00583B42"/>
    <w:rsid w:val="00583E6B"/>
    <w:rsid w:val="00583FBB"/>
    <w:rsid w:val="005842D5"/>
    <w:rsid w:val="00585245"/>
    <w:rsid w:val="005852C8"/>
    <w:rsid w:val="005855E5"/>
    <w:rsid w:val="00585D26"/>
    <w:rsid w:val="00586834"/>
    <w:rsid w:val="00587490"/>
    <w:rsid w:val="00587A20"/>
    <w:rsid w:val="00587A7D"/>
    <w:rsid w:val="00587D77"/>
    <w:rsid w:val="00587DEF"/>
    <w:rsid w:val="00590ECF"/>
    <w:rsid w:val="0059191F"/>
    <w:rsid w:val="00591DFE"/>
    <w:rsid w:val="00592037"/>
    <w:rsid w:val="005920C9"/>
    <w:rsid w:val="005924C8"/>
    <w:rsid w:val="0059273C"/>
    <w:rsid w:val="00593278"/>
    <w:rsid w:val="00593617"/>
    <w:rsid w:val="0059371C"/>
    <w:rsid w:val="005938F6"/>
    <w:rsid w:val="00593AA9"/>
    <w:rsid w:val="005940D7"/>
    <w:rsid w:val="00594A95"/>
    <w:rsid w:val="00594D3B"/>
    <w:rsid w:val="00594D45"/>
    <w:rsid w:val="005955E0"/>
    <w:rsid w:val="0059587C"/>
    <w:rsid w:val="00596438"/>
    <w:rsid w:val="00596847"/>
    <w:rsid w:val="0059721E"/>
    <w:rsid w:val="005977CA"/>
    <w:rsid w:val="005A056E"/>
    <w:rsid w:val="005A139D"/>
    <w:rsid w:val="005A1815"/>
    <w:rsid w:val="005A1A60"/>
    <w:rsid w:val="005A1AD0"/>
    <w:rsid w:val="005A1C4E"/>
    <w:rsid w:val="005A3AAF"/>
    <w:rsid w:val="005A4293"/>
    <w:rsid w:val="005A49F8"/>
    <w:rsid w:val="005A4AF9"/>
    <w:rsid w:val="005A5C9B"/>
    <w:rsid w:val="005A5CD9"/>
    <w:rsid w:val="005A6193"/>
    <w:rsid w:val="005A64C7"/>
    <w:rsid w:val="005A717C"/>
    <w:rsid w:val="005A7210"/>
    <w:rsid w:val="005A7222"/>
    <w:rsid w:val="005A75F6"/>
    <w:rsid w:val="005A7A53"/>
    <w:rsid w:val="005A7C10"/>
    <w:rsid w:val="005B0027"/>
    <w:rsid w:val="005B00BE"/>
    <w:rsid w:val="005B030A"/>
    <w:rsid w:val="005B0362"/>
    <w:rsid w:val="005B0458"/>
    <w:rsid w:val="005B08D2"/>
    <w:rsid w:val="005B09FB"/>
    <w:rsid w:val="005B0BCE"/>
    <w:rsid w:val="005B113E"/>
    <w:rsid w:val="005B18C1"/>
    <w:rsid w:val="005B1B62"/>
    <w:rsid w:val="005B1DD5"/>
    <w:rsid w:val="005B1ECD"/>
    <w:rsid w:val="005B250A"/>
    <w:rsid w:val="005B258A"/>
    <w:rsid w:val="005B2633"/>
    <w:rsid w:val="005B299F"/>
    <w:rsid w:val="005B36B6"/>
    <w:rsid w:val="005B38D2"/>
    <w:rsid w:val="005B3951"/>
    <w:rsid w:val="005B4104"/>
    <w:rsid w:val="005B4485"/>
    <w:rsid w:val="005B4A19"/>
    <w:rsid w:val="005B4AB0"/>
    <w:rsid w:val="005B4D9C"/>
    <w:rsid w:val="005B4DBA"/>
    <w:rsid w:val="005B5A28"/>
    <w:rsid w:val="005B5AE8"/>
    <w:rsid w:val="005B5B46"/>
    <w:rsid w:val="005B6512"/>
    <w:rsid w:val="005B66CB"/>
    <w:rsid w:val="005B69B3"/>
    <w:rsid w:val="005B6EAD"/>
    <w:rsid w:val="005B7041"/>
    <w:rsid w:val="005B7915"/>
    <w:rsid w:val="005B7BCE"/>
    <w:rsid w:val="005C051B"/>
    <w:rsid w:val="005C0CFD"/>
    <w:rsid w:val="005C0F56"/>
    <w:rsid w:val="005C1A73"/>
    <w:rsid w:val="005C1DF1"/>
    <w:rsid w:val="005C21FB"/>
    <w:rsid w:val="005C2BBF"/>
    <w:rsid w:val="005C34FE"/>
    <w:rsid w:val="005C3CDF"/>
    <w:rsid w:val="005C4F2A"/>
    <w:rsid w:val="005C5A46"/>
    <w:rsid w:val="005C675B"/>
    <w:rsid w:val="005C722E"/>
    <w:rsid w:val="005C7264"/>
    <w:rsid w:val="005C72CD"/>
    <w:rsid w:val="005C7B5E"/>
    <w:rsid w:val="005C7DD9"/>
    <w:rsid w:val="005D0347"/>
    <w:rsid w:val="005D038D"/>
    <w:rsid w:val="005D03C9"/>
    <w:rsid w:val="005D0749"/>
    <w:rsid w:val="005D0C16"/>
    <w:rsid w:val="005D131E"/>
    <w:rsid w:val="005D1DBF"/>
    <w:rsid w:val="005D1E4D"/>
    <w:rsid w:val="005D3222"/>
    <w:rsid w:val="005D387F"/>
    <w:rsid w:val="005D3C3C"/>
    <w:rsid w:val="005D3D1D"/>
    <w:rsid w:val="005D40F0"/>
    <w:rsid w:val="005D41A9"/>
    <w:rsid w:val="005D424B"/>
    <w:rsid w:val="005D4A5C"/>
    <w:rsid w:val="005D4BFE"/>
    <w:rsid w:val="005D545A"/>
    <w:rsid w:val="005D5560"/>
    <w:rsid w:val="005D5936"/>
    <w:rsid w:val="005D5B60"/>
    <w:rsid w:val="005D5C7A"/>
    <w:rsid w:val="005D5C9C"/>
    <w:rsid w:val="005D6566"/>
    <w:rsid w:val="005D71F2"/>
    <w:rsid w:val="005D75BB"/>
    <w:rsid w:val="005D7697"/>
    <w:rsid w:val="005D7716"/>
    <w:rsid w:val="005E09DD"/>
    <w:rsid w:val="005E1779"/>
    <w:rsid w:val="005E18F9"/>
    <w:rsid w:val="005E1D19"/>
    <w:rsid w:val="005E2277"/>
    <w:rsid w:val="005E24FC"/>
    <w:rsid w:val="005E2B13"/>
    <w:rsid w:val="005E2BA3"/>
    <w:rsid w:val="005E30C5"/>
    <w:rsid w:val="005E3326"/>
    <w:rsid w:val="005E397A"/>
    <w:rsid w:val="005E43F5"/>
    <w:rsid w:val="005E48F6"/>
    <w:rsid w:val="005E4C6C"/>
    <w:rsid w:val="005E55F5"/>
    <w:rsid w:val="005E568F"/>
    <w:rsid w:val="005E5F85"/>
    <w:rsid w:val="005E6746"/>
    <w:rsid w:val="005E681F"/>
    <w:rsid w:val="005E6B70"/>
    <w:rsid w:val="005E6CED"/>
    <w:rsid w:val="005E6E61"/>
    <w:rsid w:val="005E703C"/>
    <w:rsid w:val="005E75B8"/>
    <w:rsid w:val="005E7715"/>
    <w:rsid w:val="005E7761"/>
    <w:rsid w:val="005F005E"/>
    <w:rsid w:val="005F01E3"/>
    <w:rsid w:val="005F0501"/>
    <w:rsid w:val="005F1ABE"/>
    <w:rsid w:val="005F267C"/>
    <w:rsid w:val="005F2A83"/>
    <w:rsid w:val="005F2BEE"/>
    <w:rsid w:val="005F2CD1"/>
    <w:rsid w:val="005F2FE8"/>
    <w:rsid w:val="005F3163"/>
    <w:rsid w:val="005F3EDB"/>
    <w:rsid w:val="005F4B63"/>
    <w:rsid w:val="005F53C4"/>
    <w:rsid w:val="005F5E68"/>
    <w:rsid w:val="005F6DF6"/>
    <w:rsid w:val="005F73BD"/>
    <w:rsid w:val="005F7CB2"/>
    <w:rsid w:val="005F7D31"/>
    <w:rsid w:val="006006EC"/>
    <w:rsid w:val="00600F9E"/>
    <w:rsid w:val="00601019"/>
    <w:rsid w:val="006015C6"/>
    <w:rsid w:val="00601C11"/>
    <w:rsid w:val="00601F62"/>
    <w:rsid w:val="00602299"/>
    <w:rsid w:val="00602535"/>
    <w:rsid w:val="00602B14"/>
    <w:rsid w:val="00602D61"/>
    <w:rsid w:val="00602DA0"/>
    <w:rsid w:val="00602E17"/>
    <w:rsid w:val="00602EAA"/>
    <w:rsid w:val="00602F8F"/>
    <w:rsid w:val="006031B2"/>
    <w:rsid w:val="00603314"/>
    <w:rsid w:val="0060381B"/>
    <w:rsid w:val="00603B47"/>
    <w:rsid w:val="00603D15"/>
    <w:rsid w:val="0060443A"/>
    <w:rsid w:val="00604669"/>
    <w:rsid w:val="00604BA5"/>
    <w:rsid w:val="00604E79"/>
    <w:rsid w:val="00605013"/>
    <w:rsid w:val="006059FC"/>
    <w:rsid w:val="00605C37"/>
    <w:rsid w:val="00605D2B"/>
    <w:rsid w:val="00606740"/>
    <w:rsid w:val="006067D3"/>
    <w:rsid w:val="0060701B"/>
    <w:rsid w:val="006074E2"/>
    <w:rsid w:val="006077E9"/>
    <w:rsid w:val="006103C6"/>
    <w:rsid w:val="00610570"/>
    <w:rsid w:val="006110DB"/>
    <w:rsid w:val="0061184C"/>
    <w:rsid w:val="00611B20"/>
    <w:rsid w:val="00611E59"/>
    <w:rsid w:val="00612783"/>
    <w:rsid w:val="00612873"/>
    <w:rsid w:val="006129C4"/>
    <w:rsid w:val="00613AC2"/>
    <w:rsid w:val="00613AC3"/>
    <w:rsid w:val="00613ED2"/>
    <w:rsid w:val="00614172"/>
    <w:rsid w:val="00614599"/>
    <w:rsid w:val="006149F6"/>
    <w:rsid w:val="00615132"/>
    <w:rsid w:val="00615672"/>
    <w:rsid w:val="00615677"/>
    <w:rsid w:val="0061592C"/>
    <w:rsid w:val="00615B48"/>
    <w:rsid w:val="00615EFC"/>
    <w:rsid w:val="006168F7"/>
    <w:rsid w:val="00616D46"/>
    <w:rsid w:val="006172AB"/>
    <w:rsid w:val="00617406"/>
    <w:rsid w:val="00617655"/>
    <w:rsid w:val="00620281"/>
    <w:rsid w:val="006203C4"/>
    <w:rsid w:val="00620F84"/>
    <w:rsid w:val="00621016"/>
    <w:rsid w:val="006210EA"/>
    <w:rsid w:val="00621141"/>
    <w:rsid w:val="0062125F"/>
    <w:rsid w:val="006212ED"/>
    <w:rsid w:val="00621619"/>
    <w:rsid w:val="00621833"/>
    <w:rsid w:val="00621B6B"/>
    <w:rsid w:val="00621C78"/>
    <w:rsid w:val="0062215A"/>
    <w:rsid w:val="00622615"/>
    <w:rsid w:val="0062266C"/>
    <w:rsid w:val="00622CE4"/>
    <w:rsid w:val="00622D58"/>
    <w:rsid w:val="00622E0E"/>
    <w:rsid w:val="006237A4"/>
    <w:rsid w:val="00624386"/>
    <w:rsid w:val="00625302"/>
    <w:rsid w:val="006254F7"/>
    <w:rsid w:val="00625F1C"/>
    <w:rsid w:val="0062662F"/>
    <w:rsid w:val="0062680F"/>
    <w:rsid w:val="0062699C"/>
    <w:rsid w:val="00626BC2"/>
    <w:rsid w:val="00626C16"/>
    <w:rsid w:val="00626D9D"/>
    <w:rsid w:val="00627592"/>
    <w:rsid w:val="0063020B"/>
    <w:rsid w:val="00630A64"/>
    <w:rsid w:val="00630C80"/>
    <w:rsid w:val="00630EF6"/>
    <w:rsid w:val="0063126F"/>
    <w:rsid w:val="0063181B"/>
    <w:rsid w:val="006318DF"/>
    <w:rsid w:val="00631964"/>
    <w:rsid w:val="00632269"/>
    <w:rsid w:val="006323ED"/>
    <w:rsid w:val="00632476"/>
    <w:rsid w:val="0063327A"/>
    <w:rsid w:val="00633DCC"/>
    <w:rsid w:val="00634498"/>
    <w:rsid w:val="006349EB"/>
    <w:rsid w:val="00634F48"/>
    <w:rsid w:val="0063505B"/>
    <w:rsid w:val="0063505C"/>
    <w:rsid w:val="00635B55"/>
    <w:rsid w:val="006366EB"/>
    <w:rsid w:val="00636C8C"/>
    <w:rsid w:val="006402A6"/>
    <w:rsid w:val="00640573"/>
    <w:rsid w:val="006414B4"/>
    <w:rsid w:val="00641ABF"/>
    <w:rsid w:val="0064243C"/>
    <w:rsid w:val="00642773"/>
    <w:rsid w:val="006427AD"/>
    <w:rsid w:val="00642AED"/>
    <w:rsid w:val="00642C52"/>
    <w:rsid w:val="006430E8"/>
    <w:rsid w:val="006439D4"/>
    <w:rsid w:val="00643C3C"/>
    <w:rsid w:val="00643DAD"/>
    <w:rsid w:val="0064407B"/>
    <w:rsid w:val="00644081"/>
    <w:rsid w:val="00644A6D"/>
    <w:rsid w:val="0064556E"/>
    <w:rsid w:val="006457DC"/>
    <w:rsid w:val="00645AAC"/>
    <w:rsid w:val="00645BF2"/>
    <w:rsid w:val="00646D7C"/>
    <w:rsid w:val="006471B3"/>
    <w:rsid w:val="00647B6D"/>
    <w:rsid w:val="00647E66"/>
    <w:rsid w:val="00647FDF"/>
    <w:rsid w:val="00650511"/>
    <w:rsid w:val="006506BE"/>
    <w:rsid w:val="00650E98"/>
    <w:rsid w:val="00650FC9"/>
    <w:rsid w:val="00651082"/>
    <w:rsid w:val="006515A1"/>
    <w:rsid w:val="00651882"/>
    <w:rsid w:val="00651D1B"/>
    <w:rsid w:val="006520DB"/>
    <w:rsid w:val="006524DA"/>
    <w:rsid w:val="00652B1E"/>
    <w:rsid w:val="00652CF8"/>
    <w:rsid w:val="00653527"/>
    <w:rsid w:val="00653B36"/>
    <w:rsid w:val="00653B6B"/>
    <w:rsid w:val="00653E2C"/>
    <w:rsid w:val="00654288"/>
    <w:rsid w:val="00654649"/>
    <w:rsid w:val="0065468A"/>
    <w:rsid w:val="006546C8"/>
    <w:rsid w:val="00655008"/>
    <w:rsid w:val="0065540A"/>
    <w:rsid w:val="0065550D"/>
    <w:rsid w:val="00655A80"/>
    <w:rsid w:val="00656294"/>
    <w:rsid w:val="00656B02"/>
    <w:rsid w:val="00660729"/>
    <w:rsid w:val="006612DB"/>
    <w:rsid w:val="00661D9C"/>
    <w:rsid w:val="006625DB"/>
    <w:rsid w:val="006625F9"/>
    <w:rsid w:val="00663BC4"/>
    <w:rsid w:val="00664715"/>
    <w:rsid w:val="006647FF"/>
    <w:rsid w:val="00664F97"/>
    <w:rsid w:val="006656E3"/>
    <w:rsid w:val="006657A5"/>
    <w:rsid w:val="00665AC5"/>
    <w:rsid w:val="006661E7"/>
    <w:rsid w:val="00666351"/>
    <w:rsid w:val="006668C3"/>
    <w:rsid w:val="00666D16"/>
    <w:rsid w:val="006675C5"/>
    <w:rsid w:val="0066786A"/>
    <w:rsid w:val="00667F29"/>
    <w:rsid w:val="00670215"/>
    <w:rsid w:val="0067028B"/>
    <w:rsid w:val="00670758"/>
    <w:rsid w:val="006709A9"/>
    <w:rsid w:val="00670DD5"/>
    <w:rsid w:val="0067143D"/>
    <w:rsid w:val="006717D5"/>
    <w:rsid w:val="006723FE"/>
    <w:rsid w:val="00672B04"/>
    <w:rsid w:val="00673396"/>
    <w:rsid w:val="00673C58"/>
    <w:rsid w:val="00674355"/>
    <w:rsid w:val="006743AD"/>
    <w:rsid w:val="00674BA0"/>
    <w:rsid w:val="0067536E"/>
    <w:rsid w:val="006758D7"/>
    <w:rsid w:val="00675962"/>
    <w:rsid w:val="00675C06"/>
    <w:rsid w:val="00675D9E"/>
    <w:rsid w:val="0067621C"/>
    <w:rsid w:val="00676518"/>
    <w:rsid w:val="006767BC"/>
    <w:rsid w:val="00676A81"/>
    <w:rsid w:val="00676BDA"/>
    <w:rsid w:val="0067701D"/>
    <w:rsid w:val="00677839"/>
    <w:rsid w:val="00677865"/>
    <w:rsid w:val="00677BA8"/>
    <w:rsid w:val="00677C9F"/>
    <w:rsid w:val="0068064F"/>
    <w:rsid w:val="0068080E"/>
    <w:rsid w:val="00680883"/>
    <w:rsid w:val="00680B1E"/>
    <w:rsid w:val="0068108C"/>
    <w:rsid w:val="006814D3"/>
    <w:rsid w:val="00681996"/>
    <w:rsid w:val="00681BAE"/>
    <w:rsid w:val="00681D19"/>
    <w:rsid w:val="00681DBD"/>
    <w:rsid w:val="00682474"/>
    <w:rsid w:val="0068261A"/>
    <w:rsid w:val="00682789"/>
    <w:rsid w:val="006828C3"/>
    <w:rsid w:val="00682A89"/>
    <w:rsid w:val="00682DA6"/>
    <w:rsid w:val="00682EB9"/>
    <w:rsid w:val="006830D8"/>
    <w:rsid w:val="006833A5"/>
    <w:rsid w:val="0068357F"/>
    <w:rsid w:val="006839D8"/>
    <w:rsid w:val="0068419B"/>
    <w:rsid w:val="006846A5"/>
    <w:rsid w:val="006848E3"/>
    <w:rsid w:val="00685FBB"/>
    <w:rsid w:val="00686390"/>
    <w:rsid w:val="006865BB"/>
    <w:rsid w:val="006869D7"/>
    <w:rsid w:val="0069007E"/>
    <w:rsid w:val="0069091B"/>
    <w:rsid w:val="00690AC6"/>
    <w:rsid w:val="00690ADF"/>
    <w:rsid w:val="00692166"/>
    <w:rsid w:val="00692356"/>
    <w:rsid w:val="0069416C"/>
    <w:rsid w:val="00694ABE"/>
    <w:rsid w:val="00694DE0"/>
    <w:rsid w:val="00694E35"/>
    <w:rsid w:val="00694EC6"/>
    <w:rsid w:val="006952D9"/>
    <w:rsid w:val="00695E2C"/>
    <w:rsid w:val="00695F15"/>
    <w:rsid w:val="006960CE"/>
    <w:rsid w:val="006962CA"/>
    <w:rsid w:val="006966DB"/>
    <w:rsid w:val="00696A27"/>
    <w:rsid w:val="00696AB3"/>
    <w:rsid w:val="00696AE8"/>
    <w:rsid w:val="006970BF"/>
    <w:rsid w:val="00697250"/>
    <w:rsid w:val="00697482"/>
    <w:rsid w:val="00697915"/>
    <w:rsid w:val="006A0BB6"/>
    <w:rsid w:val="006A0DE5"/>
    <w:rsid w:val="006A0E59"/>
    <w:rsid w:val="006A1257"/>
    <w:rsid w:val="006A19FA"/>
    <w:rsid w:val="006A1A7F"/>
    <w:rsid w:val="006A28F1"/>
    <w:rsid w:val="006A30E1"/>
    <w:rsid w:val="006A32AC"/>
    <w:rsid w:val="006A3BED"/>
    <w:rsid w:val="006A3EBB"/>
    <w:rsid w:val="006A42EE"/>
    <w:rsid w:val="006A43C6"/>
    <w:rsid w:val="006A50C8"/>
    <w:rsid w:val="006A513B"/>
    <w:rsid w:val="006A532C"/>
    <w:rsid w:val="006A54EB"/>
    <w:rsid w:val="006A55A7"/>
    <w:rsid w:val="006A5975"/>
    <w:rsid w:val="006A5BD8"/>
    <w:rsid w:val="006A5D77"/>
    <w:rsid w:val="006A5F5C"/>
    <w:rsid w:val="006A61E3"/>
    <w:rsid w:val="006A6503"/>
    <w:rsid w:val="006A6576"/>
    <w:rsid w:val="006A6AB4"/>
    <w:rsid w:val="006A7E67"/>
    <w:rsid w:val="006A7F2C"/>
    <w:rsid w:val="006B02D8"/>
    <w:rsid w:val="006B0E5D"/>
    <w:rsid w:val="006B0F31"/>
    <w:rsid w:val="006B1320"/>
    <w:rsid w:val="006B1819"/>
    <w:rsid w:val="006B23BB"/>
    <w:rsid w:val="006B27AD"/>
    <w:rsid w:val="006B297A"/>
    <w:rsid w:val="006B2B7C"/>
    <w:rsid w:val="006B3166"/>
    <w:rsid w:val="006B4164"/>
    <w:rsid w:val="006B5D7B"/>
    <w:rsid w:val="006B5FBD"/>
    <w:rsid w:val="006B6380"/>
    <w:rsid w:val="006B6D0D"/>
    <w:rsid w:val="006B6DEC"/>
    <w:rsid w:val="006C02FA"/>
    <w:rsid w:val="006C03EB"/>
    <w:rsid w:val="006C0A0E"/>
    <w:rsid w:val="006C0B02"/>
    <w:rsid w:val="006C1490"/>
    <w:rsid w:val="006C2D31"/>
    <w:rsid w:val="006C33DB"/>
    <w:rsid w:val="006C386E"/>
    <w:rsid w:val="006C3AB7"/>
    <w:rsid w:val="006C3FC8"/>
    <w:rsid w:val="006C42A2"/>
    <w:rsid w:val="006C438E"/>
    <w:rsid w:val="006C4841"/>
    <w:rsid w:val="006C4D78"/>
    <w:rsid w:val="006C54E4"/>
    <w:rsid w:val="006C551D"/>
    <w:rsid w:val="006C583E"/>
    <w:rsid w:val="006C61B3"/>
    <w:rsid w:val="006C6396"/>
    <w:rsid w:val="006C63CB"/>
    <w:rsid w:val="006C666F"/>
    <w:rsid w:val="006C69F2"/>
    <w:rsid w:val="006C6A43"/>
    <w:rsid w:val="006C79E8"/>
    <w:rsid w:val="006C7A4D"/>
    <w:rsid w:val="006C7C1E"/>
    <w:rsid w:val="006C7C61"/>
    <w:rsid w:val="006D030D"/>
    <w:rsid w:val="006D082D"/>
    <w:rsid w:val="006D0D0A"/>
    <w:rsid w:val="006D0F86"/>
    <w:rsid w:val="006D1BD7"/>
    <w:rsid w:val="006D25B0"/>
    <w:rsid w:val="006D2B23"/>
    <w:rsid w:val="006D2D7D"/>
    <w:rsid w:val="006D30E5"/>
    <w:rsid w:val="006D36F8"/>
    <w:rsid w:val="006D3F45"/>
    <w:rsid w:val="006D43ED"/>
    <w:rsid w:val="006D44D6"/>
    <w:rsid w:val="006D489A"/>
    <w:rsid w:val="006D4ED0"/>
    <w:rsid w:val="006D5296"/>
    <w:rsid w:val="006D561D"/>
    <w:rsid w:val="006D5AB7"/>
    <w:rsid w:val="006D631D"/>
    <w:rsid w:val="006D65D3"/>
    <w:rsid w:val="006D68A5"/>
    <w:rsid w:val="006D708D"/>
    <w:rsid w:val="006D7194"/>
    <w:rsid w:val="006D79DC"/>
    <w:rsid w:val="006D7EEC"/>
    <w:rsid w:val="006E00AF"/>
    <w:rsid w:val="006E0B28"/>
    <w:rsid w:val="006E0CA4"/>
    <w:rsid w:val="006E134F"/>
    <w:rsid w:val="006E1374"/>
    <w:rsid w:val="006E1464"/>
    <w:rsid w:val="006E17FF"/>
    <w:rsid w:val="006E25DD"/>
    <w:rsid w:val="006E29F1"/>
    <w:rsid w:val="006E314D"/>
    <w:rsid w:val="006E33D2"/>
    <w:rsid w:val="006E35A5"/>
    <w:rsid w:val="006E3721"/>
    <w:rsid w:val="006E3D0F"/>
    <w:rsid w:val="006E3F09"/>
    <w:rsid w:val="006E41FA"/>
    <w:rsid w:val="006E4BCC"/>
    <w:rsid w:val="006E4BE4"/>
    <w:rsid w:val="006E555A"/>
    <w:rsid w:val="006E5895"/>
    <w:rsid w:val="006E6149"/>
    <w:rsid w:val="006E7D17"/>
    <w:rsid w:val="006E7EF3"/>
    <w:rsid w:val="006F0074"/>
    <w:rsid w:val="006F0640"/>
    <w:rsid w:val="006F07BD"/>
    <w:rsid w:val="006F0D2A"/>
    <w:rsid w:val="006F0FD6"/>
    <w:rsid w:val="006F120A"/>
    <w:rsid w:val="006F1C4E"/>
    <w:rsid w:val="006F1EF7"/>
    <w:rsid w:val="006F1F7C"/>
    <w:rsid w:val="006F2106"/>
    <w:rsid w:val="006F21A9"/>
    <w:rsid w:val="006F2380"/>
    <w:rsid w:val="006F2772"/>
    <w:rsid w:val="006F2813"/>
    <w:rsid w:val="006F2D93"/>
    <w:rsid w:val="006F2FB3"/>
    <w:rsid w:val="006F34B4"/>
    <w:rsid w:val="006F34C7"/>
    <w:rsid w:val="006F35EA"/>
    <w:rsid w:val="006F37EA"/>
    <w:rsid w:val="006F421D"/>
    <w:rsid w:val="006F4466"/>
    <w:rsid w:val="006F4520"/>
    <w:rsid w:val="006F4912"/>
    <w:rsid w:val="006F4D97"/>
    <w:rsid w:val="006F5389"/>
    <w:rsid w:val="006F578F"/>
    <w:rsid w:val="006F580B"/>
    <w:rsid w:val="006F5B8E"/>
    <w:rsid w:val="006F5E37"/>
    <w:rsid w:val="006F60E6"/>
    <w:rsid w:val="006F61CB"/>
    <w:rsid w:val="006F689A"/>
    <w:rsid w:val="006F6938"/>
    <w:rsid w:val="006F6E3E"/>
    <w:rsid w:val="006F6ED0"/>
    <w:rsid w:val="006F6EDF"/>
    <w:rsid w:val="006F6F62"/>
    <w:rsid w:val="006F71A7"/>
    <w:rsid w:val="006F720D"/>
    <w:rsid w:val="006F7583"/>
    <w:rsid w:val="0070165D"/>
    <w:rsid w:val="007023D9"/>
    <w:rsid w:val="007026E6"/>
    <w:rsid w:val="00703570"/>
    <w:rsid w:val="00703A83"/>
    <w:rsid w:val="00703EF6"/>
    <w:rsid w:val="00704478"/>
    <w:rsid w:val="0070470B"/>
    <w:rsid w:val="00704987"/>
    <w:rsid w:val="00704CCA"/>
    <w:rsid w:val="00704D28"/>
    <w:rsid w:val="0070587B"/>
    <w:rsid w:val="00706182"/>
    <w:rsid w:val="007068E0"/>
    <w:rsid w:val="00706CF9"/>
    <w:rsid w:val="00707812"/>
    <w:rsid w:val="00707834"/>
    <w:rsid w:val="007079BA"/>
    <w:rsid w:val="00710854"/>
    <w:rsid w:val="00710BED"/>
    <w:rsid w:val="00710FD0"/>
    <w:rsid w:val="00711681"/>
    <w:rsid w:val="00711D7B"/>
    <w:rsid w:val="00711E26"/>
    <w:rsid w:val="00711E3E"/>
    <w:rsid w:val="00711E87"/>
    <w:rsid w:val="0071222C"/>
    <w:rsid w:val="00712864"/>
    <w:rsid w:val="00712B21"/>
    <w:rsid w:val="007132F4"/>
    <w:rsid w:val="00713536"/>
    <w:rsid w:val="007139B1"/>
    <w:rsid w:val="00713E4E"/>
    <w:rsid w:val="00714108"/>
    <w:rsid w:val="00714975"/>
    <w:rsid w:val="00714CD7"/>
    <w:rsid w:val="007153A4"/>
    <w:rsid w:val="007153B0"/>
    <w:rsid w:val="007154FF"/>
    <w:rsid w:val="00716ABF"/>
    <w:rsid w:val="007170EB"/>
    <w:rsid w:val="007178EE"/>
    <w:rsid w:val="007207EF"/>
    <w:rsid w:val="0072098F"/>
    <w:rsid w:val="00720E86"/>
    <w:rsid w:val="00721781"/>
    <w:rsid w:val="007219ED"/>
    <w:rsid w:val="0072202A"/>
    <w:rsid w:val="007220A5"/>
    <w:rsid w:val="00722E98"/>
    <w:rsid w:val="007231A3"/>
    <w:rsid w:val="0072321B"/>
    <w:rsid w:val="007234C5"/>
    <w:rsid w:val="00724AD9"/>
    <w:rsid w:val="00724BE5"/>
    <w:rsid w:val="00724CBB"/>
    <w:rsid w:val="00724ECD"/>
    <w:rsid w:val="007253F9"/>
    <w:rsid w:val="00725535"/>
    <w:rsid w:val="007260AA"/>
    <w:rsid w:val="00726DA6"/>
    <w:rsid w:val="00726EA8"/>
    <w:rsid w:val="007275F0"/>
    <w:rsid w:val="0072778C"/>
    <w:rsid w:val="00727E48"/>
    <w:rsid w:val="0073183A"/>
    <w:rsid w:val="00731A31"/>
    <w:rsid w:val="00732472"/>
    <w:rsid w:val="00732492"/>
    <w:rsid w:val="007324ED"/>
    <w:rsid w:val="00732563"/>
    <w:rsid w:val="0073288E"/>
    <w:rsid w:val="007329A2"/>
    <w:rsid w:val="00732E33"/>
    <w:rsid w:val="00733076"/>
    <w:rsid w:val="00733441"/>
    <w:rsid w:val="00733766"/>
    <w:rsid w:val="00733797"/>
    <w:rsid w:val="00733879"/>
    <w:rsid w:val="00733C82"/>
    <w:rsid w:val="00733EB0"/>
    <w:rsid w:val="00734051"/>
    <w:rsid w:val="007341DC"/>
    <w:rsid w:val="007348E0"/>
    <w:rsid w:val="00736499"/>
    <w:rsid w:val="00736850"/>
    <w:rsid w:val="007368EA"/>
    <w:rsid w:val="00736F62"/>
    <w:rsid w:val="007373BD"/>
    <w:rsid w:val="00737418"/>
    <w:rsid w:val="007376BE"/>
    <w:rsid w:val="007379B5"/>
    <w:rsid w:val="007410BE"/>
    <w:rsid w:val="007415D7"/>
    <w:rsid w:val="007418A0"/>
    <w:rsid w:val="007418E5"/>
    <w:rsid w:val="00741BB0"/>
    <w:rsid w:val="00741FE1"/>
    <w:rsid w:val="0074264C"/>
    <w:rsid w:val="007429DE"/>
    <w:rsid w:val="00742F92"/>
    <w:rsid w:val="00743E30"/>
    <w:rsid w:val="0074429C"/>
    <w:rsid w:val="00744684"/>
    <w:rsid w:val="00745580"/>
    <w:rsid w:val="00746304"/>
    <w:rsid w:val="007477FD"/>
    <w:rsid w:val="007478DE"/>
    <w:rsid w:val="00747C91"/>
    <w:rsid w:val="00747F73"/>
    <w:rsid w:val="00750059"/>
    <w:rsid w:val="00750155"/>
    <w:rsid w:val="00750194"/>
    <w:rsid w:val="00750625"/>
    <w:rsid w:val="00751360"/>
    <w:rsid w:val="00751C27"/>
    <w:rsid w:val="007526D1"/>
    <w:rsid w:val="00752DE1"/>
    <w:rsid w:val="00752E07"/>
    <w:rsid w:val="00752E33"/>
    <w:rsid w:val="00753929"/>
    <w:rsid w:val="00753CF0"/>
    <w:rsid w:val="00753FF1"/>
    <w:rsid w:val="00754007"/>
    <w:rsid w:val="007546BE"/>
    <w:rsid w:val="00754EF4"/>
    <w:rsid w:val="00755AAF"/>
    <w:rsid w:val="007568D8"/>
    <w:rsid w:val="00756A40"/>
    <w:rsid w:val="00756A7A"/>
    <w:rsid w:val="00756B8F"/>
    <w:rsid w:val="0075701C"/>
    <w:rsid w:val="00757238"/>
    <w:rsid w:val="007573DB"/>
    <w:rsid w:val="00760536"/>
    <w:rsid w:val="00761493"/>
    <w:rsid w:val="00762322"/>
    <w:rsid w:val="0076266A"/>
    <w:rsid w:val="00762A48"/>
    <w:rsid w:val="0076375A"/>
    <w:rsid w:val="00764FB7"/>
    <w:rsid w:val="007657ED"/>
    <w:rsid w:val="007659B8"/>
    <w:rsid w:val="007664AF"/>
    <w:rsid w:val="00766DA2"/>
    <w:rsid w:val="007708FC"/>
    <w:rsid w:val="00770DB9"/>
    <w:rsid w:val="00770E61"/>
    <w:rsid w:val="00770F17"/>
    <w:rsid w:val="0077111F"/>
    <w:rsid w:val="007713F2"/>
    <w:rsid w:val="007715D8"/>
    <w:rsid w:val="00772B5A"/>
    <w:rsid w:val="00772E54"/>
    <w:rsid w:val="00772F6E"/>
    <w:rsid w:val="00773003"/>
    <w:rsid w:val="00773900"/>
    <w:rsid w:val="0077390E"/>
    <w:rsid w:val="00773C8C"/>
    <w:rsid w:val="00774E02"/>
    <w:rsid w:val="00775420"/>
    <w:rsid w:val="007754B5"/>
    <w:rsid w:val="007757A2"/>
    <w:rsid w:val="00775BBD"/>
    <w:rsid w:val="00775C0B"/>
    <w:rsid w:val="00775C76"/>
    <w:rsid w:val="00775EEF"/>
    <w:rsid w:val="007763B1"/>
    <w:rsid w:val="007766CA"/>
    <w:rsid w:val="007769E5"/>
    <w:rsid w:val="007769FF"/>
    <w:rsid w:val="00776BFC"/>
    <w:rsid w:val="00777314"/>
    <w:rsid w:val="007811A6"/>
    <w:rsid w:val="00781B05"/>
    <w:rsid w:val="00781B7D"/>
    <w:rsid w:val="00782D5B"/>
    <w:rsid w:val="0078329D"/>
    <w:rsid w:val="00783E2E"/>
    <w:rsid w:val="00785027"/>
    <w:rsid w:val="007853D9"/>
    <w:rsid w:val="00785624"/>
    <w:rsid w:val="0078569C"/>
    <w:rsid w:val="00785A45"/>
    <w:rsid w:val="00785ACA"/>
    <w:rsid w:val="00786A0E"/>
    <w:rsid w:val="00786D48"/>
    <w:rsid w:val="00787D2A"/>
    <w:rsid w:val="0079018B"/>
    <w:rsid w:val="0079041A"/>
    <w:rsid w:val="00790E71"/>
    <w:rsid w:val="00792A16"/>
    <w:rsid w:val="00792FA1"/>
    <w:rsid w:val="007931A4"/>
    <w:rsid w:val="007934DE"/>
    <w:rsid w:val="00793AA9"/>
    <w:rsid w:val="0079421D"/>
    <w:rsid w:val="007946BE"/>
    <w:rsid w:val="00794783"/>
    <w:rsid w:val="00794F92"/>
    <w:rsid w:val="007957DB"/>
    <w:rsid w:val="00795CC0"/>
    <w:rsid w:val="00795D3C"/>
    <w:rsid w:val="00795E80"/>
    <w:rsid w:val="00796385"/>
    <w:rsid w:val="0079679A"/>
    <w:rsid w:val="00796AC7"/>
    <w:rsid w:val="00797BF4"/>
    <w:rsid w:val="007A0EE1"/>
    <w:rsid w:val="007A1220"/>
    <w:rsid w:val="007A13D6"/>
    <w:rsid w:val="007A1F9B"/>
    <w:rsid w:val="007A215A"/>
    <w:rsid w:val="007A221C"/>
    <w:rsid w:val="007A2399"/>
    <w:rsid w:val="007A2E3C"/>
    <w:rsid w:val="007A3296"/>
    <w:rsid w:val="007A32BF"/>
    <w:rsid w:val="007A382C"/>
    <w:rsid w:val="007A397E"/>
    <w:rsid w:val="007A457A"/>
    <w:rsid w:val="007A480A"/>
    <w:rsid w:val="007A4E21"/>
    <w:rsid w:val="007A504D"/>
    <w:rsid w:val="007A552D"/>
    <w:rsid w:val="007A5958"/>
    <w:rsid w:val="007A5F7A"/>
    <w:rsid w:val="007A6777"/>
    <w:rsid w:val="007A723B"/>
    <w:rsid w:val="007A73EC"/>
    <w:rsid w:val="007A73F7"/>
    <w:rsid w:val="007A784E"/>
    <w:rsid w:val="007B0549"/>
    <w:rsid w:val="007B0979"/>
    <w:rsid w:val="007B0995"/>
    <w:rsid w:val="007B09E0"/>
    <w:rsid w:val="007B15F8"/>
    <w:rsid w:val="007B165F"/>
    <w:rsid w:val="007B19D7"/>
    <w:rsid w:val="007B28CE"/>
    <w:rsid w:val="007B2CA9"/>
    <w:rsid w:val="007B2DC7"/>
    <w:rsid w:val="007B37A2"/>
    <w:rsid w:val="007B3F18"/>
    <w:rsid w:val="007B3F81"/>
    <w:rsid w:val="007B4723"/>
    <w:rsid w:val="007B4EE2"/>
    <w:rsid w:val="007B53FB"/>
    <w:rsid w:val="007B5597"/>
    <w:rsid w:val="007B6D48"/>
    <w:rsid w:val="007B7528"/>
    <w:rsid w:val="007B7AE1"/>
    <w:rsid w:val="007C0287"/>
    <w:rsid w:val="007C0655"/>
    <w:rsid w:val="007C0719"/>
    <w:rsid w:val="007C07E8"/>
    <w:rsid w:val="007C1395"/>
    <w:rsid w:val="007C191B"/>
    <w:rsid w:val="007C1CD8"/>
    <w:rsid w:val="007C1EDF"/>
    <w:rsid w:val="007C3165"/>
    <w:rsid w:val="007C35F6"/>
    <w:rsid w:val="007C3A37"/>
    <w:rsid w:val="007C4609"/>
    <w:rsid w:val="007C4711"/>
    <w:rsid w:val="007C555B"/>
    <w:rsid w:val="007C5D78"/>
    <w:rsid w:val="007C64A1"/>
    <w:rsid w:val="007C695F"/>
    <w:rsid w:val="007C6D0A"/>
    <w:rsid w:val="007C6DA7"/>
    <w:rsid w:val="007C6ED9"/>
    <w:rsid w:val="007C7317"/>
    <w:rsid w:val="007D065D"/>
    <w:rsid w:val="007D0958"/>
    <w:rsid w:val="007D104F"/>
    <w:rsid w:val="007D12A6"/>
    <w:rsid w:val="007D142C"/>
    <w:rsid w:val="007D1474"/>
    <w:rsid w:val="007D1561"/>
    <w:rsid w:val="007D1AB2"/>
    <w:rsid w:val="007D1D30"/>
    <w:rsid w:val="007D26EB"/>
    <w:rsid w:val="007D2D20"/>
    <w:rsid w:val="007D30B4"/>
    <w:rsid w:val="007D32DF"/>
    <w:rsid w:val="007D381A"/>
    <w:rsid w:val="007D4066"/>
    <w:rsid w:val="007D4AAB"/>
    <w:rsid w:val="007D4DA3"/>
    <w:rsid w:val="007D4F2B"/>
    <w:rsid w:val="007D54AD"/>
    <w:rsid w:val="007D5DDC"/>
    <w:rsid w:val="007D65DF"/>
    <w:rsid w:val="007E042D"/>
    <w:rsid w:val="007E0BE2"/>
    <w:rsid w:val="007E0C93"/>
    <w:rsid w:val="007E1055"/>
    <w:rsid w:val="007E17F1"/>
    <w:rsid w:val="007E1B09"/>
    <w:rsid w:val="007E2458"/>
    <w:rsid w:val="007E2BC8"/>
    <w:rsid w:val="007E2E1C"/>
    <w:rsid w:val="007E2EA8"/>
    <w:rsid w:val="007E33B0"/>
    <w:rsid w:val="007E399F"/>
    <w:rsid w:val="007E3F64"/>
    <w:rsid w:val="007E41F7"/>
    <w:rsid w:val="007E42E9"/>
    <w:rsid w:val="007E455B"/>
    <w:rsid w:val="007E4E55"/>
    <w:rsid w:val="007E50BD"/>
    <w:rsid w:val="007E5407"/>
    <w:rsid w:val="007E6115"/>
    <w:rsid w:val="007E61A2"/>
    <w:rsid w:val="007E62EB"/>
    <w:rsid w:val="007E6B6E"/>
    <w:rsid w:val="007E76D6"/>
    <w:rsid w:val="007E7824"/>
    <w:rsid w:val="007E7A34"/>
    <w:rsid w:val="007E7E4E"/>
    <w:rsid w:val="007F010B"/>
    <w:rsid w:val="007F043F"/>
    <w:rsid w:val="007F0567"/>
    <w:rsid w:val="007F05B9"/>
    <w:rsid w:val="007F1901"/>
    <w:rsid w:val="007F1987"/>
    <w:rsid w:val="007F1BA7"/>
    <w:rsid w:val="007F2AAB"/>
    <w:rsid w:val="007F457A"/>
    <w:rsid w:val="007F464F"/>
    <w:rsid w:val="007F4740"/>
    <w:rsid w:val="007F4A25"/>
    <w:rsid w:val="007F50A7"/>
    <w:rsid w:val="007F544E"/>
    <w:rsid w:val="007F55DF"/>
    <w:rsid w:val="007F563C"/>
    <w:rsid w:val="007F71DC"/>
    <w:rsid w:val="007F767D"/>
    <w:rsid w:val="007F7FF4"/>
    <w:rsid w:val="0080045E"/>
    <w:rsid w:val="00800626"/>
    <w:rsid w:val="00800EF1"/>
    <w:rsid w:val="00800F22"/>
    <w:rsid w:val="00800F63"/>
    <w:rsid w:val="00801421"/>
    <w:rsid w:val="0080152B"/>
    <w:rsid w:val="00801906"/>
    <w:rsid w:val="008037F0"/>
    <w:rsid w:val="008038B1"/>
    <w:rsid w:val="00803AF5"/>
    <w:rsid w:val="00803B1D"/>
    <w:rsid w:val="00803B42"/>
    <w:rsid w:val="00804344"/>
    <w:rsid w:val="0080499B"/>
    <w:rsid w:val="00804DF3"/>
    <w:rsid w:val="008054BA"/>
    <w:rsid w:val="00805942"/>
    <w:rsid w:val="008063B4"/>
    <w:rsid w:val="00806B3A"/>
    <w:rsid w:val="00806BD2"/>
    <w:rsid w:val="00806CA3"/>
    <w:rsid w:val="00807444"/>
    <w:rsid w:val="00807C36"/>
    <w:rsid w:val="00807C8C"/>
    <w:rsid w:val="0081017A"/>
    <w:rsid w:val="008103E3"/>
    <w:rsid w:val="00810F88"/>
    <w:rsid w:val="00811B08"/>
    <w:rsid w:val="00812239"/>
    <w:rsid w:val="00812A3B"/>
    <w:rsid w:val="008137E7"/>
    <w:rsid w:val="0081398A"/>
    <w:rsid w:val="00813CBD"/>
    <w:rsid w:val="00814961"/>
    <w:rsid w:val="008149D6"/>
    <w:rsid w:val="00814B2F"/>
    <w:rsid w:val="00814C39"/>
    <w:rsid w:val="00814E76"/>
    <w:rsid w:val="00815412"/>
    <w:rsid w:val="008155BF"/>
    <w:rsid w:val="0081565F"/>
    <w:rsid w:val="0081571C"/>
    <w:rsid w:val="00815878"/>
    <w:rsid w:val="0081618E"/>
    <w:rsid w:val="0081638C"/>
    <w:rsid w:val="008163F6"/>
    <w:rsid w:val="008168CE"/>
    <w:rsid w:val="00816AAF"/>
    <w:rsid w:val="00816E39"/>
    <w:rsid w:val="00817116"/>
    <w:rsid w:val="00817AF7"/>
    <w:rsid w:val="008200CF"/>
    <w:rsid w:val="008202B1"/>
    <w:rsid w:val="008202F1"/>
    <w:rsid w:val="00821488"/>
    <w:rsid w:val="00821A5A"/>
    <w:rsid w:val="0082239B"/>
    <w:rsid w:val="00822AE7"/>
    <w:rsid w:val="00822CB9"/>
    <w:rsid w:val="0082329F"/>
    <w:rsid w:val="008236B6"/>
    <w:rsid w:val="00823BC5"/>
    <w:rsid w:val="00824230"/>
    <w:rsid w:val="0082542A"/>
    <w:rsid w:val="0082548A"/>
    <w:rsid w:val="00825B16"/>
    <w:rsid w:val="00826063"/>
    <w:rsid w:val="008260C5"/>
    <w:rsid w:val="00826285"/>
    <w:rsid w:val="00826903"/>
    <w:rsid w:val="00826A4F"/>
    <w:rsid w:val="00826DC0"/>
    <w:rsid w:val="00827114"/>
    <w:rsid w:val="00827406"/>
    <w:rsid w:val="008307A4"/>
    <w:rsid w:val="008316FF"/>
    <w:rsid w:val="00831D1C"/>
    <w:rsid w:val="00832945"/>
    <w:rsid w:val="0083339B"/>
    <w:rsid w:val="008335B0"/>
    <w:rsid w:val="0083425E"/>
    <w:rsid w:val="008346A1"/>
    <w:rsid w:val="008349CA"/>
    <w:rsid w:val="0083545E"/>
    <w:rsid w:val="008358E6"/>
    <w:rsid w:val="008363AB"/>
    <w:rsid w:val="008365FC"/>
    <w:rsid w:val="00836F15"/>
    <w:rsid w:val="0083701D"/>
    <w:rsid w:val="00837F52"/>
    <w:rsid w:val="00837F72"/>
    <w:rsid w:val="0084027B"/>
    <w:rsid w:val="008406F7"/>
    <w:rsid w:val="008408F2"/>
    <w:rsid w:val="008408F5"/>
    <w:rsid w:val="008409BB"/>
    <w:rsid w:val="00840AE6"/>
    <w:rsid w:val="008410EA"/>
    <w:rsid w:val="008414D3"/>
    <w:rsid w:val="00841D86"/>
    <w:rsid w:val="00841EC9"/>
    <w:rsid w:val="0084216C"/>
    <w:rsid w:val="008427F8"/>
    <w:rsid w:val="00842A32"/>
    <w:rsid w:val="0084335C"/>
    <w:rsid w:val="008438AD"/>
    <w:rsid w:val="00843EEB"/>
    <w:rsid w:val="00844166"/>
    <w:rsid w:val="00844850"/>
    <w:rsid w:val="00844860"/>
    <w:rsid w:val="00846819"/>
    <w:rsid w:val="008468ED"/>
    <w:rsid w:val="008471E0"/>
    <w:rsid w:val="0084737E"/>
    <w:rsid w:val="008475C8"/>
    <w:rsid w:val="00847BDF"/>
    <w:rsid w:val="00847E41"/>
    <w:rsid w:val="0085295A"/>
    <w:rsid w:val="00852ED5"/>
    <w:rsid w:val="0085340F"/>
    <w:rsid w:val="008535A0"/>
    <w:rsid w:val="0085389F"/>
    <w:rsid w:val="0085431B"/>
    <w:rsid w:val="00854C33"/>
    <w:rsid w:val="00854D25"/>
    <w:rsid w:val="00854E46"/>
    <w:rsid w:val="00854E65"/>
    <w:rsid w:val="0085508F"/>
    <w:rsid w:val="0085524E"/>
    <w:rsid w:val="00855272"/>
    <w:rsid w:val="0085531F"/>
    <w:rsid w:val="0085536D"/>
    <w:rsid w:val="008556A1"/>
    <w:rsid w:val="008557A0"/>
    <w:rsid w:val="00855E2C"/>
    <w:rsid w:val="00855E99"/>
    <w:rsid w:val="00855FF7"/>
    <w:rsid w:val="0085644A"/>
    <w:rsid w:val="00856D1E"/>
    <w:rsid w:val="0085710C"/>
    <w:rsid w:val="00857632"/>
    <w:rsid w:val="0086018D"/>
    <w:rsid w:val="008604D2"/>
    <w:rsid w:val="00860600"/>
    <w:rsid w:val="008606BF"/>
    <w:rsid w:val="00861192"/>
    <w:rsid w:val="00862379"/>
    <w:rsid w:val="00862A5C"/>
    <w:rsid w:val="00862C50"/>
    <w:rsid w:val="00862C5C"/>
    <w:rsid w:val="0086325F"/>
    <w:rsid w:val="00863495"/>
    <w:rsid w:val="0086383A"/>
    <w:rsid w:val="00863CED"/>
    <w:rsid w:val="00863D0D"/>
    <w:rsid w:val="00863DE6"/>
    <w:rsid w:val="008647FF"/>
    <w:rsid w:val="00864881"/>
    <w:rsid w:val="00864F69"/>
    <w:rsid w:val="00865784"/>
    <w:rsid w:val="00865C1E"/>
    <w:rsid w:val="00866E45"/>
    <w:rsid w:val="00867A83"/>
    <w:rsid w:val="00867AFE"/>
    <w:rsid w:val="00867BFB"/>
    <w:rsid w:val="0087144F"/>
    <w:rsid w:val="00871578"/>
    <w:rsid w:val="008718A2"/>
    <w:rsid w:val="00871FBF"/>
    <w:rsid w:val="00872913"/>
    <w:rsid w:val="00872EBE"/>
    <w:rsid w:val="00873573"/>
    <w:rsid w:val="00873BB1"/>
    <w:rsid w:val="008747A6"/>
    <w:rsid w:val="00874935"/>
    <w:rsid w:val="00874AEE"/>
    <w:rsid w:val="00875171"/>
    <w:rsid w:val="00875384"/>
    <w:rsid w:val="0087552E"/>
    <w:rsid w:val="008756D8"/>
    <w:rsid w:val="0087572E"/>
    <w:rsid w:val="00875C38"/>
    <w:rsid w:val="00875F81"/>
    <w:rsid w:val="0087616A"/>
    <w:rsid w:val="00876173"/>
    <w:rsid w:val="00877229"/>
    <w:rsid w:val="00877494"/>
    <w:rsid w:val="00877793"/>
    <w:rsid w:val="00877DD3"/>
    <w:rsid w:val="008801DA"/>
    <w:rsid w:val="00881277"/>
    <w:rsid w:val="00882030"/>
    <w:rsid w:val="0088257F"/>
    <w:rsid w:val="0088292D"/>
    <w:rsid w:val="00883D1D"/>
    <w:rsid w:val="00883DD5"/>
    <w:rsid w:val="00884692"/>
    <w:rsid w:val="00884B5F"/>
    <w:rsid w:val="00884D47"/>
    <w:rsid w:val="00884ECE"/>
    <w:rsid w:val="00885227"/>
    <w:rsid w:val="0088574E"/>
    <w:rsid w:val="008859CC"/>
    <w:rsid w:val="00885C71"/>
    <w:rsid w:val="00885EB7"/>
    <w:rsid w:val="008860EE"/>
    <w:rsid w:val="008869B4"/>
    <w:rsid w:val="008869BB"/>
    <w:rsid w:val="00886E0F"/>
    <w:rsid w:val="008873DF"/>
    <w:rsid w:val="00887403"/>
    <w:rsid w:val="008875C1"/>
    <w:rsid w:val="00887A4A"/>
    <w:rsid w:val="00887E33"/>
    <w:rsid w:val="00890537"/>
    <w:rsid w:val="0089070A"/>
    <w:rsid w:val="00891370"/>
    <w:rsid w:val="0089178C"/>
    <w:rsid w:val="008919F2"/>
    <w:rsid w:val="00891B5C"/>
    <w:rsid w:val="00891BD0"/>
    <w:rsid w:val="00891F21"/>
    <w:rsid w:val="008923BC"/>
    <w:rsid w:val="00892927"/>
    <w:rsid w:val="00892D2D"/>
    <w:rsid w:val="008930FC"/>
    <w:rsid w:val="008939F7"/>
    <w:rsid w:val="00893D63"/>
    <w:rsid w:val="00893F5B"/>
    <w:rsid w:val="0089424C"/>
    <w:rsid w:val="008943C6"/>
    <w:rsid w:val="008946CD"/>
    <w:rsid w:val="00894EEA"/>
    <w:rsid w:val="00894FB1"/>
    <w:rsid w:val="008950B5"/>
    <w:rsid w:val="00895279"/>
    <w:rsid w:val="0089527D"/>
    <w:rsid w:val="00895D00"/>
    <w:rsid w:val="00895D15"/>
    <w:rsid w:val="008961D6"/>
    <w:rsid w:val="00896797"/>
    <w:rsid w:val="00897130"/>
    <w:rsid w:val="00897491"/>
    <w:rsid w:val="00897A57"/>
    <w:rsid w:val="008A09E6"/>
    <w:rsid w:val="008A1D16"/>
    <w:rsid w:val="008A1F7D"/>
    <w:rsid w:val="008A2925"/>
    <w:rsid w:val="008A2AB6"/>
    <w:rsid w:val="008A2CE8"/>
    <w:rsid w:val="008A30E0"/>
    <w:rsid w:val="008A470A"/>
    <w:rsid w:val="008A5017"/>
    <w:rsid w:val="008A51F3"/>
    <w:rsid w:val="008A5A93"/>
    <w:rsid w:val="008A5F95"/>
    <w:rsid w:val="008A5FA5"/>
    <w:rsid w:val="008A6A14"/>
    <w:rsid w:val="008A6CA6"/>
    <w:rsid w:val="008A782C"/>
    <w:rsid w:val="008B0020"/>
    <w:rsid w:val="008B0405"/>
    <w:rsid w:val="008B1D40"/>
    <w:rsid w:val="008B1EF9"/>
    <w:rsid w:val="008B2610"/>
    <w:rsid w:val="008B2828"/>
    <w:rsid w:val="008B298C"/>
    <w:rsid w:val="008B2B9B"/>
    <w:rsid w:val="008B38AA"/>
    <w:rsid w:val="008B4219"/>
    <w:rsid w:val="008B47E5"/>
    <w:rsid w:val="008B4B7D"/>
    <w:rsid w:val="008B5032"/>
    <w:rsid w:val="008B5485"/>
    <w:rsid w:val="008B5911"/>
    <w:rsid w:val="008B5B30"/>
    <w:rsid w:val="008B6C13"/>
    <w:rsid w:val="008B71D6"/>
    <w:rsid w:val="008B753D"/>
    <w:rsid w:val="008B7C9B"/>
    <w:rsid w:val="008C023A"/>
    <w:rsid w:val="008C04F9"/>
    <w:rsid w:val="008C0527"/>
    <w:rsid w:val="008C09A3"/>
    <w:rsid w:val="008C15F2"/>
    <w:rsid w:val="008C16FE"/>
    <w:rsid w:val="008C193E"/>
    <w:rsid w:val="008C20B6"/>
    <w:rsid w:val="008C2920"/>
    <w:rsid w:val="008C294F"/>
    <w:rsid w:val="008C2B49"/>
    <w:rsid w:val="008C2B72"/>
    <w:rsid w:val="008C2C40"/>
    <w:rsid w:val="008C3497"/>
    <w:rsid w:val="008C4692"/>
    <w:rsid w:val="008C4BA9"/>
    <w:rsid w:val="008C5B97"/>
    <w:rsid w:val="008C5BF3"/>
    <w:rsid w:val="008C5C26"/>
    <w:rsid w:val="008C5DEA"/>
    <w:rsid w:val="008C6215"/>
    <w:rsid w:val="008C63A5"/>
    <w:rsid w:val="008C78A1"/>
    <w:rsid w:val="008C7A85"/>
    <w:rsid w:val="008C7E53"/>
    <w:rsid w:val="008D04E2"/>
    <w:rsid w:val="008D053D"/>
    <w:rsid w:val="008D112E"/>
    <w:rsid w:val="008D1541"/>
    <w:rsid w:val="008D1896"/>
    <w:rsid w:val="008D26E8"/>
    <w:rsid w:val="008D29DE"/>
    <w:rsid w:val="008D2BE5"/>
    <w:rsid w:val="008D34B8"/>
    <w:rsid w:val="008D3761"/>
    <w:rsid w:val="008D3B2A"/>
    <w:rsid w:val="008D3B68"/>
    <w:rsid w:val="008D3B95"/>
    <w:rsid w:val="008D44AD"/>
    <w:rsid w:val="008D4E38"/>
    <w:rsid w:val="008D52E2"/>
    <w:rsid w:val="008D62A1"/>
    <w:rsid w:val="008D6328"/>
    <w:rsid w:val="008D63CA"/>
    <w:rsid w:val="008D6531"/>
    <w:rsid w:val="008D6C07"/>
    <w:rsid w:val="008D6DFA"/>
    <w:rsid w:val="008E1221"/>
    <w:rsid w:val="008E141B"/>
    <w:rsid w:val="008E17B3"/>
    <w:rsid w:val="008E1EB8"/>
    <w:rsid w:val="008E230B"/>
    <w:rsid w:val="008E34EC"/>
    <w:rsid w:val="008E3760"/>
    <w:rsid w:val="008E4273"/>
    <w:rsid w:val="008E43EB"/>
    <w:rsid w:val="008E48CE"/>
    <w:rsid w:val="008E4CBC"/>
    <w:rsid w:val="008E53D4"/>
    <w:rsid w:val="008E5733"/>
    <w:rsid w:val="008E5743"/>
    <w:rsid w:val="008E5C4C"/>
    <w:rsid w:val="008E5E79"/>
    <w:rsid w:val="008E63AD"/>
    <w:rsid w:val="008E6F61"/>
    <w:rsid w:val="008E7003"/>
    <w:rsid w:val="008E74F3"/>
    <w:rsid w:val="008E792C"/>
    <w:rsid w:val="008E796E"/>
    <w:rsid w:val="008E7BF9"/>
    <w:rsid w:val="008F0318"/>
    <w:rsid w:val="008F0364"/>
    <w:rsid w:val="008F06C5"/>
    <w:rsid w:val="008F08E8"/>
    <w:rsid w:val="008F13D9"/>
    <w:rsid w:val="008F179E"/>
    <w:rsid w:val="008F2265"/>
    <w:rsid w:val="008F2310"/>
    <w:rsid w:val="008F2655"/>
    <w:rsid w:val="008F2889"/>
    <w:rsid w:val="008F2E55"/>
    <w:rsid w:val="008F32B4"/>
    <w:rsid w:val="008F33B5"/>
    <w:rsid w:val="008F3ACB"/>
    <w:rsid w:val="008F3BF0"/>
    <w:rsid w:val="008F449B"/>
    <w:rsid w:val="008F51F5"/>
    <w:rsid w:val="008F524C"/>
    <w:rsid w:val="008F5D9A"/>
    <w:rsid w:val="008F658A"/>
    <w:rsid w:val="008F65C0"/>
    <w:rsid w:val="008F65F5"/>
    <w:rsid w:val="008F6604"/>
    <w:rsid w:val="008F6F22"/>
    <w:rsid w:val="008F7314"/>
    <w:rsid w:val="008F7476"/>
    <w:rsid w:val="008F78D6"/>
    <w:rsid w:val="00900009"/>
    <w:rsid w:val="009004C2"/>
    <w:rsid w:val="00900955"/>
    <w:rsid w:val="00900A31"/>
    <w:rsid w:val="00900C30"/>
    <w:rsid w:val="009011E7"/>
    <w:rsid w:val="009016B1"/>
    <w:rsid w:val="00901819"/>
    <w:rsid w:val="009019AD"/>
    <w:rsid w:val="00901B9C"/>
    <w:rsid w:val="00901DB1"/>
    <w:rsid w:val="00902701"/>
    <w:rsid w:val="00902F28"/>
    <w:rsid w:val="00903984"/>
    <w:rsid w:val="009043A8"/>
    <w:rsid w:val="0090450E"/>
    <w:rsid w:val="0090578C"/>
    <w:rsid w:val="009058C6"/>
    <w:rsid w:val="00905B6A"/>
    <w:rsid w:val="00905D2A"/>
    <w:rsid w:val="009061F3"/>
    <w:rsid w:val="00906A93"/>
    <w:rsid w:val="00906AF0"/>
    <w:rsid w:val="00906D06"/>
    <w:rsid w:val="00906E09"/>
    <w:rsid w:val="00907132"/>
    <w:rsid w:val="00907432"/>
    <w:rsid w:val="0090768A"/>
    <w:rsid w:val="009102DC"/>
    <w:rsid w:val="0091048D"/>
    <w:rsid w:val="00910A0F"/>
    <w:rsid w:val="00910C06"/>
    <w:rsid w:val="00911948"/>
    <w:rsid w:val="00911BB5"/>
    <w:rsid w:val="009120F8"/>
    <w:rsid w:val="00912150"/>
    <w:rsid w:val="00912820"/>
    <w:rsid w:val="00912B6B"/>
    <w:rsid w:val="00912ED1"/>
    <w:rsid w:val="0091312A"/>
    <w:rsid w:val="00913322"/>
    <w:rsid w:val="00913436"/>
    <w:rsid w:val="00913955"/>
    <w:rsid w:val="00913C15"/>
    <w:rsid w:val="00913D34"/>
    <w:rsid w:val="0091408F"/>
    <w:rsid w:val="0091459B"/>
    <w:rsid w:val="009145E6"/>
    <w:rsid w:val="00914AED"/>
    <w:rsid w:val="00914E55"/>
    <w:rsid w:val="00914FD2"/>
    <w:rsid w:val="00915074"/>
    <w:rsid w:val="00915B0A"/>
    <w:rsid w:val="00915DA0"/>
    <w:rsid w:val="00915FEE"/>
    <w:rsid w:val="00916ED1"/>
    <w:rsid w:val="009173E3"/>
    <w:rsid w:val="00917956"/>
    <w:rsid w:val="00920502"/>
    <w:rsid w:val="00920A4C"/>
    <w:rsid w:val="00920B18"/>
    <w:rsid w:val="00920E76"/>
    <w:rsid w:val="0092167F"/>
    <w:rsid w:val="00922132"/>
    <w:rsid w:val="009223FE"/>
    <w:rsid w:val="0092271B"/>
    <w:rsid w:val="009227D9"/>
    <w:rsid w:val="009229CC"/>
    <w:rsid w:val="00922FC4"/>
    <w:rsid w:val="009236F8"/>
    <w:rsid w:val="00923A3E"/>
    <w:rsid w:val="0092489C"/>
    <w:rsid w:val="00924A2A"/>
    <w:rsid w:val="00924B5D"/>
    <w:rsid w:val="009251B3"/>
    <w:rsid w:val="0092537A"/>
    <w:rsid w:val="00925875"/>
    <w:rsid w:val="00925986"/>
    <w:rsid w:val="00925E09"/>
    <w:rsid w:val="009268B8"/>
    <w:rsid w:val="00926C5A"/>
    <w:rsid w:val="00926F62"/>
    <w:rsid w:val="00927765"/>
    <w:rsid w:val="009277E6"/>
    <w:rsid w:val="00927CEA"/>
    <w:rsid w:val="00930281"/>
    <w:rsid w:val="009304AA"/>
    <w:rsid w:val="009312FB"/>
    <w:rsid w:val="009319C0"/>
    <w:rsid w:val="00931C41"/>
    <w:rsid w:val="00932211"/>
    <w:rsid w:val="0093368C"/>
    <w:rsid w:val="009338D3"/>
    <w:rsid w:val="00933CF2"/>
    <w:rsid w:val="009340F4"/>
    <w:rsid w:val="00934CEB"/>
    <w:rsid w:val="00934DF0"/>
    <w:rsid w:val="00934DF9"/>
    <w:rsid w:val="0093521A"/>
    <w:rsid w:val="00935613"/>
    <w:rsid w:val="00935774"/>
    <w:rsid w:val="00935D9D"/>
    <w:rsid w:val="0093724A"/>
    <w:rsid w:val="0093730C"/>
    <w:rsid w:val="00937CFA"/>
    <w:rsid w:val="00940095"/>
    <w:rsid w:val="00940138"/>
    <w:rsid w:val="0094028F"/>
    <w:rsid w:val="00940447"/>
    <w:rsid w:val="00940EAB"/>
    <w:rsid w:val="00941589"/>
    <w:rsid w:val="00941B32"/>
    <w:rsid w:val="00941D24"/>
    <w:rsid w:val="00941DE0"/>
    <w:rsid w:val="00942189"/>
    <w:rsid w:val="00942232"/>
    <w:rsid w:val="00942666"/>
    <w:rsid w:val="00942A4E"/>
    <w:rsid w:val="00943DDE"/>
    <w:rsid w:val="009446D8"/>
    <w:rsid w:val="00944B4B"/>
    <w:rsid w:val="00944B72"/>
    <w:rsid w:val="0094569E"/>
    <w:rsid w:val="00945811"/>
    <w:rsid w:val="00945E34"/>
    <w:rsid w:val="00946298"/>
    <w:rsid w:val="00946D45"/>
    <w:rsid w:val="00947032"/>
    <w:rsid w:val="0094795E"/>
    <w:rsid w:val="00947C3F"/>
    <w:rsid w:val="00947F50"/>
    <w:rsid w:val="00950293"/>
    <w:rsid w:val="009511C2"/>
    <w:rsid w:val="00951648"/>
    <w:rsid w:val="00951E78"/>
    <w:rsid w:val="009525E8"/>
    <w:rsid w:val="0095274F"/>
    <w:rsid w:val="0095331B"/>
    <w:rsid w:val="0095331D"/>
    <w:rsid w:val="00953783"/>
    <w:rsid w:val="00953BAF"/>
    <w:rsid w:val="00954417"/>
    <w:rsid w:val="00954653"/>
    <w:rsid w:val="00955994"/>
    <w:rsid w:val="00955C18"/>
    <w:rsid w:val="009565DD"/>
    <w:rsid w:val="00956A74"/>
    <w:rsid w:val="00956AD3"/>
    <w:rsid w:val="00957C2A"/>
    <w:rsid w:val="00957D31"/>
    <w:rsid w:val="00957EAF"/>
    <w:rsid w:val="0096023F"/>
    <w:rsid w:val="00960800"/>
    <w:rsid w:val="00960996"/>
    <w:rsid w:val="00960D60"/>
    <w:rsid w:val="00961319"/>
    <w:rsid w:val="0096131B"/>
    <w:rsid w:val="00961692"/>
    <w:rsid w:val="00961BE4"/>
    <w:rsid w:val="00961C88"/>
    <w:rsid w:val="00961E6D"/>
    <w:rsid w:val="00961E7D"/>
    <w:rsid w:val="009621C5"/>
    <w:rsid w:val="009629E6"/>
    <w:rsid w:val="00962D04"/>
    <w:rsid w:val="0096305F"/>
    <w:rsid w:val="0096318B"/>
    <w:rsid w:val="00963563"/>
    <w:rsid w:val="00963A3F"/>
    <w:rsid w:val="00963B42"/>
    <w:rsid w:val="0096484F"/>
    <w:rsid w:val="00964ABB"/>
    <w:rsid w:val="009650D7"/>
    <w:rsid w:val="00965392"/>
    <w:rsid w:val="009656DD"/>
    <w:rsid w:val="00965758"/>
    <w:rsid w:val="00965E5B"/>
    <w:rsid w:val="009669EA"/>
    <w:rsid w:val="009671E9"/>
    <w:rsid w:val="00967543"/>
    <w:rsid w:val="00967800"/>
    <w:rsid w:val="009678D6"/>
    <w:rsid w:val="00967ACF"/>
    <w:rsid w:val="00967BB6"/>
    <w:rsid w:val="00967C2F"/>
    <w:rsid w:val="00967FD7"/>
    <w:rsid w:val="009700B6"/>
    <w:rsid w:val="00970F11"/>
    <w:rsid w:val="00970F9A"/>
    <w:rsid w:val="009710F7"/>
    <w:rsid w:val="0097112A"/>
    <w:rsid w:val="00971500"/>
    <w:rsid w:val="0097232B"/>
    <w:rsid w:val="009723E8"/>
    <w:rsid w:val="009732CD"/>
    <w:rsid w:val="00973885"/>
    <w:rsid w:val="00974011"/>
    <w:rsid w:val="00974950"/>
    <w:rsid w:val="00974F2D"/>
    <w:rsid w:val="0097546B"/>
    <w:rsid w:val="0097553B"/>
    <w:rsid w:val="00975A39"/>
    <w:rsid w:val="0097637E"/>
    <w:rsid w:val="00976EAB"/>
    <w:rsid w:val="009774F5"/>
    <w:rsid w:val="009775F1"/>
    <w:rsid w:val="009777C9"/>
    <w:rsid w:val="0097786D"/>
    <w:rsid w:val="00977C27"/>
    <w:rsid w:val="00977EB7"/>
    <w:rsid w:val="009802E2"/>
    <w:rsid w:val="009807DF"/>
    <w:rsid w:val="00981034"/>
    <w:rsid w:val="00981071"/>
    <w:rsid w:val="00981ED0"/>
    <w:rsid w:val="009822BB"/>
    <w:rsid w:val="009824F3"/>
    <w:rsid w:val="009829A9"/>
    <w:rsid w:val="00983080"/>
    <w:rsid w:val="009836D2"/>
    <w:rsid w:val="00984783"/>
    <w:rsid w:val="00984F6F"/>
    <w:rsid w:val="00986079"/>
    <w:rsid w:val="0098627B"/>
    <w:rsid w:val="009867F4"/>
    <w:rsid w:val="009867F9"/>
    <w:rsid w:val="00987251"/>
    <w:rsid w:val="00987769"/>
    <w:rsid w:val="009879E8"/>
    <w:rsid w:val="009902C2"/>
    <w:rsid w:val="009909C0"/>
    <w:rsid w:val="00990CF6"/>
    <w:rsid w:val="00991159"/>
    <w:rsid w:val="00991378"/>
    <w:rsid w:val="00991D98"/>
    <w:rsid w:val="0099245D"/>
    <w:rsid w:val="009925C6"/>
    <w:rsid w:val="00992714"/>
    <w:rsid w:val="00993A75"/>
    <w:rsid w:val="00993A7D"/>
    <w:rsid w:val="00993EFF"/>
    <w:rsid w:val="00994666"/>
    <w:rsid w:val="009949F4"/>
    <w:rsid w:val="00994C80"/>
    <w:rsid w:val="009951DF"/>
    <w:rsid w:val="00995A3B"/>
    <w:rsid w:val="009A14E2"/>
    <w:rsid w:val="009A17B9"/>
    <w:rsid w:val="009A19EE"/>
    <w:rsid w:val="009A1D9D"/>
    <w:rsid w:val="009A212C"/>
    <w:rsid w:val="009A2253"/>
    <w:rsid w:val="009A26EF"/>
    <w:rsid w:val="009A296E"/>
    <w:rsid w:val="009A347B"/>
    <w:rsid w:val="009A3D7A"/>
    <w:rsid w:val="009A4165"/>
    <w:rsid w:val="009A4B6A"/>
    <w:rsid w:val="009A53F2"/>
    <w:rsid w:val="009A5F1A"/>
    <w:rsid w:val="009A5F52"/>
    <w:rsid w:val="009A6484"/>
    <w:rsid w:val="009A6662"/>
    <w:rsid w:val="009A6ADE"/>
    <w:rsid w:val="009A6D21"/>
    <w:rsid w:val="009A764F"/>
    <w:rsid w:val="009A7B2C"/>
    <w:rsid w:val="009A7F8E"/>
    <w:rsid w:val="009B03E2"/>
    <w:rsid w:val="009B0B04"/>
    <w:rsid w:val="009B0ED4"/>
    <w:rsid w:val="009B10C0"/>
    <w:rsid w:val="009B1D0C"/>
    <w:rsid w:val="009B2294"/>
    <w:rsid w:val="009B2526"/>
    <w:rsid w:val="009B2F7D"/>
    <w:rsid w:val="009B35FC"/>
    <w:rsid w:val="009B3696"/>
    <w:rsid w:val="009B3D8E"/>
    <w:rsid w:val="009B4C3F"/>
    <w:rsid w:val="009B5D1B"/>
    <w:rsid w:val="009B5DDC"/>
    <w:rsid w:val="009B5FC5"/>
    <w:rsid w:val="009B622C"/>
    <w:rsid w:val="009B6509"/>
    <w:rsid w:val="009B6752"/>
    <w:rsid w:val="009B6C15"/>
    <w:rsid w:val="009B6EE1"/>
    <w:rsid w:val="009B7CDE"/>
    <w:rsid w:val="009B7F33"/>
    <w:rsid w:val="009C0057"/>
    <w:rsid w:val="009C04B8"/>
    <w:rsid w:val="009C075E"/>
    <w:rsid w:val="009C091A"/>
    <w:rsid w:val="009C0ADC"/>
    <w:rsid w:val="009C0EB0"/>
    <w:rsid w:val="009C11C3"/>
    <w:rsid w:val="009C1B3C"/>
    <w:rsid w:val="009C2676"/>
    <w:rsid w:val="009C27AB"/>
    <w:rsid w:val="009C28C7"/>
    <w:rsid w:val="009C2AAA"/>
    <w:rsid w:val="009C2BF6"/>
    <w:rsid w:val="009C2C3D"/>
    <w:rsid w:val="009C3034"/>
    <w:rsid w:val="009C36D5"/>
    <w:rsid w:val="009C36E2"/>
    <w:rsid w:val="009C4214"/>
    <w:rsid w:val="009C4534"/>
    <w:rsid w:val="009C56A4"/>
    <w:rsid w:val="009C6393"/>
    <w:rsid w:val="009C63C4"/>
    <w:rsid w:val="009C6C82"/>
    <w:rsid w:val="009C7148"/>
    <w:rsid w:val="009C7C8F"/>
    <w:rsid w:val="009D0746"/>
    <w:rsid w:val="009D0882"/>
    <w:rsid w:val="009D08CB"/>
    <w:rsid w:val="009D16D5"/>
    <w:rsid w:val="009D1ACA"/>
    <w:rsid w:val="009D2133"/>
    <w:rsid w:val="009D25F1"/>
    <w:rsid w:val="009D2A3B"/>
    <w:rsid w:val="009D2F74"/>
    <w:rsid w:val="009D36A7"/>
    <w:rsid w:val="009D48AB"/>
    <w:rsid w:val="009D4A03"/>
    <w:rsid w:val="009D4A24"/>
    <w:rsid w:val="009D56FB"/>
    <w:rsid w:val="009D57E4"/>
    <w:rsid w:val="009D592B"/>
    <w:rsid w:val="009D6154"/>
    <w:rsid w:val="009D6BEE"/>
    <w:rsid w:val="009D744F"/>
    <w:rsid w:val="009D7B2A"/>
    <w:rsid w:val="009D7E68"/>
    <w:rsid w:val="009E08E0"/>
    <w:rsid w:val="009E0B45"/>
    <w:rsid w:val="009E1816"/>
    <w:rsid w:val="009E29CB"/>
    <w:rsid w:val="009E2A0E"/>
    <w:rsid w:val="009E2A28"/>
    <w:rsid w:val="009E2AA7"/>
    <w:rsid w:val="009E2CFC"/>
    <w:rsid w:val="009E3082"/>
    <w:rsid w:val="009E3FCA"/>
    <w:rsid w:val="009E49A6"/>
    <w:rsid w:val="009E49D0"/>
    <w:rsid w:val="009E4A5A"/>
    <w:rsid w:val="009E4DE2"/>
    <w:rsid w:val="009E583D"/>
    <w:rsid w:val="009E664F"/>
    <w:rsid w:val="009E72F6"/>
    <w:rsid w:val="009E7423"/>
    <w:rsid w:val="009F04C2"/>
    <w:rsid w:val="009F0915"/>
    <w:rsid w:val="009F0DFE"/>
    <w:rsid w:val="009F1901"/>
    <w:rsid w:val="009F1DBE"/>
    <w:rsid w:val="009F2AC3"/>
    <w:rsid w:val="009F2C1D"/>
    <w:rsid w:val="009F2E39"/>
    <w:rsid w:val="009F32D0"/>
    <w:rsid w:val="009F3747"/>
    <w:rsid w:val="009F3CCD"/>
    <w:rsid w:val="009F42E4"/>
    <w:rsid w:val="009F4577"/>
    <w:rsid w:val="009F4961"/>
    <w:rsid w:val="009F4C3B"/>
    <w:rsid w:val="009F544E"/>
    <w:rsid w:val="009F5D37"/>
    <w:rsid w:val="009F696D"/>
    <w:rsid w:val="009F6B09"/>
    <w:rsid w:val="009F6F49"/>
    <w:rsid w:val="009F7196"/>
    <w:rsid w:val="009F7275"/>
    <w:rsid w:val="009F7838"/>
    <w:rsid w:val="00A001C0"/>
    <w:rsid w:val="00A00BC3"/>
    <w:rsid w:val="00A00E41"/>
    <w:rsid w:val="00A01605"/>
    <w:rsid w:val="00A01999"/>
    <w:rsid w:val="00A0208F"/>
    <w:rsid w:val="00A027A5"/>
    <w:rsid w:val="00A02803"/>
    <w:rsid w:val="00A02AE6"/>
    <w:rsid w:val="00A03A22"/>
    <w:rsid w:val="00A04423"/>
    <w:rsid w:val="00A04CAD"/>
    <w:rsid w:val="00A04ED1"/>
    <w:rsid w:val="00A05202"/>
    <w:rsid w:val="00A05451"/>
    <w:rsid w:val="00A05A9C"/>
    <w:rsid w:val="00A063F2"/>
    <w:rsid w:val="00A06445"/>
    <w:rsid w:val="00A07E57"/>
    <w:rsid w:val="00A07F64"/>
    <w:rsid w:val="00A10319"/>
    <w:rsid w:val="00A10853"/>
    <w:rsid w:val="00A10B42"/>
    <w:rsid w:val="00A10FE7"/>
    <w:rsid w:val="00A11208"/>
    <w:rsid w:val="00A1148A"/>
    <w:rsid w:val="00A117C4"/>
    <w:rsid w:val="00A121DF"/>
    <w:rsid w:val="00A123F4"/>
    <w:rsid w:val="00A12741"/>
    <w:rsid w:val="00A12A93"/>
    <w:rsid w:val="00A12D34"/>
    <w:rsid w:val="00A13221"/>
    <w:rsid w:val="00A134EC"/>
    <w:rsid w:val="00A13F33"/>
    <w:rsid w:val="00A148E2"/>
    <w:rsid w:val="00A14ECB"/>
    <w:rsid w:val="00A15AD0"/>
    <w:rsid w:val="00A15C60"/>
    <w:rsid w:val="00A16AC2"/>
    <w:rsid w:val="00A16D77"/>
    <w:rsid w:val="00A17810"/>
    <w:rsid w:val="00A17B75"/>
    <w:rsid w:val="00A17F8F"/>
    <w:rsid w:val="00A17FCB"/>
    <w:rsid w:val="00A20043"/>
    <w:rsid w:val="00A2019C"/>
    <w:rsid w:val="00A206C1"/>
    <w:rsid w:val="00A208F7"/>
    <w:rsid w:val="00A20CF6"/>
    <w:rsid w:val="00A21C3F"/>
    <w:rsid w:val="00A21F04"/>
    <w:rsid w:val="00A2201F"/>
    <w:rsid w:val="00A221C1"/>
    <w:rsid w:val="00A22BB7"/>
    <w:rsid w:val="00A230B9"/>
    <w:rsid w:val="00A235F7"/>
    <w:rsid w:val="00A238D9"/>
    <w:rsid w:val="00A23A92"/>
    <w:rsid w:val="00A23F04"/>
    <w:rsid w:val="00A24A36"/>
    <w:rsid w:val="00A24B88"/>
    <w:rsid w:val="00A24C9A"/>
    <w:rsid w:val="00A24D81"/>
    <w:rsid w:val="00A24EE5"/>
    <w:rsid w:val="00A25980"/>
    <w:rsid w:val="00A25AEE"/>
    <w:rsid w:val="00A26434"/>
    <w:rsid w:val="00A26954"/>
    <w:rsid w:val="00A30BF0"/>
    <w:rsid w:val="00A30C00"/>
    <w:rsid w:val="00A30E37"/>
    <w:rsid w:val="00A31802"/>
    <w:rsid w:val="00A325B7"/>
    <w:rsid w:val="00A32616"/>
    <w:rsid w:val="00A32D1C"/>
    <w:rsid w:val="00A339D2"/>
    <w:rsid w:val="00A33D2D"/>
    <w:rsid w:val="00A33EDC"/>
    <w:rsid w:val="00A3579C"/>
    <w:rsid w:val="00A35A1B"/>
    <w:rsid w:val="00A36277"/>
    <w:rsid w:val="00A367FE"/>
    <w:rsid w:val="00A36893"/>
    <w:rsid w:val="00A37019"/>
    <w:rsid w:val="00A4006D"/>
    <w:rsid w:val="00A4016C"/>
    <w:rsid w:val="00A4082F"/>
    <w:rsid w:val="00A415C4"/>
    <w:rsid w:val="00A420EB"/>
    <w:rsid w:val="00A42FA5"/>
    <w:rsid w:val="00A434C6"/>
    <w:rsid w:val="00A44208"/>
    <w:rsid w:val="00A442C3"/>
    <w:rsid w:val="00A450AF"/>
    <w:rsid w:val="00A45107"/>
    <w:rsid w:val="00A458A5"/>
    <w:rsid w:val="00A45DAE"/>
    <w:rsid w:val="00A463CA"/>
    <w:rsid w:val="00A465F0"/>
    <w:rsid w:val="00A46734"/>
    <w:rsid w:val="00A46B2F"/>
    <w:rsid w:val="00A47420"/>
    <w:rsid w:val="00A4755F"/>
    <w:rsid w:val="00A476C1"/>
    <w:rsid w:val="00A47F7A"/>
    <w:rsid w:val="00A50113"/>
    <w:rsid w:val="00A501AD"/>
    <w:rsid w:val="00A5058D"/>
    <w:rsid w:val="00A51EA7"/>
    <w:rsid w:val="00A5306A"/>
    <w:rsid w:val="00A533D3"/>
    <w:rsid w:val="00A54010"/>
    <w:rsid w:val="00A54118"/>
    <w:rsid w:val="00A54725"/>
    <w:rsid w:val="00A547E2"/>
    <w:rsid w:val="00A54CB1"/>
    <w:rsid w:val="00A571E5"/>
    <w:rsid w:val="00A577A3"/>
    <w:rsid w:val="00A57A3C"/>
    <w:rsid w:val="00A57F5D"/>
    <w:rsid w:val="00A600AC"/>
    <w:rsid w:val="00A607D8"/>
    <w:rsid w:val="00A60B64"/>
    <w:rsid w:val="00A60ECE"/>
    <w:rsid w:val="00A6210D"/>
    <w:rsid w:val="00A623C9"/>
    <w:rsid w:val="00A623FA"/>
    <w:rsid w:val="00A62632"/>
    <w:rsid w:val="00A63F90"/>
    <w:rsid w:val="00A6406B"/>
    <w:rsid w:val="00A64404"/>
    <w:rsid w:val="00A6474F"/>
    <w:rsid w:val="00A647AC"/>
    <w:rsid w:val="00A65B2F"/>
    <w:rsid w:val="00A66B0D"/>
    <w:rsid w:val="00A67012"/>
    <w:rsid w:val="00A67104"/>
    <w:rsid w:val="00A6740B"/>
    <w:rsid w:val="00A6763F"/>
    <w:rsid w:val="00A67C00"/>
    <w:rsid w:val="00A7007A"/>
    <w:rsid w:val="00A70086"/>
    <w:rsid w:val="00A702F2"/>
    <w:rsid w:val="00A707FB"/>
    <w:rsid w:val="00A708C4"/>
    <w:rsid w:val="00A720D0"/>
    <w:rsid w:val="00A722C5"/>
    <w:rsid w:val="00A72DEA"/>
    <w:rsid w:val="00A72FC8"/>
    <w:rsid w:val="00A7307F"/>
    <w:rsid w:val="00A73C4B"/>
    <w:rsid w:val="00A7471B"/>
    <w:rsid w:val="00A74F13"/>
    <w:rsid w:val="00A74F43"/>
    <w:rsid w:val="00A74FCB"/>
    <w:rsid w:val="00A754C9"/>
    <w:rsid w:val="00A76086"/>
    <w:rsid w:val="00A7770E"/>
    <w:rsid w:val="00A77BBE"/>
    <w:rsid w:val="00A804C1"/>
    <w:rsid w:val="00A80830"/>
    <w:rsid w:val="00A80DC3"/>
    <w:rsid w:val="00A814B7"/>
    <w:rsid w:val="00A81CEA"/>
    <w:rsid w:val="00A81D30"/>
    <w:rsid w:val="00A81EEB"/>
    <w:rsid w:val="00A82300"/>
    <w:rsid w:val="00A823DE"/>
    <w:rsid w:val="00A82A4C"/>
    <w:rsid w:val="00A82BBF"/>
    <w:rsid w:val="00A8377A"/>
    <w:rsid w:val="00A83903"/>
    <w:rsid w:val="00A83962"/>
    <w:rsid w:val="00A839A6"/>
    <w:rsid w:val="00A83ADF"/>
    <w:rsid w:val="00A84049"/>
    <w:rsid w:val="00A84D70"/>
    <w:rsid w:val="00A8528C"/>
    <w:rsid w:val="00A854E1"/>
    <w:rsid w:val="00A8591F"/>
    <w:rsid w:val="00A859CB"/>
    <w:rsid w:val="00A8641D"/>
    <w:rsid w:val="00A86692"/>
    <w:rsid w:val="00A866CC"/>
    <w:rsid w:val="00A86DEF"/>
    <w:rsid w:val="00A86F52"/>
    <w:rsid w:val="00A87259"/>
    <w:rsid w:val="00A874E0"/>
    <w:rsid w:val="00A87A32"/>
    <w:rsid w:val="00A908D7"/>
    <w:rsid w:val="00A90B96"/>
    <w:rsid w:val="00A90C3E"/>
    <w:rsid w:val="00A91063"/>
    <w:rsid w:val="00A91976"/>
    <w:rsid w:val="00A91C5D"/>
    <w:rsid w:val="00A91CCF"/>
    <w:rsid w:val="00A9216A"/>
    <w:rsid w:val="00A92764"/>
    <w:rsid w:val="00A9305B"/>
    <w:rsid w:val="00A93613"/>
    <w:rsid w:val="00A9407B"/>
    <w:rsid w:val="00A942C3"/>
    <w:rsid w:val="00A943EC"/>
    <w:rsid w:val="00A947CC"/>
    <w:rsid w:val="00A94B77"/>
    <w:rsid w:val="00A94EAE"/>
    <w:rsid w:val="00A951F6"/>
    <w:rsid w:val="00A9547F"/>
    <w:rsid w:val="00A95713"/>
    <w:rsid w:val="00A95752"/>
    <w:rsid w:val="00A959DF"/>
    <w:rsid w:val="00A95A72"/>
    <w:rsid w:val="00A96652"/>
    <w:rsid w:val="00A96835"/>
    <w:rsid w:val="00A970A6"/>
    <w:rsid w:val="00A977B3"/>
    <w:rsid w:val="00A97C2F"/>
    <w:rsid w:val="00A97CCD"/>
    <w:rsid w:val="00A97D49"/>
    <w:rsid w:val="00AA0663"/>
    <w:rsid w:val="00AA1318"/>
    <w:rsid w:val="00AA148E"/>
    <w:rsid w:val="00AA1D08"/>
    <w:rsid w:val="00AA2786"/>
    <w:rsid w:val="00AA2C20"/>
    <w:rsid w:val="00AA2FF4"/>
    <w:rsid w:val="00AA30A4"/>
    <w:rsid w:val="00AA3141"/>
    <w:rsid w:val="00AA31F6"/>
    <w:rsid w:val="00AA353A"/>
    <w:rsid w:val="00AA44D7"/>
    <w:rsid w:val="00AA4C31"/>
    <w:rsid w:val="00AA4CFB"/>
    <w:rsid w:val="00AA4FC3"/>
    <w:rsid w:val="00AA5174"/>
    <w:rsid w:val="00AA5198"/>
    <w:rsid w:val="00AA5251"/>
    <w:rsid w:val="00AA5734"/>
    <w:rsid w:val="00AA599B"/>
    <w:rsid w:val="00AA5A08"/>
    <w:rsid w:val="00AA5E66"/>
    <w:rsid w:val="00AA614B"/>
    <w:rsid w:val="00AA692C"/>
    <w:rsid w:val="00AA69D7"/>
    <w:rsid w:val="00AA6ECA"/>
    <w:rsid w:val="00AA734F"/>
    <w:rsid w:val="00AA791C"/>
    <w:rsid w:val="00AA7C40"/>
    <w:rsid w:val="00AB004A"/>
    <w:rsid w:val="00AB0123"/>
    <w:rsid w:val="00AB100E"/>
    <w:rsid w:val="00AB1368"/>
    <w:rsid w:val="00AB1E46"/>
    <w:rsid w:val="00AB20CF"/>
    <w:rsid w:val="00AB265E"/>
    <w:rsid w:val="00AB34D8"/>
    <w:rsid w:val="00AB34E5"/>
    <w:rsid w:val="00AB3B65"/>
    <w:rsid w:val="00AB3E24"/>
    <w:rsid w:val="00AB4E59"/>
    <w:rsid w:val="00AB643B"/>
    <w:rsid w:val="00AB6BF3"/>
    <w:rsid w:val="00AB7539"/>
    <w:rsid w:val="00AB791C"/>
    <w:rsid w:val="00AB79E2"/>
    <w:rsid w:val="00AB7CEB"/>
    <w:rsid w:val="00AC1021"/>
    <w:rsid w:val="00AC1076"/>
    <w:rsid w:val="00AC167E"/>
    <w:rsid w:val="00AC1E11"/>
    <w:rsid w:val="00AC230F"/>
    <w:rsid w:val="00AC2398"/>
    <w:rsid w:val="00AC2A9F"/>
    <w:rsid w:val="00AC3801"/>
    <w:rsid w:val="00AC3E01"/>
    <w:rsid w:val="00AC3EF6"/>
    <w:rsid w:val="00AC4970"/>
    <w:rsid w:val="00AC4E66"/>
    <w:rsid w:val="00AC501C"/>
    <w:rsid w:val="00AC55BA"/>
    <w:rsid w:val="00AC5D15"/>
    <w:rsid w:val="00AC63DC"/>
    <w:rsid w:val="00AC6E71"/>
    <w:rsid w:val="00AC7C23"/>
    <w:rsid w:val="00AD00B1"/>
    <w:rsid w:val="00AD055C"/>
    <w:rsid w:val="00AD0D0B"/>
    <w:rsid w:val="00AD107E"/>
    <w:rsid w:val="00AD1EBB"/>
    <w:rsid w:val="00AD32C5"/>
    <w:rsid w:val="00AD35A4"/>
    <w:rsid w:val="00AD4207"/>
    <w:rsid w:val="00AD5DEA"/>
    <w:rsid w:val="00AD631F"/>
    <w:rsid w:val="00AD75AD"/>
    <w:rsid w:val="00AD7721"/>
    <w:rsid w:val="00AD7A6D"/>
    <w:rsid w:val="00AD7D9A"/>
    <w:rsid w:val="00AD7F39"/>
    <w:rsid w:val="00AE09DB"/>
    <w:rsid w:val="00AE0C3B"/>
    <w:rsid w:val="00AE1791"/>
    <w:rsid w:val="00AE17D4"/>
    <w:rsid w:val="00AE1906"/>
    <w:rsid w:val="00AE211A"/>
    <w:rsid w:val="00AE2F44"/>
    <w:rsid w:val="00AE2F8D"/>
    <w:rsid w:val="00AE3171"/>
    <w:rsid w:val="00AE320E"/>
    <w:rsid w:val="00AE3868"/>
    <w:rsid w:val="00AE3D3B"/>
    <w:rsid w:val="00AE3DAF"/>
    <w:rsid w:val="00AE4259"/>
    <w:rsid w:val="00AE4B64"/>
    <w:rsid w:val="00AE515F"/>
    <w:rsid w:val="00AE5205"/>
    <w:rsid w:val="00AE54C4"/>
    <w:rsid w:val="00AE5E30"/>
    <w:rsid w:val="00AE6982"/>
    <w:rsid w:val="00AE7533"/>
    <w:rsid w:val="00AE77C4"/>
    <w:rsid w:val="00AE7F82"/>
    <w:rsid w:val="00AF0008"/>
    <w:rsid w:val="00AF01B7"/>
    <w:rsid w:val="00AF024C"/>
    <w:rsid w:val="00AF0786"/>
    <w:rsid w:val="00AF0D65"/>
    <w:rsid w:val="00AF110D"/>
    <w:rsid w:val="00AF13A8"/>
    <w:rsid w:val="00AF14F4"/>
    <w:rsid w:val="00AF1BD2"/>
    <w:rsid w:val="00AF1BD3"/>
    <w:rsid w:val="00AF2793"/>
    <w:rsid w:val="00AF2C72"/>
    <w:rsid w:val="00AF2C96"/>
    <w:rsid w:val="00AF2D65"/>
    <w:rsid w:val="00AF2DAD"/>
    <w:rsid w:val="00AF394F"/>
    <w:rsid w:val="00AF3D5E"/>
    <w:rsid w:val="00AF3E53"/>
    <w:rsid w:val="00AF4217"/>
    <w:rsid w:val="00AF4746"/>
    <w:rsid w:val="00AF4B25"/>
    <w:rsid w:val="00AF4ECB"/>
    <w:rsid w:val="00AF55D4"/>
    <w:rsid w:val="00AF618E"/>
    <w:rsid w:val="00AF65F0"/>
    <w:rsid w:val="00AF6EFF"/>
    <w:rsid w:val="00AF7227"/>
    <w:rsid w:val="00AF7881"/>
    <w:rsid w:val="00B00169"/>
    <w:rsid w:val="00B00431"/>
    <w:rsid w:val="00B0063E"/>
    <w:rsid w:val="00B01B7F"/>
    <w:rsid w:val="00B01C5D"/>
    <w:rsid w:val="00B021F1"/>
    <w:rsid w:val="00B0231C"/>
    <w:rsid w:val="00B02682"/>
    <w:rsid w:val="00B02879"/>
    <w:rsid w:val="00B02954"/>
    <w:rsid w:val="00B02CC9"/>
    <w:rsid w:val="00B0310A"/>
    <w:rsid w:val="00B03767"/>
    <w:rsid w:val="00B03CE7"/>
    <w:rsid w:val="00B0442F"/>
    <w:rsid w:val="00B04E2B"/>
    <w:rsid w:val="00B05190"/>
    <w:rsid w:val="00B05617"/>
    <w:rsid w:val="00B05810"/>
    <w:rsid w:val="00B05CE4"/>
    <w:rsid w:val="00B05F01"/>
    <w:rsid w:val="00B06210"/>
    <w:rsid w:val="00B0637C"/>
    <w:rsid w:val="00B066CA"/>
    <w:rsid w:val="00B06C47"/>
    <w:rsid w:val="00B07397"/>
    <w:rsid w:val="00B07D00"/>
    <w:rsid w:val="00B07D2E"/>
    <w:rsid w:val="00B10384"/>
    <w:rsid w:val="00B1064D"/>
    <w:rsid w:val="00B10E31"/>
    <w:rsid w:val="00B11430"/>
    <w:rsid w:val="00B12361"/>
    <w:rsid w:val="00B124E8"/>
    <w:rsid w:val="00B12A80"/>
    <w:rsid w:val="00B12FFF"/>
    <w:rsid w:val="00B140C4"/>
    <w:rsid w:val="00B14651"/>
    <w:rsid w:val="00B14A3E"/>
    <w:rsid w:val="00B151FF"/>
    <w:rsid w:val="00B152AE"/>
    <w:rsid w:val="00B15D56"/>
    <w:rsid w:val="00B15DBB"/>
    <w:rsid w:val="00B163EC"/>
    <w:rsid w:val="00B1652B"/>
    <w:rsid w:val="00B166E8"/>
    <w:rsid w:val="00B16BB0"/>
    <w:rsid w:val="00B17577"/>
    <w:rsid w:val="00B175B1"/>
    <w:rsid w:val="00B1786F"/>
    <w:rsid w:val="00B20094"/>
    <w:rsid w:val="00B204BE"/>
    <w:rsid w:val="00B21CA2"/>
    <w:rsid w:val="00B2216F"/>
    <w:rsid w:val="00B2283E"/>
    <w:rsid w:val="00B22A40"/>
    <w:rsid w:val="00B22E6F"/>
    <w:rsid w:val="00B232C7"/>
    <w:rsid w:val="00B2332F"/>
    <w:rsid w:val="00B2381E"/>
    <w:rsid w:val="00B23C62"/>
    <w:rsid w:val="00B2529B"/>
    <w:rsid w:val="00B25389"/>
    <w:rsid w:val="00B25A9A"/>
    <w:rsid w:val="00B25CCC"/>
    <w:rsid w:val="00B2608D"/>
    <w:rsid w:val="00B26DE1"/>
    <w:rsid w:val="00B27558"/>
    <w:rsid w:val="00B27A44"/>
    <w:rsid w:val="00B30390"/>
    <w:rsid w:val="00B30ABD"/>
    <w:rsid w:val="00B30AD1"/>
    <w:rsid w:val="00B30F8F"/>
    <w:rsid w:val="00B311FB"/>
    <w:rsid w:val="00B312E5"/>
    <w:rsid w:val="00B31FC3"/>
    <w:rsid w:val="00B325CC"/>
    <w:rsid w:val="00B3305A"/>
    <w:rsid w:val="00B3353B"/>
    <w:rsid w:val="00B34504"/>
    <w:rsid w:val="00B345F2"/>
    <w:rsid w:val="00B34C65"/>
    <w:rsid w:val="00B34D13"/>
    <w:rsid w:val="00B34DAF"/>
    <w:rsid w:val="00B35238"/>
    <w:rsid w:val="00B352C0"/>
    <w:rsid w:val="00B3588D"/>
    <w:rsid w:val="00B3605A"/>
    <w:rsid w:val="00B366CE"/>
    <w:rsid w:val="00B36C04"/>
    <w:rsid w:val="00B3729A"/>
    <w:rsid w:val="00B372D6"/>
    <w:rsid w:val="00B372E1"/>
    <w:rsid w:val="00B3748A"/>
    <w:rsid w:val="00B37C8A"/>
    <w:rsid w:val="00B37D6D"/>
    <w:rsid w:val="00B37DDD"/>
    <w:rsid w:val="00B4010A"/>
    <w:rsid w:val="00B401A2"/>
    <w:rsid w:val="00B40305"/>
    <w:rsid w:val="00B404CC"/>
    <w:rsid w:val="00B418E0"/>
    <w:rsid w:val="00B41FD8"/>
    <w:rsid w:val="00B42F7F"/>
    <w:rsid w:val="00B434F8"/>
    <w:rsid w:val="00B435E0"/>
    <w:rsid w:val="00B44509"/>
    <w:rsid w:val="00B445AA"/>
    <w:rsid w:val="00B44634"/>
    <w:rsid w:val="00B45185"/>
    <w:rsid w:val="00B4627B"/>
    <w:rsid w:val="00B469D1"/>
    <w:rsid w:val="00B46C53"/>
    <w:rsid w:val="00B47C90"/>
    <w:rsid w:val="00B507FB"/>
    <w:rsid w:val="00B50BCB"/>
    <w:rsid w:val="00B50F09"/>
    <w:rsid w:val="00B515CC"/>
    <w:rsid w:val="00B51788"/>
    <w:rsid w:val="00B5199C"/>
    <w:rsid w:val="00B519C3"/>
    <w:rsid w:val="00B51B1A"/>
    <w:rsid w:val="00B52332"/>
    <w:rsid w:val="00B52534"/>
    <w:rsid w:val="00B527FF"/>
    <w:rsid w:val="00B52E16"/>
    <w:rsid w:val="00B52F52"/>
    <w:rsid w:val="00B5309B"/>
    <w:rsid w:val="00B53818"/>
    <w:rsid w:val="00B53F50"/>
    <w:rsid w:val="00B53FA7"/>
    <w:rsid w:val="00B54F67"/>
    <w:rsid w:val="00B55320"/>
    <w:rsid w:val="00B553FC"/>
    <w:rsid w:val="00B554FA"/>
    <w:rsid w:val="00B556EB"/>
    <w:rsid w:val="00B55FDE"/>
    <w:rsid w:val="00B562AA"/>
    <w:rsid w:val="00B5636E"/>
    <w:rsid w:val="00B5662B"/>
    <w:rsid w:val="00B56F7F"/>
    <w:rsid w:val="00B57622"/>
    <w:rsid w:val="00B57934"/>
    <w:rsid w:val="00B60033"/>
    <w:rsid w:val="00B61AA1"/>
    <w:rsid w:val="00B61F20"/>
    <w:rsid w:val="00B621D4"/>
    <w:rsid w:val="00B622EB"/>
    <w:rsid w:val="00B62A5D"/>
    <w:rsid w:val="00B62C35"/>
    <w:rsid w:val="00B633F0"/>
    <w:rsid w:val="00B634BB"/>
    <w:rsid w:val="00B63628"/>
    <w:rsid w:val="00B63F80"/>
    <w:rsid w:val="00B64129"/>
    <w:rsid w:val="00B645CC"/>
    <w:rsid w:val="00B6462C"/>
    <w:rsid w:val="00B64A9F"/>
    <w:rsid w:val="00B64BBD"/>
    <w:rsid w:val="00B65385"/>
    <w:rsid w:val="00B65B4F"/>
    <w:rsid w:val="00B660CF"/>
    <w:rsid w:val="00B662FE"/>
    <w:rsid w:val="00B66989"/>
    <w:rsid w:val="00B66A6B"/>
    <w:rsid w:val="00B66D0C"/>
    <w:rsid w:val="00B6727B"/>
    <w:rsid w:val="00B677A3"/>
    <w:rsid w:val="00B6791D"/>
    <w:rsid w:val="00B679F0"/>
    <w:rsid w:val="00B67BA6"/>
    <w:rsid w:val="00B70B88"/>
    <w:rsid w:val="00B7144B"/>
    <w:rsid w:val="00B71A8B"/>
    <w:rsid w:val="00B71C44"/>
    <w:rsid w:val="00B71FD3"/>
    <w:rsid w:val="00B72479"/>
    <w:rsid w:val="00B72CAE"/>
    <w:rsid w:val="00B72FA2"/>
    <w:rsid w:val="00B7325E"/>
    <w:rsid w:val="00B73612"/>
    <w:rsid w:val="00B73613"/>
    <w:rsid w:val="00B7369D"/>
    <w:rsid w:val="00B7385B"/>
    <w:rsid w:val="00B73EF6"/>
    <w:rsid w:val="00B73F56"/>
    <w:rsid w:val="00B740C9"/>
    <w:rsid w:val="00B748C9"/>
    <w:rsid w:val="00B748FB"/>
    <w:rsid w:val="00B7492B"/>
    <w:rsid w:val="00B75B6D"/>
    <w:rsid w:val="00B75C7E"/>
    <w:rsid w:val="00B7603B"/>
    <w:rsid w:val="00B765D7"/>
    <w:rsid w:val="00B76775"/>
    <w:rsid w:val="00B76846"/>
    <w:rsid w:val="00B77435"/>
    <w:rsid w:val="00B77CC5"/>
    <w:rsid w:val="00B8088B"/>
    <w:rsid w:val="00B809BA"/>
    <w:rsid w:val="00B80E24"/>
    <w:rsid w:val="00B80F2F"/>
    <w:rsid w:val="00B81A12"/>
    <w:rsid w:val="00B821B7"/>
    <w:rsid w:val="00B82E0B"/>
    <w:rsid w:val="00B82E35"/>
    <w:rsid w:val="00B83273"/>
    <w:rsid w:val="00B83FCC"/>
    <w:rsid w:val="00B84236"/>
    <w:rsid w:val="00B84AEE"/>
    <w:rsid w:val="00B84B17"/>
    <w:rsid w:val="00B84C2C"/>
    <w:rsid w:val="00B84C93"/>
    <w:rsid w:val="00B84CD1"/>
    <w:rsid w:val="00B84F99"/>
    <w:rsid w:val="00B8523E"/>
    <w:rsid w:val="00B852B1"/>
    <w:rsid w:val="00B85861"/>
    <w:rsid w:val="00B867FC"/>
    <w:rsid w:val="00B86871"/>
    <w:rsid w:val="00B86C44"/>
    <w:rsid w:val="00B86C4B"/>
    <w:rsid w:val="00B871B9"/>
    <w:rsid w:val="00B871D7"/>
    <w:rsid w:val="00B873A3"/>
    <w:rsid w:val="00B87A5D"/>
    <w:rsid w:val="00B87D2D"/>
    <w:rsid w:val="00B87DDC"/>
    <w:rsid w:val="00B90157"/>
    <w:rsid w:val="00B9060F"/>
    <w:rsid w:val="00B9062A"/>
    <w:rsid w:val="00B90F03"/>
    <w:rsid w:val="00B910C6"/>
    <w:rsid w:val="00B91D6A"/>
    <w:rsid w:val="00B925C9"/>
    <w:rsid w:val="00B928FF"/>
    <w:rsid w:val="00B93204"/>
    <w:rsid w:val="00B934A7"/>
    <w:rsid w:val="00B9377C"/>
    <w:rsid w:val="00B93C7A"/>
    <w:rsid w:val="00B93FA2"/>
    <w:rsid w:val="00B94197"/>
    <w:rsid w:val="00B94B1F"/>
    <w:rsid w:val="00B950A2"/>
    <w:rsid w:val="00B953BD"/>
    <w:rsid w:val="00B956F3"/>
    <w:rsid w:val="00B95CF0"/>
    <w:rsid w:val="00B95EA0"/>
    <w:rsid w:val="00B963EF"/>
    <w:rsid w:val="00B96E33"/>
    <w:rsid w:val="00B96EE4"/>
    <w:rsid w:val="00B974E0"/>
    <w:rsid w:val="00B978E5"/>
    <w:rsid w:val="00B978FF"/>
    <w:rsid w:val="00B97968"/>
    <w:rsid w:val="00B97E90"/>
    <w:rsid w:val="00B97EDA"/>
    <w:rsid w:val="00BA0525"/>
    <w:rsid w:val="00BA1378"/>
    <w:rsid w:val="00BA1AD8"/>
    <w:rsid w:val="00BA21DF"/>
    <w:rsid w:val="00BA232B"/>
    <w:rsid w:val="00BA2BC3"/>
    <w:rsid w:val="00BA3634"/>
    <w:rsid w:val="00BA37FB"/>
    <w:rsid w:val="00BA424C"/>
    <w:rsid w:val="00BA46DD"/>
    <w:rsid w:val="00BA4995"/>
    <w:rsid w:val="00BA54BE"/>
    <w:rsid w:val="00BA554C"/>
    <w:rsid w:val="00BA5943"/>
    <w:rsid w:val="00BA5F44"/>
    <w:rsid w:val="00BA619B"/>
    <w:rsid w:val="00BA6ED8"/>
    <w:rsid w:val="00BA7263"/>
    <w:rsid w:val="00BA72F5"/>
    <w:rsid w:val="00BA7C68"/>
    <w:rsid w:val="00BB0330"/>
    <w:rsid w:val="00BB0A6B"/>
    <w:rsid w:val="00BB0A89"/>
    <w:rsid w:val="00BB0A9D"/>
    <w:rsid w:val="00BB16E6"/>
    <w:rsid w:val="00BB1C10"/>
    <w:rsid w:val="00BB1C92"/>
    <w:rsid w:val="00BB24BB"/>
    <w:rsid w:val="00BB2728"/>
    <w:rsid w:val="00BB32C4"/>
    <w:rsid w:val="00BB343C"/>
    <w:rsid w:val="00BB346B"/>
    <w:rsid w:val="00BB35EF"/>
    <w:rsid w:val="00BB3ECF"/>
    <w:rsid w:val="00BB4043"/>
    <w:rsid w:val="00BB453B"/>
    <w:rsid w:val="00BB45F1"/>
    <w:rsid w:val="00BB4BC5"/>
    <w:rsid w:val="00BB5612"/>
    <w:rsid w:val="00BB5B1E"/>
    <w:rsid w:val="00BB5EAB"/>
    <w:rsid w:val="00BB5F32"/>
    <w:rsid w:val="00BB6001"/>
    <w:rsid w:val="00BB6999"/>
    <w:rsid w:val="00BB7705"/>
    <w:rsid w:val="00BB77F2"/>
    <w:rsid w:val="00BB7845"/>
    <w:rsid w:val="00BB7AD3"/>
    <w:rsid w:val="00BC0551"/>
    <w:rsid w:val="00BC080A"/>
    <w:rsid w:val="00BC0B5E"/>
    <w:rsid w:val="00BC1574"/>
    <w:rsid w:val="00BC204A"/>
    <w:rsid w:val="00BC23A7"/>
    <w:rsid w:val="00BC2813"/>
    <w:rsid w:val="00BC2AF4"/>
    <w:rsid w:val="00BC4C4D"/>
    <w:rsid w:val="00BC4E14"/>
    <w:rsid w:val="00BC5099"/>
    <w:rsid w:val="00BC5A3B"/>
    <w:rsid w:val="00BC6148"/>
    <w:rsid w:val="00BC75D3"/>
    <w:rsid w:val="00BD00E1"/>
    <w:rsid w:val="00BD01A8"/>
    <w:rsid w:val="00BD0A74"/>
    <w:rsid w:val="00BD0E0D"/>
    <w:rsid w:val="00BD103C"/>
    <w:rsid w:val="00BD14BE"/>
    <w:rsid w:val="00BD161C"/>
    <w:rsid w:val="00BD1857"/>
    <w:rsid w:val="00BD1FB5"/>
    <w:rsid w:val="00BD2AFF"/>
    <w:rsid w:val="00BD2CA1"/>
    <w:rsid w:val="00BD2F50"/>
    <w:rsid w:val="00BD3378"/>
    <w:rsid w:val="00BD3517"/>
    <w:rsid w:val="00BD3962"/>
    <w:rsid w:val="00BD3AE6"/>
    <w:rsid w:val="00BD3D17"/>
    <w:rsid w:val="00BD4A97"/>
    <w:rsid w:val="00BD53A2"/>
    <w:rsid w:val="00BD557A"/>
    <w:rsid w:val="00BD5897"/>
    <w:rsid w:val="00BD6857"/>
    <w:rsid w:val="00BD6B3D"/>
    <w:rsid w:val="00BD6E90"/>
    <w:rsid w:val="00BD6F9C"/>
    <w:rsid w:val="00BD6FCA"/>
    <w:rsid w:val="00BD716C"/>
    <w:rsid w:val="00BD7780"/>
    <w:rsid w:val="00BD7C6A"/>
    <w:rsid w:val="00BD7D50"/>
    <w:rsid w:val="00BE073E"/>
    <w:rsid w:val="00BE09BE"/>
    <w:rsid w:val="00BE0F73"/>
    <w:rsid w:val="00BE1036"/>
    <w:rsid w:val="00BE13F2"/>
    <w:rsid w:val="00BE1422"/>
    <w:rsid w:val="00BE15FC"/>
    <w:rsid w:val="00BE243B"/>
    <w:rsid w:val="00BE252F"/>
    <w:rsid w:val="00BE273D"/>
    <w:rsid w:val="00BE2AC9"/>
    <w:rsid w:val="00BE2ECA"/>
    <w:rsid w:val="00BE32A0"/>
    <w:rsid w:val="00BE32E8"/>
    <w:rsid w:val="00BE377D"/>
    <w:rsid w:val="00BE3797"/>
    <w:rsid w:val="00BE3851"/>
    <w:rsid w:val="00BE41F3"/>
    <w:rsid w:val="00BE477C"/>
    <w:rsid w:val="00BE48F9"/>
    <w:rsid w:val="00BE505C"/>
    <w:rsid w:val="00BE5D05"/>
    <w:rsid w:val="00BE6883"/>
    <w:rsid w:val="00BE6FAB"/>
    <w:rsid w:val="00BE73D9"/>
    <w:rsid w:val="00BF0098"/>
    <w:rsid w:val="00BF0172"/>
    <w:rsid w:val="00BF0A88"/>
    <w:rsid w:val="00BF0A9D"/>
    <w:rsid w:val="00BF0B74"/>
    <w:rsid w:val="00BF12B5"/>
    <w:rsid w:val="00BF1558"/>
    <w:rsid w:val="00BF1934"/>
    <w:rsid w:val="00BF1966"/>
    <w:rsid w:val="00BF1A86"/>
    <w:rsid w:val="00BF1C80"/>
    <w:rsid w:val="00BF1E91"/>
    <w:rsid w:val="00BF2083"/>
    <w:rsid w:val="00BF2623"/>
    <w:rsid w:val="00BF2E23"/>
    <w:rsid w:val="00BF3989"/>
    <w:rsid w:val="00BF43D2"/>
    <w:rsid w:val="00BF45E9"/>
    <w:rsid w:val="00BF48C4"/>
    <w:rsid w:val="00BF4A11"/>
    <w:rsid w:val="00BF4C6E"/>
    <w:rsid w:val="00BF5035"/>
    <w:rsid w:val="00BF5389"/>
    <w:rsid w:val="00BF5455"/>
    <w:rsid w:val="00BF54DF"/>
    <w:rsid w:val="00BF5693"/>
    <w:rsid w:val="00BF59B4"/>
    <w:rsid w:val="00BF5FFF"/>
    <w:rsid w:val="00BF6239"/>
    <w:rsid w:val="00BF711A"/>
    <w:rsid w:val="00BF7690"/>
    <w:rsid w:val="00BF76F6"/>
    <w:rsid w:val="00BF77A9"/>
    <w:rsid w:val="00BF7B4E"/>
    <w:rsid w:val="00C00004"/>
    <w:rsid w:val="00C00027"/>
    <w:rsid w:val="00C002FB"/>
    <w:rsid w:val="00C004E6"/>
    <w:rsid w:val="00C0051C"/>
    <w:rsid w:val="00C0137F"/>
    <w:rsid w:val="00C02621"/>
    <w:rsid w:val="00C03024"/>
    <w:rsid w:val="00C03065"/>
    <w:rsid w:val="00C03544"/>
    <w:rsid w:val="00C03626"/>
    <w:rsid w:val="00C0376D"/>
    <w:rsid w:val="00C0398A"/>
    <w:rsid w:val="00C04329"/>
    <w:rsid w:val="00C046BB"/>
    <w:rsid w:val="00C04D1C"/>
    <w:rsid w:val="00C05A7E"/>
    <w:rsid w:val="00C05D57"/>
    <w:rsid w:val="00C063C0"/>
    <w:rsid w:val="00C0643A"/>
    <w:rsid w:val="00C069BD"/>
    <w:rsid w:val="00C06A50"/>
    <w:rsid w:val="00C06D3A"/>
    <w:rsid w:val="00C074CD"/>
    <w:rsid w:val="00C0767C"/>
    <w:rsid w:val="00C1080A"/>
    <w:rsid w:val="00C10967"/>
    <w:rsid w:val="00C11102"/>
    <w:rsid w:val="00C11F04"/>
    <w:rsid w:val="00C12382"/>
    <w:rsid w:val="00C123EB"/>
    <w:rsid w:val="00C124D6"/>
    <w:rsid w:val="00C12E50"/>
    <w:rsid w:val="00C138CB"/>
    <w:rsid w:val="00C13D60"/>
    <w:rsid w:val="00C14B73"/>
    <w:rsid w:val="00C151F2"/>
    <w:rsid w:val="00C15BE4"/>
    <w:rsid w:val="00C1611B"/>
    <w:rsid w:val="00C202DF"/>
    <w:rsid w:val="00C2045C"/>
    <w:rsid w:val="00C20475"/>
    <w:rsid w:val="00C20606"/>
    <w:rsid w:val="00C2092C"/>
    <w:rsid w:val="00C21086"/>
    <w:rsid w:val="00C212E3"/>
    <w:rsid w:val="00C212ED"/>
    <w:rsid w:val="00C21682"/>
    <w:rsid w:val="00C216FF"/>
    <w:rsid w:val="00C21853"/>
    <w:rsid w:val="00C21AE5"/>
    <w:rsid w:val="00C21B13"/>
    <w:rsid w:val="00C22ABA"/>
    <w:rsid w:val="00C22C31"/>
    <w:rsid w:val="00C22FB5"/>
    <w:rsid w:val="00C23CBE"/>
    <w:rsid w:val="00C24AEA"/>
    <w:rsid w:val="00C25766"/>
    <w:rsid w:val="00C257D1"/>
    <w:rsid w:val="00C26E5D"/>
    <w:rsid w:val="00C3036F"/>
    <w:rsid w:val="00C30ED5"/>
    <w:rsid w:val="00C31043"/>
    <w:rsid w:val="00C310C0"/>
    <w:rsid w:val="00C313EF"/>
    <w:rsid w:val="00C31B7F"/>
    <w:rsid w:val="00C3248A"/>
    <w:rsid w:val="00C32876"/>
    <w:rsid w:val="00C3302B"/>
    <w:rsid w:val="00C3302E"/>
    <w:rsid w:val="00C3322B"/>
    <w:rsid w:val="00C33470"/>
    <w:rsid w:val="00C33F13"/>
    <w:rsid w:val="00C33F1D"/>
    <w:rsid w:val="00C33FF0"/>
    <w:rsid w:val="00C34462"/>
    <w:rsid w:val="00C34566"/>
    <w:rsid w:val="00C3485C"/>
    <w:rsid w:val="00C3496B"/>
    <w:rsid w:val="00C34B23"/>
    <w:rsid w:val="00C34E20"/>
    <w:rsid w:val="00C35697"/>
    <w:rsid w:val="00C35871"/>
    <w:rsid w:val="00C35D7B"/>
    <w:rsid w:val="00C35EFD"/>
    <w:rsid w:val="00C36031"/>
    <w:rsid w:val="00C360AE"/>
    <w:rsid w:val="00C360D9"/>
    <w:rsid w:val="00C369A5"/>
    <w:rsid w:val="00C37736"/>
    <w:rsid w:val="00C37D98"/>
    <w:rsid w:val="00C37F98"/>
    <w:rsid w:val="00C4019E"/>
    <w:rsid w:val="00C402F1"/>
    <w:rsid w:val="00C4038F"/>
    <w:rsid w:val="00C40AEE"/>
    <w:rsid w:val="00C41469"/>
    <w:rsid w:val="00C41628"/>
    <w:rsid w:val="00C420B9"/>
    <w:rsid w:val="00C421CE"/>
    <w:rsid w:val="00C42FEB"/>
    <w:rsid w:val="00C43AE3"/>
    <w:rsid w:val="00C43B46"/>
    <w:rsid w:val="00C4408A"/>
    <w:rsid w:val="00C440E2"/>
    <w:rsid w:val="00C44C7E"/>
    <w:rsid w:val="00C4532C"/>
    <w:rsid w:val="00C45D51"/>
    <w:rsid w:val="00C46833"/>
    <w:rsid w:val="00C46870"/>
    <w:rsid w:val="00C472AC"/>
    <w:rsid w:val="00C47F2E"/>
    <w:rsid w:val="00C50385"/>
    <w:rsid w:val="00C5040D"/>
    <w:rsid w:val="00C509D8"/>
    <w:rsid w:val="00C50B0E"/>
    <w:rsid w:val="00C50BAC"/>
    <w:rsid w:val="00C50DE2"/>
    <w:rsid w:val="00C51434"/>
    <w:rsid w:val="00C51AB3"/>
    <w:rsid w:val="00C51E7A"/>
    <w:rsid w:val="00C5251D"/>
    <w:rsid w:val="00C52AE5"/>
    <w:rsid w:val="00C52E78"/>
    <w:rsid w:val="00C53959"/>
    <w:rsid w:val="00C53FB6"/>
    <w:rsid w:val="00C53FE2"/>
    <w:rsid w:val="00C53FF1"/>
    <w:rsid w:val="00C54599"/>
    <w:rsid w:val="00C54877"/>
    <w:rsid w:val="00C550AC"/>
    <w:rsid w:val="00C552DA"/>
    <w:rsid w:val="00C557A2"/>
    <w:rsid w:val="00C56315"/>
    <w:rsid w:val="00C56CA0"/>
    <w:rsid w:val="00C56D7E"/>
    <w:rsid w:val="00C57653"/>
    <w:rsid w:val="00C57796"/>
    <w:rsid w:val="00C57ECF"/>
    <w:rsid w:val="00C60F21"/>
    <w:rsid w:val="00C61089"/>
    <w:rsid w:val="00C61D22"/>
    <w:rsid w:val="00C61D6B"/>
    <w:rsid w:val="00C622C8"/>
    <w:rsid w:val="00C625E7"/>
    <w:rsid w:val="00C629DC"/>
    <w:rsid w:val="00C62B94"/>
    <w:rsid w:val="00C6300D"/>
    <w:rsid w:val="00C632E0"/>
    <w:rsid w:val="00C6344E"/>
    <w:rsid w:val="00C63568"/>
    <w:rsid w:val="00C63A7A"/>
    <w:rsid w:val="00C65223"/>
    <w:rsid w:val="00C65676"/>
    <w:rsid w:val="00C6568D"/>
    <w:rsid w:val="00C663DE"/>
    <w:rsid w:val="00C676B6"/>
    <w:rsid w:val="00C67BE8"/>
    <w:rsid w:val="00C67C0F"/>
    <w:rsid w:val="00C70228"/>
    <w:rsid w:val="00C709E0"/>
    <w:rsid w:val="00C71126"/>
    <w:rsid w:val="00C71961"/>
    <w:rsid w:val="00C719B6"/>
    <w:rsid w:val="00C71D0F"/>
    <w:rsid w:val="00C724A5"/>
    <w:rsid w:val="00C72B90"/>
    <w:rsid w:val="00C734AB"/>
    <w:rsid w:val="00C7354C"/>
    <w:rsid w:val="00C7376A"/>
    <w:rsid w:val="00C738B8"/>
    <w:rsid w:val="00C739DB"/>
    <w:rsid w:val="00C73A5A"/>
    <w:rsid w:val="00C73C99"/>
    <w:rsid w:val="00C73CC0"/>
    <w:rsid w:val="00C7446A"/>
    <w:rsid w:val="00C74619"/>
    <w:rsid w:val="00C75C6C"/>
    <w:rsid w:val="00C767C2"/>
    <w:rsid w:val="00C770A7"/>
    <w:rsid w:val="00C7747A"/>
    <w:rsid w:val="00C77632"/>
    <w:rsid w:val="00C777B4"/>
    <w:rsid w:val="00C77890"/>
    <w:rsid w:val="00C77CDB"/>
    <w:rsid w:val="00C80381"/>
    <w:rsid w:val="00C805E2"/>
    <w:rsid w:val="00C80708"/>
    <w:rsid w:val="00C80A05"/>
    <w:rsid w:val="00C80B1C"/>
    <w:rsid w:val="00C810CF"/>
    <w:rsid w:val="00C81F2C"/>
    <w:rsid w:val="00C822CE"/>
    <w:rsid w:val="00C8276C"/>
    <w:rsid w:val="00C82833"/>
    <w:rsid w:val="00C833ED"/>
    <w:rsid w:val="00C834C9"/>
    <w:rsid w:val="00C83C97"/>
    <w:rsid w:val="00C83E62"/>
    <w:rsid w:val="00C842C8"/>
    <w:rsid w:val="00C8470F"/>
    <w:rsid w:val="00C84CFE"/>
    <w:rsid w:val="00C85D87"/>
    <w:rsid w:val="00C90B88"/>
    <w:rsid w:val="00C91220"/>
    <w:rsid w:val="00C912FD"/>
    <w:rsid w:val="00C919E7"/>
    <w:rsid w:val="00C91AB9"/>
    <w:rsid w:val="00C91B97"/>
    <w:rsid w:val="00C92075"/>
    <w:rsid w:val="00C92752"/>
    <w:rsid w:val="00C92B66"/>
    <w:rsid w:val="00C92D86"/>
    <w:rsid w:val="00C9310E"/>
    <w:rsid w:val="00C93AC3"/>
    <w:rsid w:val="00C93CD2"/>
    <w:rsid w:val="00C944FC"/>
    <w:rsid w:val="00C94594"/>
    <w:rsid w:val="00C94A2A"/>
    <w:rsid w:val="00C94CA1"/>
    <w:rsid w:val="00C94F89"/>
    <w:rsid w:val="00C95957"/>
    <w:rsid w:val="00C95A33"/>
    <w:rsid w:val="00C95E48"/>
    <w:rsid w:val="00C970CB"/>
    <w:rsid w:val="00C97147"/>
    <w:rsid w:val="00C97466"/>
    <w:rsid w:val="00C9773D"/>
    <w:rsid w:val="00C97DEA"/>
    <w:rsid w:val="00CA0D6E"/>
    <w:rsid w:val="00CA0DDA"/>
    <w:rsid w:val="00CA0E42"/>
    <w:rsid w:val="00CA1927"/>
    <w:rsid w:val="00CA1EEE"/>
    <w:rsid w:val="00CA2667"/>
    <w:rsid w:val="00CA2C3E"/>
    <w:rsid w:val="00CA2D6B"/>
    <w:rsid w:val="00CA34D0"/>
    <w:rsid w:val="00CA3B18"/>
    <w:rsid w:val="00CA445B"/>
    <w:rsid w:val="00CA4EDB"/>
    <w:rsid w:val="00CA4F59"/>
    <w:rsid w:val="00CA5D39"/>
    <w:rsid w:val="00CA63F0"/>
    <w:rsid w:val="00CA671A"/>
    <w:rsid w:val="00CA6766"/>
    <w:rsid w:val="00CA72FD"/>
    <w:rsid w:val="00CA7400"/>
    <w:rsid w:val="00CA77BB"/>
    <w:rsid w:val="00CA783A"/>
    <w:rsid w:val="00CA7D17"/>
    <w:rsid w:val="00CB02A9"/>
    <w:rsid w:val="00CB048A"/>
    <w:rsid w:val="00CB090E"/>
    <w:rsid w:val="00CB097D"/>
    <w:rsid w:val="00CB148D"/>
    <w:rsid w:val="00CB1610"/>
    <w:rsid w:val="00CB16D5"/>
    <w:rsid w:val="00CB215E"/>
    <w:rsid w:val="00CB2167"/>
    <w:rsid w:val="00CB24E6"/>
    <w:rsid w:val="00CB2888"/>
    <w:rsid w:val="00CB29C2"/>
    <w:rsid w:val="00CB2C5E"/>
    <w:rsid w:val="00CB2D2B"/>
    <w:rsid w:val="00CB30E7"/>
    <w:rsid w:val="00CB3EB3"/>
    <w:rsid w:val="00CB4707"/>
    <w:rsid w:val="00CB4946"/>
    <w:rsid w:val="00CB4A05"/>
    <w:rsid w:val="00CB4ED1"/>
    <w:rsid w:val="00CB523D"/>
    <w:rsid w:val="00CB620D"/>
    <w:rsid w:val="00CB63EB"/>
    <w:rsid w:val="00CB77B1"/>
    <w:rsid w:val="00CC0835"/>
    <w:rsid w:val="00CC0893"/>
    <w:rsid w:val="00CC0945"/>
    <w:rsid w:val="00CC09AB"/>
    <w:rsid w:val="00CC10F5"/>
    <w:rsid w:val="00CC1993"/>
    <w:rsid w:val="00CC1A98"/>
    <w:rsid w:val="00CC1DB1"/>
    <w:rsid w:val="00CC2390"/>
    <w:rsid w:val="00CC293D"/>
    <w:rsid w:val="00CC2BDF"/>
    <w:rsid w:val="00CC2E08"/>
    <w:rsid w:val="00CC325C"/>
    <w:rsid w:val="00CC3BB4"/>
    <w:rsid w:val="00CC4110"/>
    <w:rsid w:val="00CC4A79"/>
    <w:rsid w:val="00CC4C8D"/>
    <w:rsid w:val="00CC4D3D"/>
    <w:rsid w:val="00CC5198"/>
    <w:rsid w:val="00CC5331"/>
    <w:rsid w:val="00CC56FF"/>
    <w:rsid w:val="00CC5A8E"/>
    <w:rsid w:val="00CC6061"/>
    <w:rsid w:val="00CC60F3"/>
    <w:rsid w:val="00CC6271"/>
    <w:rsid w:val="00CC6E3F"/>
    <w:rsid w:val="00CC722F"/>
    <w:rsid w:val="00CC7CEC"/>
    <w:rsid w:val="00CD05B5"/>
    <w:rsid w:val="00CD13C8"/>
    <w:rsid w:val="00CD15CA"/>
    <w:rsid w:val="00CD1BB9"/>
    <w:rsid w:val="00CD2184"/>
    <w:rsid w:val="00CD2484"/>
    <w:rsid w:val="00CD2538"/>
    <w:rsid w:val="00CD33B2"/>
    <w:rsid w:val="00CD34BC"/>
    <w:rsid w:val="00CD38FD"/>
    <w:rsid w:val="00CD3968"/>
    <w:rsid w:val="00CD3B59"/>
    <w:rsid w:val="00CD41AB"/>
    <w:rsid w:val="00CD4937"/>
    <w:rsid w:val="00CD4E66"/>
    <w:rsid w:val="00CD57B6"/>
    <w:rsid w:val="00CD57E2"/>
    <w:rsid w:val="00CD6119"/>
    <w:rsid w:val="00CD68E4"/>
    <w:rsid w:val="00CD6B0B"/>
    <w:rsid w:val="00CD6C6B"/>
    <w:rsid w:val="00CD7210"/>
    <w:rsid w:val="00CD75BB"/>
    <w:rsid w:val="00CD7CD1"/>
    <w:rsid w:val="00CE06B8"/>
    <w:rsid w:val="00CE074D"/>
    <w:rsid w:val="00CE09B5"/>
    <w:rsid w:val="00CE0FC4"/>
    <w:rsid w:val="00CE110D"/>
    <w:rsid w:val="00CE1C41"/>
    <w:rsid w:val="00CE2493"/>
    <w:rsid w:val="00CE26A1"/>
    <w:rsid w:val="00CE278C"/>
    <w:rsid w:val="00CE2B0D"/>
    <w:rsid w:val="00CE2E48"/>
    <w:rsid w:val="00CE2E7D"/>
    <w:rsid w:val="00CE2EAB"/>
    <w:rsid w:val="00CE4066"/>
    <w:rsid w:val="00CE420F"/>
    <w:rsid w:val="00CE44BD"/>
    <w:rsid w:val="00CE4D93"/>
    <w:rsid w:val="00CE5011"/>
    <w:rsid w:val="00CE5485"/>
    <w:rsid w:val="00CE598F"/>
    <w:rsid w:val="00CE5A2F"/>
    <w:rsid w:val="00CE5D78"/>
    <w:rsid w:val="00CE61B7"/>
    <w:rsid w:val="00CE65E7"/>
    <w:rsid w:val="00CE6CD1"/>
    <w:rsid w:val="00CE6DFC"/>
    <w:rsid w:val="00CE70D9"/>
    <w:rsid w:val="00CE74B3"/>
    <w:rsid w:val="00CE74EB"/>
    <w:rsid w:val="00CE7661"/>
    <w:rsid w:val="00CE783B"/>
    <w:rsid w:val="00CE7B4C"/>
    <w:rsid w:val="00CF07C2"/>
    <w:rsid w:val="00CF0F30"/>
    <w:rsid w:val="00CF1638"/>
    <w:rsid w:val="00CF1AFF"/>
    <w:rsid w:val="00CF1BCB"/>
    <w:rsid w:val="00CF1F05"/>
    <w:rsid w:val="00CF2528"/>
    <w:rsid w:val="00CF2646"/>
    <w:rsid w:val="00CF27B1"/>
    <w:rsid w:val="00CF2E96"/>
    <w:rsid w:val="00CF2F35"/>
    <w:rsid w:val="00CF306B"/>
    <w:rsid w:val="00CF41D9"/>
    <w:rsid w:val="00CF447D"/>
    <w:rsid w:val="00CF4961"/>
    <w:rsid w:val="00CF4A9B"/>
    <w:rsid w:val="00CF57AC"/>
    <w:rsid w:val="00CF5A18"/>
    <w:rsid w:val="00CF685F"/>
    <w:rsid w:val="00CF6E75"/>
    <w:rsid w:val="00CF74F8"/>
    <w:rsid w:val="00CF7580"/>
    <w:rsid w:val="00CF7993"/>
    <w:rsid w:val="00D002BE"/>
    <w:rsid w:val="00D016BA"/>
    <w:rsid w:val="00D024EC"/>
    <w:rsid w:val="00D02B03"/>
    <w:rsid w:val="00D033F9"/>
    <w:rsid w:val="00D03EC2"/>
    <w:rsid w:val="00D04BC1"/>
    <w:rsid w:val="00D04D17"/>
    <w:rsid w:val="00D05441"/>
    <w:rsid w:val="00D05C46"/>
    <w:rsid w:val="00D06163"/>
    <w:rsid w:val="00D06A86"/>
    <w:rsid w:val="00D06BE5"/>
    <w:rsid w:val="00D07710"/>
    <w:rsid w:val="00D103D8"/>
    <w:rsid w:val="00D10605"/>
    <w:rsid w:val="00D1151B"/>
    <w:rsid w:val="00D11856"/>
    <w:rsid w:val="00D140CF"/>
    <w:rsid w:val="00D1463C"/>
    <w:rsid w:val="00D14ECE"/>
    <w:rsid w:val="00D15BCC"/>
    <w:rsid w:val="00D167CC"/>
    <w:rsid w:val="00D16961"/>
    <w:rsid w:val="00D1760C"/>
    <w:rsid w:val="00D17F6C"/>
    <w:rsid w:val="00D17FF1"/>
    <w:rsid w:val="00D20053"/>
    <w:rsid w:val="00D20103"/>
    <w:rsid w:val="00D20884"/>
    <w:rsid w:val="00D209A7"/>
    <w:rsid w:val="00D20A46"/>
    <w:rsid w:val="00D20B24"/>
    <w:rsid w:val="00D212A3"/>
    <w:rsid w:val="00D2131F"/>
    <w:rsid w:val="00D218A9"/>
    <w:rsid w:val="00D21CBE"/>
    <w:rsid w:val="00D222BE"/>
    <w:rsid w:val="00D225D3"/>
    <w:rsid w:val="00D2266F"/>
    <w:rsid w:val="00D22743"/>
    <w:rsid w:val="00D22BDB"/>
    <w:rsid w:val="00D23E72"/>
    <w:rsid w:val="00D24B99"/>
    <w:rsid w:val="00D25941"/>
    <w:rsid w:val="00D260B9"/>
    <w:rsid w:val="00D26214"/>
    <w:rsid w:val="00D26679"/>
    <w:rsid w:val="00D268B6"/>
    <w:rsid w:val="00D269F3"/>
    <w:rsid w:val="00D26E2D"/>
    <w:rsid w:val="00D27084"/>
    <w:rsid w:val="00D27B2F"/>
    <w:rsid w:val="00D304F9"/>
    <w:rsid w:val="00D314B3"/>
    <w:rsid w:val="00D31928"/>
    <w:rsid w:val="00D31A04"/>
    <w:rsid w:val="00D31B4A"/>
    <w:rsid w:val="00D31BC4"/>
    <w:rsid w:val="00D31DD9"/>
    <w:rsid w:val="00D3289A"/>
    <w:rsid w:val="00D33559"/>
    <w:rsid w:val="00D342A1"/>
    <w:rsid w:val="00D3430F"/>
    <w:rsid w:val="00D345B9"/>
    <w:rsid w:val="00D35290"/>
    <w:rsid w:val="00D3586A"/>
    <w:rsid w:val="00D3620D"/>
    <w:rsid w:val="00D36438"/>
    <w:rsid w:val="00D36615"/>
    <w:rsid w:val="00D36FDC"/>
    <w:rsid w:val="00D379B8"/>
    <w:rsid w:val="00D40006"/>
    <w:rsid w:val="00D4010B"/>
    <w:rsid w:val="00D4015C"/>
    <w:rsid w:val="00D401BE"/>
    <w:rsid w:val="00D402E5"/>
    <w:rsid w:val="00D4140B"/>
    <w:rsid w:val="00D41ABD"/>
    <w:rsid w:val="00D42252"/>
    <w:rsid w:val="00D429F9"/>
    <w:rsid w:val="00D42E4D"/>
    <w:rsid w:val="00D436B4"/>
    <w:rsid w:val="00D44A1B"/>
    <w:rsid w:val="00D452C9"/>
    <w:rsid w:val="00D45D2A"/>
    <w:rsid w:val="00D468C1"/>
    <w:rsid w:val="00D47165"/>
    <w:rsid w:val="00D47198"/>
    <w:rsid w:val="00D47C24"/>
    <w:rsid w:val="00D50238"/>
    <w:rsid w:val="00D50EE9"/>
    <w:rsid w:val="00D51359"/>
    <w:rsid w:val="00D52BEB"/>
    <w:rsid w:val="00D52F54"/>
    <w:rsid w:val="00D53137"/>
    <w:rsid w:val="00D53DF0"/>
    <w:rsid w:val="00D5415D"/>
    <w:rsid w:val="00D542C6"/>
    <w:rsid w:val="00D56287"/>
    <w:rsid w:val="00D56403"/>
    <w:rsid w:val="00D56C79"/>
    <w:rsid w:val="00D56D88"/>
    <w:rsid w:val="00D571D5"/>
    <w:rsid w:val="00D57378"/>
    <w:rsid w:val="00D5769A"/>
    <w:rsid w:val="00D57A74"/>
    <w:rsid w:val="00D57B95"/>
    <w:rsid w:val="00D60220"/>
    <w:rsid w:val="00D606DB"/>
    <w:rsid w:val="00D60B30"/>
    <w:rsid w:val="00D60CA3"/>
    <w:rsid w:val="00D60D97"/>
    <w:rsid w:val="00D6147C"/>
    <w:rsid w:val="00D61507"/>
    <w:rsid w:val="00D61931"/>
    <w:rsid w:val="00D61A05"/>
    <w:rsid w:val="00D63486"/>
    <w:rsid w:val="00D63578"/>
    <w:rsid w:val="00D64926"/>
    <w:rsid w:val="00D64F0E"/>
    <w:rsid w:val="00D655BC"/>
    <w:rsid w:val="00D65C8F"/>
    <w:rsid w:val="00D65EED"/>
    <w:rsid w:val="00D662C7"/>
    <w:rsid w:val="00D66921"/>
    <w:rsid w:val="00D67389"/>
    <w:rsid w:val="00D67518"/>
    <w:rsid w:val="00D67571"/>
    <w:rsid w:val="00D6769A"/>
    <w:rsid w:val="00D67E47"/>
    <w:rsid w:val="00D67FC1"/>
    <w:rsid w:val="00D71DA0"/>
    <w:rsid w:val="00D72028"/>
    <w:rsid w:val="00D723BE"/>
    <w:rsid w:val="00D7265B"/>
    <w:rsid w:val="00D7273E"/>
    <w:rsid w:val="00D7356C"/>
    <w:rsid w:val="00D74878"/>
    <w:rsid w:val="00D74B1D"/>
    <w:rsid w:val="00D74EBF"/>
    <w:rsid w:val="00D7582D"/>
    <w:rsid w:val="00D75CA9"/>
    <w:rsid w:val="00D761DD"/>
    <w:rsid w:val="00D76A43"/>
    <w:rsid w:val="00D7764B"/>
    <w:rsid w:val="00D77BC7"/>
    <w:rsid w:val="00D77C06"/>
    <w:rsid w:val="00D807FF"/>
    <w:rsid w:val="00D80C90"/>
    <w:rsid w:val="00D816A2"/>
    <w:rsid w:val="00D81CC6"/>
    <w:rsid w:val="00D81EDD"/>
    <w:rsid w:val="00D8245C"/>
    <w:rsid w:val="00D8267D"/>
    <w:rsid w:val="00D82C46"/>
    <w:rsid w:val="00D83C6B"/>
    <w:rsid w:val="00D83F29"/>
    <w:rsid w:val="00D8420A"/>
    <w:rsid w:val="00D85169"/>
    <w:rsid w:val="00D85B22"/>
    <w:rsid w:val="00D86236"/>
    <w:rsid w:val="00D86605"/>
    <w:rsid w:val="00D86C03"/>
    <w:rsid w:val="00D87517"/>
    <w:rsid w:val="00D8771D"/>
    <w:rsid w:val="00D8778F"/>
    <w:rsid w:val="00D87D15"/>
    <w:rsid w:val="00D90352"/>
    <w:rsid w:val="00D907C1"/>
    <w:rsid w:val="00D90936"/>
    <w:rsid w:val="00D90E36"/>
    <w:rsid w:val="00D90E86"/>
    <w:rsid w:val="00D91521"/>
    <w:rsid w:val="00D91B32"/>
    <w:rsid w:val="00D91B76"/>
    <w:rsid w:val="00D91E52"/>
    <w:rsid w:val="00D9229B"/>
    <w:rsid w:val="00D92697"/>
    <w:rsid w:val="00D92C8A"/>
    <w:rsid w:val="00D9392C"/>
    <w:rsid w:val="00D93B9B"/>
    <w:rsid w:val="00D9401B"/>
    <w:rsid w:val="00D95216"/>
    <w:rsid w:val="00D95662"/>
    <w:rsid w:val="00D959CA"/>
    <w:rsid w:val="00D9675C"/>
    <w:rsid w:val="00D96808"/>
    <w:rsid w:val="00D975BB"/>
    <w:rsid w:val="00D97B1D"/>
    <w:rsid w:val="00DA014C"/>
    <w:rsid w:val="00DA0714"/>
    <w:rsid w:val="00DA0988"/>
    <w:rsid w:val="00DA17F5"/>
    <w:rsid w:val="00DA2C33"/>
    <w:rsid w:val="00DA2C76"/>
    <w:rsid w:val="00DA2CDD"/>
    <w:rsid w:val="00DA2D52"/>
    <w:rsid w:val="00DA3147"/>
    <w:rsid w:val="00DA3626"/>
    <w:rsid w:val="00DA3E46"/>
    <w:rsid w:val="00DA45BB"/>
    <w:rsid w:val="00DA4B2A"/>
    <w:rsid w:val="00DA4BDE"/>
    <w:rsid w:val="00DA4C85"/>
    <w:rsid w:val="00DA4DDF"/>
    <w:rsid w:val="00DA5665"/>
    <w:rsid w:val="00DA5708"/>
    <w:rsid w:val="00DA6033"/>
    <w:rsid w:val="00DA6536"/>
    <w:rsid w:val="00DA6B27"/>
    <w:rsid w:val="00DA6D18"/>
    <w:rsid w:val="00DA7626"/>
    <w:rsid w:val="00DA762F"/>
    <w:rsid w:val="00DA79DA"/>
    <w:rsid w:val="00DA7BD9"/>
    <w:rsid w:val="00DB05EC"/>
    <w:rsid w:val="00DB0645"/>
    <w:rsid w:val="00DB0DA8"/>
    <w:rsid w:val="00DB1C6B"/>
    <w:rsid w:val="00DB2156"/>
    <w:rsid w:val="00DB285E"/>
    <w:rsid w:val="00DB34CA"/>
    <w:rsid w:val="00DB378E"/>
    <w:rsid w:val="00DB3F41"/>
    <w:rsid w:val="00DB4066"/>
    <w:rsid w:val="00DB61A4"/>
    <w:rsid w:val="00DB6726"/>
    <w:rsid w:val="00DB6EBA"/>
    <w:rsid w:val="00DB70D1"/>
    <w:rsid w:val="00DC020A"/>
    <w:rsid w:val="00DC08B4"/>
    <w:rsid w:val="00DC0A2F"/>
    <w:rsid w:val="00DC0A83"/>
    <w:rsid w:val="00DC1103"/>
    <w:rsid w:val="00DC1455"/>
    <w:rsid w:val="00DC1736"/>
    <w:rsid w:val="00DC1948"/>
    <w:rsid w:val="00DC1FA1"/>
    <w:rsid w:val="00DC22B1"/>
    <w:rsid w:val="00DC231D"/>
    <w:rsid w:val="00DC294B"/>
    <w:rsid w:val="00DC2B69"/>
    <w:rsid w:val="00DC2CE6"/>
    <w:rsid w:val="00DC2E07"/>
    <w:rsid w:val="00DC3142"/>
    <w:rsid w:val="00DC33F6"/>
    <w:rsid w:val="00DC348D"/>
    <w:rsid w:val="00DC35E5"/>
    <w:rsid w:val="00DC389C"/>
    <w:rsid w:val="00DC46EC"/>
    <w:rsid w:val="00DC4EBD"/>
    <w:rsid w:val="00DC543F"/>
    <w:rsid w:val="00DC5E7D"/>
    <w:rsid w:val="00DC5FA3"/>
    <w:rsid w:val="00DC6875"/>
    <w:rsid w:val="00DC6AAB"/>
    <w:rsid w:val="00DC6D8F"/>
    <w:rsid w:val="00DC7119"/>
    <w:rsid w:val="00DC71D5"/>
    <w:rsid w:val="00DC7645"/>
    <w:rsid w:val="00DC7C41"/>
    <w:rsid w:val="00DD03EE"/>
    <w:rsid w:val="00DD041B"/>
    <w:rsid w:val="00DD04B0"/>
    <w:rsid w:val="00DD0704"/>
    <w:rsid w:val="00DD08BF"/>
    <w:rsid w:val="00DD0FAA"/>
    <w:rsid w:val="00DD1155"/>
    <w:rsid w:val="00DD1183"/>
    <w:rsid w:val="00DD1530"/>
    <w:rsid w:val="00DD1A02"/>
    <w:rsid w:val="00DD1B4A"/>
    <w:rsid w:val="00DD307C"/>
    <w:rsid w:val="00DD32E0"/>
    <w:rsid w:val="00DD3AF2"/>
    <w:rsid w:val="00DD3E13"/>
    <w:rsid w:val="00DD4B3B"/>
    <w:rsid w:val="00DD502C"/>
    <w:rsid w:val="00DD5264"/>
    <w:rsid w:val="00DD53D5"/>
    <w:rsid w:val="00DD57C2"/>
    <w:rsid w:val="00DD5B1E"/>
    <w:rsid w:val="00DD5E7D"/>
    <w:rsid w:val="00DD6A6B"/>
    <w:rsid w:val="00DD6B66"/>
    <w:rsid w:val="00DD6BC6"/>
    <w:rsid w:val="00DD70A4"/>
    <w:rsid w:val="00DD7201"/>
    <w:rsid w:val="00DE0315"/>
    <w:rsid w:val="00DE0EDB"/>
    <w:rsid w:val="00DE154F"/>
    <w:rsid w:val="00DE1B35"/>
    <w:rsid w:val="00DE1FA6"/>
    <w:rsid w:val="00DE1FAE"/>
    <w:rsid w:val="00DE24FC"/>
    <w:rsid w:val="00DE27B4"/>
    <w:rsid w:val="00DE34F1"/>
    <w:rsid w:val="00DE4479"/>
    <w:rsid w:val="00DE447F"/>
    <w:rsid w:val="00DE48B5"/>
    <w:rsid w:val="00DE4D24"/>
    <w:rsid w:val="00DE53EE"/>
    <w:rsid w:val="00DE5492"/>
    <w:rsid w:val="00DE556B"/>
    <w:rsid w:val="00DE55F1"/>
    <w:rsid w:val="00DE5A8E"/>
    <w:rsid w:val="00DE6700"/>
    <w:rsid w:val="00DE6DDA"/>
    <w:rsid w:val="00DE7014"/>
    <w:rsid w:val="00DE7109"/>
    <w:rsid w:val="00DE75A5"/>
    <w:rsid w:val="00DE7FBA"/>
    <w:rsid w:val="00DF0A6F"/>
    <w:rsid w:val="00DF0EEC"/>
    <w:rsid w:val="00DF10EE"/>
    <w:rsid w:val="00DF13DD"/>
    <w:rsid w:val="00DF18F6"/>
    <w:rsid w:val="00DF1D74"/>
    <w:rsid w:val="00DF2F5F"/>
    <w:rsid w:val="00DF37D1"/>
    <w:rsid w:val="00DF3C13"/>
    <w:rsid w:val="00DF3DC3"/>
    <w:rsid w:val="00DF432B"/>
    <w:rsid w:val="00DF4412"/>
    <w:rsid w:val="00DF4F76"/>
    <w:rsid w:val="00DF5291"/>
    <w:rsid w:val="00DF5F8E"/>
    <w:rsid w:val="00DF61DE"/>
    <w:rsid w:val="00DF62E1"/>
    <w:rsid w:val="00DF6C24"/>
    <w:rsid w:val="00DF6D67"/>
    <w:rsid w:val="00DF70C1"/>
    <w:rsid w:val="00DF77E2"/>
    <w:rsid w:val="00DF7CF0"/>
    <w:rsid w:val="00E002A2"/>
    <w:rsid w:val="00E00D41"/>
    <w:rsid w:val="00E00FF0"/>
    <w:rsid w:val="00E010E4"/>
    <w:rsid w:val="00E0177F"/>
    <w:rsid w:val="00E029B1"/>
    <w:rsid w:val="00E037EE"/>
    <w:rsid w:val="00E03AA0"/>
    <w:rsid w:val="00E043FF"/>
    <w:rsid w:val="00E049D5"/>
    <w:rsid w:val="00E05873"/>
    <w:rsid w:val="00E05F66"/>
    <w:rsid w:val="00E064EF"/>
    <w:rsid w:val="00E0652D"/>
    <w:rsid w:val="00E06BD4"/>
    <w:rsid w:val="00E06EBB"/>
    <w:rsid w:val="00E073F2"/>
    <w:rsid w:val="00E10258"/>
    <w:rsid w:val="00E10E86"/>
    <w:rsid w:val="00E10FAF"/>
    <w:rsid w:val="00E1157C"/>
    <w:rsid w:val="00E11A9C"/>
    <w:rsid w:val="00E1253A"/>
    <w:rsid w:val="00E12C34"/>
    <w:rsid w:val="00E12FD4"/>
    <w:rsid w:val="00E1347C"/>
    <w:rsid w:val="00E135ED"/>
    <w:rsid w:val="00E13727"/>
    <w:rsid w:val="00E138A2"/>
    <w:rsid w:val="00E14999"/>
    <w:rsid w:val="00E14FF8"/>
    <w:rsid w:val="00E15B33"/>
    <w:rsid w:val="00E15BC8"/>
    <w:rsid w:val="00E15E4A"/>
    <w:rsid w:val="00E1632C"/>
    <w:rsid w:val="00E16489"/>
    <w:rsid w:val="00E164BB"/>
    <w:rsid w:val="00E1757C"/>
    <w:rsid w:val="00E177E4"/>
    <w:rsid w:val="00E17D19"/>
    <w:rsid w:val="00E17F71"/>
    <w:rsid w:val="00E17FD1"/>
    <w:rsid w:val="00E203C0"/>
    <w:rsid w:val="00E20C85"/>
    <w:rsid w:val="00E2120D"/>
    <w:rsid w:val="00E21F01"/>
    <w:rsid w:val="00E22709"/>
    <w:rsid w:val="00E235D7"/>
    <w:rsid w:val="00E236BA"/>
    <w:rsid w:val="00E23DEE"/>
    <w:rsid w:val="00E24310"/>
    <w:rsid w:val="00E2453E"/>
    <w:rsid w:val="00E249E8"/>
    <w:rsid w:val="00E24A84"/>
    <w:rsid w:val="00E24E90"/>
    <w:rsid w:val="00E24FF8"/>
    <w:rsid w:val="00E25BEE"/>
    <w:rsid w:val="00E261D4"/>
    <w:rsid w:val="00E2734A"/>
    <w:rsid w:val="00E27DBA"/>
    <w:rsid w:val="00E30070"/>
    <w:rsid w:val="00E301E5"/>
    <w:rsid w:val="00E3053B"/>
    <w:rsid w:val="00E3096E"/>
    <w:rsid w:val="00E30C7D"/>
    <w:rsid w:val="00E30FD9"/>
    <w:rsid w:val="00E317D7"/>
    <w:rsid w:val="00E31E80"/>
    <w:rsid w:val="00E31F65"/>
    <w:rsid w:val="00E32513"/>
    <w:rsid w:val="00E32970"/>
    <w:rsid w:val="00E32999"/>
    <w:rsid w:val="00E32B5E"/>
    <w:rsid w:val="00E32E2B"/>
    <w:rsid w:val="00E33059"/>
    <w:rsid w:val="00E33D28"/>
    <w:rsid w:val="00E342CB"/>
    <w:rsid w:val="00E34A13"/>
    <w:rsid w:val="00E3564C"/>
    <w:rsid w:val="00E3568D"/>
    <w:rsid w:val="00E356BA"/>
    <w:rsid w:val="00E35AEF"/>
    <w:rsid w:val="00E35B5C"/>
    <w:rsid w:val="00E35C99"/>
    <w:rsid w:val="00E36879"/>
    <w:rsid w:val="00E36C96"/>
    <w:rsid w:val="00E37988"/>
    <w:rsid w:val="00E37B99"/>
    <w:rsid w:val="00E37DF8"/>
    <w:rsid w:val="00E37FFA"/>
    <w:rsid w:val="00E40012"/>
    <w:rsid w:val="00E402BB"/>
    <w:rsid w:val="00E41B15"/>
    <w:rsid w:val="00E41CDD"/>
    <w:rsid w:val="00E42085"/>
    <w:rsid w:val="00E42503"/>
    <w:rsid w:val="00E4286A"/>
    <w:rsid w:val="00E428BC"/>
    <w:rsid w:val="00E430C0"/>
    <w:rsid w:val="00E434E3"/>
    <w:rsid w:val="00E43DDC"/>
    <w:rsid w:val="00E43F79"/>
    <w:rsid w:val="00E44065"/>
    <w:rsid w:val="00E445B5"/>
    <w:rsid w:val="00E448E7"/>
    <w:rsid w:val="00E449BB"/>
    <w:rsid w:val="00E44F69"/>
    <w:rsid w:val="00E45FAE"/>
    <w:rsid w:val="00E46190"/>
    <w:rsid w:val="00E47AD6"/>
    <w:rsid w:val="00E500E6"/>
    <w:rsid w:val="00E504F0"/>
    <w:rsid w:val="00E50CC0"/>
    <w:rsid w:val="00E50F0E"/>
    <w:rsid w:val="00E512C7"/>
    <w:rsid w:val="00E51760"/>
    <w:rsid w:val="00E51775"/>
    <w:rsid w:val="00E529F3"/>
    <w:rsid w:val="00E53620"/>
    <w:rsid w:val="00E54A1E"/>
    <w:rsid w:val="00E54A43"/>
    <w:rsid w:val="00E54D0D"/>
    <w:rsid w:val="00E551C3"/>
    <w:rsid w:val="00E55A1A"/>
    <w:rsid w:val="00E55C0C"/>
    <w:rsid w:val="00E56209"/>
    <w:rsid w:val="00E5640E"/>
    <w:rsid w:val="00E56904"/>
    <w:rsid w:val="00E56DC5"/>
    <w:rsid w:val="00E56DD8"/>
    <w:rsid w:val="00E57263"/>
    <w:rsid w:val="00E57B55"/>
    <w:rsid w:val="00E6139A"/>
    <w:rsid w:val="00E6159F"/>
    <w:rsid w:val="00E616AB"/>
    <w:rsid w:val="00E6186D"/>
    <w:rsid w:val="00E61AF4"/>
    <w:rsid w:val="00E6233A"/>
    <w:rsid w:val="00E62A97"/>
    <w:rsid w:val="00E6459F"/>
    <w:rsid w:val="00E64A11"/>
    <w:rsid w:val="00E6513A"/>
    <w:rsid w:val="00E658A9"/>
    <w:rsid w:val="00E65D26"/>
    <w:rsid w:val="00E6612F"/>
    <w:rsid w:val="00E6662F"/>
    <w:rsid w:val="00E66737"/>
    <w:rsid w:val="00E66B42"/>
    <w:rsid w:val="00E66CCC"/>
    <w:rsid w:val="00E66CF1"/>
    <w:rsid w:val="00E6710C"/>
    <w:rsid w:val="00E6710E"/>
    <w:rsid w:val="00E67315"/>
    <w:rsid w:val="00E67551"/>
    <w:rsid w:val="00E678E7"/>
    <w:rsid w:val="00E67A75"/>
    <w:rsid w:val="00E67E90"/>
    <w:rsid w:val="00E67F7D"/>
    <w:rsid w:val="00E70206"/>
    <w:rsid w:val="00E70E12"/>
    <w:rsid w:val="00E7138D"/>
    <w:rsid w:val="00E71424"/>
    <w:rsid w:val="00E71751"/>
    <w:rsid w:val="00E71A56"/>
    <w:rsid w:val="00E726DD"/>
    <w:rsid w:val="00E73F05"/>
    <w:rsid w:val="00E746EE"/>
    <w:rsid w:val="00E7530A"/>
    <w:rsid w:val="00E754CF"/>
    <w:rsid w:val="00E75513"/>
    <w:rsid w:val="00E77478"/>
    <w:rsid w:val="00E80543"/>
    <w:rsid w:val="00E8078A"/>
    <w:rsid w:val="00E80920"/>
    <w:rsid w:val="00E80E70"/>
    <w:rsid w:val="00E811BD"/>
    <w:rsid w:val="00E81650"/>
    <w:rsid w:val="00E818B9"/>
    <w:rsid w:val="00E81CD1"/>
    <w:rsid w:val="00E81CEE"/>
    <w:rsid w:val="00E81E90"/>
    <w:rsid w:val="00E81F2E"/>
    <w:rsid w:val="00E820FE"/>
    <w:rsid w:val="00E82546"/>
    <w:rsid w:val="00E829E0"/>
    <w:rsid w:val="00E82BAB"/>
    <w:rsid w:val="00E82FE6"/>
    <w:rsid w:val="00E836B0"/>
    <w:rsid w:val="00E839C2"/>
    <w:rsid w:val="00E83C12"/>
    <w:rsid w:val="00E84420"/>
    <w:rsid w:val="00E8531A"/>
    <w:rsid w:val="00E85801"/>
    <w:rsid w:val="00E8598D"/>
    <w:rsid w:val="00E85B24"/>
    <w:rsid w:val="00E86508"/>
    <w:rsid w:val="00E86C67"/>
    <w:rsid w:val="00E86E0E"/>
    <w:rsid w:val="00E87F1D"/>
    <w:rsid w:val="00E904A5"/>
    <w:rsid w:val="00E90733"/>
    <w:rsid w:val="00E909A1"/>
    <w:rsid w:val="00E93137"/>
    <w:rsid w:val="00E93244"/>
    <w:rsid w:val="00E93880"/>
    <w:rsid w:val="00E93968"/>
    <w:rsid w:val="00E93DB2"/>
    <w:rsid w:val="00E946E8"/>
    <w:rsid w:val="00E9495E"/>
    <w:rsid w:val="00E94C98"/>
    <w:rsid w:val="00E94F55"/>
    <w:rsid w:val="00E9556B"/>
    <w:rsid w:val="00E9557C"/>
    <w:rsid w:val="00E960B1"/>
    <w:rsid w:val="00E960E9"/>
    <w:rsid w:val="00E961D4"/>
    <w:rsid w:val="00E966AB"/>
    <w:rsid w:val="00E96DFA"/>
    <w:rsid w:val="00E96E5C"/>
    <w:rsid w:val="00E9746B"/>
    <w:rsid w:val="00E97488"/>
    <w:rsid w:val="00E975A1"/>
    <w:rsid w:val="00E97814"/>
    <w:rsid w:val="00EA03F0"/>
    <w:rsid w:val="00EA0613"/>
    <w:rsid w:val="00EA06AB"/>
    <w:rsid w:val="00EA0CDA"/>
    <w:rsid w:val="00EA1A08"/>
    <w:rsid w:val="00EA2405"/>
    <w:rsid w:val="00EA2BB0"/>
    <w:rsid w:val="00EA2C91"/>
    <w:rsid w:val="00EA2D9A"/>
    <w:rsid w:val="00EA3271"/>
    <w:rsid w:val="00EA4574"/>
    <w:rsid w:val="00EA5876"/>
    <w:rsid w:val="00EA5C85"/>
    <w:rsid w:val="00EA650B"/>
    <w:rsid w:val="00EA7555"/>
    <w:rsid w:val="00EA7BB0"/>
    <w:rsid w:val="00EB00DB"/>
    <w:rsid w:val="00EB014B"/>
    <w:rsid w:val="00EB0BE4"/>
    <w:rsid w:val="00EB0EA7"/>
    <w:rsid w:val="00EB1033"/>
    <w:rsid w:val="00EB10EB"/>
    <w:rsid w:val="00EB1283"/>
    <w:rsid w:val="00EB1E7A"/>
    <w:rsid w:val="00EB2317"/>
    <w:rsid w:val="00EB2E0C"/>
    <w:rsid w:val="00EB328D"/>
    <w:rsid w:val="00EB335B"/>
    <w:rsid w:val="00EB3A1B"/>
    <w:rsid w:val="00EB3F3F"/>
    <w:rsid w:val="00EB4AE4"/>
    <w:rsid w:val="00EB5547"/>
    <w:rsid w:val="00EB64ED"/>
    <w:rsid w:val="00EB687A"/>
    <w:rsid w:val="00EB7039"/>
    <w:rsid w:val="00EB724A"/>
    <w:rsid w:val="00EB7290"/>
    <w:rsid w:val="00EB7AD0"/>
    <w:rsid w:val="00EB7BC4"/>
    <w:rsid w:val="00EB7DA8"/>
    <w:rsid w:val="00EB7FC2"/>
    <w:rsid w:val="00EC0150"/>
    <w:rsid w:val="00EC0795"/>
    <w:rsid w:val="00EC0B7F"/>
    <w:rsid w:val="00EC1274"/>
    <w:rsid w:val="00EC13F9"/>
    <w:rsid w:val="00EC1E85"/>
    <w:rsid w:val="00EC401B"/>
    <w:rsid w:val="00EC4285"/>
    <w:rsid w:val="00EC4614"/>
    <w:rsid w:val="00EC4941"/>
    <w:rsid w:val="00EC4F57"/>
    <w:rsid w:val="00EC6201"/>
    <w:rsid w:val="00EC6531"/>
    <w:rsid w:val="00EC74A4"/>
    <w:rsid w:val="00EC753B"/>
    <w:rsid w:val="00EC782F"/>
    <w:rsid w:val="00ED001D"/>
    <w:rsid w:val="00ED0ABE"/>
    <w:rsid w:val="00ED0B43"/>
    <w:rsid w:val="00ED0BDC"/>
    <w:rsid w:val="00ED146A"/>
    <w:rsid w:val="00ED1D0D"/>
    <w:rsid w:val="00ED1F54"/>
    <w:rsid w:val="00ED266F"/>
    <w:rsid w:val="00ED26FB"/>
    <w:rsid w:val="00ED28F2"/>
    <w:rsid w:val="00ED3906"/>
    <w:rsid w:val="00ED3B9C"/>
    <w:rsid w:val="00ED3CBC"/>
    <w:rsid w:val="00ED3F22"/>
    <w:rsid w:val="00ED4ACD"/>
    <w:rsid w:val="00ED4C13"/>
    <w:rsid w:val="00ED4C87"/>
    <w:rsid w:val="00ED4E91"/>
    <w:rsid w:val="00ED4FAA"/>
    <w:rsid w:val="00ED5509"/>
    <w:rsid w:val="00ED556C"/>
    <w:rsid w:val="00ED55B8"/>
    <w:rsid w:val="00ED6048"/>
    <w:rsid w:val="00ED67A4"/>
    <w:rsid w:val="00ED6AE9"/>
    <w:rsid w:val="00ED7982"/>
    <w:rsid w:val="00ED7DA6"/>
    <w:rsid w:val="00EE0316"/>
    <w:rsid w:val="00EE0354"/>
    <w:rsid w:val="00EE0BF4"/>
    <w:rsid w:val="00EE0C60"/>
    <w:rsid w:val="00EE13E3"/>
    <w:rsid w:val="00EE1D68"/>
    <w:rsid w:val="00EE35CF"/>
    <w:rsid w:val="00EE36A1"/>
    <w:rsid w:val="00EE38A1"/>
    <w:rsid w:val="00EE3A81"/>
    <w:rsid w:val="00EE425B"/>
    <w:rsid w:val="00EE474D"/>
    <w:rsid w:val="00EE4761"/>
    <w:rsid w:val="00EE4D7A"/>
    <w:rsid w:val="00EE542C"/>
    <w:rsid w:val="00EE6B17"/>
    <w:rsid w:val="00EE6E2C"/>
    <w:rsid w:val="00EE7B0C"/>
    <w:rsid w:val="00EE7C4D"/>
    <w:rsid w:val="00EF02FF"/>
    <w:rsid w:val="00EF0AD5"/>
    <w:rsid w:val="00EF2062"/>
    <w:rsid w:val="00EF244A"/>
    <w:rsid w:val="00EF254D"/>
    <w:rsid w:val="00EF31DC"/>
    <w:rsid w:val="00EF32FA"/>
    <w:rsid w:val="00EF3407"/>
    <w:rsid w:val="00EF356F"/>
    <w:rsid w:val="00EF3F30"/>
    <w:rsid w:val="00EF5324"/>
    <w:rsid w:val="00EF5ADD"/>
    <w:rsid w:val="00EF6029"/>
    <w:rsid w:val="00EF62BA"/>
    <w:rsid w:val="00EF709E"/>
    <w:rsid w:val="00EF7284"/>
    <w:rsid w:val="00EF75E2"/>
    <w:rsid w:val="00EF7C3F"/>
    <w:rsid w:val="00F0094D"/>
    <w:rsid w:val="00F01669"/>
    <w:rsid w:val="00F01890"/>
    <w:rsid w:val="00F02062"/>
    <w:rsid w:val="00F0221E"/>
    <w:rsid w:val="00F03991"/>
    <w:rsid w:val="00F03AE1"/>
    <w:rsid w:val="00F03B07"/>
    <w:rsid w:val="00F04095"/>
    <w:rsid w:val="00F04357"/>
    <w:rsid w:val="00F04BC4"/>
    <w:rsid w:val="00F04D0D"/>
    <w:rsid w:val="00F04E2A"/>
    <w:rsid w:val="00F04F5A"/>
    <w:rsid w:val="00F0504B"/>
    <w:rsid w:val="00F055F2"/>
    <w:rsid w:val="00F05885"/>
    <w:rsid w:val="00F05DDA"/>
    <w:rsid w:val="00F063DB"/>
    <w:rsid w:val="00F06BFE"/>
    <w:rsid w:val="00F06DBA"/>
    <w:rsid w:val="00F070D2"/>
    <w:rsid w:val="00F0729B"/>
    <w:rsid w:val="00F07477"/>
    <w:rsid w:val="00F0783C"/>
    <w:rsid w:val="00F07C4F"/>
    <w:rsid w:val="00F10866"/>
    <w:rsid w:val="00F108FD"/>
    <w:rsid w:val="00F10D8D"/>
    <w:rsid w:val="00F10FEF"/>
    <w:rsid w:val="00F11E87"/>
    <w:rsid w:val="00F12180"/>
    <w:rsid w:val="00F1221C"/>
    <w:rsid w:val="00F123D1"/>
    <w:rsid w:val="00F12994"/>
    <w:rsid w:val="00F12D9B"/>
    <w:rsid w:val="00F12F36"/>
    <w:rsid w:val="00F13518"/>
    <w:rsid w:val="00F13A0F"/>
    <w:rsid w:val="00F13E17"/>
    <w:rsid w:val="00F13FE3"/>
    <w:rsid w:val="00F14605"/>
    <w:rsid w:val="00F14A07"/>
    <w:rsid w:val="00F14E49"/>
    <w:rsid w:val="00F14F95"/>
    <w:rsid w:val="00F1548E"/>
    <w:rsid w:val="00F156FD"/>
    <w:rsid w:val="00F15B9F"/>
    <w:rsid w:val="00F1608D"/>
    <w:rsid w:val="00F164AE"/>
    <w:rsid w:val="00F16CF6"/>
    <w:rsid w:val="00F1731E"/>
    <w:rsid w:val="00F17359"/>
    <w:rsid w:val="00F17B75"/>
    <w:rsid w:val="00F17F85"/>
    <w:rsid w:val="00F207B4"/>
    <w:rsid w:val="00F20DDC"/>
    <w:rsid w:val="00F21259"/>
    <w:rsid w:val="00F216BF"/>
    <w:rsid w:val="00F227C1"/>
    <w:rsid w:val="00F22BA0"/>
    <w:rsid w:val="00F22C8A"/>
    <w:rsid w:val="00F22EA3"/>
    <w:rsid w:val="00F23398"/>
    <w:rsid w:val="00F236A7"/>
    <w:rsid w:val="00F23A36"/>
    <w:rsid w:val="00F241F8"/>
    <w:rsid w:val="00F244EF"/>
    <w:rsid w:val="00F2468B"/>
    <w:rsid w:val="00F25484"/>
    <w:rsid w:val="00F2554C"/>
    <w:rsid w:val="00F25A77"/>
    <w:rsid w:val="00F25FDF"/>
    <w:rsid w:val="00F26252"/>
    <w:rsid w:val="00F265BD"/>
    <w:rsid w:val="00F26E2E"/>
    <w:rsid w:val="00F2740A"/>
    <w:rsid w:val="00F27931"/>
    <w:rsid w:val="00F31510"/>
    <w:rsid w:val="00F31C36"/>
    <w:rsid w:val="00F326C4"/>
    <w:rsid w:val="00F32D4C"/>
    <w:rsid w:val="00F330AC"/>
    <w:rsid w:val="00F331AC"/>
    <w:rsid w:val="00F3344E"/>
    <w:rsid w:val="00F334E5"/>
    <w:rsid w:val="00F3363B"/>
    <w:rsid w:val="00F33F11"/>
    <w:rsid w:val="00F34634"/>
    <w:rsid w:val="00F3497E"/>
    <w:rsid w:val="00F355DE"/>
    <w:rsid w:val="00F355EB"/>
    <w:rsid w:val="00F35D17"/>
    <w:rsid w:val="00F35D8E"/>
    <w:rsid w:val="00F35EB0"/>
    <w:rsid w:val="00F3626C"/>
    <w:rsid w:val="00F3645B"/>
    <w:rsid w:val="00F366B5"/>
    <w:rsid w:val="00F371E5"/>
    <w:rsid w:val="00F37516"/>
    <w:rsid w:val="00F375E0"/>
    <w:rsid w:val="00F37683"/>
    <w:rsid w:val="00F37B97"/>
    <w:rsid w:val="00F4055E"/>
    <w:rsid w:val="00F41101"/>
    <w:rsid w:val="00F41B3B"/>
    <w:rsid w:val="00F420E5"/>
    <w:rsid w:val="00F4230B"/>
    <w:rsid w:val="00F4239A"/>
    <w:rsid w:val="00F42558"/>
    <w:rsid w:val="00F42930"/>
    <w:rsid w:val="00F42DA5"/>
    <w:rsid w:val="00F43026"/>
    <w:rsid w:val="00F43084"/>
    <w:rsid w:val="00F43103"/>
    <w:rsid w:val="00F4335C"/>
    <w:rsid w:val="00F4430E"/>
    <w:rsid w:val="00F45176"/>
    <w:rsid w:val="00F45F60"/>
    <w:rsid w:val="00F4626F"/>
    <w:rsid w:val="00F46541"/>
    <w:rsid w:val="00F46AB4"/>
    <w:rsid w:val="00F46D73"/>
    <w:rsid w:val="00F4772C"/>
    <w:rsid w:val="00F477A5"/>
    <w:rsid w:val="00F47916"/>
    <w:rsid w:val="00F51AE5"/>
    <w:rsid w:val="00F5227B"/>
    <w:rsid w:val="00F52694"/>
    <w:rsid w:val="00F527CD"/>
    <w:rsid w:val="00F52C2E"/>
    <w:rsid w:val="00F52C3F"/>
    <w:rsid w:val="00F52D38"/>
    <w:rsid w:val="00F532B3"/>
    <w:rsid w:val="00F545C0"/>
    <w:rsid w:val="00F54896"/>
    <w:rsid w:val="00F5491A"/>
    <w:rsid w:val="00F54C0F"/>
    <w:rsid w:val="00F54C5F"/>
    <w:rsid w:val="00F54D12"/>
    <w:rsid w:val="00F54DFA"/>
    <w:rsid w:val="00F55833"/>
    <w:rsid w:val="00F55FC7"/>
    <w:rsid w:val="00F56482"/>
    <w:rsid w:val="00F565B3"/>
    <w:rsid w:val="00F56D11"/>
    <w:rsid w:val="00F5798D"/>
    <w:rsid w:val="00F57C2E"/>
    <w:rsid w:val="00F57C46"/>
    <w:rsid w:val="00F57DAB"/>
    <w:rsid w:val="00F601D4"/>
    <w:rsid w:val="00F6053C"/>
    <w:rsid w:val="00F60923"/>
    <w:rsid w:val="00F60D9D"/>
    <w:rsid w:val="00F610C3"/>
    <w:rsid w:val="00F61159"/>
    <w:rsid w:val="00F6155F"/>
    <w:rsid w:val="00F61874"/>
    <w:rsid w:val="00F619F0"/>
    <w:rsid w:val="00F623C7"/>
    <w:rsid w:val="00F62BFC"/>
    <w:rsid w:val="00F6366C"/>
    <w:rsid w:val="00F63760"/>
    <w:rsid w:val="00F63C30"/>
    <w:rsid w:val="00F640D5"/>
    <w:rsid w:val="00F64436"/>
    <w:rsid w:val="00F64A08"/>
    <w:rsid w:val="00F64B60"/>
    <w:rsid w:val="00F64C27"/>
    <w:rsid w:val="00F64EF6"/>
    <w:rsid w:val="00F65F0E"/>
    <w:rsid w:val="00F67338"/>
    <w:rsid w:val="00F67719"/>
    <w:rsid w:val="00F7257A"/>
    <w:rsid w:val="00F72927"/>
    <w:rsid w:val="00F72AEB"/>
    <w:rsid w:val="00F7339C"/>
    <w:rsid w:val="00F744E2"/>
    <w:rsid w:val="00F7469C"/>
    <w:rsid w:val="00F75EF6"/>
    <w:rsid w:val="00F76144"/>
    <w:rsid w:val="00F76724"/>
    <w:rsid w:val="00F775C7"/>
    <w:rsid w:val="00F77C44"/>
    <w:rsid w:val="00F77E7B"/>
    <w:rsid w:val="00F80C5B"/>
    <w:rsid w:val="00F8185C"/>
    <w:rsid w:val="00F81DF8"/>
    <w:rsid w:val="00F827F3"/>
    <w:rsid w:val="00F82C7E"/>
    <w:rsid w:val="00F831AE"/>
    <w:rsid w:val="00F832E9"/>
    <w:rsid w:val="00F83961"/>
    <w:rsid w:val="00F83E79"/>
    <w:rsid w:val="00F8403E"/>
    <w:rsid w:val="00F84333"/>
    <w:rsid w:val="00F8506A"/>
    <w:rsid w:val="00F85104"/>
    <w:rsid w:val="00F855ED"/>
    <w:rsid w:val="00F85700"/>
    <w:rsid w:val="00F85C65"/>
    <w:rsid w:val="00F85D48"/>
    <w:rsid w:val="00F85D5C"/>
    <w:rsid w:val="00F87574"/>
    <w:rsid w:val="00F87D3D"/>
    <w:rsid w:val="00F90467"/>
    <w:rsid w:val="00F90C87"/>
    <w:rsid w:val="00F91640"/>
    <w:rsid w:val="00F91C44"/>
    <w:rsid w:val="00F91F54"/>
    <w:rsid w:val="00F920B2"/>
    <w:rsid w:val="00F9273D"/>
    <w:rsid w:val="00F93B7A"/>
    <w:rsid w:val="00F94352"/>
    <w:rsid w:val="00F946CE"/>
    <w:rsid w:val="00F94C7A"/>
    <w:rsid w:val="00F95B08"/>
    <w:rsid w:val="00F964D5"/>
    <w:rsid w:val="00F97087"/>
    <w:rsid w:val="00F97752"/>
    <w:rsid w:val="00F97C91"/>
    <w:rsid w:val="00FA0995"/>
    <w:rsid w:val="00FA0BEE"/>
    <w:rsid w:val="00FA1293"/>
    <w:rsid w:val="00FA14D1"/>
    <w:rsid w:val="00FA153B"/>
    <w:rsid w:val="00FA1725"/>
    <w:rsid w:val="00FA1ACC"/>
    <w:rsid w:val="00FA2C6D"/>
    <w:rsid w:val="00FA4B98"/>
    <w:rsid w:val="00FA4C7A"/>
    <w:rsid w:val="00FA5B82"/>
    <w:rsid w:val="00FA62EC"/>
    <w:rsid w:val="00FA64D5"/>
    <w:rsid w:val="00FA6E13"/>
    <w:rsid w:val="00FA731E"/>
    <w:rsid w:val="00FA7906"/>
    <w:rsid w:val="00FA7B49"/>
    <w:rsid w:val="00FB02DB"/>
    <w:rsid w:val="00FB0868"/>
    <w:rsid w:val="00FB098E"/>
    <w:rsid w:val="00FB10CD"/>
    <w:rsid w:val="00FB1890"/>
    <w:rsid w:val="00FB18AB"/>
    <w:rsid w:val="00FB1C16"/>
    <w:rsid w:val="00FB1CAF"/>
    <w:rsid w:val="00FB1D6F"/>
    <w:rsid w:val="00FB20C8"/>
    <w:rsid w:val="00FB2610"/>
    <w:rsid w:val="00FB3551"/>
    <w:rsid w:val="00FB3977"/>
    <w:rsid w:val="00FB4223"/>
    <w:rsid w:val="00FB43FC"/>
    <w:rsid w:val="00FB4614"/>
    <w:rsid w:val="00FB47B0"/>
    <w:rsid w:val="00FB5313"/>
    <w:rsid w:val="00FB573F"/>
    <w:rsid w:val="00FB57E7"/>
    <w:rsid w:val="00FB5A5E"/>
    <w:rsid w:val="00FB612A"/>
    <w:rsid w:val="00FB67C6"/>
    <w:rsid w:val="00FB703B"/>
    <w:rsid w:val="00FB7175"/>
    <w:rsid w:val="00FB7527"/>
    <w:rsid w:val="00FB7E9F"/>
    <w:rsid w:val="00FB7EAB"/>
    <w:rsid w:val="00FC0EA5"/>
    <w:rsid w:val="00FC1018"/>
    <w:rsid w:val="00FC1288"/>
    <w:rsid w:val="00FC1C45"/>
    <w:rsid w:val="00FC1C91"/>
    <w:rsid w:val="00FC1CD2"/>
    <w:rsid w:val="00FC1CF6"/>
    <w:rsid w:val="00FC1F31"/>
    <w:rsid w:val="00FC210A"/>
    <w:rsid w:val="00FC21BC"/>
    <w:rsid w:val="00FC2319"/>
    <w:rsid w:val="00FC2884"/>
    <w:rsid w:val="00FC2D3A"/>
    <w:rsid w:val="00FC2F03"/>
    <w:rsid w:val="00FC333E"/>
    <w:rsid w:val="00FC38B2"/>
    <w:rsid w:val="00FC39DE"/>
    <w:rsid w:val="00FC3C6B"/>
    <w:rsid w:val="00FC3D0F"/>
    <w:rsid w:val="00FC45F0"/>
    <w:rsid w:val="00FC4CC6"/>
    <w:rsid w:val="00FC4E0F"/>
    <w:rsid w:val="00FC56B1"/>
    <w:rsid w:val="00FC59EF"/>
    <w:rsid w:val="00FC64E9"/>
    <w:rsid w:val="00FC6647"/>
    <w:rsid w:val="00FC6C08"/>
    <w:rsid w:val="00FC6C43"/>
    <w:rsid w:val="00FC7817"/>
    <w:rsid w:val="00FC7A4F"/>
    <w:rsid w:val="00FC7CEF"/>
    <w:rsid w:val="00FC7E15"/>
    <w:rsid w:val="00FD0065"/>
    <w:rsid w:val="00FD0972"/>
    <w:rsid w:val="00FD1386"/>
    <w:rsid w:val="00FD1676"/>
    <w:rsid w:val="00FD1AC2"/>
    <w:rsid w:val="00FD1D2C"/>
    <w:rsid w:val="00FD2BDB"/>
    <w:rsid w:val="00FD2F39"/>
    <w:rsid w:val="00FD309B"/>
    <w:rsid w:val="00FD3421"/>
    <w:rsid w:val="00FD364E"/>
    <w:rsid w:val="00FD4123"/>
    <w:rsid w:val="00FD4A5A"/>
    <w:rsid w:val="00FD4A97"/>
    <w:rsid w:val="00FD4D13"/>
    <w:rsid w:val="00FD5345"/>
    <w:rsid w:val="00FD5B05"/>
    <w:rsid w:val="00FD6010"/>
    <w:rsid w:val="00FD6779"/>
    <w:rsid w:val="00FD6B73"/>
    <w:rsid w:val="00FD6C87"/>
    <w:rsid w:val="00FD726C"/>
    <w:rsid w:val="00FD7523"/>
    <w:rsid w:val="00FD7CAF"/>
    <w:rsid w:val="00FE043F"/>
    <w:rsid w:val="00FE27D1"/>
    <w:rsid w:val="00FE28C2"/>
    <w:rsid w:val="00FE2B1C"/>
    <w:rsid w:val="00FE2B4A"/>
    <w:rsid w:val="00FE2ED0"/>
    <w:rsid w:val="00FE32F6"/>
    <w:rsid w:val="00FE34A0"/>
    <w:rsid w:val="00FE3679"/>
    <w:rsid w:val="00FE3A0B"/>
    <w:rsid w:val="00FE3B53"/>
    <w:rsid w:val="00FE4C4C"/>
    <w:rsid w:val="00FE4C78"/>
    <w:rsid w:val="00FE57D6"/>
    <w:rsid w:val="00FE5800"/>
    <w:rsid w:val="00FE5806"/>
    <w:rsid w:val="00FE58A0"/>
    <w:rsid w:val="00FE6C44"/>
    <w:rsid w:val="00FE6F8B"/>
    <w:rsid w:val="00FF034E"/>
    <w:rsid w:val="00FF05F9"/>
    <w:rsid w:val="00FF0892"/>
    <w:rsid w:val="00FF0B7C"/>
    <w:rsid w:val="00FF0C12"/>
    <w:rsid w:val="00FF10D6"/>
    <w:rsid w:val="00FF11A0"/>
    <w:rsid w:val="00FF1210"/>
    <w:rsid w:val="00FF1B73"/>
    <w:rsid w:val="00FF2230"/>
    <w:rsid w:val="00FF247A"/>
    <w:rsid w:val="00FF2C14"/>
    <w:rsid w:val="00FF2ECF"/>
    <w:rsid w:val="00FF318A"/>
    <w:rsid w:val="00FF320A"/>
    <w:rsid w:val="00FF3402"/>
    <w:rsid w:val="00FF382C"/>
    <w:rsid w:val="00FF3BBA"/>
    <w:rsid w:val="00FF419F"/>
    <w:rsid w:val="00FF4479"/>
    <w:rsid w:val="00FF4B12"/>
    <w:rsid w:val="00FF4B2B"/>
    <w:rsid w:val="00FF4C43"/>
    <w:rsid w:val="00FF4D72"/>
    <w:rsid w:val="00FF5D86"/>
    <w:rsid w:val="00FF6580"/>
    <w:rsid w:val="00FF6D8E"/>
    <w:rsid w:val="00FF7EBB"/>
    <w:rsid w:val="16AA8020"/>
    <w:rsid w:val="36100BB7"/>
    <w:rsid w:val="46E09DD3"/>
    <w:rsid w:val="50D928F0"/>
    <w:rsid w:val="658CA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19362232"/>
  <w15:chartTrackingRefBased/>
  <w15:docId w15:val="{5DD14480-5C16-4662-8C40-C5A20D2C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729B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32945"/>
    <w:pPr>
      <w:keepNext/>
      <w:ind w:right="-55"/>
      <w:jc w:val="both"/>
      <w:outlineLvl w:val="0"/>
    </w:pPr>
    <w:rPr>
      <w:rFonts w:ascii="Verdana" w:hAnsi="Verdana"/>
      <w:b/>
      <w:bCs/>
      <w:color w:val="000000"/>
      <w:sz w:val="17"/>
      <w:szCs w:val="17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7B472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7B472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B45185"/>
    <w:pPr>
      <w:keepNext/>
      <w:widowControl w:val="0"/>
      <w:numPr>
        <w:numId w:val="1"/>
      </w:numPr>
      <w:tabs>
        <w:tab w:val="left" w:pos="720"/>
      </w:tabs>
      <w:spacing w:line="360" w:lineRule="auto"/>
      <w:ind w:left="720" w:hanging="720"/>
      <w:jc w:val="both"/>
      <w:outlineLvl w:val="3"/>
    </w:pPr>
    <w:rPr>
      <w:rFonts w:ascii="Arial" w:hAnsi="Arial"/>
      <w:b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CB4ED1"/>
    <w:pPr>
      <w:keepNext/>
      <w:keepLines/>
      <w:spacing w:before="200"/>
      <w:outlineLvl w:val="4"/>
    </w:pPr>
    <w:rPr>
      <w:rFonts w:ascii="Cambria" w:hAnsi="Cambria"/>
      <w:color w:val="243F6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B45185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7B4723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B45185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grame">
    <w:name w:val="grame"/>
    <w:basedOn w:val="Domylnaczcionkaakapitu"/>
    <w:rsid w:val="00C06A50"/>
  </w:style>
  <w:style w:type="paragraph" w:styleId="Tekstdymka">
    <w:name w:val="Balloon Text"/>
    <w:basedOn w:val="Normalny"/>
    <w:link w:val="TekstdymkaZnak"/>
    <w:rsid w:val="007D12A6"/>
    <w:rPr>
      <w:rFonts w:ascii="Tahoma" w:hAnsi="Tahoma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D85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D85B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85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D85B22"/>
    <w:rPr>
      <w:sz w:val="24"/>
      <w:szCs w:val="24"/>
    </w:rPr>
  </w:style>
  <w:style w:type="character" w:styleId="Hipercze">
    <w:name w:val="Hyperlink"/>
    <w:uiPriority w:val="99"/>
    <w:unhideWhenUsed/>
    <w:rsid w:val="00DD6B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5013"/>
    <w:pPr>
      <w:suppressAutoHyphens/>
      <w:spacing w:line="360" w:lineRule="auto"/>
      <w:ind w:left="708"/>
      <w:jc w:val="both"/>
    </w:pPr>
    <w:rPr>
      <w:sz w:val="22"/>
      <w:szCs w:val="20"/>
      <w:lang w:eastAsia="ar-SA"/>
    </w:rPr>
  </w:style>
  <w:style w:type="character" w:customStyle="1" w:styleId="patiZnak">
    <w:name w:val="pati Znak"/>
    <w:link w:val="pati"/>
    <w:locked/>
    <w:rsid w:val="00605013"/>
    <w:rPr>
      <w:b/>
      <w:sz w:val="24"/>
      <w:szCs w:val="24"/>
    </w:rPr>
  </w:style>
  <w:style w:type="paragraph" w:customStyle="1" w:styleId="pati">
    <w:name w:val="pati"/>
    <w:basedOn w:val="Normalny"/>
    <w:link w:val="patiZnak"/>
    <w:qFormat/>
    <w:rsid w:val="00605013"/>
    <w:pPr>
      <w:keepNext/>
      <w:spacing w:before="240" w:after="120" w:line="360" w:lineRule="auto"/>
      <w:jc w:val="center"/>
    </w:pPr>
    <w:rPr>
      <w:b/>
      <w:lang w:val="x-none" w:eastAsia="x-none"/>
    </w:rPr>
  </w:style>
  <w:style w:type="character" w:customStyle="1" w:styleId="Nagwek1Znak">
    <w:name w:val="Nagłówek 1 Znak"/>
    <w:link w:val="Nagwek1"/>
    <w:rsid w:val="00832945"/>
    <w:rPr>
      <w:rFonts w:ascii="Verdana" w:hAnsi="Verdana"/>
      <w:b/>
      <w:bCs/>
      <w:color w:val="000000"/>
      <w:sz w:val="17"/>
      <w:szCs w:val="17"/>
    </w:rPr>
  </w:style>
  <w:style w:type="paragraph" w:styleId="Tekstpodstawowy2">
    <w:name w:val="Body Text 2"/>
    <w:basedOn w:val="Normalny"/>
    <w:link w:val="Tekstpodstawowy2Znak"/>
    <w:rsid w:val="00832945"/>
    <w:pPr>
      <w:ind w:right="-55"/>
      <w:jc w:val="both"/>
    </w:pPr>
    <w:rPr>
      <w:rFonts w:ascii="Verdana" w:hAnsi="Verdana"/>
      <w:color w:val="000000"/>
      <w:sz w:val="17"/>
      <w:szCs w:val="17"/>
      <w:lang w:val="x-none" w:eastAsia="x-none"/>
    </w:rPr>
  </w:style>
  <w:style w:type="character" w:customStyle="1" w:styleId="Tekstpodstawowy2Znak">
    <w:name w:val="Tekst podstawowy 2 Znak"/>
    <w:link w:val="Tekstpodstawowy2"/>
    <w:rsid w:val="00832945"/>
    <w:rPr>
      <w:rFonts w:ascii="Verdana" w:hAnsi="Verdana"/>
      <w:color w:val="000000"/>
      <w:sz w:val="17"/>
      <w:szCs w:val="17"/>
    </w:rPr>
  </w:style>
  <w:style w:type="paragraph" w:styleId="Tytu">
    <w:name w:val="Title"/>
    <w:basedOn w:val="Normalny"/>
    <w:link w:val="TytuZnak"/>
    <w:qFormat/>
    <w:rsid w:val="00832945"/>
    <w:pPr>
      <w:ind w:right="-55"/>
      <w:jc w:val="center"/>
    </w:pPr>
    <w:rPr>
      <w:rFonts w:ascii="Arial" w:hAnsi="Arial"/>
      <w:b/>
      <w:bCs/>
      <w:lang w:val="x-none" w:eastAsia="x-none"/>
    </w:rPr>
  </w:style>
  <w:style w:type="character" w:customStyle="1" w:styleId="TytuZnak">
    <w:name w:val="Tytuł Znak"/>
    <w:link w:val="Tytu"/>
    <w:rsid w:val="00832945"/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76144"/>
    <w:pPr>
      <w:spacing w:before="100" w:beforeAutospacing="1" w:after="100" w:afterAutospacing="1"/>
    </w:pPr>
  </w:style>
  <w:style w:type="character" w:customStyle="1" w:styleId="Nagwek2Znak">
    <w:name w:val="Nagłówek 2 Znak"/>
    <w:link w:val="Nagwek2"/>
    <w:rsid w:val="007B47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rsid w:val="007B472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Nagwek7Znak">
    <w:name w:val="Nagłówek 7 Znak"/>
    <w:link w:val="Nagwek7"/>
    <w:rsid w:val="007B472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7B472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7B4723"/>
    <w:rPr>
      <w:sz w:val="16"/>
      <w:szCs w:val="16"/>
    </w:rPr>
  </w:style>
  <w:style w:type="paragraph" w:customStyle="1" w:styleId="FR1">
    <w:name w:val="FR1"/>
    <w:rsid w:val="007B4723"/>
    <w:pPr>
      <w:widowControl w:val="0"/>
    </w:pPr>
    <w:rPr>
      <w:rFonts w:ascii="Arial" w:hAnsi="Arial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7B4723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7B4723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7B472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7B4723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nhideWhenUsed/>
    <w:rsid w:val="007B472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7B4723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B472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7B4723"/>
    <w:rPr>
      <w:sz w:val="16"/>
      <w:szCs w:val="16"/>
    </w:rPr>
  </w:style>
  <w:style w:type="character" w:styleId="Pogrubienie">
    <w:name w:val="Strong"/>
    <w:uiPriority w:val="22"/>
    <w:qFormat/>
    <w:rsid w:val="007B4723"/>
    <w:rPr>
      <w:b/>
      <w:bCs/>
    </w:rPr>
  </w:style>
  <w:style w:type="character" w:customStyle="1" w:styleId="Nagwek5Znak">
    <w:name w:val="Nagłówek 5 Znak"/>
    <w:link w:val="Nagwek5"/>
    <w:rsid w:val="00CB4ED1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Tekstpodstawowy21">
    <w:name w:val="Tekst podstawowy 21"/>
    <w:basedOn w:val="Normalny"/>
    <w:rsid w:val="00072482"/>
    <w:pPr>
      <w:widowControl w:val="0"/>
      <w:ind w:left="280" w:hanging="280"/>
      <w:jc w:val="both"/>
    </w:pPr>
    <w:rPr>
      <w:rFonts w:ascii="Arial" w:hAnsi="Arial"/>
      <w:szCs w:val="20"/>
    </w:rPr>
  </w:style>
  <w:style w:type="character" w:customStyle="1" w:styleId="Nagwek4Znak">
    <w:name w:val="Nagłówek 4 Znak"/>
    <w:link w:val="Nagwek4"/>
    <w:rsid w:val="00B45185"/>
    <w:rPr>
      <w:rFonts w:ascii="Arial" w:hAnsi="Arial"/>
      <w:b/>
      <w:sz w:val="24"/>
      <w:lang w:val="x-none" w:eastAsia="x-none"/>
    </w:rPr>
  </w:style>
  <w:style w:type="character" w:customStyle="1" w:styleId="Nagwek6Znak">
    <w:name w:val="Nagłówek 6 Znak"/>
    <w:link w:val="Nagwek6"/>
    <w:rsid w:val="00B45185"/>
    <w:rPr>
      <w:b/>
      <w:bCs/>
      <w:sz w:val="22"/>
      <w:szCs w:val="22"/>
    </w:rPr>
  </w:style>
  <w:style w:type="character" w:customStyle="1" w:styleId="Nagwek9Znak">
    <w:name w:val="Nagłówek 9 Znak"/>
    <w:link w:val="Nagwek9"/>
    <w:rsid w:val="00B45185"/>
    <w:rPr>
      <w:rFonts w:ascii="Arial" w:hAnsi="Arial" w:cs="Arial"/>
      <w:sz w:val="22"/>
      <w:szCs w:val="22"/>
    </w:rPr>
  </w:style>
  <w:style w:type="paragraph" w:styleId="Lista">
    <w:name w:val="List"/>
    <w:basedOn w:val="Normalny"/>
    <w:rsid w:val="00B45185"/>
    <w:pPr>
      <w:widowControl w:val="0"/>
      <w:ind w:left="283" w:hanging="283"/>
      <w:jc w:val="both"/>
    </w:pPr>
    <w:rPr>
      <w:rFonts w:ascii="Arial" w:hAnsi="Arial"/>
      <w:szCs w:val="20"/>
    </w:rPr>
  </w:style>
  <w:style w:type="paragraph" w:styleId="Lista2">
    <w:name w:val="List 2"/>
    <w:basedOn w:val="Normalny"/>
    <w:rsid w:val="00B45185"/>
    <w:pPr>
      <w:widowControl w:val="0"/>
      <w:ind w:left="566" w:hanging="283"/>
      <w:jc w:val="both"/>
    </w:pPr>
    <w:rPr>
      <w:rFonts w:ascii="Arial" w:hAnsi="Arial"/>
      <w:szCs w:val="20"/>
    </w:rPr>
  </w:style>
  <w:style w:type="paragraph" w:customStyle="1" w:styleId="nazwa">
    <w:name w:val="nazwa"/>
    <w:basedOn w:val="Normalny"/>
    <w:rsid w:val="00B45185"/>
    <w:pPr>
      <w:spacing w:after="225"/>
    </w:pPr>
    <w:rPr>
      <w:rFonts w:ascii="Arial" w:hAnsi="Arial" w:cs="Arial"/>
      <w:b/>
      <w:bCs/>
      <w:color w:val="333333"/>
      <w:sz w:val="23"/>
      <w:szCs w:val="23"/>
    </w:rPr>
  </w:style>
  <w:style w:type="character" w:styleId="Numerstrony">
    <w:name w:val="page number"/>
    <w:basedOn w:val="Domylnaczcionkaakapitu"/>
    <w:rsid w:val="00B45185"/>
  </w:style>
  <w:style w:type="character" w:customStyle="1" w:styleId="apple-style-span">
    <w:name w:val="apple-style-span"/>
    <w:rsid w:val="00B45185"/>
    <w:rPr>
      <w:rFonts w:ascii="Times New Roman" w:hAnsi="Times New Roman" w:cs="Times New Roman" w:hint="default"/>
    </w:rPr>
  </w:style>
  <w:style w:type="character" w:customStyle="1" w:styleId="cechykoment">
    <w:name w:val="cechy_koment"/>
    <w:rsid w:val="00B45185"/>
    <w:rPr>
      <w:rFonts w:ascii="Arial" w:hAnsi="Arial" w:cs="Arial" w:hint="default"/>
      <w:i w:val="0"/>
      <w:iCs w:val="0"/>
      <w:color w:val="666666"/>
      <w:sz w:val="15"/>
      <w:szCs w:val="15"/>
    </w:rPr>
  </w:style>
  <w:style w:type="character" w:customStyle="1" w:styleId="TekstdymkaZnak">
    <w:name w:val="Tekst dymka Znak"/>
    <w:link w:val="Tekstdymka"/>
    <w:rsid w:val="00B45185"/>
    <w:rPr>
      <w:rFonts w:ascii="Tahoma" w:hAnsi="Tahoma" w:cs="Tahoma"/>
      <w:sz w:val="16"/>
      <w:szCs w:val="16"/>
    </w:rPr>
  </w:style>
  <w:style w:type="paragraph" w:customStyle="1" w:styleId="Plandokumentu">
    <w:name w:val="Plan dokumentu"/>
    <w:basedOn w:val="Normalny"/>
    <w:link w:val="PlandokumentuZnak"/>
    <w:rsid w:val="00B45185"/>
    <w:rPr>
      <w:rFonts w:ascii="Tahoma" w:hAnsi="Tahoma"/>
      <w:sz w:val="16"/>
      <w:szCs w:val="16"/>
      <w:lang w:val="x-none" w:eastAsia="x-none"/>
    </w:rPr>
  </w:style>
  <w:style w:type="character" w:customStyle="1" w:styleId="PlandokumentuZnak">
    <w:name w:val="Plan dokumentu Znak"/>
    <w:link w:val="Plandokumentu"/>
    <w:rsid w:val="00B4518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5185"/>
    <w:rPr>
      <w:rFonts w:ascii="Calibri" w:hAnsi="Calibri"/>
      <w:sz w:val="22"/>
      <w:szCs w:val="22"/>
      <w:lang w:eastAsia="pl-PL"/>
    </w:rPr>
  </w:style>
  <w:style w:type="character" w:customStyle="1" w:styleId="attributenametext">
    <w:name w:val="attribute_name_text"/>
    <w:basedOn w:val="Domylnaczcionkaakapitu"/>
    <w:rsid w:val="00B45185"/>
  </w:style>
  <w:style w:type="paragraph" w:customStyle="1" w:styleId="Zawartotabeli">
    <w:name w:val="Zawartość tabeli"/>
    <w:basedOn w:val="Normalny"/>
    <w:rsid w:val="00B45185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hi-IN" w:bidi="hi-IN"/>
    </w:rPr>
  </w:style>
  <w:style w:type="paragraph" w:customStyle="1" w:styleId="msonormalcxspdrugie">
    <w:name w:val="msonormalcxspdrugie"/>
    <w:basedOn w:val="Normalny"/>
    <w:rsid w:val="00A35A1B"/>
    <w:pPr>
      <w:spacing w:before="100" w:beforeAutospacing="1" w:after="100" w:afterAutospacing="1"/>
    </w:pPr>
  </w:style>
  <w:style w:type="paragraph" w:customStyle="1" w:styleId="Default">
    <w:name w:val="Default"/>
    <w:rsid w:val="00283C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pl-PL"/>
    </w:rPr>
  </w:style>
  <w:style w:type="paragraph" w:customStyle="1" w:styleId="Styl">
    <w:name w:val="Styl"/>
    <w:rsid w:val="00F37516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styleId="Uwydatnienie">
    <w:name w:val="Emphasis"/>
    <w:uiPriority w:val="20"/>
    <w:qFormat/>
    <w:rsid w:val="001B63A9"/>
    <w:rPr>
      <w:i/>
      <w:iCs/>
    </w:rPr>
  </w:style>
  <w:style w:type="character" w:styleId="UyteHipercze">
    <w:name w:val="FollowedHyperlink"/>
    <w:uiPriority w:val="99"/>
    <w:semiHidden/>
    <w:unhideWhenUsed/>
    <w:rsid w:val="00513996"/>
    <w:rPr>
      <w:color w:val="800080"/>
      <w:u w:val="single"/>
    </w:rPr>
  </w:style>
  <w:style w:type="character" w:customStyle="1" w:styleId="value">
    <w:name w:val="value"/>
    <w:basedOn w:val="Domylnaczcionkaakapitu"/>
    <w:rsid w:val="004A5990"/>
  </w:style>
  <w:style w:type="paragraph" w:customStyle="1" w:styleId="ListParagraph0">
    <w:name w:val="List Paragraph0"/>
    <w:basedOn w:val="Normalny"/>
    <w:rsid w:val="003C03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042F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BF7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E465B"/>
    <w:rPr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3E46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E46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E465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65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E46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9923">
          <w:marLeft w:val="30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7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53262-A323-4DDD-9396-D45525FD5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1416</Words>
  <Characters>10190</Characters>
  <Application>Microsoft Office Word</Application>
  <DocSecurity>0</DocSecurity>
  <Lines>84</Lines>
  <Paragraphs>23</Paragraphs>
  <ScaleCrop>false</ScaleCrop>
  <Company>Projekt finansowany z budżetu państwa oraz ze środków Unii Europejskiej</Company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-----------------------------------------</dc:title>
  <dc:subject/>
  <dc:creator>Dorota Nowakowska</dc:creator>
  <cp:keywords/>
  <cp:lastModifiedBy>Barbara Drozd</cp:lastModifiedBy>
  <cp:revision>20</cp:revision>
  <cp:lastPrinted>2021-03-17T19:41:00Z</cp:lastPrinted>
  <dcterms:created xsi:type="dcterms:W3CDTF">2023-05-01T20:21:00Z</dcterms:created>
  <dcterms:modified xsi:type="dcterms:W3CDTF">2023-05-04T06:33:00Z</dcterms:modified>
</cp:coreProperties>
</file>