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787D2" w14:textId="1527A50A" w:rsidR="00F12E1C" w:rsidRPr="007C1701" w:rsidRDefault="00F12E1C" w:rsidP="007C1701">
      <w:pPr>
        <w:pStyle w:val="Tekstpodstawowy"/>
        <w:ind w:right="23"/>
        <w:rPr>
          <w:rFonts w:cs="Arial"/>
        </w:rPr>
        <w:sectPr w:rsidR="00F12E1C" w:rsidRPr="007C1701" w:rsidSect="00B44A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369C3360" w14:textId="2063657D" w:rsidR="004C1470" w:rsidRPr="009B2F2F" w:rsidRDefault="004C1470" w:rsidP="007C1701">
      <w:pPr>
        <w:pStyle w:val="Nagwek6"/>
        <w:rPr>
          <w:rFonts w:ascii="Arial" w:hAnsi="Arial" w:cs="Arial"/>
          <w:szCs w:val="28"/>
        </w:rPr>
      </w:pPr>
      <w:r w:rsidRPr="009B2F2F">
        <w:rPr>
          <w:rFonts w:ascii="Arial" w:hAnsi="Arial" w:cs="Arial"/>
          <w:szCs w:val="28"/>
        </w:rPr>
        <w:t>Rozdział 2</w:t>
      </w:r>
    </w:p>
    <w:p w14:paraId="216BAB11" w14:textId="77777777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A8E5FB4" w14:textId="2031BDB8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B2F2F">
        <w:rPr>
          <w:rFonts w:ascii="Arial" w:hAnsi="Arial" w:cs="Arial"/>
          <w:b/>
          <w:bCs/>
          <w:sz w:val="28"/>
          <w:szCs w:val="28"/>
        </w:rPr>
        <w:t>Formularz</w:t>
      </w:r>
      <w:r w:rsidR="009B2F2F">
        <w:rPr>
          <w:rFonts w:ascii="Arial" w:hAnsi="Arial" w:cs="Arial"/>
          <w:b/>
          <w:bCs/>
          <w:sz w:val="28"/>
          <w:szCs w:val="28"/>
        </w:rPr>
        <w:t>e dotyczące</w:t>
      </w:r>
      <w:r w:rsidRPr="009B2F2F">
        <w:rPr>
          <w:rFonts w:ascii="Arial" w:hAnsi="Arial" w:cs="Arial"/>
          <w:b/>
          <w:bCs/>
          <w:sz w:val="28"/>
          <w:szCs w:val="28"/>
        </w:rPr>
        <w:t xml:space="preserve"> Oferty</w:t>
      </w:r>
    </w:p>
    <w:p w14:paraId="02FA3C89" w14:textId="77777777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4F0F377" w14:textId="77777777" w:rsidR="004C1470" w:rsidRPr="00224EC8" w:rsidRDefault="004C1470" w:rsidP="008A1CFA">
      <w:pPr>
        <w:pStyle w:val="Zwykytekst"/>
        <w:spacing w:before="120"/>
        <w:jc w:val="right"/>
        <w:rPr>
          <w:rFonts w:ascii="Arial" w:hAnsi="Arial" w:cs="Arial"/>
          <w:b/>
        </w:rPr>
      </w:pPr>
      <w:r w:rsidRPr="00C12D7E">
        <w:rPr>
          <w:rFonts w:ascii="Arial" w:hAnsi="Arial" w:cs="Arial"/>
        </w:rPr>
        <w:br w:type="page"/>
      </w:r>
      <w:r w:rsidRPr="00224EC8">
        <w:rPr>
          <w:rFonts w:ascii="Arial" w:hAnsi="Arial" w:cs="Arial"/>
          <w:b/>
        </w:rPr>
        <w:t>Formularz 2.1.</w:t>
      </w:r>
    </w:p>
    <w:p w14:paraId="7DF37861" w14:textId="77777777" w:rsidR="008A1CFA" w:rsidRPr="00224EC8" w:rsidRDefault="008A1CFA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3AB8EFB4" w14:textId="5EE12273" w:rsidR="004C1470" w:rsidRPr="00224EC8" w:rsidRDefault="004C1470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OFERTA</w:t>
      </w:r>
    </w:p>
    <w:p w14:paraId="67523C5D" w14:textId="58E2B039" w:rsidR="00993A2C" w:rsidRPr="00224EC8" w:rsidRDefault="00993A2C" w:rsidP="004C1470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</w:rPr>
      </w:pPr>
    </w:p>
    <w:p w14:paraId="56385A99" w14:textId="1E0F5C54" w:rsidR="004C1470" w:rsidRPr="00224EC8" w:rsidRDefault="009B2F2F" w:rsidP="004C1470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Zamawiający:</w:t>
      </w:r>
    </w:p>
    <w:p w14:paraId="4AF87526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Politechnika Warszawska</w:t>
      </w:r>
    </w:p>
    <w:p w14:paraId="38B31D4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Wydział Inżynierii Chemicznej i Procesowej</w:t>
      </w:r>
    </w:p>
    <w:p w14:paraId="4A770AE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Ul. Waryńskiego 1</w:t>
      </w:r>
    </w:p>
    <w:p w14:paraId="53EA1F27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00-645 Warszawa</w:t>
      </w:r>
    </w:p>
    <w:p w14:paraId="57B9EFD6" w14:textId="77777777" w:rsidR="004C1470" w:rsidRPr="00224EC8" w:rsidRDefault="004C1470" w:rsidP="004C1470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</w:rPr>
      </w:pPr>
    </w:p>
    <w:p w14:paraId="1332C853" w14:textId="77777777" w:rsidR="004C1470" w:rsidRPr="00224EC8" w:rsidRDefault="004C1470" w:rsidP="004C1470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</w:rPr>
      </w:pPr>
    </w:p>
    <w:p w14:paraId="1E3BDAFE" w14:textId="0DDFFAD6" w:rsidR="004C1470" w:rsidRPr="00224EC8" w:rsidRDefault="004C1470" w:rsidP="0042393A">
      <w:pPr>
        <w:spacing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Odpowiadając na ogłoszenie o zamówieniu w postępowaniu o udzielenie zamówienia publicznego prowadzonym w trybie przetargu nieograniczonego na podstawie ustawy z dnia 11 września 2019 ro</w:t>
      </w:r>
      <w:r w:rsidR="00602396">
        <w:rPr>
          <w:rFonts w:ascii="Arial" w:hAnsi="Arial" w:cs="Arial"/>
          <w:sz w:val="20"/>
        </w:rPr>
        <w:t>ku Prawo zamówień publicznych (</w:t>
      </w:r>
      <w:r w:rsidR="00602396" w:rsidRPr="007D4273">
        <w:rPr>
          <w:rFonts w:ascii="Arial" w:hAnsi="Arial" w:cs="Arial"/>
          <w:sz w:val="20"/>
        </w:rPr>
        <w:t>Dz.</w:t>
      </w:r>
      <w:r w:rsidR="00602396">
        <w:rPr>
          <w:rFonts w:ascii="Arial" w:hAnsi="Arial" w:cs="Arial"/>
          <w:sz w:val="20"/>
        </w:rPr>
        <w:t xml:space="preserve"> U. z 2021 r. poz. 1129 ze zm.)</w:t>
      </w:r>
      <w:r w:rsidRPr="00224EC8">
        <w:rPr>
          <w:rFonts w:ascii="Arial" w:hAnsi="Arial" w:cs="Arial"/>
          <w:sz w:val="20"/>
        </w:rPr>
        <w:t xml:space="preserve"> na zadanie pod nazwą: </w:t>
      </w:r>
      <w:r w:rsidR="00704E22" w:rsidRPr="00224EC8">
        <w:rPr>
          <w:rFonts w:ascii="Arial" w:hAnsi="Arial" w:cs="Arial"/>
          <w:sz w:val="20"/>
        </w:rPr>
        <w:t>sukcesywna dostawa</w:t>
      </w:r>
      <w:r w:rsidR="00704E22" w:rsidRPr="00224EC8">
        <w:rPr>
          <w:rFonts w:ascii="Arial" w:hAnsi="Arial" w:cs="Arial"/>
          <w:b/>
          <w:sz w:val="20"/>
        </w:rPr>
        <w:t xml:space="preserve"> </w:t>
      </w:r>
      <w:r w:rsidR="00704E22" w:rsidRPr="00224EC8">
        <w:rPr>
          <w:rFonts w:ascii="Arial" w:hAnsi="Arial" w:cs="Arial"/>
          <w:sz w:val="20"/>
        </w:rPr>
        <w:t xml:space="preserve">środków czystości wraz z akcesoriami do sprzątania dla Politechniki Warszawskiej Wydziału Inżynierii Chemicznej i Procesowej, </w:t>
      </w:r>
      <w:r w:rsidRPr="00224EC8">
        <w:rPr>
          <w:rFonts w:ascii="Arial" w:hAnsi="Arial" w:cs="Arial"/>
          <w:sz w:val="20"/>
        </w:rPr>
        <w:t>numer referencyjny</w:t>
      </w:r>
      <w:r w:rsidRPr="00224EC8">
        <w:rPr>
          <w:rFonts w:ascii="Arial" w:eastAsia="Calibri" w:hAnsi="Arial" w:cs="Arial"/>
          <w:sz w:val="20"/>
        </w:rPr>
        <w:t xml:space="preserve">: </w:t>
      </w:r>
      <w:proofErr w:type="spellStart"/>
      <w:r w:rsidR="004E4995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4E4995">
        <w:rPr>
          <w:rStyle w:val="FontStyle157"/>
          <w:rFonts w:ascii="Arial" w:hAnsi="Arial" w:cs="Arial"/>
          <w:sz w:val="20"/>
          <w:szCs w:val="20"/>
        </w:rPr>
        <w:t>/261-2/22</w:t>
      </w:r>
      <w:r w:rsidRPr="00224EC8">
        <w:rPr>
          <w:rFonts w:ascii="Arial" w:hAnsi="Arial" w:cs="Arial"/>
          <w:sz w:val="20"/>
        </w:rPr>
        <w:t xml:space="preserve">, my niżej podpisani: </w:t>
      </w:r>
    </w:p>
    <w:p w14:paraId="189F16DF" w14:textId="667579B8" w:rsidR="004C1470" w:rsidRPr="00224EC8" w:rsidRDefault="004C1470" w:rsidP="004C1470">
      <w:pPr>
        <w:rPr>
          <w:rFonts w:ascii="Arial" w:hAnsi="Arial" w:cs="Arial"/>
          <w:sz w:val="20"/>
        </w:rPr>
      </w:pPr>
    </w:p>
    <w:p w14:paraId="2A3D3777" w14:textId="77777777" w:rsidR="004C1470" w:rsidRPr="00224EC8" w:rsidRDefault="004C1470" w:rsidP="004C1470">
      <w:pPr>
        <w:rPr>
          <w:rFonts w:ascii="Arial" w:hAnsi="Arial" w:cs="Arial"/>
          <w:sz w:val="20"/>
        </w:rPr>
      </w:pPr>
    </w:p>
    <w:p w14:paraId="09858A87" w14:textId="706BBEAA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sz w:val="20"/>
        </w:rPr>
        <w:t xml:space="preserve">Wykonawca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224EC8">
        <w:rPr>
          <w:rFonts w:ascii="Arial" w:hAnsi="Arial" w:cs="Arial"/>
          <w:sz w:val="20"/>
        </w:rPr>
        <w:t>.</w:t>
      </w:r>
    </w:p>
    <w:p w14:paraId="63201CA8" w14:textId="33E20D71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……………………………………………………………………………………………………………………</w:t>
      </w:r>
    </w:p>
    <w:p w14:paraId="61F83B09" w14:textId="707E7EC2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……..</w:t>
      </w:r>
      <w:r w:rsidRPr="00224EC8">
        <w:rPr>
          <w:rFonts w:ascii="Arial" w:hAnsi="Arial" w:cs="Arial"/>
          <w:sz w:val="20"/>
        </w:rPr>
        <w:t xml:space="preserve"> kraj……………………..</w:t>
      </w:r>
    </w:p>
    <w:p w14:paraId="0AFDB897" w14:textId="51A3FB1F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</w:t>
      </w:r>
      <w:r w:rsidR="004C1470" w:rsidRPr="00224EC8">
        <w:rPr>
          <w:rFonts w:ascii="Arial" w:hAnsi="Arial" w:cs="Arial"/>
          <w:sz w:val="20"/>
        </w:rPr>
        <w:t>…………………………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4C1470" w:rsidRPr="00224EC8">
        <w:rPr>
          <w:rFonts w:ascii="Arial" w:hAnsi="Arial" w:cs="Arial"/>
          <w:sz w:val="20"/>
        </w:rPr>
        <w:t xml:space="preserve">…………..@…………………….. </w:t>
      </w:r>
    </w:p>
    <w:p w14:paraId="429F370C" w14:textId="1D4D007B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</w:t>
      </w:r>
      <w:r w:rsidRPr="00224EC8">
        <w:rPr>
          <w:rFonts w:ascii="Arial" w:hAnsi="Arial" w:cs="Arial"/>
          <w:sz w:val="20"/>
        </w:rPr>
        <w:t>…</w:t>
      </w:r>
    </w:p>
    <w:p w14:paraId="710F980E" w14:textId="08B16410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 …………………………………… NIP …………………</w:t>
      </w:r>
      <w:r w:rsidR="008A1CFA" w:rsidRPr="00224EC8">
        <w:rPr>
          <w:rFonts w:ascii="Arial" w:hAnsi="Arial" w:cs="Arial"/>
          <w:sz w:val="20"/>
        </w:rPr>
        <w:t>……………. REGON …………………………</w:t>
      </w:r>
    </w:p>
    <w:p w14:paraId="54CC6B68" w14:textId="77777777" w:rsidR="008A1CFA" w:rsidRPr="00224EC8" w:rsidRDefault="008A1CFA" w:rsidP="004C1470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cs="Arial"/>
          <w:sz w:val="20"/>
        </w:rPr>
      </w:pPr>
    </w:p>
    <w:p w14:paraId="47478CDC" w14:textId="6560130D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/>
          <w:sz w:val="20"/>
        </w:rPr>
        <w:t>Pełnomocnik*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do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…………………………………………………………</w:t>
      </w:r>
      <w:r w:rsidR="00EC08A2" w:rsidRPr="00224EC8">
        <w:rPr>
          <w:rFonts w:ascii="Arial" w:hAnsi="Arial" w:cs="Arial"/>
          <w:bCs/>
          <w:sz w:val="20"/>
        </w:rPr>
        <w:t>………………………………</w:t>
      </w:r>
      <w:r w:rsidRPr="00224EC8">
        <w:rPr>
          <w:rFonts w:ascii="Arial" w:hAnsi="Arial" w:cs="Arial"/>
          <w:bCs/>
          <w:sz w:val="20"/>
        </w:rPr>
        <w:t>……</w:t>
      </w:r>
    </w:p>
    <w:p w14:paraId="22160354" w14:textId="728F0837" w:rsidR="008A1CFA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</w:t>
      </w:r>
      <w:r w:rsidR="008A1CFA" w:rsidRPr="00224EC8"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14:paraId="521FE369" w14:textId="1F561B40" w:rsidR="00EC08A2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</w:t>
      </w:r>
      <w:r w:rsidRPr="00224EC8">
        <w:rPr>
          <w:rFonts w:ascii="Arial" w:hAnsi="Arial" w:cs="Arial"/>
          <w:sz w:val="20"/>
        </w:rPr>
        <w:t xml:space="preserve"> kraj……………………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DA0941" w:rsidRPr="00224EC8">
        <w:rPr>
          <w:rFonts w:ascii="Arial" w:hAnsi="Arial" w:cs="Arial"/>
          <w:sz w:val="20"/>
        </w:rPr>
        <w:t xml:space="preserve"> </w:t>
      </w:r>
    </w:p>
    <w:p w14:paraId="6DD2522B" w14:textId="69158654" w:rsidR="008A1CFA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………….</w:t>
      </w:r>
      <w:r w:rsidR="004C1470" w:rsidRPr="00224EC8">
        <w:rPr>
          <w:rFonts w:ascii="Arial" w:hAnsi="Arial" w:cs="Arial"/>
          <w:sz w:val="20"/>
        </w:rPr>
        <w:t>……………</w:t>
      </w:r>
      <w:r w:rsidRPr="00224EC8">
        <w:rPr>
          <w:rFonts w:ascii="Arial" w:hAnsi="Arial" w:cs="Arial"/>
          <w:sz w:val="20"/>
        </w:rPr>
        <w:t>…………</w:t>
      </w:r>
      <w:r w:rsidR="004C1470" w:rsidRPr="00224EC8">
        <w:rPr>
          <w:rFonts w:ascii="Arial" w:hAnsi="Arial" w:cs="Arial"/>
          <w:sz w:val="20"/>
        </w:rPr>
        <w:t xml:space="preserve">…..@…………………….. </w:t>
      </w:r>
    </w:p>
    <w:p w14:paraId="57E942F4" w14:textId="557C47FD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………..</w:t>
      </w:r>
      <w:r w:rsidR="004C1470" w:rsidRPr="00224EC8">
        <w:rPr>
          <w:rFonts w:ascii="Arial" w:hAnsi="Arial" w:cs="Arial"/>
          <w:sz w:val="20"/>
        </w:rPr>
        <w:t>…………………………………</w:t>
      </w:r>
      <w:r w:rsidRPr="00224EC8">
        <w:rPr>
          <w:rFonts w:ascii="Arial" w:hAnsi="Arial" w:cs="Arial"/>
          <w:sz w:val="20"/>
        </w:rPr>
        <w:t>.....................................</w:t>
      </w:r>
      <w:r w:rsidR="004C1470" w:rsidRPr="00224EC8">
        <w:rPr>
          <w:rFonts w:ascii="Arial" w:hAnsi="Arial" w:cs="Arial"/>
          <w:sz w:val="20"/>
        </w:rPr>
        <w:t xml:space="preserve"> </w:t>
      </w:r>
    </w:p>
    <w:p w14:paraId="2ABA5F16" w14:textId="2564AC9E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KRS…..…………………………………..NIP……………………………….REGON ………………………..</w:t>
      </w:r>
    </w:p>
    <w:p w14:paraId="59537852" w14:textId="6FC5E4B7" w:rsidR="004C1470" w:rsidRPr="00224EC8" w:rsidRDefault="008A1CFA" w:rsidP="004C1470">
      <w:pPr>
        <w:pStyle w:val="Zwykytekst"/>
        <w:spacing w:line="276" w:lineRule="auto"/>
        <w:rPr>
          <w:rFonts w:ascii="Arial" w:hAnsi="Arial" w:cs="Arial"/>
          <w:bCs/>
          <w:sz w:val="16"/>
          <w:szCs w:val="16"/>
        </w:rPr>
      </w:pPr>
      <w:r w:rsidRPr="00224EC8">
        <w:rPr>
          <w:rFonts w:ascii="Arial" w:hAnsi="Arial" w:cs="Arial"/>
          <w:bCs/>
          <w:sz w:val="16"/>
          <w:szCs w:val="16"/>
        </w:rPr>
        <w:t>*</w:t>
      </w:r>
      <w:r w:rsidR="004C1470" w:rsidRPr="00224EC8">
        <w:rPr>
          <w:rFonts w:ascii="Arial" w:hAnsi="Arial" w:cs="Arial"/>
          <w:bCs/>
          <w:sz w:val="16"/>
          <w:szCs w:val="16"/>
        </w:rPr>
        <w:t xml:space="preserve"> wypełniają jedynie Wykonawcy wspólne ubiegający się o udzielenie Zamówienia (spółki cywilne lub konsorcja)</w:t>
      </w:r>
    </w:p>
    <w:p w14:paraId="7891418C" w14:textId="0ADEB980" w:rsidR="004C1470" w:rsidRPr="00224EC8" w:rsidRDefault="004C1470" w:rsidP="008A1CFA">
      <w:pPr>
        <w:pStyle w:val="Zwykytekst"/>
        <w:spacing w:line="276" w:lineRule="auto"/>
        <w:rPr>
          <w:rFonts w:ascii="Arial" w:hAnsi="Arial" w:cs="Arial"/>
          <w:bCs/>
        </w:rPr>
      </w:pPr>
    </w:p>
    <w:p w14:paraId="778C7DAF" w14:textId="5B3B0DC6" w:rsidR="004C1470" w:rsidRPr="00224EC8" w:rsidRDefault="00993A2C" w:rsidP="00F20EC6">
      <w:pPr>
        <w:pStyle w:val="Zwykytekst"/>
        <w:numPr>
          <w:ilvl w:val="0"/>
          <w:numId w:val="13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S</w:t>
      </w:r>
      <w:r w:rsidR="004C1470" w:rsidRPr="00224EC8">
        <w:rPr>
          <w:rFonts w:ascii="Arial" w:hAnsi="Arial" w:cs="Arial"/>
          <w:b/>
          <w:caps/>
        </w:rPr>
        <w:t>KŁADAMy</w:t>
      </w:r>
      <w:r w:rsidR="004C1470" w:rsidRPr="00224EC8">
        <w:rPr>
          <w:rFonts w:ascii="Arial" w:hAnsi="Arial" w:cs="Arial"/>
          <w:b/>
        </w:rPr>
        <w:t xml:space="preserve"> OFERTĘ</w:t>
      </w:r>
      <w:r w:rsidR="004C1470" w:rsidRPr="00224EC8">
        <w:rPr>
          <w:rFonts w:ascii="Arial" w:hAnsi="Arial" w:cs="Arial"/>
        </w:rPr>
        <w:t xml:space="preserve"> na wykonanie Przedmiotu Zamówienia zgodnie z SWZ.</w:t>
      </w:r>
    </w:p>
    <w:p w14:paraId="63BE9D15" w14:textId="77777777" w:rsidR="004C1470" w:rsidRPr="00224EC8" w:rsidRDefault="004C1470" w:rsidP="004153C2">
      <w:pPr>
        <w:pStyle w:val="Zwykytekst"/>
        <w:numPr>
          <w:ilvl w:val="0"/>
          <w:numId w:val="13"/>
        </w:numPr>
        <w:tabs>
          <w:tab w:val="clear" w:pos="357"/>
        </w:tabs>
        <w:autoSpaceDE w:val="0"/>
        <w:autoSpaceDN w:val="0"/>
        <w:spacing w:before="100" w:line="276" w:lineRule="auto"/>
        <w:ind w:left="425" w:hanging="425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>,</w:t>
      </w:r>
      <w:r w:rsidRPr="00224EC8">
        <w:rPr>
          <w:rFonts w:ascii="Arial" w:hAnsi="Arial" w:cs="Arial"/>
        </w:rPr>
        <w:t xml:space="preserve"> że zapoznaliśmy się z treścią SWZ i uznajemy się za związanych określonymi w niej postanowieniami.</w:t>
      </w:r>
      <w:r w:rsidRPr="00224EC8">
        <w:rPr>
          <w:rFonts w:ascii="Arial" w:hAnsi="Arial" w:cs="Arial"/>
          <w:b/>
          <w:bCs/>
        </w:rPr>
        <w:t xml:space="preserve"> </w:t>
      </w:r>
    </w:p>
    <w:p w14:paraId="229D07DF" w14:textId="05175CDB" w:rsidR="004C1470" w:rsidRPr="00224EC8" w:rsidRDefault="004C1470" w:rsidP="004153C2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OŚWIADCZAMY,</w:t>
      </w:r>
      <w:r w:rsidRPr="00224EC8">
        <w:rPr>
          <w:rFonts w:ascii="Arial" w:hAnsi="Arial" w:cs="Arial"/>
        </w:rPr>
        <w:t xml:space="preserve"> że zapoznaliśmy się z Istotnymi Postanow</w:t>
      </w:r>
      <w:r w:rsidR="00BF2E19">
        <w:rPr>
          <w:rFonts w:ascii="Arial" w:hAnsi="Arial" w:cs="Arial"/>
        </w:rPr>
        <w:t>ieniami Umowy zawartymi w SWZ i </w:t>
      </w:r>
      <w:r w:rsidRPr="00224EC8">
        <w:rPr>
          <w:rFonts w:ascii="Arial" w:hAnsi="Arial" w:cs="Arial"/>
        </w:rPr>
        <w:t>zobowiązujemy się, w przypadku wyboru naszej oferty, do zawarcia umowy zgodnej z niniejszą ofertą, n</w:t>
      </w:r>
      <w:r w:rsidR="008738A2" w:rsidRPr="00224EC8">
        <w:rPr>
          <w:rFonts w:ascii="Arial" w:hAnsi="Arial" w:cs="Arial"/>
        </w:rPr>
        <w:t>a warunkach określonych w S</w:t>
      </w:r>
      <w:r w:rsidRPr="00224EC8">
        <w:rPr>
          <w:rFonts w:ascii="Arial" w:hAnsi="Arial" w:cs="Arial"/>
        </w:rPr>
        <w:t>WZ, w miejscu i terminie wyznaczonym przez Zamawiającego.</w:t>
      </w:r>
    </w:p>
    <w:p w14:paraId="7D43B64C" w14:textId="77777777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bCs/>
        </w:rPr>
        <w:t>OTRZYMALIŚMY</w:t>
      </w:r>
      <w:r w:rsidRPr="00224EC8">
        <w:rPr>
          <w:rFonts w:ascii="Arial" w:hAnsi="Arial" w:cs="Arial"/>
        </w:rPr>
        <w:t xml:space="preserve"> konieczne informacje do przygotowania oferty.</w:t>
      </w:r>
    </w:p>
    <w:p w14:paraId="29B57BF8" w14:textId="2E37B102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OFERUJEMY</w:t>
      </w:r>
      <w:r w:rsidRPr="00224EC8">
        <w:rPr>
          <w:rFonts w:ascii="Arial" w:hAnsi="Arial" w:cs="Arial"/>
          <w:b/>
          <w:bCs/>
        </w:rPr>
        <w:t xml:space="preserve"> </w:t>
      </w:r>
      <w:r w:rsidRPr="00224EC8">
        <w:rPr>
          <w:rFonts w:ascii="Arial" w:hAnsi="Arial" w:cs="Arial"/>
          <w:bCs/>
        </w:rPr>
        <w:t xml:space="preserve">wykonanie przedmiotu zamówienia za następującą cenę : </w:t>
      </w:r>
    </w:p>
    <w:p w14:paraId="298E77C3" w14:textId="77777777" w:rsidR="008738A2" w:rsidRPr="00224EC8" w:rsidRDefault="008738A2" w:rsidP="008738A2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bCs/>
        </w:rPr>
      </w:pPr>
    </w:p>
    <w:p w14:paraId="66ECA595" w14:textId="08E7608E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iCs/>
        </w:rPr>
        <w:t xml:space="preserve">Wartość netto ________ zł powiększona o _____% podatek VAT w wysokości ________ zł, co daje </w:t>
      </w:r>
      <w:r w:rsidRPr="00224EC8">
        <w:rPr>
          <w:rFonts w:ascii="Arial" w:hAnsi="Arial" w:cs="Arial"/>
          <w:b/>
          <w:iCs/>
        </w:rPr>
        <w:t>wartość brutto</w:t>
      </w:r>
      <w:r w:rsidRPr="00224EC8">
        <w:rPr>
          <w:rFonts w:ascii="Arial" w:hAnsi="Arial" w:cs="Arial"/>
          <w:iCs/>
        </w:rPr>
        <w:t xml:space="preserve"> ____________ zł (słownie złotych: _____________________________________________), zgodnie z załączonym Formularz</w:t>
      </w:r>
      <w:r w:rsidR="00CD0382">
        <w:rPr>
          <w:rFonts w:ascii="Arial" w:hAnsi="Arial" w:cs="Arial"/>
          <w:iCs/>
        </w:rPr>
        <w:t>em asortymentowo-cenowym nr 2.2.</w:t>
      </w:r>
    </w:p>
    <w:p w14:paraId="1F993EBD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</w:p>
    <w:p w14:paraId="466E215D" w14:textId="7FF10DC7" w:rsidR="004C1470" w:rsidRPr="00224EC8" w:rsidRDefault="004C1470" w:rsidP="00693A03">
      <w:pPr>
        <w:numPr>
          <w:ilvl w:val="0"/>
          <w:numId w:val="13"/>
        </w:numPr>
        <w:autoSpaceDE w:val="0"/>
        <w:autoSpaceDN w:val="0"/>
        <w:adjustRightInd w:val="0"/>
        <w:spacing w:before="100" w:line="360" w:lineRule="auto"/>
        <w:ind w:left="363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  <w:u w:val="single"/>
        </w:rPr>
        <w:t>Dodatkowe kryteria oceny ofert</w:t>
      </w:r>
      <w:r w:rsidRPr="00224EC8">
        <w:rPr>
          <w:rFonts w:ascii="Arial" w:hAnsi="Arial" w:cs="Arial"/>
          <w:sz w:val="20"/>
        </w:rPr>
        <w:t>:</w:t>
      </w:r>
    </w:p>
    <w:p w14:paraId="0A02BB17" w14:textId="6EB177AC" w:rsidR="004C1470" w:rsidRPr="00224EC8" w:rsidRDefault="004C1470" w:rsidP="0042393A">
      <w:pPr>
        <w:autoSpaceDE w:val="0"/>
        <w:autoSpaceDN w:val="0"/>
        <w:adjustRightInd w:val="0"/>
        <w:spacing w:line="360" w:lineRule="auto"/>
        <w:ind w:left="3" w:firstLine="357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 xml:space="preserve">Kryterium </w:t>
      </w:r>
      <w:r w:rsidRPr="00224EC8">
        <w:rPr>
          <w:rFonts w:ascii="Arial" w:hAnsi="Arial" w:cs="Arial"/>
          <w:sz w:val="20"/>
        </w:rPr>
        <w:t>termin dostawy</w:t>
      </w:r>
      <w:r w:rsidR="00F72BAA">
        <w:rPr>
          <w:rFonts w:ascii="Arial" w:hAnsi="Arial" w:cs="Arial"/>
          <w:sz w:val="20"/>
        </w:rPr>
        <w:t>: _____________</w:t>
      </w:r>
      <w:r w:rsidR="00704E22" w:rsidRPr="00224EC8">
        <w:rPr>
          <w:rFonts w:ascii="Arial" w:hAnsi="Arial" w:cs="Arial"/>
          <w:sz w:val="20"/>
        </w:rPr>
        <w:t xml:space="preserve"> dni (2 / 4 / 6</w:t>
      </w:r>
      <w:r w:rsidRPr="00224EC8">
        <w:rPr>
          <w:rFonts w:ascii="Arial" w:hAnsi="Arial" w:cs="Arial"/>
          <w:sz w:val="20"/>
        </w:rPr>
        <w:t xml:space="preserve"> dni)</w:t>
      </w:r>
    </w:p>
    <w:p w14:paraId="241E7566" w14:textId="7D4EFF1C" w:rsidR="00B57832" w:rsidRPr="00224EC8" w:rsidRDefault="00B57832" w:rsidP="004C147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Punktacja:</w:t>
      </w:r>
    </w:p>
    <w:p w14:paraId="11C14880" w14:textId="5FAE526C" w:rsidR="004C1470" w:rsidRPr="00224EC8" w:rsidRDefault="004C1470" w:rsidP="004C1470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    </w:t>
      </w:r>
      <w:r w:rsidR="00704E22" w:rsidRPr="00224EC8">
        <w:rPr>
          <w:rFonts w:ascii="Arial" w:hAnsi="Arial" w:cs="Arial"/>
          <w:sz w:val="20"/>
        </w:rPr>
        <w:t xml:space="preserve"> „termin dostawy 6 dni robocze</w:t>
      </w:r>
      <w:r w:rsidRPr="00224EC8">
        <w:rPr>
          <w:rFonts w:ascii="Arial" w:hAnsi="Arial" w:cs="Arial"/>
          <w:sz w:val="20"/>
        </w:rPr>
        <w:t xml:space="preserve"> - </w:t>
      </w:r>
      <w:r w:rsidR="00CD0382">
        <w:rPr>
          <w:rFonts w:ascii="Arial" w:hAnsi="Arial" w:cs="Arial"/>
          <w:sz w:val="20"/>
        </w:rPr>
        <w:t xml:space="preserve">  </w:t>
      </w:r>
      <w:r w:rsidRPr="00224EC8">
        <w:rPr>
          <w:rFonts w:ascii="Arial" w:hAnsi="Arial" w:cs="Arial"/>
          <w:sz w:val="20"/>
        </w:rPr>
        <w:t>0 pkt</w:t>
      </w:r>
    </w:p>
    <w:p w14:paraId="3F07179D" w14:textId="7ECBD56F" w:rsidR="004C1470" w:rsidRPr="00224EC8" w:rsidRDefault="00704E22" w:rsidP="004C1470">
      <w:pPr>
        <w:pStyle w:val="Nagwek11"/>
        <w:shd w:val="clear" w:color="auto" w:fill="auto"/>
        <w:tabs>
          <w:tab w:val="left" w:pos="1169"/>
        </w:tabs>
        <w:spacing w:line="240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24EC8">
        <w:rPr>
          <w:rFonts w:ascii="Arial" w:hAnsi="Arial" w:cs="Arial"/>
          <w:b w:val="0"/>
          <w:sz w:val="20"/>
          <w:szCs w:val="20"/>
        </w:rPr>
        <w:t>termin dostawy 4</w:t>
      </w:r>
      <w:r w:rsidR="00CD0382">
        <w:rPr>
          <w:rFonts w:ascii="Arial" w:hAnsi="Arial" w:cs="Arial"/>
          <w:b w:val="0"/>
          <w:sz w:val="20"/>
          <w:szCs w:val="20"/>
        </w:rPr>
        <w:t xml:space="preserve"> dni robocze - 1</w:t>
      </w:r>
      <w:r w:rsidR="004C1470" w:rsidRPr="00224EC8">
        <w:rPr>
          <w:rFonts w:ascii="Arial" w:hAnsi="Arial" w:cs="Arial"/>
          <w:b w:val="0"/>
          <w:sz w:val="20"/>
          <w:szCs w:val="20"/>
        </w:rPr>
        <w:t xml:space="preserve">0 pkt </w:t>
      </w:r>
    </w:p>
    <w:p w14:paraId="5A847C13" w14:textId="5351B2E2" w:rsidR="00B57832" w:rsidRPr="00224EC8" w:rsidRDefault="00704E22" w:rsidP="00693A03">
      <w:pPr>
        <w:pStyle w:val="Nagwek11"/>
        <w:shd w:val="clear" w:color="auto" w:fill="auto"/>
        <w:tabs>
          <w:tab w:val="left" w:pos="1169"/>
        </w:tabs>
        <w:spacing w:line="240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24EC8">
        <w:rPr>
          <w:rFonts w:ascii="Arial" w:hAnsi="Arial" w:cs="Arial"/>
          <w:b w:val="0"/>
          <w:sz w:val="20"/>
          <w:szCs w:val="20"/>
        </w:rPr>
        <w:t>termin dostawy 2 dni robocze</w:t>
      </w:r>
      <w:r w:rsidR="00CD0382">
        <w:rPr>
          <w:rFonts w:ascii="Arial" w:hAnsi="Arial" w:cs="Arial"/>
          <w:b w:val="0"/>
          <w:sz w:val="20"/>
          <w:szCs w:val="20"/>
        </w:rPr>
        <w:t xml:space="preserve"> - 2</w:t>
      </w:r>
      <w:r w:rsidR="004C1470" w:rsidRPr="00224EC8">
        <w:rPr>
          <w:rFonts w:ascii="Arial" w:hAnsi="Arial" w:cs="Arial"/>
          <w:b w:val="0"/>
          <w:sz w:val="20"/>
          <w:szCs w:val="20"/>
        </w:rPr>
        <w:t>0 pkt”</w:t>
      </w:r>
    </w:p>
    <w:p w14:paraId="4CD45F13" w14:textId="6AE7DB2B" w:rsidR="00693A03" w:rsidRPr="00224EC8" w:rsidRDefault="00704E22" w:rsidP="00693A03">
      <w:pPr>
        <w:pStyle w:val="Akapitzlist"/>
        <w:numPr>
          <w:ilvl w:val="0"/>
          <w:numId w:val="13"/>
        </w:numPr>
        <w:spacing w:before="100"/>
        <w:rPr>
          <w:rFonts w:ascii="Arial" w:hAnsi="Arial" w:cs="Arial"/>
          <w:sz w:val="20"/>
        </w:rPr>
      </w:pPr>
      <w:bookmarkStart w:id="1" w:name="bookmark8"/>
      <w:r w:rsidRPr="00224EC8">
        <w:rPr>
          <w:rFonts w:ascii="Arial" w:hAnsi="Arial" w:cs="Arial"/>
          <w:sz w:val="20"/>
        </w:rPr>
        <w:t xml:space="preserve">Wykonawca oświadcza, iż termin przydatności do użycia poszczególnych środków będzie </w:t>
      </w:r>
      <w:r w:rsidR="00DA3C1C" w:rsidRPr="00224EC8">
        <w:rPr>
          <w:rFonts w:ascii="Arial" w:hAnsi="Arial" w:cs="Arial"/>
          <w:sz w:val="20"/>
        </w:rPr>
        <w:t xml:space="preserve"> wynosić nie</w:t>
      </w:r>
      <w:r w:rsidRPr="00224EC8">
        <w:rPr>
          <w:rFonts w:ascii="Arial" w:hAnsi="Arial" w:cs="Arial"/>
          <w:sz w:val="20"/>
        </w:rPr>
        <w:t xml:space="preserve"> mniej niż 12 miesięcy od daty dostawy poszczególnych partii zamówienia.</w:t>
      </w:r>
      <w:bookmarkEnd w:id="1"/>
    </w:p>
    <w:p w14:paraId="7B7B3A01" w14:textId="79F71CBF" w:rsidR="004C1470" w:rsidRPr="00224EC8" w:rsidRDefault="004C1470" w:rsidP="00693A03">
      <w:pPr>
        <w:pStyle w:val="Akapitzlist"/>
        <w:numPr>
          <w:ilvl w:val="0"/>
          <w:numId w:val="13"/>
        </w:numPr>
        <w:spacing w:before="100"/>
        <w:contextualSpacing w:val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caps/>
          <w:sz w:val="20"/>
        </w:rPr>
        <w:t>OświadczamY</w:t>
      </w:r>
      <w:r w:rsidRPr="00224EC8">
        <w:rPr>
          <w:rFonts w:ascii="Arial" w:hAnsi="Arial" w:cs="Arial"/>
          <w:b/>
          <w:bCs/>
          <w:sz w:val="20"/>
        </w:rPr>
        <w:t>,</w:t>
      </w:r>
      <w:r w:rsidRPr="00224EC8">
        <w:rPr>
          <w:rFonts w:ascii="Arial" w:hAnsi="Arial" w:cs="Arial"/>
          <w:sz w:val="20"/>
        </w:rPr>
        <w:t xml:space="preserve"> że wybór naszej oferty</w:t>
      </w:r>
      <w:r w:rsidRPr="00224EC8">
        <w:rPr>
          <w:rStyle w:val="Odwoanieprzypisudolnego"/>
          <w:rFonts w:ascii="Arial" w:hAnsi="Arial" w:cs="Arial"/>
          <w:sz w:val="20"/>
        </w:rPr>
        <w:footnoteReference w:id="1"/>
      </w:r>
      <w:r w:rsidRPr="00224EC8">
        <w:rPr>
          <w:rFonts w:ascii="Arial" w:hAnsi="Arial" w:cs="Arial"/>
          <w:sz w:val="20"/>
        </w:rPr>
        <w:t>:</w:t>
      </w:r>
    </w:p>
    <w:p w14:paraId="416D4468" w14:textId="77777777" w:rsidR="004C1470" w:rsidRPr="00224EC8" w:rsidRDefault="004C1470" w:rsidP="004C1470">
      <w:pPr>
        <w:spacing w:line="276" w:lineRule="auto"/>
        <w:ind w:left="360"/>
        <w:rPr>
          <w:rFonts w:ascii="Arial" w:hAnsi="Arial" w:cs="Arial"/>
          <w:sz w:val="20"/>
        </w:rPr>
      </w:pPr>
    </w:p>
    <w:p w14:paraId="70003E50" w14:textId="56B80F3F" w:rsidR="004C1470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 nie będzie prowadzić u Zamawiającego do powstania obowiązku podatkowego zgodnie z ustawą z dnia 11 marca 2014 r. o podatku od towarów i usług (Dz. U. z </w:t>
      </w:r>
      <w:r w:rsidR="00693A03" w:rsidRPr="00224EC8">
        <w:rPr>
          <w:rFonts w:ascii="Arial" w:hAnsi="Arial" w:cs="Arial"/>
          <w:sz w:val="20"/>
        </w:rPr>
        <w:t>2018 r. poz. 2174, z </w:t>
      </w:r>
      <w:proofErr w:type="spellStart"/>
      <w:r w:rsidR="00693A03" w:rsidRPr="00224EC8">
        <w:rPr>
          <w:rFonts w:ascii="Arial" w:hAnsi="Arial" w:cs="Arial"/>
          <w:sz w:val="20"/>
        </w:rPr>
        <w:t>późn</w:t>
      </w:r>
      <w:proofErr w:type="spellEnd"/>
      <w:r w:rsidR="00693A03" w:rsidRPr="00224EC8">
        <w:rPr>
          <w:rFonts w:ascii="Arial" w:hAnsi="Arial" w:cs="Arial"/>
          <w:sz w:val="20"/>
        </w:rPr>
        <w:t>. zm.)</w:t>
      </w:r>
    </w:p>
    <w:p w14:paraId="430557F9" w14:textId="3900679F" w:rsidR="00693A03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będzie prowadzić u Zamawiającego do powstania obowiązku podatkowego zgodnie z ustawą z dnia 11 marca 2014 r. o podatku od towarów i usług (Dz. U. z 2018 r. poz. 2174, z </w:t>
      </w:r>
      <w:proofErr w:type="spellStart"/>
      <w:r w:rsidRPr="00224EC8">
        <w:rPr>
          <w:rFonts w:ascii="Arial" w:hAnsi="Arial" w:cs="Arial"/>
          <w:sz w:val="20"/>
        </w:rPr>
        <w:t>późn</w:t>
      </w:r>
      <w:proofErr w:type="spellEnd"/>
      <w:r w:rsidRPr="00224EC8">
        <w:rPr>
          <w:rFonts w:ascii="Arial" w:hAnsi="Arial" w:cs="Arial"/>
          <w:sz w:val="20"/>
        </w:rPr>
        <w:t>. zm.). W związku z czym wskazujemy nazwę (rodzaj) towaru lub usługi, których dostawa lub świadczenie będzie prowadzić do obowiązku jego powstania oraz ich war</w:t>
      </w:r>
      <w:r w:rsidR="00F72BAA">
        <w:rPr>
          <w:rFonts w:ascii="Arial" w:hAnsi="Arial" w:cs="Arial"/>
          <w:sz w:val="20"/>
        </w:rPr>
        <w:t>tość bez kwoty podatku: ______________</w:t>
      </w:r>
    </w:p>
    <w:p w14:paraId="1E52D1B4" w14:textId="77777777" w:rsidR="004C1470" w:rsidRPr="00224EC8" w:rsidRDefault="004C1470" w:rsidP="0042393A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Stosowanie do treści </w:t>
      </w:r>
      <w:r w:rsidRPr="00224EC8">
        <w:rPr>
          <w:rFonts w:ascii="Arial" w:hAnsi="Arial" w:cs="Arial"/>
          <w:b/>
          <w:i/>
          <w:iCs/>
          <w:sz w:val="20"/>
        </w:rPr>
        <w:t xml:space="preserve">art. 225 ust. 1 </w:t>
      </w:r>
      <w:r w:rsidRPr="00224EC8">
        <w:rPr>
          <w:rFonts w:ascii="Arial" w:hAnsi="Arial" w:cs="Arial"/>
          <w:i/>
          <w:iCs/>
          <w:sz w:val="20"/>
        </w:rPr>
        <w:t xml:space="preserve">ustawy </w:t>
      </w:r>
      <w:proofErr w:type="spellStart"/>
      <w:r w:rsidRPr="00224EC8">
        <w:rPr>
          <w:rFonts w:ascii="Arial" w:hAnsi="Arial" w:cs="Arial"/>
          <w:i/>
          <w:iCs/>
          <w:sz w:val="20"/>
        </w:rPr>
        <w:t>Pzp</w:t>
      </w:r>
      <w:proofErr w:type="spellEnd"/>
      <w:r w:rsidRPr="00224EC8">
        <w:rPr>
          <w:rFonts w:ascii="Arial" w:hAnsi="Arial" w:cs="Arial"/>
          <w:i/>
          <w:iCs/>
          <w:sz w:val="20"/>
        </w:rPr>
        <w:t xml:space="preserve"> w przypadku gdy wybór oferty Wykonawcy będzie prowadził do powstania obowiązku podatkowego, Wykonawca zobowiązany jest do wskazania:</w:t>
      </w:r>
    </w:p>
    <w:p w14:paraId="6A43A39B" w14:textId="77777777" w:rsidR="004C1470" w:rsidRPr="00224EC8" w:rsidRDefault="004C1470" w:rsidP="00F20EC6">
      <w:pPr>
        <w:pStyle w:val="Akapitzlist"/>
        <w:numPr>
          <w:ilvl w:val="0"/>
          <w:numId w:val="14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nazwy </w:t>
      </w:r>
      <w:r w:rsidRPr="00224EC8">
        <w:rPr>
          <w:rFonts w:ascii="Arial" w:hAnsi="Arial" w:cs="Arial"/>
          <w:i/>
          <w:sz w:val="20"/>
        </w:rPr>
        <w:t>(rodzaju) towaru lub usługi, których dostawa lub świadczenie będą prowadziły do powstania obowiązku podatkowego,</w:t>
      </w:r>
    </w:p>
    <w:p w14:paraId="3FE85A82" w14:textId="77777777" w:rsidR="004C1470" w:rsidRPr="00224EC8" w:rsidRDefault="004C1470" w:rsidP="00F20EC6">
      <w:pPr>
        <w:pStyle w:val="Akapitzlist"/>
        <w:numPr>
          <w:ilvl w:val="0"/>
          <w:numId w:val="14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 xml:space="preserve">wartości towaru lub usługi objętego obowiązkiem podatkowym Zamawiającego, bez kwoty podatku;  </w:t>
      </w:r>
    </w:p>
    <w:p w14:paraId="6FE11DC3" w14:textId="47691673" w:rsidR="00993A2C" w:rsidRPr="00224EC8" w:rsidRDefault="004C1470" w:rsidP="00693A03">
      <w:pPr>
        <w:pStyle w:val="Akapitzlist"/>
        <w:numPr>
          <w:ilvl w:val="0"/>
          <w:numId w:val="14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>stawki podatku od towarów i usług, która zgodnie z wiedzą Wykonawcy, będzie miała zastosowanie.</w:t>
      </w:r>
    </w:p>
    <w:p w14:paraId="6CDA9CE8" w14:textId="77777777" w:rsidR="004C1470" w:rsidRPr="00224EC8" w:rsidRDefault="004C1470" w:rsidP="00693A03">
      <w:pPr>
        <w:numPr>
          <w:ilvl w:val="0"/>
          <w:numId w:val="13"/>
        </w:numPr>
        <w:spacing w:before="100"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Rodzaj Wykonawcy składającego ofertę:</w:t>
      </w:r>
    </w:p>
    <w:p w14:paraId="19C2695E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mikroprzedsiębiorstwo</w:t>
      </w:r>
      <w:r w:rsidRPr="00224EC8">
        <w:rPr>
          <w:rStyle w:val="Odwoanieprzypisudolnego"/>
          <w:rFonts w:ascii="Arial" w:hAnsi="Arial" w:cs="Arial"/>
        </w:rPr>
        <w:footnoteReference w:id="2"/>
      </w:r>
    </w:p>
    <w:p w14:paraId="52510301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małe przedsiębiorstwo</w:t>
      </w:r>
      <w:r w:rsidRPr="00224EC8">
        <w:rPr>
          <w:rStyle w:val="Odwoanieprzypisudolnego"/>
          <w:rFonts w:ascii="Arial" w:hAnsi="Arial" w:cs="Arial"/>
        </w:rPr>
        <w:footnoteReference w:id="3"/>
      </w:r>
    </w:p>
    <w:p w14:paraId="08ED1EA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średnie przedsiębiorstwo</w:t>
      </w:r>
      <w:r w:rsidRPr="00224EC8">
        <w:rPr>
          <w:rStyle w:val="Odwoanieprzypisudolnego"/>
          <w:rFonts w:ascii="Arial" w:hAnsi="Arial" w:cs="Arial"/>
        </w:rPr>
        <w:footnoteReference w:id="4"/>
      </w:r>
    </w:p>
    <w:p w14:paraId="0BBC8AC3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jednoosobowa działalność gospodarcza</w:t>
      </w:r>
      <w:r w:rsidRPr="00224EC8">
        <w:rPr>
          <w:rStyle w:val="Odwoanieprzypisudolnego"/>
          <w:rFonts w:ascii="Arial" w:hAnsi="Arial" w:cs="Arial"/>
        </w:rPr>
        <w:footnoteReference w:id="5"/>
      </w:r>
    </w:p>
    <w:p w14:paraId="5B241BE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osoba fizyczna nieprowadząca działalności gospodarczej</w:t>
      </w:r>
      <w:r w:rsidRPr="00224EC8">
        <w:rPr>
          <w:rStyle w:val="Odwoanieprzypisudolnego"/>
          <w:rFonts w:ascii="Arial" w:hAnsi="Arial" w:cs="Arial"/>
        </w:rPr>
        <w:footnoteReference w:id="6"/>
      </w:r>
    </w:p>
    <w:p w14:paraId="108E7E52" w14:textId="382BE1AE" w:rsidR="00993A2C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inny rodzaj</w:t>
      </w:r>
      <w:r w:rsidRPr="00224EC8">
        <w:rPr>
          <w:rStyle w:val="Odwoanieprzypisudolnego"/>
          <w:rFonts w:ascii="Arial" w:hAnsi="Arial" w:cs="Arial"/>
        </w:rPr>
        <w:footnoteReference w:id="7"/>
      </w:r>
      <w:r w:rsidR="00F72BAA">
        <w:rPr>
          <w:rFonts w:ascii="Arial" w:hAnsi="Arial" w:cs="Arial"/>
        </w:rPr>
        <w:t xml:space="preserve"> ____________________________</w:t>
      </w:r>
      <w:r w:rsidR="00993A2C" w:rsidRPr="00224EC8">
        <w:rPr>
          <w:rFonts w:ascii="Arial" w:hAnsi="Arial" w:cs="Arial"/>
        </w:rPr>
        <w:t xml:space="preserve"> (proszę podać)</w:t>
      </w:r>
    </w:p>
    <w:p w14:paraId="36C87FE2" w14:textId="77777777" w:rsidR="004C1470" w:rsidRPr="00224EC8" w:rsidRDefault="004C1470" w:rsidP="00693A03">
      <w:pPr>
        <w:pStyle w:val="Zwykytekst1"/>
        <w:numPr>
          <w:ilvl w:val="0"/>
          <w:numId w:val="13"/>
        </w:numPr>
        <w:tabs>
          <w:tab w:val="left" w:pos="284"/>
        </w:tabs>
        <w:spacing w:before="100" w:after="120" w:line="360" w:lineRule="exact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b/>
        </w:rPr>
        <w:t>ZAMIERZAMY</w:t>
      </w:r>
      <w:r w:rsidRPr="00224EC8">
        <w:rPr>
          <w:rFonts w:ascii="Arial" w:hAnsi="Arial" w:cs="Arial"/>
          <w:b/>
          <w:iCs/>
        </w:rPr>
        <w:t xml:space="preserve"> </w:t>
      </w:r>
      <w:r w:rsidRPr="00224EC8">
        <w:rPr>
          <w:rFonts w:ascii="Arial" w:hAnsi="Arial" w:cs="Arial"/>
          <w:iCs/>
        </w:rPr>
        <w:t>powierzyć podwykonawcom wykonanie następujących części zamówienia:</w:t>
      </w:r>
    </w:p>
    <w:p w14:paraId="44DEDB9D" w14:textId="57D38851" w:rsidR="004C1470" w:rsidRPr="00224EC8" w:rsidRDefault="004C1470" w:rsidP="004C1470">
      <w:pPr>
        <w:autoSpaceDE w:val="0"/>
        <w:autoSpaceDN w:val="0"/>
        <w:spacing w:line="276" w:lineRule="auto"/>
        <w:ind w:left="357"/>
        <w:rPr>
          <w:rFonts w:ascii="Arial" w:hAnsi="Arial" w:cs="Arial"/>
          <w:b/>
          <w:iCs/>
          <w:sz w:val="20"/>
        </w:rPr>
      </w:pPr>
      <w:r w:rsidRPr="00224EC8">
        <w:rPr>
          <w:rFonts w:ascii="Arial" w:hAnsi="Arial" w:cs="Arial"/>
          <w:b/>
          <w:iCs/>
          <w:sz w:val="20"/>
        </w:rPr>
        <w:t>______________________________________________________________________________</w:t>
      </w:r>
    </w:p>
    <w:p w14:paraId="01AB3564" w14:textId="77777777" w:rsidR="00994122" w:rsidRPr="00224EC8" w:rsidRDefault="00994122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>(Wykonawca wpisuje części zamówienia, których wykonanie zamierza powierzyć podwykonawcom oraz firmy podwykonawców, jeżeli są już znane)</w:t>
      </w:r>
    </w:p>
    <w:p w14:paraId="349C000F" w14:textId="6E3CE1D8" w:rsidR="004C1470" w:rsidRPr="00224EC8" w:rsidRDefault="004C1470" w:rsidP="004C1470">
      <w:pPr>
        <w:autoSpaceDE w:val="0"/>
        <w:autoSpaceDN w:val="0"/>
        <w:adjustRightInd w:val="0"/>
        <w:rPr>
          <w:rFonts w:ascii="Arial" w:hAnsi="Arial" w:cs="Arial"/>
          <w:sz w:val="20"/>
          <w:highlight w:val="red"/>
        </w:rPr>
      </w:pPr>
    </w:p>
    <w:p w14:paraId="5FBB1A1C" w14:textId="77777777" w:rsidR="004C1470" w:rsidRPr="00224EC8" w:rsidRDefault="004C1470" w:rsidP="00F20EC6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brak wskazania, w ofercie części zamówienia, rozumiane ma być jako wykonanie zamówienia bez udziału podwykonawców.</w:t>
      </w:r>
    </w:p>
    <w:p w14:paraId="27E59C22" w14:textId="2005C785" w:rsidR="004C1470" w:rsidRPr="00224EC8" w:rsidRDefault="004C1470" w:rsidP="00693A03">
      <w:pPr>
        <w:pStyle w:val="Zwykytekst"/>
        <w:numPr>
          <w:ilvl w:val="0"/>
          <w:numId w:val="13"/>
        </w:numPr>
        <w:spacing w:before="100" w:line="276" w:lineRule="auto"/>
        <w:jc w:val="both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 xml:space="preserve">, że </w:t>
      </w:r>
      <w:r w:rsidR="00BF2E19">
        <w:rPr>
          <w:rFonts w:ascii="Arial" w:hAnsi="Arial" w:cs="Arial"/>
          <w:b/>
        </w:rPr>
        <w:t>przedstawiamy</w:t>
      </w:r>
      <w:r w:rsidR="0042393A" w:rsidRPr="00224EC8">
        <w:rPr>
          <w:rFonts w:ascii="Arial" w:hAnsi="Arial" w:cs="Arial"/>
          <w:b/>
        </w:rPr>
        <w:t>/nie przedstawiamy</w:t>
      </w:r>
      <w:r w:rsidRPr="00224EC8">
        <w:rPr>
          <w:rStyle w:val="Odwoanieprzypisudolnego"/>
          <w:rFonts w:ascii="Arial" w:hAnsi="Arial" w:cs="Arial"/>
          <w:b/>
        </w:rPr>
        <w:footnoteReference w:id="8"/>
      </w:r>
      <w:r w:rsidRPr="00224EC8">
        <w:rPr>
          <w:rFonts w:ascii="Arial" w:hAnsi="Arial" w:cs="Arial"/>
        </w:rPr>
        <w:t xml:space="preserve"> pisemne zobowiązanie innych podmiotów  do oddania nam do dyspozycji niezbędnych zasobów na okres korzystania z nich przy wykonaniu zamówienia – według wzoru </w:t>
      </w:r>
      <w:r w:rsidR="009B2F2F" w:rsidRPr="00224EC8">
        <w:rPr>
          <w:rFonts w:ascii="Arial" w:hAnsi="Arial" w:cs="Arial"/>
        </w:rPr>
        <w:t>zawart</w:t>
      </w:r>
      <w:r w:rsidR="0078186A" w:rsidRPr="00224EC8">
        <w:rPr>
          <w:rFonts w:ascii="Arial" w:hAnsi="Arial" w:cs="Arial"/>
        </w:rPr>
        <w:t>ego</w:t>
      </w:r>
      <w:r w:rsidRPr="00224EC8">
        <w:rPr>
          <w:rFonts w:ascii="Arial" w:hAnsi="Arial" w:cs="Arial"/>
        </w:rPr>
        <w:t xml:space="preserve"> w </w:t>
      </w:r>
      <w:r w:rsidR="009B2F2F" w:rsidRPr="00224EC8">
        <w:rPr>
          <w:rFonts w:ascii="Arial" w:hAnsi="Arial" w:cs="Arial"/>
          <w:b/>
        </w:rPr>
        <w:t>Formularzu nr 3.2.</w:t>
      </w:r>
    </w:p>
    <w:p w14:paraId="3E8FF537" w14:textId="77777777" w:rsidR="00693A03" w:rsidRPr="00224EC8" w:rsidRDefault="004C1470" w:rsidP="00693A03">
      <w:pPr>
        <w:pStyle w:val="Zwykytekst"/>
        <w:numPr>
          <w:ilvl w:val="0"/>
          <w:numId w:val="13"/>
        </w:numPr>
        <w:spacing w:before="100" w:line="276" w:lineRule="auto"/>
        <w:jc w:val="both"/>
        <w:rPr>
          <w:rFonts w:ascii="Arial" w:hAnsi="Arial" w:cs="Arial"/>
          <w:b/>
          <w:color w:val="FF0000"/>
        </w:rPr>
      </w:pPr>
      <w:r w:rsidRPr="00224EC8">
        <w:rPr>
          <w:rFonts w:ascii="Arial" w:hAnsi="Arial" w:cs="Arial"/>
          <w:b/>
          <w:iCs/>
        </w:rPr>
        <w:t>POSZCZEGÓLNE CZĘŚCI</w:t>
      </w:r>
      <w:r w:rsidRPr="00224EC8">
        <w:rPr>
          <w:rFonts w:ascii="Arial" w:hAnsi="Arial" w:cs="Arial"/>
          <w:iCs/>
        </w:rPr>
        <w:t xml:space="preserve"> zamówienia będą realizowane przez </w:t>
      </w:r>
      <w:r w:rsidRPr="00224EC8">
        <w:rPr>
          <w:rFonts w:ascii="Arial" w:hAnsi="Arial" w:cs="Arial"/>
          <w:i/>
        </w:rPr>
        <w:t>(w przypadku konsorcjum i polegania na podmiotach trzecich)</w:t>
      </w:r>
      <w:r w:rsidRPr="00224EC8">
        <w:rPr>
          <w:rFonts w:ascii="Arial" w:hAnsi="Arial" w:cs="Arial"/>
          <w:iCs/>
        </w:rPr>
        <w:t>:</w:t>
      </w:r>
    </w:p>
    <w:p w14:paraId="54DBFC46" w14:textId="43F8E5AD" w:rsidR="004C1470" w:rsidRPr="00224EC8" w:rsidRDefault="004C1470" w:rsidP="00693A03">
      <w:pPr>
        <w:pStyle w:val="Zwykytekst"/>
        <w:spacing w:before="100" w:line="276" w:lineRule="auto"/>
        <w:ind w:left="357"/>
        <w:jc w:val="both"/>
        <w:rPr>
          <w:rFonts w:ascii="Arial" w:hAnsi="Arial" w:cs="Arial"/>
          <w:b/>
          <w:color w:val="FF0000"/>
        </w:rPr>
      </w:pPr>
      <w:r w:rsidRPr="00224EC8">
        <w:rPr>
          <w:rFonts w:ascii="Arial" w:hAnsi="Arial" w:cs="Arial"/>
          <w:b/>
          <w:iCs/>
        </w:rPr>
        <w:t>___________________________________________________ - _________________</w:t>
      </w:r>
      <w:r w:rsidR="0042393A" w:rsidRPr="00224EC8">
        <w:rPr>
          <w:rFonts w:ascii="Arial" w:hAnsi="Arial" w:cs="Arial"/>
          <w:b/>
          <w:iCs/>
        </w:rPr>
        <w:t>________</w:t>
      </w:r>
    </w:p>
    <w:p w14:paraId="7AD5967B" w14:textId="5E506C18" w:rsidR="004C1470" w:rsidRPr="00224EC8" w:rsidRDefault="004C1470" w:rsidP="00693A03">
      <w:pPr>
        <w:pStyle w:val="Zwykytekst1"/>
        <w:tabs>
          <w:tab w:val="left" w:pos="284"/>
        </w:tabs>
        <w:spacing w:line="360" w:lineRule="exact"/>
        <w:ind w:left="284"/>
        <w:jc w:val="both"/>
        <w:rPr>
          <w:rFonts w:ascii="Arial" w:hAnsi="Arial" w:cs="Arial"/>
          <w:bCs/>
          <w:iCs/>
        </w:rPr>
      </w:pPr>
      <w:r w:rsidRPr="00224EC8">
        <w:rPr>
          <w:rFonts w:ascii="Arial" w:hAnsi="Arial" w:cs="Arial"/>
          <w:bCs/>
          <w:iCs/>
        </w:rPr>
        <w:tab/>
        <w:t>(nazwa członka konsorcjum/podmiotu tr</w:t>
      </w:r>
      <w:r w:rsidR="00693A03" w:rsidRPr="00224EC8">
        <w:rPr>
          <w:rFonts w:ascii="Arial" w:hAnsi="Arial" w:cs="Arial"/>
          <w:bCs/>
          <w:iCs/>
        </w:rPr>
        <w:t>zeciego)</w:t>
      </w:r>
      <w:r w:rsidR="00693A03" w:rsidRPr="00224EC8">
        <w:rPr>
          <w:rFonts w:ascii="Arial" w:hAnsi="Arial" w:cs="Arial"/>
          <w:bCs/>
          <w:iCs/>
        </w:rPr>
        <w:tab/>
      </w:r>
      <w:r w:rsidR="00693A03" w:rsidRPr="00224EC8">
        <w:rPr>
          <w:rFonts w:ascii="Arial" w:hAnsi="Arial" w:cs="Arial"/>
          <w:bCs/>
          <w:iCs/>
        </w:rPr>
        <w:tab/>
      </w:r>
      <w:r w:rsidR="00693A03" w:rsidRPr="00224EC8">
        <w:rPr>
          <w:rFonts w:ascii="Arial" w:hAnsi="Arial" w:cs="Arial"/>
          <w:bCs/>
          <w:iCs/>
        </w:rPr>
        <w:tab/>
        <w:t xml:space="preserve">(realizowany zakres) </w:t>
      </w:r>
      <w:r w:rsidRPr="00224EC8">
        <w:rPr>
          <w:rFonts w:ascii="Arial" w:hAnsi="Arial" w:cs="Arial"/>
          <w:b/>
          <w:iCs/>
        </w:rPr>
        <w:t>____________________________________________________ - _________________________</w:t>
      </w:r>
    </w:p>
    <w:p w14:paraId="29C384A2" w14:textId="13A7F395" w:rsidR="004C1470" w:rsidRPr="00224EC8" w:rsidRDefault="004C1470" w:rsidP="0042393A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rial" w:hAnsi="Arial" w:cs="Arial"/>
          <w:bCs/>
          <w:iCs/>
        </w:rPr>
      </w:pPr>
      <w:r w:rsidRPr="00224EC8">
        <w:rPr>
          <w:rFonts w:ascii="Arial" w:hAnsi="Arial" w:cs="Arial"/>
          <w:bCs/>
          <w:iCs/>
        </w:rPr>
        <w:tab/>
        <w:t>(nazwa członka konsorcjum/podmiotu tr</w:t>
      </w:r>
      <w:r w:rsidR="0042393A" w:rsidRPr="00224EC8">
        <w:rPr>
          <w:rFonts w:ascii="Arial" w:hAnsi="Arial" w:cs="Arial"/>
          <w:bCs/>
          <w:iCs/>
        </w:rPr>
        <w:t>zeciego)</w:t>
      </w:r>
      <w:r w:rsidR="0042393A" w:rsidRPr="00224EC8">
        <w:rPr>
          <w:rFonts w:ascii="Arial" w:hAnsi="Arial" w:cs="Arial"/>
          <w:bCs/>
          <w:iCs/>
        </w:rPr>
        <w:tab/>
      </w:r>
      <w:r w:rsidR="0042393A" w:rsidRPr="00224EC8">
        <w:rPr>
          <w:rFonts w:ascii="Arial" w:hAnsi="Arial" w:cs="Arial"/>
          <w:bCs/>
          <w:iCs/>
        </w:rPr>
        <w:tab/>
      </w:r>
      <w:r w:rsidR="0042393A" w:rsidRPr="00224EC8">
        <w:rPr>
          <w:rFonts w:ascii="Arial" w:hAnsi="Arial" w:cs="Arial"/>
          <w:bCs/>
          <w:iCs/>
        </w:rPr>
        <w:tab/>
        <w:t>(realizowany zakres)</w:t>
      </w:r>
    </w:p>
    <w:p w14:paraId="40CD2526" w14:textId="4E46224B" w:rsidR="004C1470" w:rsidRPr="00224EC8" w:rsidRDefault="004C1470" w:rsidP="00F20EC6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iż informacje i dokumenty zawarte w odrębnym i stosownie nazwanym załączniku</w:t>
      </w:r>
      <w:r w:rsidRPr="00224EC8" w:rsidDel="00603C62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</w:rPr>
        <w:t xml:space="preserve"> stanowią tajemnicę przedsiębiorstwa w rozumieniu przepisów o zwalczaniu nieuczciwej konkurencji, co</w:t>
      </w:r>
      <w:r w:rsidR="00882EF7">
        <w:rPr>
          <w:rFonts w:ascii="Arial" w:hAnsi="Arial" w:cs="Arial"/>
        </w:rPr>
        <w:t xml:space="preserve"> wykazaliśmy w załączniku nr ______</w:t>
      </w:r>
      <w:r w:rsidRPr="00224EC8">
        <w:rPr>
          <w:rFonts w:ascii="Arial" w:hAnsi="Arial" w:cs="Arial"/>
        </w:rPr>
        <w:t xml:space="preserve"> dołączonym do Oferty i zastrzegamy, że nie mogą być one udostępniane.</w:t>
      </w:r>
    </w:p>
    <w:p w14:paraId="1916E7BE" w14:textId="685AFDCA" w:rsidR="004C1470" w:rsidRPr="00882EF7" w:rsidRDefault="004C1470" w:rsidP="00F20EC6">
      <w:pPr>
        <w:pStyle w:val="Zwykytekst"/>
        <w:numPr>
          <w:ilvl w:val="0"/>
          <w:numId w:val="13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 xml:space="preserve">że </w:t>
      </w:r>
      <w:r w:rsidRPr="00882EF7">
        <w:rPr>
          <w:rFonts w:ascii="Arial" w:hAnsi="Arial" w:cs="Arial"/>
          <w:bCs/>
        </w:rPr>
        <w:t xml:space="preserve">jesteśmy związani ofertą przez okres </w:t>
      </w:r>
      <w:r w:rsidR="00994122" w:rsidRPr="00882EF7">
        <w:rPr>
          <w:rFonts w:ascii="Arial" w:hAnsi="Arial" w:cs="Arial"/>
          <w:bCs/>
        </w:rPr>
        <w:t>9</w:t>
      </w:r>
      <w:r w:rsidRPr="00882EF7">
        <w:rPr>
          <w:rFonts w:ascii="Arial" w:hAnsi="Arial" w:cs="Arial"/>
          <w:bCs/>
        </w:rPr>
        <w:t>0 dni licząc od terminu składania ofert</w:t>
      </w:r>
      <w:r w:rsidR="00F94F26" w:rsidRPr="00882EF7">
        <w:rPr>
          <w:rFonts w:ascii="Arial" w:hAnsi="Arial" w:cs="Arial"/>
          <w:bCs/>
        </w:rPr>
        <w:t xml:space="preserve"> tj. </w:t>
      </w:r>
      <w:r w:rsidR="00A50BCD" w:rsidRPr="00882EF7">
        <w:rPr>
          <w:rFonts w:ascii="Arial" w:hAnsi="Arial" w:cs="Arial"/>
          <w:bCs/>
        </w:rPr>
        <w:t xml:space="preserve">do </w:t>
      </w:r>
      <w:r w:rsidR="00882EF7" w:rsidRPr="00882EF7">
        <w:rPr>
          <w:rFonts w:ascii="Arial" w:hAnsi="Arial" w:cs="Arial"/>
          <w:bCs/>
        </w:rPr>
        <w:t>28</w:t>
      </w:r>
      <w:r w:rsidR="00BF2E19" w:rsidRPr="00882EF7">
        <w:rPr>
          <w:rFonts w:ascii="Arial" w:hAnsi="Arial" w:cs="Arial"/>
          <w:bCs/>
        </w:rPr>
        <w:t>.06</w:t>
      </w:r>
      <w:r w:rsidR="0042393A" w:rsidRPr="00882EF7">
        <w:rPr>
          <w:rFonts w:ascii="Arial" w:hAnsi="Arial" w:cs="Arial"/>
          <w:bCs/>
        </w:rPr>
        <w:t>.2022 r.</w:t>
      </w:r>
    </w:p>
    <w:p w14:paraId="1EC51BB3" w14:textId="50A30904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>że akceptujemy postanowienia Regulaminu k</w:t>
      </w:r>
      <w:r w:rsidR="00B9001D" w:rsidRPr="00224EC8">
        <w:rPr>
          <w:rFonts w:ascii="Arial" w:hAnsi="Arial" w:cs="Arial"/>
          <w:bCs/>
        </w:rPr>
        <w:t>orzystania z platformy zakupowej</w:t>
      </w:r>
      <w:r w:rsidR="00DA3C1C" w:rsidRPr="00224EC8">
        <w:rPr>
          <w:rFonts w:ascii="Arial" w:hAnsi="Arial" w:cs="Arial"/>
          <w:bCs/>
        </w:rPr>
        <w:t xml:space="preserve"> </w:t>
      </w:r>
      <w:r w:rsidR="00DA3C1C" w:rsidRPr="00224EC8">
        <w:rPr>
          <w:rFonts w:ascii="Arial" w:hAnsi="Arial" w:cs="Arial"/>
          <w:b/>
          <w:bCs/>
          <w:u w:val="single"/>
        </w:rPr>
        <w:t>platformazakupowa.pl</w:t>
      </w:r>
      <w:r w:rsidR="00DA3C1C" w:rsidRPr="00224EC8">
        <w:rPr>
          <w:rFonts w:ascii="Arial" w:hAnsi="Arial" w:cs="Arial"/>
          <w:bCs/>
        </w:rPr>
        <w:t xml:space="preserve"> </w:t>
      </w:r>
      <w:r w:rsidR="00137DDF" w:rsidRPr="00224EC8">
        <w:rPr>
          <w:rFonts w:ascii="Arial" w:hAnsi="Arial" w:cs="Arial"/>
          <w:bCs/>
        </w:rPr>
        <w:t xml:space="preserve">znajdującym się </w:t>
      </w:r>
      <w:hyperlink r:id="rId12" w:history="1">
        <w:r w:rsidR="004153C2"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="004153C2"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="004153C2" w:rsidRPr="00224EC8">
        <w:rPr>
          <w:rFonts w:ascii="Arial" w:hAnsi="Arial" w:cs="Arial"/>
          <w:bCs/>
        </w:rPr>
        <w:t xml:space="preserve"> .</w:t>
      </w:r>
    </w:p>
    <w:p w14:paraId="0AC453EF" w14:textId="77777777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 xml:space="preserve">i z 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28D4AA41" w14:textId="272A8649" w:rsidR="004C1470" w:rsidRPr="00224EC8" w:rsidRDefault="004C1470" w:rsidP="00693A03">
      <w:pPr>
        <w:pStyle w:val="Zwykytekst1"/>
        <w:numPr>
          <w:ilvl w:val="0"/>
          <w:numId w:val="13"/>
        </w:numPr>
        <w:spacing w:before="100" w:after="12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wypełniliśmy obowiązki informacyjne przewidziane w art. 13 lub art. 14 rozporządzenie Parlamentu Europejskiego i Rady (UE) 2016/6</w:t>
      </w:r>
      <w:r w:rsidR="004153C2" w:rsidRPr="00224EC8">
        <w:rPr>
          <w:rFonts w:ascii="Arial" w:hAnsi="Arial" w:cs="Arial"/>
        </w:rPr>
        <w:t>79 z dnia 27 kwietnia 2016 r. w </w:t>
      </w:r>
      <w:r w:rsidRPr="00224EC8">
        <w:rPr>
          <w:rFonts w:ascii="Arial" w:hAnsi="Arial" w:cs="Arial"/>
        </w:rPr>
        <w:t>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7DA1BB89" w14:textId="77777777" w:rsidR="00693A03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>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EE01ADD" w14:textId="04925A60" w:rsidR="004C1470" w:rsidRPr="00224EC8" w:rsidRDefault="004C1470" w:rsidP="00693A03">
      <w:pPr>
        <w:pStyle w:val="Zwykytekst"/>
        <w:numPr>
          <w:ilvl w:val="0"/>
          <w:numId w:val="13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</w:rPr>
        <w:t>ZAŁĄCZNIKAMI</w:t>
      </w:r>
      <w:r w:rsidRPr="00224EC8">
        <w:rPr>
          <w:rFonts w:ascii="Arial" w:hAnsi="Arial" w:cs="Arial"/>
        </w:rPr>
        <w:t xml:space="preserve"> do formularza, </w:t>
      </w:r>
      <w:r w:rsidRPr="00224EC8">
        <w:rPr>
          <w:rFonts w:ascii="Arial" w:hAnsi="Arial" w:cs="Arial"/>
          <w:b/>
        </w:rPr>
        <w:t>stanowiącymi integralną część oferty</w:t>
      </w:r>
      <w:r w:rsidRPr="00224EC8">
        <w:rPr>
          <w:rFonts w:ascii="Arial" w:hAnsi="Arial" w:cs="Arial"/>
        </w:rPr>
        <w:t xml:space="preserve"> są:</w:t>
      </w:r>
    </w:p>
    <w:p w14:paraId="2B0E8575" w14:textId="5E4CF2BE" w:rsidR="004C1470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994122" w:rsidRPr="00224EC8">
        <w:rPr>
          <w:rFonts w:ascii="Arial" w:hAnsi="Arial" w:cs="Arial"/>
        </w:rPr>
        <w:t>……</w:t>
      </w:r>
      <w:r w:rsidR="00693A03" w:rsidRPr="00224EC8">
        <w:rPr>
          <w:rFonts w:ascii="Arial" w:hAnsi="Arial" w:cs="Arial"/>
        </w:rPr>
        <w:t>…………………………………………………………………………………</w:t>
      </w:r>
    </w:p>
    <w:p w14:paraId="67229645" w14:textId="114678E3" w:rsidR="004C1470" w:rsidRPr="00224EC8" w:rsidRDefault="004C1470" w:rsidP="004C1470">
      <w:pPr>
        <w:suppressAutoHyphens/>
        <w:spacing w:before="120" w:line="360" w:lineRule="auto"/>
        <w:rPr>
          <w:rFonts w:ascii="Arial" w:hAnsi="Arial" w:cs="Arial"/>
          <w:color w:val="000000"/>
          <w:sz w:val="20"/>
          <w:lang w:eastAsia="ar-SA"/>
        </w:rPr>
      </w:pPr>
      <w:r w:rsidRPr="00224EC8">
        <w:rPr>
          <w:rFonts w:ascii="Arial" w:hAnsi="Arial" w:cs="Arial"/>
          <w:color w:val="000000"/>
          <w:sz w:val="20"/>
          <w:lang w:eastAsia="ar-SA"/>
        </w:rPr>
        <w:t>__________________ dnia __. __.202</w:t>
      </w:r>
      <w:r w:rsidR="004E4995">
        <w:rPr>
          <w:rFonts w:ascii="Arial" w:hAnsi="Arial" w:cs="Arial"/>
          <w:color w:val="000000"/>
          <w:sz w:val="20"/>
          <w:lang w:eastAsia="ar-SA"/>
        </w:rPr>
        <w:t>2</w:t>
      </w:r>
      <w:r w:rsidRPr="00224EC8">
        <w:rPr>
          <w:rFonts w:ascii="Arial" w:hAnsi="Arial" w:cs="Arial"/>
          <w:color w:val="000000"/>
          <w:sz w:val="20"/>
          <w:lang w:eastAsia="ar-SA"/>
        </w:rPr>
        <w:t>r.</w:t>
      </w:r>
    </w:p>
    <w:p w14:paraId="34EBBAD2" w14:textId="77777777" w:rsidR="004C1470" w:rsidRPr="00224EC8" w:rsidRDefault="004C1470" w:rsidP="004C147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26AD764" w14:textId="77777777" w:rsidR="004C1470" w:rsidRPr="00224EC8" w:rsidRDefault="004C1470" w:rsidP="004C147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67D5EDA5" w14:textId="77777777" w:rsidR="004C1470" w:rsidRPr="00224EC8" w:rsidRDefault="004C1470" w:rsidP="004C1470">
      <w:pPr>
        <w:ind w:left="5104" w:firstLine="568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50AB660" w14:textId="77777777" w:rsidR="004C1470" w:rsidRPr="00224EC8" w:rsidRDefault="004C1470" w:rsidP="004C147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570335C6" w14:textId="77777777" w:rsidR="004C1470" w:rsidRPr="00224EC8" w:rsidRDefault="004C1470" w:rsidP="004C147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3132CFE9" w14:textId="77777777" w:rsidR="004C1470" w:rsidRPr="00EC08A2" w:rsidRDefault="004C1470" w:rsidP="004C1470">
      <w:pPr>
        <w:tabs>
          <w:tab w:val="decimal" w:pos="720"/>
          <w:tab w:val="decimal" w:pos="864"/>
        </w:tabs>
        <w:ind w:left="680"/>
        <w:rPr>
          <w:rFonts w:ascii="Arial" w:hAnsi="Arial" w:cs="Arial"/>
          <w:color w:val="0000FF"/>
          <w:sz w:val="20"/>
        </w:rPr>
      </w:pPr>
    </w:p>
    <w:p w14:paraId="09160962" w14:textId="2AE2852A" w:rsidR="00FD26CD" w:rsidRDefault="00FD26CD" w:rsidP="004C1470">
      <w:pPr>
        <w:pStyle w:val="Zwykytekst1"/>
        <w:spacing w:before="120"/>
        <w:jc w:val="both"/>
        <w:rPr>
          <w:rFonts w:ascii="Arial" w:hAnsi="Arial" w:cs="Arial"/>
        </w:rPr>
        <w:sectPr w:rsidR="00FD26CD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08E67686" w14:textId="57985722" w:rsidR="008026EA" w:rsidRDefault="00137DDF" w:rsidP="004D5C10">
      <w:pPr>
        <w:spacing w:after="160" w:line="360" w:lineRule="auto"/>
        <w:ind w:left="142"/>
        <w:rPr>
          <w:rFonts w:ascii="Arial" w:hAnsi="Arial" w:cs="Arial"/>
          <w:b/>
          <w:bCs/>
          <w:sz w:val="20"/>
        </w:rPr>
      </w:pPr>
      <w:r w:rsidRPr="00224EC8">
        <w:rPr>
          <w:rFonts w:ascii="Arial" w:hAnsi="Arial" w:cs="Arial"/>
          <w:noProof/>
          <w:sz w:val="20"/>
        </w:rPr>
        <w:t>For</w:t>
      </w:r>
      <w:r w:rsidR="00CD0382">
        <w:rPr>
          <w:rFonts w:ascii="Arial" w:hAnsi="Arial" w:cs="Arial"/>
          <w:noProof/>
          <w:sz w:val="20"/>
        </w:rPr>
        <w:t>mularz asortymentowo-cenowy 2.2</w:t>
      </w:r>
    </w:p>
    <w:p w14:paraId="7DC34046" w14:textId="26AE5006" w:rsidR="00D20E88" w:rsidRDefault="00404515" w:rsidP="004C1470">
      <w:pPr>
        <w:spacing w:after="160" w:line="360" w:lineRule="auto"/>
        <w:rPr>
          <w:rFonts w:ascii="Arial" w:hAnsi="Arial" w:cs="Arial"/>
          <w:b/>
          <w:bCs/>
          <w:sz w:val="20"/>
        </w:rPr>
      </w:pPr>
      <w:r>
        <w:rPr>
          <w:noProof/>
        </w:rPr>
        <w:drawing>
          <wp:inline distT="0" distB="0" distL="0" distR="0" wp14:anchorId="0840AF5B" wp14:editId="62985213">
            <wp:extent cx="6724650" cy="3785680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6443" cy="379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8522" w14:textId="22EAAE54" w:rsidR="00D20E88" w:rsidRDefault="00D20E88" w:rsidP="004C1470">
      <w:pPr>
        <w:spacing w:after="160" w:line="360" w:lineRule="auto"/>
        <w:rPr>
          <w:rFonts w:ascii="Arial" w:hAnsi="Arial" w:cs="Arial"/>
          <w:b/>
          <w:bCs/>
          <w:sz w:val="20"/>
        </w:rPr>
      </w:pPr>
    </w:p>
    <w:p w14:paraId="547B8904" w14:textId="0B0F3742" w:rsidR="00D20E88" w:rsidRDefault="00404515" w:rsidP="004C1470">
      <w:pPr>
        <w:spacing w:after="160" w:line="360" w:lineRule="auto"/>
        <w:rPr>
          <w:rFonts w:ascii="Arial" w:hAnsi="Arial" w:cs="Arial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6538C" wp14:editId="1BA66C7F">
            <wp:simplePos x="0" y="0"/>
            <wp:positionH relativeFrom="margin">
              <wp:posOffset>-12382</wp:posOffset>
            </wp:positionH>
            <wp:positionV relativeFrom="paragraph">
              <wp:posOffset>3962400</wp:posOffset>
            </wp:positionV>
            <wp:extent cx="6481762" cy="30175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42" cy="303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B10EA0" wp14:editId="2A28B573">
            <wp:extent cx="6481763" cy="400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6251" cy="401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AD83" w14:textId="48980546" w:rsidR="00404515" w:rsidRDefault="00404515" w:rsidP="004C1470">
      <w:pPr>
        <w:spacing w:after="160" w:line="360" w:lineRule="auto"/>
        <w:rPr>
          <w:rFonts w:ascii="Arial" w:hAnsi="Arial" w:cs="Arial"/>
          <w:b/>
          <w:bCs/>
          <w:sz w:val="20"/>
        </w:rPr>
        <w:sectPr w:rsidR="00404515" w:rsidSect="004D5C10">
          <w:pgSz w:w="11906" w:h="16838" w:code="9"/>
          <w:pgMar w:top="684" w:right="1418" w:bottom="1418" w:left="567" w:header="426" w:footer="369" w:gutter="0"/>
          <w:pgNumType w:start="0"/>
          <w:cols w:space="708"/>
          <w:titlePg/>
          <w:docGrid w:linePitch="360"/>
        </w:sectPr>
      </w:pPr>
    </w:p>
    <w:p w14:paraId="724EAEB4" w14:textId="7940101A" w:rsidR="00C50465" w:rsidRDefault="00C50465" w:rsidP="00404515">
      <w:pPr>
        <w:spacing w:after="16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3943B63" w14:textId="44CFC894" w:rsidR="004C1470" w:rsidRPr="00993A2C" w:rsidRDefault="004C1470" w:rsidP="004C1470">
      <w:pPr>
        <w:spacing w:after="1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Rozdział 3</w:t>
      </w:r>
    </w:p>
    <w:p w14:paraId="28B71D9B" w14:textId="77777777" w:rsidR="004C1470" w:rsidRPr="00993A2C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Formularze dotyczące spełniania przez Wykonawcę warunków udziału w postępowaniu/ wykazania braku podstaw do wykluczenia Wykonawcy z postępowania</w:t>
      </w:r>
    </w:p>
    <w:p w14:paraId="13F79894" w14:textId="77777777" w:rsidR="004C1470" w:rsidRPr="00C12D7E" w:rsidRDefault="004C1470" w:rsidP="004C1470">
      <w:pPr>
        <w:spacing w:after="160" w:line="360" w:lineRule="auto"/>
        <w:jc w:val="center"/>
        <w:rPr>
          <w:rFonts w:ascii="Arial" w:hAnsi="Arial" w:cs="Arial"/>
        </w:rPr>
      </w:pPr>
      <w:r w:rsidRPr="00C12D7E">
        <w:rPr>
          <w:rFonts w:ascii="Arial" w:hAnsi="Arial" w:cs="Arial"/>
        </w:rPr>
        <w:br w:type="page"/>
      </w:r>
    </w:p>
    <w:p w14:paraId="1CA5345E" w14:textId="77777777" w:rsidR="004C1470" w:rsidRPr="00C12D7E" w:rsidRDefault="004C1470" w:rsidP="00993A2C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Formularz 3.1</w:t>
      </w:r>
    </w:p>
    <w:p w14:paraId="08D6C262" w14:textId="77777777" w:rsidR="004C1470" w:rsidRPr="00C12D7E" w:rsidRDefault="004C1470" w:rsidP="00882EF7">
      <w:pPr>
        <w:spacing w:after="160" w:line="276" w:lineRule="auto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 xml:space="preserve">Jednolity europejski dokument zamówienia (JEDZ-ESPD) przygotowany wstępnie przez Zamawiającego dla przedmiotowego postępowania jest dostępny na Platformie w miejscu zamieszczenia niniejszej </w:t>
      </w:r>
      <w:r>
        <w:rPr>
          <w:rFonts w:ascii="Arial" w:hAnsi="Arial" w:cs="Arial"/>
          <w:b/>
          <w:sz w:val="20"/>
        </w:rPr>
        <w:t>SWZ</w:t>
      </w:r>
      <w:r w:rsidRPr="00C12D7E">
        <w:rPr>
          <w:rFonts w:ascii="Arial" w:hAnsi="Arial" w:cs="Arial"/>
          <w:b/>
          <w:sz w:val="20"/>
        </w:rPr>
        <w:t xml:space="preserve"> w formacie </w:t>
      </w:r>
      <w:proofErr w:type="spellStart"/>
      <w:r w:rsidRPr="00C12D7E">
        <w:rPr>
          <w:rFonts w:ascii="Arial" w:hAnsi="Arial" w:cs="Arial"/>
          <w:b/>
          <w:sz w:val="20"/>
        </w:rPr>
        <w:t>xml</w:t>
      </w:r>
      <w:proofErr w:type="spellEnd"/>
      <w:r w:rsidRPr="00C12D7E">
        <w:rPr>
          <w:rFonts w:ascii="Arial" w:hAnsi="Arial" w:cs="Arial"/>
          <w:b/>
          <w:sz w:val="20"/>
        </w:rPr>
        <w:t xml:space="preserve"> – do zaimportowania w serwisie </w:t>
      </w:r>
      <w:proofErr w:type="spellStart"/>
      <w:r w:rsidRPr="00C12D7E">
        <w:rPr>
          <w:rFonts w:ascii="Arial" w:hAnsi="Arial" w:cs="Arial"/>
          <w:b/>
          <w:sz w:val="20"/>
        </w:rPr>
        <w:t>eESPD</w:t>
      </w:r>
      <w:proofErr w:type="spellEnd"/>
      <w:r w:rsidRPr="00C12D7E">
        <w:rPr>
          <w:rFonts w:ascii="Arial" w:hAnsi="Arial" w:cs="Arial"/>
          <w:b/>
          <w:sz w:val="20"/>
        </w:rPr>
        <w:t>.</w:t>
      </w:r>
    </w:p>
    <w:p w14:paraId="31EBE0FA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(osobny plik)</w:t>
      </w:r>
    </w:p>
    <w:p w14:paraId="41229336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sz w:val="20"/>
        </w:rPr>
      </w:pPr>
    </w:p>
    <w:p w14:paraId="667667E4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sz w:val="20"/>
        </w:rPr>
      </w:pPr>
    </w:p>
    <w:p w14:paraId="1BE5894F" w14:textId="0ACC335A" w:rsidR="00993A2C" w:rsidRPr="00993A2C" w:rsidRDefault="004C1470" w:rsidP="00993A2C">
      <w:pPr>
        <w:pStyle w:val="Zwykytekst3"/>
        <w:spacing w:before="120"/>
        <w:jc w:val="right"/>
        <w:rPr>
          <w:rFonts w:ascii="Arial" w:hAnsi="Arial" w:cs="Arial"/>
          <w:b/>
        </w:rPr>
      </w:pPr>
      <w:r w:rsidRPr="00C12D7E">
        <w:rPr>
          <w:rFonts w:ascii="Arial" w:hAnsi="Arial" w:cs="Arial"/>
          <w:b/>
        </w:rPr>
        <w:br w:type="page"/>
      </w:r>
      <w:r w:rsidRPr="00993A2C">
        <w:rPr>
          <w:rFonts w:ascii="Arial" w:hAnsi="Arial" w:cs="Arial"/>
          <w:b/>
        </w:rPr>
        <w:t>Formularz 3.2.</w:t>
      </w:r>
    </w:p>
    <w:p w14:paraId="2960727E" w14:textId="77777777" w:rsidR="00993A2C" w:rsidRDefault="00993A2C" w:rsidP="008A083D">
      <w:pPr>
        <w:spacing w:after="160" w:line="259" w:lineRule="auto"/>
        <w:jc w:val="center"/>
        <w:rPr>
          <w:rFonts w:ascii="Arial" w:hAnsi="Arial" w:cs="Arial"/>
          <w:b/>
          <w:sz w:val="20"/>
        </w:rPr>
      </w:pPr>
    </w:p>
    <w:p w14:paraId="2D029737" w14:textId="57DBB6EC" w:rsidR="004C1470" w:rsidRPr="00F94F26" w:rsidRDefault="004C1470" w:rsidP="008A083D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  <w:r w:rsidRPr="00F94F26">
        <w:rPr>
          <w:rFonts w:ascii="Arial" w:hAnsi="Arial" w:cs="Arial"/>
          <w:b/>
          <w:sz w:val="20"/>
        </w:rPr>
        <w:t xml:space="preserve">Oświadczenie Wykonawcy </w:t>
      </w:r>
      <w:r w:rsidRPr="00F94F26">
        <w:rPr>
          <w:rFonts w:ascii="Arial" w:eastAsia="Calibri" w:hAnsi="Arial" w:cs="Arial"/>
          <w:b/>
          <w:sz w:val="20"/>
        </w:rPr>
        <w:t>składane na podstawie art. 118 ust. 3</w:t>
      </w:r>
      <w:r w:rsidR="008A083D">
        <w:rPr>
          <w:rFonts w:ascii="Arial" w:eastAsia="Calibri" w:hAnsi="Arial" w:cs="Arial"/>
          <w:b/>
          <w:sz w:val="20"/>
        </w:rPr>
        <w:t xml:space="preserve"> ustawy z dnia 11 września 2019</w:t>
      </w:r>
      <w:r w:rsidRPr="00F94F26">
        <w:rPr>
          <w:rFonts w:ascii="Arial" w:eastAsia="Calibri" w:hAnsi="Arial" w:cs="Arial"/>
          <w:b/>
          <w:sz w:val="20"/>
        </w:rPr>
        <w:t>r. Prawo zamówień publiczn</w:t>
      </w:r>
      <w:r w:rsidRPr="00602396">
        <w:rPr>
          <w:rFonts w:ascii="Arial" w:eastAsia="Calibri" w:hAnsi="Arial" w:cs="Arial"/>
          <w:b/>
          <w:sz w:val="20"/>
        </w:rPr>
        <w:t>ych</w:t>
      </w:r>
      <w:r w:rsidR="00602396" w:rsidRPr="00602396">
        <w:rPr>
          <w:rFonts w:ascii="Arial" w:eastAsia="Calibri" w:hAnsi="Arial" w:cs="Arial"/>
          <w:b/>
          <w:sz w:val="20"/>
        </w:rPr>
        <w:t xml:space="preserve"> (</w:t>
      </w:r>
      <w:r w:rsidR="00602396" w:rsidRPr="00602396">
        <w:rPr>
          <w:rFonts w:ascii="Arial" w:hAnsi="Arial" w:cs="Arial"/>
          <w:b/>
          <w:sz w:val="20"/>
        </w:rPr>
        <w:t>Dz. U. z 2021 r. poz. 1129 ze zm.)</w:t>
      </w:r>
    </w:p>
    <w:p w14:paraId="7B16E73A" w14:textId="741504B7" w:rsidR="004C1470" w:rsidRDefault="004C1470" w:rsidP="00993A2C">
      <w:pPr>
        <w:spacing w:after="160" w:line="259" w:lineRule="auto"/>
        <w:jc w:val="center"/>
        <w:rPr>
          <w:rFonts w:ascii="Arial" w:eastAsia="Calibri" w:hAnsi="Arial" w:cs="Arial"/>
          <w:b/>
          <w:szCs w:val="24"/>
        </w:rPr>
      </w:pPr>
      <w:r w:rsidRPr="00993A2C">
        <w:rPr>
          <w:rFonts w:ascii="Arial" w:eastAsia="Calibri" w:hAnsi="Arial" w:cs="Arial"/>
          <w:b/>
          <w:szCs w:val="24"/>
        </w:rPr>
        <w:t>Zobowiązanie podmiotu udostępnia</w:t>
      </w:r>
      <w:r w:rsidR="00993A2C">
        <w:rPr>
          <w:rFonts w:ascii="Arial" w:eastAsia="Calibri" w:hAnsi="Arial" w:cs="Arial"/>
          <w:b/>
          <w:szCs w:val="24"/>
        </w:rPr>
        <w:t>jącego zasoby</w:t>
      </w:r>
    </w:p>
    <w:p w14:paraId="6562E27B" w14:textId="77777777" w:rsidR="00993A2C" w:rsidRPr="00993A2C" w:rsidRDefault="00993A2C" w:rsidP="00993A2C">
      <w:pPr>
        <w:spacing w:after="160" w:line="259" w:lineRule="auto"/>
        <w:jc w:val="center"/>
        <w:rPr>
          <w:rFonts w:ascii="Arial" w:eastAsia="Calibri" w:hAnsi="Arial" w:cs="Arial"/>
          <w:b/>
          <w:szCs w:val="24"/>
        </w:rPr>
      </w:pPr>
    </w:p>
    <w:p w14:paraId="38B19C0C" w14:textId="77777777" w:rsidR="004C1470" w:rsidRPr="00F94F26" w:rsidRDefault="004C1470" w:rsidP="004C1470">
      <w:pPr>
        <w:spacing w:line="360" w:lineRule="auto"/>
        <w:ind w:left="4395" w:firstLine="708"/>
        <w:rPr>
          <w:rFonts w:ascii="Arial" w:eastAsia="Calibri" w:hAnsi="Arial" w:cs="Arial"/>
          <w:b/>
          <w:bCs/>
          <w:iCs/>
          <w:sz w:val="20"/>
        </w:rPr>
      </w:pPr>
      <w:r w:rsidRPr="00F94F26">
        <w:rPr>
          <w:rFonts w:ascii="Arial" w:eastAsia="Calibri" w:hAnsi="Arial" w:cs="Arial"/>
          <w:b/>
          <w:bCs/>
          <w:iCs/>
          <w:sz w:val="20"/>
        </w:rPr>
        <w:t>Zamawiający:</w:t>
      </w:r>
    </w:p>
    <w:p w14:paraId="10BC5B7E" w14:textId="77777777" w:rsidR="004C1470" w:rsidRPr="00F94F26" w:rsidRDefault="004C1470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Politechnika Warszawska Wydział</w:t>
      </w:r>
    </w:p>
    <w:p w14:paraId="250EB02A" w14:textId="77777777" w:rsidR="004C1470" w:rsidRPr="00F94F26" w:rsidRDefault="004C1470" w:rsidP="00993A2C">
      <w:pPr>
        <w:ind w:firstLine="5103"/>
        <w:rPr>
          <w:rFonts w:ascii="Arial" w:eastAsia="Calibri" w:hAnsi="Arial" w:cs="Arial"/>
          <w:b/>
          <w:bCs/>
          <w:sz w:val="20"/>
        </w:rPr>
      </w:pPr>
      <w:r w:rsidRPr="00F94F26">
        <w:rPr>
          <w:rFonts w:ascii="Arial" w:eastAsia="Calibri" w:hAnsi="Arial" w:cs="Arial"/>
          <w:b/>
          <w:bCs/>
          <w:sz w:val="20"/>
        </w:rPr>
        <w:t>Inżynierii Chemicznej i Procesowej</w:t>
      </w:r>
    </w:p>
    <w:p w14:paraId="478C9287" w14:textId="695CB7AD" w:rsidR="004C1470" w:rsidRDefault="004C1470" w:rsidP="00993A2C">
      <w:pPr>
        <w:ind w:left="4394" w:firstLine="709"/>
        <w:rPr>
          <w:rFonts w:ascii="Arial" w:eastAsia="Calibri" w:hAnsi="Arial" w:cs="Arial"/>
          <w:b/>
          <w:sz w:val="20"/>
        </w:rPr>
      </w:pPr>
      <w:r w:rsidRPr="00F94F26">
        <w:rPr>
          <w:rFonts w:ascii="Arial" w:eastAsia="Calibri" w:hAnsi="Arial" w:cs="Arial"/>
          <w:b/>
          <w:sz w:val="20"/>
        </w:rPr>
        <w:t>Ul.</w:t>
      </w:r>
      <w:r w:rsidR="00993A2C">
        <w:rPr>
          <w:rFonts w:ascii="Arial" w:eastAsia="Calibri" w:hAnsi="Arial" w:cs="Arial"/>
          <w:b/>
          <w:sz w:val="20"/>
        </w:rPr>
        <w:t xml:space="preserve"> Waryńskiego 1, 00-645 Warszawa</w:t>
      </w:r>
    </w:p>
    <w:p w14:paraId="24FF6A13" w14:textId="77777777" w:rsidR="00993A2C" w:rsidRPr="00993A2C" w:rsidRDefault="00993A2C" w:rsidP="00993A2C">
      <w:pPr>
        <w:ind w:left="4394" w:firstLine="709"/>
        <w:rPr>
          <w:rFonts w:ascii="Arial" w:eastAsia="Calibri" w:hAnsi="Arial" w:cs="Arial"/>
          <w:b/>
          <w:sz w:val="20"/>
        </w:rPr>
      </w:pPr>
    </w:p>
    <w:p w14:paraId="76DE2ACB" w14:textId="3D07EDF5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Ja……………………….…………………………………….…………………………………………</w:t>
      </w:r>
      <w:r w:rsidR="00993A2C">
        <w:rPr>
          <w:rFonts w:ascii="Arial" w:hAnsi="Arial" w:cs="Arial"/>
          <w:sz w:val="20"/>
        </w:rPr>
        <w:t>…………..</w:t>
      </w:r>
      <w:r w:rsidRPr="00F94F26">
        <w:rPr>
          <w:rFonts w:ascii="Arial" w:hAnsi="Arial" w:cs="Arial"/>
          <w:sz w:val="20"/>
        </w:rPr>
        <w:t xml:space="preserve"> </w:t>
      </w:r>
    </w:p>
    <w:p w14:paraId="441CA136" w14:textId="77777777" w:rsidR="004C1470" w:rsidRPr="00F94F26" w:rsidRDefault="004C1470" w:rsidP="00993A2C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 xml:space="preserve"> (imię i nazwisko osoby upoważnionej do reprezentowania Podmiotu udostępniającego zasoby, stanowisko)</w:t>
      </w:r>
    </w:p>
    <w:p w14:paraId="19616B03" w14:textId="45CBE3DA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działając w imieniu i na rzecz………………………………..…………………………………………</w:t>
      </w:r>
      <w:r w:rsidR="00993A2C">
        <w:rPr>
          <w:rFonts w:ascii="Arial" w:hAnsi="Arial" w:cs="Arial"/>
          <w:sz w:val="20"/>
        </w:rPr>
        <w:t>………..</w:t>
      </w:r>
      <w:r w:rsidRPr="00F94F26">
        <w:rPr>
          <w:rFonts w:ascii="Arial" w:hAnsi="Arial" w:cs="Arial"/>
          <w:sz w:val="20"/>
        </w:rPr>
        <w:t xml:space="preserve"> </w:t>
      </w:r>
    </w:p>
    <w:p w14:paraId="49531620" w14:textId="33A5E500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……………….………………………………………………………...………………………………</w:t>
      </w:r>
      <w:r w:rsidR="00993A2C">
        <w:rPr>
          <w:rFonts w:ascii="Arial" w:hAnsi="Arial" w:cs="Arial"/>
          <w:sz w:val="20"/>
        </w:rPr>
        <w:t>…………...</w:t>
      </w:r>
      <w:r w:rsidRPr="00F94F26">
        <w:rPr>
          <w:rFonts w:ascii="Arial" w:hAnsi="Arial" w:cs="Arial"/>
          <w:sz w:val="20"/>
        </w:rPr>
        <w:t>.</w:t>
      </w:r>
    </w:p>
    <w:p w14:paraId="1384A0C5" w14:textId="77777777" w:rsidR="004C1470" w:rsidRPr="00F94F26" w:rsidRDefault="004C1470" w:rsidP="004C1470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>(nazwa Podmiotu)</w:t>
      </w:r>
    </w:p>
    <w:p w14:paraId="6218628E" w14:textId="77777777" w:rsidR="004C1470" w:rsidRPr="00F94F26" w:rsidRDefault="004C1470" w:rsidP="004C1470">
      <w:pPr>
        <w:jc w:val="center"/>
        <w:rPr>
          <w:rFonts w:ascii="Arial" w:hAnsi="Arial" w:cs="Arial"/>
          <w:i/>
          <w:iCs/>
          <w:sz w:val="20"/>
        </w:rPr>
      </w:pPr>
    </w:p>
    <w:p w14:paraId="5C89DC3E" w14:textId="77777777" w:rsidR="004C1470" w:rsidRPr="00F94F26" w:rsidRDefault="004C1470" w:rsidP="00993A2C">
      <w:pPr>
        <w:spacing w:line="360" w:lineRule="auto"/>
        <w:rPr>
          <w:rFonts w:ascii="Arial" w:hAnsi="Arial" w:cs="Arial"/>
          <w:strike/>
          <w:sz w:val="20"/>
        </w:rPr>
      </w:pPr>
      <w:r w:rsidRPr="00F94F26">
        <w:rPr>
          <w:rFonts w:ascii="Arial" w:hAnsi="Arial" w:cs="Arial"/>
          <w:sz w:val="20"/>
        </w:rPr>
        <w:t xml:space="preserve">Zobowiązuję się do oddania Wykonawcy/-om </w:t>
      </w:r>
    </w:p>
    <w:p w14:paraId="2FD31DA0" w14:textId="2A53910B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………………………………………………………………………………….……………………</w:t>
      </w:r>
      <w:r w:rsidR="00993A2C">
        <w:rPr>
          <w:rFonts w:ascii="Arial" w:hAnsi="Arial" w:cs="Arial"/>
          <w:sz w:val="20"/>
        </w:rPr>
        <w:t>………………</w:t>
      </w:r>
    </w:p>
    <w:p w14:paraId="51245A91" w14:textId="67092313" w:rsidR="004C1470" w:rsidRPr="00F94F26" w:rsidRDefault="004C1470" w:rsidP="00993A2C">
      <w:pPr>
        <w:spacing w:line="360" w:lineRule="auto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………………………………………………………………….……………………………………</w:t>
      </w:r>
      <w:r w:rsidR="00993A2C">
        <w:rPr>
          <w:rFonts w:ascii="Arial" w:hAnsi="Arial" w:cs="Arial"/>
          <w:sz w:val="20"/>
        </w:rPr>
        <w:t>………………</w:t>
      </w:r>
    </w:p>
    <w:p w14:paraId="7AB3458A" w14:textId="77777777" w:rsidR="004C1470" w:rsidRPr="00F94F26" w:rsidRDefault="004C1470" w:rsidP="004C1470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F94F26">
        <w:rPr>
          <w:rFonts w:ascii="Arial" w:hAnsi="Arial" w:cs="Arial"/>
          <w:i/>
          <w:iCs/>
          <w:sz w:val="16"/>
          <w:szCs w:val="16"/>
        </w:rPr>
        <w:t>(nazwa (firma) i dokładny adres Wykonawcy/-ów)</w:t>
      </w:r>
    </w:p>
    <w:p w14:paraId="4A7FA94E" w14:textId="77777777" w:rsidR="004C1470" w:rsidRPr="00F94F26" w:rsidRDefault="004C1470" w:rsidP="004C1470">
      <w:pPr>
        <w:rPr>
          <w:rFonts w:ascii="Arial" w:hAnsi="Arial" w:cs="Arial"/>
          <w:sz w:val="20"/>
        </w:rPr>
      </w:pPr>
    </w:p>
    <w:p w14:paraId="1E8EFE03" w14:textId="152197DF" w:rsidR="004C1470" w:rsidRPr="00F94F26" w:rsidRDefault="004C1470" w:rsidP="004C1470">
      <w:pPr>
        <w:rPr>
          <w:rFonts w:ascii="Arial" w:hAnsi="Arial" w:cs="Arial"/>
          <w:b/>
          <w:bCs/>
          <w:sz w:val="20"/>
        </w:rPr>
      </w:pPr>
      <w:r w:rsidRPr="00F94F26">
        <w:rPr>
          <w:rFonts w:ascii="Arial" w:hAnsi="Arial" w:cs="Arial"/>
          <w:sz w:val="20"/>
        </w:rPr>
        <w:t>do dyspozycji następujących niezbędnych zasobów w zakresie zdolności technicznych lub zawodowych, na okres korzystania z nich przy wykonywaniu zamówienia pn.:</w:t>
      </w:r>
      <w:r w:rsidR="00137DDF" w:rsidRPr="00137DDF">
        <w:rPr>
          <w:rFonts w:ascii="Arial" w:hAnsi="Arial" w:cs="Arial"/>
          <w:sz w:val="20"/>
        </w:rPr>
        <w:t xml:space="preserve"> </w:t>
      </w:r>
      <w:r w:rsidR="00137DDF">
        <w:rPr>
          <w:rFonts w:ascii="Arial" w:hAnsi="Arial" w:cs="Arial"/>
          <w:sz w:val="20"/>
        </w:rPr>
        <w:t>sukcesywna dostawa</w:t>
      </w:r>
      <w:r w:rsidR="00137DDF" w:rsidRPr="008415BC">
        <w:rPr>
          <w:rFonts w:ascii="Arial" w:hAnsi="Arial" w:cs="Arial"/>
          <w:b/>
          <w:sz w:val="20"/>
        </w:rPr>
        <w:t xml:space="preserve"> </w:t>
      </w:r>
      <w:r w:rsidR="00137DDF" w:rsidRPr="008415BC">
        <w:rPr>
          <w:rFonts w:ascii="Arial" w:hAnsi="Arial" w:cs="Arial"/>
          <w:sz w:val="20"/>
        </w:rPr>
        <w:t>śr</w:t>
      </w:r>
      <w:r w:rsidR="00BF2E19">
        <w:rPr>
          <w:rFonts w:ascii="Arial" w:hAnsi="Arial" w:cs="Arial"/>
          <w:sz w:val="20"/>
        </w:rPr>
        <w:t xml:space="preserve">odków czystości </w:t>
      </w:r>
      <w:r w:rsidR="00137DDF" w:rsidRPr="008415BC">
        <w:rPr>
          <w:rFonts w:ascii="Arial" w:hAnsi="Arial" w:cs="Arial"/>
          <w:sz w:val="20"/>
        </w:rPr>
        <w:t xml:space="preserve">wraz z akcesoriami do sprzątania </w:t>
      </w:r>
      <w:r w:rsidR="00137DDF" w:rsidRPr="00BD507F">
        <w:rPr>
          <w:rFonts w:ascii="Arial" w:hAnsi="Arial" w:cs="Arial"/>
          <w:sz w:val="20"/>
        </w:rPr>
        <w:t>dla Politechniki Warszawskiej Wydziału Inżynierii Chemicznej i Procesowej</w:t>
      </w:r>
      <w:r w:rsidR="00C93754" w:rsidRPr="00F94F26">
        <w:rPr>
          <w:rFonts w:ascii="Arial" w:hAnsi="Arial" w:cs="Arial"/>
          <w:sz w:val="20"/>
        </w:rPr>
        <w:t>, numer referencyjny</w:t>
      </w:r>
      <w:r w:rsidR="00C93754" w:rsidRPr="00F94F26">
        <w:rPr>
          <w:rFonts w:ascii="Arial" w:eastAsia="Calibri" w:hAnsi="Arial" w:cs="Arial"/>
          <w:sz w:val="20"/>
        </w:rPr>
        <w:t xml:space="preserve">: </w:t>
      </w:r>
      <w:proofErr w:type="spellStart"/>
      <w:r w:rsidR="004E4995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4E4995">
        <w:rPr>
          <w:rStyle w:val="FontStyle157"/>
          <w:rFonts w:ascii="Arial" w:hAnsi="Arial" w:cs="Arial"/>
          <w:sz w:val="20"/>
          <w:szCs w:val="20"/>
        </w:rPr>
        <w:t>/261-2/22</w:t>
      </w:r>
    </w:p>
    <w:p w14:paraId="6EB38969" w14:textId="77777777" w:rsidR="004C1470" w:rsidRPr="00F94F26" w:rsidRDefault="004C1470" w:rsidP="004C1470">
      <w:pPr>
        <w:rPr>
          <w:rFonts w:ascii="Arial" w:hAnsi="Arial" w:cs="Arial"/>
          <w:b/>
          <w:bCs/>
          <w:sz w:val="20"/>
        </w:rPr>
      </w:pPr>
    </w:p>
    <w:p w14:paraId="78AB768E" w14:textId="77777777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>Zakres dostępnych Wykonawcy zasobów:</w:t>
      </w:r>
    </w:p>
    <w:p w14:paraId="64F017B3" w14:textId="702EB76E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</w:t>
      </w:r>
      <w:r w:rsidR="00C93754">
        <w:rPr>
          <w:rFonts w:ascii="Arial" w:hAnsi="Arial" w:cs="Arial"/>
          <w:sz w:val="20"/>
        </w:rPr>
        <w:t>……………………………</w:t>
      </w:r>
    </w:p>
    <w:p w14:paraId="69CA2071" w14:textId="77777777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</w:p>
    <w:p w14:paraId="0A4B76E8" w14:textId="7523D521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 xml:space="preserve">Sposób wykorzystania zasobów ……………………………………………. </w:t>
      </w:r>
      <w:r w:rsidRPr="00C93754">
        <w:rPr>
          <w:rFonts w:ascii="Arial" w:hAnsi="Arial" w:cs="Arial"/>
          <w:i/>
          <w:iCs/>
          <w:sz w:val="16"/>
          <w:szCs w:val="16"/>
        </w:rPr>
        <w:t>(nazwa Podmiotu),</w:t>
      </w:r>
      <w:r w:rsidRPr="00F94F26">
        <w:rPr>
          <w:rFonts w:ascii="Arial" w:hAnsi="Arial" w:cs="Arial"/>
          <w:i/>
          <w:iCs/>
          <w:sz w:val="20"/>
        </w:rPr>
        <w:t xml:space="preserve"> </w:t>
      </w:r>
      <w:r w:rsidR="00993A2C">
        <w:rPr>
          <w:rFonts w:ascii="Arial" w:hAnsi="Arial" w:cs="Arial"/>
          <w:sz w:val="20"/>
        </w:rPr>
        <w:t xml:space="preserve">przez </w:t>
      </w:r>
      <w:r w:rsidRPr="00F94F26">
        <w:rPr>
          <w:rFonts w:ascii="Arial" w:hAnsi="Arial" w:cs="Arial"/>
          <w:sz w:val="20"/>
        </w:rPr>
        <w:t>Wykonawcę przy wykonywaniu zamówienia publicznego:</w:t>
      </w:r>
    </w:p>
    <w:p w14:paraId="0C1D4C52" w14:textId="0A1206F1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</w:t>
      </w:r>
      <w:r w:rsidR="00C93754">
        <w:rPr>
          <w:rFonts w:ascii="Arial" w:hAnsi="Arial" w:cs="Arial"/>
          <w:sz w:val="20"/>
        </w:rPr>
        <w:t>…………………….</w:t>
      </w:r>
    </w:p>
    <w:p w14:paraId="5B059571" w14:textId="77777777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</w:p>
    <w:p w14:paraId="0042FDFA" w14:textId="77777777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>Zakres i okres mojego udziału przy wykonywaniu zamówienia publicznego:</w:t>
      </w:r>
    </w:p>
    <w:p w14:paraId="2515FED8" w14:textId="336871C2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  <w:r w:rsidRPr="00F94F26">
        <w:rPr>
          <w:rFonts w:ascii="Arial" w:hAnsi="Arial" w:cs="Arial"/>
          <w:sz w:val="20"/>
        </w:rPr>
        <w:t>………………………………………………………………………………….………………</w:t>
      </w:r>
      <w:r w:rsidR="00C93754">
        <w:rPr>
          <w:rFonts w:ascii="Arial" w:hAnsi="Arial" w:cs="Arial"/>
          <w:sz w:val="20"/>
        </w:rPr>
        <w:t>…………………..</w:t>
      </w:r>
    </w:p>
    <w:p w14:paraId="57DE5F96" w14:textId="77777777" w:rsidR="004C1470" w:rsidRPr="00F94F26" w:rsidRDefault="004C1470" w:rsidP="004C1470">
      <w:pPr>
        <w:ind w:left="426" w:hanging="426"/>
        <w:rPr>
          <w:rFonts w:ascii="Arial" w:hAnsi="Arial" w:cs="Arial"/>
          <w:sz w:val="20"/>
        </w:rPr>
      </w:pPr>
    </w:p>
    <w:p w14:paraId="0905F1C9" w14:textId="77777777" w:rsidR="004C1470" w:rsidRPr="00F94F26" w:rsidRDefault="004C1470" w:rsidP="00F20EC6">
      <w:pPr>
        <w:numPr>
          <w:ilvl w:val="0"/>
          <w:numId w:val="41"/>
        </w:numPr>
        <w:ind w:left="426" w:hanging="426"/>
        <w:rPr>
          <w:rFonts w:ascii="Arial" w:hAnsi="Arial" w:cs="Arial"/>
          <w:i/>
          <w:iCs/>
          <w:color w:val="000000" w:themeColor="text1"/>
          <w:sz w:val="20"/>
        </w:rPr>
      </w:pPr>
      <w:r w:rsidRPr="00F94F26">
        <w:rPr>
          <w:rFonts w:ascii="Arial" w:hAnsi="Arial" w:cs="Arial"/>
          <w:sz w:val="20"/>
        </w:rPr>
        <w:t xml:space="preserve">Będę*/ nie będę* brał udział/-u w realizacji przedmiotu zamówienia. </w:t>
      </w:r>
    </w:p>
    <w:p w14:paraId="08A5475A" w14:textId="0A684084" w:rsidR="004C1470" w:rsidRPr="00993A2C" w:rsidRDefault="004C1470" w:rsidP="00993A2C">
      <w:pPr>
        <w:ind w:left="284"/>
        <w:rPr>
          <w:rFonts w:ascii="Arial" w:hAnsi="Arial" w:cs="Arial"/>
          <w:i/>
          <w:iCs/>
          <w:sz w:val="20"/>
        </w:rPr>
      </w:pPr>
      <w:r w:rsidRPr="00F94F26">
        <w:rPr>
          <w:rFonts w:ascii="Arial" w:hAnsi="Arial" w:cs="Arial"/>
          <w:sz w:val="20"/>
        </w:rPr>
        <w:t>*</w:t>
      </w:r>
      <w:r w:rsidRPr="00993A2C">
        <w:rPr>
          <w:rFonts w:ascii="Arial" w:hAnsi="Arial" w:cs="Arial"/>
          <w:sz w:val="16"/>
          <w:szCs w:val="16"/>
        </w:rPr>
        <w:t>NIEPOTRZEBNE SKREŚLIĆ</w:t>
      </w:r>
    </w:p>
    <w:p w14:paraId="47AEFCAB" w14:textId="77777777" w:rsidR="004C1470" w:rsidRPr="00F94F26" w:rsidRDefault="004C1470" w:rsidP="004C1470">
      <w:pPr>
        <w:ind w:right="746"/>
        <w:jc w:val="right"/>
        <w:outlineLvl w:val="0"/>
        <w:rPr>
          <w:rFonts w:ascii="Arial" w:hAnsi="Arial" w:cs="Arial"/>
          <w:b/>
          <w:bCs/>
          <w:sz w:val="20"/>
        </w:rPr>
      </w:pPr>
    </w:p>
    <w:p w14:paraId="1F201612" w14:textId="77777777" w:rsidR="004C1470" w:rsidRPr="00C93754" w:rsidRDefault="004C1470" w:rsidP="004C1470">
      <w:pPr>
        <w:ind w:right="746"/>
        <w:jc w:val="right"/>
        <w:outlineLvl w:val="0"/>
        <w:rPr>
          <w:rFonts w:ascii="Arial" w:hAnsi="Arial" w:cs="Arial"/>
          <w:i/>
          <w:iCs/>
          <w:color w:val="FF0000"/>
          <w:sz w:val="20"/>
        </w:rPr>
      </w:pPr>
      <w:r w:rsidRPr="00C93754">
        <w:rPr>
          <w:rFonts w:ascii="Arial" w:hAnsi="Arial" w:cs="Arial"/>
          <w:b/>
          <w:bCs/>
          <w:color w:val="FF0000"/>
          <w:sz w:val="20"/>
        </w:rPr>
        <w:t>Zobowiązanie musi być opatrzone kwalifikowanym podpisem elektronicznym przez osobę/y uprawnione do reprezentowania podmiotu udostępniającego zasoby</w:t>
      </w:r>
    </w:p>
    <w:p w14:paraId="46B406DE" w14:textId="77DE4E69" w:rsidR="004C1470" w:rsidRDefault="004C1470" w:rsidP="004C1470">
      <w:pPr>
        <w:pStyle w:val="Zwykytekst3"/>
        <w:spacing w:before="120"/>
        <w:rPr>
          <w:rFonts w:ascii="Arial" w:hAnsi="Arial" w:cs="Arial"/>
        </w:rPr>
      </w:pPr>
    </w:p>
    <w:p w14:paraId="1E5A0034" w14:textId="46AF34B4" w:rsidR="004C1470" w:rsidRDefault="004C1470" w:rsidP="00220E7E">
      <w:pPr>
        <w:spacing w:after="160" w:line="276" w:lineRule="auto"/>
        <w:rPr>
          <w:rFonts w:ascii="Arial" w:hAnsi="Arial" w:cs="Arial"/>
          <w:b/>
          <w:sz w:val="20"/>
        </w:rPr>
      </w:pPr>
    </w:p>
    <w:p w14:paraId="6CA092CB" w14:textId="39E5F9DC" w:rsidR="00220E7E" w:rsidRDefault="00220E7E" w:rsidP="00220E7E">
      <w:pPr>
        <w:spacing w:after="160" w:line="276" w:lineRule="auto"/>
        <w:jc w:val="right"/>
        <w:rPr>
          <w:rFonts w:ascii="Arial" w:hAnsi="Arial" w:cs="Arial"/>
          <w:b/>
          <w:bCs/>
          <w:sz w:val="20"/>
        </w:rPr>
      </w:pPr>
      <w:r w:rsidRPr="00C93754">
        <w:rPr>
          <w:rFonts w:ascii="Arial" w:hAnsi="Arial" w:cs="Arial"/>
          <w:b/>
          <w:bCs/>
          <w:sz w:val="20"/>
        </w:rPr>
        <w:t>Formularz 3.3.</w:t>
      </w:r>
    </w:p>
    <w:p w14:paraId="6575E81F" w14:textId="77777777" w:rsidR="00220E7E" w:rsidRPr="00C93754" w:rsidRDefault="00220E7E" w:rsidP="00220E7E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</w:p>
    <w:p w14:paraId="7756C9CC" w14:textId="373153C5" w:rsidR="00220E7E" w:rsidRPr="00C93754" w:rsidRDefault="00220E7E" w:rsidP="00220E7E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eastAsia="x-none"/>
        </w:rPr>
        <w:t>Oświadczenie W</w:t>
      </w:r>
      <w:r w:rsidRPr="00C93754">
        <w:rPr>
          <w:rFonts w:ascii="Arial" w:hAnsi="Arial" w:cs="Arial"/>
          <w:bCs/>
          <w:sz w:val="20"/>
          <w:lang w:eastAsia="x-none"/>
        </w:rPr>
        <w:t xml:space="preserve">ykonawcy o aktualności informacji zawartych w oświadczeniu, o którym mowa w art. 125 ust. 1 ustawy </w:t>
      </w:r>
      <w:r w:rsidRPr="00C93754">
        <w:rPr>
          <w:rFonts w:ascii="Arial" w:eastAsia="Calibri" w:hAnsi="Arial" w:cs="Arial"/>
          <w:b/>
          <w:sz w:val="20"/>
          <w:lang w:eastAsia="en-US"/>
        </w:rPr>
        <w:t>z dnia 11 września 201</w:t>
      </w:r>
      <w:r w:rsidR="00C06B8F">
        <w:rPr>
          <w:rFonts w:ascii="Arial" w:eastAsia="Calibri" w:hAnsi="Arial" w:cs="Arial"/>
          <w:b/>
          <w:sz w:val="20"/>
          <w:lang w:eastAsia="en-US"/>
        </w:rPr>
        <w:t>9 r. Prawo zamówień publicznych</w:t>
      </w:r>
      <w:r w:rsidRPr="00C93754">
        <w:rPr>
          <w:rFonts w:ascii="Arial" w:hAnsi="Arial" w:cs="Arial"/>
          <w:bCs/>
          <w:sz w:val="20"/>
          <w:lang w:eastAsia="x-none"/>
        </w:rPr>
        <w:t>, w zakresie podstaw wykluczenia z postępowania, o których mowa w:</w:t>
      </w:r>
    </w:p>
    <w:p w14:paraId="57887D76" w14:textId="77777777" w:rsidR="00220E7E" w:rsidRPr="00C93754" w:rsidRDefault="00220E7E" w:rsidP="00220E7E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3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  <w:r w:rsidRPr="00C93754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</w:p>
    <w:p w14:paraId="2A41F681" w14:textId="77777777" w:rsidR="00220E7E" w:rsidRPr="00C93754" w:rsidRDefault="00220E7E" w:rsidP="00220E7E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4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  <w:r w:rsidRPr="00C93754">
        <w:rPr>
          <w:rFonts w:ascii="Arial" w:hAnsi="Arial" w:cs="Arial"/>
          <w:bCs/>
          <w:sz w:val="20"/>
          <w:szCs w:val="20"/>
          <w:lang w:eastAsia="x-none"/>
        </w:rPr>
        <w:t xml:space="preserve"> dotyczących orzeczenia zakazu ubiegania się o zamówienia publiczne tytułem środka zapobiegawczego, </w:t>
      </w:r>
    </w:p>
    <w:p w14:paraId="3F9A7626" w14:textId="77777777" w:rsidR="00220E7E" w:rsidRPr="00C93754" w:rsidRDefault="00220E7E" w:rsidP="00220E7E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5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  <w:r>
        <w:rPr>
          <w:rFonts w:ascii="Arial" w:eastAsia="TimesNewRoman" w:hAnsi="Arial" w:cs="Arial"/>
          <w:sz w:val="20"/>
          <w:szCs w:val="20"/>
        </w:rPr>
        <w:t xml:space="preserve"> dotyczących zawarcia z innymi W</w:t>
      </w:r>
      <w:r w:rsidRPr="00C93754">
        <w:rPr>
          <w:rFonts w:ascii="Arial" w:eastAsia="TimesNewRoman" w:hAnsi="Arial" w:cs="Arial"/>
          <w:sz w:val="20"/>
          <w:szCs w:val="20"/>
        </w:rPr>
        <w:t xml:space="preserve">ykonawcami porozumienia mającego na celu zakłócenie konkurencji, </w:t>
      </w:r>
    </w:p>
    <w:p w14:paraId="23B36DFE" w14:textId="77777777" w:rsidR="00220E7E" w:rsidRPr="00C93754" w:rsidRDefault="00220E7E" w:rsidP="00220E7E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eastAsia="TimesNewRoman" w:hAnsi="Arial" w:cs="Arial"/>
          <w:sz w:val="20"/>
          <w:szCs w:val="20"/>
        </w:rPr>
        <w:t xml:space="preserve">art. 108 ust. 1 pkt 6 ustawy </w:t>
      </w:r>
      <w:proofErr w:type="spellStart"/>
      <w:r w:rsidRPr="00C93754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C93754">
        <w:rPr>
          <w:rFonts w:ascii="Arial" w:eastAsia="TimesNewRoman" w:hAnsi="Arial" w:cs="Arial"/>
          <w:sz w:val="20"/>
          <w:szCs w:val="20"/>
        </w:rPr>
        <w:t>,</w:t>
      </w:r>
    </w:p>
    <w:p w14:paraId="358F691D" w14:textId="77777777" w:rsidR="00220E7E" w:rsidRPr="00C93754" w:rsidRDefault="00220E7E" w:rsidP="00220E7E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C93754">
        <w:rPr>
          <w:rFonts w:ascii="Arial" w:hAnsi="Arial" w:cs="Arial"/>
          <w:bCs/>
          <w:sz w:val="20"/>
          <w:szCs w:val="20"/>
          <w:lang w:eastAsia="x-none"/>
        </w:rPr>
        <w:t xml:space="preserve">art. 109 ust. 1 pkt 1 ustawy </w:t>
      </w:r>
      <w:proofErr w:type="spellStart"/>
      <w:r w:rsidRPr="00C93754">
        <w:rPr>
          <w:rFonts w:ascii="Arial" w:hAnsi="Arial" w:cs="Arial"/>
          <w:bCs/>
          <w:sz w:val="20"/>
          <w:szCs w:val="20"/>
          <w:lang w:eastAsia="x-none"/>
        </w:rPr>
        <w:t>Pzp</w:t>
      </w:r>
      <w:proofErr w:type="spellEnd"/>
      <w:r w:rsidRPr="00C93754">
        <w:rPr>
          <w:rFonts w:ascii="Arial" w:hAnsi="Arial" w:cs="Arial"/>
          <w:bCs/>
          <w:sz w:val="20"/>
          <w:szCs w:val="20"/>
          <w:lang w:eastAsia="x-none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59C04E15" w14:textId="5922AF4A" w:rsidR="00220E7E" w:rsidRPr="00C93754" w:rsidRDefault="00047E48" w:rsidP="00220E7E">
      <w:pPr>
        <w:pStyle w:val="Teksttreci20"/>
        <w:numPr>
          <w:ilvl w:val="0"/>
          <w:numId w:val="15"/>
        </w:numPr>
        <w:shd w:val="clear" w:color="auto" w:fill="auto"/>
        <w:tabs>
          <w:tab w:val="left" w:pos="403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109 ust. 1 pkt 5, 8 i 10</w:t>
      </w:r>
      <w:r w:rsidR="00220E7E" w:rsidRPr="00C9375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220E7E" w:rsidRPr="00C93754">
        <w:rPr>
          <w:rFonts w:ascii="Arial" w:hAnsi="Arial" w:cs="Arial"/>
          <w:sz w:val="20"/>
          <w:szCs w:val="20"/>
        </w:rPr>
        <w:t>Pzp</w:t>
      </w:r>
      <w:proofErr w:type="spellEnd"/>
      <w:r w:rsidR="00220E7E" w:rsidRPr="00C93754">
        <w:rPr>
          <w:rFonts w:ascii="Arial" w:hAnsi="Arial" w:cs="Arial"/>
          <w:sz w:val="20"/>
          <w:szCs w:val="20"/>
        </w:rPr>
        <w:t>.</w:t>
      </w:r>
    </w:p>
    <w:p w14:paraId="41805F95" w14:textId="77777777" w:rsidR="00220E7E" w:rsidRPr="00C93754" w:rsidRDefault="00220E7E" w:rsidP="00220E7E">
      <w:pPr>
        <w:contextualSpacing/>
        <w:rPr>
          <w:rFonts w:ascii="Arial" w:eastAsia="Calibri" w:hAnsi="Arial" w:cs="Arial"/>
          <w:sz w:val="20"/>
          <w:lang w:eastAsia="en-US"/>
        </w:rPr>
      </w:pPr>
    </w:p>
    <w:p w14:paraId="74DFBCCE" w14:textId="3EE22C97" w:rsidR="00220E7E" w:rsidRDefault="00220E7E" w:rsidP="00220E7E">
      <w:pPr>
        <w:rPr>
          <w:rFonts w:ascii="Arial" w:hAnsi="Arial" w:cs="Arial"/>
          <w:sz w:val="20"/>
        </w:rPr>
      </w:pPr>
      <w:r w:rsidRPr="00C93754">
        <w:rPr>
          <w:rFonts w:ascii="Arial" w:eastAsia="Calibri" w:hAnsi="Arial" w:cs="Arial"/>
          <w:sz w:val="20"/>
          <w:lang w:eastAsia="en-US"/>
        </w:rPr>
        <w:t>Na potrzeby postępowania o udzielenie zamówienia publicznego na:</w:t>
      </w:r>
      <w:r w:rsidRPr="00220E7E">
        <w:rPr>
          <w:rFonts w:ascii="Arial" w:hAnsi="Arial" w:cs="Arial"/>
          <w:sz w:val="20"/>
        </w:rPr>
        <w:t xml:space="preserve"> </w:t>
      </w:r>
      <w:r w:rsidRPr="00224EC8">
        <w:rPr>
          <w:rFonts w:ascii="Arial" w:hAnsi="Arial" w:cs="Arial"/>
          <w:sz w:val="20"/>
        </w:rPr>
        <w:t>sukcesywną dostawę</w:t>
      </w:r>
      <w:r w:rsidRPr="00224EC8">
        <w:rPr>
          <w:rFonts w:ascii="Arial" w:hAnsi="Arial" w:cs="Arial"/>
          <w:b/>
          <w:sz w:val="20"/>
        </w:rPr>
        <w:t xml:space="preserve"> </w:t>
      </w:r>
      <w:r w:rsidRPr="00224EC8">
        <w:rPr>
          <w:rFonts w:ascii="Arial" w:hAnsi="Arial" w:cs="Arial"/>
          <w:sz w:val="20"/>
        </w:rPr>
        <w:t>ś</w:t>
      </w:r>
      <w:r>
        <w:rPr>
          <w:rFonts w:ascii="Arial" w:hAnsi="Arial" w:cs="Arial"/>
          <w:sz w:val="20"/>
        </w:rPr>
        <w:t>rodków czystości</w:t>
      </w:r>
      <w:r w:rsidRPr="00224EC8">
        <w:rPr>
          <w:rFonts w:ascii="Arial" w:hAnsi="Arial" w:cs="Arial"/>
          <w:sz w:val="20"/>
        </w:rPr>
        <w:t xml:space="preserve"> wraz z akcesoriami do sprzątania dla Politechniki Warszawskiej Wydziału Inżynierii Chemicznej i Procesowej</w:t>
      </w:r>
      <w:r w:rsidRPr="00C93754">
        <w:rPr>
          <w:rFonts w:ascii="Arial" w:hAnsi="Arial" w:cs="Arial"/>
          <w:sz w:val="20"/>
        </w:rPr>
        <w:t>, numer referencyjny</w:t>
      </w:r>
      <w:r w:rsidRPr="00C93754">
        <w:rPr>
          <w:rFonts w:ascii="Arial" w:eastAsia="Calibri" w:hAnsi="Arial" w:cs="Arial"/>
          <w:sz w:val="20"/>
        </w:rPr>
        <w:t xml:space="preserve">: </w:t>
      </w:r>
      <w:proofErr w:type="spellStart"/>
      <w:r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>
        <w:rPr>
          <w:rStyle w:val="FontStyle157"/>
          <w:rFonts w:ascii="Arial" w:hAnsi="Arial" w:cs="Arial"/>
          <w:sz w:val="20"/>
          <w:szCs w:val="20"/>
        </w:rPr>
        <w:t>/261-2/22</w:t>
      </w:r>
      <w:r w:rsidRPr="00C93754">
        <w:rPr>
          <w:rFonts w:ascii="Arial" w:hAnsi="Arial" w:cs="Arial"/>
          <w:sz w:val="20"/>
        </w:rPr>
        <w:t xml:space="preserve">, </w:t>
      </w:r>
    </w:p>
    <w:p w14:paraId="6984F8D8" w14:textId="77777777" w:rsidR="00FD658F" w:rsidRPr="00C12D7E" w:rsidRDefault="00FD658F" w:rsidP="00FD658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2D4B53AE" w14:textId="77777777" w:rsidR="00FD658F" w:rsidRPr="00C12D7E" w:rsidRDefault="00FD658F" w:rsidP="00FD658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05D578B9" w14:textId="08EA9E45" w:rsidR="00FD658F" w:rsidRPr="00FD658F" w:rsidRDefault="00FD658F" w:rsidP="00FD658F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</w:t>
      </w:r>
      <w:r>
        <w:rPr>
          <w:rFonts w:ascii="Arial" w:hAnsi="Arial" w:cs="Arial"/>
          <w:sz w:val="20"/>
        </w:rPr>
        <w:t>irma):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</w:t>
      </w:r>
    </w:p>
    <w:p w14:paraId="465B1755" w14:textId="77777777" w:rsidR="00220E7E" w:rsidRPr="00C93754" w:rsidRDefault="00220E7E" w:rsidP="00220E7E">
      <w:pPr>
        <w:contextualSpacing/>
        <w:rPr>
          <w:rFonts w:ascii="Arial" w:eastAsia="Calibri" w:hAnsi="Arial" w:cs="Arial"/>
          <w:sz w:val="20"/>
          <w:lang w:eastAsia="en-US"/>
        </w:rPr>
      </w:pPr>
    </w:p>
    <w:p w14:paraId="2F9AF252" w14:textId="7368386C" w:rsidR="00220E7E" w:rsidRPr="00C93754" w:rsidRDefault="00220E7E" w:rsidP="00220E7E">
      <w:pPr>
        <w:contextualSpacing/>
        <w:rPr>
          <w:rFonts w:ascii="Arial" w:eastAsia="Calibri" w:hAnsi="Arial" w:cs="Arial"/>
          <w:sz w:val="20"/>
          <w:lang w:eastAsia="en-US"/>
        </w:rPr>
      </w:pPr>
      <w:r w:rsidRPr="00C93754">
        <w:rPr>
          <w:rFonts w:ascii="Arial" w:eastAsia="Calibri" w:hAnsi="Arial" w:cs="Arial"/>
          <w:sz w:val="20"/>
          <w:lang w:eastAsia="en-US"/>
        </w:rPr>
        <w:t>oświadczam</w:t>
      </w:r>
      <w:r w:rsidR="00FD658F">
        <w:rPr>
          <w:rFonts w:ascii="Arial" w:eastAsia="Calibri" w:hAnsi="Arial" w:cs="Arial"/>
          <w:sz w:val="20"/>
          <w:lang w:eastAsia="en-US"/>
        </w:rPr>
        <w:t>/y</w:t>
      </w:r>
      <w:r w:rsidRPr="00C93754">
        <w:rPr>
          <w:rFonts w:ascii="Arial" w:eastAsia="Calibri" w:hAnsi="Arial" w:cs="Arial"/>
          <w:sz w:val="20"/>
          <w:lang w:eastAsia="en-US"/>
        </w:rPr>
        <w:t xml:space="preserve">, że </w:t>
      </w:r>
      <w:r w:rsidRPr="00C93754">
        <w:rPr>
          <w:rFonts w:ascii="Arial" w:eastAsia="Calibri" w:hAnsi="Arial" w:cs="Arial"/>
          <w:b/>
          <w:sz w:val="20"/>
          <w:lang w:eastAsia="en-US"/>
        </w:rPr>
        <w:t>nie podlegam</w:t>
      </w:r>
      <w:r w:rsidR="00FD658F">
        <w:rPr>
          <w:rFonts w:ascii="Arial" w:eastAsia="Calibri" w:hAnsi="Arial" w:cs="Arial"/>
          <w:b/>
          <w:sz w:val="20"/>
          <w:lang w:eastAsia="en-US"/>
        </w:rPr>
        <w:t>/y</w:t>
      </w:r>
      <w:r w:rsidRPr="00C93754">
        <w:rPr>
          <w:rFonts w:ascii="Arial" w:eastAsia="Calibri" w:hAnsi="Arial" w:cs="Arial"/>
          <w:sz w:val="20"/>
          <w:lang w:eastAsia="en-US"/>
        </w:rPr>
        <w:t xml:space="preserve"> wykluczeniu z postępowania</w:t>
      </w:r>
      <w:r w:rsidRPr="00C93754">
        <w:rPr>
          <w:rFonts w:ascii="Arial" w:hAnsi="Arial" w:cs="Arial"/>
          <w:sz w:val="20"/>
        </w:rPr>
        <w:t xml:space="preserve"> o udzielenie zam</w:t>
      </w:r>
      <w:r>
        <w:rPr>
          <w:rFonts w:ascii="Arial" w:hAnsi="Arial" w:cs="Arial"/>
          <w:sz w:val="20"/>
        </w:rPr>
        <w:t>ówienia z którego wyklucza się W</w:t>
      </w:r>
      <w:r w:rsidRPr="00C93754">
        <w:rPr>
          <w:rFonts w:ascii="Arial" w:hAnsi="Arial" w:cs="Arial"/>
          <w:sz w:val="20"/>
        </w:rPr>
        <w:t>ykonawcę</w:t>
      </w:r>
      <w:r w:rsidRPr="00C93754">
        <w:rPr>
          <w:rFonts w:ascii="Arial" w:eastAsia="Calibri" w:hAnsi="Arial" w:cs="Arial"/>
          <w:sz w:val="20"/>
          <w:lang w:eastAsia="en-US"/>
        </w:rPr>
        <w:t xml:space="preserve"> na podstawie:</w:t>
      </w:r>
    </w:p>
    <w:p w14:paraId="664EF07B" w14:textId="77777777" w:rsidR="00220E7E" w:rsidRPr="00C93754" w:rsidRDefault="00220E7E" w:rsidP="00220E7E">
      <w:pPr>
        <w:ind w:left="1080"/>
        <w:contextualSpacing/>
        <w:rPr>
          <w:rFonts w:ascii="Arial" w:hAnsi="Arial" w:cs="Arial"/>
          <w:sz w:val="20"/>
        </w:rPr>
      </w:pPr>
    </w:p>
    <w:p w14:paraId="7D6C7D77" w14:textId="77777777" w:rsidR="00220E7E" w:rsidRPr="00C93754" w:rsidRDefault="00220E7E" w:rsidP="00220E7E">
      <w:pPr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b/>
          <w:sz w:val="20"/>
          <w:u w:val="single"/>
        </w:rPr>
        <w:t xml:space="preserve">1) </w:t>
      </w:r>
      <w:r w:rsidRPr="00C93754">
        <w:rPr>
          <w:rFonts w:ascii="Arial" w:hAnsi="Arial" w:cs="Arial"/>
          <w:b/>
          <w:spacing w:val="-6"/>
          <w:sz w:val="20"/>
          <w:u w:val="single"/>
        </w:rPr>
        <w:t xml:space="preserve">w zakresie podstaw wykluczenia </w:t>
      </w:r>
      <w:r w:rsidRPr="00C93754">
        <w:rPr>
          <w:rFonts w:ascii="Arial" w:hAnsi="Arial" w:cs="Arial"/>
          <w:spacing w:val="-6"/>
          <w:sz w:val="20"/>
          <w:u w:val="single"/>
        </w:rPr>
        <w:t>z postępowania, o których mowa w</w:t>
      </w:r>
      <w:r w:rsidRPr="00C93754">
        <w:rPr>
          <w:rFonts w:ascii="Arial" w:hAnsi="Arial" w:cs="Arial"/>
          <w:b/>
          <w:spacing w:val="-6"/>
          <w:sz w:val="20"/>
          <w:u w:val="single"/>
        </w:rPr>
        <w:t xml:space="preserve"> art. 108 ust. 1 </w:t>
      </w:r>
      <w:r w:rsidRPr="00C93754">
        <w:rPr>
          <w:rFonts w:ascii="Arial" w:hAnsi="Arial" w:cs="Arial"/>
          <w:spacing w:val="-6"/>
          <w:sz w:val="20"/>
          <w:u w:val="single"/>
        </w:rPr>
        <w:t xml:space="preserve">ustawy </w:t>
      </w:r>
      <w:proofErr w:type="spellStart"/>
      <w:r w:rsidRPr="00C93754">
        <w:rPr>
          <w:rFonts w:ascii="Arial" w:hAnsi="Arial" w:cs="Arial"/>
          <w:spacing w:val="-6"/>
          <w:sz w:val="20"/>
          <w:u w:val="single"/>
        </w:rPr>
        <w:t>Pzp</w:t>
      </w:r>
      <w:proofErr w:type="spellEnd"/>
      <w:r w:rsidRPr="00C93754">
        <w:rPr>
          <w:rFonts w:ascii="Arial" w:hAnsi="Arial" w:cs="Arial"/>
          <w:b/>
          <w:spacing w:val="-6"/>
          <w:sz w:val="20"/>
          <w:u w:val="single"/>
        </w:rPr>
        <w:t>:</w:t>
      </w:r>
    </w:p>
    <w:p w14:paraId="461635D1" w14:textId="77777777" w:rsidR="00220E7E" w:rsidRPr="00C93754" w:rsidRDefault="00220E7E" w:rsidP="00220E7E">
      <w:pPr>
        <w:rPr>
          <w:rFonts w:ascii="Arial" w:hAnsi="Arial" w:cs="Arial"/>
          <w:sz w:val="20"/>
        </w:rPr>
      </w:pPr>
    </w:p>
    <w:p w14:paraId="5D1B68DE" w14:textId="77777777" w:rsidR="00220E7E" w:rsidRPr="00C93754" w:rsidRDefault="00220E7E" w:rsidP="00220E7E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7F92F399" w14:textId="77777777" w:rsidR="00220E7E" w:rsidRPr="00C93754" w:rsidRDefault="00220E7E" w:rsidP="00220E7E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4 ustawy, dotyczących orzeczenia zakazu ubiegania się o zamówienie publiczne tytułem środka zapobiegawczego,</w:t>
      </w:r>
    </w:p>
    <w:p w14:paraId="43982473" w14:textId="77777777" w:rsidR="00220E7E" w:rsidRPr="00C93754" w:rsidRDefault="00220E7E" w:rsidP="00220E7E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5 ustawy,</w:t>
      </w:r>
      <w:r>
        <w:rPr>
          <w:rFonts w:ascii="Arial" w:hAnsi="Arial" w:cs="Arial"/>
          <w:sz w:val="20"/>
        </w:rPr>
        <w:t xml:space="preserve"> dotyczących zawarcia z innymi W</w:t>
      </w:r>
      <w:r w:rsidRPr="00C93754">
        <w:rPr>
          <w:rFonts w:ascii="Arial" w:hAnsi="Arial" w:cs="Arial"/>
          <w:sz w:val="20"/>
        </w:rPr>
        <w:t>ykonawcami porozumienia mającego na celu zakłócenie konkurencji,</w:t>
      </w:r>
    </w:p>
    <w:p w14:paraId="3EBB30F6" w14:textId="77777777" w:rsidR="00220E7E" w:rsidRPr="00C93754" w:rsidRDefault="00220E7E" w:rsidP="00220E7E">
      <w:pPr>
        <w:widowControl w:val="0"/>
        <w:numPr>
          <w:ilvl w:val="0"/>
          <w:numId w:val="17"/>
        </w:numPr>
        <w:suppressAutoHyphens/>
        <w:rPr>
          <w:rFonts w:ascii="Arial" w:hAnsi="Arial" w:cs="Arial"/>
          <w:b/>
          <w:spacing w:val="-6"/>
          <w:sz w:val="20"/>
          <w:u w:val="single"/>
        </w:rPr>
      </w:pPr>
      <w:r w:rsidRPr="00C93754">
        <w:rPr>
          <w:rFonts w:ascii="Arial" w:hAnsi="Arial" w:cs="Arial"/>
          <w:sz w:val="20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2E521766" w14:textId="77777777" w:rsidR="00220E7E" w:rsidRPr="00C93754" w:rsidRDefault="00220E7E" w:rsidP="00220E7E">
      <w:pPr>
        <w:ind w:left="680"/>
        <w:outlineLvl w:val="1"/>
        <w:rPr>
          <w:rFonts w:ascii="Arial" w:hAnsi="Arial" w:cs="Arial"/>
          <w:bCs/>
          <w:iCs/>
          <w:sz w:val="20"/>
        </w:rPr>
      </w:pPr>
    </w:p>
    <w:p w14:paraId="1E586937" w14:textId="77777777" w:rsidR="00220E7E" w:rsidRPr="00C93754" w:rsidRDefault="00220E7E" w:rsidP="00220E7E">
      <w:pPr>
        <w:numPr>
          <w:ilvl w:val="1"/>
          <w:numId w:val="0"/>
        </w:numPr>
        <w:tabs>
          <w:tab w:val="num" w:pos="680"/>
        </w:tabs>
        <w:ind w:left="680" w:hanging="680"/>
        <w:outlineLvl w:val="1"/>
        <w:rPr>
          <w:rFonts w:ascii="Arial" w:hAnsi="Arial" w:cs="Arial"/>
          <w:b/>
          <w:bCs/>
          <w:iCs/>
          <w:sz w:val="20"/>
          <w:u w:val="single"/>
        </w:rPr>
      </w:pPr>
      <w:r w:rsidRPr="00C93754">
        <w:rPr>
          <w:rFonts w:ascii="Arial" w:hAnsi="Arial" w:cs="Arial"/>
          <w:b/>
          <w:bCs/>
          <w:iCs/>
          <w:sz w:val="20"/>
          <w:u w:val="single"/>
        </w:rPr>
        <w:t xml:space="preserve">2) </w:t>
      </w:r>
      <w:r w:rsidRPr="00C93754">
        <w:rPr>
          <w:rFonts w:ascii="Arial" w:hAnsi="Arial" w:cs="Arial"/>
          <w:b/>
          <w:bCs/>
          <w:iCs/>
          <w:spacing w:val="-6"/>
          <w:sz w:val="20"/>
          <w:u w:val="single"/>
        </w:rPr>
        <w:t xml:space="preserve">w zakresie podstaw wykluczenia </w:t>
      </w:r>
      <w:r w:rsidRPr="00C93754">
        <w:rPr>
          <w:rFonts w:ascii="Arial" w:hAnsi="Arial" w:cs="Arial"/>
          <w:bCs/>
          <w:iCs/>
          <w:spacing w:val="-6"/>
          <w:sz w:val="20"/>
          <w:u w:val="single"/>
        </w:rPr>
        <w:t>z postępowania, o których mowa w</w:t>
      </w:r>
      <w:r w:rsidRPr="00C93754">
        <w:rPr>
          <w:rFonts w:ascii="Arial" w:hAnsi="Arial" w:cs="Arial"/>
          <w:b/>
          <w:bCs/>
          <w:iCs/>
          <w:spacing w:val="-6"/>
          <w:sz w:val="20"/>
          <w:u w:val="single"/>
        </w:rPr>
        <w:t xml:space="preserve"> art. 109 ust. 1 </w:t>
      </w:r>
      <w:r w:rsidRPr="00C93754">
        <w:rPr>
          <w:rFonts w:ascii="Arial" w:hAnsi="Arial" w:cs="Arial"/>
          <w:bCs/>
          <w:iCs/>
          <w:spacing w:val="-6"/>
          <w:sz w:val="20"/>
          <w:u w:val="single"/>
        </w:rPr>
        <w:t xml:space="preserve">ustawy </w:t>
      </w:r>
      <w:proofErr w:type="spellStart"/>
      <w:r w:rsidRPr="00C93754">
        <w:rPr>
          <w:rFonts w:ascii="Arial" w:hAnsi="Arial" w:cs="Arial"/>
          <w:bCs/>
          <w:iCs/>
          <w:spacing w:val="-6"/>
          <w:sz w:val="20"/>
          <w:u w:val="single"/>
        </w:rPr>
        <w:t>Pzp</w:t>
      </w:r>
      <w:proofErr w:type="spellEnd"/>
      <w:r w:rsidRPr="00C93754">
        <w:rPr>
          <w:rFonts w:ascii="Arial" w:hAnsi="Arial" w:cs="Arial"/>
          <w:b/>
          <w:bCs/>
          <w:iCs/>
          <w:spacing w:val="-6"/>
          <w:sz w:val="20"/>
          <w:u w:val="single"/>
        </w:rPr>
        <w:t>:</w:t>
      </w:r>
      <w:r w:rsidRPr="00C93754">
        <w:rPr>
          <w:rFonts w:ascii="Arial" w:hAnsi="Arial" w:cs="Arial"/>
          <w:b/>
          <w:bCs/>
          <w:iCs/>
          <w:sz w:val="20"/>
          <w:u w:val="single"/>
        </w:rPr>
        <w:t xml:space="preserve"> </w:t>
      </w:r>
    </w:p>
    <w:p w14:paraId="40C92F8F" w14:textId="77777777" w:rsidR="00220E7E" w:rsidRPr="00C93754" w:rsidRDefault="00220E7E" w:rsidP="00220E7E">
      <w:pPr>
        <w:ind w:left="680"/>
        <w:outlineLvl w:val="1"/>
        <w:rPr>
          <w:rFonts w:ascii="Arial" w:hAnsi="Arial" w:cs="Arial"/>
          <w:bCs/>
          <w:iCs/>
          <w:sz w:val="20"/>
        </w:rPr>
      </w:pPr>
    </w:p>
    <w:p w14:paraId="01324CDB" w14:textId="0EF31790" w:rsidR="00220E7E" w:rsidRPr="00C93754" w:rsidRDefault="00220E7E" w:rsidP="00220E7E">
      <w:pPr>
        <w:widowControl w:val="0"/>
        <w:numPr>
          <w:ilvl w:val="0"/>
          <w:numId w:val="16"/>
        </w:numPr>
        <w:suppressAutoHyphens/>
        <w:outlineLvl w:val="1"/>
        <w:rPr>
          <w:rFonts w:ascii="Arial" w:hAnsi="Arial" w:cs="Arial"/>
          <w:bCs/>
          <w:iCs/>
          <w:sz w:val="20"/>
        </w:rPr>
      </w:pPr>
      <w:r w:rsidRPr="00C93754">
        <w:rPr>
          <w:rFonts w:ascii="Arial" w:hAnsi="Arial" w:cs="Arial"/>
          <w:sz w:val="20"/>
        </w:rPr>
        <w:t xml:space="preserve">art. 109 ust. 1 pkt 1 ustawy, dotyczących </w:t>
      </w:r>
      <w:r w:rsidRPr="00C93754">
        <w:rPr>
          <w:rFonts w:ascii="Arial" w:hAnsi="Arial" w:cs="Arial"/>
          <w:bCs/>
          <w:iCs/>
          <w:sz w:val="20"/>
        </w:rPr>
        <w:t>naruszenia obowiązków płatności podatków, opłat lub składek na ubezpieczenia społeczne lub zdrowotne, z wyjąt</w:t>
      </w:r>
      <w:r w:rsidR="00882EF7">
        <w:rPr>
          <w:rFonts w:ascii="Arial" w:hAnsi="Arial" w:cs="Arial"/>
          <w:bCs/>
          <w:iCs/>
          <w:sz w:val="20"/>
        </w:rPr>
        <w:t>kiem przypadku, o którym mowa w </w:t>
      </w:r>
      <w:r w:rsidRPr="00C93754">
        <w:rPr>
          <w:rFonts w:ascii="Arial" w:hAnsi="Arial" w:cs="Arial"/>
          <w:bCs/>
          <w:iCs/>
          <w:sz w:val="20"/>
        </w:rPr>
        <w:t xml:space="preserve">art. 108 ust. 1 pkt 3, </w:t>
      </w:r>
    </w:p>
    <w:p w14:paraId="01BB211D" w14:textId="77777777" w:rsidR="00220E7E" w:rsidRPr="00C93754" w:rsidRDefault="00220E7E" w:rsidP="00220E7E">
      <w:pPr>
        <w:widowControl w:val="0"/>
        <w:numPr>
          <w:ilvl w:val="0"/>
          <w:numId w:val="16"/>
        </w:numPr>
        <w:suppressAutoHyphens/>
        <w:outlineLvl w:val="1"/>
        <w:rPr>
          <w:rFonts w:ascii="Arial" w:hAnsi="Arial" w:cs="Arial"/>
          <w:bCs/>
          <w:iCs/>
          <w:sz w:val="20"/>
        </w:rPr>
      </w:pPr>
      <w:r w:rsidRPr="00C93754">
        <w:rPr>
          <w:rFonts w:ascii="Arial" w:hAnsi="Arial" w:cs="Arial"/>
          <w:sz w:val="20"/>
        </w:rPr>
        <w:t xml:space="preserve">art. 109 ust. 1 pkt 5 ustawy, dotyczących zawinionego </w:t>
      </w:r>
      <w:r w:rsidRPr="00C93754">
        <w:rPr>
          <w:rFonts w:ascii="Arial" w:hAnsi="Arial" w:cs="Arial"/>
          <w:bCs/>
          <w:iCs/>
          <w:sz w:val="20"/>
        </w:rPr>
        <w:t xml:space="preserve">naruszenia obowiązków zawodowych, co podważa jego </w:t>
      </w:r>
      <w:r>
        <w:rPr>
          <w:rFonts w:ascii="Arial" w:hAnsi="Arial" w:cs="Arial"/>
          <w:bCs/>
          <w:iCs/>
          <w:sz w:val="20"/>
        </w:rPr>
        <w:t>uczciwość, w szczególności gdy W</w:t>
      </w:r>
      <w:r w:rsidRPr="00C93754">
        <w:rPr>
          <w:rFonts w:ascii="Arial" w:hAnsi="Arial" w:cs="Arial"/>
          <w:bCs/>
          <w:iCs/>
          <w:sz w:val="20"/>
        </w:rPr>
        <w:t>ykonawca w wyniku zamierzonego działania lub rażącego niedbalstwa nie wykonał lub nienależycie wykonał, zamówienie,</w:t>
      </w:r>
    </w:p>
    <w:p w14:paraId="02F207D1" w14:textId="0E5E3340" w:rsidR="00220E7E" w:rsidRPr="00047E48" w:rsidRDefault="00047E48" w:rsidP="00220E7E">
      <w:pPr>
        <w:widowControl w:val="0"/>
        <w:numPr>
          <w:ilvl w:val="0"/>
          <w:numId w:val="16"/>
        </w:numPr>
        <w:suppressAutoHyphens/>
        <w:outlineLvl w:val="1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art. 109 ust. 1 pkt 8</w:t>
      </w:r>
      <w:r w:rsidR="00220E7E" w:rsidRPr="00C93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dotyczą</w:t>
      </w:r>
      <w:r w:rsidR="00E4036D">
        <w:rPr>
          <w:rFonts w:ascii="Arial" w:hAnsi="Arial" w:cs="Arial"/>
          <w:sz w:val="20"/>
        </w:rPr>
        <w:t>cych</w:t>
      </w:r>
      <w:r>
        <w:rPr>
          <w:rFonts w:ascii="Arial" w:hAnsi="Arial" w:cs="Arial"/>
          <w:sz w:val="20"/>
        </w:rPr>
        <w:t xml:space="preserve"> </w:t>
      </w:r>
      <w:r w:rsidRPr="00047E48">
        <w:rPr>
          <w:rFonts w:ascii="Arial" w:hAnsi="Arial" w:cs="Arial"/>
          <w:color w:val="212529"/>
          <w:sz w:val="20"/>
          <w:shd w:val="clear" w:color="auto" w:fill="FFFFFF"/>
        </w:rPr>
        <w:t>zamierzonego działania lub rażącego niedbalstwa</w:t>
      </w:r>
      <w:r>
        <w:rPr>
          <w:rFonts w:ascii="Arial" w:hAnsi="Arial" w:cs="Arial"/>
          <w:color w:val="212529"/>
          <w:sz w:val="20"/>
          <w:shd w:val="clear" w:color="auto" w:fill="FFFFFF"/>
        </w:rPr>
        <w:t xml:space="preserve"> w wyniku którego Wykonawca</w:t>
      </w:r>
      <w:r w:rsidRPr="00047E48">
        <w:rPr>
          <w:rFonts w:ascii="Arial" w:hAnsi="Arial" w:cs="Arial"/>
          <w:color w:val="212529"/>
          <w:sz w:val="20"/>
          <w:shd w:val="clear" w:color="auto" w:fill="FFFFFF"/>
        </w:rPr>
        <w:t xml:space="preserve">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>
        <w:rPr>
          <w:rFonts w:ascii="Arial" w:hAnsi="Arial" w:cs="Arial"/>
          <w:color w:val="212529"/>
          <w:sz w:val="20"/>
          <w:shd w:val="clear" w:color="auto" w:fill="FFFFFF"/>
        </w:rPr>
        <w:t>,</w:t>
      </w:r>
    </w:p>
    <w:p w14:paraId="5849EB65" w14:textId="3EB238A7" w:rsidR="00047E48" w:rsidRPr="00047E48" w:rsidRDefault="00047E48" w:rsidP="00220E7E">
      <w:pPr>
        <w:widowControl w:val="0"/>
        <w:numPr>
          <w:ilvl w:val="0"/>
          <w:numId w:val="16"/>
        </w:numPr>
        <w:suppressAutoHyphens/>
        <w:outlineLvl w:val="1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color w:val="212529"/>
          <w:sz w:val="20"/>
          <w:shd w:val="clear" w:color="auto" w:fill="FFFFFF"/>
        </w:rPr>
        <w:t>art.</w:t>
      </w:r>
      <w:r w:rsidR="00E4036D">
        <w:rPr>
          <w:rFonts w:ascii="Arial" w:hAnsi="Arial" w:cs="Arial"/>
          <w:color w:val="212529"/>
          <w:sz w:val="20"/>
          <w:shd w:val="clear" w:color="auto" w:fill="FFFFFF"/>
        </w:rPr>
        <w:t xml:space="preserve"> 109 ust. 1 pkt 10 dotyczących</w:t>
      </w:r>
      <w:r w:rsidRPr="00047E48">
        <w:rPr>
          <w:rFonts w:ascii="Arial" w:hAnsi="Arial" w:cs="Arial"/>
          <w:color w:val="212529"/>
          <w:sz w:val="20"/>
          <w:shd w:val="clear" w:color="auto" w:fill="FFFFFF"/>
        </w:rPr>
        <w:t xml:space="preserve"> lekkomyślności lub niedbalstwa </w:t>
      </w:r>
      <w:r w:rsidR="00E4036D">
        <w:rPr>
          <w:rFonts w:ascii="Arial" w:hAnsi="Arial" w:cs="Arial"/>
          <w:color w:val="212529"/>
          <w:sz w:val="20"/>
          <w:shd w:val="clear" w:color="auto" w:fill="FFFFFF"/>
        </w:rPr>
        <w:t xml:space="preserve">w wyniku, którego Wykonawca </w:t>
      </w:r>
      <w:r w:rsidRPr="00047E48">
        <w:rPr>
          <w:rFonts w:ascii="Arial" w:hAnsi="Arial" w:cs="Arial"/>
          <w:color w:val="212529"/>
          <w:sz w:val="20"/>
          <w:shd w:val="clear" w:color="auto" w:fill="FFFFFF"/>
        </w:rPr>
        <w:t>przedstawił informacje wprowadzające w błąd, co mogło mieć istotny wpływ na decyzje podejmowane przez zamawiającego w postępowaniu o udzielenie zamówienia.</w:t>
      </w:r>
    </w:p>
    <w:p w14:paraId="1A229755" w14:textId="77777777" w:rsidR="00220E7E" w:rsidRPr="00C93754" w:rsidRDefault="00220E7E" w:rsidP="00220E7E">
      <w:pPr>
        <w:ind w:left="720"/>
        <w:outlineLvl w:val="1"/>
        <w:rPr>
          <w:rFonts w:ascii="Arial" w:hAnsi="Arial" w:cs="Arial"/>
          <w:bCs/>
          <w:iCs/>
          <w:sz w:val="20"/>
        </w:rPr>
      </w:pPr>
    </w:p>
    <w:p w14:paraId="3C145E22" w14:textId="77777777" w:rsidR="00220E7E" w:rsidRPr="00C93754" w:rsidRDefault="00220E7E" w:rsidP="00220E7E">
      <w:pPr>
        <w:outlineLvl w:val="1"/>
        <w:rPr>
          <w:rFonts w:ascii="Arial" w:hAnsi="Arial" w:cs="Arial"/>
          <w:bCs/>
          <w:iCs/>
          <w:sz w:val="20"/>
        </w:rPr>
      </w:pPr>
      <w:r w:rsidRPr="00C93754">
        <w:rPr>
          <w:rFonts w:ascii="Arial" w:hAnsi="Arial" w:cs="Arial"/>
          <w:bCs/>
          <w:sz w:val="20"/>
        </w:rPr>
        <w:t>Oświadczam, iż</w:t>
      </w:r>
      <w:r w:rsidRPr="00C93754">
        <w:rPr>
          <w:rFonts w:ascii="Arial" w:hAnsi="Arial" w:cs="Arial"/>
          <w:sz w:val="20"/>
        </w:rPr>
        <w:t xml:space="preserve"> podane informacje </w:t>
      </w:r>
      <w:r w:rsidRPr="00C93754">
        <w:rPr>
          <w:rFonts w:ascii="Arial" w:hAnsi="Arial" w:cs="Arial"/>
          <w:b/>
          <w:sz w:val="20"/>
        </w:rPr>
        <w:t xml:space="preserve">są aktualne      /       są nieaktualne </w:t>
      </w:r>
      <w:r w:rsidRPr="00C93754">
        <w:rPr>
          <w:rStyle w:val="Odwoanieprzypisudolnego"/>
          <w:rFonts w:ascii="Arial" w:hAnsi="Arial" w:cs="Arial"/>
          <w:sz w:val="20"/>
        </w:rPr>
        <w:footnoteReference w:id="9"/>
      </w:r>
      <w:r w:rsidRPr="00C93754">
        <w:rPr>
          <w:rFonts w:ascii="Arial" w:hAnsi="Arial" w:cs="Arial"/>
          <w:sz w:val="20"/>
        </w:rPr>
        <w:t>.</w:t>
      </w:r>
    </w:p>
    <w:p w14:paraId="746C1F4E" w14:textId="77777777" w:rsidR="00220E7E" w:rsidRPr="00C93754" w:rsidRDefault="00220E7E" w:rsidP="00220E7E">
      <w:pPr>
        <w:ind w:left="1080"/>
        <w:contextualSpacing/>
        <w:rPr>
          <w:rFonts w:ascii="Arial" w:hAnsi="Arial" w:cs="Arial"/>
          <w:sz w:val="20"/>
        </w:rPr>
      </w:pPr>
    </w:p>
    <w:p w14:paraId="72F9F52F" w14:textId="77777777" w:rsidR="00220E7E" w:rsidRPr="00190BCA" w:rsidRDefault="00220E7E" w:rsidP="00220E7E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7A400408" w14:textId="77777777" w:rsidR="00220E7E" w:rsidRPr="000547FA" w:rsidRDefault="00220E7E" w:rsidP="00220E7E">
      <w:pPr>
        <w:spacing w:line="360" w:lineRule="auto"/>
        <w:ind w:left="425"/>
        <w:jc w:val="center"/>
        <w:rPr>
          <w:rFonts w:ascii="Calibri Light" w:eastAsia="Calibri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14:paraId="04E79FC5" w14:textId="77777777" w:rsidR="00220E7E" w:rsidRPr="00F9749A" w:rsidRDefault="00220E7E" w:rsidP="00220E7E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44E8FB98" w14:textId="77777777" w:rsidR="00220E7E" w:rsidRPr="00F9749A" w:rsidRDefault="00220E7E" w:rsidP="00220E7E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3908C472" w14:textId="77777777" w:rsidR="00220E7E" w:rsidRPr="00F9749A" w:rsidRDefault="00220E7E" w:rsidP="00220E7E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2065152B" w14:textId="77777777" w:rsidR="00220E7E" w:rsidRPr="00993A2C" w:rsidRDefault="00220E7E" w:rsidP="00220E7E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993A2C">
        <w:rPr>
          <w:rFonts w:ascii="Calibri Light" w:hAnsi="Calibri Light" w:cs="Calibri Light"/>
          <w:i/>
          <w:sz w:val="16"/>
          <w:szCs w:val="16"/>
        </w:rPr>
        <w:t>należy podpisać pod rygorem nieważności)</w:t>
      </w:r>
    </w:p>
    <w:p w14:paraId="7DC68974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44941AAE" w14:textId="77777777" w:rsidR="004C1470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0"/>
        </w:rPr>
      </w:pPr>
    </w:p>
    <w:p w14:paraId="2C562A17" w14:textId="2FC43DA2" w:rsidR="00F12E1C" w:rsidRDefault="00F12E1C" w:rsidP="003F3B51">
      <w:pPr>
        <w:spacing w:after="160" w:line="276" w:lineRule="auto"/>
        <w:rPr>
          <w:rFonts w:ascii="Arial" w:hAnsi="Arial" w:cs="Arial"/>
          <w:b/>
          <w:sz w:val="20"/>
        </w:rPr>
        <w:sectPr w:rsidR="00F12E1C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114555C8" w14:textId="3A62F241" w:rsidR="004C1470" w:rsidRPr="00C12D7E" w:rsidRDefault="00FD658F" w:rsidP="004E4995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3.4</w:t>
      </w:r>
      <w:r w:rsidR="004C1470">
        <w:rPr>
          <w:rFonts w:ascii="Arial" w:hAnsi="Arial" w:cs="Arial"/>
          <w:b/>
          <w:sz w:val="20"/>
        </w:rPr>
        <w:t>.</w:t>
      </w:r>
    </w:p>
    <w:p w14:paraId="6E68F3C4" w14:textId="77777777" w:rsidR="00C93754" w:rsidRDefault="00C93754" w:rsidP="004C1470">
      <w:pPr>
        <w:rPr>
          <w:rFonts w:ascii="Arial" w:hAnsi="Arial" w:cs="Arial"/>
          <w:sz w:val="20"/>
          <w:u w:val="single"/>
        </w:rPr>
      </w:pPr>
    </w:p>
    <w:p w14:paraId="7AF48FE1" w14:textId="77777777" w:rsidR="004C1470" w:rsidRPr="00C12D7E" w:rsidRDefault="004C1470" w:rsidP="004C1470">
      <w:pPr>
        <w:ind w:right="5953"/>
        <w:rPr>
          <w:rFonts w:ascii="Arial" w:hAnsi="Arial" w:cs="Arial"/>
          <w:b/>
          <w:sz w:val="20"/>
          <w:u w:val="single"/>
        </w:rPr>
      </w:pPr>
    </w:p>
    <w:p w14:paraId="1340AE64" w14:textId="77777777" w:rsidR="004C1470" w:rsidRPr="00C12D7E" w:rsidRDefault="004C1470" w:rsidP="004C1470">
      <w:pPr>
        <w:spacing w:after="12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C12D7E">
        <w:rPr>
          <w:rFonts w:ascii="Arial" w:hAnsi="Arial" w:cs="Arial"/>
          <w:b/>
          <w:sz w:val="20"/>
          <w:u w:val="single"/>
        </w:rPr>
        <w:t xml:space="preserve">Oświadczenie Wykonawcy </w:t>
      </w:r>
    </w:p>
    <w:p w14:paraId="575A9FE9" w14:textId="0A3C0991" w:rsidR="004C1470" w:rsidRPr="00C93754" w:rsidRDefault="004C1470" w:rsidP="00C9375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t>o przynależności lub braku przynależności do tej samej grupy kapitałowej,</w:t>
      </w:r>
    </w:p>
    <w:p w14:paraId="4AB586F5" w14:textId="77777777" w:rsidR="004C1470" w:rsidRPr="00C12D7E" w:rsidRDefault="004C1470" w:rsidP="004C1470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310752A0" w14:textId="77777777" w:rsidR="004C1470" w:rsidRPr="00C12D7E" w:rsidRDefault="004C1470" w:rsidP="004C1470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  <w:r w:rsidRPr="00C12D7E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potrzeby </w:t>
      </w:r>
      <w:r w:rsidRPr="00C12D7E">
        <w:rPr>
          <w:rFonts w:ascii="Arial" w:hAnsi="Arial" w:cs="Arial"/>
          <w:b/>
        </w:rPr>
        <w:t>postępowani</w:t>
      </w:r>
      <w:r>
        <w:rPr>
          <w:rFonts w:ascii="Arial" w:hAnsi="Arial" w:cs="Arial"/>
          <w:b/>
        </w:rPr>
        <w:t>a</w:t>
      </w:r>
      <w:r w:rsidRPr="00C12D7E">
        <w:rPr>
          <w:rFonts w:ascii="Arial" w:hAnsi="Arial" w:cs="Arial"/>
          <w:b/>
        </w:rPr>
        <w:t xml:space="preserve"> o udzielenie zamówienia publicznego na: </w:t>
      </w:r>
    </w:p>
    <w:p w14:paraId="01AF8F9B" w14:textId="68342509" w:rsidR="004C1470" w:rsidRDefault="00137DDF" w:rsidP="004C14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sukcesywną dostawę</w:t>
      </w:r>
      <w:r w:rsidRPr="008415BC">
        <w:rPr>
          <w:rFonts w:ascii="Arial" w:hAnsi="Arial" w:cs="Arial"/>
          <w:b/>
          <w:sz w:val="20"/>
        </w:rPr>
        <w:t xml:space="preserve"> </w:t>
      </w:r>
      <w:r w:rsidRPr="008415BC">
        <w:rPr>
          <w:rFonts w:ascii="Arial" w:hAnsi="Arial" w:cs="Arial"/>
          <w:sz w:val="20"/>
        </w:rPr>
        <w:t>śr</w:t>
      </w:r>
      <w:r w:rsidR="004E4995">
        <w:rPr>
          <w:rFonts w:ascii="Arial" w:hAnsi="Arial" w:cs="Arial"/>
          <w:sz w:val="20"/>
        </w:rPr>
        <w:t xml:space="preserve">odków czystości </w:t>
      </w:r>
      <w:r w:rsidRPr="008415BC">
        <w:rPr>
          <w:rFonts w:ascii="Arial" w:hAnsi="Arial" w:cs="Arial"/>
          <w:sz w:val="20"/>
        </w:rPr>
        <w:t xml:space="preserve">wraz z akcesoriami do sprzątania </w:t>
      </w:r>
      <w:r w:rsidRPr="00BD507F">
        <w:rPr>
          <w:rFonts w:ascii="Arial" w:hAnsi="Arial" w:cs="Arial"/>
          <w:sz w:val="20"/>
        </w:rPr>
        <w:t>dla Politechniki Warszawskiej Wydziału Inżynierii Chemicznej i Procesowej</w:t>
      </w:r>
      <w:r>
        <w:rPr>
          <w:rFonts w:ascii="Arial" w:hAnsi="Arial" w:cs="Arial"/>
          <w:sz w:val="20"/>
        </w:rPr>
        <w:t>,</w:t>
      </w:r>
    </w:p>
    <w:p w14:paraId="4BE0F69F" w14:textId="77777777" w:rsidR="00137DDF" w:rsidRPr="00C12D7E" w:rsidRDefault="00137DDF" w:rsidP="004C1470">
      <w:pPr>
        <w:rPr>
          <w:rFonts w:ascii="Arial" w:hAnsi="Arial" w:cs="Arial"/>
          <w:spacing w:val="-2"/>
          <w:sz w:val="20"/>
        </w:rPr>
      </w:pPr>
    </w:p>
    <w:p w14:paraId="4724EB5A" w14:textId="74F98B2A" w:rsidR="004C1470" w:rsidRPr="00C12D7E" w:rsidRDefault="004C1470" w:rsidP="004C1470">
      <w:pPr>
        <w:spacing w:after="120"/>
        <w:rPr>
          <w:rFonts w:ascii="Arial" w:hAnsi="Arial" w:cs="Arial"/>
          <w:b/>
          <w:spacing w:val="-2"/>
          <w:sz w:val="20"/>
        </w:rPr>
      </w:pPr>
      <w:r w:rsidRPr="00C12D7E">
        <w:rPr>
          <w:rFonts w:ascii="Arial" w:hAnsi="Arial" w:cs="Arial"/>
          <w:spacing w:val="-2"/>
          <w:sz w:val="20"/>
        </w:rPr>
        <w:t xml:space="preserve">Znak postępowania: </w:t>
      </w:r>
      <w:proofErr w:type="spellStart"/>
      <w:r>
        <w:rPr>
          <w:rFonts w:ascii="Arial" w:hAnsi="Arial" w:cs="Arial"/>
          <w:b/>
          <w:spacing w:val="-2"/>
          <w:sz w:val="20"/>
        </w:rPr>
        <w:t>WIChiP</w:t>
      </w:r>
      <w:proofErr w:type="spellEnd"/>
      <w:r>
        <w:rPr>
          <w:rFonts w:ascii="Arial" w:hAnsi="Arial" w:cs="Arial"/>
          <w:b/>
          <w:spacing w:val="-2"/>
          <w:sz w:val="20"/>
        </w:rPr>
        <w:t>/261</w:t>
      </w:r>
      <w:r w:rsidR="004E4995">
        <w:rPr>
          <w:rFonts w:ascii="Arial" w:hAnsi="Arial" w:cs="Arial"/>
          <w:b/>
          <w:spacing w:val="-2"/>
          <w:sz w:val="20"/>
        </w:rPr>
        <w:t>-2/22</w:t>
      </w:r>
    </w:p>
    <w:p w14:paraId="6E65A9F4" w14:textId="77777777" w:rsidR="004C1470" w:rsidRPr="00C12D7E" w:rsidRDefault="004C1470" w:rsidP="004C1470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</w:p>
    <w:p w14:paraId="4D35E775" w14:textId="4C0D7685" w:rsidR="004C1470" w:rsidRPr="00C12D7E" w:rsidRDefault="004C1470" w:rsidP="004C1470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="001F2C40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27FD4A0C" w14:textId="77777777" w:rsidR="004C1470" w:rsidRPr="00C12D7E" w:rsidRDefault="004C1470" w:rsidP="004C1470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3B0E8055" w14:textId="53735D04" w:rsidR="004C1470" w:rsidRPr="00C12D7E" w:rsidRDefault="004C1470" w:rsidP="004C1470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</w:t>
      </w:r>
      <w:r w:rsidR="001F2C40">
        <w:rPr>
          <w:rFonts w:ascii="Arial" w:hAnsi="Arial" w:cs="Arial"/>
          <w:sz w:val="20"/>
        </w:rPr>
        <w:t>irma):</w:t>
      </w:r>
      <w:r w:rsidR="001F2C40">
        <w:rPr>
          <w:rFonts w:ascii="Arial" w:hAnsi="Arial" w:cs="Arial"/>
          <w:sz w:val="20"/>
        </w:rPr>
        <w:tab/>
        <w:t>…………………………………………………………………………………………</w:t>
      </w:r>
    </w:p>
    <w:p w14:paraId="365E0BC8" w14:textId="77777777" w:rsidR="004C1470" w:rsidRDefault="004C1470" w:rsidP="004C1470">
      <w:pPr>
        <w:spacing w:line="360" w:lineRule="auto"/>
        <w:rPr>
          <w:rFonts w:ascii="Arial" w:hAnsi="Arial" w:cs="Arial"/>
          <w:sz w:val="20"/>
        </w:rPr>
      </w:pPr>
    </w:p>
    <w:p w14:paraId="50F6B565" w14:textId="1E7095C9" w:rsidR="004C1470" w:rsidRPr="00C12D7E" w:rsidRDefault="004C1470" w:rsidP="004C1470">
      <w:pPr>
        <w:spacing w:line="360" w:lineRule="auto"/>
        <w:rPr>
          <w:rFonts w:ascii="Arial" w:hAnsi="Arial" w:cs="Arial"/>
          <w:b/>
          <w:sz w:val="20"/>
        </w:rPr>
      </w:pPr>
      <w:r w:rsidRPr="00782F69">
        <w:rPr>
          <w:rFonts w:ascii="Arial" w:hAnsi="Arial" w:cs="Arial"/>
          <w:b/>
          <w:bCs/>
          <w:sz w:val="20"/>
        </w:rPr>
        <w:t>oświadczamy</w:t>
      </w:r>
      <w:r w:rsidRPr="00C12D7E">
        <w:rPr>
          <w:rFonts w:ascii="Arial" w:hAnsi="Arial" w:cs="Arial"/>
          <w:sz w:val="20"/>
        </w:rPr>
        <w:t>, co następuje</w:t>
      </w:r>
      <w:r>
        <w:rPr>
          <w:rFonts w:ascii="Arial" w:hAnsi="Arial" w:cs="Arial"/>
          <w:sz w:val="20"/>
        </w:rPr>
        <w:t>*</w:t>
      </w:r>
      <w:r w:rsidRPr="00C12D7E">
        <w:rPr>
          <w:rFonts w:ascii="Arial" w:hAnsi="Arial" w:cs="Arial"/>
          <w:sz w:val="20"/>
        </w:rPr>
        <w:t>:</w:t>
      </w:r>
    </w:p>
    <w:p w14:paraId="2399D74F" w14:textId="77777777" w:rsidR="004C1470" w:rsidRPr="00C12D7E" w:rsidRDefault="004C1470" w:rsidP="00143836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żadnej grupy kapitałowej</w:t>
      </w:r>
      <w:r>
        <w:rPr>
          <w:rFonts w:ascii="Arial" w:hAnsi="Arial" w:cs="Arial"/>
          <w:sz w:val="20"/>
        </w:rPr>
        <w:t>**</w:t>
      </w:r>
    </w:p>
    <w:p w14:paraId="5FE5AF97" w14:textId="612D66F5" w:rsidR="004C1470" w:rsidRPr="00C12D7E" w:rsidRDefault="004C1470" w:rsidP="00143836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nie należymy do tej samej grupy kapitałowej</w:t>
      </w:r>
      <w:r>
        <w:rPr>
          <w:rFonts w:ascii="Arial" w:hAnsi="Arial" w:cs="Arial"/>
          <w:sz w:val="20"/>
        </w:rPr>
        <w:t>**</w:t>
      </w:r>
      <w:r w:rsidR="00EB3BF8">
        <w:rPr>
          <w:rFonts w:ascii="Arial" w:hAnsi="Arial" w:cs="Arial"/>
          <w:sz w:val="20"/>
        </w:rPr>
        <w:t xml:space="preserve"> z W</w:t>
      </w:r>
      <w:r w:rsidRPr="00C12D7E">
        <w:rPr>
          <w:rFonts w:ascii="Arial" w:hAnsi="Arial" w:cs="Arial"/>
          <w:sz w:val="20"/>
        </w:rPr>
        <w:t>ykonawcami, którzy złożyli oferty</w:t>
      </w:r>
      <w:r>
        <w:rPr>
          <w:rFonts w:ascii="Arial" w:hAnsi="Arial" w:cs="Arial"/>
          <w:sz w:val="20"/>
        </w:rPr>
        <w:t xml:space="preserve"> w postępowaniu</w:t>
      </w:r>
      <w:r w:rsidRPr="00C12D7E">
        <w:rPr>
          <w:rFonts w:ascii="Arial" w:hAnsi="Arial" w:cs="Arial"/>
          <w:sz w:val="20"/>
        </w:rPr>
        <w:t xml:space="preserve"> </w:t>
      </w:r>
    </w:p>
    <w:p w14:paraId="098E0F0C" w14:textId="4EF1506B" w:rsidR="004C1470" w:rsidRPr="00C12D7E" w:rsidRDefault="00EB3BF8" w:rsidP="00143836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należymy wraz z W</w:t>
      </w:r>
      <w:r w:rsidR="004C1470" w:rsidRPr="00C12D7E">
        <w:rPr>
          <w:rFonts w:ascii="Arial" w:hAnsi="Arial" w:cs="Arial"/>
          <w:sz w:val="20"/>
        </w:rPr>
        <w:t>ykonaw</w:t>
      </w:r>
      <w:r>
        <w:rPr>
          <w:rFonts w:ascii="Arial" w:hAnsi="Arial" w:cs="Arial"/>
          <w:sz w:val="20"/>
        </w:rPr>
        <w:t>cą, który złożył ofertę – dane W</w:t>
      </w:r>
      <w:r w:rsidR="001F2C40">
        <w:rPr>
          <w:rFonts w:ascii="Arial" w:hAnsi="Arial" w:cs="Arial"/>
          <w:sz w:val="20"/>
        </w:rPr>
        <w:t xml:space="preserve">ykonawcy:  ………………………………………….  </w:t>
      </w:r>
      <w:r w:rsidR="004C1470" w:rsidRPr="00C12D7E">
        <w:rPr>
          <w:rFonts w:ascii="Arial" w:hAnsi="Arial" w:cs="Arial"/>
          <w:sz w:val="20"/>
        </w:rPr>
        <w:t>do tej samej grupy kapitałowej</w:t>
      </w:r>
      <w:r w:rsidR="004C1470">
        <w:rPr>
          <w:rFonts w:ascii="Arial" w:hAnsi="Arial" w:cs="Arial"/>
          <w:sz w:val="20"/>
        </w:rPr>
        <w:t>**.</w:t>
      </w:r>
    </w:p>
    <w:p w14:paraId="29E3F502" w14:textId="04321558" w:rsidR="004C1470" w:rsidRPr="00C12D7E" w:rsidRDefault="004C1470" w:rsidP="004C1470">
      <w:pPr>
        <w:spacing w:line="360" w:lineRule="auto"/>
        <w:ind w:left="37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 xml:space="preserve">Nie podlegamy jednak wykluczeniu w trybie art. </w:t>
      </w:r>
      <w:r>
        <w:rPr>
          <w:rFonts w:ascii="Arial" w:hAnsi="Arial" w:cs="Arial"/>
          <w:sz w:val="20"/>
        </w:rPr>
        <w:t>108</w:t>
      </w:r>
      <w:r w:rsidRPr="00C12D7E">
        <w:rPr>
          <w:rFonts w:ascii="Arial" w:hAnsi="Arial" w:cs="Arial"/>
          <w:sz w:val="20"/>
        </w:rPr>
        <w:t xml:space="preserve"> ust 1 pkt </w:t>
      </w:r>
      <w:r>
        <w:rPr>
          <w:rFonts w:ascii="Arial" w:hAnsi="Arial" w:cs="Arial"/>
          <w:sz w:val="20"/>
        </w:rPr>
        <w:t>5</w:t>
      </w:r>
      <w:r w:rsidR="001F2C40">
        <w:rPr>
          <w:rFonts w:ascii="Arial" w:hAnsi="Arial" w:cs="Arial"/>
          <w:sz w:val="20"/>
        </w:rPr>
        <w:t xml:space="preserve"> ustawy </w:t>
      </w:r>
      <w:proofErr w:type="spellStart"/>
      <w:r w:rsidR="001F2C40">
        <w:rPr>
          <w:rFonts w:ascii="Arial" w:hAnsi="Arial" w:cs="Arial"/>
          <w:sz w:val="20"/>
        </w:rPr>
        <w:t>Pzp</w:t>
      </w:r>
      <w:proofErr w:type="spellEnd"/>
      <w:r w:rsidR="001F2C40">
        <w:rPr>
          <w:rFonts w:ascii="Arial" w:hAnsi="Arial" w:cs="Arial"/>
          <w:sz w:val="20"/>
        </w:rPr>
        <w:t>,</w:t>
      </w:r>
      <w:r w:rsidRPr="00C12D7E">
        <w:rPr>
          <w:rFonts w:ascii="Arial" w:hAnsi="Arial" w:cs="Arial"/>
          <w:sz w:val="20"/>
        </w:rPr>
        <w:t xml:space="preserve"> ponieważ </w:t>
      </w:r>
      <w:r>
        <w:rPr>
          <w:rFonts w:ascii="Arial" w:hAnsi="Arial" w:cs="Arial"/>
          <w:sz w:val="20"/>
        </w:rPr>
        <w:t>przygotowaliśmy te oferty niezależnie od siebie</w:t>
      </w:r>
      <w:r w:rsidRPr="00C12D7E">
        <w:rPr>
          <w:rFonts w:ascii="Arial" w:hAnsi="Arial" w:cs="Arial"/>
          <w:sz w:val="20"/>
        </w:rPr>
        <w:t xml:space="preserve">, na dowód czego załączamy stosowne wyjaśnienia. </w:t>
      </w:r>
    </w:p>
    <w:p w14:paraId="293B29AA" w14:textId="77777777" w:rsidR="004C1470" w:rsidRDefault="004C1470" w:rsidP="004C1470">
      <w:pPr>
        <w:spacing w:line="360" w:lineRule="auto"/>
        <w:rPr>
          <w:rFonts w:ascii="Arial" w:hAnsi="Arial" w:cs="Arial"/>
          <w:sz w:val="20"/>
        </w:rPr>
      </w:pPr>
    </w:p>
    <w:p w14:paraId="5DBA33BA" w14:textId="77777777" w:rsidR="004C1470" w:rsidRDefault="004C1470" w:rsidP="004C1470">
      <w:pPr>
        <w:spacing w:line="360" w:lineRule="auto"/>
        <w:rPr>
          <w:rFonts w:ascii="Arial" w:hAnsi="Arial" w:cs="Arial"/>
          <w:sz w:val="20"/>
        </w:rPr>
      </w:pPr>
    </w:p>
    <w:p w14:paraId="4B5F3FA9" w14:textId="77777777" w:rsidR="004C1470" w:rsidRPr="009C2110" w:rsidRDefault="004C1470" w:rsidP="004C1470">
      <w:pPr>
        <w:spacing w:line="360" w:lineRule="auto"/>
        <w:rPr>
          <w:rFonts w:ascii="Arial" w:hAnsi="Arial" w:cs="Arial"/>
          <w:sz w:val="20"/>
        </w:rPr>
      </w:pPr>
      <w:r w:rsidRPr="009C2110">
        <w:rPr>
          <w:rFonts w:ascii="Arial" w:hAnsi="Arial" w:cs="Arial"/>
          <w:sz w:val="20"/>
        </w:rPr>
        <w:t>* zaznaczyć właściwe</w:t>
      </w:r>
    </w:p>
    <w:p w14:paraId="201A0F1D" w14:textId="77777777" w:rsidR="004C1470" w:rsidRPr="00C12D7E" w:rsidRDefault="004C1470" w:rsidP="004C147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pojęcie </w:t>
      </w:r>
      <w:r w:rsidRPr="00C12D7E">
        <w:rPr>
          <w:rFonts w:ascii="Arial" w:hAnsi="Arial" w:cs="Arial"/>
          <w:sz w:val="20"/>
        </w:rPr>
        <w:t>grupy kapitałowej w rozumieniu ustawy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z dnia 16 lutego 2007 r. o ochronie konkurencji i konsumentów (Dz. U. z 2015 r.</w:t>
      </w:r>
      <w:r>
        <w:rPr>
          <w:rFonts w:ascii="Arial" w:hAnsi="Arial" w:cs="Arial"/>
          <w:sz w:val="20"/>
        </w:rPr>
        <w:t xml:space="preserve"> </w:t>
      </w:r>
      <w:r w:rsidRPr="00C12D7E">
        <w:rPr>
          <w:rFonts w:ascii="Arial" w:hAnsi="Arial" w:cs="Arial"/>
          <w:sz w:val="20"/>
        </w:rPr>
        <w:t>poz. 184, 1618 i 1634)*</w:t>
      </w:r>
    </w:p>
    <w:p w14:paraId="178C2332" w14:textId="43A7185D" w:rsidR="004C1470" w:rsidRDefault="004C1470" w:rsidP="004C1470">
      <w:pPr>
        <w:pStyle w:val="Zwykytekst3"/>
        <w:spacing w:before="120"/>
        <w:rPr>
          <w:rFonts w:ascii="Arial" w:hAnsi="Arial" w:cs="Arial"/>
        </w:rPr>
      </w:pPr>
    </w:p>
    <w:p w14:paraId="7C5E75A2" w14:textId="77777777" w:rsidR="00993A2C" w:rsidRPr="00C12D7E" w:rsidRDefault="00993A2C" w:rsidP="004C1470">
      <w:pPr>
        <w:pStyle w:val="Zwykytekst3"/>
        <w:spacing w:before="120"/>
        <w:rPr>
          <w:rFonts w:ascii="Arial" w:hAnsi="Arial" w:cs="Arial"/>
        </w:rPr>
      </w:pPr>
    </w:p>
    <w:p w14:paraId="1A0EB971" w14:textId="77777777" w:rsidR="004E4995" w:rsidRPr="00224EC8" w:rsidRDefault="004E4995" w:rsidP="004E4995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41ECF400" w14:textId="77777777" w:rsidR="004E4995" w:rsidRPr="00224EC8" w:rsidRDefault="004E4995" w:rsidP="004E4995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3A597692" w14:textId="77777777" w:rsidR="004E4995" w:rsidRPr="00224EC8" w:rsidRDefault="004E4995" w:rsidP="004E4995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5269F53" w14:textId="77777777" w:rsidR="004E4995" w:rsidRPr="00224EC8" w:rsidRDefault="004E4995" w:rsidP="004E4995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05BAF64B" w14:textId="77777777" w:rsidR="004E4995" w:rsidRPr="00224EC8" w:rsidRDefault="004E4995" w:rsidP="004E4995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70874521" w14:textId="77777777" w:rsidR="004E4995" w:rsidRPr="00224EC8" w:rsidRDefault="004E4995" w:rsidP="004E4995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1E0504EF" w14:textId="77777777" w:rsidR="00F12E1C" w:rsidRPr="004E4995" w:rsidRDefault="00F12E1C" w:rsidP="00993A2C">
      <w:pPr>
        <w:pStyle w:val="Zwykytekst3"/>
        <w:spacing w:before="120"/>
        <w:jc w:val="right"/>
        <w:rPr>
          <w:rFonts w:ascii="Arial" w:hAnsi="Arial" w:cs="Arial"/>
          <w:bCs/>
        </w:rPr>
        <w:sectPr w:rsidR="00F12E1C" w:rsidRPr="004E4995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762EE6D7" w14:textId="0FD75F03" w:rsidR="004C1470" w:rsidRPr="00224EC8" w:rsidRDefault="00E6782E" w:rsidP="00993A2C">
      <w:pPr>
        <w:pStyle w:val="Zwykytekst3"/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FD658F">
        <w:rPr>
          <w:rFonts w:ascii="Arial" w:hAnsi="Arial" w:cs="Arial"/>
          <w:b/>
          <w:bCs/>
        </w:rPr>
        <w:t>ormularz 3.5</w:t>
      </w:r>
      <w:r w:rsidR="004C1470" w:rsidRPr="00224EC8">
        <w:rPr>
          <w:rFonts w:ascii="Arial" w:hAnsi="Arial" w:cs="Arial"/>
          <w:b/>
          <w:bCs/>
        </w:rPr>
        <w:t xml:space="preserve">. </w:t>
      </w:r>
    </w:p>
    <w:p w14:paraId="005AB05C" w14:textId="77777777" w:rsidR="004C1470" w:rsidRPr="00224EC8" w:rsidRDefault="004C1470" w:rsidP="004C1470">
      <w:pPr>
        <w:spacing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Oświadczenie Wykonawcy </w:t>
      </w:r>
    </w:p>
    <w:p w14:paraId="322C5C6A" w14:textId="77777777" w:rsidR="004C1470" w:rsidRPr="00224EC8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składane na potwierdzenie spełnienia warunku uczestnictwa, </w:t>
      </w:r>
    </w:p>
    <w:p w14:paraId="6AE221AD" w14:textId="77777777" w:rsidR="004C1470" w:rsidRPr="00224EC8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o którym mowa w art. 112 ust. 2 pkt. 4 ustawy z dnia 11 września 2019 r. </w:t>
      </w:r>
    </w:p>
    <w:p w14:paraId="0032E9E8" w14:textId="2816439F" w:rsidR="004C1470" w:rsidRPr="00602396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 xml:space="preserve"> Prawo </w:t>
      </w:r>
      <w:r w:rsidR="00602396">
        <w:rPr>
          <w:rFonts w:ascii="Arial" w:hAnsi="Arial" w:cs="Arial"/>
          <w:b/>
          <w:sz w:val="20"/>
        </w:rPr>
        <w:t xml:space="preserve">zamówień publicznych </w:t>
      </w:r>
      <w:r w:rsidR="00602396" w:rsidRPr="00602396">
        <w:rPr>
          <w:rFonts w:ascii="Arial" w:hAnsi="Arial" w:cs="Arial"/>
          <w:b/>
          <w:sz w:val="20"/>
        </w:rPr>
        <w:t>(Dz. U. z 2021 r. poz. 1129 ze zm.)</w:t>
      </w:r>
    </w:p>
    <w:p w14:paraId="3C4406BB" w14:textId="77777777" w:rsidR="004C1470" w:rsidRPr="00224EC8" w:rsidRDefault="004C1470" w:rsidP="004C1470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18C2F62D" w14:textId="77777777" w:rsidR="004C1470" w:rsidRPr="00224EC8" w:rsidRDefault="004C1470" w:rsidP="004C1470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Wykaz wykonanych, a w przypadku oświadczeń okresowych lub ciągłych również wykonywanych dostaw</w:t>
      </w:r>
    </w:p>
    <w:p w14:paraId="20C5E139" w14:textId="77777777" w:rsidR="00993A2C" w:rsidRPr="00224EC8" w:rsidRDefault="00993A2C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17FDF6" w14:textId="52FBCBCA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Nazwa (firma)/imię i nazwisko Wykonawcy – </w:t>
      </w:r>
    </w:p>
    <w:p w14:paraId="1F76BF87" w14:textId="1B04CA65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299E6CDF" w14:textId="77777777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Wykonawcy (ulica, numer domu, numer lokalu, miejscowość i kod pocztowy) –</w:t>
      </w:r>
    </w:p>
    <w:p w14:paraId="3DC35DC9" w14:textId="34517BB2" w:rsidR="004C1470" w:rsidRPr="00224EC8" w:rsidRDefault="004C1470" w:rsidP="004C1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</w:t>
      </w:r>
      <w:r w:rsidR="0046399D" w:rsidRPr="00224EC8">
        <w:rPr>
          <w:rFonts w:ascii="Arial" w:hAnsi="Arial" w:cs="Arial"/>
          <w:sz w:val="20"/>
        </w:rPr>
        <w:t>…………………………………………………………</w:t>
      </w:r>
      <w:r w:rsidRPr="00224EC8">
        <w:rPr>
          <w:rFonts w:ascii="Arial" w:hAnsi="Arial" w:cs="Arial"/>
          <w:sz w:val="20"/>
        </w:rPr>
        <w:t>,</w:t>
      </w:r>
    </w:p>
    <w:p w14:paraId="0AF1B965" w14:textId="77777777" w:rsidR="004C1470" w:rsidRPr="00224EC8" w:rsidRDefault="004C1470" w:rsidP="004C1470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w zależności od podmiotu: </w:t>
      </w:r>
    </w:p>
    <w:p w14:paraId="76621534" w14:textId="77777777" w:rsidR="004C1470" w:rsidRPr="00224EC8" w:rsidRDefault="004C1470" w:rsidP="004C1470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NIP/PESEL: ………………...…………………………...., </w:t>
      </w:r>
    </w:p>
    <w:p w14:paraId="2BD470F7" w14:textId="77777777" w:rsidR="004C1470" w:rsidRPr="00224EC8" w:rsidRDefault="004C1470" w:rsidP="004C1470">
      <w:pPr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>REGON: …………………………………….……………...,</w:t>
      </w:r>
    </w:p>
    <w:p w14:paraId="0FFE7DFD" w14:textId="77777777" w:rsidR="004C1470" w:rsidRPr="00224EC8" w:rsidRDefault="004C1470" w:rsidP="004C1470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zależności od podmiotu: </w:t>
      </w:r>
    </w:p>
    <w:p w14:paraId="3134069D" w14:textId="77777777" w:rsidR="004C1470" w:rsidRPr="00224EC8" w:rsidRDefault="004C1470" w:rsidP="004C1470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KRS/</w:t>
      </w:r>
      <w:proofErr w:type="spellStart"/>
      <w:r w:rsidRPr="00224EC8">
        <w:rPr>
          <w:rFonts w:ascii="Arial" w:hAnsi="Arial" w:cs="Arial"/>
          <w:sz w:val="20"/>
        </w:rPr>
        <w:t>CEiDG</w:t>
      </w:r>
      <w:proofErr w:type="spellEnd"/>
      <w:r w:rsidRPr="00224EC8">
        <w:rPr>
          <w:rFonts w:ascii="Arial" w:hAnsi="Arial" w:cs="Arial"/>
          <w:sz w:val="20"/>
        </w:rPr>
        <w:t>): …………………….…………….……………,</w:t>
      </w:r>
    </w:p>
    <w:p w14:paraId="33EE7540" w14:textId="3951D957" w:rsidR="004C1470" w:rsidRPr="00224EC8" w:rsidRDefault="004C1470" w:rsidP="004C1470">
      <w:pPr>
        <w:spacing w:line="360" w:lineRule="auto"/>
        <w:ind w:left="2268" w:hanging="2268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reprezentowany przez: …………………………………………………………………………………………</w:t>
      </w:r>
    </w:p>
    <w:p w14:paraId="16860C2C" w14:textId="37B622A1" w:rsidR="00F533F7" w:rsidRPr="00224EC8" w:rsidRDefault="004C1470" w:rsidP="0046399D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  <w:r w:rsidRPr="00224EC8">
        <w:rPr>
          <w:rFonts w:ascii="Arial" w:hAnsi="Arial" w:cs="Arial"/>
          <w:sz w:val="16"/>
          <w:szCs w:val="16"/>
        </w:rPr>
        <w:t xml:space="preserve">                              (imię, nazwisko, stanowisko/podstawa do reprezentacji)</w:t>
      </w:r>
    </w:p>
    <w:p w14:paraId="6821CE41" w14:textId="77777777" w:rsidR="00F533F7" w:rsidRPr="00224EC8" w:rsidRDefault="00F533F7" w:rsidP="004C1470">
      <w:pPr>
        <w:rPr>
          <w:rFonts w:ascii="Arial" w:hAnsi="Arial" w:cs="Arial"/>
          <w:sz w:val="20"/>
          <w:lang w:eastAsia="zh-CN"/>
        </w:rPr>
      </w:pPr>
    </w:p>
    <w:p w14:paraId="1421E0A2" w14:textId="08D385A3" w:rsidR="004C1470" w:rsidRPr="00224EC8" w:rsidRDefault="004C1470" w:rsidP="004C1470">
      <w:pPr>
        <w:rPr>
          <w:rFonts w:ascii="Arial" w:hAnsi="Arial" w:cs="Arial"/>
          <w:sz w:val="20"/>
        </w:rPr>
      </w:pPr>
      <w:r w:rsidRPr="00224EC8">
        <w:rPr>
          <w:rFonts w:ascii="Arial" w:eastAsia="Calibri" w:hAnsi="Arial" w:cs="Arial"/>
          <w:sz w:val="20"/>
          <w:lang w:eastAsia="en-US"/>
        </w:rPr>
        <w:t>Na potrzeby postępowania o udzielenie zamówienia publicznego na:</w:t>
      </w:r>
      <w:r w:rsidR="00137DDF" w:rsidRPr="00224EC8">
        <w:rPr>
          <w:rFonts w:ascii="Arial" w:hAnsi="Arial" w:cs="Arial"/>
          <w:sz w:val="20"/>
        </w:rPr>
        <w:t xml:space="preserve"> sukcesywną dostawę</w:t>
      </w:r>
      <w:r w:rsidR="00137DDF" w:rsidRPr="00224EC8">
        <w:rPr>
          <w:rFonts w:ascii="Arial" w:hAnsi="Arial" w:cs="Arial"/>
          <w:b/>
          <w:sz w:val="20"/>
        </w:rPr>
        <w:t xml:space="preserve"> </w:t>
      </w:r>
      <w:r w:rsidR="00137DDF" w:rsidRPr="00224EC8">
        <w:rPr>
          <w:rFonts w:ascii="Arial" w:hAnsi="Arial" w:cs="Arial"/>
          <w:sz w:val="20"/>
        </w:rPr>
        <w:t>ś</w:t>
      </w:r>
      <w:r w:rsidR="004E4995">
        <w:rPr>
          <w:rFonts w:ascii="Arial" w:hAnsi="Arial" w:cs="Arial"/>
          <w:sz w:val="20"/>
        </w:rPr>
        <w:t>rodków czystości</w:t>
      </w:r>
      <w:r w:rsidR="00137DDF" w:rsidRPr="00224EC8">
        <w:rPr>
          <w:rFonts w:ascii="Arial" w:hAnsi="Arial" w:cs="Arial"/>
          <w:sz w:val="20"/>
        </w:rPr>
        <w:t xml:space="preserve"> wraz z akcesoriami do sprzątania dla Politechniki Warszawskiej Wydziału Inżynierii Chemicznej i Procesowej</w:t>
      </w:r>
      <w:r w:rsidRPr="00224EC8">
        <w:rPr>
          <w:rFonts w:ascii="Arial" w:hAnsi="Arial" w:cs="Arial"/>
          <w:sz w:val="20"/>
        </w:rPr>
        <w:t>, numer referencyjny</w:t>
      </w:r>
      <w:r w:rsidRPr="00224EC8">
        <w:rPr>
          <w:rFonts w:ascii="Arial" w:eastAsia="Calibri" w:hAnsi="Arial" w:cs="Arial"/>
          <w:sz w:val="20"/>
        </w:rPr>
        <w:t xml:space="preserve">: </w:t>
      </w:r>
      <w:proofErr w:type="spellStart"/>
      <w:r w:rsidR="004E4995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4E4995">
        <w:rPr>
          <w:rStyle w:val="FontStyle157"/>
          <w:rFonts w:ascii="Arial" w:hAnsi="Arial" w:cs="Arial"/>
          <w:sz w:val="20"/>
          <w:szCs w:val="20"/>
        </w:rPr>
        <w:t>/261-2/22</w:t>
      </w:r>
      <w:r w:rsidRPr="00224EC8">
        <w:rPr>
          <w:rFonts w:ascii="Arial" w:hAnsi="Arial" w:cs="Arial"/>
          <w:sz w:val="20"/>
        </w:rPr>
        <w:t xml:space="preserve">, oświadczam, co następuje: </w:t>
      </w:r>
    </w:p>
    <w:p w14:paraId="72B35B60" w14:textId="77777777" w:rsidR="004C1470" w:rsidRPr="00224EC8" w:rsidRDefault="004C1470" w:rsidP="004C1470">
      <w:pPr>
        <w:rPr>
          <w:rFonts w:ascii="Arial" w:hAnsi="Arial" w:cs="Arial"/>
          <w:sz w:val="20"/>
        </w:rPr>
      </w:pPr>
    </w:p>
    <w:p w14:paraId="65C55860" w14:textId="23A40297" w:rsidR="004C1470" w:rsidRPr="00224EC8" w:rsidRDefault="004C1470" w:rsidP="00F20EC6">
      <w:pPr>
        <w:widowControl w:val="0"/>
        <w:numPr>
          <w:ilvl w:val="0"/>
          <w:numId w:val="18"/>
        </w:numPr>
        <w:suppressAutoHyphens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ciągu ostatnich trzech lat przed upływem terminu składania ofert, a jeżeli okres prowadzenia działalności jest krótszy - w tym okresie, wykonaliśmy następujące </w:t>
      </w:r>
      <w:r w:rsidR="0046399D" w:rsidRPr="00224EC8">
        <w:rPr>
          <w:rFonts w:ascii="Arial" w:hAnsi="Arial" w:cs="Arial"/>
          <w:b/>
          <w:sz w:val="20"/>
        </w:rPr>
        <w:t>dostawy</w:t>
      </w:r>
      <w:r w:rsidRPr="00224EC8">
        <w:rPr>
          <w:rFonts w:ascii="Arial" w:hAnsi="Arial" w:cs="Arial"/>
          <w:sz w:val="20"/>
        </w:rPr>
        <w:t>:</w:t>
      </w:r>
    </w:p>
    <w:p w14:paraId="43A80214" w14:textId="77EA8B9B" w:rsidR="004C1470" w:rsidRPr="00224EC8" w:rsidRDefault="004C1470" w:rsidP="00FD658F">
      <w:pPr>
        <w:widowControl w:val="0"/>
        <w:suppressAutoHyphens/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0"/>
        <w:gridCol w:w="1533"/>
        <w:gridCol w:w="2647"/>
        <w:gridCol w:w="2268"/>
      </w:tblGrid>
      <w:tr w:rsidR="004C1470" w:rsidRPr="00224EC8" w14:paraId="4CE6FD82" w14:textId="77777777" w:rsidTr="008A083D">
        <w:trPr>
          <w:cantSplit/>
          <w:trHeight w:val="901"/>
        </w:trPr>
        <w:tc>
          <w:tcPr>
            <w:tcW w:w="496" w:type="dxa"/>
            <w:tcBorders>
              <w:bottom w:val="single" w:sz="4" w:space="0" w:color="auto"/>
            </w:tcBorders>
          </w:tcPr>
          <w:p w14:paraId="1F64A072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26BED75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1819C9D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Wartość brutto zamówienia wykonanego przez Wykonawcę</w:t>
            </w:r>
          </w:p>
          <w:p w14:paraId="5461F74B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4D58E44B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AE83C" w14:textId="73F276D1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Daty wykonania, okres realizacji zamówienia</w:t>
            </w:r>
          </w:p>
          <w:p w14:paraId="7CEC4193" w14:textId="37C51CA6" w:rsidR="004C1470" w:rsidRPr="00224EC8" w:rsidRDefault="004C1470" w:rsidP="00F533F7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[od … do …]</w:t>
            </w:r>
          </w:p>
          <w:p w14:paraId="0E9CA74E" w14:textId="77777777" w:rsidR="004C1470" w:rsidRPr="00224EC8" w:rsidRDefault="004C1470" w:rsidP="00F533F7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od [dzień -miesiąc – rok ]</w:t>
            </w:r>
          </w:p>
          <w:p w14:paraId="2ACB1B67" w14:textId="77777777" w:rsidR="004C1470" w:rsidRPr="00224EC8" w:rsidRDefault="004C1470" w:rsidP="00F533F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do [dzień -miesiąc – rok]</w:t>
            </w:r>
          </w:p>
        </w:tc>
      </w:tr>
      <w:tr w:rsidR="004C1470" w:rsidRPr="00224EC8" w14:paraId="6EBA7996" w14:textId="77777777" w:rsidTr="008A083D">
        <w:trPr>
          <w:trHeight w:val="247"/>
        </w:trPr>
        <w:tc>
          <w:tcPr>
            <w:tcW w:w="496" w:type="dxa"/>
          </w:tcPr>
          <w:p w14:paraId="54983BD1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14:paraId="6F3BA7BA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E9E6C80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7EB553EC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617462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70" w:rsidRPr="00224EC8" w14:paraId="684A0891" w14:textId="77777777" w:rsidTr="008A083D">
        <w:trPr>
          <w:trHeight w:val="295"/>
        </w:trPr>
        <w:tc>
          <w:tcPr>
            <w:tcW w:w="496" w:type="dxa"/>
          </w:tcPr>
          <w:p w14:paraId="02D77338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E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0" w:type="dxa"/>
          </w:tcPr>
          <w:p w14:paraId="1E6BEB69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D32DA3D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12EB1E65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F9C010" w14:textId="77777777" w:rsidR="004C1470" w:rsidRPr="00224EC8" w:rsidRDefault="004C1470" w:rsidP="0069008D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378BF2" w14:textId="606B66F5" w:rsidR="004C1470" w:rsidRPr="00224EC8" w:rsidRDefault="004C1470" w:rsidP="004C1470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 xml:space="preserve">Załączamy dowody potwierdzające, że wyszczególnione w tabeli </w:t>
      </w:r>
      <w:r w:rsidRPr="00224EC8">
        <w:rPr>
          <w:rFonts w:ascii="Arial" w:eastAsia="TimesNewRoman" w:hAnsi="Arial" w:cs="Arial"/>
          <w:b/>
          <w:i/>
        </w:rPr>
        <w:t>dostawy</w:t>
      </w:r>
      <w:r w:rsidRPr="00224EC8">
        <w:rPr>
          <w:rFonts w:ascii="Arial" w:hAnsi="Arial" w:cs="Arial"/>
        </w:rPr>
        <w:t xml:space="preserve"> zostały wykonane lub są wykonywane należycie.</w:t>
      </w:r>
    </w:p>
    <w:p w14:paraId="1D00CAFC" w14:textId="77777777" w:rsidR="004C1470" w:rsidRPr="00224EC8" w:rsidRDefault="004C1470" w:rsidP="004C1470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</w:p>
    <w:p w14:paraId="4277F9FE" w14:textId="5650D3FD" w:rsidR="004C1470" w:rsidRPr="00224EC8" w:rsidRDefault="004C1470" w:rsidP="004C1470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  <w:r w:rsidRPr="00224EC8">
        <w:rPr>
          <w:rFonts w:ascii="Arial" w:eastAsia="TimesNewRoman" w:hAnsi="Arial" w:cs="Arial"/>
          <w:i/>
          <w:sz w:val="20"/>
        </w:rPr>
        <w:t xml:space="preserve">Jeżeli Wykonawca powołuje się na doświadczenie w realizacji </w:t>
      </w:r>
      <w:r w:rsidRPr="00224EC8">
        <w:rPr>
          <w:rFonts w:ascii="Arial" w:eastAsia="TimesNewRoman" w:hAnsi="Arial" w:cs="Arial"/>
          <w:b/>
          <w:i/>
          <w:sz w:val="20"/>
        </w:rPr>
        <w:t>dostaw</w:t>
      </w:r>
      <w:r w:rsidR="0046399D" w:rsidRPr="00224EC8">
        <w:rPr>
          <w:rFonts w:ascii="Arial" w:eastAsia="TimesNewRoman" w:hAnsi="Arial" w:cs="Arial"/>
          <w:i/>
          <w:sz w:val="20"/>
        </w:rPr>
        <w:t>, wykonywanych wspólnie z </w:t>
      </w:r>
      <w:r w:rsidRPr="00224EC8">
        <w:rPr>
          <w:rFonts w:ascii="Arial" w:eastAsia="TimesNewRoman" w:hAnsi="Arial" w:cs="Arial"/>
          <w:i/>
          <w:sz w:val="20"/>
        </w:rPr>
        <w:t xml:space="preserve">innymi </w:t>
      </w:r>
      <w:r w:rsidR="00F533F7" w:rsidRPr="00224EC8">
        <w:rPr>
          <w:rFonts w:ascii="Arial" w:eastAsia="TimesNewRoman" w:hAnsi="Arial" w:cs="Arial"/>
          <w:i/>
          <w:sz w:val="20"/>
        </w:rPr>
        <w:t>W</w:t>
      </w:r>
      <w:r w:rsidRPr="00224EC8">
        <w:rPr>
          <w:rFonts w:ascii="Arial" w:eastAsia="TimesNewRoman" w:hAnsi="Arial" w:cs="Arial"/>
          <w:i/>
          <w:sz w:val="20"/>
        </w:rPr>
        <w:t xml:space="preserve">ykonawcami, wówczas w powyższym wykazie </w:t>
      </w:r>
      <w:r w:rsidRPr="00224EC8">
        <w:rPr>
          <w:rFonts w:ascii="Arial" w:eastAsia="TimesNewRoman" w:hAnsi="Arial" w:cs="Arial"/>
          <w:b/>
          <w:i/>
          <w:sz w:val="20"/>
        </w:rPr>
        <w:t>dostaw</w:t>
      </w:r>
      <w:r w:rsidRPr="00224EC8">
        <w:rPr>
          <w:rFonts w:ascii="Arial" w:eastAsia="TimesNewRoman" w:hAnsi="Arial" w:cs="Arial"/>
          <w:i/>
          <w:sz w:val="20"/>
        </w:rPr>
        <w:t xml:space="preserve"> zobowiązany jest podać jedynie te </w:t>
      </w:r>
      <w:r w:rsidRPr="00224EC8">
        <w:rPr>
          <w:rFonts w:ascii="Arial" w:eastAsia="TimesNewRoman" w:hAnsi="Arial" w:cs="Arial"/>
          <w:b/>
          <w:i/>
          <w:sz w:val="20"/>
        </w:rPr>
        <w:t>dostawy</w:t>
      </w:r>
      <w:r w:rsidRPr="00224EC8">
        <w:rPr>
          <w:rFonts w:ascii="Arial" w:eastAsia="TimesNewRoman" w:hAnsi="Arial" w:cs="Arial"/>
          <w:i/>
          <w:sz w:val="20"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0FBE53F4" w14:textId="77777777" w:rsidR="004C1470" w:rsidRPr="00224EC8" w:rsidRDefault="004C1470" w:rsidP="004C1470">
      <w:pPr>
        <w:pStyle w:val="Akapitzlist"/>
        <w:ind w:left="0"/>
        <w:rPr>
          <w:rFonts w:ascii="Arial" w:hAnsi="Arial" w:cs="Arial"/>
          <w:sz w:val="20"/>
        </w:rPr>
      </w:pPr>
    </w:p>
    <w:p w14:paraId="34B010F5" w14:textId="77777777" w:rsidR="004C1470" w:rsidRPr="00224EC8" w:rsidRDefault="004C1470" w:rsidP="004C1470">
      <w:pPr>
        <w:tabs>
          <w:tab w:val="left" w:pos="851"/>
        </w:tabs>
        <w:spacing w:line="276" w:lineRule="auto"/>
        <w:contextualSpacing/>
        <w:rPr>
          <w:rFonts w:ascii="Arial" w:hAnsi="Arial" w:cs="Arial"/>
        </w:rPr>
      </w:pPr>
    </w:p>
    <w:p w14:paraId="61874664" w14:textId="77777777" w:rsidR="004C1470" w:rsidRPr="00224EC8" w:rsidRDefault="004C1470" w:rsidP="004C1470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1DA45DCC" w14:textId="77777777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45AF0B10" w14:textId="77777777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6748483E" w14:textId="77777777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5B084DC9" w14:textId="15DE8BDC" w:rsidR="004C1470" w:rsidRPr="00224EC8" w:rsidRDefault="004C1470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15A84526" w14:textId="73718E8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676CFED" w14:textId="77139820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5C00C72" w14:textId="73AA3EF6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53E637E" w14:textId="257BC9F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1900DA5C" w14:textId="50C5C108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D8B1FEE" w14:textId="6D54C6FF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8632729" w14:textId="3EE239EB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7D4C70A" w14:textId="08E475DF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F8A9812" w14:textId="42F8BCE3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B731BD7" w14:textId="69FFFCF7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1C988538" w14:textId="223B87F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0DCDC29" w14:textId="13F6F647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452AC0E" w14:textId="729F59A4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63EF07F" w14:textId="179D2529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2A75464" w14:textId="685D202C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7A81964" w14:textId="66E30743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E9A91CC" w14:textId="7AD80DA2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D8FE77A" w14:textId="24B01541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122C219A" w14:textId="4211D342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0E25B4D" w14:textId="46D56806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40479DC" w14:textId="3AC3B1E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08DDC78" w14:textId="5D4F9560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1225D0A" w14:textId="2E5833C8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8C74FC2" w14:textId="0A7C0C7E" w:rsidR="00D5176F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53F7F2AC" w14:textId="6A259376" w:rsidR="00224EC8" w:rsidRDefault="00224EC8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E97140C" w14:textId="44E8E5B4" w:rsidR="00224EC8" w:rsidRDefault="00224EC8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5C0FFF6" w14:textId="77777777" w:rsidR="00224EC8" w:rsidRPr="00224EC8" w:rsidRDefault="00224EC8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86BCECE" w14:textId="4AE978B8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79C91A69" w14:textId="330719B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2736192" w14:textId="0F72E5D3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5E78394" w14:textId="5DAF99E2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34AF5A21" w14:textId="46217476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0C7DAFDB" w14:textId="4CD027FE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89B2765" w14:textId="23432BA7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2EE76F7" w14:textId="7156BEA4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7DC7C69" w14:textId="509D9219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7FAADA3" w14:textId="76E416E9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274FDA8A" w14:textId="3D7F9735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62D89322" w14:textId="2991791D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4CE00761" w14:textId="4987F6C5" w:rsidR="00D5176F" w:rsidRPr="00224EC8" w:rsidRDefault="00D5176F" w:rsidP="004C1470">
      <w:pPr>
        <w:ind w:left="425"/>
        <w:jc w:val="center"/>
        <w:rPr>
          <w:rFonts w:ascii="Arial" w:hAnsi="Arial" w:cs="Arial"/>
          <w:i/>
          <w:sz w:val="16"/>
          <w:szCs w:val="16"/>
        </w:rPr>
      </w:pPr>
    </w:p>
    <w:p w14:paraId="72904F7F" w14:textId="77777777" w:rsidR="00F12E1C" w:rsidRDefault="00F12E1C" w:rsidP="00D5176F">
      <w:pPr>
        <w:ind w:left="425"/>
        <w:jc w:val="right"/>
        <w:rPr>
          <w:rFonts w:ascii="Arial" w:hAnsi="Arial" w:cs="Arial"/>
          <w:b/>
          <w:sz w:val="20"/>
        </w:rPr>
        <w:sectPr w:rsidR="00F12E1C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0012B7F1" w14:textId="659C5429" w:rsidR="00D5176F" w:rsidRPr="00224EC8" w:rsidRDefault="00FD658F" w:rsidP="00D5176F">
      <w:pPr>
        <w:ind w:left="425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3.6</w:t>
      </w:r>
      <w:r w:rsidR="00D5176F" w:rsidRPr="00224EC8">
        <w:rPr>
          <w:rFonts w:ascii="Arial" w:hAnsi="Arial" w:cs="Arial"/>
          <w:b/>
          <w:sz w:val="20"/>
        </w:rPr>
        <w:t>.</w:t>
      </w:r>
    </w:p>
    <w:p w14:paraId="4537DD6C" w14:textId="77777777" w:rsidR="00BE4357" w:rsidRPr="00224EC8" w:rsidRDefault="00BE4357" w:rsidP="00D5176F">
      <w:pPr>
        <w:ind w:left="425"/>
        <w:jc w:val="right"/>
        <w:rPr>
          <w:rFonts w:ascii="Arial" w:hAnsi="Arial" w:cs="Arial"/>
          <w:b/>
          <w:sz w:val="20"/>
        </w:rPr>
      </w:pPr>
    </w:p>
    <w:p w14:paraId="5C74F7CC" w14:textId="77777777" w:rsidR="00137DDF" w:rsidRPr="00224EC8" w:rsidRDefault="00137DDF" w:rsidP="00BE4357">
      <w:pPr>
        <w:ind w:left="425"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OPIS TECHNICZNY</w:t>
      </w:r>
      <w:r w:rsidR="00BE4357" w:rsidRPr="00224EC8">
        <w:rPr>
          <w:rFonts w:ascii="Arial" w:hAnsi="Arial" w:cs="Arial"/>
          <w:b/>
          <w:sz w:val="20"/>
        </w:rPr>
        <w:t xml:space="preserve"> </w:t>
      </w:r>
    </w:p>
    <w:p w14:paraId="38E40DA3" w14:textId="605D9386" w:rsidR="004C1470" w:rsidRPr="003F3B51" w:rsidRDefault="00CB5DBA" w:rsidP="003F3B51">
      <w:pPr>
        <w:ind w:left="425"/>
        <w:jc w:val="center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b/>
          <w:sz w:val="20"/>
        </w:rPr>
        <w:t>O</w:t>
      </w:r>
      <w:r w:rsidR="00FD658F">
        <w:rPr>
          <w:rFonts w:ascii="Arial" w:hAnsi="Arial" w:cs="Arial"/>
          <w:b/>
          <w:sz w:val="20"/>
        </w:rPr>
        <w:t>FEROWANEGO PRZEZ WYKONAWCĘ</w:t>
      </w:r>
      <w:r w:rsidR="00F6376E" w:rsidRPr="00224EC8">
        <w:rPr>
          <w:rFonts w:ascii="Arial" w:hAnsi="Arial" w:cs="Arial"/>
          <w:b/>
          <w:sz w:val="20"/>
        </w:rPr>
        <w:t xml:space="preserve"> ASORTYMENTU</w:t>
      </w:r>
      <w:r w:rsidR="00BE4357" w:rsidRPr="00224EC8">
        <w:rPr>
          <w:rFonts w:ascii="Arial" w:hAnsi="Arial" w:cs="Arial"/>
          <w:b/>
          <w:sz w:val="20"/>
        </w:rPr>
        <w:t xml:space="preserve"> </w:t>
      </w:r>
    </w:p>
    <w:p w14:paraId="1FEBEA54" w14:textId="4FB18DC6" w:rsidR="004C1470" w:rsidRPr="00224EC8" w:rsidRDefault="004C1470" w:rsidP="00BE4357">
      <w:pPr>
        <w:pStyle w:val="Zwykytekst3"/>
        <w:spacing w:before="120"/>
        <w:rPr>
          <w:rFonts w:ascii="Arial" w:hAnsi="Arial" w:cs="Arial"/>
          <w:bCs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49"/>
        <w:gridCol w:w="4394"/>
        <w:gridCol w:w="2126"/>
      </w:tblGrid>
      <w:tr w:rsidR="00CB5DBA" w:rsidRPr="00224EC8" w14:paraId="6E89A06C" w14:textId="77777777" w:rsidTr="00E6782E">
        <w:trPr>
          <w:trHeight w:val="30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D87" w14:textId="5D2C0D54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D394" w14:textId="7E0840CE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39EF2" w14:textId="1DAB1141" w:rsidR="00CB5DBA" w:rsidRPr="00224EC8" w:rsidRDefault="00CB5DBA" w:rsidP="00CB5D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7D03" w14:textId="6D3F6CCE" w:rsidR="00FD658F" w:rsidRPr="00224EC8" w:rsidRDefault="00CB5DBA" w:rsidP="00FD65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4E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opis  ofer</w:t>
            </w:r>
            <w:r w:rsidR="00FD6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owanego produktu przez Wykonawcę</w:t>
            </w:r>
          </w:p>
        </w:tc>
      </w:tr>
      <w:tr w:rsidR="00CB5DBA" w:rsidRPr="00224EC8" w14:paraId="42DF7878" w14:textId="77777777" w:rsidTr="00E6782E">
        <w:trPr>
          <w:trHeight w:val="73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240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433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AEEC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EFE" w14:textId="77777777" w:rsidR="00CB5DBA" w:rsidRPr="00224EC8" w:rsidRDefault="00CB5DBA" w:rsidP="00CB5DBA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DBA" w:rsidRPr="00602396" w14:paraId="00523366" w14:textId="77777777" w:rsidTr="00E6782E">
        <w:trPr>
          <w:trHeight w:val="21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767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41C" w14:textId="77777777" w:rsidR="001A5F89" w:rsidRPr="00602396" w:rsidRDefault="001A5F89" w:rsidP="001A5F8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Rękawice robocze powlekane lateksem</w:t>
            </w:r>
          </w:p>
          <w:p w14:paraId="0F7A5BCD" w14:textId="76304A27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6F7C" w14:textId="19DEB9F5" w:rsidR="00CB5DBA" w:rsidRPr="00602396" w:rsidRDefault="001A5F8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 xml:space="preserve">Rękawice robocze powlekane lateksem o porowatej strukturze, zwiększającym odporność na przecieranie oraz podwyższającym przyczepność. Elastyczne i rozciągliwe, zapewniające bardzo dobrą chwytność i wysoki komfort pracy. Rękawice wykonane w 100% z poliestru. Rękawice robocze spełniające normę EN 420 i zaliczane do pierwszej kategorii środków ochrony indywidualnej,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Lahti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Pro L2105 lub równoważny, różne rozmiary do wyboru (1op/1para)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C1BC" w14:textId="673B4AEC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537C521C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B52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CA2" w14:textId="77777777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Rękawice ochronne powlekane lateksem (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wampirki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DAB" w14:textId="1E412FB5" w:rsidR="00CB5DBA" w:rsidRPr="00602396" w:rsidRDefault="001A5F89" w:rsidP="001A5F89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Rękawice ochronne powlekane lateksem (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wampirki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), wykonane z bawełny, poliestru i lateksu. Powlekane lateksem, zwiększającym odporność na przetarcia i rozdarcia. Zakończone ściągaczem. Popularnie zwane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wampirkami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. Posiadają certyfikat CE oraz normę EN 420. Są w pierwszej kategorii odzieży roboczej.,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Lahti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Pro L210609W lub równoważny, różne rozmiary do wyboru. Opakowanie zawierające min. 12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983" w14:textId="68B62FE6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5DBE10C2" w14:textId="77777777" w:rsidTr="00E6782E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EF1C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790C" w14:textId="77777777" w:rsidR="001A5F89" w:rsidRPr="00602396" w:rsidRDefault="001A5F89" w:rsidP="001A5F8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Ścierka do podłogi 60 x 70 cm</w:t>
            </w:r>
          </w:p>
          <w:p w14:paraId="7EEFF76F" w14:textId="55E53E67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5D9A" w14:textId="238FC928" w:rsidR="00CB5DBA" w:rsidRPr="00602396" w:rsidRDefault="001A5F8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Ścierka do podłogi o wymiarach 60x70 cm +/-10cm, wykonana z bawełny. Dobrze usuwająca brud, wchłaniająca wodę bez pozostawiania zacieków i smug. Wielorazowego użytku. Opakowanie zawierające min. 12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B595" w14:textId="30588789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1FA9DE25" w14:textId="77777777" w:rsidTr="00E6782E">
        <w:trPr>
          <w:trHeight w:val="12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D796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9207" w14:textId="2EF1EE18" w:rsidR="00CB5DBA" w:rsidRPr="00602396" w:rsidRDefault="001A5F89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Ściereczka uniwersalna 38 x 32 cm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C5AC" w14:textId="45DDE362" w:rsidR="00CB5DBA" w:rsidRPr="00602396" w:rsidRDefault="001A5F8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Ściereczka uniwersalna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o wymiarach 38x32cm +/-5cm. Wykonana z wiskozy i poliestru. Do czyszczenia różnych powierzchni. Do użycia na sucho i na mokro. Wielorazowego użytku. </w:t>
            </w:r>
            <w:r w:rsidR="00FA1725" w:rsidRPr="00602396">
              <w:rPr>
                <w:rFonts w:ascii="Arial" w:hAnsi="Arial" w:cs="Arial"/>
                <w:sz w:val="18"/>
                <w:szCs w:val="18"/>
              </w:rPr>
              <w:t>Opakowanie zawierające min. 10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3AFD" w14:textId="4F546BB5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1BCD1D47" w14:textId="77777777" w:rsidTr="00E6782E">
        <w:trPr>
          <w:trHeight w:val="15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9F0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AB9F" w14:textId="77777777" w:rsidR="001A5F89" w:rsidRPr="00602396" w:rsidRDefault="001A5F89" w:rsidP="001A5F8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Ściereczka uniwersalna 34 x 45 cm</w:t>
            </w:r>
          </w:p>
          <w:p w14:paraId="0E0A7462" w14:textId="274D58C2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7F0F" w14:textId="15146BC6" w:rsidR="00CB5DBA" w:rsidRPr="00602396" w:rsidRDefault="001A5F8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Ściereczka uniwersalna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o wymiarach 34x45cm +/-5cm. Wykonana z wiskozy. Przyjemna w dotyku, miękka i delikatna. Bardzo dobrze wchłaniająca wodę i brud. Do stosowania na sucho i mokro. Nie zostawiająca żadnych smug ani włókien. Wielorazowego użytku.</w:t>
            </w:r>
            <w:r w:rsidR="00FA1725" w:rsidRPr="00602396">
              <w:rPr>
                <w:rFonts w:ascii="Arial" w:hAnsi="Arial" w:cs="Arial"/>
                <w:sz w:val="18"/>
                <w:szCs w:val="18"/>
              </w:rPr>
              <w:t xml:space="preserve"> Opakowanie zawierające min. 10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49C6" w14:textId="74B4EFE5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5FA82746" w14:textId="77777777" w:rsidTr="00E6782E">
        <w:trPr>
          <w:trHeight w:val="27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94C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9D8B" w14:textId="5DF46370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uniwersalny do mycia powierzchni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BB88" w14:textId="2568B077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Płyn uniwersalny do mycia powierzchni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. Płyn o dużej wydajności i przyjemnym zapachu. Nadający się do wszystkich powierzchni wodoodpornych w tym różnych rodzajów podłóg, kafelków, blatów itp. Odtłuszczający i zabezpieczający umyte powierzchnie przed nadmiernym osiadaniem kurzu. Można stosować bezpośrednio lub w formie koncentratu do rozcieńczenia. Skutecznie usuwający trudne plamy. Opakowanie plastikowe w formie kanistra o pojemności minimum 5 litrów,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Floral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Fiesta/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Boost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równoważny, różne zapachy do wyboru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28AB" w14:textId="5C6408AB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F789527" w14:textId="77777777" w:rsidTr="00E6782E">
        <w:trPr>
          <w:trHeight w:val="24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BA2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B293" w14:textId="7F13CA7C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do mycia naczyń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7A63" w14:textId="295908F2" w:rsidR="00CB5DBA" w:rsidRPr="00602396" w:rsidRDefault="00FA1725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Płyn do mycia naczyń </w:t>
            </w:r>
            <w:r w:rsidRPr="00602396">
              <w:rPr>
                <w:rFonts w:ascii="Arial" w:hAnsi="Arial" w:cs="Arial"/>
                <w:sz w:val="18"/>
                <w:szCs w:val="18"/>
              </w:rPr>
              <w:t>posiadający bardzo dobre właściwości myjące oraz wysoką zdolność do emulgowania tłuszczów. Można stosować zarówno w ciepłej, jak i zimnej wodzie. Nie pozostawiający zacieków na umytych powierzchniach, nadający im połysk bez konieczności wycierania do sucha. Płyn można używać do mycia naczyń, ale także do mycia i czyszczenia wszelkiego typu powierzchni sprzętów domowego użytku. Opakowanie plastikowe w formie kanistra o zawartości minimum 5 kg, np. Ludwik lub równoważny, różne zapachy do wyboru.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D84A" w14:textId="04AD784B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49F159C2" w14:textId="77777777" w:rsidTr="00E6782E">
        <w:trPr>
          <w:trHeight w:val="9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62F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A45D" w14:textId="4C8B26E9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do mycia naczyń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7767" w14:textId="7F558335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Płyn do mycia naczyń </w:t>
            </w:r>
            <w:r w:rsidRPr="00602396">
              <w:rPr>
                <w:rFonts w:ascii="Arial" w:hAnsi="Arial" w:cs="Arial"/>
                <w:sz w:val="18"/>
                <w:szCs w:val="18"/>
              </w:rPr>
              <w:t>posiadający bardzo dobre właściwości myjące oraz wysoką zdolność do emulgowania tłuszczów. Można stosować zarówno w ciepłej, jak i zimnej wodzie. Nie pozostawiający zacieków na umytych powierzchniach, nadający im połysk bez konieczności wycierania do sucha. Płyn można używać do mycia naczyń, ale także do mycia i czyszczenia wszelkiego typu powierzchni sprzętów domowego użytku. Opakowanie w formie butelki z dozownikiem, o zawartości minimum 900 g, dozownik pozwalający na szybkie otwarcie i zamknięcie butelki, aplikacja poprzez ściśnięcie butelki, np. Ludwik lub równoważny, różne zapachy do wyboru.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6863" w14:textId="0DEC8581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79B8593B" w14:textId="77777777" w:rsidTr="00E6782E">
        <w:trPr>
          <w:trHeight w:val="27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3F5E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D576" w14:textId="4D400A6D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do mycia łazienek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E151" w14:textId="4513E19C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Płyn do mycia łazienek </w:t>
            </w:r>
            <w:r w:rsidRPr="00602396">
              <w:rPr>
                <w:rFonts w:ascii="Arial" w:hAnsi="Arial" w:cs="Arial"/>
                <w:sz w:val="18"/>
                <w:szCs w:val="18"/>
              </w:rPr>
              <w:t>przeznaczony do mycia powierzchni z chromu, stali nierdzewnej (zlewozmywaki kuchenne), glazury, umywalki, wanny, szkła, plastiku (kabiny prysznicowe), armatury łazienkowej itp. Skutecznie usuwający osady z kamienia, rdzy, mydła oraz zacieki wodne. Doskonale radzący sobie z tłustymi plamami i innym brudem. Czyszczonym powierzchniom przywraca połysk, łatwo się spłukuje i nie rysuje powierzchni. Po użyciu pozostawia świeży zapach. Opakowanie plastikowe w formie kanistra o zawartości minimum 5 kg, np. Tytan kamień i rdza lub równoważny.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A4E8" w14:textId="45CA5871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C34B46F" w14:textId="77777777" w:rsidTr="00E6782E">
        <w:trPr>
          <w:trHeight w:val="21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D80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9516" w14:textId="29CF9F10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do WC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41D1" w14:textId="3FA0E38A" w:rsidR="00CB5DBA" w:rsidRPr="00602396" w:rsidRDefault="00FA1725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Płyn do WC</w:t>
            </w:r>
            <w:r w:rsidRPr="00602396">
              <w:rPr>
                <w:rFonts w:ascii="Arial" w:hAnsi="Arial" w:cs="Arial"/>
                <w:sz w:val="18"/>
                <w:szCs w:val="18"/>
              </w:rPr>
              <w:t>, środek doskonale czyszczący muszle ustępowe i ceramiczne urządzenia sanitarne. Usuwający osad kamienny, brud i przykry zapach. Właściwa konsystencja płynu ułatwiająca utrzymanie czystości bez konieczności szorowania - z pionowych powierzchni preparat spływający bardzo wolno wydłużający czas działania. Opakowanie plastikowe w formie kanistra o pojemności minimum 5 litrów, np. Tytan WC lub równoważny, różne zapachy do wyboru.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93B7" w14:textId="7EAFB1D3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3A63C63C" w14:textId="77777777" w:rsidTr="00E6782E">
        <w:trPr>
          <w:trHeight w:val="27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082D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E2DE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Preparat do czyszczenia w postaci mleczka</w:t>
            </w:r>
          </w:p>
          <w:p w14:paraId="057577F3" w14:textId="369D8E55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5157" w14:textId="238268EE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Preparat do czyszczenia w postaci mleczka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skutecznie usuwający zanieczyszczenia, nie rysując przy tym delikatnych powierzchni. Preparat odpowiedni do wszystkich powierzchni twardych oraz delikatnych powierzchni takich jak lakier i szkliwa. Może być stosowany na powierzchni z laminatu, plastiku, winylu oraz aluminium. Specjalna formuła preparatu zawierająca mikro-granulki pozwalające sprawnie pozbyć się nawet uporczywych zabrudzeń i plam. Opakowanie w formie butelki z nakrętką, o pojemności minimum 2 litrów, np. Cif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396">
              <w:rPr>
                <w:rFonts w:ascii="Arial" w:hAnsi="Arial" w:cs="Arial"/>
                <w:sz w:val="18"/>
                <w:szCs w:val="18"/>
              </w:rPr>
              <w:t>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2297" w14:textId="3545F67F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9DE24D9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B4C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4ECD" w14:textId="77777777" w:rsidR="00FA1725" w:rsidRPr="00602396" w:rsidRDefault="00FA1725" w:rsidP="00FA1725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Preparat czyszcząco-wybielający w postaci mleczka</w:t>
            </w:r>
          </w:p>
          <w:p w14:paraId="69F621BB" w14:textId="61F54689" w:rsidR="00CB5DBA" w:rsidRPr="00602396" w:rsidRDefault="00CB5DBA" w:rsidP="00CB5DB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FBF2" w14:textId="786E1408" w:rsidR="00CB5DBA" w:rsidRPr="00602396" w:rsidRDefault="00FA1725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Preparat czyszcząco-wybielający w postaci mleczka 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z mikro kryształkami. Zawierający wybielacz, rozjaśniający czyszczone powierzchnie. Skuteczny dla brudu i zanieczyszczeń, usuwający wszelkie plamy. Bezpieczny, delikatny i nie rysujący czyszczonych powierzchni. Opakowanie w formie butelki z nakrętką, o pojemności minimum 2 litrów, np. Cif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Bleach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 (1op/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33CE" w14:textId="580E2FF1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0C7463AA" w14:textId="77777777" w:rsidTr="00E6782E">
        <w:trPr>
          <w:trHeight w:val="15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FD2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FD9" w14:textId="6FB70417" w:rsidR="00CB5DBA" w:rsidRPr="00602396" w:rsidRDefault="00FA1725" w:rsidP="00CB5DB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Preparat do czyszczenia w postaci mleczka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7965" w14:textId="78E72704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Preparat do czyszczenia w postaci mleczka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z mikrokryształkami skutecznie usuwający zanieczyszczenia takie jak przypieczony tłuszcz, przypalone jedzenie, plamy z kamienia w łazience itp. </w:t>
            </w:r>
            <w:r w:rsidRPr="00602396">
              <w:rPr>
                <w:rFonts w:ascii="Arial" w:hAnsi="Arial" w:cs="Arial"/>
                <w:sz w:val="18"/>
                <w:szCs w:val="18"/>
              </w:rPr>
              <w:br/>
              <w:t xml:space="preserve">Opakowanie w formie butelki z zamknięciem, o zawartości minimum 780 g, np. Cif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Cream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równoważny, różne zapachy do wyboru.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7D6" w14:textId="3352072B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7262798" w14:textId="77777777" w:rsidTr="00E6782E">
        <w:trPr>
          <w:trHeight w:val="21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8D8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F721" w14:textId="45DD64E2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do mycia powierzchni szklanych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6C9B" w14:textId="2BB134DB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Płyn do mycia powierzchni szklanych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usuwający zabrudzenia. Impregnujący czyszczone  powierzchnie, utrudniający ich zwilżanie wodą i osadzanie się kurzu. Nie pozostawiający smug. Znajdujący zastosowanie przy czyszczeniu okien, luster oraz innych powierzchni szklanych. Opakowanie w formie butelki z rozpylaczem, o pojemności minimum 500 ml,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Clin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Windows and Glass lub równoważny, różne zapachy do wyboru.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31F4" w14:textId="6CE9D58F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86654B6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6C6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6770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do mycia powierzchni szklanych</w:t>
            </w:r>
          </w:p>
          <w:p w14:paraId="03413AA2" w14:textId="3F72091C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FE03" w14:textId="494C6DF9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Płyn do mycia powierzchni szklanych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usuwający zabrudzenia. Impregnujący czyszczone  powierzchnie, utrudniający ich zwilżanie wodą i osadzanie się kurzu. Nie pozostawiający smug. Znajdujący zastosowanie przy czyszczeniu okien, luster oraz innych powierzchni szklanych. Opakowanie w formie butelki z nakrętką, o pojemności minimum 4,5 litra,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Clin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Windows and Glass lub równoważny.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CE3" w14:textId="61B2C017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32BF2BC8" w14:textId="77777777" w:rsidTr="00E6782E">
        <w:trPr>
          <w:trHeight w:val="3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AE3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581B" w14:textId="0204AB58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Środek do czyszczenia mebli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BBC7" w14:textId="26088856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Środek do czyszczenia mebli</w:t>
            </w:r>
            <w:r w:rsidR="00A50BCD">
              <w:rPr>
                <w:rFonts w:ascii="Arial" w:hAnsi="Arial" w:cs="Arial"/>
                <w:sz w:val="18"/>
                <w:szCs w:val="18"/>
              </w:rPr>
              <w:t xml:space="preserve"> drewnianych w postac</w:t>
            </w:r>
            <w:r w:rsidRPr="00602396">
              <w:rPr>
                <w:rFonts w:ascii="Arial" w:hAnsi="Arial" w:cs="Arial"/>
                <w:sz w:val="18"/>
                <w:szCs w:val="18"/>
              </w:rPr>
              <w:t>i sprayu. Nadający się do przecierania szafek, komód, biurek, blatów itp. Usuwający kurz i inne alergeny. Pielęgnujący, nabłyszczający i konserwujący czyszczone powierzchnie mebli. Pozostawiający świeży zapach. Opakowanie w formie puszki z przykrywką posiadającą przycisk do uwolnienia aerozolu, o pojemności minimum 300 ml, np. Pronto lub równoważny, różne zapachy do wyboru</w:t>
            </w:r>
            <w:r w:rsidR="00A447B6">
              <w:rPr>
                <w:rFonts w:ascii="Arial" w:hAnsi="Arial" w:cs="Arial"/>
                <w:sz w:val="18"/>
                <w:szCs w:val="18"/>
              </w:rPr>
              <w:t>. Opakowanie zawierające min. 4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B56E" w14:textId="218016FD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5778347C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63EE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DBEC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Żel do łazienek</w:t>
            </w:r>
          </w:p>
          <w:p w14:paraId="62A99E37" w14:textId="57D48EAB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8E75" w14:textId="4C98C9FC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Żel do łazienek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skutecznie czyszczący i eliminujący, trudne do usunięcia, osady z mydła oraz kamień, bez zbędnego szorowania pozostawiając idealnie czyste i błyszczące powierzchnie. Intensywnie odświeżający. Można stosować bezpośrednio lub w formie koncentratu do rozcieńczenia. Opakowanie w formie plastikowej butelki z nakrętką, o pojemności minimum 500 ml,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Ajax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żel do łazienek lub równoważny.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D641" w14:textId="49FE9936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4F994290" w14:textId="77777777" w:rsidTr="00E6782E">
        <w:trPr>
          <w:trHeight w:val="6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DB7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5464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Żel do udrożniania rur</w:t>
            </w:r>
          </w:p>
          <w:p w14:paraId="56EC490F" w14:textId="0234698B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ADA6" w14:textId="612EA660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Żel do udrożniania rur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w płynnej, specjalnej formule, która przenikając przez stojącą wodę dociera do zatorów, skutecznie je likwidując. Likwidujący zatory organiczne zarówno w kuchni i łazience </w:t>
            </w:r>
            <w:r w:rsidR="00A50BCD">
              <w:rPr>
                <w:rFonts w:ascii="Arial" w:hAnsi="Arial" w:cs="Arial"/>
                <w:sz w:val="18"/>
                <w:szCs w:val="18"/>
              </w:rPr>
              <w:t>(</w:t>
            </w:r>
            <w:r w:rsidRPr="00602396">
              <w:rPr>
                <w:rFonts w:ascii="Arial" w:hAnsi="Arial" w:cs="Arial"/>
                <w:sz w:val="18"/>
                <w:szCs w:val="18"/>
              </w:rPr>
              <w:t>tłuszcz, włosy, papier, odpadki kuchenne) oraz nieprzyjemne zapachy. Dzięki osadzaniu się na ściankach rur przedłuża  proces działania. Opakowanie w formie plastikowej butelki z nakrętką, o pojemności minimum 1 litr, np. Kret żel do udrożniania rur lub równoważny.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940B" w14:textId="47489A63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3EBD5895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5C9D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1207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Proszek do prania (kolor)</w:t>
            </w:r>
          </w:p>
          <w:p w14:paraId="743CC5C1" w14:textId="35578FA6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6B55" w14:textId="72957A1B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Proszek do prania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przeznaczony dla tkanin kolorowych. Nadający się zarówno do prania ręcznego, w automatach jak również w pralniach przemysłowych. Doskonale radzący sobie z uporczywymi plamami, pozostawiając tkaninę czystą i świeżą. Dodatkowo chroniący kolory podczas prania przed migracją. Opakowanie minimum 10 kg, 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Vizir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Professional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Formula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7D36" w14:textId="4757A5C6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2157E2E0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2F6A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1B15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Proszek do prania (biel)</w:t>
            </w:r>
          </w:p>
          <w:p w14:paraId="65B39C78" w14:textId="4628B378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2D1" w14:textId="2BBACD4D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Proszek do prania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przeznaczony dla tkanin białych. Nadający się zarówno do prania ręcznego, w automatach jak również w pralniach przemysłowych. Doskonale radzący sobie z uporczywymi plamami, pozostawiając tkaninę czystą i świeżą. Posiadający bardzo dobre właściwości wybielające. Opakowanie minimum 10 kg, 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Vizir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Professional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Formula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Regular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3E74" w14:textId="087F86A8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9059A4D" w14:textId="77777777" w:rsidTr="00E6782E">
        <w:trPr>
          <w:trHeight w:val="24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315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7F7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Pianka do odplamiania dywanów i tapicerek</w:t>
            </w:r>
          </w:p>
          <w:p w14:paraId="09F6BFF4" w14:textId="3A32472B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A684" w14:textId="0E74D62C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Pianka do odplamiania dywanów i tapicerek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postacji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sprayu do czyszczenia często używanych powierzchni takich jak dywany, wykładziny czy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tapicereki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. Skutecznie eliminujący nawet głęboko wtarty brud i trudne do usunięcia plamy. Neutralizujący przykre zapachy, nadający powierzchni świeży, delikatny zapach oraz zmiękczający dywany. Opakowanie w formie puszki z przykrywką posiadającą przycisk do uwolnienia pianki, o pojemności minimum 600 ml,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Vanish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Gold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Carpet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równoważny.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FC9B" w14:textId="1F5D99D3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29D8BD7C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D91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153E" w14:textId="55D83244" w:rsidR="00CB5DBA" w:rsidRPr="00602396" w:rsidRDefault="00FA1725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Krem do rąk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581A" w14:textId="16136D7D" w:rsidR="00FA1725" w:rsidRPr="00602396" w:rsidRDefault="00FA1725" w:rsidP="00FA1725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Krem do rąk 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natłuszczający skórę wrażliwą na zmiany temperatury, bardzo suchą, spierzchniętą i popękaną. Pozostawiający na skórze delikatną warstwę ochronną. Przynoszący ulgę wysuszonym dłoniom oraz pozostawiający skórę gładką. Opakowanie w formie tubki z nakrętką, o pojemności minimum 100 ml, np. Ziaja krem do rąk z olejkiem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argan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owym</w:t>
            </w:r>
            <w:proofErr w:type="spellEnd"/>
            <w:r w:rsidR="00E6782E" w:rsidRPr="00602396">
              <w:rPr>
                <w:rFonts w:ascii="Arial" w:hAnsi="Arial" w:cs="Arial"/>
                <w:sz w:val="18"/>
                <w:szCs w:val="18"/>
              </w:rPr>
              <w:t xml:space="preserve"> i gliceryną lub równoważny</w:t>
            </w:r>
          </w:p>
          <w:p w14:paraId="0E789C88" w14:textId="1FB2E09F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B8F1" w14:textId="64E2EF5E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7270A198" w14:textId="77777777" w:rsidTr="00A447B6">
        <w:trPr>
          <w:trHeight w:val="191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FE8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FCBD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Tabletki do zmywarki</w:t>
            </w:r>
          </w:p>
          <w:p w14:paraId="7E0B5A84" w14:textId="1532B9CE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83F" w14:textId="129856D6" w:rsidR="00CB5DBA" w:rsidRPr="00602396" w:rsidRDefault="00FA1725" w:rsidP="00A447B6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Tabletki do zmywarki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zapewniające najwyższą jakość zmywania oraz doskonałą czystość i połysk. Specjalna formuła pozwalająca na usunięcie najcięższych, utrwalonych zabrudzeń i zapewniająca niezrównaną czystość podczas każdego zmywania. Tabletki wielofunkcyjne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działajaące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w wielu obszara</w:t>
            </w:r>
            <w:r w:rsidR="00A447B6">
              <w:rPr>
                <w:rFonts w:ascii="Arial" w:hAnsi="Arial" w:cs="Arial"/>
                <w:sz w:val="18"/>
                <w:szCs w:val="18"/>
              </w:rPr>
              <w:t>ch. Opakowanie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o zawartości minimum 86 szt.,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Finish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All in One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Regular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89F7" w14:textId="7105E06E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E5C9896" w14:textId="77777777" w:rsidTr="00E6782E">
        <w:trPr>
          <w:trHeight w:val="21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2E64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E78E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Płyn nabłyszczający do zmywarek</w:t>
            </w:r>
          </w:p>
          <w:p w14:paraId="63A49B00" w14:textId="133CF47E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45B0" w14:textId="7FC362DB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Płyn nabłyszczający do zmywarek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odpowiadający za doskonałe nabłyszczenie i ochronę przed osadem naczyń podczas mycia w zmywarce. Nabłyszczający naczynia,  przyspieszający ich  schnięcie i zapewniający doskonały połysk bez polerowania, nawet w wodzie o dużej twardości. Opakowanie w formie plastikowej butelki z nakrętką i dozownikiem, o pojemności minimum 800 ml,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Fini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="00E6782E"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782E" w:rsidRPr="00602396">
              <w:rPr>
                <w:rFonts w:ascii="Arial" w:hAnsi="Arial" w:cs="Arial"/>
                <w:sz w:val="18"/>
                <w:szCs w:val="18"/>
              </w:rPr>
              <w:t>Shine&amp;Protect</w:t>
            </w:r>
            <w:proofErr w:type="spellEnd"/>
            <w:r w:rsidR="00E6782E" w:rsidRPr="00602396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3FFD" w14:textId="097FE2C3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282AA988" w14:textId="77777777" w:rsidTr="00E6782E">
        <w:trPr>
          <w:trHeight w:val="12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9DDD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1CD" w14:textId="77777777" w:rsidR="00FA1725" w:rsidRPr="00602396" w:rsidRDefault="00FA1725" w:rsidP="00FA172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Sól do zmywarek</w:t>
            </w:r>
          </w:p>
          <w:p w14:paraId="22F30C5E" w14:textId="4CF7DA8F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26F9" w14:textId="358C3E10" w:rsidR="00CB5DBA" w:rsidRPr="00602396" w:rsidRDefault="00FA1725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Sól do zmywarek 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zapewniająca ochronę przed kamieniem zmywarki, filtra i ramion spryskiwacza, a także naczyń i sztućców. Zmiękczająca wodę, chroniąca naczynia przed zaciekami i plamami.  Opakowanie o zawartości minimum 4 kg,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Finish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 xml:space="preserve">5x Power </w:t>
            </w:r>
            <w:proofErr w:type="spellStart"/>
            <w:r w:rsidR="00E6782E" w:rsidRPr="00602396">
              <w:rPr>
                <w:rFonts w:ascii="Arial" w:hAnsi="Arial" w:cs="Arial"/>
                <w:sz w:val="18"/>
                <w:szCs w:val="18"/>
              </w:rPr>
              <w:t>Actions</w:t>
            </w:r>
            <w:proofErr w:type="spellEnd"/>
            <w:r w:rsidR="00E6782E" w:rsidRPr="00602396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  <w:r w:rsidR="00515CB9" w:rsidRPr="00602396">
              <w:rPr>
                <w:rFonts w:ascii="Arial" w:hAnsi="Arial" w:cs="Arial"/>
                <w:sz w:val="18"/>
                <w:szCs w:val="18"/>
              </w:rPr>
              <w:t xml:space="preserve">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="00515CB9"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="00515CB9"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A78" w14:textId="0A2AFDA1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476FCC26" w14:textId="77777777" w:rsidTr="00E6782E">
        <w:trPr>
          <w:trHeight w:val="21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9B61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2167" w14:textId="77777777" w:rsidR="00515CB9" w:rsidRPr="00602396" w:rsidRDefault="00515CB9" w:rsidP="00515C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Odświeżacz powietrza</w:t>
            </w:r>
          </w:p>
          <w:p w14:paraId="03738AF8" w14:textId="1ED47F20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E73" w14:textId="7CCE36CB" w:rsidR="00CB5DBA" w:rsidRPr="00602396" w:rsidRDefault="00515CB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Odświeżacz powietrza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eliminujący nieprzyjemne zapachy, zapobiegający utrzymywaniu s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 xml:space="preserve">ię nieprzyjemnych zapachów oraz 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pozostawiający delikatny, świeży zapach. </w:t>
            </w:r>
            <w:r w:rsidRPr="00602396">
              <w:rPr>
                <w:rFonts w:ascii="Arial" w:hAnsi="Arial" w:cs="Arial"/>
                <w:sz w:val="18"/>
                <w:szCs w:val="18"/>
              </w:rPr>
              <w:br/>
              <w:t xml:space="preserve">Działający co najmniej 40 dni. Nie wymagający energii elektrycznej. Aktywacja po naciśnięciu przycisku. Opakowanie zawiera 1 sztukę odświeżacza o pojemności minimum 7 ml,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Ambi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Pur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Cotton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Fresh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oważny, różne zapachy do wyboru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(1op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E6782E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37A6" w14:textId="2E50B21A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527856D1" w14:textId="77777777" w:rsidTr="00E6782E">
        <w:trPr>
          <w:trHeight w:val="18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AD6A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4D8E" w14:textId="77777777" w:rsidR="00515CB9" w:rsidRPr="00602396" w:rsidRDefault="00515CB9" w:rsidP="00515C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Odświeżacz powietrza w sprayu</w:t>
            </w:r>
          </w:p>
          <w:p w14:paraId="06C48CA9" w14:textId="624AC0D2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B761" w14:textId="41E9425B" w:rsidR="00515CB9" w:rsidRPr="00602396" w:rsidRDefault="00515CB9" w:rsidP="00515CB9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Odświeżacz powietrza</w:t>
            </w:r>
            <w:r w:rsidR="00A50BCD">
              <w:rPr>
                <w:rFonts w:ascii="Arial" w:hAnsi="Arial" w:cs="Arial"/>
                <w:sz w:val="18"/>
                <w:szCs w:val="18"/>
              </w:rPr>
              <w:t xml:space="preserve"> w postaci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sprayu, oczyszczający powietrze z uporczywych, nieprzyjemnych zapachów, pozostawiający świeżą, delikatną woń. Opakowanie w formie puszki z przykrywką posiadającą przycisk do uwolnienia aerozolu, o pojemności minimum 300 ml,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Ambi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Pur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Air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równoważny, różne zapachy do wyboru.</w:t>
            </w:r>
          </w:p>
          <w:p w14:paraId="3D54D802" w14:textId="1568E541" w:rsidR="00CB5DBA" w:rsidRPr="00602396" w:rsidRDefault="00515CB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Opakowanie zawierające min. 2 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896F" w14:textId="68CD5427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13157CA2" w14:textId="77777777" w:rsidTr="00E6782E">
        <w:trPr>
          <w:trHeight w:val="21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748D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F37" w14:textId="77777777" w:rsidR="00515CB9" w:rsidRPr="00602396" w:rsidRDefault="00515CB9" w:rsidP="00515C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Wkład zapachowy do odświeżacza powietrza</w:t>
            </w:r>
          </w:p>
          <w:p w14:paraId="4C2F4340" w14:textId="2D632FA8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DC2B" w14:textId="4CD44C57" w:rsidR="00CB5DBA" w:rsidRPr="00602396" w:rsidRDefault="00515CB9" w:rsidP="00CB5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Wkład zapachowy do odświeżacza powietrza </w:t>
            </w:r>
            <w:r w:rsidRPr="00602396">
              <w:rPr>
                <w:rFonts w:ascii="Arial" w:hAnsi="Arial" w:cs="Arial"/>
                <w:sz w:val="18"/>
                <w:szCs w:val="18"/>
              </w:rPr>
              <w:t>neutralizujący nieprzyjemne zapachy i odświeżający pomieszczenie.</w:t>
            </w: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Oryginalny, dedykowany wkład do automatycznego odświeżacza powietrza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Freshmatic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(posiadane takie typy urządzeń przez Zamawiającego) Opakowanie w formie puszki z przykrywką (wkład wymienny - zapas), o pojemności 250 ml, np.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Air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Wick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Freshmatic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lub równoważny (kompatybilny z </w:t>
            </w:r>
            <w:proofErr w:type="spellStart"/>
            <w:r w:rsidRPr="00602396">
              <w:rPr>
                <w:rFonts w:ascii="Arial" w:hAnsi="Arial" w:cs="Arial"/>
                <w:sz w:val="18"/>
                <w:szCs w:val="18"/>
              </w:rPr>
              <w:t>posidanymi</w:t>
            </w:r>
            <w:proofErr w:type="spellEnd"/>
            <w:r w:rsidRPr="00602396">
              <w:rPr>
                <w:rFonts w:ascii="Arial" w:hAnsi="Arial" w:cs="Arial"/>
                <w:sz w:val="18"/>
                <w:szCs w:val="18"/>
              </w:rPr>
              <w:t xml:space="preserve"> urządzeniami), różne zapachy do wyboru. (1op</w:t>
            </w:r>
            <w:r w:rsidR="00602396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602396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95D" w14:textId="28224BAA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6A788F0D" w14:textId="77777777" w:rsidTr="00E6782E">
        <w:trPr>
          <w:trHeight w:val="123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1277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BED" w14:textId="77777777" w:rsidR="00515CB9" w:rsidRPr="00602396" w:rsidRDefault="00515CB9" w:rsidP="00515C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Szczotka ryżowa do szorowania ręcznego</w:t>
            </w:r>
          </w:p>
          <w:p w14:paraId="52E0413C" w14:textId="0AD70D4A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B1E" w14:textId="0EA402D9" w:rsidR="00CB5DBA" w:rsidRPr="00602396" w:rsidRDefault="00515CB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Szczotka ryżowa do szorowania ręcznego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przeznaczona do czyszczenia różnych powierzchni, zwłaszcza podłóg. Wykonana z lakierowanego, specjalnie wyprofilowanego drewna bukowego. W kształcie dopasowującym się do dłoni, ułatwiającym szorowanie. Posiadająca wysokiej jakości włosie z tworzywa sztucznego, charakteryzującego się dużą sztywnością oraz odpornością na zużycie. Długość szczotki w zakresie: 18-20 cm, długość włosia w zakresie: 30-35 mm.  (1op</w:t>
            </w:r>
            <w:r w:rsidR="00602396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602396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BC17" w14:textId="46BD7706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DBA" w:rsidRPr="00602396" w14:paraId="1AACF74D" w14:textId="77777777" w:rsidTr="00E6782E">
        <w:trPr>
          <w:trHeight w:val="24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E600" w14:textId="77777777" w:rsidR="00CB5DBA" w:rsidRPr="00602396" w:rsidRDefault="00CB5DBA" w:rsidP="00CB5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39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0C15" w14:textId="77777777" w:rsidR="00515CB9" w:rsidRPr="00602396" w:rsidRDefault="00515CB9" w:rsidP="00515C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Miotła uliczna z trzonkiem</w:t>
            </w:r>
          </w:p>
          <w:p w14:paraId="72C866A3" w14:textId="771B9BD9" w:rsidR="00CB5DBA" w:rsidRPr="00602396" w:rsidRDefault="00CB5DBA" w:rsidP="00CB5D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76DA" w14:textId="42ED542F" w:rsidR="00CB5DBA" w:rsidRPr="00602396" w:rsidRDefault="00515CB9" w:rsidP="00CB5DBA">
            <w:pPr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bCs/>
                <w:sz w:val="18"/>
                <w:szCs w:val="18"/>
              </w:rPr>
              <w:t>Miotła uliczna z trzonkiem</w:t>
            </w:r>
            <w:r w:rsidRPr="00602396">
              <w:rPr>
                <w:rFonts w:ascii="Arial" w:hAnsi="Arial" w:cs="Arial"/>
                <w:sz w:val="18"/>
                <w:szCs w:val="18"/>
              </w:rPr>
              <w:t xml:space="preserve"> znajdująca zastosowanie przy zamiataniu różnego rodzaju powierzchni. Nadająca się do asfaltu, kostki brukowej oraz płyty chodnikowej. Stelaż szczotki i trzonek wykonany z drewna, uchwyt na trzonek z metalu, a włosie z tworzywa sztucznego. Włosie bardzo gęste i sztywne, dzięki czemu nada się do zamiatania drobnych kamieni oraz piachu. Doskonale  nada się do odgarniania śniegu oraz zamiatania liści. Szerokość szczotki w zakresie: 50-60 cm, długość trzonka w zakresie: 120-130 cm.  (1op</w:t>
            </w:r>
            <w:r w:rsidR="00602396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/1 szt</w:t>
            </w:r>
            <w:r w:rsidR="00602396" w:rsidRPr="00602396">
              <w:rPr>
                <w:rFonts w:ascii="Arial" w:hAnsi="Arial" w:cs="Arial"/>
                <w:sz w:val="18"/>
                <w:szCs w:val="18"/>
              </w:rPr>
              <w:t>.</w:t>
            </w:r>
            <w:r w:rsidRPr="00602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195" w14:textId="6D8BF8D8" w:rsidR="00CB5DBA" w:rsidRPr="00602396" w:rsidRDefault="00CB5DBA" w:rsidP="00CB5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29D7FA" w14:textId="5494345E" w:rsidR="00824B92" w:rsidRDefault="00824B92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428633B7" w14:textId="0B8BCDA0" w:rsidR="00824B92" w:rsidRDefault="00824B92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61DC8629" w14:textId="77777777" w:rsidR="00CD0382" w:rsidRPr="00224EC8" w:rsidRDefault="00CD0382" w:rsidP="00CD0382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6413B3ED" w14:textId="77777777" w:rsidR="00CD0382" w:rsidRPr="00224EC8" w:rsidRDefault="00CD0382" w:rsidP="00CD0382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62EA6D8D" w14:textId="77777777" w:rsidR="00CD0382" w:rsidRPr="00224EC8" w:rsidRDefault="00CD0382" w:rsidP="00CD0382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679ADFC" w14:textId="77777777" w:rsidR="00CD0382" w:rsidRPr="00224EC8" w:rsidRDefault="00CD0382" w:rsidP="00CD0382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15148EBE" w14:textId="77777777" w:rsidR="00CD0382" w:rsidRPr="00224EC8" w:rsidRDefault="00CD0382" w:rsidP="00CD0382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0D5C378A" w14:textId="25CB5664" w:rsidR="003F3B51" w:rsidRDefault="003F3B51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04BE0915" w14:textId="096F1A70" w:rsidR="003F3B51" w:rsidRDefault="003F3B51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6C855289" w14:textId="54A9D4BC" w:rsidR="003F3B51" w:rsidRDefault="003F3B51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1253214B" w14:textId="1A30EA6D" w:rsidR="00CD0382" w:rsidRDefault="00CD0382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619E2991" w14:textId="77777777" w:rsidR="00CD0382" w:rsidRDefault="00CD0382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5776A685" w14:textId="35E175BA" w:rsidR="003F3B51" w:rsidRPr="00CD0382" w:rsidRDefault="004640CB" w:rsidP="003F3B51">
      <w:pPr>
        <w:pStyle w:val="Zwykytekst3"/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3.7</w:t>
      </w:r>
      <w:r w:rsidR="003F3B51" w:rsidRPr="00CD0382">
        <w:rPr>
          <w:rFonts w:ascii="Arial" w:hAnsi="Arial" w:cs="Arial"/>
          <w:b/>
          <w:bCs/>
        </w:rPr>
        <w:t xml:space="preserve">. </w:t>
      </w:r>
    </w:p>
    <w:p w14:paraId="42A71556" w14:textId="1E2930D0" w:rsidR="003F3B51" w:rsidRPr="00CD0382" w:rsidRDefault="003F3B51" w:rsidP="00F533F7">
      <w:pPr>
        <w:pStyle w:val="Zwykytekst3"/>
        <w:spacing w:before="120"/>
        <w:rPr>
          <w:rFonts w:ascii="Arial" w:hAnsi="Arial" w:cs="Arial"/>
          <w:b/>
          <w:bCs/>
        </w:rPr>
      </w:pPr>
    </w:p>
    <w:p w14:paraId="7589072E" w14:textId="77777777" w:rsidR="003F3B51" w:rsidRPr="00CD0382" w:rsidRDefault="003F3B51" w:rsidP="003F3B51">
      <w:pPr>
        <w:ind w:left="6372" w:firstLine="708"/>
        <w:rPr>
          <w:rFonts w:ascii="Arial" w:hAnsi="Arial" w:cs="Arial"/>
          <w:i/>
          <w:sz w:val="20"/>
        </w:rPr>
      </w:pPr>
    </w:p>
    <w:p w14:paraId="24E55BFC" w14:textId="77777777" w:rsidR="003F3B51" w:rsidRPr="00CD0382" w:rsidRDefault="003F3B51" w:rsidP="003F3B51">
      <w:pPr>
        <w:jc w:val="center"/>
        <w:rPr>
          <w:rFonts w:ascii="Arial" w:hAnsi="Arial" w:cs="Arial"/>
          <w:b/>
          <w:sz w:val="20"/>
        </w:rPr>
      </w:pPr>
      <w:r w:rsidRPr="00CD0382">
        <w:rPr>
          <w:rFonts w:ascii="Arial" w:hAnsi="Arial" w:cs="Arial"/>
          <w:b/>
          <w:sz w:val="20"/>
        </w:rPr>
        <w:t>OŚWIADCZENIE O ZAOFEROWANIU PRODUKTÓW EKOLOGICZNYCH</w:t>
      </w:r>
    </w:p>
    <w:p w14:paraId="0E069829" w14:textId="77777777" w:rsidR="003F3B51" w:rsidRPr="00CD0382" w:rsidRDefault="003F3B51" w:rsidP="003F3B51">
      <w:pPr>
        <w:jc w:val="center"/>
        <w:rPr>
          <w:rFonts w:ascii="Arial" w:hAnsi="Arial" w:cs="Arial"/>
          <w:b/>
          <w:sz w:val="20"/>
        </w:rPr>
      </w:pPr>
      <w:r w:rsidRPr="00CD0382">
        <w:rPr>
          <w:rFonts w:ascii="Arial" w:hAnsi="Arial" w:cs="Arial"/>
          <w:b/>
          <w:sz w:val="20"/>
        </w:rPr>
        <w:t>(dotyczy: kryterium aspekty środowiskowe)</w:t>
      </w:r>
    </w:p>
    <w:p w14:paraId="2E08068E" w14:textId="77777777" w:rsidR="003F3B51" w:rsidRPr="00CD0382" w:rsidRDefault="003F3B51" w:rsidP="003F3B51">
      <w:pPr>
        <w:ind w:left="6372" w:firstLine="708"/>
        <w:rPr>
          <w:rFonts w:ascii="Arial" w:hAnsi="Arial" w:cs="Arial"/>
          <w:i/>
          <w:sz w:val="20"/>
        </w:rPr>
      </w:pPr>
    </w:p>
    <w:p w14:paraId="07E0A56D" w14:textId="77777777" w:rsidR="00FD658F" w:rsidRDefault="00FD658F" w:rsidP="007D4273">
      <w:pPr>
        <w:rPr>
          <w:rFonts w:ascii="Arial" w:eastAsia="Calibri" w:hAnsi="Arial" w:cs="Arial"/>
          <w:sz w:val="20"/>
          <w:lang w:eastAsia="en-US"/>
        </w:rPr>
      </w:pPr>
    </w:p>
    <w:p w14:paraId="50370071" w14:textId="77777777" w:rsidR="00FD658F" w:rsidRPr="00C12D7E" w:rsidRDefault="00FD658F" w:rsidP="00FD658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6918D194" w14:textId="77777777" w:rsidR="00FD658F" w:rsidRPr="00C12D7E" w:rsidRDefault="00FD658F" w:rsidP="00FD658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782D157F" w14:textId="77777777" w:rsidR="00FD658F" w:rsidRPr="00C12D7E" w:rsidRDefault="00FD658F" w:rsidP="00FD658F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</w:t>
      </w:r>
      <w:r>
        <w:rPr>
          <w:rFonts w:ascii="Arial" w:hAnsi="Arial" w:cs="Arial"/>
          <w:sz w:val="20"/>
        </w:rPr>
        <w:t>irma):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</w:t>
      </w:r>
    </w:p>
    <w:p w14:paraId="1B215946" w14:textId="15431B96" w:rsidR="003F3B51" w:rsidRPr="007D4273" w:rsidRDefault="00FD658F" w:rsidP="007D4273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lang w:eastAsia="en-US"/>
        </w:rPr>
        <w:t>oświadczam, że n</w:t>
      </w:r>
      <w:r w:rsidR="004E4995" w:rsidRPr="00224EC8">
        <w:rPr>
          <w:rFonts w:ascii="Arial" w:eastAsia="Calibri" w:hAnsi="Arial" w:cs="Arial"/>
          <w:sz w:val="20"/>
          <w:lang w:eastAsia="en-US"/>
        </w:rPr>
        <w:t>a potrzeby postępowania o udzielenie zamówienia publicznego na:</w:t>
      </w:r>
      <w:r w:rsidR="004E4995" w:rsidRPr="00224EC8">
        <w:rPr>
          <w:rFonts w:ascii="Arial" w:hAnsi="Arial" w:cs="Arial"/>
          <w:sz w:val="20"/>
        </w:rPr>
        <w:t xml:space="preserve"> sukcesywną dostawę</w:t>
      </w:r>
      <w:r w:rsidR="004E4995" w:rsidRPr="00224EC8">
        <w:rPr>
          <w:rFonts w:ascii="Arial" w:hAnsi="Arial" w:cs="Arial"/>
          <w:b/>
          <w:sz w:val="20"/>
        </w:rPr>
        <w:t xml:space="preserve"> </w:t>
      </w:r>
      <w:r w:rsidR="004E4995" w:rsidRPr="00224EC8">
        <w:rPr>
          <w:rFonts w:ascii="Arial" w:hAnsi="Arial" w:cs="Arial"/>
          <w:sz w:val="20"/>
        </w:rPr>
        <w:t>ś</w:t>
      </w:r>
      <w:r w:rsidR="004E4995">
        <w:rPr>
          <w:rFonts w:ascii="Arial" w:hAnsi="Arial" w:cs="Arial"/>
          <w:sz w:val="20"/>
        </w:rPr>
        <w:t>rodków czystości</w:t>
      </w:r>
      <w:r w:rsidR="004E4995" w:rsidRPr="00224EC8">
        <w:rPr>
          <w:rFonts w:ascii="Arial" w:hAnsi="Arial" w:cs="Arial"/>
          <w:sz w:val="20"/>
        </w:rPr>
        <w:t xml:space="preserve"> wraz z akcesoriami do sprzątania dla Politechniki Warszawskiej Wydziału Inżynierii Chemicznej i Procesowej, numer referencyjny</w:t>
      </w:r>
      <w:r w:rsidR="004E4995" w:rsidRPr="00224EC8">
        <w:rPr>
          <w:rFonts w:ascii="Arial" w:eastAsia="Calibri" w:hAnsi="Arial" w:cs="Arial"/>
          <w:sz w:val="20"/>
        </w:rPr>
        <w:t xml:space="preserve">: </w:t>
      </w:r>
      <w:proofErr w:type="spellStart"/>
      <w:r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>
        <w:rPr>
          <w:rStyle w:val="FontStyle157"/>
          <w:rFonts w:ascii="Arial" w:hAnsi="Arial" w:cs="Arial"/>
          <w:sz w:val="20"/>
          <w:szCs w:val="20"/>
        </w:rPr>
        <w:t>/261-2/22,</w:t>
      </w:r>
      <w:r w:rsidR="003F3B51" w:rsidRPr="00CD0382">
        <w:rPr>
          <w:rFonts w:ascii="Arial" w:hAnsi="Arial" w:cs="Arial"/>
          <w:sz w:val="20"/>
        </w:rPr>
        <w:t xml:space="preserve"> zaoferowane </w:t>
      </w:r>
      <w:r w:rsidR="00602396">
        <w:rPr>
          <w:rFonts w:ascii="Arial" w:hAnsi="Arial" w:cs="Arial"/>
          <w:b/>
          <w:sz w:val="20"/>
        </w:rPr>
        <w:t>w </w:t>
      </w:r>
      <w:r w:rsidR="003F3B51" w:rsidRPr="00CD0382">
        <w:rPr>
          <w:rFonts w:ascii="Arial" w:hAnsi="Arial" w:cs="Arial"/>
          <w:b/>
          <w:sz w:val="20"/>
        </w:rPr>
        <w:t xml:space="preserve">poniższych pozycjach produkty są produktami ekologicznymi </w:t>
      </w:r>
      <w:r w:rsidR="003F3B51" w:rsidRPr="00CD0382">
        <w:rPr>
          <w:rFonts w:ascii="Arial" w:hAnsi="Arial" w:cs="Arial"/>
          <w:sz w:val="20"/>
        </w:rPr>
        <w:t xml:space="preserve">posiadającym wspólnotowe lub krajowe oznaczenie ekologiczne, wystawione na podstawie Rozporządzenia </w:t>
      </w:r>
      <w:r w:rsidR="003F3B51" w:rsidRPr="00CD0382">
        <w:rPr>
          <w:rFonts w:ascii="Arial" w:hAnsi="Arial" w:cs="Arial"/>
          <w:i/>
          <w:sz w:val="20"/>
        </w:rPr>
        <w:t>Parlamentu Europejskiego i Rady (</w:t>
      </w:r>
      <w:proofErr w:type="spellStart"/>
      <w:r w:rsidR="003F3B51" w:rsidRPr="00CD0382">
        <w:rPr>
          <w:rFonts w:ascii="Arial" w:hAnsi="Arial" w:cs="Arial"/>
          <w:i/>
          <w:sz w:val="20"/>
        </w:rPr>
        <w:t>WEnr</w:t>
      </w:r>
      <w:proofErr w:type="spellEnd"/>
      <w:r w:rsidR="003F3B51" w:rsidRPr="00CD0382">
        <w:rPr>
          <w:rFonts w:ascii="Arial" w:hAnsi="Arial" w:cs="Arial"/>
          <w:i/>
          <w:sz w:val="20"/>
        </w:rPr>
        <w:t xml:space="preserve"> 66/2010</w:t>
      </w:r>
      <w:r w:rsidR="00602396">
        <w:rPr>
          <w:rFonts w:ascii="Arial" w:hAnsi="Arial" w:cs="Arial"/>
          <w:i/>
          <w:sz w:val="20"/>
        </w:rPr>
        <w:t xml:space="preserve"> </w:t>
      </w:r>
      <w:r w:rsidR="003F3B51" w:rsidRPr="00CD0382">
        <w:rPr>
          <w:rFonts w:ascii="Arial" w:hAnsi="Arial" w:cs="Arial"/>
          <w:i/>
          <w:sz w:val="20"/>
        </w:rPr>
        <w:t>z dnia 25 listopada 2009 r. w sprawie oznakowania ekologicznego UE dla poszczególnych grup wyrobów.</w:t>
      </w:r>
    </w:p>
    <w:p w14:paraId="696AA0BA" w14:textId="77777777" w:rsidR="003F3B51" w:rsidRPr="00CD0382" w:rsidRDefault="003F3B51" w:rsidP="003F3B51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904"/>
        <w:gridCol w:w="3136"/>
        <w:gridCol w:w="2448"/>
      </w:tblGrid>
      <w:tr w:rsidR="003F3B51" w:rsidRPr="00602396" w14:paraId="699C4085" w14:textId="77777777" w:rsidTr="007D4273">
        <w:trPr>
          <w:trHeight w:val="79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AA4F8A8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5E40CE3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sz w:val="18"/>
                <w:szCs w:val="18"/>
              </w:rPr>
              <w:t xml:space="preserve">Nr poz. </w:t>
            </w:r>
          </w:p>
          <w:p w14:paraId="78CF41B8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i/>
                <w:sz w:val="18"/>
                <w:szCs w:val="18"/>
              </w:rPr>
              <w:t>w Formularzu cenowym</w:t>
            </w:r>
          </w:p>
          <w:p w14:paraId="42192734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96">
              <w:rPr>
                <w:rFonts w:ascii="Arial" w:hAnsi="Arial" w:cs="Arial"/>
                <w:sz w:val="18"/>
                <w:szCs w:val="18"/>
              </w:rPr>
              <w:t>(wskazać wszystkie pozycje, w których oferowany jest produkt z certyfikatem/oznaczeniem ekologicznym)</w:t>
            </w:r>
          </w:p>
          <w:p w14:paraId="5A01DD5E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14963312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sz w:val="18"/>
                <w:szCs w:val="18"/>
              </w:rPr>
              <w:t>Nazwa certyfikatu /oznaczenie  ekologiczne</w:t>
            </w:r>
          </w:p>
          <w:p w14:paraId="6131FDCC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2396">
              <w:rPr>
                <w:rFonts w:ascii="Arial" w:hAnsi="Arial" w:cs="Arial"/>
                <w:i/>
                <w:sz w:val="18"/>
                <w:szCs w:val="18"/>
              </w:rPr>
              <w:t xml:space="preserve">(np. </w:t>
            </w:r>
            <w:proofErr w:type="spellStart"/>
            <w:r w:rsidRPr="00602396">
              <w:rPr>
                <w:rFonts w:ascii="Arial" w:hAnsi="Arial" w:cs="Arial"/>
                <w:i/>
                <w:sz w:val="18"/>
                <w:szCs w:val="18"/>
              </w:rPr>
              <w:t>Ecolabel</w:t>
            </w:r>
            <w:proofErr w:type="spellEnd"/>
            <w:r w:rsidRPr="00602396">
              <w:rPr>
                <w:rFonts w:ascii="Arial" w:hAnsi="Arial" w:cs="Arial"/>
                <w:i/>
                <w:sz w:val="18"/>
                <w:szCs w:val="18"/>
              </w:rPr>
              <w:t xml:space="preserve">, Blue Angel, </w:t>
            </w:r>
            <w:proofErr w:type="spellStart"/>
            <w:r w:rsidRPr="00602396">
              <w:rPr>
                <w:rFonts w:ascii="Arial" w:hAnsi="Arial" w:cs="Arial"/>
                <w:i/>
                <w:sz w:val="18"/>
                <w:szCs w:val="18"/>
              </w:rPr>
              <w:t>NordicSwan</w:t>
            </w:r>
            <w:proofErr w:type="spellEnd"/>
            <w:r w:rsidRPr="00602396">
              <w:rPr>
                <w:rFonts w:ascii="Arial" w:hAnsi="Arial" w:cs="Arial"/>
                <w:i/>
                <w:sz w:val="18"/>
                <w:szCs w:val="18"/>
              </w:rPr>
              <w:br/>
              <w:t xml:space="preserve"> lub równoważne)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5E26728" w14:textId="77777777" w:rsidR="003F3B51" w:rsidRPr="00602396" w:rsidRDefault="003F3B51" w:rsidP="003F3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396">
              <w:rPr>
                <w:rFonts w:ascii="Arial" w:hAnsi="Arial" w:cs="Arial"/>
                <w:b/>
                <w:sz w:val="18"/>
                <w:szCs w:val="18"/>
              </w:rPr>
              <w:t>Nr certyfikatu /oznaczenia ekologicznego</w:t>
            </w:r>
          </w:p>
        </w:tc>
      </w:tr>
      <w:tr w:rsidR="003F3B51" w:rsidRPr="00CD0382" w14:paraId="0EE42996" w14:textId="77777777" w:rsidTr="007D4273">
        <w:trPr>
          <w:jc w:val="center"/>
        </w:trPr>
        <w:tc>
          <w:tcPr>
            <w:tcW w:w="572" w:type="dxa"/>
            <w:shd w:val="clear" w:color="auto" w:fill="auto"/>
          </w:tcPr>
          <w:p w14:paraId="2A642A19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shd w:val="clear" w:color="auto" w:fill="auto"/>
          </w:tcPr>
          <w:p w14:paraId="5FAFDD9E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6" w:type="dxa"/>
            <w:shd w:val="clear" w:color="auto" w:fill="auto"/>
          </w:tcPr>
          <w:p w14:paraId="78D5DCBF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F82903C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</w:tr>
      <w:tr w:rsidR="003F3B51" w:rsidRPr="00CD0382" w14:paraId="61E2E637" w14:textId="77777777" w:rsidTr="007D4273">
        <w:trPr>
          <w:jc w:val="center"/>
        </w:trPr>
        <w:tc>
          <w:tcPr>
            <w:tcW w:w="572" w:type="dxa"/>
            <w:shd w:val="clear" w:color="auto" w:fill="auto"/>
          </w:tcPr>
          <w:p w14:paraId="621C2686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shd w:val="clear" w:color="auto" w:fill="auto"/>
          </w:tcPr>
          <w:p w14:paraId="6CFEC402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6" w:type="dxa"/>
            <w:shd w:val="clear" w:color="auto" w:fill="auto"/>
          </w:tcPr>
          <w:p w14:paraId="04B27F0F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EC11F84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</w:tr>
      <w:tr w:rsidR="003F3B51" w:rsidRPr="00CD0382" w14:paraId="54467C9B" w14:textId="77777777" w:rsidTr="007D4273">
        <w:trPr>
          <w:jc w:val="center"/>
        </w:trPr>
        <w:tc>
          <w:tcPr>
            <w:tcW w:w="572" w:type="dxa"/>
            <w:shd w:val="clear" w:color="auto" w:fill="auto"/>
          </w:tcPr>
          <w:p w14:paraId="103A1D37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shd w:val="clear" w:color="auto" w:fill="auto"/>
          </w:tcPr>
          <w:p w14:paraId="207F8DF1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6" w:type="dxa"/>
            <w:shd w:val="clear" w:color="auto" w:fill="auto"/>
          </w:tcPr>
          <w:p w14:paraId="58750A8D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1D229F50" w14:textId="77777777" w:rsidR="003F3B51" w:rsidRPr="00CD0382" w:rsidRDefault="003F3B51" w:rsidP="003F3B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99C875" w14:textId="77777777" w:rsidR="003F3B51" w:rsidRPr="00CD0382" w:rsidRDefault="003F3B51" w:rsidP="003F3B51">
      <w:pPr>
        <w:rPr>
          <w:rFonts w:ascii="Arial" w:hAnsi="Arial" w:cs="Arial"/>
          <w:sz w:val="20"/>
        </w:rPr>
      </w:pPr>
    </w:p>
    <w:p w14:paraId="79269F27" w14:textId="5092C03A" w:rsidR="003F3B51" w:rsidRPr="00602396" w:rsidRDefault="003F3B51" w:rsidP="007D4273">
      <w:pPr>
        <w:spacing w:line="0" w:lineRule="atLeast"/>
        <w:rPr>
          <w:rFonts w:ascii="Arial" w:hAnsi="Arial" w:cs="Arial"/>
          <w:sz w:val="20"/>
          <w:u w:val="single"/>
        </w:rPr>
      </w:pPr>
      <w:r w:rsidRPr="00602396">
        <w:rPr>
          <w:rFonts w:ascii="Arial" w:hAnsi="Arial" w:cs="Arial"/>
          <w:sz w:val="20"/>
          <w:u w:val="single"/>
        </w:rPr>
        <w:t>Wykonawca  dołączy do każdego zaoferowanego produktu ekol</w:t>
      </w:r>
      <w:r w:rsidR="007D4273" w:rsidRPr="00602396">
        <w:rPr>
          <w:rFonts w:ascii="Arial" w:hAnsi="Arial" w:cs="Arial"/>
          <w:sz w:val="20"/>
          <w:u w:val="single"/>
        </w:rPr>
        <w:t xml:space="preserve">ogicznego aktualny certyfikat. </w:t>
      </w:r>
    </w:p>
    <w:p w14:paraId="4C79D5F8" w14:textId="4A860D14" w:rsidR="003F3B51" w:rsidRDefault="003F3B51" w:rsidP="003F3B51">
      <w:pPr>
        <w:shd w:val="clear" w:color="auto" w:fill="FFFFFF"/>
        <w:tabs>
          <w:tab w:val="left" w:pos="749"/>
        </w:tabs>
        <w:spacing w:before="5"/>
        <w:ind w:right="3110"/>
        <w:rPr>
          <w:rFonts w:ascii="Arial" w:hAnsi="Arial" w:cs="Arial"/>
          <w:sz w:val="20"/>
          <w:u w:val="single"/>
        </w:rPr>
      </w:pPr>
      <w:r w:rsidRPr="00CD0382">
        <w:rPr>
          <w:rFonts w:ascii="Arial" w:hAnsi="Arial" w:cs="Arial"/>
          <w:sz w:val="20"/>
          <w:u w:val="single"/>
        </w:rPr>
        <w:t xml:space="preserve">UWAGA: </w:t>
      </w:r>
    </w:p>
    <w:p w14:paraId="4F0F755E" w14:textId="00A4FC1F" w:rsidR="00824B92" w:rsidRDefault="003F3B51" w:rsidP="00602396">
      <w:pPr>
        <w:rPr>
          <w:rFonts w:ascii="Arial" w:hAnsi="Arial" w:cs="Arial"/>
          <w:sz w:val="20"/>
        </w:rPr>
      </w:pPr>
      <w:r w:rsidRPr="00CD0382">
        <w:rPr>
          <w:rFonts w:ascii="Arial" w:hAnsi="Arial" w:cs="Arial"/>
          <w:sz w:val="20"/>
        </w:rPr>
        <w:t xml:space="preserve">W przypadku, gdy Wykonawca nie wypełni lub nie złoży ww. oświadczenia  Zamawiający przyzna ofercie w kryterium </w:t>
      </w:r>
      <w:r w:rsidRPr="00CF0AE0">
        <w:rPr>
          <w:rFonts w:ascii="Arial" w:hAnsi="Arial" w:cs="Arial"/>
          <w:i/>
          <w:sz w:val="20"/>
        </w:rPr>
        <w:t>aspekty środowiskowe</w:t>
      </w:r>
      <w:r w:rsidRPr="00CF0AE0">
        <w:rPr>
          <w:rFonts w:ascii="Arial" w:hAnsi="Arial" w:cs="Arial"/>
          <w:sz w:val="20"/>
        </w:rPr>
        <w:t xml:space="preserve"> - 0 pkt.</w:t>
      </w:r>
      <w:r w:rsidR="00CF0AE0" w:rsidRPr="00CF0AE0">
        <w:rPr>
          <w:rFonts w:ascii="Arial" w:hAnsi="Arial" w:cs="Arial"/>
          <w:sz w:val="20"/>
        </w:rPr>
        <w:t xml:space="preserve"> J</w:t>
      </w:r>
      <w:r w:rsidR="00CF0AE0">
        <w:rPr>
          <w:rFonts w:ascii="Arial" w:hAnsi="Arial" w:cs="Arial"/>
          <w:sz w:val="20"/>
        </w:rPr>
        <w:t xml:space="preserve">eżeli Wykonawca </w:t>
      </w:r>
      <w:r w:rsidR="00CF0AE0" w:rsidRPr="00CF0AE0">
        <w:rPr>
          <w:rFonts w:ascii="Arial" w:hAnsi="Arial" w:cs="Arial"/>
          <w:sz w:val="20"/>
        </w:rPr>
        <w:t>wykaże, że dany produkt jest produktem ekologicznym, a nie dołączy certyfikatów potwierdzających ten fakt, Zamawiający przyzna dla tego produktu 0 pkt</w:t>
      </w:r>
      <w:r w:rsidR="00CF0AE0">
        <w:rPr>
          <w:rFonts w:ascii="Arial" w:hAnsi="Arial" w:cs="Arial"/>
          <w:sz w:val="20"/>
        </w:rPr>
        <w:t>.</w:t>
      </w:r>
    </w:p>
    <w:p w14:paraId="3521465F" w14:textId="77777777" w:rsidR="00CF0AE0" w:rsidRDefault="00CF0AE0" w:rsidP="00602396">
      <w:pPr>
        <w:rPr>
          <w:rFonts w:ascii="Arial" w:hAnsi="Arial" w:cs="Arial"/>
          <w:b/>
          <w:sz w:val="20"/>
        </w:rPr>
      </w:pPr>
    </w:p>
    <w:p w14:paraId="46B9CAC0" w14:textId="77777777" w:rsidR="00602396" w:rsidRPr="00602396" w:rsidRDefault="00602396" w:rsidP="00602396">
      <w:pPr>
        <w:rPr>
          <w:rFonts w:ascii="Arial" w:hAnsi="Arial" w:cs="Arial"/>
          <w:sz w:val="20"/>
        </w:rPr>
      </w:pPr>
    </w:p>
    <w:p w14:paraId="50B4BB9B" w14:textId="77777777" w:rsidR="00CD0382" w:rsidRPr="00224EC8" w:rsidRDefault="00CD0382" w:rsidP="00CD0382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408E0612" w14:textId="77777777" w:rsidR="00CD0382" w:rsidRPr="00224EC8" w:rsidRDefault="00CD0382" w:rsidP="00CD0382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</w:p>
    <w:p w14:paraId="238BB56F" w14:textId="77777777" w:rsidR="00CD0382" w:rsidRPr="00224EC8" w:rsidRDefault="00CD0382" w:rsidP="00CD0382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41BC3572" w14:textId="77777777" w:rsidR="00CD0382" w:rsidRPr="00224EC8" w:rsidRDefault="00CD0382" w:rsidP="00CD0382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21F4628" w14:textId="5E7CEB16" w:rsidR="00CF0AE0" w:rsidRPr="00CF0AE0" w:rsidRDefault="00CD0382" w:rsidP="007C1701">
      <w:pPr>
        <w:ind w:left="425"/>
        <w:jc w:val="center"/>
        <w:rPr>
          <w:rFonts w:ascii="Arial" w:hAnsi="Arial" w:cs="Arial"/>
          <w:i/>
          <w:sz w:val="16"/>
          <w:szCs w:val="16"/>
        </w:rPr>
        <w:sectPr w:rsidR="00CF0AE0" w:rsidRPr="00CF0AE0" w:rsidSect="00B44A16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po</w:t>
      </w:r>
      <w:r w:rsidR="00CF0AE0">
        <w:rPr>
          <w:rFonts w:ascii="Arial" w:hAnsi="Arial" w:cs="Arial"/>
          <w:i/>
          <w:sz w:val="16"/>
          <w:szCs w:val="16"/>
        </w:rPr>
        <w:t>dpisać pod rygorem nieważności)</w:t>
      </w:r>
      <w:bookmarkStart w:id="2" w:name="_GoBack"/>
      <w:bookmarkEnd w:id="2"/>
    </w:p>
    <w:p w14:paraId="016D9928" w14:textId="79913BD4" w:rsidR="007643A7" w:rsidRPr="007D4273" w:rsidRDefault="007643A7" w:rsidP="007C1701">
      <w:pPr>
        <w:pStyle w:val="Zwykytekst3"/>
        <w:spacing w:before="120"/>
        <w:rPr>
          <w:rFonts w:ascii="Arial" w:hAnsi="Arial" w:cs="Arial"/>
        </w:rPr>
      </w:pPr>
    </w:p>
    <w:sectPr w:rsidR="007643A7" w:rsidRPr="007D4273" w:rsidSect="00B44A16"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1954" w14:textId="77777777" w:rsidR="00404515" w:rsidRDefault="00404515" w:rsidP="00426574">
      <w:r>
        <w:separator/>
      </w:r>
    </w:p>
  </w:endnote>
  <w:endnote w:type="continuationSeparator" w:id="0">
    <w:p w14:paraId="55E00D1E" w14:textId="77777777" w:rsidR="00404515" w:rsidRDefault="0040451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404515" w:rsidRPr="007A5F71" w:rsidRDefault="00404515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404515" w:rsidRPr="007A5F71" w:rsidRDefault="00404515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404515" w:rsidRPr="007A5F71" w:rsidRDefault="00404515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404515" w:rsidRPr="00DC0B6E" w:rsidRDefault="00404515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404515" w:rsidRPr="009F0FB1" w:rsidRDefault="007C1701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404515" w:rsidRPr="00EE01F3" w:rsidRDefault="00404515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404515" w:rsidRPr="007A5F71" w:rsidRDefault="00404515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404515" w:rsidRPr="007A5F71" w:rsidRDefault="00404515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404515" w:rsidRPr="007A5F71" w:rsidRDefault="00404515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404515" w:rsidRPr="00DC0B6E" w:rsidRDefault="007C1701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404515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404515" w:rsidRPr="00DC0B6E" w:rsidRDefault="00404515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404515" w:rsidRPr="00DC0B6E" w:rsidRDefault="00404515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9D91E" w14:textId="77777777" w:rsidR="00404515" w:rsidRDefault="00404515" w:rsidP="00426574">
      <w:bookmarkStart w:id="0" w:name="_Hlk495744014"/>
      <w:bookmarkEnd w:id="0"/>
      <w:r>
        <w:separator/>
      </w:r>
    </w:p>
  </w:footnote>
  <w:footnote w:type="continuationSeparator" w:id="0">
    <w:p w14:paraId="6767F277" w14:textId="77777777" w:rsidR="00404515" w:rsidRDefault="00404515" w:rsidP="00426574">
      <w:r>
        <w:continuationSeparator/>
      </w:r>
    </w:p>
  </w:footnote>
  <w:footnote w:id="1">
    <w:p w14:paraId="608502A0" w14:textId="77777777" w:rsidR="00404515" w:rsidRPr="00222046" w:rsidRDefault="00404515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  <w:footnote w:id="2">
    <w:p w14:paraId="69C28CB0" w14:textId="77777777" w:rsidR="00404515" w:rsidRPr="00DD19DB" w:rsidRDefault="00404515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>siębiorców  (</w:t>
      </w:r>
      <w:proofErr w:type="spellStart"/>
      <w:r>
        <w:rPr>
          <w:rFonts w:ascii="Calibri Light" w:hAnsi="Calibri Light" w:cs="Calibri Light"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sz w:val="14"/>
          <w:szCs w:val="14"/>
        </w:rPr>
        <w:t xml:space="preserve">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3">
    <w:p w14:paraId="679C3099" w14:textId="77777777" w:rsidR="00404515" w:rsidRPr="00DD19DB" w:rsidRDefault="00404515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>siębiorców  (</w:t>
      </w:r>
      <w:proofErr w:type="spellStart"/>
      <w:r>
        <w:rPr>
          <w:rFonts w:ascii="Calibri Light" w:hAnsi="Calibri Light" w:cs="Calibri Light"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sz w:val="14"/>
          <w:szCs w:val="14"/>
        </w:rPr>
        <w:t xml:space="preserve">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4">
    <w:p w14:paraId="6E0156AA" w14:textId="77777777" w:rsidR="00404515" w:rsidRPr="00A76A2A" w:rsidRDefault="00404515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5">
    <w:p w14:paraId="4466A5FA" w14:textId="77777777" w:rsidR="00404515" w:rsidRPr="00A76A2A" w:rsidRDefault="00404515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6">
    <w:p w14:paraId="30FA4927" w14:textId="77777777" w:rsidR="00404515" w:rsidRPr="00A76A2A" w:rsidRDefault="00404515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7">
    <w:p w14:paraId="0CD53523" w14:textId="77777777" w:rsidR="00404515" w:rsidRPr="00A76A2A" w:rsidRDefault="00404515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</w:t>
      </w:r>
      <w:proofErr w:type="spellStart"/>
      <w:r w:rsidRPr="00A76A2A">
        <w:rPr>
          <w:rFonts w:ascii="Calibri Light" w:hAnsi="Calibri Light" w:cs="Calibri Light"/>
          <w:sz w:val="14"/>
          <w:szCs w:val="14"/>
        </w:rPr>
        <w:t>t.j</w:t>
      </w:r>
      <w:proofErr w:type="spellEnd"/>
      <w:r w:rsidRPr="00A76A2A">
        <w:rPr>
          <w:rFonts w:ascii="Calibri Light" w:hAnsi="Calibri Light" w:cs="Calibri Light"/>
          <w:sz w:val="14"/>
          <w:szCs w:val="14"/>
        </w:rPr>
        <w:t>. Dz. U. z 2021 r. poz. 162.)</w:t>
      </w:r>
    </w:p>
  </w:footnote>
  <w:footnote w:id="8">
    <w:p w14:paraId="6A643CA1" w14:textId="77777777" w:rsidR="00404515" w:rsidRPr="00A76A2A" w:rsidRDefault="00404515" w:rsidP="004C1470">
      <w:pPr>
        <w:pStyle w:val="Tekstprzypisudolnego"/>
        <w:rPr>
          <w:sz w:val="14"/>
          <w:szCs w:val="14"/>
        </w:rPr>
      </w:pPr>
      <w:r w:rsidRPr="00A76A2A">
        <w:rPr>
          <w:rStyle w:val="Odwoanieprzypisudolnego"/>
          <w:sz w:val="14"/>
          <w:szCs w:val="14"/>
        </w:rPr>
        <w:footnoteRef/>
      </w:r>
      <w:r w:rsidRPr="00A76A2A">
        <w:rPr>
          <w:sz w:val="14"/>
          <w:szCs w:val="14"/>
        </w:rPr>
        <w:t xml:space="preserve"> </w:t>
      </w:r>
      <w:r w:rsidRPr="00A76A2A">
        <w:rPr>
          <w:rFonts w:ascii="Calibri Light" w:hAnsi="Calibri Light" w:cs="Calibri Light"/>
          <w:sz w:val="14"/>
          <w:szCs w:val="14"/>
        </w:rPr>
        <w:t>Właściwe zakreślić.</w:t>
      </w:r>
    </w:p>
  </w:footnote>
  <w:footnote w:id="9">
    <w:p w14:paraId="60E9DE99" w14:textId="77777777" w:rsidR="00404515" w:rsidRPr="00993A2C" w:rsidRDefault="00404515" w:rsidP="00220E7E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993A2C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93A2C">
        <w:rPr>
          <w:rFonts w:ascii="Calibri Light" w:hAnsi="Calibri Light" w:cs="Calibri Light"/>
          <w:sz w:val="16"/>
          <w:szCs w:val="16"/>
        </w:rPr>
        <w:t xml:space="preserve"> 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zakres. </w:t>
      </w:r>
    </w:p>
    <w:p w14:paraId="070D7478" w14:textId="77777777" w:rsidR="00404515" w:rsidRDefault="00404515" w:rsidP="00220E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404515" w:rsidRPr="007A5F71" w:rsidRDefault="00404515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404515" w:rsidRPr="007A5F71" w:rsidRDefault="00404515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404515" w:rsidRPr="009F0FB1" w:rsidRDefault="00404515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C436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404515" w:rsidRPr="007A5F71" w:rsidRDefault="00404515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404515" w:rsidRPr="007A5F71" w:rsidRDefault="00404515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404515" w:rsidRPr="00B44A16" w:rsidRDefault="00404515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AEA21B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152"/>
    <w:multiLevelType w:val="hybridMultilevel"/>
    <w:tmpl w:val="AAAACA0C"/>
    <w:lvl w:ilvl="0" w:tplc="6B4CBE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i w:val="0"/>
      </w:rPr>
    </w:lvl>
    <w:lvl w:ilvl="1" w:tplc="CAD85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1107A"/>
    <w:multiLevelType w:val="hybridMultilevel"/>
    <w:tmpl w:val="BE6E1BE2"/>
    <w:lvl w:ilvl="0" w:tplc="DA28B8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8235E"/>
    <w:multiLevelType w:val="hybridMultilevel"/>
    <w:tmpl w:val="0FC2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D4CBA"/>
    <w:multiLevelType w:val="multilevel"/>
    <w:tmpl w:val="66F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1C2F"/>
    <w:multiLevelType w:val="hybridMultilevel"/>
    <w:tmpl w:val="BFE8C196"/>
    <w:lvl w:ilvl="0" w:tplc="4F7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952"/>
    <w:multiLevelType w:val="hybridMultilevel"/>
    <w:tmpl w:val="244CFC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7D3AAB"/>
    <w:multiLevelType w:val="hybridMultilevel"/>
    <w:tmpl w:val="0AB04A78"/>
    <w:lvl w:ilvl="0" w:tplc="5EE4C4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1" w15:restartNumberingAfterBreak="0">
    <w:nsid w:val="1A642D5E"/>
    <w:multiLevelType w:val="hybridMultilevel"/>
    <w:tmpl w:val="473418B6"/>
    <w:lvl w:ilvl="0" w:tplc="9ADEA4B8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1CD428EC"/>
    <w:multiLevelType w:val="multilevel"/>
    <w:tmpl w:val="49DA9AC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E975A3"/>
    <w:multiLevelType w:val="multilevel"/>
    <w:tmpl w:val="7F9E3C9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CE3243"/>
    <w:multiLevelType w:val="multilevel"/>
    <w:tmpl w:val="E688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1A77A0"/>
    <w:multiLevelType w:val="hybridMultilevel"/>
    <w:tmpl w:val="270A2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72A41"/>
    <w:multiLevelType w:val="hybridMultilevel"/>
    <w:tmpl w:val="B3B6E39C"/>
    <w:lvl w:ilvl="0" w:tplc="737238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A919A8"/>
    <w:multiLevelType w:val="hybridMultilevel"/>
    <w:tmpl w:val="3F72491C"/>
    <w:lvl w:ilvl="0" w:tplc="486CC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CA5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00786E"/>
    <w:multiLevelType w:val="multilevel"/>
    <w:tmpl w:val="C13CD01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D267A7"/>
    <w:multiLevelType w:val="hybridMultilevel"/>
    <w:tmpl w:val="EB86F392"/>
    <w:lvl w:ilvl="0" w:tplc="E3B6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7126719"/>
    <w:multiLevelType w:val="hybridMultilevel"/>
    <w:tmpl w:val="0C5473C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9" w15:restartNumberingAfterBreak="0">
    <w:nsid w:val="374A40DA"/>
    <w:multiLevelType w:val="hybridMultilevel"/>
    <w:tmpl w:val="6A582D3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BC3C13"/>
    <w:multiLevelType w:val="hybridMultilevel"/>
    <w:tmpl w:val="BB10F930"/>
    <w:lvl w:ilvl="0" w:tplc="D3F03F7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3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237FD0"/>
    <w:multiLevelType w:val="hybridMultilevel"/>
    <w:tmpl w:val="D6FABD9C"/>
    <w:lvl w:ilvl="0" w:tplc="8068BD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CE37C8"/>
    <w:multiLevelType w:val="hybridMultilevel"/>
    <w:tmpl w:val="5914E062"/>
    <w:lvl w:ilvl="0" w:tplc="A1A60D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C188B"/>
    <w:multiLevelType w:val="hybridMultilevel"/>
    <w:tmpl w:val="8780990E"/>
    <w:lvl w:ilvl="0" w:tplc="1D46687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7EC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4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2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23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F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80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1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A2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4DAB5617"/>
    <w:multiLevelType w:val="hybridMultilevel"/>
    <w:tmpl w:val="CB88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1720FE"/>
    <w:multiLevelType w:val="hybridMultilevel"/>
    <w:tmpl w:val="0D9C6D8C"/>
    <w:lvl w:ilvl="0" w:tplc="74CC4F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F262C28"/>
    <w:multiLevelType w:val="multilevel"/>
    <w:tmpl w:val="577EE11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C685C5E"/>
    <w:multiLevelType w:val="hybridMultilevel"/>
    <w:tmpl w:val="92BCBD86"/>
    <w:lvl w:ilvl="0" w:tplc="546E6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39658C"/>
    <w:multiLevelType w:val="hybridMultilevel"/>
    <w:tmpl w:val="47EA6E02"/>
    <w:lvl w:ilvl="0" w:tplc="C1207C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B21327D"/>
    <w:multiLevelType w:val="multilevel"/>
    <w:tmpl w:val="4526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420617"/>
    <w:multiLevelType w:val="hybridMultilevel"/>
    <w:tmpl w:val="AA1C6CB6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E2F5302"/>
    <w:multiLevelType w:val="hybridMultilevel"/>
    <w:tmpl w:val="550E8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670DD1"/>
    <w:multiLevelType w:val="hybridMultilevel"/>
    <w:tmpl w:val="DC4004E8"/>
    <w:lvl w:ilvl="0" w:tplc="9EDCFED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 w:val="0"/>
        <w:i w:val="0"/>
      </w:rPr>
    </w:lvl>
    <w:lvl w:ilvl="1" w:tplc="6D4A1BEE">
      <w:start w:val="3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54" w15:restartNumberingAfterBreak="0">
    <w:nsid w:val="7AA30370"/>
    <w:multiLevelType w:val="hybridMultilevel"/>
    <w:tmpl w:val="5F2C721E"/>
    <w:lvl w:ilvl="0" w:tplc="8CAE7C9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15295B"/>
    <w:multiLevelType w:val="hybridMultilevel"/>
    <w:tmpl w:val="ECECB6E0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/>
        <w:b w:val="0"/>
        <w:color w:val="auto"/>
      </w:rPr>
    </w:lvl>
    <w:lvl w:ilvl="1" w:tplc="8C04E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26"/>
  </w:num>
  <w:num w:numId="8">
    <w:abstractNumId w:val="28"/>
  </w:num>
  <w:num w:numId="9">
    <w:abstractNumId w:val="12"/>
  </w:num>
  <w:num w:numId="10">
    <w:abstractNumId w:val="22"/>
  </w:num>
  <w:num w:numId="11">
    <w:abstractNumId w:val="29"/>
  </w:num>
  <w:num w:numId="12">
    <w:abstractNumId w:val="32"/>
  </w:num>
  <w:num w:numId="13">
    <w:abstractNumId w:val="52"/>
  </w:num>
  <w:num w:numId="14">
    <w:abstractNumId w:val="44"/>
  </w:num>
  <w:num w:numId="15">
    <w:abstractNumId w:val="11"/>
  </w:num>
  <w:num w:numId="16">
    <w:abstractNumId w:val="35"/>
  </w:num>
  <w:num w:numId="17">
    <w:abstractNumId w:val="46"/>
  </w:num>
  <w:num w:numId="18">
    <w:abstractNumId w:val="6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"/>
  </w:num>
  <w:num w:numId="38">
    <w:abstractNumId w:val="50"/>
  </w:num>
  <w:num w:numId="39">
    <w:abstractNumId w:val="41"/>
  </w:num>
  <w:num w:numId="40">
    <w:abstractNumId w:val="15"/>
  </w:num>
  <w:num w:numId="41">
    <w:abstractNumId w:val="36"/>
  </w:num>
  <w:num w:numId="42">
    <w:abstractNumId w:val="14"/>
  </w:num>
  <w:num w:numId="43">
    <w:abstractNumId w:val="24"/>
  </w:num>
  <w:num w:numId="44">
    <w:abstractNumId w:val="38"/>
  </w:num>
  <w:num w:numId="45">
    <w:abstractNumId w:val="40"/>
  </w:num>
  <w:num w:numId="46">
    <w:abstractNumId w:val="49"/>
    <w:lvlOverride w:ilvl="0">
      <w:lvl w:ilvl="0">
        <w:numFmt w:val="lowerLetter"/>
        <w:lvlText w:val="%1."/>
        <w:lvlJc w:val="left"/>
      </w:lvl>
    </w:lvlOverride>
  </w:num>
  <w:num w:numId="47">
    <w:abstractNumId w:val="18"/>
    <w:lvlOverride w:ilvl="0">
      <w:lvl w:ilvl="0">
        <w:numFmt w:val="lowerLetter"/>
        <w:lvlText w:val="%1."/>
        <w:lvlJc w:val="left"/>
      </w:lvl>
    </w:lvlOverride>
  </w:num>
  <w:num w:numId="48">
    <w:abstractNumId w:val="3"/>
  </w:num>
  <w:num w:numId="49">
    <w:abstractNumId w:val="33"/>
  </w:num>
  <w:num w:numId="50">
    <w:abstractNumId w:val="21"/>
  </w:num>
  <w:num w:numId="51">
    <w:abstractNumId w:val="17"/>
  </w:num>
  <w:num w:numId="52">
    <w:abstractNumId w:val="27"/>
  </w:num>
  <w:num w:numId="53">
    <w:abstractNumId w:val="30"/>
    <w:lvlOverride w:ilvl="0">
      <w:lvl w:ilvl="0">
        <w:numFmt w:val="lowerLetter"/>
        <w:lvlText w:val="%1."/>
        <w:lvlJc w:val="left"/>
      </w:lvl>
    </w:lvlOverride>
  </w:num>
  <w:num w:numId="54">
    <w:abstractNumId w:val="37"/>
  </w:num>
  <w:num w:numId="55">
    <w:abstractNumId w:val="37"/>
    <w:lvlOverride w:ilvl="0">
      <w:lvl w:ilvl="0" w:tplc="1D466872">
        <w:numFmt w:val="lowerLetter"/>
        <w:lvlText w:val="%1."/>
        <w:lvlJc w:val="left"/>
      </w:lvl>
    </w:lvlOverride>
  </w:num>
  <w:num w:numId="56">
    <w:abstractNumId w:val="0"/>
  </w:num>
  <w:num w:numId="57">
    <w:abstractNumId w:val="2"/>
  </w:num>
  <w:num w:numId="58">
    <w:abstractNumId w:val="7"/>
  </w:num>
  <w:num w:numId="59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343B"/>
    <w:rsid w:val="00023F96"/>
    <w:rsid w:val="000266CD"/>
    <w:rsid w:val="00040C98"/>
    <w:rsid w:val="000428FB"/>
    <w:rsid w:val="000445B7"/>
    <w:rsid w:val="000451A0"/>
    <w:rsid w:val="00045ED9"/>
    <w:rsid w:val="00047E48"/>
    <w:rsid w:val="00050DC6"/>
    <w:rsid w:val="00051091"/>
    <w:rsid w:val="00064B4D"/>
    <w:rsid w:val="00065140"/>
    <w:rsid w:val="00066C95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5F0D"/>
    <w:rsid w:val="000B65A9"/>
    <w:rsid w:val="000C563F"/>
    <w:rsid w:val="000C64F2"/>
    <w:rsid w:val="000C6EBD"/>
    <w:rsid w:val="000D1761"/>
    <w:rsid w:val="000D263A"/>
    <w:rsid w:val="000D3FA2"/>
    <w:rsid w:val="000D554C"/>
    <w:rsid w:val="000E21C0"/>
    <w:rsid w:val="000E6F63"/>
    <w:rsid w:val="000F296C"/>
    <w:rsid w:val="000F7798"/>
    <w:rsid w:val="001045C2"/>
    <w:rsid w:val="00105881"/>
    <w:rsid w:val="00106884"/>
    <w:rsid w:val="00107FE7"/>
    <w:rsid w:val="001114BD"/>
    <w:rsid w:val="001150B2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51088"/>
    <w:rsid w:val="00155BA4"/>
    <w:rsid w:val="00156202"/>
    <w:rsid w:val="00162EF9"/>
    <w:rsid w:val="00165262"/>
    <w:rsid w:val="0016768D"/>
    <w:rsid w:val="00173774"/>
    <w:rsid w:val="00177E88"/>
    <w:rsid w:val="00177ECB"/>
    <w:rsid w:val="00183A81"/>
    <w:rsid w:val="00185F4C"/>
    <w:rsid w:val="00186849"/>
    <w:rsid w:val="00186944"/>
    <w:rsid w:val="001901ED"/>
    <w:rsid w:val="0019615B"/>
    <w:rsid w:val="001A19FF"/>
    <w:rsid w:val="001A5F89"/>
    <w:rsid w:val="001B2967"/>
    <w:rsid w:val="001B6FAD"/>
    <w:rsid w:val="001C093C"/>
    <w:rsid w:val="001C1A7F"/>
    <w:rsid w:val="001C64E6"/>
    <w:rsid w:val="001D2476"/>
    <w:rsid w:val="001D40E5"/>
    <w:rsid w:val="001D7273"/>
    <w:rsid w:val="001D798E"/>
    <w:rsid w:val="001F1EF7"/>
    <w:rsid w:val="001F2846"/>
    <w:rsid w:val="001F2C40"/>
    <w:rsid w:val="001F3905"/>
    <w:rsid w:val="00200F0A"/>
    <w:rsid w:val="00202B04"/>
    <w:rsid w:val="00202F67"/>
    <w:rsid w:val="00206F00"/>
    <w:rsid w:val="00211087"/>
    <w:rsid w:val="00212E96"/>
    <w:rsid w:val="002166BE"/>
    <w:rsid w:val="00220E7E"/>
    <w:rsid w:val="00224EC8"/>
    <w:rsid w:val="002263CE"/>
    <w:rsid w:val="002317B6"/>
    <w:rsid w:val="00232C3A"/>
    <w:rsid w:val="002377E0"/>
    <w:rsid w:val="00243313"/>
    <w:rsid w:val="00243F29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BB6"/>
    <w:rsid w:val="00287F3F"/>
    <w:rsid w:val="00291410"/>
    <w:rsid w:val="00292388"/>
    <w:rsid w:val="00293394"/>
    <w:rsid w:val="00294A1D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7418"/>
    <w:rsid w:val="002C7AB0"/>
    <w:rsid w:val="002D0C3D"/>
    <w:rsid w:val="002D2B26"/>
    <w:rsid w:val="002D3666"/>
    <w:rsid w:val="002D425A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6583"/>
    <w:rsid w:val="002F7933"/>
    <w:rsid w:val="003008BC"/>
    <w:rsid w:val="00303E1E"/>
    <w:rsid w:val="0031042C"/>
    <w:rsid w:val="003171CC"/>
    <w:rsid w:val="00322A29"/>
    <w:rsid w:val="00323427"/>
    <w:rsid w:val="003261A8"/>
    <w:rsid w:val="00332251"/>
    <w:rsid w:val="00334BE0"/>
    <w:rsid w:val="00336F5B"/>
    <w:rsid w:val="00342F88"/>
    <w:rsid w:val="00345111"/>
    <w:rsid w:val="00346100"/>
    <w:rsid w:val="00346F36"/>
    <w:rsid w:val="00350A84"/>
    <w:rsid w:val="003520B2"/>
    <w:rsid w:val="0035448E"/>
    <w:rsid w:val="003572B5"/>
    <w:rsid w:val="003652DE"/>
    <w:rsid w:val="00371D4B"/>
    <w:rsid w:val="00372C2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B3870"/>
    <w:rsid w:val="003C0A9F"/>
    <w:rsid w:val="003C419D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6A06"/>
    <w:rsid w:val="00406B77"/>
    <w:rsid w:val="004118AA"/>
    <w:rsid w:val="00412740"/>
    <w:rsid w:val="004135AD"/>
    <w:rsid w:val="00414E82"/>
    <w:rsid w:val="004153C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8A9"/>
    <w:rsid w:val="00447F50"/>
    <w:rsid w:val="00450CA3"/>
    <w:rsid w:val="004560E0"/>
    <w:rsid w:val="0046178E"/>
    <w:rsid w:val="00462102"/>
    <w:rsid w:val="0046399D"/>
    <w:rsid w:val="004640CB"/>
    <w:rsid w:val="00473738"/>
    <w:rsid w:val="004761FE"/>
    <w:rsid w:val="00476599"/>
    <w:rsid w:val="00481CB3"/>
    <w:rsid w:val="004870CC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C1470"/>
    <w:rsid w:val="004C1730"/>
    <w:rsid w:val="004C7543"/>
    <w:rsid w:val="004D13FD"/>
    <w:rsid w:val="004D415B"/>
    <w:rsid w:val="004D5C10"/>
    <w:rsid w:val="004D7823"/>
    <w:rsid w:val="004E0881"/>
    <w:rsid w:val="004E0C09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134F"/>
    <w:rsid w:val="00551A80"/>
    <w:rsid w:val="00555650"/>
    <w:rsid w:val="00555F72"/>
    <w:rsid w:val="00557005"/>
    <w:rsid w:val="005627D1"/>
    <w:rsid w:val="00565FE2"/>
    <w:rsid w:val="005667AA"/>
    <w:rsid w:val="00570D98"/>
    <w:rsid w:val="00571C91"/>
    <w:rsid w:val="00572585"/>
    <w:rsid w:val="005731E0"/>
    <w:rsid w:val="005768DA"/>
    <w:rsid w:val="00577942"/>
    <w:rsid w:val="005813B4"/>
    <w:rsid w:val="0058207A"/>
    <w:rsid w:val="0059318A"/>
    <w:rsid w:val="00593CE5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2A3B"/>
    <w:rsid w:val="005C71C5"/>
    <w:rsid w:val="005D124F"/>
    <w:rsid w:val="005D2BE0"/>
    <w:rsid w:val="005D5DE6"/>
    <w:rsid w:val="005D6020"/>
    <w:rsid w:val="005D66FB"/>
    <w:rsid w:val="005E0402"/>
    <w:rsid w:val="005E476B"/>
    <w:rsid w:val="005F7EB5"/>
    <w:rsid w:val="00602396"/>
    <w:rsid w:val="00602679"/>
    <w:rsid w:val="00603DCD"/>
    <w:rsid w:val="0061053C"/>
    <w:rsid w:val="006109E4"/>
    <w:rsid w:val="00611AFA"/>
    <w:rsid w:val="006139FE"/>
    <w:rsid w:val="00620F06"/>
    <w:rsid w:val="006212FB"/>
    <w:rsid w:val="00622416"/>
    <w:rsid w:val="0062264B"/>
    <w:rsid w:val="006252B4"/>
    <w:rsid w:val="00625BA0"/>
    <w:rsid w:val="0062645F"/>
    <w:rsid w:val="0063452A"/>
    <w:rsid w:val="006376D1"/>
    <w:rsid w:val="00643138"/>
    <w:rsid w:val="0065075F"/>
    <w:rsid w:val="00651980"/>
    <w:rsid w:val="00652981"/>
    <w:rsid w:val="006549ED"/>
    <w:rsid w:val="00656965"/>
    <w:rsid w:val="00670EAC"/>
    <w:rsid w:val="006773E7"/>
    <w:rsid w:val="00682D29"/>
    <w:rsid w:val="0068494E"/>
    <w:rsid w:val="00684D80"/>
    <w:rsid w:val="0069008D"/>
    <w:rsid w:val="0069316D"/>
    <w:rsid w:val="00693A03"/>
    <w:rsid w:val="00695263"/>
    <w:rsid w:val="00696883"/>
    <w:rsid w:val="006A0EC5"/>
    <w:rsid w:val="006A4517"/>
    <w:rsid w:val="006B2C8C"/>
    <w:rsid w:val="006C03AD"/>
    <w:rsid w:val="006C68A8"/>
    <w:rsid w:val="006D3483"/>
    <w:rsid w:val="006E0119"/>
    <w:rsid w:val="006E0FD2"/>
    <w:rsid w:val="006F2F68"/>
    <w:rsid w:val="006F51D7"/>
    <w:rsid w:val="006F5C88"/>
    <w:rsid w:val="00703A37"/>
    <w:rsid w:val="00703A42"/>
    <w:rsid w:val="007044E3"/>
    <w:rsid w:val="00704E22"/>
    <w:rsid w:val="007114A2"/>
    <w:rsid w:val="007160AF"/>
    <w:rsid w:val="00717139"/>
    <w:rsid w:val="007213A0"/>
    <w:rsid w:val="00722BD3"/>
    <w:rsid w:val="007255FF"/>
    <w:rsid w:val="007256CD"/>
    <w:rsid w:val="007270F2"/>
    <w:rsid w:val="00727D2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5C03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5F71"/>
    <w:rsid w:val="007B3744"/>
    <w:rsid w:val="007C001D"/>
    <w:rsid w:val="007C00BB"/>
    <w:rsid w:val="007C1701"/>
    <w:rsid w:val="007C3FE4"/>
    <w:rsid w:val="007D4273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600F"/>
    <w:rsid w:val="008415BC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526A"/>
    <w:rsid w:val="00876EDE"/>
    <w:rsid w:val="0087733B"/>
    <w:rsid w:val="008778BF"/>
    <w:rsid w:val="008778E6"/>
    <w:rsid w:val="008806B2"/>
    <w:rsid w:val="00882EF7"/>
    <w:rsid w:val="00895D40"/>
    <w:rsid w:val="00897D31"/>
    <w:rsid w:val="008A083D"/>
    <w:rsid w:val="008A1CFA"/>
    <w:rsid w:val="008A2563"/>
    <w:rsid w:val="008A6746"/>
    <w:rsid w:val="008B0295"/>
    <w:rsid w:val="008B308E"/>
    <w:rsid w:val="008B39B9"/>
    <w:rsid w:val="008B74F5"/>
    <w:rsid w:val="008C4939"/>
    <w:rsid w:val="008D4BAF"/>
    <w:rsid w:val="008D4C9A"/>
    <w:rsid w:val="008D615C"/>
    <w:rsid w:val="008D6693"/>
    <w:rsid w:val="008D77C8"/>
    <w:rsid w:val="008E2667"/>
    <w:rsid w:val="008E607A"/>
    <w:rsid w:val="008E7569"/>
    <w:rsid w:val="008F2C8A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6E94"/>
    <w:rsid w:val="00931B3E"/>
    <w:rsid w:val="009322A9"/>
    <w:rsid w:val="0093665C"/>
    <w:rsid w:val="00940C57"/>
    <w:rsid w:val="00943CBF"/>
    <w:rsid w:val="009445E6"/>
    <w:rsid w:val="0094502E"/>
    <w:rsid w:val="009500C6"/>
    <w:rsid w:val="00951A7F"/>
    <w:rsid w:val="00952F6A"/>
    <w:rsid w:val="009609ED"/>
    <w:rsid w:val="00962AD6"/>
    <w:rsid w:val="009661ED"/>
    <w:rsid w:val="009739A6"/>
    <w:rsid w:val="00974F0D"/>
    <w:rsid w:val="0097713C"/>
    <w:rsid w:val="009810BC"/>
    <w:rsid w:val="00981948"/>
    <w:rsid w:val="00981B6E"/>
    <w:rsid w:val="00981FDC"/>
    <w:rsid w:val="00983957"/>
    <w:rsid w:val="009867A3"/>
    <w:rsid w:val="0099088A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33E0"/>
    <w:rsid w:val="009C34F1"/>
    <w:rsid w:val="009C3DBF"/>
    <w:rsid w:val="009C5A1F"/>
    <w:rsid w:val="009E0C28"/>
    <w:rsid w:val="009E1170"/>
    <w:rsid w:val="009E4E05"/>
    <w:rsid w:val="009F0FB1"/>
    <w:rsid w:val="009F42B5"/>
    <w:rsid w:val="009F6B4D"/>
    <w:rsid w:val="00A068D3"/>
    <w:rsid w:val="00A07F7D"/>
    <w:rsid w:val="00A10758"/>
    <w:rsid w:val="00A111B5"/>
    <w:rsid w:val="00A14C11"/>
    <w:rsid w:val="00A21446"/>
    <w:rsid w:val="00A21AA2"/>
    <w:rsid w:val="00A23E8C"/>
    <w:rsid w:val="00A27717"/>
    <w:rsid w:val="00A30747"/>
    <w:rsid w:val="00A309E0"/>
    <w:rsid w:val="00A31C2F"/>
    <w:rsid w:val="00A31F1D"/>
    <w:rsid w:val="00A3273D"/>
    <w:rsid w:val="00A3516D"/>
    <w:rsid w:val="00A35EF4"/>
    <w:rsid w:val="00A36629"/>
    <w:rsid w:val="00A439FF"/>
    <w:rsid w:val="00A447B6"/>
    <w:rsid w:val="00A4597D"/>
    <w:rsid w:val="00A4655C"/>
    <w:rsid w:val="00A47828"/>
    <w:rsid w:val="00A50BCD"/>
    <w:rsid w:val="00A53A97"/>
    <w:rsid w:val="00A5462E"/>
    <w:rsid w:val="00A556EB"/>
    <w:rsid w:val="00A6335D"/>
    <w:rsid w:val="00A656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622"/>
    <w:rsid w:val="00AC1B7A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7914"/>
    <w:rsid w:val="00B03D2D"/>
    <w:rsid w:val="00B10F86"/>
    <w:rsid w:val="00B17B82"/>
    <w:rsid w:val="00B200AD"/>
    <w:rsid w:val="00B212D2"/>
    <w:rsid w:val="00B219CF"/>
    <w:rsid w:val="00B247F1"/>
    <w:rsid w:val="00B2697A"/>
    <w:rsid w:val="00B26FEC"/>
    <w:rsid w:val="00B31428"/>
    <w:rsid w:val="00B37D5B"/>
    <w:rsid w:val="00B41B74"/>
    <w:rsid w:val="00B442B5"/>
    <w:rsid w:val="00B44A16"/>
    <w:rsid w:val="00B46522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001D"/>
    <w:rsid w:val="00B90D0D"/>
    <w:rsid w:val="00B9229F"/>
    <w:rsid w:val="00B95CA6"/>
    <w:rsid w:val="00BA16D6"/>
    <w:rsid w:val="00BA3AEB"/>
    <w:rsid w:val="00BA73E2"/>
    <w:rsid w:val="00BA78A7"/>
    <w:rsid w:val="00BB641F"/>
    <w:rsid w:val="00BC1F8E"/>
    <w:rsid w:val="00BD2B5F"/>
    <w:rsid w:val="00BE33E5"/>
    <w:rsid w:val="00BE4357"/>
    <w:rsid w:val="00BF1DAB"/>
    <w:rsid w:val="00BF2E19"/>
    <w:rsid w:val="00BF4541"/>
    <w:rsid w:val="00BF58D3"/>
    <w:rsid w:val="00BF6793"/>
    <w:rsid w:val="00BF6DC8"/>
    <w:rsid w:val="00C00970"/>
    <w:rsid w:val="00C049DC"/>
    <w:rsid w:val="00C06B8F"/>
    <w:rsid w:val="00C07CC2"/>
    <w:rsid w:val="00C16D85"/>
    <w:rsid w:val="00C239B3"/>
    <w:rsid w:val="00C34653"/>
    <w:rsid w:val="00C37269"/>
    <w:rsid w:val="00C41915"/>
    <w:rsid w:val="00C5046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309C"/>
    <w:rsid w:val="00C851EE"/>
    <w:rsid w:val="00C86CF4"/>
    <w:rsid w:val="00C87428"/>
    <w:rsid w:val="00C87CB1"/>
    <w:rsid w:val="00C91084"/>
    <w:rsid w:val="00C93754"/>
    <w:rsid w:val="00C95D25"/>
    <w:rsid w:val="00C966E9"/>
    <w:rsid w:val="00CA015D"/>
    <w:rsid w:val="00CB5DBA"/>
    <w:rsid w:val="00CB625A"/>
    <w:rsid w:val="00CB70D9"/>
    <w:rsid w:val="00CB770E"/>
    <w:rsid w:val="00CC4E27"/>
    <w:rsid w:val="00CC60EF"/>
    <w:rsid w:val="00CD026B"/>
    <w:rsid w:val="00CD0382"/>
    <w:rsid w:val="00CD117F"/>
    <w:rsid w:val="00CD3B9E"/>
    <w:rsid w:val="00CD46CE"/>
    <w:rsid w:val="00CD629B"/>
    <w:rsid w:val="00CE06EA"/>
    <w:rsid w:val="00CE1539"/>
    <w:rsid w:val="00CE25C4"/>
    <w:rsid w:val="00CE42AC"/>
    <w:rsid w:val="00CE7DB8"/>
    <w:rsid w:val="00CF0AE0"/>
    <w:rsid w:val="00CF1C9F"/>
    <w:rsid w:val="00CF6686"/>
    <w:rsid w:val="00CF7A80"/>
    <w:rsid w:val="00D024D8"/>
    <w:rsid w:val="00D02ED8"/>
    <w:rsid w:val="00D03CD2"/>
    <w:rsid w:val="00D04CAD"/>
    <w:rsid w:val="00D064D9"/>
    <w:rsid w:val="00D065C9"/>
    <w:rsid w:val="00D1181E"/>
    <w:rsid w:val="00D11CDB"/>
    <w:rsid w:val="00D11F53"/>
    <w:rsid w:val="00D1733F"/>
    <w:rsid w:val="00D207FB"/>
    <w:rsid w:val="00D20E88"/>
    <w:rsid w:val="00D22853"/>
    <w:rsid w:val="00D2527E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CDC"/>
    <w:rsid w:val="00DC4808"/>
    <w:rsid w:val="00DC70C7"/>
    <w:rsid w:val="00DC767A"/>
    <w:rsid w:val="00DD09A4"/>
    <w:rsid w:val="00DD17BD"/>
    <w:rsid w:val="00DD23DD"/>
    <w:rsid w:val="00DD6250"/>
    <w:rsid w:val="00DD7EC6"/>
    <w:rsid w:val="00DE7326"/>
    <w:rsid w:val="00DE75B2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40ED"/>
    <w:rsid w:val="00E160D1"/>
    <w:rsid w:val="00E20647"/>
    <w:rsid w:val="00E244BA"/>
    <w:rsid w:val="00E26533"/>
    <w:rsid w:val="00E40045"/>
    <w:rsid w:val="00E4036D"/>
    <w:rsid w:val="00E418D0"/>
    <w:rsid w:val="00E45A7B"/>
    <w:rsid w:val="00E4643F"/>
    <w:rsid w:val="00E537DC"/>
    <w:rsid w:val="00E600EF"/>
    <w:rsid w:val="00E62E84"/>
    <w:rsid w:val="00E64F82"/>
    <w:rsid w:val="00E6782E"/>
    <w:rsid w:val="00E70EA5"/>
    <w:rsid w:val="00E7106E"/>
    <w:rsid w:val="00E710E9"/>
    <w:rsid w:val="00E768DD"/>
    <w:rsid w:val="00E76F45"/>
    <w:rsid w:val="00E773E5"/>
    <w:rsid w:val="00E80A54"/>
    <w:rsid w:val="00E80E81"/>
    <w:rsid w:val="00E817DA"/>
    <w:rsid w:val="00E92338"/>
    <w:rsid w:val="00EA68E7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E01F3"/>
    <w:rsid w:val="00EE268A"/>
    <w:rsid w:val="00EE2ED4"/>
    <w:rsid w:val="00EF04F7"/>
    <w:rsid w:val="00EF163B"/>
    <w:rsid w:val="00F046BC"/>
    <w:rsid w:val="00F04D52"/>
    <w:rsid w:val="00F058D8"/>
    <w:rsid w:val="00F11906"/>
    <w:rsid w:val="00F12E1C"/>
    <w:rsid w:val="00F20A43"/>
    <w:rsid w:val="00F20A6A"/>
    <w:rsid w:val="00F20EC6"/>
    <w:rsid w:val="00F23F4E"/>
    <w:rsid w:val="00F26FE3"/>
    <w:rsid w:val="00F27C75"/>
    <w:rsid w:val="00F3016C"/>
    <w:rsid w:val="00F316F1"/>
    <w:rsid w:val="00F477BF"/>
    <w:rsid w:val="00F5330D"/>
    <w:rsid w:val="00F533F7"/>
    <w:rsid w:val="00F53BB2"/>
    <w:rsid w:val="00F565BE"/>
    <w:rsid w:val="00F60568"/>
    <w:rsid w:val="00F6376E"/>
    <w:rsid w:val="00F67A0F"/>
    <w:rsid w:val="00F70310"/>
    <w:rsid w:val="00F715AE"/>
    <w:rsid w:val="00F72BAA"/>
    <w:rsid w:val="00F733A7"/>
    <w:rsid w:val="00F741C5"/>
    <w:rsid w:val="00F76DDF"/>
    <w:rsid w:val="00F8217D"/>
    <w:rsid w:val="00F833B2"/>
    <w:rsid w:val="00F87DF5"/>
    <w:rsid w:val="00F92EDA"/>
    <w:rsid w:val="00F94F26"/>
    <w:rsid w:val="00F952B7"/>
    <w:rsid w:val="00FA0784"/>
    <w:rsid w:val="00FA1725"/>
    <w:rsid w:val="00FA313B"/>
    <w:rsid w:val="00FA459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7BE0"/>
    <w:rsid w:val="00FD26CD"/>
    <w:rsid w:val="00FD36A9"/>
    <w:rsid w:val="00FD658F"/>
    <w:rsid w:val="00FE046E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883D-00A9-4E86-B457-EF07D457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4782</Words>
  <Characters>28696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</cp:revision>
  <cp:lastPrinted>2022-02-22T09:42:00Z</cp:lastPrinted>
  <dcterms:created xsi:type="dcterms:W3CDTF">2022-02-25T12:28:00Z</dcterms:created>
  <dcterms:modified xsi:type="dcterms:W3CDTF">2022-02-25T12:28:00Z</dcterms:modified>
</cp:coreProperties>
</file>