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8B871" w14:textId="644C2E59" w:rsidR="00443E07" w:rsidRPr="00EB1827" w:rsidRDefault="00627B03" w:rsidP="00E747A0">
      <w:pPr>
        <w:tabs>
          <w:tab w:val="left" w:pos="1320"/>
          <w:tab w:val="center" w:pos="4514"/>
        </w:tabs>
        <w:rPr>
          <w:rFonts w:asciiTheme="majorHAnsi" w:hAnsiTheme="majorHAnsi" w:cstheme="majorHAnsi"/>
          <w:b/>
          <w:sz w:val="20"/>
          <w:szCs w:val="20"/>
        </w:rPr>
      </w:pPr>
      <w:r w:rsidRPr="0094317C">
        <w:rPr>
          <w:noProof/>
          <w:lang w:val="pl-PL"/>
        </w:rPr>
        <w:drawing>
          <wp:anchor distT="0" distB="0" distL="114300" distR="114300" simplePos="0" relativeHeight="251659264" behindDoc="1" locked="0" layoutInCell="1" allowOverlap="1" wp14:anchorId="79EDB5C2" wp14:editId="197A7CFF">
            <wp:simplePos x="0" y="0"/>
            <wp:positionH relativeFrom="page">
              <wp:align>right</wp:align>
            </wp:positionH>
            <wp:positionV relativeFrom="paragraph">
              <wp:posOffset>-403225</wp:posOffset>
            </wp:positionV>
            <wp:extent cx="7581902" cy="1219200"/>
            <wp:effectExtent l="0" t="0" r="0" b="0"/>
            <wp:wrapNone/>
            <wp:docPr id="24" name="Obraz 24"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A0" w:rsidRPr="00EB1827">
        <w:rPr>
          <w:rFonts w:asciiTheme="majorHAnsi" w:hAnsiTheme="majorHAnsi" w:cstheme="majorHAnsi"/>
          <w:b/>
          <w:sz w:val="20"/>
          <w:szCs w:val="20"/>
        </w:rPr>
        <w:tab/>
      </w:r>
    </w:p>
    <w:p w14:paraId="2C2D0A31" w14:textId="28F5445B" w:rsidR="00F6171F" w:rsidRDefault="00E747A0" w:rsidP="00E747A0">
      <w:pPr>
        <w:tabs>
          <w:tab w:val="left" w:pos="1320"/>
          <w:tab w:val="center" w:pos="4514"/>
        </w:tabs>
        <w:rPr>
          <w:rFonts w:asciiTheme="majorHAnsi" w:hAnsiTheme="majorHAnsi" w:cstheme="majorHAnsi"/>
          <w:b/>
          <w:sz w:val="20"/>
          <w:szCs w:val="20"/>
        </w:rPr>
      </w:pPr>
      <w:r w:rsidRPr="00EB1827">
        <w:rPr>
          <w:rFonts w:asciiTheme="majorHAnsi" w:hAnsiTheme="majorHAnsi" w:cstheme="majorHAnsi"/>
          <w:b/>
          <w:sz w:val="20"/>
          <w:szCs w:val="20"/>
        </w:rPr>
        <w:tab/>
      </w:r>
    </w:p>
    <w:p w14:paraId="5560992E" w14:textId="77777777" w:rsidR="00F6171F" w:rsidRDefault="00F6171F" w:rsidP="00E747A0">
      <w:pPr>
        <w:tabs>
          <w:tab w:val="left" w:pos="1320"/>
          <w:tab w:val="center" w:pos="4514"/>
        </w:tabs>
        <w:rPr>
          <w:rFonts w:asciiTheme="majorHAnsi" w:hAnsiTheme="majorHAnsi" w:cstheme="majorHAnsi"/>
          <w:b/>
          <w:sz w:val="20"/>
          <w:szCs w:val="20"/>
        </w:rPr>
      </w:pPr>
    </w:p>
    <w:p w14:paraId="75E16F92" w14:textId="77777777" w:rsidR="00F6171F" w:rsidRDefault="00F6171F" w:rsidP="00E747A0">
      <w:pPr>
        <w:tabs>
          <w:tab w:val="left" w:pos="1320"/>
          <w:tab w:val="center" w:pos="4514"/>
        </w:tabs>
        <w:rPr>
          <w:rFonts w:asciiTheme="majorHAnsi" w:hAnsiTheme="majorHAnsi" w:cstheme="majorHAnsi"/>
          <w:b/>
          <w:sz w:val="20"/>
          <w:szCs w:val="20"/>
        </w:rPr>
      </w:pPr>
    </w:p>
    <w:p w14:paraId="64822986" w14:textId="77777777" w:rsidR="00F6171F" w:rsidRDefault="00F6171F" w:rsidP="00E747A0">
      <w:pPr>
        <w:tabs>
          <w:tab w:val="left" w:pos="1320"/>
          <w:tab w:val="center" w:pos="4514"/>
        </w:tabs>
        <w:rPr>
          <w:rFonts w:asciiTheme="majorHAnsi" w:hAnsiTheme="majorHAnsi" w:cstheme="majorHAnsi"/>
          <w:b/>
          <w:sz w:val="20"/>
          <w:szCs w:val="20"/>
        </w:rPr>
      </w:pPr>
    </w:p>
    <w:p w14:paraId="707FF2B0" w14:textId="77777777" w:rsidR="00F6171F" w:rsidRDefault="00F6171F" w:rsidP="00E747A0">
      <w:pPr>
        <w:tabs>
          <w:tab w:val="left" w:pos="1320"/>
          <w:tab w:val="center" w:pos="4514"/>
        </w:tabs>
        <w:rPr>
          <w:rFonts w:asciiTheme="majorHAnsi" w:hAnsiTheme="majorHAnsi" w:cstheme="majorHAnsi"/>
          <w:b/>
          <w:sz w:val="20"/>
          <w:szCs w:val="20"/>
        </w:rPr>
      </w:pPr>
    </w:p>
    <w:p w14:paraId="00000001" w14:textId="778E3130" w:rsidR="002C041E" w:rsidRPr="00EB1827" w:rsidRDefault="00F6171F" w:rsidP="00E747A0">
      <w:pPr>
        <w:tabs>
          <w:tab w:val="left" w:pos="1320"/>
          <w:tab w:val="center" w:pos="4514"/>
        </w:tabs>
        <w:rPr>
          <w:rFonts w:asciiTheme="majorHAnsi" w:hAnsiTheme="majorHAnsi" w:cstheme="majorHAnsi"/>
          <w:b/>
          <w:sz w:val="20"/>
          <w:szCs w:val="20"/>
        </w:rPr>
      </w:pPr>
      <w:r>
        <w:rPr>
          <w:rFonts w:asciiTheme="majorHAnsi" w:hAnsiTheme="majorHAnsi" w:cstheme="majorHAnsi"/>
          <w:b/>
          <w:sz w:val="20"/>
          <w:szCs w:val="20"/>
        </w:rPr>
        <w:t xml:space="preserve">                                                           </w:t>
      </w:r>
      <w:r w:rsidR="00047D3A" w:rsidRPr="00EB1827">
        <w:rPr>
          <w:rFonts w:asciiTheme="majorHAnsi" w:hAnsiTheme="majorHAnsi" w:cstheme="majorHAnsi"/>
          <w:b/>
          <w:sz w:val="20"/>
          <w:szCs w:val="20"/>
        </w:rPr>
        <w:t>SPECYFIKACJA WARUNKÓW ZAMÓWIENIA</w:t>
      </w:r>
    </w:p>
    <w:p w14:paraId="00000002" w14:textId="77777777" w:rsidR="002C041E" w:rsidRPr="00EB1827" w:rsidRDefault="002C041E">
      <w:pPr>
        <w:jc w:val="center"/>
        <w:rPr>
          <w:rFonts w:asciiTheme="majorHAnsi" w:hAnsiTheme="majorHAnsi" w:cstheme="majorHAnsi"/>
          <w:sz w:val="20"/>
          <w:szCs w:val="20"/>
        </w:rPr>
      </w:pPr>
    </w:p>
    <w:p w14:paraId="00000004" w14:textId="1D6087B8" w:rsidR="002C041E" w:rsidRPr="00EB1827" w:rsidRDefault="002C041E" w:rsidP="00047D3A">
      <w:pPr>
        <w:rPr>
          <w:rFonts w:asciiTheme="majorHAnsi" w:hAnsiTheme="majorHAnsi" w:cstheme="majorHAnsi"/>
          <w:b/>
          <w:sz w:val="20"/>
          <w:szCs w:val="20"/>
        </w:rPr>
      </w:pPr>
    </w:p>
    <w:p w14:paraId="00000005" w14:textId="3F2E8B69" w:rsidR="002C041E" w:rsidRPr="00EB1827" w:rsidRDefault="00047D3A">
      <w:pPr>
        <w:jc w:val="center"/>
        <w:rPr>
          <w:rFonts w:asciiTheme="majorHAnsi" w:hAnsiTheme="majorHAnsi" w:cstheme="majorHAnsi"/>
          <w:b/>
          <w:sz w:val="20"/>
          <w:szCs w:val="20"/>
        </w:rPr>
      </w:pPr>
      <w:r w:rsidRPr="00EB1827">
        <w:rPr>
          <w:rFonts w:asciiTheme="majorHAnsi" w:hAnsiTheme="majorHAnsi" w:cstheme="majorHAnsi"/>
          <w:b/>
          <w:sz w:val="20"/>
          <w:szCs w:val="20"/>
        </w:rPr>
        <w:t>Uniwersytet Ekonomiczny w Poznaniu</w:t>
      </w:r>
    </w:p>
    <w:p w14:paraId="77A70253" w14:textId="61341B01" w:rsidR="00047D3A" w:rsidRPr="00EB1827" w:rsidRDefault="00047D3A">
      <w:pPr>
        <w:jc w:val="center"/>
        <w:rPr>
          <w:rFonts w:asciiTheme="majorHAnsi" w:hAnsiTheme="majorHAnsi" w:cstheme="majorHAnsi"/>
          <w:b/>
          <w:sz w:val="20"/>
          <w:szCs w:val="20"/>
        </w:rPr>
      </w:pPr>
      <w:r w:rsidRPr="00EB1827">
        <w:rPr>
          <w:rFonts w:asciiTheme="majorHAnsi" w:hAnsiTheme="majorHAnsi" w:cstheme="majorHAnsi"/>
          <w:b/>
          <w:sz w:val="20"/>
          <w:szCs w:val="20"/>
        </w:rPr>
        <w:t>Al. Niepodległości 10, 60-875 Poznań</w:t>
      </w:r>
    </w:p>
    <w:p w14:paraId="00000006" w14:textId="77777777" w:rsidR="002C041E" w:rsidRPr="00EB1827" w:rsidRDefault="002C041E">
      <w:pPr>
        <w:jc w:val="center"/>
        <w:rPr>
          <w:rFonts w:asciiTheme="majorHAnsi" w:hAnsiTheme="majorHAnsi" w:cstheme="majorHAnsi"/>
          <w:sz w:val="20"/>
          <w:szCs w:val="20"/>
        </w:rPr>
      </w:pPr>
    </w:p>
    <w:p w14:paraId="00000007" w14:textId="70E47037" w:rsidR="002C041E" w:rsidRPr="00EB1827" w:rsidRDefault="00443E07" w:rsidP="00A055AB">
      <w:pPr>
        <w:spacing w:before="240" w:line="360" w:lineRule="auto"/>
        <w:jc w:val="both"/>
        <w:rPr>
          <w:rFonts w:asciiTheme="majorHAnsi" w:hAnsiTheme="majorHAnsi" w:cstheme="majorHAnsi"/>
          <w:sz w:val="20"/>
          <w:szCs w:val="20"/>
        </w:rPr>
      </w:pPr>
      <w:r w:rsidRPr="00EB1827">
        <w:rPr>
          <w:rFonts w:asciiTheme="majorHAnsi" w:hAnsiTheme="majorHAnsi" w:cstheme="majorHAnsi"/>
          <w:sz w:val="20"/>
          <w:szCs w:val="20"/>
        </w:rPr>
        <w:t>z</w:t>
      </w:r>
      <w:r w:rsidR="00047D3A" w:rsidRPr="00EB1827">
        <w:rPr>
          <w:rFonts w:asciiTheme="majorHAnsi" w:hAnsiTheme="majorHAnsi" w:cstheme="majorHAnsi"/>
          <w:sz w:val="20"/>
          <w:szCs w:val="20"/>
        </w:rPr>
        <w:t>aprasza do złożenia oferty w trybie art. 275 pkt 1 (trybie podstawowym bez negocjacji) o wartości zamówienia nieprzekraczającej progów unijnych o jakich stanowi art. 3 ustawy z 11 września 2019 r. - Prawo zamówień publicznych (Dz. U. z 20</w:t>
      </w:r>
      <w:r w:rsidR="000204DB" w:rsidRPr="00EB1827">
        <w:rPr>
          <w:rFonts w:asciiTheme="majorHAnsi" w:hAnsiTheme="majorHAnsi" w:cstheme="majorHAnsi"/>
          <w:sz w:val="20"/>
          <w:szCs w:val="20"/>
        </w:rPr>
        <w:t>21</w:t>
      </w:r>
      <w:r w:rsidR="00047D3A" w:rsidRPr="00EB1827">
        <w:rPr>
          <w:rFonts w:asciiTheme="majorHAnsi" w:hAnsiTheme="majorHAnsi" w:cstheme="majorHAnsi"/>
          <w:sz w:val="20"/>
          <w:szCs w:val="20"/>
        </w:rPr>
        <w:t xml:space="preserve"> r. poz. </w:t>
      </w:r>
      <w:r w:rsidR="009C459C">
        <w:rPr>
          <w:rFonts w:asciiTheme="majorHAnsi" w:hAnsiTheme="majorHAnsi" w:cstheme="majorHAnsi"/>
          <w:sz w:val="20"/>
          <w:szCs w:val="20"/>
        </w:rPr>
        <w:t>1710</w:t>
      </w:r>
      <w:r w:rsidR="00047D3A" w:rsidRPr="00EB1827">
        <w:rPr>
          <w:rFonts w:asciiTheme="majorHAnsi" w:hAnsiTheme="majorHAnsi" w:cstheme="majorHAnsi"/>
          <w:sz w:val="20"/>
          <w:szCs w:val="20"/>
        </w:rPr>
        <w:t>) –</w:t>
      </w:r>
      <w:r w:rsidR="00A055AB" w:rsidRPr="00EB1827">
        <w:rPr>
          <w:rFonts w:asciiTheme="majorHAnsi" w:hAnsiTheme="majorHAnsi" w:cstheme="majorHAnsi"/>
          <w:sz w:val="20"/>
          <w:szCs w:val="20"/>
        </w:rPr>
        <w:t xml:space="preserve"> dalej </w:t>
      </w:r>
      <w:r w:rsidR="00047D3A" w:rsidRPr="00EB1827">
        <w:rPr>
          <w:rFonts w:asciiTheme="majorHAnsi" w:hAnsiTheme="majorHAnsi" w:cstheme="majorHAnsi"/>
          <w:sz w:val="20"/>
          <w:szCs w:val="20"/>
        </w:rPr>
        <w:t>PZP</w:t>
      </w:r>
      <w:r w:rsidR="00A055AB" w:rsidRPr="00EB1827">
        <w:rPr>
          <w:rFonts w:asciiTheme="majorHAnsi" w:hAnsiTheme="majorHAnsi" w:cstheme="majorHAnsi"/>
          <w:sz w:val="20"/>
          <w:szCs w:val="20"/>
        </w:rPr>
        <w:t>,</w:t>
      </w:r>
      <w:r w:rsidR="00047D3A" w:rsidRPr="00EB1827">
        <w:rPr>
          <w:rFonts w:asciiTheme="majorHAnsi" w:hAnsiTheme="majorHAnsi" w:cstheme="majorHAnsi"/>
          <w:sz w:val="20"/>
          <w:szCs w:val="20"/>
        </w:rPr>
        <w:t xml:space="preserve"> na </w:t>
      </w:r>
      <w:r w:rsidR="00931B6B">
        <w:rPr>
          <w:rFonts w:asciiTheme="majorHAnsi" w:hAnsiTheme="majorHAnsi" w:cstheme="majorHAnsi"/>
          <w:b/>
          <w:color w:val="000000" w:themeColor="text1"/>
          <w:sz w:val="20"/>
          <w:szCs w:val="20"/>
        </w:rPr>
        <w:t xml:space="preserve">USŁUGI </w:t>
      </w:r>
      <w:r w:rsidR="00047D3A" w:rsidRPr="00EB1827">
        <w:rPr>
          <w:rFonts w:asciiTheme="majorHAnsi" w:hAnsiTheme="majorHAnsi" w:cstheme="majorHAnsi"/>
          <w:color w:val="000000" w:themeColor="text1"/>
          <w:sz w:val="20"/>
          <w:szCs w:val="20"/>
        </w:rPr>
        <w:t> </w:t>
      </w:r>
      <w:proofErr w:type="spellStart"/>
      <w:r w:rsidR="00047D3A" w:rsidRPr="00EB1827">
        <w:rPr>
          <w:rFonts w:asciiTheme="majorHAnsi" w:hAnsiTheme="majorHAnsi" w:cstheme="majorHAnsi"/>
          <w:sz w:val="20"/>
          <w:szCs w:val="20"/>
        </w:rPr>
        <w:t>pn</w:t>
      </w:r>
      <w:proofErr w:type="spellEnd"/>
      <w:r w:rsidR="00047D3A" w:rsidRPr="00EB1827">
        <w:rPr>
          <w:rFonts w:asciiTheme="majorHAnsi" w:hAnsiTheme="majorHAnsi" w:cstheme="majorHAnsi"/>
          <w:sz w:val="20"/>
          <w:szCs w:val="20"/>
        </w:rPr>
        <w:t>:</w:t>
      </w:r>
    </w:p>
    <w:p w14:paraId="00000008" w14:textId="77777777" w:rsidR="002C041E" w:rsidRPr="00EB1827" w:rsidRDefault="002C041E">
      <w:pPr>
        <w:jc w:val="center"/>
        <w:rPr>
          <w:rFonts w:asciiTheme="majorHAnsi" w:hAnsiTheme="majorHAnsi" w:cstheme="majorHAnsi"/>
          <w:sz w:val="20"/>
          <w:szCs w:val="20"/>
        </w:rPr>
      </w:pPr>
    </w:p>
    <w:p w14:paraId="00000009" w14:textId="77777777" w:rsidR="002C041E" w:rsidRPr="00EB1827" w:rsidRDefault="002C041E">
      <w:pPr>
        <w:jc w:val="center"/>
        <w:rPr>
          <w:rFonts w:asciiTheme="majorHAnsi" w:hAnsiTheme="majorHAnsi" w:cstheme="majorHAnsi"/>
          <w:sz w:val="20"/>
          <w:szCs w:val="20"/>
        </w:rPr>
      </w:pPr>
    </w:p>
    <w:p w14:paraId="0000000A" w14:textId="77777777" w:rsidR="002C041E" w:rsidRPr="00EB1827" w:rsidRDefault="002C041E">
      <w:pPr>
        <w:jc w:val="center"/>
        <w:rPr>
          <w:rFonts w:asciiTheme="majorHAnsi" w:hAnsiTheme="majorHAnsi" w:cstheme="majorHAnsi"/>
          <w:sz w:val="20"/>
          <w:szCs w:val="20"/>
        </w:rPr>
      </w:pPr>
    </w:p>
    <w:p w14:paraId="0000000B" w14:textId="05A25A2A" w:rsidR="002C041E" w:rsidRPr="00EB1827" w:rsidRDefault="002C041E">
      <w:pPr>
        <w:jc w:val="center"/>
        <w:rPr>
          <w:rFonts w:asciiTheme="majorHAnsi" w:hAnsiTheme="majorHAnsi" w:cstheme="majorHAnsi"/>
          <w:sz w:val="20"/>
          <w:szCs w:val="20"/>
        </w:rPr>
      </w:pPr>
    </w:p>
    <w:p w14:paraId="4069A9D7" w14:textId="4884065E" w:rsidR="00126E5B" w:rsidRPr="00EB1827" w:rsidRDefault="00126E5B">
      <w:pPr>
        <w:jc w:val="center"/>
        <w:rPr>
          <w:rFonts w:asciiTheme="majorHAnsi" w:hAnsiTheme="majorHAnsi" w:cstheme="majorHAnsi"/>
          <w:sz w:val="20"/>
          <w:szCs w:val="20"/>
        </w:rPr>
      </w:pPr>
    </w:p>
    <w:p w14:paraId="0BF519DF" w14:textId="024C2461" w:rsidR="00126E5B" w:rsidRPr="00EB1827" w:rsidRDefault="00126E5B">
      <w:pPr>
        <w:jc w:val="center"/>
        <w:rPr>
          <w:rFonts w:asciiTheme="majorHAnsi" w:hAnsiTheme="majorHAnsi" w:cstheme="majorHAnsi"/>
          <w:sz w:val="20"/>
          <w:szCs w:val="20"/>
        </w:rPr>
      </w:pPr>
    </w:p>
    <w:p w14:paraId="0000000C" w14:textId="77777777" w:rsidR="002C041E" w:rsidRPr="00EB1827" w:rsidRDefault="002C041E">
      <w:pPr>
        <w:rPr>
          <w:rFonts w:asciiTheme="majorHAnsi" w:hAnsiTheme="majorHAnsi" w:cstheme="majorHAnsi"/>
          <w:sz w:val="20"/>
          <w:szCs w:val="20"/>
        </w:rPr>
      </w:pPr>
    </w:p>
    <w:p w14:paraId="0000000D" w14:textId="77777777" w:rsidR="002C041E" w:rsidRPr="00931B6B" w:rsidRDefault="002C041E">
      <w:pPr>
        <w:jc w:val="center"/>
        <w:rPr>
          <w:rFonts w:asciiTheme="majorHAnsi" w:hAnsiTheme="majorHAnsi" w:cstheme="majorHAnsi"/>
          <w:b/>
          <w:sz w:val="20"/>
          <w:szCs w:val="20"/>
        </w:rPr>
      </w:pPr>
    </w:p>
    <w:p w14:paraId="1F9F3622" w14:textId="77777777" w:rsidR="00931B6B" w:rsidRDefault="00931B6B">
      <w:pPr>
        <w:jc w:val="center"/>
        <w:rPr>
          <w:rFonts w:ascii="Calibri" w:hAnsi="Calibri"/>
          <w:b/>
          <w:sz w:val="20"/>
          <w:szCs w:val="20"/>
        </w:rPr>
      </w:pPr>
      <w:r w:rsidRPr="00931B6B">
        <w:rPr>
          <w:rFonts w:ascii="Calibri" w:hAnsi="Calibri"/>
          <w:b/>
          <w:sz w:val="20"/>
          <w:szCs w:val="20"/>
        </w:rPr>
        <w:t xml:space="preserve">Usługa obsługi portierni na zmianach nocnych, w godz. 22.00 do 06.00 </w:t>
      </w:r>
    </w:p>
    <w:p w14:paraId="612E3428" w14:textId="40D23717" w:rsidR="00DC5973" w:rsidRDefault="00931B6B" w:rsidP="00931B6B">
      <w:pPr>
        <w:jc w:val="center"/>
        <w:rPr>
          <w:rFonts w:ascii="Calibri" w:hAnsi="Calibri"/>
          <w:b/>
          <w:sz w:val="20"/>
          <w:szCs w:val="20"/>
        </w:rPr>
      </w:pPr>
      <w:r w:rsidRPr="00931B6B">
        <w:rPr>
          <w:rFonts w:ascii="Calibri" w:hAnsi="Calibri"/>
          <w:b/>
          <w:sz w:val="20"/>
          <w:szCs w:val="20"/>
        </w:rPr>
        <w:t xml:space="preserve">w domach studenckich „Dewizka” i „Feniks” Uniwersytetu Ekonomicznego w Poznaniu </w:t>
      </w:r>
    </w:p>
    <w:p w14:paraId="43DE44D1" w14:textId="77777777" w:rsidR="00931B6B" w:rsidRPr="00931B6B" w:rsidRDefault="00931B6B" w:rsidP="00931B6B">
      <w:pPr>
        <w:jc w:val="center"/>
        <w:rPr>
          <w:rFonts w:ascii="Calibri" w:hAnsi="Calibri"/>
          <w:b/>
          <w:sz w:val="20"/>
          <w:szCs w:val="20"/>
        </w:rPr>
      </w:pPr>
    </w:p>
    <w:p w14:paraId="00000011" w14:textId="2199DBC9" w:rsidR="002C041E" w:rsidRPr="00EB1827" w:rsidRDefault="00047D3A">
      <w:pPr>
        <w:jc w:val="center"/>
        <w:rPr>
          <w:rFonts w:asciiTheme="majorHAnsi" w:hAnsiTheme="majorHAnsi" w:cstheme="majorHAnsi"/>
          <w:b/>
          <w:color w:val="FF9900"/>
          <w:sz w:val="20"/>
          <w:szCs w:val="20"/>
        </w:rPr>
      </w:pPr>
      <w:r w:rsidRPr="00EB1827">
        <w:rPr>
          <w:rFonts w:asciiTheme="majorHAnsi" w:hAnsiTheme="majorHAnsi" w:cstheme="majorHAnsi"/>
          <w:b/>
          <w:sz w:val="20"/>
          <w:szCs w:val="20"/>
        </w:rPr>
        <w:t xml:space="preserve">Nr postępowania: </w:t>
      </w:r>
      <w:r w:rsidR="002E1242">
        <w:rPr>
          <w:rFonts w:asciiTheme="majorHAnsi" w:hAnsiTheme="majorHAnsi" w:cstheme="majorHAnsi"/>
          <w:b/>
          <w:color w:val="000000" w:themeColor="text1"/>
          <w:sz w:val="20"/>
          <w:szCs w:val="20"/>
        </w:rPr>
        <w:t>ZP/</w:t>
      </w:r>
      <w:r w:rsidR="00931B6B">
        <w:rPr>
          <w:rFonts w:asciiTheme="majorHAnsi" w:hAnsiTheme="majorHAnsi" w:cstheme="majorHAnsi"/>
          <w:b/>
          <w:color w:val="000000" w:themeColor="text1"/>
          <w:sz w:val="20"/>
          <w:szCs w:val="20"/>
        </w:rPr>
        <w:t>015</w:t>
      </w:r>
      <w:r w:rsidR="00DC5973">
        <w:rPr>
          <w:rFonts w:asciiTheme="majorHAnsi" w:hAnsiTheme="majorHAnsi" w:cstheme="majorHAnsi"/>
          <w:b/>
          <w:color w:val="000000" w:themeColor="text1"/>
          <w:sz w:val="20"/>
          <w:szCs w:val="20"/>
        </w:rPr>
        <w:t>/23</w:t>
      </w:r>
    </w:p>
    <w:p w14:paraId="00000012" w14:textId="77777777" w:rsidR="002C041E" w:rsidRPr="00EB1827" w:rsidRDefault="002C041E">
      <w:pPr>
        <w:jc w:val="center"/>
        <w:rPr>
          <w:rFonts w:asciiTheme="majorHAnsi" w:hAnsiTheme="majorHAnsi" w:cstheme="majorHAnsi"/>
          <w:b/>
          <w:sz w:val="20"/>
          <w:szCs w:val="20"/>
        </w:rPr>
      </w:pPr>
    </w:p>
    <w:p w14:paraId="00000029" w14:textId="4C803436" w:rsidR="002C041E" w:rsidRPr="00EB1827" w:rsidRDefault="002C041E">
      <w:pPr>
        <w:rPr>
          <w:rFonts w:asciiTheme="majorHAnsi" w:hAnsiTheme="majorHAnsi" w:cstheme="majorHAnsi"/>
          <w:sz w:val="20"/>
          <w:szCs w:val="20"/>
        </w:rPr>
      </w:pPr>
    </w:p>
    <w:p w14:paraId="0000002A" w14:textId="77777777" w:rsidR="002C041E" w:rsidRPr="00EB1827" w:rsidRDefault="00047D3A">
      <w:pPr>
        <w:rPr>
          <w:rFonts w:asciiTheme="majorHAnsi" w:hAnsiTheme="majorHAnsi" w:cstheme="majorHAnsi"/>
          <w:b/>
          <w:sz w:val="20"/>
          <w:szCs w:val="20"/>
        </w:rPr>
      </w:pPr>
      <w:r w:rsidRPr="00EB1827">
        <w:rPr>
          <w:rFonts w:asciiTheme="majorHAnsi" w:hAnsiTheme="majorHAnsi" w:cstheme="majorHAnsi"/>
          <w:sz w:val="20"/>
          <w:szCs w:val="20"/>
        </w:rPr>
        <w:br w:type="page"/>
      </w:r>
    </w:p>
    <w:p w14:paraId="0000002B" w14:textId="77777777" w:rsidR="002C041E" w:rsidRPr="00EB1827" w:rsidRDefault="00047D3A">
      <w:pPr>
        <w:jc w:val="center"/>
        <w:rPr>
          <w:rFonts w:asciiTheme="majorHAnsi" w:hAnsiTheme="majorHAnsi" w:cstheme="majorHAnsi"/>
          <w:b/>
          <w:sz w:val="20"/>
          <w:szCs w:val="20"/>
        </w:rPr>
      </w:pPr>
      <w:r w:rsidRPr="00EB1827">
        <w:rPr>
          <w:rFonts w:asciiTheme="majorHAnsi" w:hAnsiTheme="majorHAnsi" w:cstheme="majorHAnsi"/>
          <w:b/>
          <w:sz w:val="20"/>
          <w:szCs w:val="20"/>
        </w:rPr>
        <w:lastRenderedPageBreak/>
        <w:t>SPIS TREŚCI</w:t>
      </w:r>
    </w:p>
    <w:sdt>
      <w:sdtPr>
        <w:rPr>
          <w:rFonts w:asciiTheme="majorHAnsi" w:hAnsiTheme="majorHAnsi" w:cstheme="majorHAnsi"/>
          <w:sz w:val="20"/>
          <w:szCs w:val="20"/>
        </w:rPr>
        <w:id w:val="422378603"/>
        <w:docPartObj>
          <w:docPartGallery w:val="Table of Contents"/>
          <w:docPartUnique/>
        </w:docPartObj>
      </w:sdtPr>
      <w:sdtEndPr/>
      <w:sdtContent>
        <w:p w14:paraId="0000002C" w14:textId="74D6DD47" w:rsidR="002C041E" w:rsidRPr="00EB1827" w:rsidRDefault="00047D3A">
          <w:pPr>
            <w:tabs>
              <w:tab w:val="right" w:pos="9025"/>
            </w:tabs>
            <w:spacing w:before="80" w:line="240" w:lineRule="auto"/>
            <w:rPr>
              <w:rFonts w:asciiTheme="majorHAnsi" w:hAnsiTheme="majorHAnsi" w:cstheme="majorHAnsi"/>
              <w:b/>
              <w:noProof/>
              <w:color w:val="000000"/>
              <w:sz w:val="20"/>
              <w:szCs w:val="20"/>
            </w:rPr>
          </w:pPr>
          <w:r w:rsidRPr="00EB1827">
            <w:rPr>
              <w:rFonts w:asciiTheme="majorHAnsi" w:hAnsiTheme="majorHAnsi" w:cstheme="majorHAnsi"/>
              <w:sz w:val="20"/>
              <w:szCs w:val="20"/>
            </w:rPr>
            <w:fldChar w:fldCharType="begin"/>
          </w:r>
          <w:r w:rsidRPr="00EB1827">
            <w:rPr>
              <w:rFonts w:asciiTheme="majorHAnsi" w:hAnsiTheme="majorHAnsi" w:cstheme="majorHAnsi"/>
              <w:sz w:val="20"/>
              <w:szCs w:val="20"/>
            </w:rPr>
            <w:instrText xml:space="preserve"> TOC \h \u \z </w:instrText>
          </w:r>
          <w:r w:rsidRPr="00EB1827">
            <w:rPr>
              <w:rFonts w:asciiTheme="majorHAnsi" w:hAnsiTheme="majorHAnsi" w:cstheme="majorHAnsi"/>
              <w:sz w:val="20"/>
              <w:szCs w:val="20"/>
            </w:rPr>
            <w:fldChar w:fldCharType="separate"/>
          </w:r>
          <w:hyperlink w:anchor="_kabgz8l7slm3">
            <w:r w:rsidRPr="00EB1827">
              <w:rPr>
                <w:rFonts w:asciiTheme="majorHAnsi" w:hAnsiTheme="majorHAnsi" w:cstheme="majorHAnsi"/>
                <w:b/>
                <w:noProof/>
                <w:color w:val="000000"/>
                <w:sz w:val="20"/>
                <w:szCs w:val="20"/>
              </w:rPr>
              <w:t>I. Nazwa oraz adres Zamawiającego</w:t>
            </w:r>
          </w:hyperlink>
          <w:r w:rsidRPr="00EB1827">
            <w:rPr>
              <w:rFonts w:asciiTheme="majorHAnsi" w:hAnsiTheme="majorHAnsi" w:cstheme="majorHAnsi"/>
              <w:b/>
              <w:noProof/>
              <w:color w:val="000000"/>
              <w:sz w:val="20"/>
              <w:szCs w:val="20"/>
            </w:rPr>
            <w:tab/>
          </w:r>
          <w:r w:rsidRPr="00EB1827">
            <w:rPr>
              <w:rFonts w:asciiTheme="majorHAnsi" w:hAnsiTheme="majorHAnsi" w:cstheme="majorHAnsi"/>
              <w:noProof/>
              <w:sz w:val="20"/>
              <w:szCs w:val="20"/>
            </w:rPr>
            <w:fldChar w:fldCharType="begin"/>
          </w:r>
          <w:r w:rsidRPr="00EB1827">
            <w:rPr>
              <w:rFonts w:asciiTheme="majorHAnsi" w:hAnsiTheme="majorHAnsi" w:cstheme="majorHAnsi"/>
              <w:noProof/>
              <w:sz w:val="20"/>
              <w:szCs w:val="20"/>
            </w:rPr>
            <w:instrText xml:space="preserve"> PAGEREF _kabgz8l7slm3 \h </w:instrText>
          </w:r>
          <w:r w:rsidRPr="00EB1827">
            <w:rPr>
              <w:rFonts w:asciiTheme="majorHAnsi" w:hAnsiTheme="majorHAnsi" w:cstheme="majorHAnsi"/>
              <w:noProof/>
              <w:sz w:val="20"/>
              <w:szCs w:val="20"/>
            </w:rPr>
          </w:r>
          <w:r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2</w:t>
          </w:r>
          <w:r w:rsidRPr="00EB1827">
            <w:rPr>
              <w:rFonts w:asciiTheme="majorHAnsi" w:hAnsiTheme="majorHAnsi" w:cstheme="majorHAnsi"/>
              <w:noProof/>
              <w:sz w:val="20"/>
              <w:szCs w:val="20"/>
            </w:rPr>
            <w:fldChar w:fldCharType="end"/>
          </w:r>
        </w:p>
        <w:p w14:paraId="0000002D" w14:textId="169AD3B1" w:rsidR="002C041E" w:rsidRPr="00EB1827" w:rsidRDefault="00E610D7">
          <w:pPr>
            <w:tabs>
              <w:tab w:val="right" w:pos="9025"/>
            </w:tabs>
            <w:spacing w:before="200" w:line="240" w:lineRule="auto"/>
            <w:rPr>
              <w:rFonts w:asciiTheme="majorHAnsi" w:hAnsiTheme="majorHAnsi" w:cstheme="majorHAnsi"/>
              <w:b/>
              <w:noProof/>
              <w:color w:val="000000"/>
              <w:sz w:val="20"/>
              <w:szCs w:val="20"/>
            </w:rPr>
          </w:pPr>
          <w:hyperlink w:anchor="_qj2p3iyqlwum">
            <w:r w:rsidR="00047D3A" w:rsidRPr="00EB1827">
              <w:rPr>
                <w:rFonts w:asciiTheme="majorHAnsi" w:hAnsiTheme="majorHAnsi" w:cstheme="majorHAnsi"/>
                <w:b/>
                <w:noProof/>
                <w:color w:val="000000"/>
                <w:sz w:val="20"/>
                <w:szCs w:val="20"/>
              </w:rPr>
              <w:t>II. Ochrona danych osobowych</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_qj2p3iyqlwum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3</w:t>
          </w:r>
          <w:r w:rsidR="00047D3A" w:rsidRPr="00EB1827">
            <w:rPr>
              <w:rFonts w:asciiTheme="majorHAnsi" w:hAnsiTheme="majorHAnsi" w:cstheme="majorHAnsi"/>
              <w:noProof/>
              <w:sz w:val="20"/>
              <w:szCs w:val="20"/>
            </w:rPr>
            <w:fldChar w:fldCharType="end"/>
          </w:r>
        </w:p>
        <w:p w14:paraId="0000002E" w14:textId="7FAADDED" w:rsidR="002C041E" w:rsidRPr="00EB1827" w:rsidRDefault="00E610D7">
          <w:pPr>
            <w:tabs>
              <w:tab w:val="right" w:pos="9025"/>
            </w:tabs>
            <w:spacing w:before="200" w:line="240" w:lineRule="auto"/>
            <w:rPr>
              <w:rFonts w:asciiTheme="majorHAnsi" w:hAnsiTheme="majorHAnsi" w:cstheme="majorHAnsi"/>
              <w:b/>
              <w:noProof/>
              <w:color w:val="000000"/>
              <w:sz w:val="20"/>
              <w:szCs w:val="20"/>
            </w:rPr>
          </w:pPr>
          <w:hyperlink w:anchor="_epsepounxnv1">
            <w:r w:rsidR="00047D3A" w:rsidRPr="00EB1827">
              <w:rPr>
                <w:rFonts w:asciiTheme="majorHAnsi" w:hAnsiTheme="majorHAnsi" w:cstheme="majorHAnsi"/>
                <w:b/>
                <w:noProof/>
                <w:color w:val="000000"/>
                <w:sz w:val="20"/>
                <w:szCs w:val="20"/>
              </w:rPr>
              <w:t>III. Tryb udzielania zamówienia</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_epsepounxnv1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4</w:t>
          </w:r>
          <w:r w:rsidR="00047D3A" w:rsidRPr="00EB1827">
            <w:rPr>
              <w:rFonts w:asciiTheme="majorHAnsi" w:hAnsiTheme="majorHAnsi" w:cstheme="majorHAnsi"/>
              <w:noProof/>
              <w:sz w:val="20"/>
              <w:szCs w:val="20"/>
            </w:rPr>
            <w:fldChar w:fldCharType="end"/>
          </w:r>
        </w:p>
        <w:p w14:paraId="0000002F" w14:textId="57269323" w:rsidR="002C041E" w:rsidRPr="00EB1827" w:rsidRDefault="00E610D7">
          <w:pPr>
            <w:tabs>
              <w:tab w:val="right" w:pos="9025"/>
            </w:tabs>
            <w:spacing w:before="200" w:line="240" w:lineRule="auto"/>
            <w:rPr>
              <w:rFonts w:asciiTheme="majorHAnsi" w:hAnsiTheme="majorHAnsi" w:cstheme="majorHAnsi"/>
              <w:b/>
              <w:noProof/>
              <w:color w:val="000000"/>
              <w:sz w:val="20"/>
              <w:szCs w:val="20"/>
            </w:rPr>
          </w:pPr>
          <w:hyperlink w:anchor="_x24vtaagcm5x">
            <w:r w:rsidR="00047D3A" w:rsidRPr="00EB1827">
              <w:rPr>
                <w:rFonts w:asciiTheme="majorHAnsi" w:hAnsiTheme="majorHAnsi" w:cstheme="majorHAnsi"/>
                <w:b/>
                <w:noProof/>
                <w:color w:val="000000"/>
                <w:sz w:val="20"/>
                <w:szCs w:val="20"/>
              </w:rPr>
              <w:t>IV. Opis przedmiotu zamówienia</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_x24vtaagcm5x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4</w:t>
          </w:r>
          <w:r w:rsidR="00047D3A" w:rsidRPr="00EB1827">
            <w:rPr>
              <w:rFonts w:asciiTheme="majorHAnsi" w:hAnsiTheme="majorHAnsi" w:cstheme="majorHAnsi"/>
              <w:noProof/>
              <w:sz w:val="20"/>
              <w:szCs w:val="20"/>
            </w:rPr>
            <w:fldChar w:fldCharType="end"/>
          </w:r>
        </w:p>
        <w:p w14:paraId="00000030" w14:textId="74D0D3F5" w:rsidR="002C041E" w:rsidRPr="00EB1827" w:rsidRDefault="00E610D7">
          <w:pPr>
            <w:tabs>
              <w:tab w:val="right" w:pos="9025"/>
            </w:tabs>
            <w:spacing w:before="200" w:line="240" w:lineRule="auto"/>
            <w:rPr>
              <w:rFonts w:asciiTheme="majorHAnsi" w:hAnsiTheme="majorHAnsi" w:cstheme="majorHAnsi"/>
              <w:b/>
              <w:noProof/>
              <w:color w:val="000000"/>
              <w:sz w:val="20"/>
              <w:szCs w:val="20"/>
            </w:rPr>
          </w:pPr>
          <w:hyperlink w:anchor="_s0i9odf430x7">
            <w:r w:rsidR="00047D3A" w:rsidRPr="00EB1827">
              <w:rPr>
                <w:rFonts w:asciiTheme="majorHAnsi" w:hAnsiTheme="majorHAnsi" w:cstheme="majorHAnsi"/>
                <w:b/>
                <w:noProof/>
                <w:color w:val="000000"/>
                <w:sz w:val="20"/>
                <w:szCs w:val="20"/>
              </w:rPr>
              <w:t>V. Wizja lokalna</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_s0i9odf430x7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6</w:t>
          </w:r>
          <w:r w:rsidR="00047D3A" w:rsidRPr="00EB1827">
            <w:rPr>
              <w:rFonts w:asciiTheme="majorHAnsi" w:hAnsiTheme="majorHAnsi" w:cstheme="majorHAnsi"/>
              <w:noProof/>
              <w:sz w:val="20"/>
              <w:szCs w:val="20"/>
            </w:rPr>
            <w:fldChar w:fldCharType="end"/>
          </w:r>
        </w:p>
        <w:p w14:paraId="00000031" w14:textId="47041C03" w:rsidR="002C041E" w:rsidRPr="00EB1827" w:rsidRDefault="00E610D7">
          <w:pPr>
            <w:tabs>
              <w:tab w:val="right" w:pos="9025"/>
            </w:tabs>
            <w:spacing w:before="200" w:line="240" w:lineRule="auto"/>
            <w:rPr>
              <w:rFonts w:asciiTheme="majorHAnsi" w:hAnsiTheme="majorHAnsi" w:cstheme="majorHAnsi"/>
              <w:b/>
              <w:noProof/>
              <w:color w:val="000000"/>
              <w:sz w:val="20"/>
              <w:szCs w:val="20"/>
            </w:rPr>
          </w:pPr>
          <w:hyperlink w:anchor="_l3y36xf8w2mt">
            <w:r w:rsidR="00047D3A" w:rsidRPr="00EB1827">
              <w:rPr>
                <w:rFonts w:asciiTheme="majorHAnsi" w:hAnsiTheme="majorHAnsi" w:cstheme="majorHAnsi"/>
                <w:b/>
                <w:noProof/>
                <w:color w:val="000000"/>
                <w:sz w:val="20"/>
                <w:szCs w:val="20"/>
              </w:rPr>
              <w:t>VI. Podwykonawstwo</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_l3y36xf8w2mt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6</w:t>
          </w:r>
          <w:r w:rsidR="00047D3A" w:rsidRPr="00EB1827">
            <w:rPr>
              <w:rFonts w:asciiTheme="majorHAnsi" w:hAnsiTheme="majorHAnsi" w:cstheme="majorHAnsi"/>
              <w:noProof/>
              <w:sz w:val="20"/>
              <w:szCs w:val="20"/>
            </w:rPr>
            <w:fldChar w:fldCharType="end"/>
          </w:r>
        </w:p>
        <w:p w14:paraId="00000032" w14:textId="4B0A4AB5" w:rsidR="002C041E" w:rsidRPr="00EB1827" w:rsidRDefault="00E610D7">
          <w:pPr>
            <w:tabs>
              <w:tab w:val="right" w:pos="9025"/>
            </w:tabs>
            <w:spacing w:before="200" w:line="240" w:lineRule="auto"/>
            <w:rPr>
              <w:rFonts w:asciiTheme="majorHAnsi" w:hAnsiTheme="majorHAnsi" w:cstheme="majorHAnsi"/>
              <w:b/>
              <w:noProof/>
              <w:color w:val="000000"/>
              <w:sz w:val="20"/>
              <w:szCs w:val="20"/>
            </w:rPr>
          </w:pPr>
          <w:hyperlink w:anchor="_6katmqtjrys4">
            <w:r w:rsidR="00047D3A" w:rsidRPr="00EB1827">
              <w:rPr>
                <w:rFonts w:asciiTheme="majorHAnsi" w:hAnsiTheme="majorHAnsi" w:cstheme="majorHAnsi"/>
                <w:b/>
                <w:noProof/>
                <w:color w:val="000000"/>
                <w:sz w:val="20"/>
                <w:szCs w:val="20"/>
              </w:rPr>
              <w:t>VII. Termin wykonania zamówienia</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_6katmqtjrys4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7</w:t>
          </w:r>
          <w:r w:rsidR="00047D3A" w:rsidRPr="00EB1827">
            <w:rPr>
              <w:rFonts w:asciiTheme="majorHAnsi" w:hAnsiTheme="majorHAnsi" w:cstheme="majorHAnsi"/>
              <w:noProof/>
              <w:sz w:val="20"/>
              <w:szCs w:val="20"/>
            </w:rPr>
            <w:fldChar w:fldCharType="end"/>
          </w:r>
        </w:p>
        <w:p w14:paraId="00000033" w14:textId="06544304" w:rsidR="002C041E" w:rsidRPr="00EB1827" w:rsidRDefault="00E610D7" w:rsidP="00A16E17">
          <w:pPr>
            <w:tabs>
              <w:tab w:val="right" w:pos="9025"/>
            </w:tabs>
            <w:spacing w:line="240" w:lineRule="auto"/>
            <w:rPr>
              <w:rFonts w:asciiTheme="majorHAnsi" w:hAnsiTheme="majorHAnsi" w:cstheme="majorHAnsi"/>
              <w:b/>
              <w:noProof/>
              <w:color w:val="000000"/>
              <w:sz w:val="20"/>
              <w:szCs w:val="20"/>
            </w:rPr>
          </w:pPr>
          <w:hyperlink w:anchor="_nz5qrlch0jbr">
            <w:r w:rsidR="00047D3A" w:rsidRPr="00EB1827">
              <w:rPr>
                <w:rFonts w:asciiTheme="majorHAnsi" w:hAnsiTheme="majorHAnsi" w:cstheme="majorHAnsi"/>
                <w:b/>
                <w:noProof/>
                <w:color w:val="000000"/>
                <w:sz w:val="20"/>
                <w:szCs w:val="20"/>
              </w:rPr>
              <w:t>VIII. Warunki udziału w postępowaniu</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_nz5qrlch0jbr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7</w:t>
          </w:r>
          <w:r w:rsidR="00047D3A" w:rsidRPr="00EB1827">
            <w:rPr>
              <w:rFonts w:asciiTheme="majorHAnsi" w:hAnsiTheme="majorHAnsi" w:cstheme="majorHAnsi"/>
              <w:noProof/>
              <w:sz w:val="20"/>
              <w:szCs w:val="20"/>
            </w:rPr>
            <w:fldChar w:fldCharType="end"/>
          </w:r>
        </w:p>
        <w:p w14:paraId="00000034" w14:textId="3EEF06AF" w:rsidR="002C041E" w:rsidRPr="00EB1827" w:rsidRDefault="00E610D7">
          <w:pPr>
            <w:tabs>
              <w:tab w:val="right" w:pos="9025"/>
            </w:tabs>
            <w:spacing w:before="200" w:line="240" w:lineRule="auto"/>
            <w:rPr>
              <w:rFonts w:asciiTheme="majorHAnsi" w:hAnsiTheme="majorHAnsi" w:cstheme="majorHAnsi"/>
              <w:b/>
              <w:noProof/>
              <w:color w:val="000000"/>
              <w:sz w:val="20"/>
              <w:szCs w:val="20"/>
            </w:rPr>
          </w:pPr>
          <w:hyperlink w:anchor="_sv3xn7chhdup">
            <w:r w:rsidR="00047D3A" w:rsidRPr="00EB1827">
              <w:rPr>
                <w:rFonts w:asciiTheme="majorHAnsi" w:hAnsiTheme="majorHAnsi" w:cstheme="majorHAnsi"/>
                <w:b/>
                <w:noProof/>
                <w:color w:val="000000"/>
                <w:sz w:val="20"/>
                <w:szCs w:val="20"/>
              </w:rPr>
              <w:t>IX. P</w:t>
            </w:r>
          </w:hyperlink>
          <w:r w:rsidR="00047D3A" w:rsidRPr="00EB1827">
            <w:rPr>
              <w:rFonts w:asciiTheme="majorHAnsi" w:hAnsiTheme="majorHAnsi" w:cstheme="majorHAnsi"/>
              <w:b/>
              <w:noProof/>
              <w:sz w:val="20"/>
              <w:szCs w:val="20"/>
            </w:rPr>
            <w:t>odstawy wykluczenia z postępowania</w:t>
          </w:r>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_sv3xn7chhdup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7</w:t>
          </w:r>
          <w:r w:rsidR="00047D3A" w:rsidRPr="00EB1827">
            <w:rPr>
              <w:rFonts w:asciiTheme="majorHAnsi" w:hAnsiTheme="majorHAnsi" w:cstheme="majorHAnsi"/>
              <w:noProof/>
              <w:sz w:val="20"/>
              <w:szCs w:val="20"/>
            </w:rPr>
            <w:fldChar w:fldCharType="end"/>
          </w:r>
        </w:p>
        <w:p w14:paraId="00000035" w14:textId="4D598BCF" w:rsidR="002C041E" w:rsidRPr="00EB1827" w:rsidRDefault="00E610D7">
          <w:pPr>
            <w:tabs>
              <w:tab w:val="right" w:pos="9025"/>
            </w:tabs>
            <w:spacing w:before="200" w:line="240" w:lineRule="auto"/>
            <w:rPr>
              <w:rFonts w:asciiTheme="majorHAnsi" w:hAnsiTheme="majorHAnsi" w:cstheme="majorHAnsi"/>
              <w:b/>
              <w:noProof/>
              <w:color w:val="000000"/>
              <w:sz w:val="20"/>
              <w:szCs w:val="20"/>
            </w:rPr>
          </w:pPr>
          <w:hyperlink w:anchor="_crlv0voso4yw">
            <w:r w:rsidR="00047D3A" w:rsidRPr="00EB1827">
              <w:rPr>
                <w:rFonts w:asciiTheme="majorHAnsi" w:hAnsiTheme="majorHAnsi" w:cstheme="majorHAnsi"/>
                <w:b/>
                <w:noProof/>
                <w:color w:val="000000"/>
                <w:sz w:val="20"/>
                <w:szCs w:val="20"/>
              </w:rPr>
              <w:t>X. Podmiotowe środki dowodowe. Oświadczenia i dokumenty, jakie zobowiązani są dostarczyć Wykonawcy w celu potwierdzenia spełniania warunków udziału w postępowaniu oraz wykazania braku podstaw wykluczenia</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_crlv0voso4yw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8</w:t>
          </w:r>
          <w:r w:rsidR="00047D3A" w:rsidRPr="00EB1827">
            <w:rPr>
              <w:rFonts w:asciiTheme="majorHAnsi" w:hAnsiTheme="majorHAnsi" w:cstheme="majorHAnsi"/>
              <w:noProof/>
              <w:sz w:val="20"/>
              <w:szCs w:val="20"/>
            </w:rPr>
            <w:fldChar w:fldCharType="end"/>
          </w:r>
        </w:p>
        <w:p w14:paraId="00000036" w14:textId="3FAA92C8" w:rsidR="002C041E" w:rsidRPr="00EB1827" w:rsidRDefault="00E610D7">
          <w:pPr>
            <w:tabs>
              <w:tab w:val="right" w:pos="9025"/>
            </w:tabs>
            <w:spacing w:before="200" w:line="240" w:lineRule="auto"/>
            <w:rPr>
              <w:rFonts w:asciiTheme="majorHAnsi" w:hAnsiTheme="majorHAnsi" w:cstheme="majorHAnsi"/>
              <w:b/>
              <w:noProof/>
              <w:color w:val="000000"/>
              <w:sz w:val="20"/>
              <w:szCs w:val="20"/>
            </w:rPr>
          </w:pPr>
          <w:hyperlink w:anchor="_gb4nrns0uw97">
            <w:r w:rsidR="00047D3A" w:rsidRPr="00EB1827">
              <w:rPr>
                <w:rFonts w:asciiTheme="majorHAnsi" w:hAnsiTheme="majorHAnsi" w:cstheme="majorHAnsi"/>
                <w:b/>
                <w:noProof/>
                <w:color w:val="000000"/>
                <w:sz w:val="20"/>
                <w:szCs w:val="20"/>
              </w:rPr>
              <w:t>XI. Poleganie na zasobach innych podmiotów</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_gb4nrns0uw97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8</w:t>
          </w:r>
          <w:r w:rsidR="00047D3A" w:rsidRPr="00EB1827">
            <w:rPr>
              <w:rFonts w:asciiTheme="majorHAnsi" w:hAnsiTheme="majorHAnsi" w:cstheme="majorHAnsi"/>
              <w:noProof/>
              <w:sz w:val="20"/>
              <w:szCs w:val="20"/>
            </w:rPr>
            <w:fldChar w:fldCharType="end"/>
          </w:r>
        </w:p>
        <w:p w14:paraId="00000037" w14:textId="4362984C" w:rsidR="002C041E" w:rsidRPr="00EB1827" w:rsidRDefault="00E610D7">
          <w:pPr>
            <w:tabs>
              <w:tab w:val="right" w:pos="9025"/>
            </w:tabs>
            <w:spacing w:before="200" w:line="240" w:lineRule="auto"/>
            <w:rPr>
              <w:rFonts w:asciiTheme="majorHAnsi" w:hAnsiTheme="majorHAnsi" w:cstheme="majorHAnsi"/>
              <w:b/>
              <w:noProof/>
              <w:color w:val="000000"/>
              <w:sz w:val="20"/>
              <w:szCs w:val="20"/>
            </w:rPr>
          </w:pPr>
          <w:hyperlink w:anchor="_lodptpqf2xh0">
            <w:r w:rsidR="00047D3A" w:rsidRPr="00EB1827">
              <w:rPr>
                <w:rFonts w:asciiTheme="majorHAnsi" w:hAnsiTheme="majorHAnsi" w:cstheme="majorHAnsi"/>
                <w:b/>
                <w:noProof/>
                <w:color w:val="000000"/>
                <w:sz w:val="20"/>
                <w:szCs w:val="20"/>
              </w:rPr>
              <w:t>XII. Informacja dla Wykonawców wspólnie ubiegających się o udzielenie zamówienia</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_lodptpqf2xh0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9</w:t>
          </w:r>
          <w:r w:rsidR="00047D3A" w:rsidRPr="00EB1827">
            <w:rPr>
              <w:rFonts w:asciiTheme="majorHAnsi" w:hAnsiTheme="majorHAnsi" w:cstheme="majorHAnsi"/>
              <w:noProof/>
              <w:sz w:val="20"/>
              <w:szCs w:val="20"/>
            </w:rPr>
            <w:fldChar w:fldCharType="end"/>
          </w:r>
        </w:p>
        <w:p w14:paraId="00000038" w14:textId="7A2491A0" w:rsidR="002C041E" w:rsidRPr="00EB1827" w:rsidRDefault="00E610D7">
          <w:pPr>
            <w:tabs>
              <w:tab w:val="right" w:pos="9025"/>
            </w:tabs>
            <w:spacing w:before="200" w:line="240" w:lineRule="auto"/>
            <w:rPr>
              <w:rFonts w:asciiTheme="majorHAnsi" w:hAnsiTheme="majorHAnsi" w:cstheme="majorHAnsi"/>
              <w:b/>
              <w:noProof/>
              <w:color w:val="000000"/>
              <w:sz w:val="20"/>
              <w:szCs w:val="20"/>
            </w:rPr>
          </w:pPr>
          <w:hyperlink w:anchor="_tp7vefgpgfgi">
            <w:r w:rsidR="00047D3A" w:rsidRPr="00EB1827">
              <w:rPr>
                <w:rFonts w:asciiTheme="majorHAnsi" w:hAnsiTheme="majorHAnsi" w:cstheme="majorHAnsi"/>
                <w:b/>
                <w:noProof/>
                <w:color w:val="000000"/>
                <w:sz w:val="20"/>
                <w:szCs w:val="20"/>
              </w:rPr>
              <w:t>XIII. Informacje o sposobie porozumiewania się zamawiającego z Wykonawcami oraz przekazywania oświadczeń lub dokumentów</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_tp7vefgpgfgi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9</w:t>
          </w:r>
          <w:r w:rsidR="00047D3A" w:rsidRPr="00EB1827">
            <w:rPr>
              <w:rFonts w:asciiTheme="majorHAnsi" w:hAnsiTheme="majorHAnsi" w:cstheme="majorHAnsi"/>
              <w:noProof/>
              <w:sz w:val="20"/>
              <w:szCs w:val="20"/>
            </w:rPr>
            <w:fldChar w:fldCharType="end"/>
          </w:r>
        </w:p>
        <w:p w14:paraId="00000039" w14:textId="6E92A4DA" w:rsidR="002C041E" w:rsidRPr="00EB1827" w:rsidRDefault="00E610D7">
          <w:pPr>
            <w:tabs>
              <w:tab w:val="right" w:pos="9025"/>
            </w:tabs>
            <w:spacing w:before="200" w:line="240" w:lineRule="auto"/>
            <w:rPr>
              <w:rFonts w:asciiTheme="majorHAnsi" w:hAnsiTheme="majorHAnsi" w:cstheme="majorHAnsi"/>
              <w:b/>
              <w:noProof/>
              <w:color w:val="000000"/>
              <w:sz w:val="20"/>
              <w:szCs w:val="20"/>
            </w:rPr>
          </w:pPr>
          <w:hyperlink w:anchor="_rq2udys4csh9">
            <w:r w:rsidR="00047D3A" w:rsidRPr="00EB1827">
              <w:rPr>
                <w:rFonts w:asciiTheme="majorHAnsi" w:hAnsiTheme="majorHAnsi" w:cstheme="majorHAnsi"/>
                <w:b/>
                <w:noProof/>
                <w:color w:val="000000"/>
                <w:sz w:val="20"/>
                <w:szCs w:val="20"/>
              </w:rPr>
              <w:t>XIV. Opis sposobu przygotowania ofert oraz dokumentów wymaganych przez Zamawiającego w SWZ</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_rq2udys4csh9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10</w:t>
          </w:r>
          <w:r w:rsidR="00047D3A" w:rsidRPr="00EB1827">
            <w:rPr>
              <w:rFonts w:asciiTheme="majorHAnsi" w:hAnsiTheme="majorHAnsi" w:cstheme="majorHAnsi"/>
              <w:noProof/>
              <w:sz w:val="20"/>
              <w:szCs w:val="20"/>
            </w:rPr>
            <w:fldChar w:fldCharType="end"/>
          </w:r>
        </w:p>
        <w:p w14:paraId="0000003A" w14:textId="34F4FD49" w:rsidR="002C041E" w:rsidRPr="00EB1827" w:rsidRDefault="00E610D7">
          <w:pPr>
            <w:tabs>
              <w:tab w:val="right" w:pos="9025"/>
            </w:tabs>
            <w:spacing w:before="200" w:line="240" w:lineRule="auto"/>
            <w:rPr>
              <w:rFonts w:asciiTheme="majorHAnsi" w:hAnsiTheme="majorHAnsi" w:cstheme="majorHAnsi"/>
              <w:b/>
              <w:noProof/>
              <w:color w:val="000000"/>
              <w:sz w:val="20"/>
              <w:szCs w:val="20"/>
            </w:rPr>
          </w:pPr>
          <w:hyperlink w:anchor="_c8de4rg6s4kb">
            <w:r w:rsidR="00047D3A" w:rsidRPr="00EB1827">
              <w:rPr>
                <w:rFonts w:asciiTheme="majorHAnsi" w:hAnsiTheme="majorHAnsi" w:cstheme="majorHAnsi"/>
                <w:b/>
                <w:noProof/>
                <w:color w:val="000000"/>
                <w:sz w:val="20"/>
                <w:szCs w:val="20"/>
              </w:rPr>
              <w:t>XV. Sposób obliczania ceny oferty</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_c8de4rg6s4kb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12</w:t>
          </w:r>
          <w:r w:rsidR="00047D3A" w:rsidRPr="00EB1827">
            <w:rPr>
              <w:rFonts w:asciiTheme="majorHAnsi" w:hAnsiTheme="majorHAnsi" w:cstheme="majorHAnsi"/>
              <w:noProof/>
              <w:sz w:val="20"/>
              <w:szCs w:val="20"/>
            </w:rPr>
            <w:fldChar w:fldCharType="end"/>
          </w:r>
        </w:p>
        <w:p w14:paraId="0000003B" w14:textId="64ABF868" w:rsidR="002C041E" w:rsidRPr="00EB1827" w:rsidRDefault="00E610D7">
          <w:pPr>
            <w:tabs>
              <w:tab w:val="right" w:pos="9025"/>
            </w:tabs>
            <w:spacing w:before="200" w:line="240" w:lineRule="auto"/>
            <w:rPr>
              <w:rFonts w:asciiTheme="majorHAnsi" w:hAnsiTheme="majorHAnsi" w:cstheme="majorHAnsi"/>
              <w:b/>
              <w:noProof/>
              <w:color w:val="000000"/>
              <w:sz w:val="20"/>
              <w:szCs w:val="20"/>
            </w:rPr>
          </w:pPr>
          <w:hyperlink w:anchor="_1wm6hsxsy23e">
            <w:r w:rsidR="00047D3A" w:rsidRPr="00EB1827">
              <w:rPr>
                <w:rFonts w:asciiTheme="majorHAnsi" w:hAnsiTheme="majorHAnsi" w:cstheme="majorHAnsi"/>
                <w:b/>
                <w:noProof/>
                <w:color w:val="000000"/>
                <w:sz w:val="20"/>
                <w:szCs w:val="20"/>
              </w:rPr>
              <w:t>XVI. Wymagania dotyczące wadium</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_1wm6hsxsy23e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13</w:t>
          </w:r>
          <w:r w:rsidR="00047D3A" w:rsidRPr="00EB1827">
            <w:rPr>
              <w:rFonts w:asciiTheme="majorHAnsi" w:hAnsiTheme="majorHAnsi" w:cstheme="majorHAnsi"/>
              <w:noProof/>
              <w:sz w:val="20"/>
              <w:szCs w:val="20"/>
            </w:rPr>
            <w:fldChar w:fldCharType="end"/>
          </w:r>
        </w:p>
        <w:p w14:paraId="0000003C" w14:textId="1763CC3E" w:rsidR="002C041E" w:rsidRPr="00EB1827" w:rsidRDefault="00E610D7">
          <w:pPr>
            <w:tabs>
              <w:tab w:val="right" w:pos="9025"/>
            </w:tabs>
            <w:spacing w:before="200" w:line="240" w:lineRule="auto"/>
            <w:rPr>
              <w:rFonts w:asciiTheme="majorHAnsi" w:hAnsiTheme="majorHAnsi" w:cstheme="majorHAnsi"/>
              <w:b/>
              <w:noProof/>
              <w:color w:val="000000"/>
              <w:sz w:val="20"/>
              <w:szCs w:val="20"/>
            </w:rPr>
          </w:pPr>
          <w:hyperlink w:anchor="_kraqvybbazqg">
            <w:r w:rsidR="00047D3A" w:rsidRPr="00EB1827">
              <w:rPr>
                <w:rFonts w:asciiTheme="majorHAnsi" w:hAnsiTheme="majorHAnsi" w:cstheme="majorHAnsi"/>
                <w:b/>
                <w:noProof/>
                <w:color w:val="000000"/>
                <w:sz w:val="20"/>
                <w:szCs w:val="20"/>
              </w:rPr>
              <w:t>XVII. Termin związania ofertą</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_kraqvybbazqg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13</w:t>
          </w:r>
          <w:r w:rsidR="00047D3A" w:rsidRPr="00EB1827">
            <w:rPr>
              <w:rFonts w:asciiTheme="majorHAnsi" w:hAnsiTheme="majorHAnsi" w:cstheme="majorHAnsi"/>
              <w:noProof/>
              <w:sz w:val="20"/>
              <w:szCs w:val="20"/>
            </w:rPr>
            <w:fldChar w:fldCharType="end"/>
          </w:r>
        </w:p>
        <w:p w14:paraId="0000003D" w14:textId="61182C67" w:rsidR="002C041E" w:rsidRPr="00EB1827" w:rsidRDefault="00E610D7">
          <w:pPr>
            <w:tabs>
              <w:tab w:val="right" w:pos="9025"/>
            </w:tabs>
            <w:spacing w:before="200" w:line="240" w:lineRule="auto"/>
            <w:rPr>
              <w:rFonts w:asciiTheme="majorHAnsi" w:hAnsiTheme="majorHAnsi" w:cstheme="majorHAnsi"/>
              <w:b/>
              <w:noProof/>
              <w:color w:val="000000"/>
              <w:sz w:val="20"/>
              <w:szCs w:val="20"/>
            </w:rPr>
          </w:pPr>
          <w:hyperlink w:anchor="_iwk7tzonv6ne">
            <w:r w:rsidR="00047D3A" w:rsidRPr="00EB1827">
              <w:rPr>
                <w:rFonts w:asciiTheme="majorHAnsi" w:hAnsiTheme="majorHAnsi" w:cstheme="majorHAnsi"/>
                <w:b/>
                <w:noProof/>
                <w:color w:val="000000"/>
                <w:sz w:val="20"/>
                <w:szCs w:val="20"/>
              </w:rPr>
              <w:t>XVIII. Miejsce i termin składania ofert</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_iwk7tzonv6ne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13</w:t>
          </w:r>
          <w:r w:rsidR="00047D3A" w:rsidRPr="00EB1827">
            <w:rPr>
              <w:rFonts w:asciiTheme="majorHAnsi" w:hAnsiTheme="majorHAnsi" w:cstheme="majorHAnsi"/>
              <w:noProof/>
              <w:sz w:val="20"/>
              <w:szCs w:val="20"/>
            </w:rPr>
            <w:fldChar w:fldCharType="end"/>
          </w:r>
        </w:p>
        <w:p w14:paraId="0000003E" w14:textId="0E6DC85C" w:rsidR="002C041E" w:rsidRPr="00EB1827" w:rsidRDefault="00E610D7">
          <w:pPr>
            <w:tabs>
              <w:tab w:val="right" w:pos="9025"/>
            </w:tabs>
            <w:spacing w:before="200" w:line="240" w:lineRule="auto"/>
            <w:rPr>
              <w:rFonts w:asciiTheme="majorHAnsi" w:hAnsiTheme="majorHAnsi" w:cstheme="majorHAnsi"/>
              <w:b/>
              <w:noProof/>
              <w:color w:val="000000"/>
              <w:sz w:val="20"/>
              <w:szCs w:val="20"/>
            </w:rPr>
          </w:pPr>
          <w:hyperlink w:anchor="_g4kmfra1vcqp">
            <w:r w:rsidR="00047D3A" w:rsidRPr="00EB1827">
              <w:rPr>
                <w:rFonts w:asciiTheme="majorHAnsi" w:hAnsiTheme="majorHAnsi" w:cstheme="majorHAnsi"/>
                <w:b/>
                <w:noProof/>
                <w:color w:val="000000"/>
                <w:sz w:val="20"/>
                <w:szCs w:val="20"/>
              </w:rPr>
              <w:t>XIX. Otwarcie ofert</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_g4kmfra1vcqp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14</w:t>
          </w:r>
          <w:r w:rsidR="00047D3A" w:rsidRPr="00EB1827">
            <w:rPr>
              <w:rFonts w:asciiTheme="majorHAnsi" w:hAnsiTheme="majorHAnsi" w:cstheme="majorHAnsi"/>
              <w:noProof/>
              <w:sz w:val="20"/>
              <w:szCs w:val="20"/>
            </w:rPr>
            <w:fldChar w:fldCharType="end"/>
          </w:r>
        </w:p>
        <w:p w14:paraId="0000003F" w14:textId="3DF47091" w:rsidR="002C041E" w:rsidRPr="00EB1827" w:rsidRDefault="00E610D7">
          <w:pPr>
            <w:tabs>
              <w:tab w:val="right" w:pos="9025"/>
            </w:tabs>
            <w:spacing w:before="200" w:line="240" w:lineRule="auto"/>
            <w:rPr>
              <w:rFonts w:asciiTheme="majorHAnsi" w:hAnsiTheme="majorHAnsi" w:cstheme="majorHAnsi"/>
              <w:b/>
              <w:noProof/>
              <w:color w:val="000000"/>
              <w:sz w:val="20"/>
              <w:szCs w:val="20"/>
            </w:rPr>
          </w:pPr>
          <w:hyperlink w:anchor="_kc2xtpcwd955">
            <w:r w:rsidR="00047D3A" w:rsidRPr="00EB1827">
              <w:rPr>
                <w:rFonts w:asciiTheme="majorHAnsi" w:hAnsiTheme="majorHAnsi" w:cstheme="majorHAnsi"/>
                <w:b/>
                <w:noProof/>
                <w:color w:val="000000"/>
                <w:sz w:val="20"/>
                <w:szCs w:val="20"/>
              </w:rPr>
              <w:t>XX. Opis kryteriów oceny ofert wraz z podaniem wag tych kryteriów i sposobu oceny ofert</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_kc2xtpcwd955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14</w:t>
          </w:r>
          <w:r w:rsidR="00047D3A" w:rsidRPr="00EB1827">
            <w:rPr>
              <w:rFonts w:asciiTheme="majorHAnsi" w:hAnsiTheme="majorHAnsi" w:cstheme="majorHAnsi"/>
              <w:noProof/>
              <w:sz w:val="20"/>
              <w:szCs w:val="20"/>
            </w:rPr>
            <w:fldChar w:fldCharType="end"/>
          </w:r>
        </w:p>
        <w:p w14:paraId="00000040" w14:textId="54300904" w:rsidR="002C041E" w:rsidRPr="00EB1827" w:rsidRDefault="00E610D7">
          <w:pPr>
            <w:tabs>
              <w:tab w:val="right" w:pos="9025"/>
            </w:tabs>
            <w:spacing w:before="200" w:line="240" w:lineRule="auto"/>
            <w:rPr>
              <w:rFonts w:asciiTheme="majorHAnsi" w:hAnsiTheme="majorHAnsi" w:cstheme="majorHAnsi"/>
              <w:b/>
              <w:noProof/>
              <w:color w:val="000000"/>
              <w:sz w:val="20"/>
              <w:szCs w:val="20"/>
            </w:rPr>
          </w:pPr>
          <w:hyperlink w:anchor="_jdd1gpfct9cq">
            <w:r w:rsidR="00047D3A" w:rsidRPr="00EB1827">
              <w:rPr>
                <w:rFonts w:asciiTheme="majorHAnsi" w:hAnsiTheme="majorHAnsi" w:cstheme="majorHAnsi"/>
                <w:b/>
                <w:noProof/>
                <w:color w:val="000000"/>
                <w:sz w:val="20"/>
                <w:szCs w:val="20"/>
              </w:rPr>
              <w:t>XXI. Informacje o formalnościach, jakie powinny być dopełnione po wyborze oferty w celu zawarcia umowy</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_jdd1gpfct9cq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16</w:t>
          </w:r>
          <w:r w:rsidR="00047D3A" w:rsidRPr="00EB1827">
            <w:rPr>
              <w:rFonts w:asciiTheme="majorHAnsi" w:hAnsiTheme="majorHAnsi" w:cstheme="majorHAnsi"/>
              <w:noProof/>
              <w:sz w:val="20"/>
              <w:szCs w:val="20"/>
            </w:rPr>
            <w:fldChar w:fldCharType="end"/>
          </w:r>
        </w:p>
        <w:p w14:paraId="00000041" w14:textId="3BCFB037" w:rsidR="002C041E" w:rsidRPr="00EB1827" w:rsidRDefault="00E610D7">
          <w:pPr>
            <w:tabs>
              <w:tab w:val="right" w:pos="9025"/>
            </w:tabs>
            <w:spacing w:before="200" w:line="240" w:lineRule="auto"/>
            <w:rPr>
              <w:rFonts w:asciiTheme="majorHAnsi" w:hAnsiTheme="majorHAnsi" w:cstheme="majorHAnsi"/>
              <w:b/>
              <w:noProof/>
              <w:color w:val="000000"/>
              <w:sz w:val="20"/>
              <w:szCs w:val="20"/>
            </w:rPr>
          </w:pPr>
          <w:hyperlink w:anchor="_8o16t0j5rcy">
            <w:r w:rsidR="00047D3A" w:rsidRPr="00EB1827">
              <w:rPr>
                <w:rFonts w:asciiTheme="majorHAnsi" w:hAnsiTheme="majorHAnsi" w:cstheme="majorHAnsi"/>
                <w:b/>
                <w:noProof/>
                <w:color w:val="000000"/>
                <w:sz w:val="20"/>
                <w:szCs w:val="20"/>
              </w:rPr>
              <w:t>XXII. Wymagania dotyczące zabezpieczenia należytego wykonania umowy</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_8o16t0j5rcy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16</w:t>
          </w:r>
          <w:r w:rsidR="00047D3A" w:rsidRPr="00EB1827">
            <w:rPr>
              <w:rFonts w:asciiTheme="majorHAnsi" w:hAnsiTheme="majorHAnsi" w:cstheme="majorHAnsi"/>
              <w:noProof/>
              <w:sz w:val="20"/>
              <w:szCs w:val="20"/>
            </w:rPr>
            <w:fldChar w:fldCharType="end"/>
          </w:r>
        </w:p>
        <w:p w14:paraId="00000042" w14:textId="0874F4F9" w:rsidR="002C041E" w:rsidRPr="00EB1827" w:rsidRDefault="00E610D7">
          <w:pPr>
            <w:tabs>
              <w:tab w:val="right" w:pos="9025"/>
            </w:tabs>
            <w:spacing w:before="200" w:line="240" w:lineRule="auto"/>
            <w:rPr>
              <w:rFonts w:asciiTheme="majorHAnsi" w:hAnsiTheme="majorHAnsi" w:cstheme="majorHAnsi"/>
              <w:b/>
              <w:noProof/>
              <w:color w:val="000000"/>
              <w:sz w:val="20"/>
              <w:szCs w:val="20"/>
            </w:rPr>
          </w:pPr>
          <w:hyperlink w:anchor="_n1rtepxw0unn">
            <w:r w:rsidR="00047D3A" w:rsidRPr="00EB1827">
              <w:rPr>
                <w:rFonts w:asciiTheme="majorHAnsi" w:hAnsiTheme="majorHAnsi" w:cstheme="majorHAnsi"/>
                <w:b/>
                <w:noProof/>
                <w:color w:val="000000"/>
                <w:sz w:val="20"/>
                <w:szCs w:val="20"/>
              </w:rPr>
              <w:t>XXIII. Informacje o treści zawieranej umowy oraz możliwości jej zmiany</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_n1rtepxw0unn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16</w:t>
          </w:r>
          <w:r w:rsidR="00047D3A" w:rsidRPr="00EB1827">
            <w:rPr>
              <w:rFonts w:asciiTheme="majorHAnsi" w:hAnsiTheme="majorHAnsi" w:cstheme="majorHAnsi"/>
              <w:noProof/>
              <w:sz w:val="20"/>
              <w:szCs w:val="20"/>
            </w:rPr>
            <w:fldChar w:fldCharType="end"/>
          </w:r>
        </w:p>
        <w:p w14:paraId="00000043" w14:textId="32777095" w:rsidR="002C041E" w:rsidRPr="00EB1827" w:rsidRDefault="00E610D7">
          <w:pPr>
            <w:tabs>
              <w:tab w:val="right" w:pos="9025"/>
            </w:tabs>
            <w:spacing w:before="200" w:line="240" w:lineRule="auto"/>
            <w:rPr>
              <w:rFonts w:asciiTheme="majorHAnsi" w:hAnsiTheme="majorHAnsi" w:cstheme="majorHAnsi"/>
              <w:b/>
              <w:noProof/>
              <w:color w:val="000000"/>
              <w:sz w:val="20"/>
              <w:szCs w:val="20"/>
            </w:rPr>
          </w:pPr>
          <w:hyperlink w:anchor="_kmfqfyi30wag">
            <w:r w:rsidR="00047D3A" w:rsidRPr="00EB1827">
              <w:rPr>
                <w:rFonts w:asciiTheme="majorHAnsi" w:hAnsiTheme="majorHAnsi" w:cstheme="majorHAnsi"/>
                <w:b/>
                <w:noProof/>
                <w:color w:val="000000"/>
                <w:sz w:val="20"/>
                <w:szCs w:val="20"/>
              </w:rPr>
              <w:t>XIV. Pouczenie o środkach ochrony prawnej przysługujących Wykonawcy</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_kmfqfyi30wag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16</w:t>
          </w:r>
          <w:r w:rsidR="00047D3A" w:rsidRPr="00EB1827">
            <w:rPr>
              <w:rFonts w:asciiTheme="majorHAnsi" w:hAnsiTheme="majorHAnsi" w:cstheme="majorHAnsi"/>
              <w:noProof/>
              <w:sz w:val="20"/>
              <w:szCs w:val="20"/>
            </w:rPr>
            <w:fldChar w:fldCharType="end"/>
          </w:r>
        </w:p>
        <w:p w14:paraId="6AEFDCBA" w14:textId="7B6C28D1" w:rsidR="00EB1827" w:rsidRPr="008F3AB2" w:rsidRDefault="00E610D7" w:rsidP="008F3AB2">
          <w:pPr>
            <w:tabs>
              <w:tab w:val="right" w:pos="9025"/>
            </w:tabs>
            <w:spacing w:before="200" w:after="80" w:line="240" w:lineRule="auto"/>
            <w:rPr>
              <w:rFonts w:asciiTheme="majorHAnsi" w:hAnsiTheme="majorHAnsi" w:cstheme="majorHAnsi"/>
              <w:b/>
              <w:color w:val="000000"/>
              <w:sz w:val="20"/>
              <w:szCs w:val="20"/>
            </w:rPr>
          </w:pPr>
          <w:hyperlink w:anchor="_uarrfy5kozla">
            <w:r w:rsidR="00047D3A" w:rsidRPr="00EB1827">
              <w:rPr>
                <w:rFonts w:asciiTheme="majorHAnsi" w:hAnsiTheme="majorHAnsi" w:cstheme="majorHAnsi"/>
                <w:b/>
                <w:noProof/>
                <w:color w:val="000000"/>
                <w:sz w:val="20"/>
                <w:szCs w:val="20"/>
              </w:rPr>
              <w:t>XXV. Spis załączników</w:t>
            </w:r>
          </w:hyperlink>
          <w:r w:rsidR="00047D3A" w:rsidRPr="00EB1827">
            <w:rPr>
              <w:rFonts w:asciiTheme="majorHAnsi" w:hAnsiTheme="majorHAnsi" w:cstheme="majorHAnsi"/>
              <w:b/>
              <w:noProof/>
              <w:color w:val="000000"/>
              <w:sz w:val="20"/>
              <w:szCs w:val="20"/>
            </w:rPr>
            <w:tab/>
          </w:r>
          <w:r w:rsidR="00047D3A" w:rsidRPr="00EB1827">
            <w:rPr>
              <w:rFonts w:asciiTheme="majorHAnsi" w:hAnsiTheme="majorHAnsi" w:cstheme="majorHAnsi"/>
              <w:noProof/>
              <w:sz w:val="20"/>
              <w:szCs w:val="20"/>
            </w:rPr>
            <w:fldChar w:fldCharType="begin"/>
          </w:r>
          <w:r w:rsidR="00047D3A" w:rsidRPr="00EB1827">
            <w:rPr>
              <w:rFonts w:asciiTheme="majorHAnsi" w:hAnsiTheme="majorHAnsi" w:cstheme="majorHAnsi"/>
              <w:noProof/>
              <w:sz w:val="20"/>
              <w:szCs w:val="20"/>
            </w:rPr>
            <w:instrText xml:space="preserve"> PAGEREF _uarrfy5kozla \h </w:instrText>
          </w:r>
          <w:r w:rsidR="00047D3A" w:rsidRPr="00EB1827">
            <w:rPr>
              <w:rFonts w:asciiTheme="majorHAnsi" w:hAnsiTheme="majorHAnsi" w:cstheme="majorHAnsi"/>
              <w:noProof/>
              <w:sz w:val="20"/>
              <w:szCs w:val="20"/>
            </w:rPr>
          </w:r>
          <w:r w:rsidR="00047D3A" w:rsidRPr="00EB1827">
            <w:rPr>
              <w:rFonts w:asciiTheme="majorHAnsi" w:hAnsiTheme="majorHAnsi" w:cstheme="majorHAnsi"/>
              <w:noProof/>
              <w:sz w:val="20"/>
              <w:szCs w:val="20"/>
            </w:rPr>
            <w:fldChar w:fldCharType="separate"/>
          </w:r>
          <w:r w:rsidR="00030B1A">
            <w:rPr>
              <w:rFonts w:asciiTheme="majorHAnsi" w:hAnsiTheme="majorHAnsi" w:cstheme="majorHAnsi"/>
              <w:noProof/>
              <w:sz w:val="20"/>
              <w:szCs w:val="20"/>
            </w:rPr>
            <w:t>17</w:t>
          </w:r>
          <w:r w:rsidR="00047D3A" w:rsidRPr="00EB1827">
            <w:rPr>
              <w:rFonts w:asciiTheme="majorHAnsi" w:hAnsiTheme="majorHAnsi" w:cstheme="majorHAnsi"/>
              <w:noProof/>
              <w:sz w:val="20"/>
              <w:szCs w:val="20"/>
            </w:rPr>
            <w:fldChar w:fldCharType="end"/>
          </w:r>
          <w:r w:rsidR="00047D3A" w:rsidRPr="00EB1827">
            <w:rPr>
              <w:rFonts w:asciiTheme="majorHAnsi" w:hAnsiTheme="majorHAnsi" w:cstheme="majorHAnsi"/>
              <w:sz w:val="20"/>
              <w:szCs w:val="20"/>
            </w:rPr>
            <w:fldChar w:fldCharType="end"/>
          </w:r>
        </w:p>
      </w:sdtContent>
    </w:sdt>
    <w:bookmarkStart w:id="0" w:name="_kabgz8l7slm3" w:colFirst="0" w:colLast="0" w:displacedByCustomXml="prev"/>
    <w:bookmarkEnd w:id="0" w:displacedByCustomXml="prev"/>
    <w:p w14:paraId="7B1C2788" w14:textId="77777777" w:rsidR="00985131"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lastRenderedPageBreak/>
        <w:t xml:space="preserve">I. Nazwa oraz adres </w:t>
      </w:r>
    </w:p>
    <w:p w14:paraId="00000046" w14:textId="02258798" w:rsidR="002C041E" w:rsidRPr="00EB1827"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t>Zamawiającego</w:t>
      </w:r>
    </w:p>
    <w:p w14:paraId="00000047" w14:textId="23087D28"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UNIWERSYTET EKONOMICZNY W POZNANIU</w:t>
      </w:r>
    </w:p>
    <w:p w14:paraId="00000048" w14:textId="173DB6E9"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Al. Niepodległości 10</w:t>
      </w:r>
    </w:p>
    <w:p w14:paraId="00000049" w14:textId="728EA778"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NIP: 7770005497</w:t>
      </w:r>
    </w:p>
    <w:p w14:paraId="0000004A" w14:textId="0DC88043" w:rsidR="002C041E" w:rsidRPr="00EB1827" w:rsidRDefault="009F7DBB" w:rsidP="009F7DBB">
      <w:pPr>
        <w:rPr>
          <w:rFonts w:asciiTheme="majorHAnsi" w:hAnsiTheme="majorHAnsi" w:cstheme="majorHAnsi"/>
          <w:b/>
          <w:sz w:val="20"/>
          <w:szCs w:val="20"/>
        </w:rPr>
      </w:pPr>
      <w:r w:rsidRPr="00EB1827">
        <w:rPr>
          <w:rFonts w:asciiTheme="majorHAnsi" w:hAnsiTheme="majorHAnsi" w:cstheme="majorHAnsi"/>
          <w:b/>
          <w:sz w:val="20"/>
          <w:szCs w:val="20"/>
        </w:rPr>
        <w:t>godziny pracy</w:t>
      </w:r>
      <w:r w:rsidR="00047D3A" w:rsidRPr="00EB1827">
        <w:rPr>
          <w:rFonts w:asciiTheme="majorHAnsi" w:hAnsiTheme="majorHAnsi" w:cstheme="majorHAnsi"/>
          <w:b/>
          <w:sz w:val="20"/>
          <w:szCs w:val="20"/>
        </w:rPr>
        <w:t>:</w:t>
      </w:r>
      <w:r w:rsidR="00C90559" w:rsidRPr="00EB1827">
        <w:rPr>
          <w:rFonts w:asciiTheme="majorHAnsi" w:hAnsiTheme="majorHAnsi" w:cstheme="majorHAnsi"/>
          <w:b/>
          <w:sz w:val="20"/>
          <w:szCs w:val="20"/>
        </w:rPr>
        <w:t xml:space="preserve"> 7:</w:t>
      </w:r>
      <w:r w:rsidR="003850C7" w:rsidRPr="00EB1827">
        <w:rPr>
          <w:rFonts w:asciiTheme="majorHAnsi" w:hAnsiTheme="majorHAnsi" w:cstheme="majorHAnsi"/>
          <w:b/>
          <w:sz w:val="20"/>
          <w:szCs w:val="20"/>
        </w:rPr>
        <w:t>30 – 15:30</w:t>
      </w:r>
    </w:p>
    <w:p w14:paraId="0000004C" w14:textId="4A26004F" w:rsidR="002C041E" w:rsidRPr="00EB1827" w:rsidRDefault="00047D3A" w:rsidP="009F7DBB">
      <w:pPr>
        <w:rPr>
          <w:rFonts w:asciiTheme="majorHAnsi" w:hAnsiTheme="majorHAnsi" w:cstheme="majorHAnsi"/>
          <w:b/>
          <w:sz w:val="20"/>
          <w:szCs w:val="20"/>
          <w:lang w:val="en-US"/>
        </w:rPr>
      </w:pPr>
      <w:r w:rsidRPr="00EB1827">
        <w:rPr>
          <w:rFonts w:asciiTheme="majorHAnsi" w:hAnsiTheme="majorHAnsi" w:cstheme="majorHAnsi"/>
          <w:b/>
          <w:sz w:val="20"/>
          <w:szCs w:val="20"/>
          <w:lang w:val="en-US"/>
        </w:rPr>
        <w:t>tel. 61 85</w:t>
      </w:r>
      <w:r w:rsidR="006A77C4" w:rsidRPr="00EB1827">
        <w:rPr>
          <w:rFonts w:asciiTheme="majorHAnsi" w:hAnsiTheme="majorHAnsi" w:cstheme="majorHAnsi"/>
          <w:b/>
          <w:sz w:val="20"/>
          <w:szCs w:val="20"/>
          <w:lang w:val="en-US"/>
        </w:rPr>
        <w:t xml:space="preserve"> </w:t>
      </w:r>
      <w:r w:rsidRPr="00EB1827">
        <w:rPr>
          <w:rFonts w:asciiTheme="majorHAnsi" w:hAnsiTheme="majorHAnsi" w:cstheme="majorHAnsi"/>
          <w:b/>
          <w:sz w:val="20"/>
          <w:szCs w:val="20"/>
          <w:lang w:val="en-US"/>
        </w:rPr>
        <w:t>69 279 mail: zp@ue.poznan.pl</w:t>
      </w:r>
    </w:p>
    <w:p w14:paraId="0000004D" w14:textId="77AE84FB" w:rsidR="002C041E" w:rsidRPr="00EB1827" w:rsidRDefault="00047D3A" w:rsidP="009F7DBB">
      <w:pPr>
        <w:jc w:val="both"/>
        <w:rPr>
          <w:rFonts w:asciiTheme="majorHAnsi" w:hAnsiTheme="majorHAnsi" w:cstheme="majorHAnsi"/>
          <w:b/>
          <w:sz w:val="20"/>
          <w:szCs w:val="20"/>
          <w:u w:val="single"/>
        </w:rPr>
      </w:pPr>
      <w:r w:rsidRPr="00EB1827">
        <w:rPr>
          <w:rFonts w:asciiTheme="majorHAnsi" w:hAnsiTheme="majorHAnsi" w:cstheme="majorHAnsi"/>
          <w:b/>
          <w:sz w:val="20"/>
          <w:szCs w:val="20"/>
          <w:u w:val="single"/>
        </w:rPr>
        <w:t xml:space="preserve">Uwaga! </w:t>
      </w:r>
      <w:r w:rsidRPr="00EB1827">
        <w:rPr>
          <w:rFonts w:asciiTheme="majorHAnsi" w:hAnsiTheme="majorHAnsi" w:cstheme="majorHAnsi"/>
          <w:sz w:val="20"/>
          <w:szCs w:val="20"/>
          <w:u w:val="single"/>
        </w:rPr>
        <w:t xml:space="preserve">Zamawiający przypomina, że w toku postępowania zgodnie z art. 61 ust. 2 ustawy PZP komunikacja ustna </w:t>
      </w:r>
      <w:r w:rsidR="009F7DBB" w:rsidRPr="00EB1827">
        <w:rPr>
          <w:rFonts w:asciiTheme="majorHAnsi" w:hAnsiTheme="majorHAnsi" w:cstheme="majorHAnsi"/>
          <w:sz w:val="20"/>
          <w:szCs w:val="20"/>
          <w:u w:val="single"/>
        </w:rPr>
        <w:t xml:space="preserve">(w tym telefoniczna) </w:t>
      </w:r>
      <w:r w:rsidRPr="00EB1827">
        <w:rPr>
          <w:rFonts w:asciiTheme="majorHAnsi" w:hAnsiTheme="majorHAnsi" w:cstheme="majorHAnsi"/>
          <w:sz w:val="20"/>
          <w:szCs w:val="20"/>
          <w:u w:val="single"/>
        </w:rPr>
        <w:t xml:space="preserve">dopuszczalna jest jedynie w toku negocjacji lub dialogu oraz w odniesieniu do informacji, które nie są istotne. Zasady dotyczące sposobu komunikowania się zostały przez Zamawiającego umieszczone </w:t>
      </w:r>
      <w:r w:rsidRPr="00EB1827">
        <w:rPr>
          <w:rFonts w:asciiTheme="majorHAnsi" w:hAnsiTheme="majorHAnsi" w:cstheme="majorHAnsi"/>
          <w:b/>
          <w:sz w:val="20"/>
          <w:szCs w:val="20"/>
          <w:u w:val="single"/>
        </w:rPr>
        <w:t>w rozdziale XIII pkt 3.</w:t>
      </w:r>
    </w:p>
    <w:p w14:paraId="0000004E" w14:textId="77777777" w:rsidR="002C041E" w:rsidRDefault="00047D3A">
      <w:pPr>
        <w:pStyle w:val="Nagwek2"/>
        <w:spacing w:before="240" w:after="240"/>
        <w:rPr>
          <w:rFonts w:asciiTheme="majorHAnsi" w:hAnsiTheme="majorHAnsi" w:cstheme="majorHAnsi"/>
          <w:sz w:val="20"/>
          <w:szCs w:val="20"/>
        </w:rPr>
      </w:pPr>
      <w:bookmarkStart w:id="1" w:name="_qj2p3iyqlwum" w:colFirst="0" w:colLast="0"/>
      <w:bookmarkEnd w:id="1"/>
      <w:r w:rsidRPr="00EB1827">
        <w:rPr>
          <w:rFonts w:asciiTheme="majorHAnsi" w:hAnsiTheme="majorHAnsi" w:cstheme="majorHAnsi"/>
          <w:sz w:val="20"/>
          <w:szCs w:val="20"/>
        </w:rPr>
        <w:t>II. Ochrona danych osobowych</w:t>
      </w:r>
    </w:p>
    <w:p w14:paraId="6DE1B828" w14:textId="77777777" w:rsidR="00985131" w:rsidRPr="00985131" w:rsidRDefault="00985131" w:rsidP="00985131"/>
    <w:p w14:paraId="0000004F" w14:textId="77777777" w:rsidR="002C041E" w:rsidRPr="00EB1827" w:rsidRDefault="00047D3A" w:rsidP="00BB4ECB">
      <w:pPr>
        <w:numPr>
          <w:ilvl w:val="0"/>
          <w:numId w:val="21"/>
        </w:numPr>
        <w:ind w:left="284"/>
        <w:jc w:val="both"/>
        <w:rPr>
          <w:rFonts w:asciiTheme="majorHAnsi" w:hAnsiTheme="majorHAnsi" w:cstheme="majorHAnsi"/>
          <w:sz w:val="20"/>
          <w:szCs w:val="20"/>
        </w:rPr>
      </w:pPr>
      <w:r w:rsidRPr="00EB1827">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6922CB2E"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administratorem Pani/Pana danych osobowych jest Uniwersytet Ekonomiczny w Poznaniu.</w:t>
      </w:r>
    </w:p>
    <w:p w14:paraId="00000051" w14:textId="4ABA8659" w:rsidR="002C041E" w:rsidRPr="00EB1827" w:rsidRDefault="00047D3A" w:rsidP="0017317B">
      <w:pPr>
        <w:numPr>
          <w:ilvl w:val="0"/>
          <w:numId w:val="10"/>
        </w:numPr>
        <w:ind w:left="709" w:hanging="401"/>
        <w:jc w:val="both"/>
        <w:rPr>
          <w:rFonts w:asciiTheme="majorHAnsi" w:hAnsiTheme="majorHAnsi" w:cstheme="majorHAnsi"/>
          <w:color w:val="000000" w:themeColor="text1"/>
          <w:sz w:val="20"/>
          <w:szCs w:val="20"/>
        </w:rPr>
      </w:pPr>
      <w:r w:rsidRPr="00EB1827">
        <w:rPr>
          <w:rFonts w:asciiTheme="majorHAnsi" w:hAnsiTheme="majorHAnsi" w:cstheme="majorHAnsi"/>
          <w:sz w:val="20"/>
          <w:szCs w:val="20"/>
        </w:rPr>
        <w:t>administrator wyznaczył Inspektora Danych Osobowych, z którym można się kontaktować pod adresem e-mail</w:t>
      </w:r>
      <w:r w:rsidRPr="00EB1827">
        <w:rPr>
          <w:rFonts w:asciiTheme="majorHAnsi" w:hAnsiTheme="majorHAnsi" w:cstheme="majorHAnsi"/>
          <w:color w:val="000000" w:themeColor="text1"/>
          <w:sz w:val="20"/>
          <w:szCs w:val="20"/>
        </w:rPr>
        <w:t xml:space="preserve">: </w:t>
      </w:r>
      <w:r w:rsidR="003850C7" w:rsidRPr="00EB1827">
        <w:rPr>
          <w:rFonts w:asciiTheme="majorHAnsi" w:hAnsiTheme="majorHAnsi" w:cstheme="majorHAnsi"/>
          <w:color w:val="000000" w:themeColor="text1"/>
          <w:sz w:val="20"/>
          <w:szCs w:val="20"/>
        </w:rPr>
        <w:t>rodo@ue.poznan.pl</w:t>
      </w:r>
    </w:p>
    <w:p w14:paraId="00000052" w14:textId="08A1E50A"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 xml:space="preserve">Pani/Pana dane osobowe przetwarzane będą na podstawie art. 6 ust. 1 lit. c RODO w celu związanym z przedmiotowym postępowaniem o udzielenie zamówienia publicznego, prowadzonym w trybie </w:t>
      </w:r>
      <w:r w:rsidR="005A632C">
        <w:rPr>
          <w:rFonts w:asciiTheme="majorHAnsi" w:hAnsiTheme="majorHAnsi" w:cstheme="majorHAnsi"/>
          <w:sz w:val="20"/>
          <w:szCs w:val="20"/>
        </w:rPr>
        <w:t>podstawowym</w:t>
      </w:r>
    </w:p>
    <w:p w14:paraId="00000053" w14:textId="77777777"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odbiorcami Pani/Pana danych osobowych będą osoby lub podmioty, którym udostępniona zostanie dokumentacja postępowania w oparciu o art. 74 ustawy PZP</w:t>
      </w:r>
    </w:p>
    <w:p w14:paraId="00000054" w14:textId="77777777"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w odniesieniu do Pani/Pana danych osobowych decyzje nie będą podejmowane w sposób zautomatyzowany, stosownie do art. 22 RODO.</w:t>
      </w:r>
    </w:p>
    <w:p w14:paraId="00000057" w14:textId="77777777"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posiada Pani/Pan:</w:t>
      </w:r>
    </w:p>
    <w:p w14:paraId="00000058" w14:textId="77777777" w:rsidR="002C041E" w:rsidRPr="00EB1827" w:rsidRDefault="00047D3A" w:rsidP="0017317B">
      <w:pPr>
        <w:numPr>
          <w:ilvl w:val="0"/>
          <w:numId w:val="11"/>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2C041E" w:rsidRPr="00EB1827" w:rsidRDefault="00047D3A" w:rsidP="0017317B">
      <w:pPr>
        <w:numPr>
          <w:ilvl w:val="0"/>
          <w:numId w:val="11"/>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na podstawie art. 16 RODO prawo do sprostowania Pani/Pana danych osobowych (</w:t>
      </w:r>
      <w:r w:rsidRPr="00EB1827">
        <w:rPr>
          <w:rFonts w:asciiTheme="majorHAnsi" w:hAnsiTheme="majorHAnsi" w:cstheme="majorHAnsi"/>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B1827">
        <w:rPr>
          <w:rFonts w:asciiTheme="majorHAnsi" w:hAnsiTheme="majorHAnsi" w:cstheme="majorHAnsi"/>
          <w:sz w:val="20"/>
          <w:szCs w:val="20"/>
        </w:rPr>
        <w:t>);</w:t>
      </w:r>
    </w:p>
    <w:p w14:paraId="0000005A" w14:textId="77777777" w:rsidR="002C041E" w:rsidRPr="00EB1827" w:rsidRDefault="00047D3A" w:rsidP="0017317B">
      <w:pPr>
        <w:numPr>
          <w:ilvl w:val="0"/>
          <w:numId w:val="11"/>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EB1827">
        <w:rPr>
          <w:rFonts w:asciiTheme="majorHAnsi" w:hAnsiTheme="majorHAnsi" w:cstheme="maj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B1827">
        <w:rPr>
          <w:rFonts w:asciiTheme="majorHAnsi" w:hAnsiTheme="majorHAnsi" w:cstheme="majorHAnsi"/>
          <w:sz w:val="20"/>
          <w:szCs w:val="20"/>
        </w:rPr>
        <w:t>);</w:t>
      </w:r>
    </w:p>
    <w:p w14:paraId="0000005B" w14:textId="77777777" w:rsidR="002C041E" w:rsidRPr="00EB1827" w:rsidRDefault="00047D3A" w:rsidP="0017317B">
      <w:pPr>
        <w:numPr>
          <w:ilvl w:val="0"/>
          <w:numId w:val="11"/>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 xml:space="preserve">prawo do wniesienia skargi do Prezesa Urzędu Ochrony Danych Osobowych, gdy uzna Pani/Pan, że przetwarzanie danych osobowych Pani/Pana dotyczących narusza przepisy RODO; </w:t>
      </w:r>
      <w:r w:rsidRPr="00EB1827">
        <w:rPr>
          <w:rFonts w:asciiTheme="majorHAnsi" w:hAnsiTheme="majorHAnsi" w:cstheme="majorHAnsi"/>
          <w:i/>
          <w:sz w:val="20"/>
          <w:szCs w:val="20"/>
        </w:rPr>
        <w:t xml:space="preserve"> </w:t>
      </w:r>
    </w:p>
    <w:p w14:paraId="0000005C" w14:textId="77777777"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nie przysługuje Pani/Panu:</w:t>
      </w:r>
    </w:p>
    <w:p w14:paraId="0000005D" w14:textId="77777777" w:rsidR="002C041E" w:rsidRPr="00EB1827" w:rsidRDefault="00047D3A" w:rsidP="00BB4ECB">
      <w:pPr>
        <w:numPr>
          <w:ilvl w:val="0"/>
          <w:numId w:val="26"/>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w związku z art. 17 ust. 3 lit. b, d lub e RODO prawo do usunięcia danych osobowych;</w:t>
      </w:r>
    </w:p>
    <w:p w14:paraId="0000005E" w14:textId="77777777" w:rsidR="002C041E" w:rsidRPr="00EB1827" w:rsidRDefault="00047D3A" w:rsidP="00BB4ECB">
      <w:pPr>
        <w:numPr>
          <w:ilvl w:val="0"/>
          <w:numId w:val="26"/>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prawo do przenoszenia danych osobowych, o którym mowa w art. 20 RODO;</w:t>
      </w:r>
    </w:p>
    <w:p w14:paraId="0000005F" w14:textId="77777777" w:rsidR="002C041E" w:rsidRPr="00EB1827" w:rsidRDefault="00047D3A" w:rsidP="00BB4ECB">
      <w:pPr>
        <w:numPr>
          <w:ilvl w:val="0"/>
          <w:numId w:val="26"/>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 xml:space="preserve">na podstawie art. 21 RODO prawo sprzeciwu, wobec przetwarzania danych osobowych, gdyż podstawą prawną przetwarzania Pani/Pana danych osobowych jest art. 6 ust. 1 lit. c RODO; </w:t>
      </w:r>
    </w:p>
    <w:p w14:paraId="00000060" w14:textId="77777777" w:rsidR="002C041E"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762CD12" w14:textId="77777777" w:rsidR="00985131" w:rsidRPr="00EB1827" w:rsidRDefault="00985131" w:rsidP="00985131">
      <w:pPr>
        <w:ind w:left="709"/>
        <w:jc w:val="both"/>
        <w:rPr>
          <w:rFonts w:asciiTheme="majorHAnsi" w:hAnsiTheme="majorHAnsi" w:cstheme="majorHAnsi"/>
          <w:sz w:val="20"/>
          <w:szCs w:val="20"/>
        </w:rPr>
      </w:pPr>
    </w:p>
    <w:p w14:paraId="00000061" w14:textId="77777777" w:rsidR="002C041E" w:rsidRPr="00EB1827" w:rsidRDefault="00047D3A">
      <w:pPr>
        <w:pStyle w:val="Nagwek2"/>
        <w:spacing w:before="240" w:after="240"/>
        <w:rPr>
          <w:rFonts w:asciiTheme="majorHAnsi" w:hAnsiTheme="majorHAnsi" w:cstheme="majorHAnsi"/>
          <w:sz w:val="20"/>
          <w:szCs w:val="20"/>
        </w:rPr>
      </w:pPr>
      <w:bookmarkStart w:id="2" w:name="_epsepounxnv1" w:colFirst="0" w:colLast="0"/>
      <w:bookmarkEnd w:id="2"/>
      <w:r w:rsidRPr="00EB1827">
        <w:rPr>
          <w:rFonts w:asciiTheme="majorHAnsi" w:hAnsiTheme="majorHAnsi" w:cstheme="majorHAnsi"/>
          <w:sz w:val="20"/>
          <w:szCs w:val="20"/>
        </w:rPr>
        <w:t>III. Tryb udzielania zamówienia</w:t>
      </w:r>
    </w:p>
    <w:p w14:paraId="00000062" w14:textId="469BDA82" w:rsidR="002C041E" w:rsidRPr="00EB1827" w:rsidRDefault="00047D3A" w:rsidP="00BB4ECB">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Niniejsze postępowanie prowadzone jest w trybie podstawowym o jakim stanowi art. 275 pkt 1 </w:t>
      </w:r>
      <w:r w:rsidR="00931B6B">
        <w:rPr>
          <w:rFonts w:asciiTheme="majorHAnsi" w:hAnsiTheme="majorHAnsi" w:cstheme="majorHAnsi"/>
          <w:sz w:val="20"/>
          <w:szCs w:val="20"/>
        </w:rPr>
        <w:t xml:space="preserve">ustawy </w:t>
      </w:r>
      <w:r w:rsidRPr="00EB1827">
        <w:rPr>
          <w:rFonts w:asciiTheme="majorHAnsi" w:hAnsiTheme="majorHAnsi" w:cstheme="majorHAnsi"/>
          <w:sz w:val="20"/>
          <w:szCs w:val="20"/>
        </w:rPr>
        <w:t xml:space="preserve">PZP oraz niniejszej Specyfikacji Warunków Zamówienia, zwaną dalej „SWZ”. </w:t>
      </w:r>
    </w:p>
    <w:p w14:paraId="00000063" w14:textId="77777777" w:rsidR="002C041E" w:rsidRPr="00EB1827" w:rsidRDefault="00047D3A" w:rsidP="00BB4ECB">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nie przewiduje prowadzenia negocjacji. </w:t>
      </w:r>
    </w:p>
    <w:p w14:paraId="00000064" w14:textId="1979B0A1" w:rsidR="002C041E" w:rsidRDefault="00047D3A" w:rsidP="00BB4ECB">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Szacunkowa wartość przedmiotowego zamówienia nie przekracza progów unijnych o ja</w:t>
      </w:r>
      <w:r w:rsidR="00C90559" w:rsidRPr="00EB1827">
        <w:rPr>
          <w:rFonts w:asciiTheme="majorHAnsi" w:hAnsiTheme="majorHAnsi" w:cstheme="majorHAnsi"/>
          <w:sz w:val="20"/>
          <w:szCs w:val="20"/>
        </w:rPr>
        <w:t xml:space="preserve">kich mowa w art. 3 ustawy PZP. </w:t>
      </w:r>
    </w:p>
    <w:p w14:paraId="0C7CB190" w14:textId="12528749" w:rsidR="009C459C" w:rsidRPr="009C459C" w:rsidRDefault="009C459C" w:rsidP="009C459C">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Zgodnie z art. 310 pkt 1 </w:t>
      </w:r>
      <w:r>
        <w:rPr>
          <w:rFonts w:asciiTheme="majorHAnsi" w:hAnsiTheme="majorHAnsi" w:cstheme="majorHAnsi"/>
          <w:sz w:val="20"/>
          <w:szCs w:val="20"/>
        </w:rPr>
        <w:t xml:space="preserve">ustawy </w:t>
      </w:r>
      <w:r w:rsidRPr="00363463">
        <w:rPr>
          <w:rFonts w:asciiTheme="majorHAnsi" w:hAnsiTheme="majorHAnsi" w:cstheme="majorHAnsi"/>
          <w:sz w:val="20"/>
          <w:szCs w:val="20"/>
        </w:rPr>
        <w:t>PZP Zamawiający przewiduje możliwość unieważnienia przedmiotowego postępowania, jeżeli środki, które Zamawiający zamierzał przeznaczyć na sfinansowanie całości lub części zamówienia, nie zostaną mu przyznane.</w:t>
      </w:r>
    </w:p>
    <w:p w14:paraId="00000066" w14:textId="77777777" w:rsidR="002C041E" w:rsidRPr="00EB1827" w:rsidRDefault="00047D3A" w:rsidP="00BB4ECB">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aukcji elektronicznej.</w:t>
      </w:r>
    </w:p>
    <w:p w14:paraId="00000067" w14:textId="77777777" w:rsidR="002C041E" w:rsidRPr="00EB1827" w:rsidRDefault="00047D3A" w:rsidP="00BB4ECB">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złożenia oferty w postaci katalogów elektronicznych.</w:t>
      </w:r>
    </w:p>
    <w:p w14:paraId="00000068" w14:textId="77777777" w:rsidR="002C041E" w:rsidRPr="00EB1827" w:rsidRDefault="00047D3A" w:rsidP="00BB4ECB">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prowadzi postępowania w celu zawarcia umowy ramowej.</w:t>
      </w:r>
    </w:p>
    <w:p w14:paraId="00000069" w14:textId="0555F6B2" w:rsidR="002C041E" w:rsidRPr="00EB1827" w:rsidRDefault="00047D3A" w:rsidP="00BB4ECB">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zastrzega możliwości ubiegania się o udzielenie zamówienia wyłącznie przez Wykonawcó</w:t>
      </w:r>
      <w:r w:rsidR="00E67148" w:rsidRPr="00EB1827">
        <w:rPr>
          <w:rFonts w:asciiTheme="majorHAnsi" w:hAnsiTheme="majorHAnsi" w:cstheme="majorHAnsi"/>
          <w:sz w:val="20"/>
          <w:szCs w:val="20"/>
        </w:rPr>
        <w:t xml:space="preserve">w, o których mowa w art. 94 </w:t>
      </w:r>
      <w:r w:rsidR="00A94E4A">
        <w:rPr>
          <w:rFonts w:asciiTheme="majorHAnsi" w:hAnsiTheme="majorHAnsi" w:cstheme="majorHAnsi"/>
          <w:sz w:val="20"/>
          <w:szCs w:val="20"/>
        </w:rPr>
        <w:t xml:space="preserve"> ustawy </w:t>
      </w:r>
      <w:r w:rsidR="00E67148" w:rsidRPr="00EB1827">
        <w:rPr>
          <w:rFonts w:asciiTheme="majorHAnsi" w:hAnsiTheme="majorHAnsi" w:cstheme="majorHAnsi"/>
          <w:sz w:val="20"/>
          <w:szCs w:val="20"/>
        </w:rPr>
        <w:t>PZP.</w:t>
      </w:r>
    </w:p>
    <w:p w14:paraId="47B635A8" w14:textId="77777777" w:rsidR="00A94E4A" w:rsidRDefault="00E67148" w:rsidP="00BB4ECB">
      <w:pPr>
        <w:numPr>
          <w:ilvl w:val="0"/>
          <w:numId w:val="27"/>
        </w:numPr>
        <w:ind w:left="426"/>
        <w:jc w:val="both"/>
        <w:rPr>
          <w:rFonts w:asciiTheme="majorHAnsi" w:hAnsiTheme="majorHAnsi" w:cstheme="majorHAnsi"/>
          <w:sz w:val="20"/>
          <w:szCs w:val="20"/>
        </w:rPr>
      </w:pPr>
      <w:r w:rsidRPr="00F03B15">
        <w:rPr>
          <w:rFonts w:asciiTheme="majorHAnsi" w:hAnsiTheme="majorHAnsi" w:cstheme="majorHAnsi"/>
          <w:sz w:val="20"/>
          <w:szCs w:val="20"/>
        </w:rPr>
        <w:t>Zama</w:t>
      </w:r>
      <w:r w:rsidRPr="00EB1827">
        <w:rPr>
          <w:rFonts w:asciiTheme="majorHAnsi" w:hAnsiTheme="majorHAnsi" w:cstheme="majorHAnsi"/>
          <w:sz w:val="20"/>
          <w:szCs w:val="20"/>
        </w:rPr>
        <w:t>wiający nie zamierza dzielić zamówienia na części</w:t>
      </w:r>
      <w:r w:rsidR="00A94E4A">
        <w:rPr>
          <w:rFonts w:asciiTheme="majorHAnsi" w:hAnsiTheme="majorHAnsi" w:cstheme="majorHAnsi"/>
          <w:sz w:val="20"/>
          <w:szCs w:val="20"/>
        </w:rPr>
        <w:t xml:space="preserve"> w niniejszym postepowaniu, z uwagi na fakt, iż </w:t>
      </w:r>
    </w:p>
    <w:p w14:paraId="72DAC0DE" w14:textId="09C1ACE7" w:rsidR="00A94E4A" w:rsidRPr="00A94E4A" w:rsidRDefault="00A94E4A" w:rsidP="00A94E4A">
      <w:pPr>
        <w:ind w:left="426"/>
        <w:jc w:val="both"/>
        <w:rPr>
          <w:rFonts w:asciiTheme="majorHAnsi" w:hAnsiTheme="majorHAnsi" w:cstheme="majorHAnsi"/>
          <w:sz w:val="20"/>
          <w:szCs w:val="20"/>
        </w:rPr>
      </w:pPr>
      <w:r>
        <w:rPr>
          <w:rFonts w:asciiTheme="majorHAnsi" w:hAnsiTheme="majorHAnsi" w:cstheme="majorHAnsi"/>
          <w:sz w:val="20"/>
          <w:szCs w:val="20"/>
        </w:rPr>
        <w:t xml:space="preserve">niniejsze postępowanie stanowi część </w:t>
      </w:r>
      <w:r w:rsidR="001B24F2">
        <w:rPr>
          <w:rFonts w:asciiTheme="majorHAnsi" w:hAnsiTheme="majorHAnsi" w:cstheme="majorHAnsi"/>
          <w:sz w:val="20"/>
          <w:szCs w:val="20"/>
        </w:rPr>
        <w:t xml:space="preserve"> ogólnego </w:t>
      </w:r>
      <w:r>
        <w:rPr>
          <w:rFonts w:asciiTheme="majorHAnsi" w:hAnsiTheme="majorHAnsi" w:cstheme="majorHAnsi"/>
          <w:sz w:val="20"/>
          <w:szCs w:val="20"/>
        </w:rPr>
        <w:t>zamówienia</w:t>
      </w:r>
      <w:r w:rsidR="001B24F2">
        <w:rPr>
          <w:rFonts w:asciiTheme="majorHAnsi" w:hAnsiTheme="majorHAnsi" w:cstheme="majorHAnsi"/>
          <w:sz w:val="20"/>
          <w:szCs w:val="20"/>
        </w:rPr>
        <w:t xml:space="preserve"> (ogłaszanego w odrębnych postępowaniach).</w:t>
      </w:r>
      <w:r>
        <w:rPr>
          <w:rFonts w:asciiTheme="majorHAnsi" w:hAnsiTheme="majorHAnsi" w:cstheme="majorHAnsi"/>
          <w:sz w:val="20"/>
          <w:szCs w:val="20"/>
        </w:rPr>
        <w:t xml:space="preserve"> </w:t>
      </w:r>
    </w:p>
    <w:p w14:paraId="32EAB70C" w14:textId="77777777" w:rsidR="00985131" w:rsidRPr="00EB1827" w:rsidRDefault="00985131" w:rsidP="00985131">
      <w:pPr>
        <w:ind w:left="426"/>
        <w:jc w:val="both"/>
        <w:rPr>
          <w:rFonts w:asciiTheme="majorHAnsi" w:hAnsiTheme="majorHAnsi" w:cstheme="majorHAnsi"/>
          <w:sz w:val="20"/>
          <w:szCs w:val="20"/>
        </w:rPr>
      </w:pPr>
    </w:p>
    <w:p w14:paraId="0000006F" w14:textId="77777777" w:rsidR="002C041E" w:rsidRPr="00EB1827" w:rsidRDefault="00047D3A" w:rsidP="00931B6B">
      <w:pPr>
        <w:pStyle w:val="Nagwek2"/>
        <w:spacing w:before="240" w:after="240"/>
        <w:rPr>
          <w:rFonts w:asciiTheme="majorHAnsi" w:hAnsiTheme="majorHAnsi" w:cstheme="majorHAnsi"/>
          <w:sz w:val="20"/>
          <w:szCs w:val="20"/>
        </w:rPr>
      </w:pPr>
      <w:bookmarkStart w:id="3" w:name="_x24vtaagcm5x" w:colFirst="0" w:colLast="0"/>
      <w:bookmarkEnd w:id="3"/>
      <w:r w:rsidRPr="00EB1827">
        <w:rPr>
          <w:rFonts w:asciiTheme="majorHAnsi" w:hAnsiTheme="majorHAnsi" w:cstheme="majorHAnsi"/>
          <w:sz w:val="20"/>
          <w:szCs w:val="20"/>
        </w:rPr>
        <w:t>IV. Opis przedmiotu zamówienia</w:t>
      </w:r>
    </w:p>
    <w:p w14:paraId="03E05D01" w14:textId="27C98FC7" w:rsidR="00931B6B" w:rsidRDefault="00931B6B" w:rsidP="00D43631">
      <w:pPr>
        <w:pStyle w:val="Akapitzlist"/>
        <w:ind w:left="453"/>
        <w:rPr>
          <w:rFonts w:ascii="Calibri" w:hAnsi="Calibri"/>
          <w:sz w:val="20"/>
          <w:szCs w:val="20"/>
        </w:rPr>
      </w:pPr>
      <w:r w:rsidRPr="00931B6B">
        <w:rPr>
          <w:rFonts w:ascii="Calibri" w:hAnsi="Calibri"/>
          <w:sz w:val="20"/>
          <w:szCs w:val="20"/>
        </w:rPr>
        <w:t xml:space="preserve">Usługa obsługi portierni na zmianach nocnych, w godz. 22.00 do 06.00 w domach studenckich „Dewizka” i „Feniks” Uniwersytetu Ekonomicznego w Poznaniu </w:t>
      </w:r>
    </w:p>
    <w:p w14:paraId="52DE9CDA" w14:textId="08D9C4B0" w:rsidR="00D43631" w:rsidRDefault="00D577F6" w:rsidP="00D43631">
      <w:pPr>
        <w:rPr>
          <w:rFonts w:ascii="Calibri" w:hAnsi="Calibri"/>
          <w:sz w:val="20"/>
          <w:szCs w:val="20"/>
        </w:rPr>
      </w:pPr>
      <w:r>
        <w:rPr>
          <w:rFonts w:asciiTheme="majorHAnsi" w:hAnsiTheme="majorHAnsi" w:cstheme="majorHAnsi"/>
          <w:sz w:val="20"/>
          <w:szCs w:val="20"/>
        </w:rPr>
        <w:t xml:space="preserve">           </w:t>
      </w:r>
      <w:r w:rsidRPr="00D577F6">
        <w:rPr>
          <w:rFonts w:asciiTheme="majorHAnsi" w:hAnsiTheme="majorHAnsi" w:cstheme="majorHAnsi"/>
          <w:sz w:val="20"/>
          <w:szCs w:val="20"/>
        </w:rPr>
        <w:t>Strona prowadzonego postępowania:</w:t>
      </w:r>
      <w:r w:rsidRPr="00D577F6">
        <w:rPr>
          <w:rFonts w:asciiTheme="majorHAnsi" w:hAnsiTheme="majorHAnsi" w:cstheme="majorHAnsi"/>
          <w:sz w:val="20"/>
          <w:szCs w:val="20"/>
          <w:u w:val="single"/>
        </w:rPr>
        <w:t xml:space="preserve"> </w:t>
      </w:r>
      <w:r w:rsidRPr="00EB1827">
        <w:rPr>
          <w:rFonts w:asciiTheme="majorHAnsi" w:hAnsiTheme="majorHAnsi" w:cstheme="majorHAnsi"/>
          <w:color w:val="4F81BD" w:themeColor="accent1"/>
          <w:sz w:val="20"/>
          <w:szCs w:val="20"/>
          <w:u w:val="single"/>
        </w:rPr>
        <w:t>https://platformazakupowa.pl/pn/uep</w:t>
      </w:r>
    </w:p>
    <w:p w14:paraId="73C018FB" w14:textId="77777777" w:rsidR="00D43631" w:rsidRDefault="00D43631" w:rsidP="00D43631">
      <w:pPr>
        <w:rPr>
          <w:rFonts w:ascii="Calibri" w:hAnsi="Calibri"/>
          <w:sz w:val="20"/>
          <w:szCs w:val="20"/>
        </w:rPr>
      </w:pPr>
    </w:p>
    <w:p w14:paraId="380E3B33" w14:textId="2251A7FC" w:rsidR="00D43631" w:rsidRPr="00D43631" w:rsidRDefault="00D43631" w:rsidP="00D43631">
      <w:pPr>
        <w:tabs>
          <w:tab w:val="left" w:pos="567"/>
          <w:tab w:val="right" w:pos="8953"/>
        </w:tabs>
        <w:autoSpaceDE w:val="0"/>
        <w:autoSpaceDN w:val="0"/>
        <w:ind w:left="708" w:hanging="141"/>
        <w:jc w:val="both"/>
        <w:rPr>
          <w:rFonts w:ascii="Calibri" w:hAnsi="Calibri" w:cs="Calibri"/>
          <w:sz w:val="20"/>
          <w:szCs w:val="20"/>
        </w:rPr>
      </w:pPr>
      <w:r>
        <w:rPr>
          <w:rFonts w:ascii="Calibri" w:hAnsi="Calibri" w:cs="Calibri"/>
          <w:sz w:val="20"/>
          <w:szCs w:val="20"/>
        </w:rPr>
        <w:t xml:space="preserve">1. </w:t>
      </w:r>
      <w:r w:rsidRPr="00D43631">
        <w:rPr>
          <w:rFonts w:ascii="Calibri" w:hAnsi="Calibri" w:cs="Calibri"/>
          <w:sz w:val="20"/>
          <w:szCs w:val="20"/>
        </w:rPr>
        <w:t xml:space="preserve">Zamawiający wymaga, aby usługi były świadczone przez pracowników: </w:t>
      </w:r>
    </w:p>
    <w:p w14:paraId="1501D23F" w14:textId="77777777" w:rsidR="00D43631" w:rsidRPr="00D43631" w:rsidRDefault="00D43631" w:rsidP="00D43631">
      <w:pPr>
        <w:widowControl w:val="0"/>
        <w:tabs>
          <w:tab w:val="left" w:pos="850"/>
          <w:tab w:val="right" w:pos="8953"/>
        </w:tabs>
        <w:suppressAutoHyphens/>
        <w:autoSpaceDE w:val="0"/>
        <w:autoSpaceDN w:val="0"/>
        <w:ind w:left="850" w:hanging="142"/>
        <w:jc w:val="both"/>
        <w:rPr>
          <w:rFonts w:ascii="Calibri" w:hAnsi="Calibri" w:cs="Calibri"/>
          <w:b/>
          <w:bCs/>
          <w:sz w:val="20"/>
          <w:szCs w:val="20"/>
        </w:rPr>
      </w:pPr>
      <w:r w:rsidRPr="00D43631">
        <w:rPr>
          <w:rFonts w:ascii="Calibri" w:hAnsi="Calibri" w:cs="Calibri"/>
          <w:sz w:val="20"/>
          <w:szCs w:val="20"/>
        </w:rPr>
        <w:t xml:space="preserve">- posiadających zdolność fizyczną i psychiczną do wykonywania usług stanowiących przedmiot zamówienia, między innymi: obsługi systemów i central, nadzoru systemu sygnalizacji pożaru, nadzoru systemu ochrony przed włamaniem, nadzoru systemu monitoringu, wydawania kluczy oraz kart dostępu wyłącznie upoważnionym osobom (konieczna jest weryfikacja osób, które wchodzą do akademika i weryfikacja posiadanych kart mieszkańca, które stanowią dokument pozwalający na </w:t>
      </w:r>
      <w:r w:rsidRPr="00D43631">
        <w:rPr>
          <w:rFonts w:ascii="Calibri" w:hAnsi="Calibri" w:cs="Calibri"/>
          <w:sz w:val="20"/>
          <w:szCs w:val="20"/>
        </w:rPr>
        <w:lastRenderedPageBreak/>
        <w:t>przebywanie w domu studenckim i weryfikacja osób, którym została wydana zgoda  na nocleg krótkoterminowy przez kierownika lub koordynatora domu studenckiego),</w:t>
      </w:r>
    </w:p>
    <w:p w14:paraId="01EB6FA4" w14:textId="77777777" w:rsidR="00D43631" w:rsidRPr="00D43631" w:rsidRDefault="00D43631" w:rsidP="00D43631">
      <w:pPr>
        <w:widowControl w:val="0"/>
        <w:tabs>
          <w:tab w:val="left" w:pos="709"/>
          <w:tab w:val="right" w:pos="8953"/>
        </w:tabs>
        <w:suppressAutoHyphens/>
        <w:autoSpaceDE w:val="0"/>
        <w:autoSpaceDN w:val="0"/>
        <w:ind w:left="708"/>
        <w:jc w:val="both"/>
        <w:rPr>
          <w:rFonts w:ascii="Calibri" w:hAnsi="Calibri" w:cs="Calibri"/>
          <w:b/>
          <w:bCs/>
          <w:sz w:val="20"/>
          <w:szCs w:val="20"/>
        </w:rPr>
      </w:pPr>
      <w:r w:rsidRPr="00D43631">
        <w:rPr>
          <w:rFonts w:ascii="Calibri" w:hAnsi="Calibri" w:cs="Calibri"/>
          <w:sz w:val="20"/>
          <w:szCs w:val="20"/>
        </w:rPr>
        <w:t xml:space="preserve">- mających pełną zdolność do czynności prawnych; </w:t>
      </w:r>
    </w:p>
    <w:p w14:paraId="40269542" w14:textId="77777777" w:rsidR="00D43631" w:rsidRPr="00D43631" w:rsidRDefault="00D43631" w:rsidP="00D43631">
      <w:pPr>
        <w:pStyle w:val="Akapitzlist"/>
        <w:ind w:left="850" w:right="-6" w:hanging="142"/>
        <w:jc w:val="both"/>
        <w:rPr>
          <w:rFonts w:ascii="Calibri" w:hAnsi="Calibri" w:cs="Calibri"/>
          <w:b/>
          <w:strike/>
          <w:sz w:val="20"/>
          <w:szCs w:val="20"/>
        </w:rPr>
      </w:pPr>
      <w:r w:rsidRPr="00D43631">
        <w:rPr>
          <w:rFonts w:ascii="Calibri" w:hAnsi="Calibri" w:cs="Calibri"/>
          <w:sz w:val="20"/>
          <w:szCs w:val="20"/>
        </w:rPr>
        <w:t>- nieskazanych prawomocnym wyrokiem za przestępstwo umyślne i przeciwko, którym nie toczy się postępowanie karne o takie przestępstwo.</w:t>
      </w:r>
    </w:p>
    <w:p w14:paraId="58B775DE" w14:textId="50DB0AAA" w:rsidR="00D43631" w:rsidRPr="00D43631" w:rsidRDefault="00D43631" w:rsidP="00D43631">
      <w:pPr>
        <w:pStyle w:val="Akapitzlist"/>
        <w:numPr>
          <w:ilvl w:val="0"/>
          <w:numId w:val="21"/>
        </w:numPr>
        <w:spacing w:line="240" w:lineRule="auto"/>
        <w:ind w:left="851" w:right="-6"/>
        <w:jc w:val="both"/>
        <w:rPr>
          <w:rFonts w:ascii="Calibri" w:hAnsi="Calibri" w:cs="Calibri"/>
          <w:sz w:val="20"/>
          <w:szCs w:val="20"/>
        </w:rPr>
      </w:pPr>
      <w:r w:rsidRPr="00D43631">
        <w:rPr>
          <w:rFonts w:ascii="Calibri" w:hAnsi="Calibri" w:cs="Calibri"/>
          <w:sz w:val="20"/>
          <w:szCs w:val="20"/>
        </w:rPr>
        <w:t>Na każde żądanie Zamawiającego, w terminie do 2 dni roboczych i w formie przez Zamawiającego określonej, Wykonawca jest zobowiązany udzielić Zamawiającemu wyjaśnień dotyczących zatrudnienia osób wykonujących przedmiot zamówienia. W uzasadnionych przypadkach, z przyczyn nie leżącej po stronie Wykonawcy, możliwe jest zastąpienie ww. osób inną osobą, pod warunkiem, że spełnione zostaną wszystkie powyższe wymagania.</w:t>
      </w:r>
    </w:p>
    <w:p w14:paraId="11319932" w14:textId="77777777" w:rsidR="00D43631" w:rsidRPr="00D43631" w:rsidRDefault="00D43631" w:rsidP="00D43631">
      <w:pPr>
        <w:numPr>
          <w:ilvl w:val="0"/>
          <w:numId w:val="21"/>
        </w:numPr>
        <w:spacing w:line="240" w:lineRule="auto"/>
        <w:ind w:left="851" w:right="-6"/>
        <w:jc w:val="both"/>
        <w:rPr>
          <w:rFonts w:ascii="Calibri" w:hAnsi="Calibri" w:cs="Calibri"/>
          <w:sz w:val="20"/>
          <w:szCs w:val="20"/>
        </w:rPr>
      </w:pPr>
      <w:r w:rsidRPr="00D43631">
        <w:rPr>
          <w:rFonts w:ascii="Calibri" w:hAnsi="Calibri"/>
          <w:sz w:val="20"/>
          <w:szCs w:val="20"/>
        </w:rPr>
        <w:t>Obowiązek zachowania poufności. Wykonawca oraz osoby, którymi się posługuje przy wykonaniu umowy mają obowiązek zachowania w tajemnicy wszelkich informacji dotyczących Zamawiającego i jego działalności pozyskanych w związku z wykonywaniem usługi albo przy okazji jej wykonywania. Za naruszenie obowiązku zachowania poufności przez Wykonawcę albo osoby, którymi się posługuje przy wykonaniu umowy, Wykonawca ponosi odpowiedzialność określoną w umowie. Naruszenie obowiązku poufności może polegać w szczególności na nie zachowaniu zasady dyskrecji poprzez przekazywanie na zewnątrz informacji nie stanowiących informacji publicznej, przeglądaniu dokumentów znajdujących się w obiektach Zamawiającego.</w:t>
      </w:r>
    </w:p>
    <w:p w14:paraId="36CEDAF2" w14:textId="77777777" w:rsidR="00D43631" w:rsidRPr="00D43631" w:rsidRDefault="00D43631" w:rsidP="00D43631">
      <w:pPr>
        <w:numPr>
          <w:ilvl w:val="0"/>
          <w:numId w:val="21"/>
        </w:numPr>
        <w:spacing w:line="240" w:lineRule="auto"/>
        <w:ind w:left="851" w:right="-6"/>
        <w:jc w:val="both"/>
        <w:rPr>
          <w:rFonts w:ascii="Calibri" w:hAnsi="Calibri" w:cs="Calibri"/>
          <w:sz w:val="20"/>
          <w:szCs w:val="20"/>
        </w:rPr>
      </w:pPr>
      <w:r w:rsidRPr="00D43631">
        <w:rPr>
          <w:rFonts w:ascii="Calibri" w:hAnsi="Calibri"/>
          <w:sz w:val="20"/>
          <w:szCs w:val="20"/>
        </w:rPr>
        <w:t xml:space="preserve">Strony uzgadniają, że pracownicy Wykonawcy zatrudnieni do obsługi portierni Uniwersytetu Ekonomicznego w Poznaniu złożą na piśmie wg określonego wzoru oświadczenie wobec Zamawiającego o przestrzeganiu poufności w odniesieniu do wszelkich informacji dotyczących Zamawiającego i jego działalności pozyskanych w związku z wykonywaniem usługi albo przy okazji jej wykonywania. </w:t>
      </w:r>
    </w:p>
    <w:p w14:paraId="38B25034" w14:textId="77777777" w:rsidR="00D43631" w:rsidRPr="00D43631" w:rsidRDefault="00D43631" w:rsidP="00D43631">
      <w:pPr>
        <w:numPr>
          <w:ilvl w:val="0"/>
          <w:numId w:val="21"/>
        </w:numPr>
        <w:spacing w:line="240" w:lineRule="auto"/>
        <w:ind w:left="851" w:right="-6"/>
        <w:jc w:val="both"/>
        <w:rPr>
          <w:rFonts w:ascii="Calibri" w:hAnsi="Calibri" w:cs="Calibri"/>
          <w:sz w:val="20"/>
          <w:szCs w:val="20"/>
        </w:rPr>
      </w:pPr>
      <w:r w:rsidRPr="00D43631">
        <w:rPr>
          <w:rFonts w:ascii="Calibri" w:hAnsi="Calibri"/>
          <w:sz w:val="20"/>
          <w:szCs w:val="20"/>
        </w:rPr>
        <w:t>Obowiązek zachowania tajemnicy spoczywa na Wykonawcy i jego pracownikach również po rozwiązaniu umowy albo jej wygaśnięciu i ma charakter bezterminowy.</w:t>
      </w:r>
      <w:r w:rsidRPr="00D43631" w:rsidDel="0048784E">
        <w:rPr>
          <w:rFonts w:ascii="Calibri" w:hAnsi="Calibri" w:cs="Calibri"/>
          <w:sz w:val="20"/>
          <w:szCs w:val="20"/>
        </w:rPr>
        <w:t xml:space="preserve"> </w:t>
      </w:r>
    </w:p>
    <w:p w14:paraId="2BBBB003" w14:textId="77777777" w:rsidR="00D43631" w:rsidRPr="00D43631" w:rsidRDefault="00D43631" w:rsidP="00D43631">
      <w:pPr>
        <w:numPr>
          <w:ilvl w:val="0"/>
          <w:numId w:val="21"/>
        </w:numPr>
        <w:spacing w:line="240" w:lineRule="auto"/>
        <w:ind w:left="851" w:right="-6"/>
        <w:jc w:val="both"/>
        <w:rPr>
          <w:rFonts w:ascii="Calibri" w:hAnsi="Calibri"/>
          <w:sz w:val="20"/>
          <w:szCs w:val="20"/>
        </w:rPr>
      </w:pPr>
      <w:r w:rsidRPr="00D43631">
        <w:rPr>
          <w:rFonts w:ascii="Calibri" w:hAnsi="Calibri"/>
          <w:sz w:val="20"/>
          <w:szCs w:val="20"/>
        </w:rPr>
        <w:t>Wykonawca ma obowiązek posiadania aktualnej polisy ubezpieczenia OC w zakresie prowadzonej działalności gospodarczej w zakresie odpowiedzialności kontraktowej i deliktowej na kwotę min. 200.000,00 zł (lub równowartość) na jedno i wszystkie zdarzenia po odjęciu kwot franszyz, udziałów własnych, zmniejszeń itp. - przez cały okres obowiązywania umowy. Jeżeli Wykonawca nie zawrze umowy ubezpieczenia po wygaśnięciu poprzedniej albo nie będzie kontynuował umowy ubezpieczenia przez cały okres trwania realizacji przedmiotu zamówienia, Zamawiający może według własnego wyboru rozwiązać umowę z Wykonawcą z przyczyn leżących po stronie Wykonawcy bądź ma prawo zawrzeć stosowną umowę ubezpieczenia lub ją przedłużyć na koszt Wykonawcy, potrącając jej koszt z płatności należnych Wykonawcy.</w:t>
      </w:r>
    </w:p>
    <w:p w14:paraId="5A5C23C0" w14:textId="77777777" w:rsidR="00D43631" w:rsidRPr="00D43631" w:rsidRDefault="00D43631" w:rsidP="00D43631">
      <w:pPr>
        <w:tabs>
          <w:tab w:val="left" w:pos="8371"/>
          <w:tab w:val="left" w:leader="dot" w:pos="9498"/>
        </w:tabs>
        <w:rPr>
          <w:rFonts w:ascii="Calibri" w:hAnsi="Calibri"/>
          <w:sz w:val="20"/>
          <w:szCs w:val="20"/>
        </w:rPr>
      </w:pPr>
    </w:p>
    <w:p w14:paraId="5DC5FC48" w14:textId="446553E8" w:rsidR="00D43631" w:rsidRPr="00D43631" w:rsidRDefault="00D43631" w:rsidP="00D43631">
      <w:pPr>
        <w:pStyle w:val="Akapitzlist"/>
        <w:numPr>
          <w:ilvl w:val="0"/>
          <w:numId w:val="21"/>
        </w:numPr>
        <w:tabs>
          <w:tab w:val="right" w:pos="567"/>
        </w:tabs>
        <w:autoSpaceDE w:val="0"/>
        <w:autoSpaceDN w:val="0"/>
        <w:ind w:left="709"/>
        <w:jc w:val="both"/>
        <w:rPr>
          <w:rFonts w:asciiTheme="majorHAnsi" w:hAnsiTheme="majorHAnsi" w:cstheme="majorHAnsi"/>
          <w:sz w:val="20"/>
          <w:szCs w:val="20"/>
          <w:u w:val="single"/>
        </w:rPr>
      </w:pPr>
      <w:r>
        <w:rPr>
          <w:rFonts w:asciiTheme="majorHAnsi" w:hAnsiTheme="majorHAnsi" w:cstheme="majorHAnsi"/>
          <w:sz w:val="20"/>
          <w:szCs w:val="20"/>
        </w:rPr>
        <w:t xml:space="preserve">    </w:t>
      </w:r>
      <w:r w:rsidRPr="00D43631">
        <w:rPr>
          <w:rFonts w:asciiTheme="majorHAnsi" w:hAnsiTheme="majorHAnsi" w:cstheme="majorHAnsi"/>
          <w:sz w:val="20"/>
          <w:szCs w:val="20"/>
        </w:rPr>
        <w:t xml:space="preserve">Zgodnie z art. 95   ustawy </w:t>
      </w:r>
      <w:proofErr w:type="spellStart"/>
      <w:r w:rsidRPr="00D43631">
        <w:rPr>
          <w:rFonts w:asciiTheme="majorHAnsi" w:hAnsiTheme="majorHAnsi" w:cstheme="majorHAnsi"/>
          <w:sz w:val="20"/>
          <w:szCs w:val="20"/>
        </w:rPr>
        <w:t>Pzp</w:t>
      </w:r>
      <w:proofErr w:type="spellEnd"/>
      <w:r w:rsidRPr="00D43631">
        <w:rPr>
          <w:rFonts w:asciiTheme="majorHAnsi" w:hAnsiTheme="majorHAnsi" w:cstheme="majorHAnsi"/>
          <w:sz w:val="20"/>
          <w:szCs w:val="20"/>
        </w:rPr>
        <w:t xml:space="preserve"> Zamawiający wskazuje  wymagania związane z realizacją zamówienia w zakresie zatrudniania przez Wykonawcę lub podwykonawcę na podstawie stosunku pracy osób wykonujących  następujący rodzaj czynności niezbędnych do realizacji zamówienia :</w:t>
      </w:r>
    </w:p>
    <w:p w14:paraId="0F6C4F78" w14:textId="77777777" w:rsidR="00D43631" w:rsidRPr="00D43631" w:rsidRDefault="00D43631" w:rsidP="00D43631">
      <w:pPr>
        <w:pStyle w:val="Akapitzlist"/>
        <w:ind w:left="709"/>
        <w:jc w:val="both"/>
        <w:rPr>
          <w:rFonts w:asciiTheme="majorHAnsi" w:hAnsiTheme="majorHAnsi" w:cstheme="majorHAnsi"/>
          <w:sz w:val="20"/>
          <w:szCs w:val="20"/>
        </w:rPr>
      </w:pPr>
      <w:r w:rsidRPr="00D43631">
        <w:rPr>
          <w:rFonts w:asciiTheme="majorHAnsi" w:hAnsiTheme="majorHAnsi" w:cstheme="majorHAnsi"/>
          <w:sz w:val="20"/>
          <w:szCs w:val="20"/>
        </w:rPr>
        <w:t>WYKONAWCA oświadcza, iż przy realizacji PRZEDMIOTU UMOWY będzie zatrudniał (lub spowoduje, że PODWYKONAWCA lub dalszy podwykonawca będzie zatrudniał) osoby wykonujące czynności wskazane poniżej przez ZAMAWIAJCEGO, których wykonanie polega na wykonywaniu pracy w sposób określony w art. 22 §1 Ustawy z dnia 26 czerwca 1974 r. – Kodeks pracy (</w:t>
      </w:r>
      <w:proofErr w:type="spellStart"/>
      <w:r w:rsidRPr="00D43631">
        <w:rPr>
          <w:rFonts w:asciiTheme="majorHAnsi" w:hAnsiTheme="majorHAnsi" w:cstheme="majorHAnsi"/>
          <w:sz w:val="20"/>
          <w:szCs w:val="20"/>
        </w:rPr>
        <w:t>t.j</w:t>
      </w:r>
      <w:proofErr w:type="spellEnd"/>
      <w:r w:rsidRPr="00D43631">
        <w:rPr>
          <w:rFonts w:asciiTheme="majorHAnsi" w:hAnsiTheme="majorHAnsi" w:cstheme="majorHAnsi"/>
          <w:sz w:val="20"/>
          <w:szCs w:val="20"/>
        </w:rPr>
        <w:t>. Dz. U. z 2019 r. poz. 1040 ze zmianami):</w:t>
      </w:r>
    </w:p>
    <w:p w14:paraId="493164FE" w14:textId="77777777" w:rsidR="00D43631" w:rsidRPr="00D43631" w:rsidRDefault="00D43631" w:rsidP="00D43631">
      <w:pPr>
        <w:pStyle w:val="Akapitzlist"/>
        <w:numPr>
          <w:ilvl w:val="0"/>
          <w:numId w:val="39"/>
        </w:numPr>
        <w:spacing w:line="240" w:lineRule="auto"/>
        <w:ind w:left="709"/>
        <w:jc w:val="both"/>
        <w:rPr>
          <w:rFonts w:asciiTheme="majorHAnsi" w:hAnsiTheme="majorHAnsi" w:cstheme="majorHAnsi"/>
          <w:sz w:val="20"/>
          <w:szCs w:val="20"/>
        </w:rPr>
      </w:pPr>
      <w:r w:rsidRPr="00D43631">
        <w:rPr>
          <w:rFonts w:asciiTheme="majorHAnsi" w:hAnsiTheme="majorHAnsi" w:cstheme="majorHAnsi"/>
          <w:sz w:val="20"/>
          <w:szCs w:val="20"/>
        </w:rPr>
        <w:t>osoby wykonujące czynności  obsługi portierni</w:t>
      </w:r>
    </w:p>
    <w:p w14:paraId="06FC392C" w14:textId="77777777" w:rsidR="00D43631" w:rsidRPr="00D43631" w:rsidRDefault="00D43631" w:rsidP="00D43631">
      <w:pPr>
        <w:jc w:val="both"/>
        <w:rPr>
          <w:rFonts w:asciiTheme="majorHAnsi" w:hAnsiTheme="majorHAnsi" w:cstheme="majorHAnsi"/>
          <w:sz w:val="20"/>
          <w:szCs w:val="20"/>
        </w:rPr>
      </w:pPr>
    </w:p>
    <w:p w14:paraId="1529F8BF" w14:textId="7B0BCEEA" w:rsidR="00D43631" w:rsidRPr="00D43631" w:rsidRDefault="00D43631" w:rsidP="00D43631">
      <w:pPr>
        <w:ind w:left="709" w:right="-6" w:hanging="709"/>
        <w:jc w:val="both"/>
        <w:rPr>
          <w:rFonts w:asciiTheme="majorHAnsi" w:hAnsiTheme="majorHAnsi" w:cstheme="majorHAnsi"/>
          <w:sz w:val="20"/>
          <w:szCs w:val="20"/>
        </w:rPr>
      </w:pPr>
      <w:r>
        <w:rPr>
          <w:rFonts w:asciiTheme="majorHAnsi" w:hAnsiTheme="majorHAnsi" w:cstheme="majorHAnsi"/>
          <w:sz w:val="20"/>
          <w:szCs w:val="20"/>
        </w:rPr>
        <w:t xml:space="preserve">        7</w:t>
      </w:r>
      <w:r w:rsidRPr="00D43631">
        <w:rPr>
          <w:rFonts w:asciiTheme="majorHAnsi" w:hAnsiTheme="majorHAnsi" w:cstheme="majorHAnsi"/>
          <w:sz w:val="20"/>
          <w:szCs w:val="20"/>
        </w:rPr>
        <w:t xml:space="preserve">.1.  Zamawiający wymaga, aby </w:t>
      </w:r>
      <w:proofErr w:type="spellStart"/>
      <w:r w:rsidRPr="00D43631">
        <w:rPr>
          <w:rFonts w:asciiTheme="majorHAnsi" w:hAnsiTheme="majorHAnsi" w:cstheme="majorHAnsi"/>
          <w:sz w:val="20"/>
          <w:szCs w:val="20"/>
        </w:rPr>
        <w:t>ww</w:t>
      </w:r>
      <w:proofErr w:type="spellEnd"/>
      <w:r w:rsidRPr="00D43631">
        <w:rPr>
          <w:rFonts w:asciiTheme="majorHAnsi" w:hAnsiTheme="majorHAnsi" w:cstheme="majorHAnsi"/>
          <w:sz w:val="20"/>
          <w:szCs w:val="20"/>
        </w:rPr>
        <w:t xml:space="preserve"> personel realizujący przedmiot zamówienia był zatrudniony na podstawie umowy o pracę w całym zakresie czasowym, w jakim wykonują czynności u Zamawiającego.</w:t>
      </w:r>
    </w:p>
    <w:p w14:paraId="06386DDD" w14:textId="610418A2" w:rsidR="00D43631" w:rsidRPr="00D43631" w:rsidRDefault="00D43631" w:rsidP="00D43631">
      <w:pPr>
        <w:pStyle w:val="Akapitzlist"/>
        <w:numPr>
          <w:ilvl w:val="1"/>
          <w:numId w:val="45"/>
        </w:numPr>
        <w:spacing w:line="240" w:lineRule="auto"/>
        <w:ind w:right="-6"/>
        <w:jc w:val="both"/>
        <w:rPr>
          <w:rFonts w:asciiTheme="majorHAnsi" w:hAnsiTheme="majorHAnsi" w:cstheme="majorHAnsi"/>
          <w:sz w:val="20"/>
          <w:szCs w:val="20"/>
        </w:rPr>
      </w:pPr>
      <w:r w:rsidRPr="00D43631">
        <w:rPr>
          <w:rFonts w:asciiTheme="majorHAnsi" w:hAnsiTheme="majorHAnsi" w:cstheme="majorHAnsi"/>
          <w:sz w:val="20"/>
          <w:szCs w:val="20"/>
        </w:rPr>
        <w:t xml:space="preserve">Zamawiający wymaga, aby personel realizujący przedmiot zamówienia był zatrudniony  </w:t>
      </w:r>
      <w:r w:rsidRPr="00D43631">
        <w:rPr>
          <w:rFonts w:asciiTheme="majorHAnsi" w:hAnsiTheme="majorHAnsi" w:cstheme="majorHAnsi"/>
          <w:b/>
          <w:sz w:val="20"/>
          <w:szCs w:val="20"/>
        </w:rPr>
        <w:t>na podstawie umowy o pracę</w:t>
      </w:r>
      <w:r w:rsidRPr="00D43631">
        <w:rPr>
          <w:rFonts w:asciiTheme="majorHAnsi" w:eastAsia="Calibri" w:hAnsiTheme="majorHAnsi" w:cstheme="majorHAnsi"/>
          <w:b/>
          <w:sz w:val="20"/>
          <w:szCs w:val="20"/>
        </w:rPr>
        <w:t xml:space="preserve"> </w:t>
      </w:r>
      <w:r w:rsidRPr="00D43631">
        <w:rPr>
          <w:rFonts w:asciiTheme="majorHAnsi" w:eastAsia="Calibri" w:hAnsiTheme="majorHAnsi" w:cstheme="majorHAnsi"/>
          <w:sz w:val="20"/>
          <w:szCs w:val="20"/>
        </w:rPr>
        <w:t xml:space="preserve">i to w wymiarze odpowiadającym faktycznie wykonywanym obowiązkom i z zachowaniem wymogu dysponowania personelem w wymiarze wystarczającym do świadczenia usługi zgodnie z wymaganiami. </w:t>
      </w:r>
    </w:p>
    <w:p w14:paraId="3DDB6CC9" w14:textId="77777777" w:rsidR="00D43631" w:rsidRPr="00D43631" w:rsidRDefault="00D43631" w:rsidP="00D43631">
      <w:pPr>
        <w:ind w:right="-6"/>
        <w:jc w:val="both"/>
        <w:rPr>
          <w:rFonts w:asciiTheme="majorHAnsi" w:hAnsiTheme="majorHAnsi" w:cstheme="majorHAnsi"/>
          <w:sz w:val="20"/>
          <w:szCs w:val="20"/>
        </w:rPr>
      </w:pPr>
    </w:p>
    <w:p w14:paraId="25E92906" w14:textId="77777777" w:rsidR="00D43631" w:rsidRPr="00D43631" w:rsidRDefault="00D43631" w:rsidP="00D43631">
      <w:pPr>
        <w:ind w:right="-6"/>
        <w:jc w:val="both"/>
        <w:rPr>
          <w:rFonts w:asciiTheme="majorHAnsi" w:hAnsiTheme="majorHAnsi" w:cstheme="majorHAnsi"/>
          <w:sz w:val="20"/>
          <w:szCs w:val="20"/>
        </w:rPr>
      </w:pPr>
    </w:p>
    <w:p w14:paraId="7CD78206" w14:textId="77777777" w:rsidR="00D43631" w:rsidRPr="00D43631" w:rsidRDefault="00D43631" w:rsidP="00D43631">
      <w:pPr>
        <w:pStyle w:val="Akapitzlist"/>
        <w:ind w:right="-6"/>
        <w:jc w:val="both"/>
        <w:rPr>
          <w:rFonts w:asciiTheme="majorHAnsi" w:eastAsia="Calibri" w:hAnsiTheme="majorHAnsi" w:cstheme="majorHAnsi"/>
          <w:sz w:val="20"/>
          <w:szCs w:val="20"/>
        </w:rPr>
      </w:pPr>
      <w:r w:rsidRPr="00D43631">
        <w:rPr>
          <w:rFonts w:asciiTheme="majorHAnsi" w:eastAsia="Calibri" w:hAnsiTheme="majorHAnsi" w:cstheme="majorHAnsi"/>
          <w:sz w:val="20"/>
          <w:szCs w:val="20"/>
        </w:rPr>
        <w:lastRenderedPageBreak/>
        <w:t xml:space="preserve">Wykonawca jest zobowiązany na każde wezwanie Zamawiającego w terminie 2 dni roboczych od otrzymania wezwania, do przedstawienia dokumentów potwierdzających zatrudnienie na podstawie umowy o pracę osób przewidzianych do wykonania zamówienia zgodnie z wymogami określonymi w SWZ i to w wymiarze odpowiadającym faktycznie wykonywanym obowiązkom i z zachowaniem wymogu dysponowania personelem w wymiarze wystarczającym do świadczenia usługi zgodnie z wymaganiami. </w:t>
      </w:r>
    </w:p>
    <w:p w14:paraId="72A41EE1" w14:textId="5BB27B49" w:rsidR="00D43631" w:rsidRPr="00D43631" w:rsidRDefault="00D43631" w:rsidP="00D43631">
      <w:pPr>
        <w:ind w:left="709" w:right="-6" w:hanging="709"/>
        <w:jc w:val="both"/>
        <w:rPr>
          <w:rFonts w:asciiTheme="majorHAnsi" w:hAnsiTheme="majorHAnsi" w:cstheme="majorHAnsi"/>
          <w:sz w:val="20"/>
          <w:szCs w:val="20"/>
        </w:rPr>
      </w:pPr>
      <w:r>
        <w:rPr>
          <w:rFonts w:asciiTheme="majorHAnsi" w:hAnsiTheme="majorHAnsi" w:cstheme="majorHAnsi"/>
          <w:sz w:val="20"/>
          <w:szCs w:val="20"/>
        </w:rPr>
        <w:t xml:space="preserve">          7.</w:t>
      </w:r>
      <w:r w:rsidRPr="00D43631">
        <w:rPr>
          <w:rFonts w:asciiTheme="majorHAnsi" w:hAnsiTheme="majorHAnsi" w:cstheme="majorHAnsi"/>
          <w:sz w:val="20"/>
          <w:szCs w:val="20"/>
        </w:rPr>
        <w:t xml:space="preserve">3 </w:t>
      </w:r>
      <w:r w:rsidRPr="00D43631">
        <w:rPr>
          <w:rFonts w:asciiTheme="majorHAnsi" w:eastAsia="Calibri" w:hAnsiTheme="majorHAnsi" w:cstheme="majorHAnsi"/>
          <w:bCs/>
          <w:sz w:val="20"/>
          <w:szCs w:val="20"/>
        </w:rPr>
        <w:t>D</w:t>
      </w:r>
      <w:r w:rsidR="00030B1A">
        <w:rPr>
          <w:rFonts w:asciiTheme="majorHAnsi" w:eastAsia="Calibri" w:hAnsiTheme="majorHAnsi" w:cstheme="majorHAnsi"/>
          <w:bCs/>
          <w:sz w:val="20"/>
          <w:szCs w:val="20"/>
        </w:rPr>
        <w:t>okumentem, o którym mowa w ust.7</w:t>
      </w:r>
      <w:r w:rsidRPr="00D43631">
        <w:rPr>
          <w:rFonts w:asciiTheme="majorHAnsi" w:eastAsia="Calibri" w:hAnsiTheme="majorHAnsi" w:cstheme="majorHAnsi"/>
          <w:bCs/>
          <w:sz w:val="20"/>
          <w:szCs w:val="20"/>
        </w:rPr>
        <w:t>.2, będzie oświadczenie Wykonawcy</w:t>
      </w:r>
      <w:r w:rsidRPr="00D43631">
        <w:rPr>
          <w:rFonts w:asciiTheme="majorHAnsi" w:eastAsia="Calibri" w:hAnsiTheme="majorHAnsi" w:cstheme="majorHAnsi"/>
          <w:b/>
          <w:bCs/>
          <w:sz w:val="20"/>
          <w:szCs w:val="20"/>
        </w:rPr>
        <w:t xml:space="preserve"> </w:t>
      </w:r>
      <w:r w:rsidRPr="00D43631">
        <w:rPr>
          <w:rFonts w:asciiTheme="majorHAnsi" w:eastAsia="Calibri" w:hAnsiTheme="majorHAnsi" w:cstheme="majorHAnsi"/>
          <w:bCs/>
          <w:sz w:val="20"/>
          <w:szCs w:val="20"/>
        </w:rPr>
        <w:t>o zatrudnieniu na podstawie umowy o pracę osób wykonujących czynności o których mowa powyżej.</w:t>
      </w:r>
      <w:r w:rsidRPr="00D43631">
        <w:rPr>
          <w:rFonts w:asciiTheme="majorHAnsi" w:eastAsia="Calibri" w:hAnsiTheme="majorHAnsi" w:cstheme="majorHAnsi"/>
          <w:b/>
          <w:bCs/>
          <w:sz w:val="20"/>
          <w:szCs w:val="20"/>
        </w:rPr>
        <w:t xml:space="preserve"> </w:t>
      </w:r>
      <w:r w:rsidRPr="00D43631">
        <w:rPr>
          <w:rFonts w:asciiTheme="majorHAnsi" w:eastAsia="Calibri" w:hAnsiTheme="majorHAnsi" w:cstheme="majorHAnsi"/>
          <w:bCs/>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imienia i nazwiska zatrudnionych pracowników, dat zawarcia umów o pracę, rodzaju umów o pracę i zakresu obowiązków pracowników oraz podpis osoby uprawnionej do złożenia oświadczenia w imieniu Wykonawcy.</w:t>
      </w:r>
    </w:p>
    <w:p w14:paraId="1D41A3F0" w14:textId="77777777" w:rsidR="00D43631" w:rsidRPr="00D43631" w:rsidRDefault="00D43631" w:rsidP="00D43631">
      <w:pPr>
        <w:pStyle w:val="Stopka"/>
        <w:tabs>
          <w:tab w:val="right" w:pos="2399"/>
        </w:tabs>
        <w:autoSpaceDE w:val="0"/>
        <w:autoSpaceDN w:val="0"/>
        <w:ind w:left="709"/>
        <w:jc w:val="both"/>
        <w:rPr>
          <w:rFonts w:asciiTheme="majorHAnsi" w:eastAsia="Calibri" w:hAnsiTheme="majorHAnsi" w:cstheme="majorHAnsi"/>
          <w:sz w:val="20"/>
          <w:szCs w:val="20"/>
        </w:rPr>
      </w:pPr>
      <w:r w:rsidRPr="00D43631">
        <w:rPr>
          <w:rFonts w:asciiTheme="majorHAnsi" w:eastAsia="Calibri" w:hAnsiTheme="majorHAnsi" w:cstheme="majorHAnsi"/>
          <w:sz w:val="20"/>
          <w:szCs w:val="20"/>
        </w:rPr>
        <w:t xml:space="preserve"> (Zamawiający przypomina o obowiązku uzyskania przez Wykonawcę zgody tych osób na ujawnienie danych osobowych i danych dotyczących zatrudnienia). </w:t>
      </w:r>
    </w:p>
    <w:p w14:paraId="7A3AEDF3" w14:textId="02CF3A0E" w:rsidR="00D43631" w:rsidRPr="00D43631" w:rsidRDefault="00D43631" w:rsidP="00D43631">
      <w:pPr>
        <w:pStyle w:val="Stopka"/>
        <w:numPr>
          <w:ilvl w:val="1"/>
          <w:numId w:val="46"/>
        </w:numPr>
        <w:tabs>
          <w:tab w:val="right" w:pos="2399"/>
        </w:tabs>
        <w:autoSpaceDE w:val="0"/>
        <w:autoSpaceDN w:val="0"/>
        <w:jc w:val="both"/>
        <w:rPr>
          <w:rFonts w:asciiTheme="majorHAnsi" w:eastAsia="Calibri" w:hAnsiTheme="majorHAnsi" w:cstheme="majorHAnsi"/>
          <w:sz w:val="20"/>
          <w:szCs w:val="20"/>
        </w:rPr>
      </w:pPr>
      <w:r w:rsidRPr="00D43631">
        <w:rPr>
          <w:rFonts w:asciiTheme="majorHAnsi" w:eastAsia="Calibri" w:hAnsiTheme="majorHAnsi" w:cstheme="majorHAnsi"/>
          <w:sz w:val="20"/>
          <w:szCs w:val="20"/>
        </w:rPr>
        <w:t>Na każde żądanie przez Zamawiającego, w terminie do 2 dni roboczych od dnia wezwania Zamawiającego  i w formie przez Zamawiającego określonej, Wykonawca jest zobowiązany udzielić wyjaśnień dotyczących zatrudnienia osób opisanych powyżej. W uzasadnionych przypadkach, z przyczyn nie leżących po stronie Wykonawcy, możliwe jest zastąpienie ww. osób, innymi osobami, pod warunkiem, że spełnione zostaną wszys</w:t>
      </w:r>
      <w:r w:rsidR="00030B1A">
        <w:rPr>
          <w:rFonts w:asciiTheme="majorHAnsi" w:eastAsia="Calibri" w:hAnsiTheme="majorHAnsi" w:cstheme="majorHAnsi"/>
          <w:sz w:val="20"/>
          <w:szCs w:val="20"/>
        </w:rPr>
        <w:t>tkie wymagania określone w pkt.7</w:t>
      </w:r>
      <w:r w:rsidRPr="00D43631">
        <w:rPr>
          <w:rFonts w:asciiTheme="majorHAnsi" w:eastAsia="Calibri" w:hAnsiTheme="majorHAnsi" w:cstheme="majorHAnsi"/>
          <w:sz w:val="20"/>
          <w:szCs w:val="20"/>
        </w:rPr>
        <w:t>.2 SWZ.</w:t>
      </w:r>
    </w:p>
    <w:p w14:paraId="41C77338" w14:textId="77777777" w:rsidR="00D43631" w:rsidRPr="00D43631" w:rsidRDefault="00D43631" w:rsidP="00D43631">
      <w:pPr>
        <w:pStyle w:val="Stopka"/>
        <w:numPr>
          <w:ilvl w:val="1"/>
          <w:numId w:val="46"/>
        </w:numPr>
        <w:tabs>
          <w:tab w:val="right" w:pos="2399"/>
        </w:tabs>
        <w:autoSpaceDE w:val="0"/>
        <w:autoSpaceDN w:val="0"/>
        <w:ind w:left="709"/>
        <w:jc w:val="both"/>
        <w:rPr>
          <w:rFonts w:asciiTheme="majorHAnsi" w:eastAsia="Calibri" w:hAnsiTheme="majorHAnsi" w:cstheme="majorHAnsi"/>
          <w:sz w:val="20"/>
          <w:szCs w:val="20"/>
        </w:rPr>
      </w:pPr>
      <w:r w:rsidRPr="00D43631">
        <w:rPr>
          <w:rFonts w:asciiTheme="majorHAnsi" w:eastAsia="Calibri" w:hAnsiTheme="majorHAnsi" w:cstheme="majorHAnsi"/>
          <w:sz w:val="20"/>
          <w:szCs w:val="20"/>
        </w:rPr>
        <w:t>Wymogu zatrudnienia na podstawie umowy o pracę Wykonawca jest zobowiązany przestrzegać w całym okresie realizacji zamówienia</w:t>
      </w:r>
      <w:r w:rsidRPr="00D43631">
        <w:rPr>
          <w:rFonts w:ascii="Calibri" w:eastAsia="Calibri" w:hAnsi="Calibri" w:cs="Calibri"/>
          <w:sz w:val="20"/>
          <w:szCs w:val="20"/>
        </w:rPr>
        <w:t xml:space="preserve"> (od daty rozpoczęcia  świadczenia usługi przez cały okres jej świadczenia), </w:t>
      </w:r>
      <w:r w:rsidRPr="00D43631">
        <w:rPr>
          <w:rFonts w:asciiTheme="majorHAnsi" w:eastAsia="Calibri" w:hAnsiTheme="majorHAnsi" w:cstheme="majorHAnsi"/>
          <w:sz w:val="20"/>
          <w:szCs w:val="20"/>
        </w:rPr>
        <w:t xml:space="preserve"> pod rygorem zastosowania przez Zamawiającego kar umownych przewidzianych w projektowanych postanowieniach  umowy za nienależyte wykonanie zamówienia.</w:t>
      </w:r>
    </w:p>
    <w:p w14:paraId="1B9C1392" w14:textId="77777777" w:rsidR="00D43631" w:rsidRPr="00D43631" w:rsidRDefault="00D43631" w:rsidP="00D43631">
      <w:pPr>
        <w:pStyle w:val="Stopka"/>
        <w:numPr>
          <w:ilvl w:val="1"/>
          <w:numId w:val="46"/>
        </w:numPr>
        <w:tabs>
          <w:tab w:val="right" w:pos="2399"/>
        </w:tabs>
        <w:autoSpaceDE w:val="0"/>
        <w:autoSpaceDN w:val="0"/>
        <w:ind w:left="709"/>
        <w:jc w:val="both"/>
        <w:rPr>
          <w:rFonts w:asciiTheme="majorHAnsi" w:eastAsia="Calibri" w:hAnsiTheme="majorHAnsi" w:cstheme="majorHAnsi"/>
          <w:sz w:val="20"/>
          <w:szCs w:val="20"/>
        </w:rPr>
      </w:pPr>
      <w:r w:rsidRPr="00D43631">
        <w:rPr>
          <w:rFonts w:ascii="Calibri" w:eastAsia="Calibri" w:hAnsi="Calibri" w:cs="Calibri"/>
          <w:sz w:val="20"/>
          <w:szCs w:val="20"/>
        </w:rPr>
        <w:t>Wymóg zatrudnienia na podstawie umowy o pracę dotyczy – w takim samym zakresie, jak Wykonawcy - także podwykonawców i dalszych podwykonawców.</w:t>
      </w:r>
    </w:p>
    <w:p w14:paraId="4DA794EA" w14:textId="77777777" w:rsidR="00D43631" w:rsidRPr="00D43631" w:rsidRDefault="00D43631" w:rsidP="00D43631">
      <w:pPr>
        <w:pStyle w:val="Stopka"/>
        <w:numPr>
          <w:ilvl w:val="1"/>
          <w:numId w:val="46"/>
        </w:numPr>
        <w:tabs>
          <w:tab w:val="right" w:pos="2399"/>
        </w:tabs>
        <w:autoSpaceDE w:val="0"/>
        <w:autoSpaceDN w:val="0"/>
        <w:ind w:left="709"/>
        <w:jc w:val="both"/>
        <w:rPr>
          <w:rFonts w:asciiTheme="majorHAnsi" w:eastAsia="Calibri" w:hAnsiTheme="majorHAnsi" w:cstheme="majorHAnsi"/>
          <w:sz w:val="20"/>
          <w:szCs w:val="20"/>
        </w:rPr>
      </w:pPr>
      <w:r w:rsidRPr="00D43631">
        <w:rPr>
          <w:rFonts w:ascii="Calibri" w:eastAsia="Calibri" w:hAnsi="Calibri" w:cs="Calibri"/>
          <w:bCs/>
          <w:sz w:val="20"/>
          <w:szCs w:val="20"/>
        </w:rPr>
        <w:t>W przypadku uzasadnionych wątpliwości co do przestrzegania prawa pracy przez Wykonawcę, podwykonawcę lub dalszego podwykonawcę, Zamawiający może zwrócić się o przeprowadzenie kontroli przez Państwową Inspekcję Pracy.</w:t>
      </w:r>
    </w:p>
    <w:p w14:paraId="18C77CDF" w14:textId="77777777" w:rsidR="00D43631" w:rsidRPr="00D43631" w:rsidRDefault="00D43631" w:rsidP="00D43631">
      <w:pPr>
        <w:rPr>
          <w:rFonts w:ascii="Calibri" w:hAnsi="Calibri"/>
          <w:sz w:val="20"/>
          <w:szCs w:val="20"/>
        </w:rPr>
      </w:pPr>
    </w:p>
    <w:p w14:paraId="00000072" w14:textId="2BC9F5C2" w:rsidR="002C041E" w:rsidRPr="00D43631" w:rsidRDefault="00D43631" w:rsidP="00D43631">
      <w:pPr>
        <w:pStyle w:val="Akapitzlist"/>
        <w:numPr>
          <w:ilvl w:val="0"/>
          <w:numId w:val="21"/>
        </w:numPr>
        <w:ind w:left="709" w:hanging="142"/>
        <w:jc w:val="both"/>
        <w:rPr>
          <w:rFonts w:asciiTheme="majorHAnsi" w:hAnsiTheme="majorHAnsi" w:cstheme="majorHAnsi"/>
          <w:b/>
          <w:bCs/>
          <w:sz w:val="20"/>
          <w:szCs w:val="20"/>
          <w:lang w:val="pl-PL"/>
        </w:rPr>
      </w:pPr>
      <w:r>
        <w:rPr>
          <w:rFonts w:asciiTheme="majorHAnsi" w:hAnsiTheme="majorHAnsi" w:cstheme="majorHAnsi"/>
          <w:sz w:val="20"/>
          <w:szCs w:val="20"/>
        </w:rPr>
        <w:t xml:space="preserve"> </w:t>
      </w:r>
      <w:r w:rsidR="00047D3A" w:rsidRPr="00D43631">
        <w:rPr>
          <w:rFonts w:asciiTheme="majorHAnsi" w:hAnsiTheme="majorHAnsi" w:cstheme="majorHAnsi"/>
          <w:sz w:val="20"/>
          <w:szCs w:val="20"/>
        </w:rPr>
        <w:t xml:space="preserve">Wspólny Słownik Zamówień CPV: </w:t>
      </w:r>
      <w:r w:rsidR="00931B6B" w:rsidRPr="00D43631">
        <w:rPr>
          <w:rFonts w:ascii="Calibri" w:hAnsi="Calibri"/>
          <w:sz w:val="20"/>
          <w:szCs w:val="20"/>
        </w:rPr>
        <w:t>98341120-2</w:t>
      </w:r>
    </w:p>
    <w:p w14:paraId="00000073" w14:textId="6605AC42" w:rsidR="002C041E" w:rsidRPr="00EB1827" w:rsidRDefault="00047D3A" w:rsidP="00D43631">
      <w:pPr>
        <w:numPr>
          <w:ilvl w:val="0"/>
          <w:numId w:val="21"/>
        </w:numPr>
        <w:ind w:left="709" w:hanging="142"/>
        <w:jc w:val="both"/>
        <w:rPr>
          <w:rFonts w:asciiTheme="majorHAnsi" w:hAnsiTheme="majorHAnsi" w:cstheme="majorHAnsi"/>
          <w:sz w:val="20"/>
          <w:szCs w:val="20"/>
        </w:rPr>
      </w:pPr>
      <w:r w:rsidRPr="00EB1827">
        <w:rPr>
          <w:rFonts w:asciiTheme="majorHAnsi" w:hAnsiTheme="majorHAnsi" w:cstheme="majorHAnsi"/>
          <w:sz w:val="20"/>
          <w:szCs w:val="20"/>
        </w:rPr>
        <w:t>Zamawiający nie dopus</w:t>
      </w:r>
      <w:r w:rsidR="00760F86" w:rsidRPr="00EB1827">
        <w:rPr>
          <w:rFonts w:asciiTheme="majorHAnsi" w:hAnsiTheme="majorHAnsi" w:cstheme="majorHAnsi"/>
          <w:sz w:val="20"/>
          <w:szCs w:val="20"/>
        </w:rPr>
        <w:t>zcza składania ofert częściowych</w:t>
      </w:r>
      <w:r w:rsidRPr="00EB1827">
        <w:rPr>
          <w:rFonts w:asciiTheme="majorHAnsi" w:hAnsiTheme="majorHAnsi" w:cstheme="majorHAnsi"/>
          <w:sz w:val="20"/>
          <w:szCs w:val="20"/>
        </w:rPr>
        <w:t>.</w:t>
      </w:r>
    </w:p>
    <w:p w14:paraId="00000074" w14:textId="14C8DBB4" w:rsidR="002C041E" w:rsidRPr="00EB1827" w:rsidRDefault="00D43631" w:rsidP="00D43631">
      <w:pPr>
        <w:ind w:left="567"/>
        <w:jc w:val="both"/>
        <w:rPr>
          <w:rFonts w:asciiTheme="majorHAnsi" w:hAnsiTheme="majorHAnsi" w:cstheme="majorHAnsi"/>
          <w:sz w:val="20"/>
          <w:szCs w:val="20"/>
        </w:rPr>
      </w:pPr>
      <w:r>
        <w:rPr>
          <w:rFonts w:asciiTheme="majorHAnsi" w:hAnsiTheme="majorHAnsi" w:cstheme="majorHAnsi"/>
          <w:sz w:val="20"/>
          <w:szCs w:val="20"/>
        </w:rPr>
        <w:t xml:space="preserve">10. </w:t>
      </w:r>
      <w:r w:rsidR="00047D3A" w:rsidRPr="00EB1827">
        <w:rPr>
          <w:rFonts w:asciiTheme="majorHAnsi" w:hAnsiTheme="majorHAnsi" w:cstheme="majorHAnsi"/>
          <w:sz w:val="20"/>
          <w:szCs w:val="20"/>
        </w:rPr>
        <w:t>Zamawiający nie dopuszcza składania ofert wariantowych oraz w postaci katalogów elektronicznych.</w:t>
      </w:r>
    </w:p>
    <w:p w14:paraId="00000075" w14:textId="0013F293" w:rsidR="002C041E" w:rsidRPr="00EB1827" w:rsidRDefault="00D43631" w:rsidP="00D43631">
      <w:pPr>
        <w:jc w:val="both"/>
        <w:rPr>
          <w:rFonts w:asciiTheme="majorHAnsi" w:hAnsiTheme="majorHAnsi" w:cstheme="majorHAnsi"/>
          <w:sz w:val="20"/>
          <w:szCs w:val="20"/>
        </w:rPr>
      </w:pPr>
      <w:r>
        <w:rPr>
          <w:rFonts w:asciiTheme="majorHAnsi" w:hAnsiTheme="majorHAnsi" w:cstheme="majorHAnsi"/>
          <w:sz w:val="20"/>
          <w:szCs w:val="20"/>
        </w:rPr>
        <w:t xml:space="preserve">             11. </w:t>
      </w:r>
      <w:r w:rsidR="00047D3A" w:rsidRPr="00EB1827">
        <w:rPr>
          <w:rFonts w:asciiTheme="majorHAnsi" w:hAnsiTheme="majorHAnsi" w:cstheme="majorHAnsi"/>
          <w:sz w:val="20"/>
          <w:szCs w:val="20"/>
        </w:rPr>
        <w:t>Zamawiający nie przewiduje udzielania zamówień, o których mowa w art. 214 ust. 1 pkt 7 i 8.</w:t>
      </w:r>
    </w:p>
    <w:p w14:paraId="00000077" w14:textId="3D068708" w:rsidR="002C041E" w:rsidRPr="00E04256" w:rsidRDefault="00047D3A">
      <w:pPr>
        <w:pStyle w:val="Nagwek2"/>
        <w:rPr>
          <w:rFonts w:asciiTheme="majorHAnsi" w:hAnsiTheme="majorHAnsi" w:cstheme="majorHAnsi"/>
          <w:sz w:val="20"/>
          <w:szCs w:val="20"/>
        </w:rPr>
      </w:pPr>
      <w:bookmarkStart w:id="4" w:name="_s0i9odf430x7" w:colFirst="0" w:colLast="0"/>
      <w:bookmarkEnd w:id="4"/>
      <w:r w:rsidRPr="00E04256">
        <w:rPr>
          <w:rFonts w:asciiTheme="majorHAnsi" w:hAnsiTheme="majorHAnsi" w:cstheme="majorHAnsi"/>
          <w:sz w:val="20"/>
          <w:szCs w:val="20"/>
        </w:rPr>
        <w:t>V. Wizja lokalna</w:t>
      </w:r>
    </w:p>
    <w:p w14:paraId="717D1BCD" w14:textId="476584ED" w:rsidR="00985131" w:rsidRPr="009C459C" w:rsidRDefault="009C459C" w:rsidP="009C459C">
      <w:pPr>
        <w:spacing w:before="240" w:after="40"/>
        <w:jc w:val="both"/>
        <w:rPr>
          <w:rFonts w:asciiTheme="majorHAnsi" w:hAnsiTheme="majorHAnsi" w:cstheme="majorHAnsi"/>
          <w:sz w:val="20"/>
          <w:szCs w:val="20"/>
        </w:rPr>
      </w:pPr>
      <w:r>
        <w:rPr>
          <w:rFonts w:asciiTheme="majorHAnsi" w:hAnsiTheme="majorHAnsi" w:cstheme="majorHAnsi"/>
          <w:sz w:val="20"/>
          <w:szCs w:val="20"/>
        </w:rPr>
        <w:t xml:space="preserve">     </w:t>
      </w:r>
      <w:r w:rsidR="00047D3A" w:rsidRPr="00EB1827">
        <w:rPr>
          <w:rFonts w:asciiTheme="majorHAnsi" w:hAnsiTheme="majorHAnsi" w:cstheme="majorHAnsi"/>
          <w:sz w:val="20"/>
          <w:szCs w:val="20"/>
        </w:rPr>
        <w:t xml:space="preserve">Zamawiający </w:t>
      </w:r>
      <w:r w:rsidR="00760F86" w:rsidRPr="00EB1827">
        <w:rPr>
          <w:rFonts w:asciiTheme="majorHAnsi" w:hAnsiTheme="majorHAnsi" w:cstheme="majorHAnsi"/>
          <w:sz w:val="20"/>
          <w:szCs w:val="20"/>
        </w:rPr>
        <w:t>w niniejszym postępowaniu nie przewiduje wizji lokalnej.</w:t>
      </w:r>
    </w:p>
    <w:p w14:paraId="0000007A" w14:textId="50B21826" w:rsidR="002C041E" w:rsidRPr="00EB1827" w:rsidRDefault="00047D3A">
      <w:pPr>
        <w:pStyle w:val="Nagwek2"/>
        <w:rPr>
          <w:rFonts w:asciiTheme="majorHAnsi" w:hAnsiTheme="majorHAnsi" w:cstheme="majorHAnsi"/>
          <w:sz w:val="20"/>
          <w:szCs w:val="20"/>
        </w:rPr>
      </w:pPr>
      <w:bookmarkStart w:id="5" w:name="_l3y36xf8w2mt" w:colFirst="0" w:colLast="0"/>
      <w:bookmarkEnd w:id="5"/>
      <w:r w:rsidRPr="00EB1827">
        <w:rPr>
          <w:rFonts w:asciiTheme="majorHAnsi" w:hAnsiTheme="majorHAnsi" w:cstheme="majorHAnsi"/>
          <w:sz w:val="20"/>
          <w:szCs w:val="20"/>
        </w:rPr>
        <w:t>VI. Podwykonawstwo</w:t>
      </w:r>
    </w:p>
    <w:p w14:paraId="0000007B" w14:textId="01C2BC97" w:rsidR="002C041E" w:rsidRPr="00EB1827" w:rsidRDefault="00047D3A" w:rsidP="0017317B">
      <w:pPr>
        <w:numPr>
          <w:ilvl w:val="0"/>
          <w:numId w:val="9"/>
        </w:numPr>
        <w:spacing w:before="240"/>
        <w:jc w:val="both"/>
        <w:rPr>
          <w:rFonts w:asciiTheme="majorHAnsi" w:hAnsiTheme="majorHAnsi" w:cstheme="majorHAnsi"/>
          <w:sz w:val="20"/>
          <w:szCs w:val="20"/>
        </w:rPr>
      </w:pPr>
      <w:r w:rsidRPr="00EB1827">
        <w:rPr>
          <w:rFonts w:asciiTheme="majorHAnsi" w:hAnsiTheme="majorHAnsi" w:cstheme="majorHAnsi"/>
          <w:sz w:val="20"/>
          <w:szCs w:val="20"/>
        </w:rPr>
        <w:t xml:space="preserve">Wykonawca może powierzyć wykonanie części zamówienia podwykonawcy (podwykonawcom). </w:t>
      </w:r>
    </w:p>
    <w:p w14:paraId="0000007C" w14:textId="01C151F0" w:rsidR="002C041E" w:rsidRPr="00EB1827" w:rsidRDefault="00047D3A" w:rsidP="0017317B">
      <w:pPr>
        <w:numPr>
          <w:ilvl w:val="0"/>
          <w:numId w:val="9"/>
        </w:numPr>
        <w:jc w:val="both"/>
        <w:rPr>
          <w:rFonts w:asciiTheme="majorHAnsi" w:hAnsiTheme="majorHAnsi" w:cstheme="majorHAnsi"/>
          <w:color w:val="000000" w:themeColor="text1"/>
          <w:sz w:val="20"/>
          <w:szCs w:val="20"/>
        </w:rPr>
      </w:pPr>
      <w:r w:rsidRPr="00EB1827">
        <w:rPr>
          <w:rFonts w:asciiTheme="majorHAnsi" w:hAnsiTheme="majorHAnsi" w:cstheme="majorHAnsi"/>
          <w:color w:val="000000" w:themeColor="text1"/>
          <w:sz w:val="20"/>
          <w:szCs w:val="20"/>
        </w:rPr>
        <w:t xml:space="preserve">Zamawiający </w:t>
      </w:r>
      <w:r w:rsidR="00760F86" w:rsidRPr="00EB1827">
        <w:rPr>
          <w:rFonts w:asciiTheme="majorHAnsi" w:hAnsiTheme="majorHAnsi" w:cstheme="majorHAnsi"/>
          <w:color w:val="000000" w:themeColor="text1"/>
          <w:sz w:val="20"/>
          <w:szCs w:val="20"/>
        </w:rPr>
        <w:t>nie</w:t>
      </w:r>
      <w:r w:rsidRPr="00EB1827">
        <w:rPr>
          <w:rFonts w:asciiTheme="majorHAnsi" w:hAnsiTheme="majorHAnsi" w:cstheme="majorHAnsi"/>
          <w:color w:val="000000" w:themeColor="text1"/>
          <w:sz w:val="20"/>
          <w:szCs w:val="20"/>
        </w:rPr>
        <w:t xml:space="preserve"> zastrzega obowiązku osobistego wykonania przez Wykonawcę kluczowych części zamówienia.</w:t>
      </w:r>
    </w:p>
    <w:p w14:paraId="0000007D" w14:textId="3BCA120A" w:rsidR="002C041E" w:rsidRPr="00EB1827" w:rsidRDefault="00047D3A" w:rsidP="0017317B">
      <w:pPr>
        <w:numPr>
          <w:ilvl w:val="0"/>
          <w:numId w:val="9"/>
        </w:numPr>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w:t>
      </w:r>
      <w:r w:rsidR="00760F86" w:rsidRPr="00EB1827">
        <w:rPr>
          <w:rFonts w:asciiTheme="majorHAnsi" w:hAnsiTheme="majorHAnsi" w:cstheme="majorHAnsi"/>
          <w:sz w:val="20"/>
          <w:szCs w:val="20"/>
        </w:rPr>
        <w:t>nazwy (firmy) tych podw</w:t>
      </w:r>
      <w:r w:rsidRPr="00EB1827">
        <w:rPr>
          <w:rFonts w:asciiTheme="majorHAnsi" w:hAnsiTheme="majorHAnsi" w:cstheme="majorHAnsi"/>
          <w:sz w:val="20"/>
          <w:szCs w:val="20"/>
        </w:rPr>
        <w:t>ykonawców</w:t>
      </w:r>
      <w:r w:rsidR="00760F86" w:rsidRPr="00EB1827">
        <w:rPr>
          <w:rFonts w:asciiTheme="majorHAnsi" w:hAnsiTheme="majorHAnsi" w:cstheme="majorHAnsi"/>
          <w:sz w:val="20"/>
          <w:szCs w:val="20"/>
        </w:rPr>
        <w:t>.</w:t>
      </w:r>
      <w:r w:rsidR="00760F86" w:rsidRPr="00EB1827">
        <w:rPr>
          <w:rFonts w:asciiTheme="majorHAnsi" w:hAnsiTheme="majorHAnsi" w:cstheme="majorHAnsi"/>
          <w:sz w:val="20"/>
          <w:szCs w:val="20"/>
          <w:vertAlign w:val="superscript"/>
        </w:rPr>
        <w:t>.</w:t>
      </w:r>
    </w:p>
    <w:p w14:paraId="0000007E" w14:textId="77777777" w:rsidR="002C041E" w:rsidRPr="00EB1827" w:rsidRDefault="00047D3A">
      <w:pPr>
        <w:pStyle w:val="Nagwek2"/>
        <w:rPr>
          <w:rFonts w:asciiTheme="majorHAnsi" w:hAnsiTheme="majorHAnsi" w:cstheme="majorHAnsi"/>
          <w:sz w:val="20"/>
          <w:szCs w:val="20"/>
        </w:rPr>
      </w:pPr>
      <w:bookmarkStart w:id="6" w:name="_6katmqtjrys4" w:colFirst="0" w:colLast="0"/>
      <w:bookmarkEnd w:id="6"/>
      <w:r w:rsidRPr="00EB1827">
        <w:rPr>
          <w:rFonts w:asciiTheme="majorHAnsi" w:hAnsiTheme="majorHAnsi" w:cstheme="majorHAnsi"/>
          <w:sz w:val="20"/>
          <w:szCs w:val="20"/>
        </w:rPr>
        <w:lastRenderedPageBreak/>
        <w:t>VII. Termin wykonania zamówienia</w:t>
      </w:r>
    </w:p>
    <w:p w14:paraId="3FF6FBCF" w14:textId="4D2DA2D7" w:rsidR="005942F5" w:rsidRDefault="00F63DA6" w:rsidP="005942F5">
      <w:pPr>
        <w:jc w:val="both"/>
        <w:rPr>
          <w:rFonts w:ascii="Calibri" w:hAnsi="Calibri"/>
          <w:sz w:val="20"/>
          <w:szCs w:val="20"/>
        </w:rPr>
      </w:pPr>
      <w:bookmarkStart w:id="7" w:name="_nz5qrlch0jbr" w:colFirst="0" w:colLast="0"/>
      <w:bookmarkEnd w:id="7"/>
      <w:r>
        <w:rPr>
          <w:rFonts w:ascii="Calibri" w:hAnsi="Calibri"/>
          <w:sz w:val="20"/>
          <w:szCs w:val="20"/>
        </w:rPr>
        <w:t>Od dnia zawarc</w:t>
      </w:r>
      <w:r w:rsidR="00931B6B">
        <w:rPr>
          <w:rFonts w:ascii="Calibri" w:hAnsi="Calibri"/>
          <w:sz w:val="20"/>
          <w:szCs w:val="20"/>
        </w:rPr>
        <w:t>ia umowy w terminie 12 miesięcy w okresie:</w:t>
      </w:r>
      <w:r w:rsidR="00931B6B" w:rsidRPr="00931B6B">
        <w:rPr>
          <w:rFonts w:ascii="Calibri" w:hAnsi="Calibri"/>
          <w:color w:val="00B050"/>
          <w:sz w:val="24"/>
          <w:szCs w:val="24"/>
        </w:rPr>
        <w:t xml:space="preserve"> </w:t>
      </w:r>
      <w:r w:rsidR="00931B6B" w:rsidRPr="00931B6B">
        <w:rPr>
          <w:rFonts w:ascii="Calibri" w:hAnsi="Calibri"/>
          <w:sz w:val="20"/>
          <w:szCs w:val="20"/>
        </w:rPr>
        <w:t>od 01 lipca 2023 roku do 30 czerwca 2024 roku.</w:t>
      </w:r>
    </w:p>
    <w:p w14:paraId="6B1E9E8A" w14:textId="77777777" w:rsidR="00F63DA6" w:rsidRDefault="00F63DA6" w:rsidP="005942F5">
      <w:pPr>
        <w:jc w:val="both"/>
        <w:rPr>
          <w:rFonts w:ascii="Calibri" w:hAnsi="Calibri"/>
          <w:sz w:val="20"/>
          <w:szCs w:val="20"/>
        </w:rPr>
      </w:pPr>
    </w:p>
    <w:p w14:paraId="03324BFF" w14:textId="77777777" w:rsidR="005942F5" w:rsidRPr="00F63DA6" w:rsidRDefault="005942F5" w:rsidP="00F63DA6">
      <w:pPr>
        <w:jc w:val="both"/>
        <w:rPr>
          <w:rFonts w:asciiTheme="majorHAnsi" w:hAnsiTheme="majorHAnsi" w:cstheme="majorHAnsi"/>
          <w:sz w:val="20"/>
          <w:szCs w:val="20"/>
        </w:rPr>
      </w:pPr>
    </w:p>
    <w:p w14:paraId="00000081" w14:textId="32C3D002" w:rsidR="002C041E" w:rsidRPr="00EB1827" w:rsidRDefault="00047D3A">
      <w:pPr>
        <w:pStyle w:val="Nagwek2"/>
        <w:tabs>
          <w:tab w:val="left" w:pos="0"/>
        </w:tabs>
        <w:rPr>
          <w:rFonts w:asciiTheme="majorHAnsi" w:hAnsiTheme="majorHAnsi" w:cstheme="majorHAnsi"/>
          <w:sz w:val="20"/>
          <w:szCs w:val="20"/>
        </w:rPr>
      </w:pPr>
      <w:r w:rsidRPr="00EB1827">
        <w:rPr>
          <w:rFonts w:asciiTheme="majorHAnsi" w:hAnsiTheme="majorHAnsi" w:cstheme="majorHAnsi"/>
          <w:sz w:val="20"/>
          <w:szCs w:val="20"/>
        </w:rPr>
        <w:t>VIII. Warunki udziału w postępowaniu</w:t>
      </w:r>
    </w:p>
    <w:p w14:paraId="00000082" w14:textId="77777777" w:rsidR="002C041E" w:rsidRPr="00EB1827" w:rsidRDefault="00047D3A" w:rsidP="0017317B">
      <w:pPr>
        <w:numPr>
          <w:ilvl w:val="0"/>
          <w:numId w:val="19"/>
        </w:numPr>
        <w:ind w:left="426" w:right="20"/>
        <w:jc w:val="both"/>
        <w:rPr>
          <w:rFonts w:asciiTheme="majorHAnsi" w:hAnsiTheme="majorHAnsi" w:cstheme="majorHAnsi"/>
          <w:sz w:val="20"/>
          <w:szCs w:val="20"/>
        </w:rPr>
      </w:pPr>
      <w:r w:rsidRPr="00EB1827">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sidRPr="00EB1827">
        <w:rPr>
          <w:rFonts w:asciiTheme="majorHAnsi" w:hAnsiTheme="majorHAnsi" w:cstheme="majorHAnsi"/>
          <w:b/>
          <w:sz w:val="20"/>
          <w:szCs w:val="20"/>
          <w:highlight w:val="white"/>
        </w:rPr>
        <w:t xml:space="preserve"> </w:t>
      </w:r>
      <w:r w:rsidRPr="00EB1827">
        <w:rPr>
          <w:rFonts w:asciiTheme="majorHAnsi" w:hAnsiTheme="majorHAnsi" w:cstheme="majorHAnsi"/>
          <w:sz w:val="20"/>
          <w:szCs w:val="20"/>
          <w:highlight w:val="white"/>
        </w:rPr>
        <w:t>udziału w postępowaniu.</w:t>
      </w:r>
    </w:p>
    <w:p w14:paraId="00000083" w14:textId="77777777" w:rsidR="002C041E" w:rsidRPr="00EB1827" w:rsidRDefault="00047D3A" w:rsidP="0017317B">
      <w:pPr>
        <w:numPr>
          <w:ilvl w:val="0"/>
          <w:numId w:val="19"/>
        </w:numPr>
        <w:ind w:left="426" w:right="20"/>
        <w:jc w:val="both"/>
        <w:rPr>
          <w:rFonts w:asciiTheme="majorHAnsi" w:hAnsiTheme="majorHAnsi" w:cstheme="majorHAnsi"/>
          <w:sz w:val="20"/>
          <w:szCs w:val="20"/>
        </w:rPr>
      </w:pPr>
      <w:r w:rsidRPr="00EB1827">
        <w:rPr>
          <w:rFonts w:asciiTheme="majorHAnsi" w:hAnsiTheme="majorHAnsi" w:cstheme="majorHAnsi"/>
          <w:sz w:val="20"/>
          <w:szCs w:val="20"/>
        </w:rPr>
        <w:t>O udzielenie zamówienia mogą ubiegać się Wykonawcy, którzy spełniają warunki dotyczące:</w:t>
      </w:r>
    </w:p>
    <w:p w14:paraId="00000084" w14:textId="703433DF" w:rsidR="002C041E" w:rsidRPr="00EB1827" w:rsidRDefault="00047D3A" w:rsidP="00760F86">
      <w:pPr>
        <w:numPr>
          <w:ilvl w:val="0"/>
          <w:numId w:val="4"/>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t>zdolności do występowania w obrocie gospodarczym:</w:t>
      </w:r>
    </w:p>
    <w:p w14:paraId="00000085" w14:textId="127715E5" w:rsidR="002C041E" w:rsidRPr="00EB1827" w:rsidRDefault="00020F97" w:rsidP="00760F86">
      <w:pPr>
        <w:ind w:left="868" w:right="20"/>
        <w:jc w:val="both"/>
        <w:rPr>
          <w:rFonts w:asciiTheme="majorHAnsi" w:hAnsiTheme="majorHAnsi" w:cstheme="majorHAnsi"/>
          <w:sz w:val="20"/>
          <w:szCs w:val="20"/>
        </w:rPr>
      </w:pPr>
      <w:r w:rsidRPr="00EB1827">
        <w:rPr>
          <w:rFonts w:asciiTheme="majorHAnsi" w:hAnsiTheme="majorHAnsi" w:cstheme="majorHAnsi"/>
          <w:sz w:val="20"/>
          <w:szCs w:val="20"/>
        </w:rPr>
        <w:t>nie dotyczy</w:t>
      </w:r>
    </w:p>
    <w:p w14:paraId="00000086" w14:textId="2212F471" w:rsidR="002C041E" w:rsidRPr="00EB1827" w:rsidRDefault="00047D3A" w:rsidP="00760F86">
      <w:pPr>
        <w:numPr>
          <w:ilvl w:val="0"/>
          <w:numId w:val="4"/>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t>uprawnień do prowadzenia określonej działalności gospodarczej lub zawodowej, o ile wynika to z odrębnych przepisów:</w:t>
      </w:r>
    </w:p>
    <w:p w14:paraId="67418C07" w14:textId="77777777" w:rsidR="00927768" w:rsidRPr="00927768" w:rsidRDefault="00927768" w:rsidP="00927768">
      <w:pPr>
        <w:pStyle w:val="Akapitzlist"/>
        <w:ind w:left="1004" w:right="20"/>
        <w:jc w:val="both"/>
        <w:rPr>
          <w:rFonts w:asciiTheme="majorHAnsi" w:hAnsiTheme="majorHAnsi" w:cstheme="majorHAnsi"/>
          <w:sz w:val="20"/>
          <w:szCs w:val="20"/>
        </w:rPr>
      </w:pPr>
      <w:r w:rsidRPr="00927768">
        <w:rPr>
          <w:rFonts w:asciiTheme="majorHAnsi" w:hAnsiTheme="majorHAnsi" w:cstheme="majorHAnsi"/>
          <w:sz w:val="20"/>
          <w:szCs w:val="20"/>
        </w:rPr>
        <w:t>nie dotyczy</w:t>
      </w:r>
    </w:p>
    <w:p w14:paraId="00000088" w14:textId="50A4B69B" w:rsidR="002C041E" w:rsidRPr="00983B4E" w:rsidRDefault="00047D3A" w:rsidP="00760F86">
      <w:pPr>
        <w:numPr>
          <w:ilvl w:val="0"/>
          <w:numId w:val="4"/>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t>sytuacji ekonomicznej lub finansowej:</w:t>
      </w:r>
    </w:p>
    <w:p w14:paraId="45AD30C8" w14:textId="17F298C9" w:rsidR="00983B4E" w:rsidRPr="00EB1827" w:rsidRDefault="00983B4E" w:rsidP="00983B4E">
      <w:pPr>
        <w:pStyle w:val="Akapitzlist"/>
        <w:ind w:left="1004" w:right="20"/>
        <w:jc w:val="both"/>
        <w:rPr>
          <w:rFonts w:asciiTheme="majorHAnsi" w:hAnsiTheme="majorHAnsi" w:cstheme="majorHAnsi"/>
          <w:sz w:val="20"/>
          <w:szCs w:val="20"/>
        </w:rPr>
      </w:pPr>
      <w:r w:rsidRPr="00983B4E">
        <w:rPr>
          <w:rFonts w:asciiTheme="majorHAnsi" w:hAnsiTheme="majorHAnsi" w:cstheme="majorHAnsi"/>
          <w:sz w:val="20"/>
          <w:szCs w:val="20"/>
        </w:rPr>
        <w:t>nie dotyczy</w:t>
      </w:r>
    </w:p>
    <w:p w14:paraId="0000008A" w14:textId="24773276" w:rsidR="002C041E" w:rsidRPr="00AB44CC" w:rsidRDefault="00047D3A" w:rsidP="00760F86">
      <w:pPr>
        <w:numPr>
          <w:ilvl w:val="0"/>
          <w:numId w:val="4"/>
        </w:numPr>
        <w:ind w:left="852" w:right="20" w:hanging="426"/>
        <w:jc w:val="both"/>
        <w:rPr>
          <w:rFonts w:asciiTheme="majorHAnsi" w:hAnsiTheme="majorHAnsi" w:cstheme="majorHAnsi"/>
          <w:sz w:val="20"/>
          <w:szCs w:val="20"/>
        </w:rPr>
      </w:pPr>
      <w:r w:rsidRPr="00AB44CC">
        <w:rPr>
          <w:rFonts w:asciiTheme="majorHAnsi" w:hAnsiTheme="majorHAnsi" w:cstheme="majorHAnsi"/>
          <w:b/>
          <w:sz w:val="20"/>
          <w:szCs w:val="20"/>
        </w:rPr>
        <w:t>zdolności technicznej lub zawodowej</w:t>
      </w:r>
      <w:r w:rsidR="00146315" w:rsidRPr="00AB44CC">
        <w:rPr>
          <w:rFonts w:asciiTheme="majorHAnsi" w:hAnsiTheme="majorHAnsi" w:cstheme="majorHAnsi"/>
          <w:b/>
          <w:sz w:val="20"/>
          <w:szCs w:val="20"/>
        </w:rPr>
        <w:t>:</w:t>
      </w:r>
      <w:r w:rsidR="009D5B78" w:rsidRPr="00AB44CC">
        <w:rPr>
          <w:rFonts w:asciiTheme="majorHAnsi" w:hAnsiTheme="majorHAnsi" w:cstheme="majorHAnsi"/>
          <w:b/>
          <w:sz w:val="20"/>
          <w:szCs w:val="20"/>
        </w:rPr>
        <w:t xml:space="preserve"> </w:t>
      </w:r>
    </w:p>
    <w:p w14:paraId="787D1CB9" w14:textId="77F84E54" w:rsidR="00931B6B" w:rsidRPr="00931B6B" w:rsidRDefault="00931B6B" w:rsidP="00931B6B">
      <w:pPr>
        <w:pStyle w:val="Akapitzlist"/>
        <w:ind w:left="709"/>
        <w:jc w:val="both"/>
        <w:rPr>
          <w:rFonts w:asciiTheme="majorHAnsi" w:hAnsiTheme="majorHAnsi" w:cstheme="majorHAnsi"/>
          <w:sz w:val="20"/>
          <w:szCs w:val="20"/>
        </w:rPr>
      </w:pPr>
      <w:r w:rsidRPr="00931B6B">
        <w:rPr>
          <w:rFonts w:asciiTheme="majorHAnsi" w:hAnsiTheme="majorHAnsi" w:cstheme="majorHAnsi"/>
          <w:sz w:val="20"/>
          <w:szCs w:val="20"/>
        </w:rPr>
        <w:t>wykazanie wykonania lub wykonywania  w okresie ostatnich trzech  lat, a jeżeli okres prowadzenia działalności jest krótszy to w tym okresi</w:t>
      </w:r>
      <w:r w:rsidRPr="00635188">
        <w:rPr>
          <w:rFonts w:asciiTheme="majorHAnsi" w:hAnsiTheme="majorHAnsi" w:cstheme="majorHAnsi"/>
          <w:sz w:val="20"/>
          <w:szCs w:val="20"/>
        </w:rPr>
        <w:t>e</w:t>
      </w:r>
      <w:r w:rsidRPr="00635188">
        <w:rPr>
          <w:rFonts w:asciiTheme="majorHAnsi" w:hAnsiTheme="majorHAnsi" w:cstheme="majorHAnsi"/>
          <w:b/>
          <w:sz w:val="20"/>
          <w:szCs w:val="20"/>
        </w:rPr>
        <w:t xml:space="preserve">, co najmniej jednej usługi obsługi portierni w czynnych obiektach użyteczności publicznej </w:t>
      </w:r>
      <w:r w:rsidRPr="00931B6B">
        <w:rPr>
          <w:rFonts w:asciiTheme="majorHAnsi" w:hAnsiTheme="majorHAnsi" w:cstheme="majorHAnsi"/>
          <w:sz w:val="20"/>
          <w:szCs w:val="20"/>
        </w:rPr>
        <w:t xml:space="preserve">(z wyjątkiem obiektów służących wyłącznie celom produkcyjnym) </w:t>
      </w:r>
      <w:r w:rsidRPr="00635188">
        <w:rPr>
          <w:rFonts w:asciiTheme="majorHAnsi" w:hAnsiTheme="majorHAnsi" w:cstheme="majorHAnsi"/>
          <w:b/>
          <w:sz w:val="20"/>
          <w:szCs w:val="20"/>
        </w:rPr>
        <w:t>o wartości min. 150 000,00 zł brutto</w:t>
      </w:r>
      <w:r w:rsidRPr="00931B6B">
        <w:rPr>
          <w:rFonts w:asciiTheme="majorHAnsi" w:hAnsiTheme="majorHAnsi" w:cstheme="majorHAnsi"/>
          <w:sz w:val="20"/>
          <w:szCs w:val="20"/>
        </w:rPr>
        <w:t xml:space="preserve"> (obejmuje również wykonanie zlecenia w charakterze podwykonawcy). Przez budynki użyteczności publicznej należy rozumieć obiekty wg definicji zawartej w § 3 ust. 6 Rozporządzenia Ministra Infrastruktury z dnia 12 kwietnia 2002 r. w sprawie warunków technicznych, jakim powinny odpowiadać budynki i ich usytuowanie (Dz. U.2002, Nr 75, poz. 690).</w:t>
      </w:r>
    </w:p>
    <w:p w14:paraId="2568EE23" w14:textId="662301C3" w:rsidR="004E5417" w:rsidRDefault="004E5417" w:rsidP="00927768">
      <w:pPr>
        <w:pStyle w:val="Nagwek4"/>
        <w:keepNext w:val="0"/>
        <w:keepLines w:val="0"/>
        <w:suppressAutoHyphens/>
        <w:spacing w:before="0" w:after="0" w:line="240" w:lineRule="auto"/>
        <w:ind w:left="851" w:hanging="426"/>
        <w:jc w:val="both"/>
        <w:rPr>
          <w:rFonts w:ascii="Calibri" w:hAnsi="Calibri" w:cs="Calibri"/>
          <w:color w:val="auto"/>
          <w:sz w:val="20"/>
          <w:szCs w:val="20"/>
        </w:rPr>
      </w:pPr>
    </w:p>
    <w:p w14:paraId="3E74B9E3" w14:textId="77777777" w:rsidR="00AB44CC" w:rsidRPr="00AB44CC" w:rsidRDefault="00AB44CC" w:rsidP="00AB44CC"/>
    <w:p w14:paraId="6433C03C" w14:textId="4A62F039" w:rsidR="003C5710" w:rsidRPr="00AB44CC" w:rsidRDefault="003C5710" w:rsidP="003C5710">
      <w:pPr>
        <w:pStyle w:val="Nagwek4"/>
        <w:keepNext w:val="0"/>
        <w:keepLines w:val="0"/>
        <w:suppressAutoHyphens/>
        <w:spacing w:before="0" w:line="240" w:lineRule="auto"/>
        <w:ind w:left="142"/>
        <w:jc w:val="both"/>
        <w:rPr>
          <w:rFonts w:asciiTheme="majorHAnsi" w:hAnsiTheme="majorHAnsi" w:cstheme="majorHAnsi"/>
          <w:color w:val="auto"/>
          <w:sz w:val="20"/>
          <w:szCs w:val="20"/>
        </w:rPr>
      </w:pPr>
      <w:r w:rsidRPr="00AB44CC">
        <w:rPr>
          <w:rFonts w:asciiTheme="majorHAnsi" w:eastAsia="Calibri" w:hAnsiTheme="majorHAnsi" w:cstheme="majorHAnsi"/>
          <w:bCs/>
          <w:color w:val="auto"/>
          <w:sz w:val="20"/>
          <w:szCs w:val="20"/>
        </w:rPr>
        <w:t xml:space="preserve"> Zamawiający nie wprowadza żadny</w:t>
      </w:r>
      <w:r w:rsidR="004E5417" w:rsidRPr="00AB44CC">
        <w:rPr>
          <w:rFonts w:asciiTheme="majorHAnsi" w:eastAsia="Calibri" w:hAnsiTheme="majorHAnsi" w:cstheme="majorHAnsi"/>
          <w:bCs/>
          <w:color w:val="auto"/>
          <w:sz w:val="20"/>
          <w:szCs w:val="20"/>
        </w:rPr>
        <w:t>ch wymagań w zakresie pkt. 1</w:t>
      </w:r>
      <w:r w:rsidR="00635188">
        <w:rPr>
          <w:rFonts w:asciiTheme="majorHAnsi" w:eastAsia="Calibri" w:hAnsiTheme="majorHAnsi" w:cstheme="majorHAnsi"/>
          <w:bCs/>
          <w:color w:val="auto"/>
          <w:sz w:val="20"/>
          <w:szCs w:val="20"/>
        </w:rPr>
        <w:t>-3</w:t>
      </w:r>
    </w:p>
    <w:p w14:paraId="612F0731" w14:textId="77777777" w:rsidR="003C5710" w:rsidRPr="00EB1827" w:rsidRDefault="003C5710" w:rsidP="00760F86">
      <w:pPr>
        <w:ind w:left="868" w:right="20"/>
        <w:jc w:val="both"/>
        <w:rPr>
          <w:rFonts w:asciiTheme="majorHAnsi" w:hAnsiTheme="majorHAnsi" w:cstheme="majorHAnsi"/>
          <w:sz w:val="20"/>
          <w:szCs w:val="20"/>
        </w:rPr>
      </w:pPr>
    </w:p>
    <w:p w14:paraId="0000008C" w14:textId="77777777" w:rsidR="002C041E" w:rsidRPr="00EB1827" w:rsidRDefault="00047D3A" w:rsidP="0017317B">
      <w:pPr>
        <w:numPr>
          <w:ilvl w:val="0"/>
          <w:numId w:val="19"/>
        </w:numPr>
        <w:ind w:left="448"/>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E" w14:textId="77777777" w:rsidR="002C041E" w:rsidRPr="00EB1827" w:rsidRDefault="00047D3A">
      <w:pPr>
        <w:pStyle w:val="Nagwek2"/>
        <w:rPr>
          <w:rFonts w:asciiTheme="majorHAnsi" w:hAnsiTheme="majorHAnsi" w:cstheme="majorHAnsi"/>
          <w:sz w:val="20"/>
          <w:szCs w:val="20"/>
        </w:rPr>
      </w:pPr>
      <w:bookmarkStart w:id="8" w:name="_sv3xn7chhdup" w:colFirst="0" w:colLast="0"/>
      <w:bookmarkEnd w:id="8"/>
      <w:r w:rsidRPr="00EB1827">
        <w:rPr>
          <w:rFonts w:asciiTheme="majorHAnsi" w:hAnsiTheme="majorHAnsi" w:cstheme="majorHAnsi"/>
          <w:sz w:val="20"/>
          <w:szCs w:val="20"/>
        </w:rPr>
        <w:t>IX. Podstawy wykluczenia z postępowania</w:t>
      </w:r>
    </w:p>
    <w:p w14:paraId="0579C2CC" w14:textId="716FEDB3" w:rsidR="009C459C" w:rsidRPr="009C459C" w:rsidRDefault="00047D3A" w:rsidP="009C459C">
      <w:pPr>
        <w:numPr>
          <w:ilvl w:val="0"/>
          <w:numId w:val="2"/>
        </w:numPr>
        <w:ind w:left="426"/>
        <w:jc w:val="both"/>
        <w:rPr>
          <w:rFonts w:asciiTheme="majorHAnsi" w:hAnsiTheme="majorHAnsi" w:cstheme="majorHAnsi"/>
          <w:sz w:val="20"/>
          <w:szCs w:val="20"/>
        </w:rPr>
      </w:pPr>
      <w:r w:rsidRPr="00EB1827">
        <w:rPr>
          <w:rFonts w:asciiTheme="majorHAnsi" w:hAnsiTheme="majorHAnsi" w:cstheme="majorHAnsi"/>
          <w:sz w:val="20"/>
          <w:szCs w:val="20"/>
        </w:rPr>
        <w:t>Z postępowania o udzielenie zamówienia wyklucza się Wykonawców, w stosunku do których zachodzi którakolwiek z okoliczności ws</w:t>
      </w:r>
      <w:r w:rsidR="00020F97" w:rsidRPr="00EB1827">
        <w:rPr>
          <w:rFonts w:asciiTheme="majorHAnsi" w:hAnsiTheme="majorHAnsi" w:cstheme="majorHAnsi"/>
          <w:sz w:val="20"/>
          <w:szCs w:val="20"/>
        </w:rPr>
        <w:t xml:space="preserve">kazanych </w:t>
      </w:r>
      <w:r w:rsidRPr="00EB1827">
        <w:rPr>
          <w:rFonts w:asciiTheme="majorHAnsi" w:hAnsiTheme="majorHAnsi" w:cstheme="majorHAnsi"/>
          <w:sz w:val="20"/>
          <w:szCs w:val="20"/>
        </w:rPr>
        <w:t>w art. 108 ust. 1 PZP</w:t>
      </w:r>
      <w:r w:rsidR="00597721">
        <w:rPr>
          <w:rFonts w:asciiTheme="majorHAnsi" w:hAnsiTheme="majorHAnsi" w:cstheme="majorHAnsi"/>
          <w:sz w:val="20"/>
          <w:szCs w:val="20"/>
        </w:rPr>
        <w:t xml:space="preserve">, art. 109 ust.1, pkt.1 </w:t>
      </w:r>
      <w:proofErr w:type="spellStart"/>
      <w:r w:rsidR="00597721">
        <w:rPr>
          <w:rFonts w:asciiTheme="majorHAnsi" w:hAnsiTheme="majorHAnsi" w:cstheme="majorHAnsi"/>
          <w:sz w:val="20"/>
          <w:szCs w:val="20"/>
        </w:rPr>
        <w:t>PZP</w:t>
      </w:r>
      <w:r w:rsidRPr="00EB1827">
        <w:rPr>
          <w:rFonts w:asciiTheme="majorHAnsi" w:hAnsiTheme="majorHAnsi" w:cstheme="majorHAnsi"/>
          <w:sz w:val="20"/>
          <w:szCs w:val="20"/>
        </w:rPr>
        <w:t>;</w:t>
      </w:r>
      <w:r w:rsidR="009C459C" w:rsidRPr="009C459C">
        <w:rPr>
          <w:rFonts w:asciiTheme="majorHAnsi" w:hAnsiTheme="majorHAnsi" w:cstheme="majorHAnsi"/>
          <w:sz w:val="20"/>
          <w:szCs w:val="20"/>
        </w:rPr>
        <w:t>oraz</w:t>
      </w:r>
      <w:proofErr w:type="spellEnd"/>
      <w:r w:rsidR="009C459C" w:rsidRPr="009C459C">
        <w:rPr>
          <w:rFonts w:asciiTheme="majorHAnsi" w:hAnsiTheme="majorHAnsi" w:cstheme="majorHAnsi"/>
          <w:sz w:val="20"/>
          <w:szCs w:val="20"/>
        </w:rPr>
        <w:t xml:space="preserve"> </w:t>
      </w:r>
      <w:r w:rsidR="009C459C" w:rsidRPr="009C459C">
        <w:rPr>
          <w:rFonts w:asciiTheme="majorHAnsi" w:hAnsiTheme="majorHAnsi" w:cstheme="majorHAnsi"/>
          <w:b/>
          <w:bCs/>
          <w:sz w:val="20"/>
          <w:szCs w:val="20"/>
        </w:rPr>
        <w:t xml:space="preserve">art. 7 ust. 1 ustawy z dnia 13 kwietnia 2022 r. o </w:t>
      </w:r>
      <w:r w:rsidR="009C459C" w:rsidRPr="009C459C">
        <w:rPr>
          <w:rFonts w:asciiTheme="majorHAnsi" w:hAnsiTheme="majorHAnsi" w:cstheme="majorHAnsi"/>
          <w:b/>
          <w:sz w:val="20"/>
          <w:szCs w:val="20"/>
        </w:rPr>
        <w:t>szczególnych rozwiązaniach w zakresie przeciwdziałania wspieraniu agresji na Ukrainę oraz służących ochronie bezpieczeństwa narodowego (Dz. U. z 2022 r. poz. 835).</w:t>
      </w:r>
    </w:p>
    <w:p w14:paraId="00000095" w14:textId="77777777" w:rsidR="002C041E" w:rsidRPr="00EB1827" w:rsidRDefault="00047D3A" w:rsidP="00760F86">
      <w:pPr>
        <w:numPr>
          <w:ilvl w:val="0"/>
          <w:numId w:val="2"/>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Wykluczenie Wykonawcy następuje zgodnie z art. 111 PZP </w:t>
      </w:r>
    </w:p>
    <w:p w14:paraId="00000096" w14:textId="77777777" w:rsidR="002C041E" w:rsidRPr="00EB1827" w:rsidRDefault="00047D3A">
      <w:pPr>
        <w:pStyle w:val="Nagwek2"/>
        <w:rPr>
          <w:rFonts w:asciiTheme="majorHAnsi" w:hAnsiTheme="majorHAnsi" w:cstheme="majorHAnsi"/>
          <w:sz w:val="20"/>
          <w:szCs w:val="20"/>
        </w:rPr>
      </w:pPr>
      <w:bookmarkStart w:id="9" w:name="_crlv0voso4yw" w:colFirst="0" w:colLast="0"/>
      <w:bookmarkEnd w:id="9"/>
      <w:r w:rsidRPr="00EB1827">
        <w:rPr>
          <w:rFonts w:asciiTheme="majorHAnsi" w:hAnsiTheme="majorHAnsi" w:cstheme="majorHAnsi"/>
          <w:sz w:val="20"/>
          <w:szCs w:val="20"/>
        </w:rPr>
        <w:lastRenderedPageBreak/>
        <w:t>X. Podmiotowe środki dowodowe. Oświadczenia i dokumenty, jakie zobowiązani są dostarczyć Wykonawcy w celu potwierdzenia spełniania warunków udziału w postępowaniu oraz wykazania braku podstaw wykluczenia</w:t>
      </w:r>
    </w:p>
    <w:p w14:paraId="00000097" w14:textId="4ED7BE50" w:rsidR="002C041E" w:rsidRPr="00635188" w:rsidRDefault="00047D3A" w:rsidP="0017317B">
      <w:pPr>
        <w:numPr>
          <w:ilvl w:val="0"/>
          <w:numId w:val="8"/>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Do oferty </w:t>
      </w:r>
      <w:r w:rsidR="003C5710" w:rsidRPr="00EB1827">
        <w:rPr>
          <w:rFonts w:asciiTheme="majorHAnsi" w:hAnsiTheme="majorHAnsi" w:cstheme="majorHAnsi"/>
          <w:sz w:val="20"/>
          <w:szCs w:val="20"/>
        </w:rPr>
        <w:t xml:space="preserve"> ( </w:t>
      </w:r>
      <w:r w:rsidR="003C5710" w:rsidRPr="00EB1827">
        <w:rPr>
          <w:rFonts w:asciiTheme="majorHAnsi" w:hAnsiTheme="majorHAnsi" w:cstheme="majorHAnsi"/>
          <w:b/>
          <w:sz w:val="20"/>
          <w:szCs w:val="20"/>
        </w:rPr>
        <w:t>formularz oferty – załącznik nr 1</w:t>
      </w:r>
      <w:r w:rsidR="00442079" w:rsidRPr="00442079">
        <w:rPr>
          <w:rFonts w:asciiTheme="majorHAnsi" w:hAnsiTheme="majorHAnsi" w:cstheme="majorHAnsi"/>
          <w:sz w:val="20"/>
          <w:szCs w:val="20"/>
        </w:rPr>
        <w:t xml:space="preserve"> </w:t>
      </w:r>
      <w:r w:rsidR="00442079">
        <w:rPr>
          <w:rFonts w:asciiTheme="majorHAnsi" w:hAnsiTheme="majorHAnsi" w:cstheme="majorHAnsi"/>
          <w:sz w:val="20"/>
          <w:szCs w:val="20"/>
        </w:rPr>
        <w:t xml:space="preserve"> </w:t>
      </w:r>
      <w:r w:rsidRPr="00EB1827">
        <w:rPr>
          <w:rFonts w:asciiTheme="majorHAnsi" w:hAnsiTheme="majorHAnsi" w:cstheme="majorHAnsi"/>
          <w:sz w:val="20"/>
          <w:szCs w:val="20"/>
        </w:rPr>
        <w:t xml:space="preserve">Wykonawca zobowiązany jest dołączyć aktualne na dzień składania ofert oświadczenie o spełnianiu warunków udziału w postępowaniu oraz o braku podstaw do wykluczenia z postępowania – zgodnie z </w:t>
      </w:r>
      <w:r w:rsidRPr="00EB1827">
        <w:rPr>
          <w:rFonts w:asciiTheme="majorHAnsi" w:hAnsiTheme="majorHAnsi" w:cstheme="majorHAnsi"/>
          <w:b/>
          <w:sz w:val="20"/>
          <w:szCs w:val="20"/>
        </w:rPr>
        <w:t xml:space="preserve">Załącznikiem nr </w:t>
      </w:r>
      <w:r w:rsidR="00746BC9">
        <w:rPr>
          <w:rFonts w:asciiTheme="majorHAnsi" w:hAnsiTheme="majorHAnsi" w:cstheme="majorHAnsi"/>
          <w:b/>
          <w:sz w:val="20"/>
          <w:szCs w:val="20"/>
        </w:rPr>
        <w:t>2</w:t>
      </w:r>
      <w:r w:rsidR="00301167">
        <w:rPr>
          <w:rFonts w:asciiTheme="majorHAnsi" w:hAnsiTheme="majorHAnsi" w:cstheme="majorHAnsi"/>
          <w:b/>
          <w:sz w:val="20"/>
          <w:szCs w:val="20"/>
        </w:rPr>
        <w:t xml:space="preserve"> </w:t>
      </w:r>
      <w:r w:rsidRPr="00EB1827">
        <w:rPr>
          <w:rFonts w:asciiTheme="majorHAnsi" w:hAnsiTheme="majorHAnsi" w:cstheme="majorHAnsi"/>
          <w:b/>
          <w:sz w:val="20"/>
          <w:szCs w:val="20"/>
        </w:rPr>
        <w:t xml:space="preserve"> do SWZ</w:t>
      </w:r>
      <w:r w:rsidR="00775EBF">
        <w:rPr>
          <w:rFonts w:asciiTheme="majorHAnsi" w:hAnsiTheme="majorHAnsi" w:cstheme="majorHAnsi"/>
          <w:sz w:val="20"/>
          <w:szCs w:val="20"/>
        </w:rPr>
        <w:t xml:space="preserve"> oraz </w:t>
      </w:r>
      <w:r w:rsidR="00775EBF" w:rsidRPr="00363463">
        <w:rPr>
          <w:rFonts w:asciiTheme="majorHAnsi" w:hAnsiTheme="majorHAnsi" w:cstheme="majorHAnsi"/>
          <w:b/>
          <w:sz w:val="20"/>
          <w:szCs w:val="20"/>
        </w:rPr>
        <w:t xml:space="preserve">Załącznikiem nr </w:t>
      </w:r>
      <w:r w:rsidR="00746BC9">
        <w:rPr>
          <w:rFonts w:asciiTheme="majorHAnsi" w:hAnsiTheme="majorHAnsi" w:cstheme="majorHAnsi"/>
          <w:b/>
          <w:sz w:val="20"/>
          <w:szCs w:val="20"/>
        </w:rPr>
        <w:t>3</w:t>
      </w:r>
      <w:r w:rsidR="00775EBF" w:rsidRPr="00363463">
        <w:rPr>
          <w:rFonts w:asciiTheme="majorHAnsi" w:hAnsiTheme="majorHAnsi" w:cstheme="majorHAnsi"/>
          <w:b/>
          <w:sz w:val="20"/>
          <w:szCs w:val="20"/>
        </w:rPr>
        <w:t xml:space="preserve"> do SWZ</w:t>
      </w:r>
      <w:r w:rsidR="00775EBF">
        <w:rPr>
          <w:rFonts w:asciiTheme="majorHAnsi" w:hAnsiTheme="majorHAnsi" w:cstheme="majorHAnsi"/>
          <w:b/>
          <w:sz w:val="20"/>
          <w:szCs w:val="20"/>
        </w:rPr>
        <w:t>.</w:t>
      </w:r>
    </w:p>
    <w:p w14:paraId="1ADB8BBD" w14:textId="77777777" w:rsidR="00635188" w:rsidRDefault="00635188" w:rsidP="00635188">
      <w:pPr>
        <w:numPr>
          <w:ilvl w:val="0"/>
          <w:numId w:val="8"/>
        </w:numPr>
        <w:ind w:left="426"/>
        <w:jc w:val="both"/>
        <w:rPr>
          <w:rFonts w:asciiTheme="majorHAnsi" w:hAnsiTheme="majorHAnsi" w:cstheme="majorHAnsi"/>
          <w:sz w:val="20"/>
          <w:szCs w:val="20"/>
        </w:rPr>
      </w:pPr>
      <w:r w:rsidRPr="00EB1827">
        <w:rPr>
          <w:rFonts w:asciiTheme="majorHAnsi" w:hAnsiTheme="majorHAnsi" w:cstheme="majorHAnsi"/>
          <w:sz w:val="20"/>
          <w:szCs w:val="20"/>
        </w:rPr>
        <w:t>Podmiotowe środki dowodowe wymagane od wykonawcy obejmują:</w:t>
      </w:r>
    </w:p>
    <w:p w14:paraId="0D73499C" w14:textId="2012D533" w:rsidR="00635188" w:rsidRPr="00EB1827" w:rsidRDefault="00635188" w:rsidP="00635188">
      <w:pPr>
        <w:ind w:left="426"/>
        <w:jc w:val="both"/>
        <w:rPr>
          <w:rFonts w:asciiTheme="majorHAnsi" w:hAnsiTheme="majorHAnsi" w:cstheme="majorHAnsi"/>
          <w:sz w:val="20"/>
          <w:szCs w:val="20"/>
        </w:rPr>
      </w:pPr>
      <w:r>
        <w:rPr>
          <w:rFonts w:asciiTheme="majorHAnsi" w:hAnsiTheme="majorHAnsi" w:cstheme="majorHAnsi"/>
          <w:sz w:val="20"/>
          <w:szCs w:val="20"/>
        </w:rPr>
        <w:t>Zamawiający nie wymaga w niniejszym postępowaniu.</w:t>
      </w:r>
    </w:p>
    <w:p w14:paraId="00000098" w14:textId="77777777" w:rsidR="002C041E" w:rsidRPr="00EB1827" w:rsidRDefault="00047D3A" w:rsidP="0017317B">
      <w:pPr>
        <w:numPr>
          <w:ilvl w:val="0"/>
          <w:numId w:val="8"/>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Informacje zawarte w oświadczeniu, o którym mowa w pkt 1 stanowią wstępne potwierdzenie, że Wykonawca nie podlega wykluczeniu oraz spełnia warunki udziału w postępowaniu.</w:t>
      </w:r>
    </w:p>
    <w:p w14:paraId="55A43CA5" w14:textId="77777777" w:rsidR="005942F5" w:rsidRPr="00EB1827" w:rsidRDefault="005942F5" w:rsidP="005942F5">
      <w:pPr>
        <w:numPr>
          <w:ilvl w:val="0"/>
          <w:numId w:val="8"/>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AAB256D" w14:textId="51DE10A8" w:rsidR="00927768" w:rsidRDefault="00927768" w:rsidP="00927768">
      <w:pPr>
        <w:numPr>
          <w:ilvl w:val="0"/>
          <w:numId w:val="8"/>
        </w:numPr>
        <w:ind w:left="426"/>
        <w:jc w:val="both"/>
        <w:rPr>
          <w:rFonts w:asciiTheme="majorHAnsi" w:hAnsiTheme="majorHAnsi" w:cstheme="majorHAnsi"/>
          <w:sz w:val="20"/>
          <w:szCs w:val="20"/>
        </w:rPr>
      </w:pPr>
      <w:r w:rsidRPr="00EB1827">
        <w:rPr>
          <w:rFonts w:asciiTheme="majorHAnsi" w:hAnsiTheme="majorHAnsi" w:cstheme="majorHAnsi"/>
          <w:sz w:val="20"/>
          <w:szCs w:val="20"/>
        </w:rPr>
        <w:t>P</w:t>
      </w:r>
      <w:r>
        <w:rPr>
          <w:rFonts w:asciiTheme="majorHAnsi" w:hAnsiTheme="majorHAnsi" w:cstheme="majorHAnsi"/>
          <w:sz w:val="20"/>
          <w:szCs w:val="20"/>
        </w:rPr>
        <w:t>rzed</w:t>
      </w:r>
      <w:r w:rsidRPr="00EB1827">
        <w:rPr>
          <w:rFonts w:asciiTheme="majorHAnsi" w:hAnsiTheme="majorHAnsi" w:cstheme="majorHAnsi"/>
          <w:sz w:val="20"/>
          <w:szCs w:val="20"/>
        </w:rPr>
        <w:t>miotowe środki dowodowe wymagane od wykonawcy obejmują:</w:t>
      </w:r>
    </w:p>
    <w:p w14:paraId="008CECB2" w14:textId="77777777" w:rsidR="00635188" w:rsidRPr="00635188" w:rsidRDefault="00635188" w:rsidP="00635188">
      <w:pPr>
        <w:ind w:left="426"/>
        <w:jc w:val="both"/>
        <w:rPr>
          <w:rFonts w:asciiTheme="majorHAnsi" w:hAnsiTheme="majorHAnsi" w:cstheme="majorHAnsi"/>
          <w:sz w:val="20"/>
          <w:szCs w:val="20"/>
        </w:rPr>
      </w:pPr>
      <w:r w:rsidRPr="00635188">
        <w:rPr>
          <w:rFonts w:asciiTheme="majorHAnsi" w:hAnsiTheme="majorHAnsi" w:cstheme="majorHAnsi"/>
          <w:sz w:val="20"/>
          <w:szCs w:val="20"/>
        </w:rPr>
        <w:t>Podmiotowe środki dowodowe wymagane od wykonawcy obejmują:</w:t>
      </w:r>
    </w:p>
    <w:p w14:paraId="396123EF" w14:textId="173E1214" w:rsidR="00635188" w:rsidRPr="00635188" w:rsidRDefault="00635188" w:rsidP="00635188">
      <w:pPr>
        <w:ind w:left="426"/>
        <w:jc w:val="both"/>
        <w:rPr>
          <w:rFonts w:asciiTheme="majorHAnsi" w:hAnsiTheme="majorHAnsi" w:cstheme="majorHAnsi"/>
          <w:b/>
          <w:sz w:val="20"/>
          <w:szCs w:val="20"/>
        </w:rPr>
      </w:pPr>
      <w:r w:rsidRPr="00635188">
        <w:rPr>
          <w:rFonts w:asciiTheme="majorHAnsi" w:hAnsiTheme="majorHAnsi" w:cstheme="majorHAnsi"/>
          <w:sz w:val="20"/>
          <w:szCs w:val="20"/>
        </w:rPr>
        <w:t xml:space="preserve">– </w:t>
      </w:r>
      <w:r w:rsidRPr="00635188">
        <w:rPr>
          <w:rFonts w:asciiTheme="majorHAnsi" w:hAnsiTheme="majorHAnsi" w:cstheme="majorHAnsi"/>
          <w:b/>
          <w:sz w:val="20"/>
          <w:szCs w:val="20"/>
        </w:rPr>
        <w:t>Wykaz wykonanych usług,</w:t>
      </w:r>
      <w:r w:rsidRPr="00635188">
        <w:rPr>
          <w:rFonts w:asciiTheme="majorHAnsi" w:hAnsiTheme="majorHAnsi" w:cstheme="majorHAnsi"/>
          <w:sz w:val="20"/>
          <w:szCs w:val="20"/>
        </w:rPr>
        <w:t xml:space="preserve"> a w przypadku świadczeń powtarzających się lub ciągłych również wykonywanych w okresie ostatnich 3 lat a jeżeli okres prowadzenia działalności jest krótszy – w tym okresie </w:t>
      </w:r>
      <w:r w:rsidRPr="00635188">
        <w:rPr>
          <w:rFonts w:asciiTheme="majorHAnsi" w:hAnsiTheme="majorHAnsi" w:cstheme="majorHAnsi"/>
          <w:bCs/>
          <w:sz w:val="20"/>
          <w:szCs w:val="20"/>
        </w:rPr>
        <w:t>wraz z podaniem ich wartości, przedmiotu, dat wykonania i podmiotów na rzecz których usługi zostały wykonane lub są wykonywane oraz</w:t>
      </w:r>
      <w:r w:rsidRPr="00635188">
        <w:rPr>
          <w:rFonts w:asciiTheme="majorHAnsi" w:hAnsiTheme="majorHAnsi" w:cstheme="majorHAnsi"/>
          <w:b/>
          <w:bCs/>
          <w:sz w:val="20"/>
          <w:szCs w:val="20"/>
        </w:rPr>
        <w:t xml:space="preserve"> załączeniem</w:t>
      </w:r>
      <w:r w:rsidRPr="00635188">
        <w:rPr>
          <w:rFonts w:asciiTheme="majorHAnsi" w:hAnsiTheme="majorHAnsi" w:cstheme="majorHAnsi"/>
          <w:bCs/>
          <w:sz w:val="20"/>
          <w:szCs w:val="20"/>
        </w:rPr>
        <w:t xml:space="preserve"> </w:t>
      </w:r>
      <w:r w:rsidRPr="00635188">
        <w:rPr>
          <w:rFonts w:asciiTheme="majorHAnsi" w:hAnsiTheme="majorHAnsi" w:cstheme="majorHAnsi"/>
          <w:b/>
          <w:bCs/>
          <w:sz w:val="20"/>
          <w:szCs w:val="20"/>
        </w:rPr>
        <w:t>dowodów</w:t>
      </w:r>
      <w:r w:rsidRPr="00635188">
        <w:rPr>
          <w:rFonts w:asciiTheme="majorHAnsi" w:hAnsiTheme="majorHAnsi" w:cstheme="majorHAnsi"/>
          <w:bCs/>
          <w:sz w:val="20"/>
          <w:szCs w:val="20"/>
        </w:rPr>
        <w:t xml:space="preserve"> określających czy te usługi zostały wykonane lub są wykonywane należycie, przy czym dowodami, o których mowa, są referencje bądź inne dokumenty  sporządzone  przez podmiot, na rzecz którego usługi zostały wykonywane, a w przypadku świadczeń powtarzających się lub ciągłych są wykonywane; a jeżeli Wykonawca z przyczyny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Dokument ten ma potwierdzać spełnienie wymagań wskazanych w pkt VIII. </w:t>
      </w:r>
      <w:r>
        <w:rPr>
          <w:rFonts w:asciiTheme="majorHAnsi" w:hAnsiTheme="majorHAnsi" w:cstheme="majorHAnsi"/>
          <w:bCs/>
          <w:sz w:val="20"/>
          <w:szCs w:val="20"/>
        </w:rPr>
        <w:t xml:space="preserve">2.4 </w:t>
      </w:r>
      <w:r w:rsidRPr="00635188">
        <w:rPr>
          <w:rFonts w:asciiTheme="majorHAnsi" w:hAnsiTheme="majorHAnsi" w:cstheme="majorHAnsi"/>
          <w:bCs/>
          <w:sz w:val="20"/>
          <w:szCs w:val="20"/>
        </w:rPr>
        <w:t xml:space="preserve"> SWZ  zgodnie z  </w:t>
      </w:r>
      <w:r w:rsidRPr="00635188">
        <w:rPr>
          <w:rFonts w:asciiTheme="majorHAnsi" w:hAnsiTheme="majorHAnsi" w:cstheme="majorHAnsi"/>
          <w:b/>
          <w:bCs/>
          <w:sz w:val="20"/>
          <w:szCs w:val="20"/>
        </w:rPr>
        <w:t xml:space="preserve">Załącznikiem nr </w:t>
      </w:r>
      <w:r w:rsidR="00746BC9">
        <w:rPr>
          <w:rFonts w:asciiTheme="majorHAnsi" w:hAnsiTheme="majorHAnsi" w:cstheme="majorHAnsi"/>
          <w:b/>
          <w:bCs/>
          <w:sz w:val="20"/>
          <w:szCs w:val="20"/>
        </w:rPr>
        <w:t>4</w:t>
      </w:r>
      <w:r w:rsidRPr="00635188">
        <w:rPr>
          <w:rFonts w:asciiTheme="majorHAnsi" w:hAnsiTheme="majorHAnsi" w:cstheme="majorHAnsi"/>
          <w:bCs/>
          <w:sz w:val="20"/>
          <w:szCs w:val="20"/>
        </w:rPr>
        <w:t xml:space="preserve"> </w:t>
      </w:r>
      <w:r w:rsidRPr="00635188">
        <w:rPr>
          <w:rFonts w:asciiTheme="majorHAnsi" w:hAnsiTheme="majorHAnsi" w:cstheme="majorHAnsi"/>
          <w:b/>
          <w:bCs/>
          <w:sz w:val="20"/>
          <w:szCs w:val="20"/>
        </w:rPr>
        <w:t>do SWZ.</w:t>
      </w:r>
    </w:p>
    <w:p w14:paraId="1A9469CA" w14:textId="77777777" w:rsidR="00927768" w:rsidRDefault="00927768" w:rsidP="00635188">
      <w:pPr>
        <w:jc w:val="both"/>
        <w:rPr>
          <w:rFonts w:ascii="Calibri" w:hAnsi="Calibri" w:cs="Calibri"/>
          <w:sz w:val="20"/>
          <w:szCs w:val="20"/>
        </w:rPr>
      </w:pPr>
    </w:p>
    <w:p w14:paraId="000000A2" w14:textId="0D4552AF" w:rsidR="002C041E" w:rsidRPr="00301167" w:rsidRDefault="00047D3A" w:rsidP="00301167">
      <w:pPr>
        <w:pStyle w:val="Akapitzlist"/>
        <w:numPr>
          <w:ilvl w:val="0"/>
          <w:numId w:val="8"/>
        </w:numPr>
        <w:pBdr>
          <w:top w:val="nil"/>
          <w:left w:val="nil"/>
          <w:bottom w:val="nil"/>
          <w:right w:val="nil"/>
          <w:between w:val="nil"/>
        </w:pBdr>
        <w:ind w:left="426"/>
        <w:jc w:val="both"/>
        <w:rPr>
          <w:rFonts w:asciiTheme="majorHAnsi" w:hAnsiTheme="majorHAnsi" w:cstheme="majorHAnsi"/>
          <w:sz w:val="20"/>
          <w:szCs w:val="20"/>
        </w:rPr>
      </w:pPr>
      <w:r w:rsidRPr="00301167">
        <w:rPr>
          <w:rFonts w:asciiTheme="majorHAnsi" w:hAnsiTheme="majorHAnsi" w:cstheme="majorHAns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2A2627" w:rsidRPr="00301167">
        <w:rPr>
          <w:rFonts w:asciiTheme="majorHAnsi" w:hAnsiTheme="majorHAnsi" w:cstheme="majorHAnsi"/>
          <w:smallCaps/>
          <w:sz w:val="20"/>
          <w:szCs w:val="20"/>
        </w:rPr>
        <w:t xml:space="preserve">30 </w:t>
      </w:r>
      <w:r w:rsidRPr="00301167">
        <w:rPr>
          <w:rFonts w:asciiTheme="majorHAnsi" w:hAnsiTheme="majorHAnsi" w:cstheme="majorHAnsi"/>
          <w:smallCaps/>
          <w:sz w:val="20"/>
          <w:szCs w:val="20"/>
        </w:rPr>
        <w:t xml:space="preserve"> </w:t>
      </w:r>
      <w:r w:rsidRPr="00301167">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2D1EC445" w:rsidR="002C041E" w:rsidRPr="00EB1827" w:rsidRDefault="00047D3A">
      <w:pPr>
        <w:pStyle w:val="Nagwek2"/>
        <w:rPr>
          <w:rFonts w:asciiTheme="majorHAnsi" w:hAnsiTheme="majorHAnsi" w:cstheme="majorHAnsi"/>
          <w:sz w:val="20"/>
          <w:szCs w:val="20"/>
        </w:rPr>
      </w:pPr>
      <w:bookmarkStart w:id="10" w:name="_gb4nrns0uw97" w:colFirst="0" w:colLast="0"/>
      <w:bookmarkEnd w:id="10"/>
      <w:r w:rsidRPr="00EB1827">
        <w:rPr>
          <w:rFonts w:asciiTheme="majorHAnsi" w:hAnsiTheme="majorHAnsi" w:cstheme="majorHAnsi"/>
          <w:sz w:val="20"/>
          <w:szCs w:val="20"/>
        </w:rPr>
        <w:t>XI. Poleganie na zasobach innych podmiotów</w:t>
      </w:r>
    </w:p>
    <w:p w14:paraId="000000A4" w14:textId="488D393B" w:rsidR="002C041E" w:rsidRPr="00EB1827" w:rsidRDefault="00047D3A" w:rsidP="00760F86">
      <w:pPr>
        <w:numPr>
          <w:ilvl w:val="3"/>
          <w:numId w:val="2"/>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000000A5" w14:textId="77777777" w:rsidR="002C041E" w:rsidRPr="00EB1827" w:rsidRDefault="00047D3A" w:rsidP="00760F86">
      <w:pPr>
        <w:numPr>
          <w:ilvl w:val="3"/>
          <w:numId w:val="2"/>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7583805" w:rsidR="002C041E" w:rsidRPr="00EB1827" w:rsidRDefault="00047D3A" w:rsidP="00760F86">
      <w:pPr>
        <w:numPr>
          <w:ilvl w:val="3"/>
          <w:numId w:val="2"/>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77777777" w:rsidR="002C041E" w:rsidRPr="00EB1827" w:rsidRDefault="00047D3A" w:rsidP="00760F86">
      <w:pPr>
        <w:numPr>
          <w:ilvl w:val="3"/>
          <w:numId w:val="2"/>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809D81D" w:rsidR="002C041E" w:rsidRPr="00EB1827" w:rsidRDefault="00047D3A" w:rsidP="00760F86">
      <w:pPr>
        <w:numPr>
          <w:ilvl w:val="3"/>
          <w:numId w:val="2"/>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54C0D58C" w:rsidR="002C041E" w:rsidRPr="00EB1827" w:rsidRDefault="00047D3A" w:rsidP="00760F86">
      <w:pPr>
        <w:numPr>
          <w:ilvl w:val="3"/>
          <w:numId w:val="2"/>
        </w:numPr>
        <w:ind w:left="426" w:right="20" w:hanging="454"/>
        <w:jc w:val="both"/>
        <w:rPr>
          <w:rFonts w:asciiTheme="majorHAnsi" w:hAnsiTheme="majorHAnsi" w:cstheme="majorHAnsi"/>
          <w:sz w:val="20"/>
          <w:szCs w:val="20"/>
        </w:rPr>
      </w:pPr>
      <w:r w:rsidRPr="00EB1827">
        <w:rPr>
          <w:rFonts w:asciiTheme="majorHAnsi" w:hAnsiTheme="majorHAnsi" w:cstheme="majorHAnsi"/>
          <w:b/>
          <w:sz w:val="20"/>
          <w:szCs w:val="20"/>
        </w:rPr>
        <w:t xml:space="preserve">UWAGA: </w:t>
      </w:r>
      <w:r w:rsidRPr="00EB1827">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03FB011C" w:rsidR="002C041E" w:rsidRPr="00EB1827" w:rsidRDefault="00047D3A" w:rsidP="00760F86">
      <w:pPr>
        <w:numPr>
          <w:ilvl w:val="3"/>
          <w:numId w:val="2"/>
        </w:numPr>
        <w:shd w:val="clear" w:color="auto" w:fill="FFFFFF"/>
        <w:ind w:left="426" w:hanging="454"/>
        <w:jc w:val="both"/>
        <w:rPr>
          <w:rFonts w:asciiTheme="majorHAnsi" w:hAnsiTheme="majorHAnsi" w:cstheme="majorHAnsi"/>
          <w:sz w:val="20"/>
          <w:szCs w:val="20"/>
        </w:rPr>
      </w:pPr>
      <w:r w:rsidRPr="00EB1827">
        <w:rPr>
          <w:rFonts w:asciiTheme="majorHAnsi" w:hAnsiTheme="majorHAnsi" w:cstheme="majorHAnsi"/>
          <w:sz w:val="20"/>
          <w:szCs w:val="20"/>
        </w:rPr>
        <w:t>Wykonawca, w przypadku polegania na zdolnościach lub sytuacji podmiotów udostę</w:t>
      </w:r>
      <w:r w:rsidR="00442079">
        <w:rPr>
          <w:rFonts w:asciiTheme="majorHAnsi" w:hAnsiTheme="majorHAnsi" w:cstheme="majorHAnsi"/>
          <w:sz w:val="20"/>
          <w:szCs w:val="20"/>
        </w:rPr>
        <w:t>pniających zasoby, przedstawia</w:t>
      </w:r>
      <w:r w:rsidRPr="00EB1827">
        <w:rPr>
          <w:rFonts w:asciiTheme="majorHAnsi" w:hAnsiTheme="majorHAnsi" w:cstheme="majorHAnsi"/>
          <w:sz w:val="20"/>
          <w:szCs w:val="20"/>
        </w:rPr>
        <w:t xml:space="preserv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2C041E" w:rsidRPr="00EB1827" w:rsidRDefault="00047D3A">
      <w:pPr>
        <w:pStyle w:val="Nagwek2"/>
        <w:rPr>
          <w:rFonts w:asciiTheme="majorHAnsi" w:hAnsiTheme="majorHAnsi" w:cstheme="majorHAnsi"/>
          <w:sz w:val="20"/>
          <w:szCs w:val="20"/>
        </w:rPr>
      </w:pPr>
      <w:bookmarkStart w:id="11" w:name="_lodptpqf2xh0" w:colFirst="0" w:colLast="0"/>
      <w:bookmarkEnd w:id="11"/>
      <w:r w:rsidRPr="00EB1827">
        <w:rPr>
          <w:rFonts w:asciiTheme="majorHAnsi" w:hAnsiTheme="majorHAnsi" w:cstheme="majorHAnsi"/>
          <w:sz w:val="20"/>
          <w:szCs w:val="20"/>
        </w:rPr>
        <w:t>XII. Informacja dla Wykonawców wspólnie ubiegających się o udzielenie zamówienia</w:t>
      </w:r>
    </w:p>
    <w:p w14:paraId="000000AC" w14:textId="77777777" w:rsidR="002C041E" w:rsidRPr="00EB1827" w:rsidRDefault="00047D3A" w:rsidP="0017317B">
      <w:pPr>
        <w:numPr>
          <w:ilvl w:val="0"/>
          <w:numId w:val="17"/>
        </w:numPr>
        <w:ind w:left="426" w:hanging="454"/>
        <w:jc w:val="both"/>
        <w:rPr>
          <w:rFonts w:asciiTheme="majorHAnsi" w:hAnsiTheme="majorHAnsi" w:cstheme="majorHAnsi"/>
          <w:sz w:val="20"/>
          <w:szCs w:val="20"/>
        </w:rPr>
      </w:pPr>
      <w:r w:rsidRPr="00EB1827">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EB1827">
        <w:rPr>
          <w:rFonts w:asciiTheme="majorHAnsi" w:hAnsiTheme="majorHAnsi" w:cstheme="majorHAnsi"/>
          <w:b/>
          <w:sz w:val="20"/>
          <w:szCs w:val="20"/>
        </w:rPr>
        <w:t xml:space="preserve"> </w:t>
      </w:r>
      <w:r w:rsidRPr="00EB1827">
        <w:rPr>
          <w:rFonts w:asciiTheme="majorHAnsi" w:hAnsiTheme="majorHAnsi" w:cstheme="majorHAnsi"/>
          <w:sz w:val="20"/>
          <w:szCs w:val="20"/>
        </w:rPr>
        <w:t xml:space="preserve">winno być załączone do oferty. </w:t>
      </w:r>
    </w:p>
    <w:p w14:paraId="000000AD" w14:textId="26D25AC1" w:rsidR="002C041E" w:rsidRPr="00EB1827" w:rsidRDefault="00047D3A" w:rsidP="0017317B">
      <w:pPr>
        <w:numPr>
          <w:ilvl w:val="0"/>
          <w:numId w:val="17"/>
        </w:numPr>
        <w:ind w:left="426" w:hanging="454"/>
        <w:jc w:val="both"/>
        <w:rPr>
          <w:rFonts w:asciiTheme="majorHAnsi" w:hAnsiTheme="majorHAnsi" w:cstheme="majorHAnsi"/>
          <w:sz w:val="20"/>
          <w:szCs w:val="20"/>
        </w:rPr>
      </w:pPr>
      <w:r w:rsidRPr="00EB1827">
        <w:rPr>
          <w:rFonts w:asciiTheme="majorHAnsi" w:hAnsiTheme="majorHAnsi" w:cstheme="majorHAnsi"/>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284516DE" w:rsidR="002C041E" w:rsidRPr="00EB1827" w:rsidRDefault="00047D3A" w:rsidP="0017317B">
      <w:pPr>
        <w:numPr>
          <w:ilvl w:val="0"/>
          <w:numId w:val="17"/>
        </w:numPr>
        <w:ind w:left="426" w:hanging="454"/>
        <w:jc w:val="both"/>
        <w:rPr>
          <w:rFonts w:asciiTheme="majorHAnsi" w:hAnsiTheme="majorHAnsi" w:cstheme="majorHAnsi"/>
          <w:sz w:val="20"/>
          <w:szCs w:val="20"/>
        </w:rPr>
      </w:pPr>
      <w:r w:rsidRPr="00EB1827">
        <w:rPr>
          <w:rFonts w:asciiTheme="majorHAnsi" w:hAnsiTheme="majorHAnsi" w:cstheme="majorHAnsi"/>
          <w:sz w:val="20"/>
          <w:szCs w:val="20"/>
        </w:rPr>
        <w:t>Wykonawcy wspólnie ubiegający się o udzielenie zamówienia dołączają do oferty oświadczenie, z którego wynika,</w:t>
      </w:r>
      <w:r w:rsidR="002A2627" w:rsidRPr="00EB1827">
        <w:rPr>
          <w:rFonts w:asciiTheme="majorHAnsi" w:hAnsiTheme="majorHAnsi" w:cstheme="majorHAnsi"/>
          <w:sz w:val="20"/>
          <w:szCs w:val="20"/>
        </w:rPr>
        <w:t xml:space="preserve"> które </w:t>
      </w:r>
      <w:r w:rsidR="00A055AB" w:rsidRPr="00EB1827">
        <w:rPr>
          <w:rFonts w:asciiTheme="majorHAnsi" w:hAnsiTheme="majorHAnsi" w:cstheme="majorHAnsi"/>
          <w:sz w:val="20"/>
          <w:szCs w:val="20"/>
        </w:rPr>
        <w:t>prace</w:t>
      </w:r>
      <w:r w:rsidRPr="00EB1827">
        <w:rPr>
          <w:rFonts w:asciiTheme="majorHAnsi" w:hAnsiTheme="majorHAnsi" w:cstheme="majorHAnsi"/>
          <w:sz w:val="20"/>
          <w:szCs w:val="20"/>
        </w:rPr>
        <w:t xml:space="preserve"> wykonają poszczególni wykonawcy.</w:t>
      </w:r>
    </w:p>
    <w:p w14:paraId="000000AF" w14:textId="77777777" w:rsidR="002C041E" w:rsidRPr="00EB1827" w:rsidRDefault="00047D3A" w:rsidP="0017317B">
      <w:pPr>
        <w:numPr>
          <w:ilvl w:val="0"/>
          <w:numId w:val="17"/>
        </w:numPr>
        <w:ind w:left="426" w:hanging="454"/>
        <w:jc w:val="both"/>
        <w:rPr>
          <w:rFonts w:asciiTheme="majorHAnsi" w:hAnsiTheme="majorHAnsi" w:cstheme="majorHAnsi"/>
          <w:sz w:val="20"/>
          <w:szCs w:val="20"/>
        </w:rPr>
      </w:pPr>
      <w:r w:rsidRPr="00EB1827">
        <w:rPr>
          <w:rFonts w:asciiTheme="majorHAnsi" w:hAnsiTheme="majorHAnsi" w:cstheme="majorHAnsi"/>
          <w:sz w:val="20"/>
          <w:szCs w:val="20"/>
        </w:rPr>
        <w:t>Oświadczenia i dokumenty potwierdzające brak podstaw do wykluczenia z postępowania składa każdy z Wykonawców wspólnie ubiegających się o zamówienie.</w:t>
      </w:r>
    </w:p>
    <w:p w14:paraId="000000B0" w14:textId="77777777" w:rsidR="002C041E" w:rsidRPr="00EB1827" w:rsidRDefault="00047D3A">
      <w:pPr>
        <w:pStyle w:val="Nagwek2"/>
        <w:spacing w:before="240" w:after="240"/>
        <w:rPr>
          <w:rFonts w:asciiTheme="majorHAnsi" w:hAnsiTheme="majorHAnsi" w:cstheme="majorHAnsi"/>
          <w:sz w:val="20"/>
          <w:szCs w:val="20"/>
        </w:rPr>
      </w:pPr>
      <w:bookmarkStart w:id="12" w:name="_tp7vefgpgfgi" w:colFirst="0" w:colLast="0"/>
      <w:bookmarkEnd w:id="12"/>
      <w:r w:rsidRPr="00EB1827">
        <w:rPr>
          <w:rFonts w:asciiTheme="majorHAnsi" w:hAnsiTheme="majorHAnsi" w:cstheme="majorHAnsi"/>
          <w:sz w:val="20"/>
          <w:szCs w:val="20"/>
        </w:rPr>
        <w:t>XIII. Informacje o sposobie porozumiewania się zamawiającego z Wykonawcami oraz przekazywania oświadczeń lub dokumentów</w:t>
      </w:r>
    </w:p>
    <w:p w14:paraId="000000B1" w14:textId="5BA284CC" w:rsidR="002C041E" w:rsidRPr="00EB1827" w:rsidRDefault="00047D3A" w:rsidP="0017317B">
      <w:pPr>
        <w:numPr>
          <w:ilvl w:val="0"/>
          <w:numId w:val="16"/>
        </w:numPr>
        <w:jc w:val="both"/>
        <w:rPr>
          <w:rFonts w:asciiTheme="majorHAnsi" w:hAnsiTheme="majorHAnsi" w:cstheme="majorHAnsi"/>
          <w:sz w:val="20"/>
          <w:szCs w:val="20"/>
        </w:rPr>
      </w:pPr>
      <w:r w:rsidRPr="00EB1827">
        <w:rPr>
          <w:rFonts w:asciiTheme="majorHAnsi" w:hAnsiTheme="majorHAnsi" w:cstheme="majorHAnsi"/>
          <w:sz w:val="20"/>
          <w:szCs w:val="20"/>
        </w:rPr>
        <w:t xml:space="preserve">Osobą uprawnioną do kontaktu z </w:t>
      </w:r>
      <w:r w:rsidR="00CA27AF" w:rsidRPr="00EB1827">
        <w:rPr>
          <w:rFonts w:asciiTheme="majorHAnsi" w:hAnsiTheme="majorHAnsi" w:cstheme="majorHAnsi"/>
          <w:sz w:val="20"/>
          <w:szCs w:val="20"/>
        </w:rPr>
        <w:t>Wykonawcami jest</w:t>
      </w:r>
      <w:r w:rsidRPr="00EB1827">
        <w:rPr>
          <w:rFonts w:asciiTheme="majorHAnsi" w:hAnsiTheme="majorHAnsi" w:cstheme="majorHAnsi"/>
          <w:sz w:val="20"/>
          <w:szCs w:val="20"/>
        </w:rPr>
        <w:t xml:space="preserve"> </w:t>
      </w:r>
      <w:r w:rsidR="00E51519">
        <w:rPr>
          <w:rFonts w:asciiTheme="majorHAnsi" w:hAnsiTheme="majorHAnsi" w:cstheme="majorHAnsi"/>
          <w:sz w:val="20"/>
          <w:szCs w:val="20"/>
        </w:rPr>
        <w:t>Renata Glinkowska</w:t>
      </w:r>
      <w:r w:rsidR="006A77C4" w:rsidRPr="00EB1827">
        <w:rPr>
          <w:rFonts w:asciiTheme="majorHAnsi" w:hAnsiTheme="majorHAnsi" w:cstheme="majorHAnsi"/>
          <w:sz w:val="20"/>
          <w:szCs w:val="20"/>
        </w:rPr>
        <w:t>.</w:t>
      </w:r>
    </w:p>
    <w:p w14:paraId="000000B2" w14:textId="0C402819" w:rsidR="002C041E" w:rsidRPr="00EB1827" w:rsidRDefault="00047D3A" w:rsidP="0017317B">
      <w:pPr>
        <w:numPr>
          <w:ilvl w:val="0"/>
          <w:numId w:val="1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Postępowanie prowadzone jest w języku polskim w formie elektronicznej za pośrednictwem </w:t>
      </w:r>
      <w:hyperlink r:id="rId9">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pod adresem</w:t>
      </w:r>
      <w:r w:rsidR="00760F86" w:rsidRPr="00EB1827">
        <w:rPr>
          <w:rFonts w:asciiTheme="majorHAnsi" w:hAnsiTheme="majorHAnsi" w:cstheme="majorHAnsi"/>
          <w:color w:val="FF9900"/>
          <w:sz w:val="20"/>
          <w:szCs w:val="20"/>
        </w:rPr>
        <w:t xml:space="preserve"> </w:t>
      </w:r>
      <w:r w:rsidR="00760F86" w:rsidRPr="00EB1827">
        <w:rPr>
          <w:rFonts w:asciiTheme="majorHAnsi" w:hAnsiTheme="majorHAnsi" w:cstheme="majorHAnsi"/>
          <w:color w:val="4F81BD" w:themeColor="accent1"/>
          <w:sz w:val="20"/>
          <w:szCs w:val="20"/>
          <w:u w:val="single"/>
        </w:rPr>
        <w:t>https://platformazakupowa.pl/pn/uep</w:t>
      </w:r>
    </w:p>
    <w:p w14:paraId="000000B3" w14:textId="77777777" w:rsidR="002C041E" w:rsidRPr="00EB1827" w:rsidRDefault="00047D3A" w:rsidP="0017317B">
      <w:pPr>
        <w:numPr>
          <w:ilvl w:val="0"/>
          <w:numId w:val="1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i formularza „</w:t>
      </w:r>
      <w:r w:rsidRPr="00EB1827">
        <w:rPr>
          <w:rFonts w:asciiTheme="majorHAnsi" w:hAnsiTheme="majorHAnsi" w:cstheme="majorHAnsi"/>
          <w:b/>
          <w:sz w:val="20"/>
          <w:szCs w:val="20"/>
        </w:rPr>
        <w:t>Wyślij wiadomość do zamawiającego</w:t>
      </w:r>
      <w:r w:rsidRPr="00EB1827">
        <w:rPr>
          <w:rFonts w:asciiTheme="majorHAnsi" w:hAnsiTheme="majorHAnsi" w:cstheme="majorHAnsi"/>
          <w:sz w:val="20"/>
          <w:szCs w:val="20"/>
        </w:rPr>
        <w:t xml:space="preserve">”. </w:t>
      </w:r>
    </w:p>
    <w:p w14:paraId="000000B4" w14:textId="69258CF5" w:rsidR="002C041E" w:rsidRPr="00EB1827" w:rsidRDefault="00047D3A" w:rsidP="00CA27AF">
      <w:pPr>
        <w:ind w:left="720"/>
        <w:jc w:val="both"/>
        <w:rPr>
          <w:rFonts w:asciiTheme="majorHAnsi" w:hAnsiTheme="majorHAnsi" w:cstheme="majorHAnsi"/>
          <w:sz w:val="20"/>
          <w:szCs w:val="20"/>
        </w:rPr>
      </w:pPr>
      <w:r w:rsidRPr="00EB1827">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1">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CA27AF" w:rsidRPr="00EB1827">
        <w:rPr>
          <w:rFonts w:asciiTheme="majorHAnsi" w:hAnsiTheme="majorHAnsi" w:cstheme="majorHAnsi"/>
          <w:color w:val="4F81BD" w:themeColor="accent1"/>
          <w:sz w:val="20"/>
          <w:szCs w:val="20"/>
        </w:rPr>
        <w:t>zp@ue.poznan.pl</w:t>
      </w:r>
    </w:p>
    <w:p w14:paraId="000000B5" w14:textId="77777777" w:rsidR="002C041E" w:rsidRPr="00EB1827" w:rsidRDefault="00047D3A" w:rsidP="0017317B">
      <w:pPr>
        <w:numPr>
          <w:ilvl w:val="0"/>
          <w:numId w:val="1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lastRenderedPageBreak/>
        <w:t xml:space="preserve">Zamawiający będzie przekazywał wykonawcom informacje za pośrednictwem </w:t>
      </w:r>
      <w:hyperlink r:id="rId12">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do konkretnego wykonawcy.</w:t>
      </w:r>
    </w:p>
    <w:p w14:paraId="000000B6" w14:textId="77777777" w:rsidR="002C041E" w:rsidRPr="00EB1827" w:rsidRDefault="00047D3A" w:rsidP="0017317B">
      <w:pPr>
        <w:numPr>
          <w:ilvl w:val="0"/>
          <w:numId w:val="1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67F1A11D" w:rsidR="002C041E" w:rsidRPr="00EB1827" w:rsidRDefault="00047D3A" w:rsidP="0017317B">
      <w:pPr>
        <w:numPr>
          <w:ilvl w:val="0"/>
          <w:numId w:val="1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Zamawiający, zgod</w:t>
      </w:r>
      <w:r w:rsidR="00700202" w:rsidRPr="00EB1827">
        <w:rPr>
          <w:rFonts w:asciiTheme="majorHAnsi" w:hAnsiTheme="majorHAnsi" w:cstheme="majorHAnsi"/>
          <w:sz w:val="20"/>
          <w:szCs w:val="20"/>
        </w:rPr>
        <w:t>nie z § 11 ust. 2 ROZPORZĄDZENIA</w:t>
      </w:r>
      <w:r w:rsidRPr="00EB1827">
        <w:rPr>
          <w:rFonts w:asciiTheme="majorHAnsi" w:hAnsiTheme="majorHAnsi" w:cstheme="majorHAns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tj.:</w:t>
      </w:r>
    </w:p>
    <w:p w14:paraId="000000B8" w14:textId="77777777"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 xml:space="preserve">stały dostęp do sieci Internet o gwarantowanej przepustowości nie mniejszej niż 512 </w:t>
      </w:r>
      <w:proofErr w:type="spellStart"/>
      <w:r w:rsidRPr="00EB1827">
        <w:rPr>
          <w:rFonts w:asciiTheme="majorHAnsi" w:hAnsiTheme="majorHAnsi" w:cstheme="majorHAnsi"/>
          <w:sz w:val="20"/>
          <w:szCs w:val="20"/>
        </w:rPr>
        <w:t>kb</w:t>
      </w:r>
      <w:proofErr w:type="spellEnd"/>
      <w:r w:rsidRPr="00EB1827">
        <w:rPr>
          <w:rFonts w:asciiTheme="majorHAnsi" w:hAnsiTheme="majorHAnsi" w:cstheme="majorHAnsi"/>
          <w:sz w:val="20"/>
          <w:szCs w:val="20"/>
        </w:rPr>
        <w:t>/s,</w:t>
      </w:r>
    </w:p>
    <w:p w14:paraId="000000B9" w14:textId="77777777"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zainstalowana dowolna przeglądarka internetowa, w przypadku Internet Explorer minimalnie wersja 10 0.,</w:t>
      </w:r>
    </w:p>
    <w:p w14:paraId="000000BB" w14:textId="77777777"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włączona obsługa JavaScript,</w:t>
      </w:r>
    </w:p>
    <w:p w14:paraId="000000BC" w14:textId="56A1AD90"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 xml:space="preserve">zainstalowany program Adobe </w:t>
      </w:r>
      <w:proofErr w:type="spellStart"/>
      <w:r w:rsidRPr="00EB1827">
        <w:rPr>
          <w:rFonts w:asciiTheme="majorHAnsi" w:hAnsiTheme="majorHAnsi" w:cstheme="majorHAnsi"/>
          <w:sz w:val="20"/>
          <w:szCs w:val="20"/>
        </w:rPr>
        <w:t>Acrobat</w:t>
      </w:r>
      <w:proofErr w:type="spellEnd"/>
      <w:r w:rsidRPr="00EB1827">
        <w:rPr>
          <w:rFonts w:asciiTheme="majorHAnsi" w:hAnsiTheme="majorHAnsi" w:cstheme="majorHAnsi"/>
          <w:sz w:val="20"/>
          <w:szCs w:val="20"/>
        </w:rPr>
        <w:t xml:space="preserve"> Reader lub inny obsługujący format plików pdf,</w:t>
      </w:r>
    </w:p>
    <w:p w14:paraId="000000BD" w14:textId="77777777"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Platformazakupowa.pl działa według standardu przyjętego w komunikacji sieciowej - kodowanie UTF8,</w:t>
      </w:r>
    </w:p>
    <w:p w14:paraId="000000BE" w14:textId="28BD5A45"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Oznaczenie czasu odbioru danych przez platformę zakupową stanowi datę oraz dokładn</w:t>
      </w:r>
      <w:r w:rsidR="00CA27AF" w:rsidRPr="00EB1827">
        <w:rPr>
          <w:rFonts w:asciiTheme="majorHAnsi" w:hAnsiTheme="majorHAnsi" w:cstheme="majorHAnsi"/>
          <w:sz w:val="20"/>
          <w:szCs w:val="20"/>
        </w:rPr>
        <w:t>y czas (</w:t>
      </w:r>
      <w:proofErr w:type="spellStart"/>
      <w:r w:rsidR="00CA27AF" w:rsidRPr="00EB1827">
        <w:rPr>
          <w:rFonts w:asciiTheme="majorHAnsi" w:hAnsiTheme="majorHAnsi" w:cstheme="majorHAnsi"/>
          <w:sz w:val="20"/>
          <w:szCs w:val="20"/>
        </w:rPr>
        <w:t>hh:mm:ss</w:t>
      </w:r>
      <w:proofErr w:type="spellEnd"/>
      <w:r w:rsidR="00CA27AF" w:rsidRPr="00EB1827">
        <w:rPr>
          <w:rFonts w:asciiTheme="majorHAnsi" w:hAnsiTheme="majorHAnsi" w:cstheme="majorHAnsi"/>
          <w:sz w:val="20"/>
          <w:szCs w:val="20"/>
        </w:rPr>
        <w:t>) generowany wg</w:t>
      </w:r>
      <w:r w:rsidRPr="00EB1827">
        <w:rPr>
          <w:rFonts w:asciiTheme="majorHAnsi" w:hAnsiTheme="majorHAnsi" w:cstheme="majorHAnsi"/>
          <w:sz w:val="20"/>
          <w:szCs w:val="20"/>
        </w:rPr>
        <w:t xml:space="preserve"> czasu lokalnego serwera synchronizowanego z zegarem Głównego Urzędu Miar.</w:t>
      </w:r>
    </w:p>
    <w:p w14:paraId="000000BF" w14:textId="77777777" w:rsidR="002C041E" w:rsidRPr="00EB1827" w:rsidRDefault="00047D3A" w:rsidP="0017317B">
      <w:pPr>
        <w:numPr>
          <w:ilvl w:val="0"/>
          <w:numId w:val="1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Wykonawca, przystępując do niniejszego postępowania o udzielenie zamówienia publicznego:</w:t>
      </w:r>
    </w:p>
    <w:p w14:paraId="000000C0" w14:textId="77777777"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 xml:space="preserve">akceptuje warunki korzystania z </w:t>
      </w:r>
      <w:hyperlink r:id="rId15">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określone w Regulaminie zamieszczonym na stronie internetowej </w:t>
      </w:r>
      <w:hyperlink r:id="rId16">
        <w:r w:rsidRPr="00EB1827">
          <w:rPr>
            <w:rFonts w:asciiTheme="majorHAnsi" w:hAnsiTheme="majorHAnsi" w:cstheme="majorHAnsi"/>
            <w:sz w:val="20"/>
            <w:szCs w:val="20"/>
          </w:rPr>
          <w:t>pod linkiem</w:t>
        </w:r>
      </w:hyperlink>
      <w:r w:rsidRPr="00EB1827">
        <w:rPr>
          <w:rFonts w:asciiTheme="majorHAnsi" w:hAnsiTheme="majorHAnsi" w:cstheme="majorHAnsi"/>
          <w:sz w:val="20"/>
          <w:szCs w:val="20"/>
        </w:rPr>
        <w:t xml:space="preserve">  w zakładce „Regulamin" oraz uznaje go za wiążący,</w:t>
      </w:r>
    </w:p>
    <w:p w14:paraId="000000C1" w14:textId="77777777"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 xml:space="preserve">zapoznał i stosuje się do Instrukcji składania ofert/wniosków dostępnej </w:t>
      </w:r>
      <w:hyperlink r:id="rId17">
        <w:r w:rsidRPr="00EB1827">
          <w:rPr>
            <w:rFonts w:asciiTheme="majorHAnsi" w:hAnsiTheme="majorHAnsi" w:cstheme="majorHAnsi"/>
            <w:color w:val="1155CC"/>
            <w:sz w:val="20"/>
            <w:szCs w:val="20"/>
            <w:u w:val="single"/>
          </w:rPr>
          <w:t>pod linkiem</w:t>
        </w:r>
      </w:hyperlink>
      <w:r w:rsidRPr="00EB1827">
        <w:rPr>
          <w:rFonts w:asciiTheme="majorHAnsi" w:hAnsiTheme="majorHAnsi" w:cstheme="majorHAnsi"/>
          <w:sz w:val="20"/>
          <w:szCs w:val="20"/>
        </w:rPr>
        <w:t xml:space="preserve">. </w:t>
      </w:r>
    </w:p>
    <w:p w14:paraId="000000C2" w14:textId="050B6A77" w:rsidR="002C041E" w:rsidRPr="00EB1827" w:rsidRDefault="00047D3A" w:rsidP="0017317B">
      <w:pPr>
        <w:numPr>
          <w:ilvl w:val="0"/>
          <w:numId w:val="16"/>
        </w:numPr>
        <w:pBdr>
          <w:top w:val="nil"/>
          <w:left w:val="nil"/>
          <w:bottom w:val="nil"/>
          <w:right w:val="nil"/>
          <w:between w:val="nil"/>
        </w:pBdr>
        <w:jc w:val="both"/>
        <w:rPr>
          <w:rFonts w:asciiTheme="majorHAnsi" w:eastAsia="Calibri" w:hAnsiTheme="majorHAnsi" w:cstheme="majorHAnsi"/>
          <w:sz w:val="20"/>
          <w:szCs w:val="20"/>
        </w:rPr>
      </w:pPr>
      <w:r w:rsidRPr="00EB1827">
        <w:rPr>
          <w:rFonts w:asciiTheme="majorHAnsi" w:hAnsiTheme="majorHAnsi" w:cstheme="majorHAnsi"/>
          <w:b/>
          <w:sz w:val="20"/>
          <w:szCs w:val="20"/>
        </w:rPr>
        <w:t xml:space="preserve">Zamawiający nie ponosi odpowiedzialności za złożenie oferty w sposób niezgodny z Instrukcją korzystania z </w:t>
      </w:r>
      <w:hyperlink r:id="rId18">
        <w:r w:rsidRPr="00EB1827">
          <w:rPr>
            <w:rFonts w:asciiTheme="majorHAnsi" w:hAnsiTheme="majorHAnsi" w:cstheme="majorHAnsi"/>
            <w:b/>
            <w:color w:val="1155CC"/>
            <w:sz w:val="20"/>
            <w:szCs w:val="20"/>
            <w:u w:val="single"/>
          </w:rPr>
          <w:t>platformazakupowa.pl</w:t>
        </w:r>
      </w:hyperlink>
      <w:r w:rsidRPr="00EB1827">
        <w:rPr>
          <w:rFonts w:asciiTheme="majorHAnsi" w:hAnsiTheme="majorHAnsi" w:cstheme="majorHAnsi"/>
          <w:sz w:val="20"/>
          <w:szCs w:val="20"/>
        </w:rPr>
        <w:t>, w szczególności za sytuację, gdy zamawiający zapozna się z treścią oferty przed upływem terminu składania ofert (np. złożenie oferty w zakładce „Wyślij</w:t>
      </w:r>
      <w:r w:rsidR="00760F86" w:rsidRPr="00EB1827">
        <w:rPr>
          <w:rFonts w:asciiTheme="majorHAnsi" w:hAnsiTheme="majorHAnsi" w:cstheme="majorHAnsi"/>
          <w:sz w:val="20"/>
          <w:szCs w:val="20"/>
        </w:rPr>
        <w:t xml:space="preserve"> wiadomość do zamawiającego”). </w:t>
      </w:r>
      <w:r w:rsidRPr="00EB1827">
        <w:rPr>
          <w:rFonts w:asciiTheme="majorHAnsi" w:hAnsiTheme="majorHAnsi" w:cstheme="majorHAns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2C041E" w:rsidRPr="00EB1827" w:rsidRDefault="00047D3A" w:rsidP="0017317B">
      <w:pPr>
        <w:numPr>
          <w:ilvl w:val="0"/>
          <w:numId w:val="1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informuje, że instrukcje korzystania z </w:t>
      </w:r>
      <w:hyperlink r:id="rId19">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0">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znajdują się w zakładce „Instrukcje dla Wykonawców" na stronie internetowej pod adresem: </w:t>
      </w:r>
      <w:hyperlink r:id="rId21">
        <w:r w:rsidRPr="00EB1827">
          <w:rPr>
            <w:rFonts w:asciiTheme="majorHAnsi" w:hAnsiTheme="majorHAnsi" w:cstheme="majorHAnsi"/>
            <w:color w:val="1155CC"/>
            <w:sz w:val="20"/>
            <w:szCs w:val="20"/>
            <w:u w:val="single"/>
          </w:rPr>
          <w:t>https://platformazakupowa.pl/strona/45-instrukcje</w:t>
        </w:r>
      </w:hyperlink>
    </w:p>
    <w:p w14:paraId="000000C4" w14:textId="77777777" w:rsidR="002C041E" w:rsidRPr="00EB1827" w:rsidRDefault="00047D3A">
      <w:pPr>
        <w:pStyle w:val="Nagwek2"/>
        <w:spacing w:before="240" w:after="240"/>
        <w:rPr>
          <w:rFonts w:asciiTheme="majorHAnsi" w:hAnsiTheme="majorHAnsi" w:cstheme="majorHAnsi"/>
          <w:sz w:val="20"/>
          <w:szCs w:val="20"/>
        </w:rPr>
      </w:pPr>
      <w:bookmarkStart w:id="13" w:name="_rq2udys4csh9" w:colFirst="0" w:colLast="0"/>
      <w:bookmarkEnd w:id="13"/>
      <w:r w:rsidRPr="00EB1827">
        <w:rPr>
          <w:rFonts w:asciiTheme="majorHAnsi" w:hAnsiTheme="majorHAnsi" w:cstheme="majorHAnsi"/>
          <w:sz w:val="20"/>
          <w:szCs w:val="20"/>
        </w:rPr>
        <w:t>XIV. Opis sposobu przygotowania ofert oraz dokumentów wymaganych przez Zamawiającego w SWZ</w:t>
      </w:r>
    </w:p>
    <w:p w14:paraId="000000C5" w14:textId="77777777" w:rsidR="002C041E" w:rsidRPr="00EB1827" w:rsidRDefault="00047D3A" w:rsidP="00BB4ECB">
      <w:pPr>
        <w:numPr>
          <w:ilvl w:val="0"/>
          <w:numId w:val="29"/>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Oferta, wniosek oraz przedmiotowe środki dowodowe (jeżeli były wymagane) składane elektronicznie muszą zostać podpisane </w:t>
      </w:r>
      <w:r w:rsidRPr="00EB1827">
        <w:rPr>
          <w:rFonts w:asciiTheme="majorHAnsi" w:hAnsiTheme="majorHAnsi" w:cstheme="majorHAnsi"/>
          <w:b/>
          <w:sz w:val="20"/>
          <w:szCs w:val="20"/>
        </w:rPr>
        <w:t>elektronicznym kwalifikowanym podpisem</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podpisem zaufanym</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lastRenderedPageBreak/>
        <w:t>podpisem osobistym</w:t>
      </w:r>
      <w:r w:rsidRPr="00EB1827">
        <w:rPr>
          <w:rFonts w:asciiTheme="majorHAnsi" w:hAnsiTheme="majorHAnsi" w:cstheme="majorHAnsi"/>
          <w:sz w:val="20"/>
          <w:szCs w:val="20"/>
        </w:rPr>
        <w:t xml:space="preserve">. W procesie składania oferty, wniosku w tym przedmiotowych środków dowodowych na platformie, </w:t>
      </w:r>
      <w:r w:rsidRPr="00EB1827">
        <w:rPr>
          <w:rFonts w:asciiTheme="majorHAnsi" w:hAnsiTheme="majorHAnsi" w:cstheme="majorHAnsi"/>
          <w:b/>
          <w:sz w:val="20"/>
          <w:szCs w:val="20"/>
        </w:rPr>
        <w:t>kwalifikowany podpis elektroniczny</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 zaufany</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 osobisty</w:t>
      </w:r>
      <w:r w:rsidRPr="00EB1827">
        <w:rPr>
          <w:rFonts w:asciiTheme="majorHAnsi" w:hAnsiTheme="majorHAnsi" w:cstheme="majorHAnsi"/>
          <w:sz w:val="20"/>
          <w:szCs w:val="20"/>
        </w:rPr>
        <w:t xml:space="preserve"> Wykonawca składa bezpośrednio na dokumencie, który następnie przesyła do systemu.</w:t>
      </w:r>
    </w:p>
    <w:p w14:paraId="000000C6" w14:textId="4A7CF734" w:rsidR="002C041E" w:rsidRPr="00EB1827" w:rsidRDefault="00047D3A" w:rsidP="00BB4ECB">
      <w:pPr>
        <w:pStyle w:val="Nagwek5"/>
        <w:numPr>
          <w:ilvl w:val="0"/>
          <w:numId w:val="29"/>
        </w:numPr>
        <w:spacing w:before="0" w:after="0"/>
        <w:jc w:val="both"/>
        <w:rPr>
          <w:rFonts w:asciiTheme="majorHAnsi" w:hAnsiTheme="majorHAnsi" w:cstheme="majorHAnsi"/>
          <w:color w:val="000000"/>
          <w:sz w:val="20"/>
          <w:szCs w:val="20"/>
        </w:rPr>
      </w:pPr>
      <w:bookmarkStart w:id="14" w:name="_21eeoojwb3nb" w:colFirst="0" w:colLast="0"/>
      <w:bookmarkEnd w:id="14"/>
      <w:r w:rsidRPr="00EB1827">
        <w:rPr>
          <w:rFonts w:asciiTheme="majorHAnsi" w:hAnsiTheme="majorHAnsi" w:cstheme="majorHAnsi"/>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EB1827">
        <w:rPr>
          <w:rFonts w:asciiTheme="majorHAnsi" w:hAnsiTheme="majorHAnsi" w:cstheme="majorHAnsi"/>
          <w:b/>
          <w:color w:val="000000"/>
          <w:sz w:val="20"/>
          <w:szCs w:val="20"/>
        </w:rPr>
        <w:t>kwalifikowanym podpisem elektronicznym</w:t>
      </w:r>
      <w:r w:rsidRPr="00EB1827">
        <w:rPr>
          <w:rFonts w:asciiTheme="majorHAnsi" w:hAnsiTheme="majorHAnsi" w:cstheme="majorHAnsi"/>
          <w:color w:val="000000"/>
          <w:sz w:val="20"/>
          <w:szCs w:val="20"/>
        </w:rPr>
        <w:t xml:space="preserve"> lub </w:t>
      </w:r>
      <w:r w:rsidRPr="00EB1827">
        <w:rPr>
          <w:rFonts w:asciiTheme="majorHAnsi" w:hAnsiTheme="majorHAnsi" w:cstheme="majorHAnsi"/>
          <w:b/>
          <w:color w:val="000000"/>
          <w:sz w:val="20"/>
          <w:szCs w:val="20"/>
        </w:rPr>
        <w:t>podpisem zaufanym</w:t>
      </w:r>
      <w:r w:rsidRPr="00EB1827">
        <w:rPr>
          <w:rFonts w:asciiTheme="majorHAnsi" w:hAnsiTheme="majorHAnsi" w:cstheme="majorHAnsi"/>
          <w:color w:val="000000"/>
          <w:sz w:val="20"/>
          <w:szCs w:val="20"/>
        </w:rPr>
        <w:t xml:space="preserve"> lub </w:t>
      </w:r>
      <w:r w:rsidRPr="00EB1827">
        <w:rPr>
          <w:rFonts w:asciiTheme="majorHAnsi" w:hAnsiTheme="majorHAnsi" w:cstheme="majorHAnsi"/>
          <w:b/>
          <w:color w:val="000000"/>
          <w:sz w:val="20"/>
          <w:szCs w:val="20"/>
        </w:rPr>
        <w:t>podpisem osobistym</w:t>
      </w:r>
      <w:r w:rsidRPr="00EB1827">
        <w:rPr>
          <w:rFonts w:asciiTheme="majorHAnsi" w:hAnsiTheme="majorHAnsi" w:cstheme="majorHAnsi"/>
          <w:color w:val="000000"/>
          <w:sz w:val="20"/>
          <w:szCs w:val="20"/>
        </w:rPr>
        <w:t xml:space="preserve"> przez osobę upoważnioną. Poświadczenie za zgodność z oryginałem następuje w formie elektronicznej podpisane kwalifikowanym podpisem elektronicznym lub podpisem zaufanym lub podpisem osobistym przez osobę upoważnioną.</w:t>
      </w:r>
    </w:p>
    <w:p w14:paraId="000000C7"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Oferta powinna być:</w:t>
      </w:r>
    </w:p>
    <w:p w14:paraId="000000C8" w14:textId="77777777" w:rsidR="002C041E" w:rsidRPr="00EB1827" w:rsidRDefault="00047D3A" w:rsidP="00BB4ECB">
      <w:pPr>
        <w:numPr>
          <w:ilvl w:val="1"/>
          <w:numId w:val="28"/>
        </w:numPr>
        <w:jc w:val="both"/>
        <w:rPr>
          <w:rFonts w:asciiTheme="majorHAnsi" w:hAnsiTheme="majorHAnsi" w:cstheme="majorHAnsi"/>
          <w:sz w:val="20"/>
          <w:szCs w:val="20"/>
        </w:rPr>
      </w:pPr>
      <w:r w:rsidRPr="00EB1827">
        <w:rPr>
          <w:rFonts w:asciiTheme="majorHAnsi" w:hAnsiTheme="majorHAnsi" w:cstheme="majorHAnsi"/>
          <w:sz w:val="20"/>
          <w:szCs w:val="20"/>
        </w:rPr>
        <w:t>sporządzona na podstawie załączników niniejszej SWZ w języku polskim,</w:t>
      </w:r>
    </w:p>
    <w:p w14:paraId="000000C9" w14:textId="77777777" w:rsidR="002C041E" w:rsidRPr="00EB1827" w:rsidRDefault="00047D3A" w:rsidP="00BB4ECB">
      <w:pPr>
        <w:numPr>
          <w:ilvl w:val="1"/>
          <w:numId w:val="28"/>
        </w:numPr>
        <w:jc w:val="both"/>
        <w:rPr>
          <w:rFonts w:asciiTheme="majorHAnsi" w:hAnsiTheme="majorHAnsi" w:cstheme="majorHAnsi"/>
          <w:sz w:val="20"/>
          <w:szCs w:val="20"/>
        </w:rPr>
      </w:pPr>
      <w:r w:rsidRPr="00EB1827">
        <w:rPr>
          <w:rFonts w:asciiTheme="majorHAnsi" w:hAnsiTheme="majorHAnsi" w:cstheme="majorHAnsi"/>
          <w:sz w:val="20"/>
          <w:szCs w:val="20"/>
        </w:rPr>
        <w:t xml:space="preserve">złożona przy użyciu środków komunikacji elektronicznej tzn. za pośrednictwem </w:t>
      </w:r>
      <w:hyperlink r:id="rId22">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w:t>
      </w:r>
    </w:p>
    <w:p w14:paraId="000000CA" w14:textId="77777777" w:rsidR="002C041E" w:rsidRPr="00EB1827" w:rsidRDefault="00047D3A" w:rsidP="00BB4ECB">
      <w:pPr>
        <w:numPr>
          <w:ilvl w:val="1"/>
          <w:numId w:val="28"/>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podpisana </w:t>
      </w:r>
      <w:hyperlink r:id="rId23">
        <w:r w:rsidRPr="00EB1827">
          <w:rPr>
            <w:rFonts w:asciiTheme="majorHAnsi" w:hAnsiTheme="majorHAnsi" w:cstheme="majorHAnsi"/>
            <w:b/>
            <w:color w:val="1155CC"/>
            <w:sz w:val="20"/>
            <w:szCs w:val="20"/>
            <w:u w:val="single"/>
          </w:rPr>
          <w:t>kwalifikowanym podpisem elektronicznym</w:t>
        </w:r>
      </w:hyperlink>
      <w:r w:rsidRPr="00EB1827">
        <w:rPr>
          <w:rFonts w:asciiTheme="majorHAnsi" w:hAnsiTheme="majorHAnsi" w:cstheme="majorHAnsi"/>
          <w:sz w:val="20"/>
          <w:szCs w:val="20"/>
        </w:rPr>
        <w:t xml:space="preserve"> lub </w:t>
      </w:r>
      <w:hyperlink r:id="rId24">
        <w:r w:rsidRPr="00EB1827">
          <w:rPr>
            <w:rFonts w:asciiTheme="majorHAnsi" w:hAnsiTheme="majorHAnsi" w:cstheme="majorHAnsi"/>
            <w:b/>
            <w:color w:val="1155CC"/>
            <w:sz w:val="20"/>
            <w:szCs w:val="20"/>
            <w:u w:val="single"/>
          </w:rPr>
          <w:t>podpisem zaufanym</w:t>
        </w:r>
      </w:hyperlink>
      <w:r w:rsidRPr="00EB1827">
        <w:rPr>
          <w:rFonts w:asciiTheme="majorHAnsi" w:hAnsiTheme="majorHAnsi" w:cstheme="majorHAnsi"/>
          <w:sz w:val="20"/>
          <w:szCs w:val="20"/>
        </w:rPr>
        <w:t xml:space="preserve"> lub </w:t>
      </w:r>
      <w:hyperlink r:id="rId25">
        <w:r w:rsidRPr="00EB1827">
          <w:rPr>
            <w:rFonts w:asciiTheme="majorHAnsi" w:hAnsiTheme="majorHAnsi" w:cstheme="majorHAnsi"/>
            <w:b/>
            <w:color w:val="1155CC"/>
            <w:sz w:val="20"/>
            <w:szCs w:val="20"/>
            <w:u w:val="single"/>
          </w:rPr>
          <w:t>podpisem osobistym</w:t>
        </w:r>
      </w:hyperlink>
      <w:r w:rsidRPr="00EB1827">
        <w:rPr>
          <w:rFonts w:asciiTheme="majorHAnsi" w:hAnsiTheme="majorHAnsi" w:cstheme="majorHAnsi"/>
          <w:sz w:val="20"/>
          <w:szCs w:val="20"/>
        </w:rPr>
        <w:t xml:space="preserve"> przez osobę/osoby upoważnioną/upoważnione.</w:t>
      </w:r>
    </w:p>
    <w:p w14:paraId="000000CB"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B1827">
        <w:rPr>
          <w:rFonts w:asciiTheme="majorHAnsi" w:hAnsiTheme="majorHAnsi" w:cstheme="majorHAnsi"/>
          <w:sz w:val="20"/>
          <w:szCs w:val="20"/>
        </w:rPr>
        <w:t>eIDAS</w:t>
      </w:r>
      <w:proofErr w:type="spellEnd"/>
      <w:r w:rsidRPr="00EB1827">
        <w:rPr>
          <w:rFonts w:asciiTheme="majorHAnsi" w:hAnsiTheme="majorHAnsi" w:cstheme="majorHAnsi"/>
          <w:sz w:val="20"/>
          <w:szCs w:val="20"/>
        </w:rPr>
        <w:t>) (UE) nr 910/2014 - od 1 lipca 2016 roku”.</w:t>
      </w:r>
    </w:p>
    <w:p w14:paraId="000000CC"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W przypadku wykorzystania formatu podpisu </w:t>
      </w:r>
      <w:proofErr w:type="spellStart"/>
      <w:r w:rsidRPr="00EB1827">
        <w:rPr>
          <w:rFonts w:asciiTheme="majorHAnsi" w:hAnsiTheme="majorHAnsi" w:cstheme="majorHAnsi"/>
          <w:sz w:val="20"/>
          <w:szCs w:val="20"/>
        </w:rPr>
        <w:t>XAdES</w:t>
      </w:r>
      <w:proofErr w:type="spellEnd"/>
      <w:r w:rsidRPr="00EB1827">
        <w:rPr>
          <w:rFonts w:asciiTheme="majorHAnsi" w:hAnsiTheme="majorHAnsi" w:cstheme="majorHAnsi"/>
          <w:sz w:val="20"/>
          <w:szCs w:val="20"/>
        </w:rPr>
        <w:t xml:space="preserve"> zewnętrzny. Zamawiający wymaga dołączenia odpowiedniej ilości plików tj. podpisywanych plików z danymi oraz plików </w:t>
      </w:r>
      <w:proofErr w:type="spellStart"/>
      <w:r w:rsidRPr="00EB1827">
        <w:rPr>
          <w:rFonts w:asciiTheme="majorHAnsi" w:hAnsiTheme="majorHAnsi" w:cstheme="majorHAnsi"/>
          <w:sz w:val="20"/>
          <w:szCs w:val="20"/>
        </w:rPr>
        <w:t>XAdES</w:t>
      </w:r>
      <w:proofErr w:type="spellEnd"/>
      <w:r w:rsidRPr="00EB1827">
        <w:rPr>
          <w:rFonts w:asciiTheme="majorHAnsi" w:hAnsiTheme="majorHAnsi" w:cstheme="majorHAnsi"/>
          <w:sz w:val="20"/>
          <w:szCs w:val="20"/>
        </w:rPr>
        <w:t>.</w:t>
      </w:r>
    </w:p>
    <w:p w14:paraId="000000CD"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Zgodnie z art. 18 ust. 3 ustawy </w:t>
      </w:r>
      <w:proofErr w:type="spellStart"/>
      <w:r w:rsidRPr="00EB1827">
        <w:rPr>
          <w:rFonts w:asciiTheme="majorHAnsi" w:hAnsiTheme="majorHAnsi" w:cstheme="majorHAnsi"/>
          <w:sz w:val="20"/>
          <w:szCs w:val="20"/>
        </w:rPr>
        <w:t>Pzp</w:t>
      </w:r>
      <w:proofErr w:type="spellEnd"/>
      <w:r w:rsidRPr="00EB1827">
        <w:rPr>
          <w:rFonts w:asciiTheme="majorHAnsi" w:hAnsiTheme="majorHAnsi" w:cstheme="majorHAns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Wykonawca, za pośrednictwem </w:t>
      </w:r>
      <w:hyperlink r:id="rId26">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2C041E" w:rsidRPr="00EB1827" w:rsidRDefault="00E610D7" w:rsidP="00CA27AF">
      <w:pPr>
        <w:ind w:left="720"/>
        <w:jc w:val="both"/>
        <w:rPr>
          <w:rFonts w:asciiTheme="majorHAnsi" w:hAnsiTheme="majorHAnsi" w:cstheme="majorHAnsi"/>
          <w:sz w:val="20"/>
          <w:szCs w:val="20"/>
        </w:rPr>
      </w:pPr>
      <w:hyperlink r:id="rId27">
        <w:r w:rsidR="00047D3A" w:rsidRPr="00EB1827">
          <w:rPr>
            <w:rFonts w:asciiTheme="majorHAnsi" w:hAnsiTheme="majorHAnsi" w:cstheme="majorHAnsi"/>
            <w:color w:val="1155CC"/>
            <w:sz w:val="20"/>
            <w:szCs w:val="20"/>
            <w:u w:val="single"/>
          </w:rPr>
          <w:t>https://platformazakupowa.pl/strona/45-instrukcje</w:t>
        </w:r>
      </w:hyperlink>
    </w:p>
    <w:p w14:paraId="000000D0"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Każdy z Wykonawców może złożyć tylko jedną ofertę. Złożenie większej liczby ofert lub oferty zawierającej propozycje wariantowe spowoduje podlegać będzie odrzuceniu.</w:t>
      </w:r>
    </w:p>
    <w:p w14:paraId="000000D1"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Ceny oferty muszą zawierać wszystkie koszty, jakie musi ponieść Wykonawca, aby zrealizować zamówienie z najwyższą starannością oraz ewentualne rabaty.</w:t>
      </w:r>
    </w:p>
    <w:p w14:paraId="000000D2"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EB1827" w:rsidRDefault="00907D1E" w:rsidP="00BB4ECB">
      <w:pPr>
        <w:numPr>
          <w:ilvl w:val="0"/>
          <w:numId w:val="29"/>
        </w:numPr>
        <w:jc w:val="both"/>
        <w:rPr>
          <w:rFonts w:asciiTheme="majorHAnsi" w:eastAsia="Calibri" w:hAnsiTheme="majorHAnsi" w:cstheme="majorHAnsi"/>
          <w:sz w:val="20"/>
          <w:szCs w:val="20"/>
        </w:rPr>
      </w:pPr>
      <w:r w:rsidRPr="00EB1827">
        <w:rPr>
          <w:rFonts w:asciiTheme="majorHAnsi" w:hAnsiTheme="majorHAnsi" w:cstheme="majorHAnsi"/>
          <w:b/>
          <w:sz w:val="20"/>
          <w:szCs w:val="20"/>
        </w:rPr>
        <w:lastRenderedPageBreak/>
        <w:t xml:space="preserve">Formaty </w:t>
      </w:r>
      <w:r w:rsidR="00047D3A" w:rsidRPr="00EB1827">
        <w:rPr>
          <w:rFonts w:asciiTheme="majorHAnsi" w:hAnsiTheme="majorHAnsi" w:cstheme="majorHAnsi"/>
          <w:b/>
          <w:sz w:val="20"/>
          <w:szCs w:val="20"/>
        </w:rPr>
        <w:t>plików wykorzystywanych przez Wykonawców powinny być zgodne z</w:t>
      </w:r>
      <w:r w:rsidR="00047D3A" w:rsidRPr="00EB1827">
        <w:rPr>
          <w:rFonts w:asciiTheme="majorHAnsi" w:hAnsiTheme="majorHAnsi" w:cstheme="majorHAns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2C041E" w:rsidRPr="00EB1827" w:rsidRDefault="00047D3A" w:rsidP="00BB4ECB">
      <w:pPr>
        <w:numPr>
          <w:ilvl w:val="0"/>
          <w:numId w:val="29"/>
        </w:numPr>
        <w:jc w:val="both"/>
        <w:rPr>
          <w:rFonts w:asciiTheme="majorHAnsi" w:eastAsia="Calibri" w:hAnsiTheme="majorHAnsi" w:cstheme="majorHAnsi"/>
          <w:sz w:val="20"/>
          <w:szCs w:val="20"/>
        </w:rPr>
      </w:pPr>
      <w:r w:rsidRPr="00EB1827">
        <w:rPr>
          <w:rFonts w:asciiTheme="majorHAnsi" w:hAnsiTheme="majorHAnsi" w:cstheme="majorHAnsi"/>
          <w:sz w:val="20"/>
          <w:szCs w:val="20"/>
        </w:rPr>
        <w:t>Zamawiający rekomenduje wykorzystanie formatów: .pdf .</w:t>
      </w:r>
      <w:proofErr w:type="spellStart"/>
      <w:r w:rsidRPr="00EB1827">
        <w:rPr>
          <w:rFonts w:asciiTheme="majorHAnsi" w:hAnsiTheme="majorHAnsi" w:cstheme="majorHAnsi"/>
          <w:sz w:val="20"/>
          <w:szCs w:val="20"/>
        </w:rPr>
        <w:t>doc</w:t>
      </w:r>
      <w:proofErr w:type="spellEnd"/>
      <w:r w:rsidRPr="00EB1827">
        <w:rPr>
          <w:rFonts w:asciiTheme="majorHAnsi" w:hAnsiTheme="majorHAnsi" w:cstheme="majorHAnsi"/>
          <w:sz w:val="20"/>
          <w:szCs w:val="20"/>
        </w:rPr>
        <w:t xml:space="preserve"> .</w:t>
      </w:r>
      <w:proofErr w:type="spellStart"/>
      <w:r w:rsidRPr="00EB1827">
        <w:rPr>
          <w:rFonts w:asciiTheme="majorHAnsi" w:hAnsiTheme="majorHAnsi" w:cstheme="majorHAnsi"/>
          <w:sz w:val="20"/>
          <w:szCs w:val="20"/>
        </w:rPr>
        <w:t>docx</w:t>
      </w:r>
      <w:proofErr w:type="spellEnd"/>
      <w:r w:rsidRPr="00EB1827">
        <w:rPr>
          <w:rFonts w:asciiTheme="majorHAnsi" w:hAnsiTheme="majorHAnsi" w:cstheme="majorHAnsi"/>
          <w:sz w:val="20"/>
          <w:szCs w:val="20"/>
        </w:rPr>
        <w:t xml:space="preserve"> .xls .</w:t>
      </w:r>
      <w:proofErr w:type="spellStart"/>
      <w:r w:rsidRPr="00EB1827">
        <w:rPr>
          <w:rFonts w:asciiTheme="majorHAnsi" w:hAnsiTheme="majorHAnsi" w:cstheme="majorHAnsi"/>
          <w:sz w:val="20"/>
          <w:szCs w:val="20"/>
        </w:rPr>
        <w:t>xlsx</w:t>
      </w:r>
      <w:proofErr w:type="spellEnd"/>
      <w:r w:rsidRPr="00EB1827">
        <w:rPr>
          <w:rFonts w:asciiTheme="majorHAnsi" w:hAnsiTheme="majorHAnsi" w:cstheme="majorHAnsi"/>
          <w:sz w:val="20"/>
          <w:szCs w:val="20"/>
        </w:rPr>
        <w:t xml:space="preserve"> .jpg (.</w:t>
      </w:r>
      <w:proofErr w:type="spellStart"/>
      <w:r w:rsidRPr="00EB1827">
        <w:rPr>
          <w:rFonts w:asciiTheme="majorHAnsi" w:hAnsiTheme="majorHAnsi" w:cstheme="majorHAnsi"/>
          <w:sz w:val="20"/>
          <w:szCs w:val="20"/>
        </w:rPr>
        <w:t>jpeg</w:t>
      </w:r>
      <w:proofErr w:type="spellEnd"/>
      <w:r w:rsidRPr="00EB1827">
        <w:rPr>
          <w:rFonts w:asciiTheme="majorHAnsi" w:hAnsiTheme="majorHAnsi" w:cstheme="majorHAnsi"/>
          <w:sz w:val="20"/>
          <w:szCs w:val="20"/>
        </w:rPr>
        <w:t xml:space="preserve">) </w:t>
      </w:r>
      <w:r w:rsidRPr="00EB1827">
        <w:rPr>
          <w:rFonts w:asciiTheme="majorHAnsi" w:hAnsiTheme="majorHAnsi" w:cstheme="majorHAnsi"/>
          <w:b/>
          <w:sz w:val="20"/>
          <w:szCs w:val="20"/>
          <w:u w:val="single"/>
        </w:rPr>
        <w:t>ze szczególnym wskazaniem na .pdf</w:t>
      </w:r>
    </w:p>
    <w:p w14:paraId="000000D7" w14:textId="0956DC29" w:rsidR="002C041E" w:rsidRPr="00EB1827" w:rsidRDefault="00047D3A" w:rsidP="00BB4ECB">
      <w:pPr>
        <w:numPr>
          <w:ilvl w:val="0"/>
          <w:numId w:val="29"/>
        </w:numPr>
        <w:jc w:val="both"/>
        <w:rPr>
          <w:rFonts w:asciiTheme="majorHAnsi" w:hAnsiTheme="majorHAnsi" w:cstheme="majorHAnsi"/>
          <w:sz w:val="20"/>
          <w:szCs w:val="20"/>
        </w:rPr>
      </w:pPr>
      <w:r w:rsidRPr="00EB1827">
        <w:rPr>
          <w:rFonts w:asciiTheme="majorHAnsi" w:hAnsiTheme="majorHAnsi" w:cstheme="majorHAnsi"/>
          <w:sz w:val="20"/>
          <w:szCs w:val="20"/>
        </w:rPr>
        <w:t xml:space="preserve">W celu ewentualnej kompresji danych Zamawiający rekomenduje wykorzystanie jednego z </w:t>
      </w:r>
      <w:r w:rsidR="00907D1E" w:rsidRPr="00EB1827">
        <w:rPr>
          <w:rFonts w:asciiTheme="majorHAnsi" w:hAnsiTheme="majorHAnsi" w:cstheme="majorHAnsi"/>
          <w:sz w:val="20"/>
          <w:szCs w:val="20"/>
        </w:rPr>
        <w:t>formatów</w:t>
      </w:r>
      <w:r w:rsidRPr="00EB1827">
        <w:rPr>
          <w:rFonts w:asciiTheme="majorHAnsi" w:hAnsiTheme="majorHAnsi" w:cstheme="majorHAnsi"/>
          <w:sz w:val="20"/>
          <w:szCs w:val="20"/>
        </w:rPr>
        <w:t>:</w:t>
      </w:r>
    </w:p>
    <w:p w14:paraId="000000D8" w14:textId="77777777" w:rsidR="002C041E" w:rsidRPr="00EB1827" w:rsidRDefault="00047D3A" w:rsidP="00BB4ECB">
      <w:pPr>
        <w:numPr>
          <w:ilvl w:val="1"/>
          <w:numId w:val="25"/>
        </w:numPr>
        <w:jc w:val="both"/>
        <w:rPr>
          <w:rFonts w:asciiTheme="majorHAnsi" w:hAnsiTheme="majorHAnsi" w:cstheme="majorHAnsi"/>
          <w:sz w:val="20"/>
          <w:szCs w:val="20"/>
        </w:rPr>
      </w:pPr>
      <w:r w:rsidRPr="00EB1827">
        <w:rPr>
          <w:rFonts w:asciiTheme="majorHAnsi" w:hAnsiTheme="majorHAnsi" w:cstheme="majorHAnsi"/>
          <w:sz w:val="20"/>
          <w:szCs w:val="20"/>
        </w:rPr>
        <w:t xml:space="preserve">.zip </w:t>
      </w:r>
    </w:p>
    <w:p w14:paraId="000000D9" w14:textId="77777777" w:rsidR="002C041E" w:rsidRPr="00EB1827" w:rsidRDefault="00047D3A" w:rsidP="00BB4ECB">
      <w:pPr>
        <w:numPr>
          <w:ilvl w:val="1"/>
          <w:numId w:val="25"/>
        </w:numPr>
        <w:jc w:val="both"/>
        <w:rPr>
          <w:rFonts w:asciiTheme="majorHAnsi" w:hAnsiTheme="majorHAnsi" w:cstheme="majorHAnsi"/>
          <w:sz w:val="20"/>
          <w:szCs w:val="20"/>
        </w:rPr>
      </w:pPr>
      <w:r w:rsidRPr="00EB1827">
        <w:rPr>
          <w:rFonts w:asciiTheme="majorHAnsi" w:hAnsiTheme="majorHAnsi" w:cstheme="majorHAnsi"/>
          <w:sz w:val="20"/>
          <w:szCs w:val="20"/>
        </w:rPr>
        <w:t>.7Z</w:t>
      </w:r>
    </w:p>
    <w:p w14:paraId="000000DA" w14:textId="6448CF02" w:rsidR="002C041E" w:rsidRPr="00EB1827" w:rsidRDefault="00047D3A" w:rsidP="00BB4ECB">
      <w:pPr>
        <w:numPr>
          <w:ilvl w:val="0"/>
          <w:numId w:val="29"/>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Wśród </w:t>
      </w:r>
      <w:r w:rsidR="00907D1E" w:rsidRPr="00EB1827">
        <w:rPr>
          <w:rFonts w:asciiTheme="majorHAnsi" w:hAnsiTheme="majorHAnsi" w:cstheme="majorHAnsi"/>
          <w:sz w:val="20"/>
          <w:szCs w:val="20"/>
        </w:rPr>
        <w:t xml:space="preserve">formatów </w:t>
      </w:r>
      <w:r w:rsidRPr="00EB1827">
        <w:rPr>
          <w:rFonts w:asciiTheme="majorHAnsi" w:hAnsiTheme="majorHAnsi" w:cstheme="majorHAnsi"/>
          <w:sz w:val="20"/>
          <w:szCs w:val="20"/>
        </w:rPr>
        <w:t>powszechnych</w:t>
      </w:r>
      <w:r w:rsidR="00907D1E" w:rsidRPr="00EB1827">
        <w:rPr>
          <w:rFonts w:asciiTheme="majorHAnsi" w:hAnsiTheme="majorHAnsi" w:cstheme="majorHAnsi"/>
          <w:sz w:val="20"/>
          <w:szCs w:val="20"/>
        </w:rPr>
        <w:t>,</w:t>
      </w:r>
      <w:r w:rsidRPr="00EB1827">
        <w:rPr>
          <w:rFonts w:asciiTheme="majorHAnsi" w:hAnsiTheme="majorHAnsi" w:cstheme="majorHAnsi"/>
          <w:sz w:val="20"/>
          <w:szCs w:val="20"/>
        </w:rPr>
        <w:t xml:space="preserve"> a </w:t>
      </w:r>
      <w:r w:rsidRPr="00EB1827">
        <w:rPr>
          <w:rFonts w:asciiTheme="majorHAnsi" w:hAnsiTheme="majorHAnsi" w:cstheme="majorHAnsi"/>
          <w:b/>
          <w:sz w:val="20"/>
          <w:szCs w:val="20"/>
        </w:rPr>
        <w:t>niewystępujących</w:t>
      </w:r>
      <w:r w:rsidRPr="00EB1827">
        <w:rPr>
          <w:rFonts w:asciiTheme="majorHAnsi" w:hAnsiTheme="majorHAnsi" w:cstheme="majorHAnsi"/>
          <w:sz w:val="20"/>
          <w:szCs w:val="20"/>
        </w:rPr>
        <w:t xml:space="preserve"> w Rozporządzeniu KRI występują: .</w:t>
      </w:r>
      <w:proofErr w:type="spellStart"/>
      <w:r w:rsidRPr="00EB1827">
        <w:rPr>
          <w:rFonts w:asciiTheme="majorHAnsi" w:hAnsiTheme="majorHAnsi" w:cstheme="majorHAnsi"/>
          <w:sz w:val="20"/>
          <w:szCs w:val="20"/>
        </w:rPr>
        <w:t>rar</w:t>
      </w:r>
      <w:proofErr w:type="spellEnd"/>
      <w:r w:rsidRPr="00EB1827">
        <w:rPr>
          <w:rFonts w:asciiTheme="majorHAnsi" w:hAnsiTheme="majorHAnsi" w:cstheme="majorHAnsi"/>
          <w:sz w:val="20"/>
          <w:szCs w:val="20"/>
        </w:rPr>
        <w:t xml:space="preserve"> .gif .</w:t>
      </w:r>
      <w:proofErr w:type="spellStart"/>
      <w:r w:rsidRPr="00EB1827">
        <w:rPr>
          <w:rFonts w:asciiTheme="majorHAnsi" w:hAnsiTheme="majorHAnsi" w:cstheme="majorHAnsi"/>
          <w:sz w:val="20"/>
          <w:szCs w:val="20"/>
        </w:rPr>
        <w:t>bmp</w:t>
      </w:r>
      <w:proofErr w:type="spellEnd"/>
      <w:r w:rsidRPr="00EB1827">
        <w:rPr>
          <w:rFonts w:asciiTheme="majorHAnsi" w:hAnsiTheme="majorHAnsi" w:cstheme="majorHAnsi"/>
          <w:sz w:val="20"/>
          <w:szCs w:val="20"/>
        </w:rPr>
        <w:t xml:space="preserve"> .</w:t>
      </w:r>
      <w:proofErr w:type="spellStart"/>
      <w:r w:rsidRPr="00EB1827">
        <w:rPr>
          <w:rFonts w:asciiTheme="majorHAnsi" w:hAnsiTheme="majorHAnsi" w:cstheme="majorHAnsi"/>
          <w:sz w:val="20"/>
          <w:szCs w:val="20"/>
        </w:rPr>
        <w:t>numbers</w:t>
      </w:r>
      <w:proofErr w:type="spellEnd"/>
      <w:r w:rsidRPr="00EB1827">
        <w:rPr>
          <w:rFonts w:asciiTheme="majorHAnsi" w:hAnsiTheme="majorHAnsi" w:cstheme="majorHAnsi"/>
          <w:sz w:val="20"/>
          <w:szCs w:val="20"/>
        </w:rPr>
        <w:t xml:space="preserve"> .</w:t>
      </w:r>
      <w:proofErr w:type="spellStart"/>
      <w:r w:rsidRPr="00EB1827">
        <w:rPr>
          <w:rFonts w:asciiTheme="majorHAnsi" w:hAnsiTheme="majorHAnsi" w:cstheme="majorHAnsi"/>
          <w:sz w:val="20"/>
          <w:szCs w:val="20"/>
        </w:rPr>
        <w:t>pages</w:t>
      </w:r>
      <w:proofErr w:type="spellEnd"/>
      <w:r w:rsidRPr="00EB1827">
        <w:rPr>
          <w:rFonts w:asciiTheme="majorHAnsi" w:hAnsiTheme="majorHAnsi" w:cstheme="majorHAnsi"/>
          <w:sz w:val="20"/>
          <w:szCs w:val="20"/>
        </w:rPr>
        <w:t xml:space="preserve">. </w:t>
      </w:r>
      <w:r w:rsidRPr="00EB1827">
        <w:rPr>
          <w:rFonts w:asciiTheme="majorHAnsi" w:hAnsiTheme="majorHAnsi" w:cstheme="majorHAnsi"/>
          <w:b/>
          <w:sz w:val="20"/>
          <w:szCs w:val="20"/>
        </w:rPr>
        <w:t>Dokumenty złożone w takich plikach zostaną uznane za złożone nieskutecznie.</w:t>
      </w:r>
    </w:p>
    <w:p w14:paraId="000000DB" w14:textId="77777777" w:rsidR="002C041E" w:rsidRPr="00EB1827" w:rsidRDefault="00047D3A" w:rsidP="00BB4ECB">
      <w:pPr>
        <w:numPr>
          <w:ilvl w:val="0"/>
          <w:numId w:val="29"/>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Zamawiający zwraca uwagę na ograniczenia wielkości plików podpisywanych profilem zaufanym, który wynosi </w:t>
      </w:r>
      <w:r w:rsidRPr="00EB1827">
        <w:rPr>
          <w:rFonts w:asciiTheme="majorHAnsi" w:hAnsiTheme="majorHAnsi" w:cstheme="majorHAnsi"/>
          <w:b/>
          <w:sz w:val="20"/>
          <w:szCs w:val="20"/>
        </w:rPr>
        <w:t>maksymalnie 10MB</w:t>
      </w:r>
      <w:r w:rsidRPr="00EB1827">
        <w:rPr>
          <w:rFonts w:asciiTheme="majorHAnsi" w:hAnsiTheme="majorHAnsi" w:cstheme="majorHAnsi"/>
          <w:sz w:val="20"/>
          <w:szCs w:val="20"/>
        </w:rPr>
        <w:t xml:space="preserve">, oraz na ograniczenie wielkości plików podpisywanych w aplikacji </w:t>
      </w:r>
      <w:proofErr w:type="spellStart"/>
      <w:r w:rsidRPr="00EB1827">
        <w:rPr>
          <w:rFonts w:asciiTheme="majorHAnsi" w:hAnsiTheme="majorHAnsi" w:cstheme="majorHAnsi"/>
          <w:sz w:val="20"/>
          <w:szCs w:val="20"/>
        </w:rPr>
        <w:t>eDoApp</w:t>
      </w:r>
      <w:proofErr w:type="spellEnd"/>
      <w:r w:rsidRPr="00EB1827">
        <w:rPr>
          <w:rFonts w:asciiTheme="majorHAnsi" w:hAnsiTheme="majorHAnsi" w:cstheme="majorHAnsi"/>
          <w:sz w:val="20"/>
          <w:szCs w:val="20"/>
        </w:rPr>
        <w:t xml:space="preserve"> służącej do składania podpisu osobistego, który wynosi </w:t>
      </w:r>
      <w:r w:rsidRPr="00EB1827">
        <w:rPr>
          <w:rFonts w:asciiTheme="majorHAnsi" w:hAnsiTheme="majorHAnsi" w:cstheme="majorHAnsi"/>
          <w:b/>
          <w:sz w:val="20"/>
          <w:szCs w:val="20"/>
        </w:rPr>
        <w:t>maksymalnie 5MB</w:t>
      </w:r>
      <w:r w:rsidRPr="00EB1827">
        <w:rPr>
          <w:rFonts w:asciiTheme="majorHAnsi" w:hAnsiTheme="majorHAnsi" w:cstheme="majorHAnsi"/>
          <w:sz w:val="20"/>
          <w:szCs w:val="20"/>
        </w:rPr>
        <w:t>.</w:t>
      </w:r>
    </w:p>
    <w:p w14:paraId="000000DC" w14:textId="77777777" w:rsidR="002C041E" w:rsidRPr="00EB1827" w:rsidRDefault="00047D3A" w:rsidP="00BB4ECB">
      <w:pPr>
        <w:numPr>
          <w:ilvl w:val="0"/>
          <w:numId w:val="29"/>
        </w:numPr>
        <w:jc w:val="both"/>
        <w:rPr>
          <w:rFonts w:asciiTheme="majorHAnsi" w:hAnsiTheme="majorHAnsi" w:cstheme="majorHAnsi"/>
          <w:sz w:val="20"/>
          <w:szCs w:val="20"/>
        </w:rPr>
      </w:pPr>
      <w:r w:rsidRPr="00EB1827">
        <w:rPr>
          <w:rFonts w:asciiTheme="majorHAnsi" w:hAnsiTheme="majorHAnsi" w:cstheme="majorHAnsi"/>
          <w:sz w:val="20"/>
          <w:szCs w:val="20"/>
        </w:rPr>
        <w:t>W przypadku stosowania przez wykonawcę kwalifikowanego podpisu elektronicznego:</w:t>
      </w:r>
    </w:p>
    <w:p w14:paraId="000000DD" w14:textId="17564FA8" w:rsidR="002C041E" w:rsidRPr="00EB1827" w:rsidRDefault="00047D3A" w:rsidP="0017317B">
      <w:pPr>
        <w:numPr>
          <w:ilvl w:val="0"/>
          <w:numId w:val="18"/>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Ze względu na niskie ryzyko naruszenia integralności pliku oraz łatwiejszą weryfikację podpisu zamawiający zaleca, w miarę możliwości, </w:t>
      </w:r>
      <w:r w:rsidRPr="00EB1827">
        <w:rPr>
          <w:rFonts w:asciiTheme="majorHAnsi" w:hAnsiTheme="majorHAnsi" w:cstheme="majorHAnsi"/>
          <w:b/>
          <w:sz w:val="20"/>
          <w:szCs w:val="20"/>
        </w:rPr>
        <w:t xml:space="preserve">przekonwertowanie plików składających się na ofertę </w:t>
      </w:r>
      <w:r w:rsidR="00907D1E" w:rsidRPr="00EB1827">
        <w:rPr>
          <w:rFonts w:asciiTheme="majorHAnsi" w:hAnsiTheme="majorHAnsi" w:cstheme="majorHAnsi"/>
          <w:b/>
          <w:sz w:val="20"/>
          <w:szCs w:val="20"/>
        </w:rPr>
        <w:t>do</w:t>
      </w:r>
      <w:r w:rsidRPr="00EB1827">
        <w:rPr>
          <w:rFonts w:asciiTheme="majorHAnsi" w:hAnsiTheme="majorHAnsi" w:cstheme="majorHAnsi"/>
          <w:b/>
          <w:sz w:val="20"/>
          <w:szCs w:val="20"/>
        </w:rPr>
        <w:t xml:space="preserve"> </w:t>
      </w:r>
      <w:r w:rsidR="00907D1E" w:rsidRPr="00EB1827">
        <w:rPr>
          <w:rFonts w:asciiTheme="majorHAnsi" w:hAnsiTheme="majorHAnsi" w:cstheme="majorHAnsi"/>
          <w:b/>
          <w:sz w:val="20"/>
          <w:szCs w:val="20"/>
        </w:rPr>
        <w:t xml:space="preserve">formatu </w:t>
      </w:r>
      <w:r w:rsidRPr="00EB1827">
        <w:rPr>
          <w:rFonts w:asciiTheme="majorHAnsi" w:hAnsiTheme="majorHAnsi" w:cstheme="majorHAnsi"/>
          <w:b/>
          <w:sz w:val="20"/>
          <w:szCs w:val="20"/>
        </w:rPr>
        <w:t xml:space="preserve">pdf i opatrzenie ich podpisem kwalifikowanym w formacie </w:t>
      </w:r>
      <w:proofErr w:type="spellStart"/>
      <w:r w:rsidRPr="00EB1827">
        <w:rPr>
          <w:rFonts w:asciiTheme="majorHAnsi" w:hAnsiTheme="majorHAnsi" w:cstheme="majorHAnsi"/>
          <w:b/>
          <w:sz w:val="20"/>
          <w:szCs w:val="20"/>
        </w:rPr>
        <w:t>PAdES</w:t>
      </w:r>
      <w:proofErr w:type="spellEnd"/>
      <w:r w:rsidRPr="00EB1827">
        <w:rPr>
          <w:rFonts w:asciiTheme="majorHAnsi" w:hAnsiTheme="majorHAnsi" w:cstheme="majorHAnsi"/>
          <w:b/>
          <w:sz w:val="20"/>
          <w:szCs w:val="20"/>
        </w:rPr>
        <w:t xml:space="preserve">. </w:t>
      </w:r>
    </w:p>
    <w:p w14:paraId="000000DE" w14:textId="77777777" w:rsidR="002C041E" w:rsidRPr="00EB1827" w:rsidRDefault="00047D3A" w:rsidP="0017317B">
      <w:pPr>
        <w:numPr>
          <w:ilvl w:val="0"/>
          <w:numId w:val="18"/>
        </w:numPr>
        <w:jc w:val="both"/>
        <w:rPr>
          <w:rFonts w:asciiTheme="majorHAnsi" w:hAnsiTheme="majorHAnsi" w:cstheme="majorHAnsi"/>
          <w:sz w:val="20"/>
          <w:szCs w:val="20"/>
        </w:rPr>
      </w:pPr>
      <w:r w:rsidRPr="00EB1827">
        <w:rPr>
          <w:rFonts w:asciiTheme="majorHAnsi" w:hAnsiTheme="majorHAnsi" w:cstheme="majorHAnsi"/>
          <w:sz w:val="20"/>
          <w:szCs w:val="20"/>
        </w:rPr>
        <w:t xml:space="preserve">Pliki w innych formatach niż PDF </w:t>
      </w:r>
      <w:r w:rsidRPr="00EB1827">
        <w:rPr>
          <w:rFonts w:asciiTheme="majorHAnsi" w:hAnsiTheme="majorHAnsi" w:cstheme="majorHAnsi"/>
          <w:b/>
          <w:sz w:val="20"/>
          <w:szCs w:val="20"/>
        </w:rPr>
        <w:t xml:space="preserve">zaleca się opatrzyć podpisem w formacie </w:t>
      </w:r>
      <w:proofErr w:type="spellStart"/>
      <w:r w:rsidRPr="00EB1827">
        <w:rPr>
          <w:rFonts w:asciiTheme="majorHAnsi" w:hAnsiTheme="majorHAnsi" w:cstheme="majorHAnsi"/>
          <w:b/>
          <w:sz w:val="20"/>
          <w:szCs w:val="20"/>
        </w:rPr>
        <w:t>XAdES</w:t>
      </w:r>
      <w:proofErr w:type="spellEnd"/>
      <w:r w:rsidRPr="00EB1827">
        <w:rPr>
          <w:rFonts w:asciiTheme="majorHAnsi" w:hAnsiTheme="majorHAnsi" w:cstheme="majorHAnsi"/>
          <w:b/>
          <w:sz w:val="20"/>
          <w:szCs w:val="20"/>
        </w:rPr>
        <w:t xml:space="preserve"> o typie zewnętrznym</w:t>
      </w:r>
      <w:r w:rsidRPr="00EB1827">
        <w:rPr>
          <w:rFonts w:asciiTheme="majorHAnsi" w:hAnsiTheme="majorHAnsi" w:cstheme="majorHAnsi"/>
          <w:sz w:val="20"/>
          <w:szCs w:val="20"/>
        </w:rPr>
        <w:t>. Wykonawca powinien pamiętać, aby plik z podpisem przekazywać łącznie z dokumentem podpisywanym.</w:t>
      </w:r>
    </w:p>
    <w:p w14:paraId="000000DF" w14:textId="77777777" w:rsidR="002C041E" w:rsidRPr="00EB1827" w:rsidRDefault="00047D3A" w:rsidP="0017317B">
      <w:pPr>
        <w:numPr>
          <w:ilvl w:val="0"/>
          <w:numId w:val="18"/>
        </w:numPr>
        <w:jc w:val="both"/>
        <w:rPr>
          <w:rFonts w:asciiTheme="majorHAnsi" w:hAnsiTheme="majorHAnsi" w:cstheme="majorHAnsi"/>
          <w:sz w:val="20"/>
          <w:szCs w:val="20"/>
        </w:rPr>
      </w:pPr>
      <w:r w:rsidRPr="00EB1827">
        <w:rPr>
          <w:rFonts w:asciiTheme="majorHAnsi" w:hAnsiTheme="majorHAnsi" w:cstheme="majorHAnsi"/>
          <w:sz w:val="20"/>
          <w:szCs w:val="20"/>
        </w:rPr>
        <w:t>Zamawiający rekomenduje wykorzystanie podpisu z kwalifikowanym znacznikiem czasu.</w:t>
      </w:r>
    </w:p>
    <w:p w14:paraId="000000E0" w14:textId="77777777" w:rsidR="002C041E" w:rsidRPr="00EB1827" w:rsidRDefault="00047D3A" w:rsidP="00BB4ECB">
      <w:pPr>
        <w:numPr>
          <w:ilvl w:val="0"/>
          <w:numId w:val="29"/>
        </w:numPr>
        <w:jc w:val="both"/>
        <w:rPr>
          <w:rFonts w:asciiTheme="majorHAnsi" w:hAnsiTheme="majorHAnsi" w:cstheme="majorHAnsi"/>
          <w:sz w:val="20"/>
          <w:szCs w:val="20"/>
        </w:rPr>
      </w:pPr>
      <w:r w:rsidRPr="00EB1827">
        <w:rPr>
          <w:rFonts w:asciiTheme="majorHAnsi" w:hAnsiTheme="majorHAnsi" w:cstheme="majorHAnsi"/>
          <w:sz w:val="20"/>
          <w:szCs w:val="20"/>
        </w:rPr>
        <w:t>Zamawiający zaleca aby</w:t>
      </w:r>
      <w:r w:rsidRPr="00EB1827">
        <w:rPr>
          <w:rFonts w:asciiTheme="majorHAnsi" w:hAnsiTheme="majorHAnsi" w:cstheme="majorHAnsi"/>
          <w:b/>
          <w:sz w:val="20"/>
          <w:szCs w:val="20"/>
        </w:rPr>
        <w:t xml:space="preserve"> w przypadku podpisywania pliku przez kilka osób, stosować podpisy tego samego rodzaju.</w:t>
      </w:r>
      <w:r w:rsidRPr="00EB1827">
        <w:rPr>
          <w:rFonts w:asciiTheme="majorHAnsi" w:hAnsiTheme="majorHAnsi" w:cstheme="majorHAnsi"/>
          <w:sz w:val="20"/>
          <w:szCs w:val="20"/>
        </w:rPr>
        <w:t xml:space="preserve"> Podpisywanie różnymi rodzajami podpisów np. osobistym i kwalifikowanym może doprowadzić do problemów w weryfikacji plików. </w:t>
      </w:r>
    </w:p>
    <w:p w14:paraId="000000E1" w14:textId="77777777" w:rsidR="002C041E" w:rsidRPr="00EB1827" w:rsidRDefault="00047D3A" w:rsidP="00BB4ECB">
      <w:pPr>
        <w:numPr>
          <w:ilvl w:val="0"/>
          <w:numId w:val="29"/>
        </w:numPr>
        <w:jc w:val="both"/>
        <w:rPr>
          <w:rFonts w:asciiTheme="majorHAnsi" w:hAnsiTheme="majorHAnsi" w:cstheme="majorHAnsi"/>
          <w:sz w:val="20"/>
          <w:szCs w:val="20"/>
        </w:rPr>
      </w:pPr>
      <w:r w:rsidRPr="00EB1827">
        <w:rPr>
          <w:rFonts w:asciiTheme="majorHAnsi" w:hAnsiTheme="majorHAnsi" w:cstheme="majorHAnsi"/>
          <w:sz w:val="20"/>
          <w:szCs w:val="20"/>
        </w:rPr>
        <w:t>Zamawiający zaleca, aby Wykonawca z odpowiednim wyprzedzeniem przetestował możliwość prawidłowego wykorzystania wybranej metody podpisania plików oferty.</w:t>
      </w:r>
    </w:p>
    <w:p w14:paraId="000000E2" w14:textId="77777777" w:rsidR="002C041E" w:rsidRPr="00EB1827" w:rsidRDefault="00047D3A" w:rsidP="00BB4ECB">
      <w:pPr>
        <w:numPr>
          <w:ilvl w:val="0"/>
          <w:numId w:val="29"/>
        </w:numPr>
        <w:jc w:val="both"/>
        <w:rPr>
          <w:rFonts w:asciiTheme="majorHAnsi" w:hAnsiTheme="majorHAnsi" w:cstheme="majorHAnsi"/>
          <w:sz w:val="20"/>
          <w:szCs w:val="20"/>
        </w:rPr>
      </w:pPr>
      <w:r w:rsidRPr="00EB1827">
        <w:rPr>
          <w:rFonts w:asciiTheme="majorHAnsi" w:hAnsiTheme="majorHAnsi" w:cstheme="majorHAnsi"/>
          <w:sz w:val="20"/>
          <w:szCs w:val="20"/>
        </w:rPr>
        <w:t>Osobą składającą ofertę powinna być osoba kontaktowa podawana w dokumentacji.</w:t>
      </w:r>
    </w:p>
    <w:p w14:paraId="000000E3" w14:textId="77777777" w:rsidR="002C041E" w:rsidRPr="00EB1827" w:rsidRDefault="00047D3A" w:rsidP="00BB4ECB">
      <w:pPr>
        <w:numPr>
          <w:ilvl w:val="0"/>
          <w:numId w:val="29"/>
        </w:numPr>
        <w:jc w:val="both"/>
        <w:rPr>
          <w:rFonts w:asciiTheme="majorHAnsi" w:hAnsiTheme="majorHAnsi" w:cstheme="majorHAnsi"/>
          <w:sz w:val="20"/>
          <w:szCs w:val="20"/>
        </w:rPr>
      </w:pPr>
      <w:r w:rsidRPr="00EB1827">
        <w:rPr>
          <w:rFonts w:asciiTheme="majorHAnsi" w:hAnsiTheme="majorHAnsi" w:cstheme="majorHAns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EB1827" w:rsidRDefault="00047D3A" w:rsidP="00BB4ECB">
      <w:pPr>
        <w:numPr>
          <w:ilvl w:val="0"/>
          <w:numId w:val="29"/>
        </w:numPr>
        <w:jc w:val="both"/>
        <w:rPr>
          <w:rFonts w:asciiTheme="majorHAnsi" w:hAnsiTheme="majorHAnsi" w:cstheme="majorHAnsi"/>
          <w:sz w:val="20"/>
          <w:szCs w:val="20"/>
        </w:rPr>
      </w:pPr>
      <w:r w:rsidRPr="00EB1827">
        <w:rPr>
          <w:rFonts w:asciiTheme="majorHAnsi" w:hAnsiTheme="majorHAnsi" w:cstheme="majorHAnsi"/>
          <w:sz w:val="20"/>
          <w:szCs w:val="20"/>
        </w:rPr>
        <w:t xml:space="preserve">Jeśli Wykonawca pakuje dokumenty np. w plik </w:t>
      </w:r>
      <w:r w:rsidR="00100D55" w:rsidRPr="00EB1827">
        <w:rPr>
          <w:rFonts w:asciiTheme="majorHAnsi" w:hAnsiTheme="majorHAnsi" w:cstheme="majorHAnsi"/>
          <w:sz w:val="20"/>
          <w:szCs w:val="20"/>
        </w:rPr>
        <w:t xml:space="preserve">w formacie </w:t>
      </w:r>
      <w:r w:rsidRPr="00EB1827">
        <w:rPr>
          <w:rFonts w:asciiTheme="majorHAnsi" w:hAnsiTheme="majorHAnsi" w:cstheme="majorHAnsi"/>
          <w:sz w:val="20"/>
          <w:szCs w:val="20"/>
        </w:rPr>
        <w:t xml:space="preserve">zip, zaleca się wcześniejsze podpisanie każdego ze skompresowanych plików. </w:t>
      </w:r>
    </w:p>
    <w:p w14:paraId="000000E5" w14:textId="78D93161" w:rsidR="002C041E" w:rsidRPr="00EB1827" w:rsidRDefault="00047D3A" w:rsidP="00BB4ECB">
      <w:pPr>
        <w:numPr>
          <w:ilvl w:val="0"/>
          <w:numId w:val="29"/>
        </w:numPr>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zaleca aby </w:t>
      </w:r>
      <w:r w:rsidRPr="00EB1827">
        <w:rPr>
          <w:rFonts w:asciiTheme="majorHAnsi" w:hAnsiTheme="majorHAnsi" w:cstheme="majorHAnsi"/>
          <w:b/>
          <w:sz w:val="20"/>
          <w:szCs w:val="20"/>
          <w:u w:val="single"/>
        </w:rPr>
        <w:t>nie</w:t>
      </w:r>
      <w:r w:rsidRPr="00EB1827">
        <w:rPr>
          <w:rFonts w:asciiTheme="majorHAnsi" w:hAnsiTheme="majorHAnsi" w:cstheme="majorHAnsi"/>
          <w:b/>
          <w:sz w:val="20"/>
          <w:szCs w:val="20"/>
        </w:rPr>
        <w:t xml:space="preserve"> </w:t>
      </w:r>
      <w:r w:rsidRPr="00EB1827">
        <w:rPr>
          <w:rFonts w:asciiTheme="majorHAnsi" w:hAnsiTheme="majorHAnsi" w:cstheme="majorHAnsi"/>
          <w:sz w:val="20"/>
          <w:szCs w:val="20"/>
        </w:rPr>
        <w:t>wprowadzać jakichkolwiek zmian w plikach po podpisaniu ich podpisem kwalifikowanym. Może to skutkować naruszeniem integralności plików</w:t>
      </w:r>
      <w:r w:rsidR="00100D55" w:rsidRPr="00EB1827">
        <w:rPr>
          <w:rFonts w:asciiTheme="majorHAnsi" w:hAnsiTheme="majorHAnsi" w:cstheme="majorHAnsi"/>
          <w:sz w:val="20"/>
          <w:szCs w:val="20"/>
        </w:rPr>
        <w:t>,</w:t>
      </w:r>
      <w:r w:rsidRPr="00EB1827">
        <w:rPr>
          <w:rFonts w:asciiTheme="majorHAnsi" w:hAnsiTheme="majorHAnsi" w:cstheme="majorHAnsi"/>
          <w:sz w:val="20"/>
          <w:szCs w:val="20"/>
        </w:rPr>
        <w:t xml:space="preserve"> co równoważne będzie z koniecznością odrzucenia oferty.</w:t>
      </w:r>
    </w:p>
    <w:p w14:paraId="000000E6" w14:textId="77777777" w:rsidR="002C041E" w:rsidRPr="00EB1827" w:rsidRDefault="00047D3A">
      <w:pPr>
        <w:pStyle w:val="Nagwek2"/>
        <w:spacing w:before="240" w:after="240"/>
        <w:rPr>
          <w:rFonts w:asciiTheme="majorHAnsi" w:hAnsiTheme="majorHAnsi" w:cstheme="majorHAnsi"/>
          <w:sz w:val="20"/>
          <w:szCs w:val="20"/>
        </w:rPr>
      </w:pPr>
      <w:bookmarkStart w:id="15" w:name="_c8de4rg6s4kb" w:colFirst="0" w:colLast="0"/>
      <w:bookmarkEnd w:id="15"/>
      <w:r w:rsidRPr="00EB1827">
        <w:rPr>
          <w:rFonts w:asciiTheme="majorHAnsi" w:hAnsiTheme="majorHAnsi" w:cstheme="majorHAnsi"/>
          <w:sz w:val="20"/>
          <w:szCs w:val="20"/>
        </w:rPr>
        <w:t>XV. Sposób obliczania ceny oferty</w:t>
      </w:r>
    </w:p>
    <w:p w14:paraId="000000E7" w14:textId="4A24F85D"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Wykonawca podaje cenę za realizację przedmiotu zamówienia zgodnie ze wzorem Formularza Ofertowego, stanowiącego </w:t>
      </w:r>
      <w:r w:rsidRPr="00EB1827">
        <w:rPr>
          <w:rFonts w:asciiTheme="majorHAnsi" w:hAnsiTheme="majorHAnsi" w:cstheme="majorHAnsi"/>
          <w:b/>
          <w:sz w:val="20"/>
          <w:szCs w:val="20"/>
        </w:rPr>
        <w:t xml:space="preserve">Załącznik nr </w:t>
      </w:r>
      <w:r w:rsidR="00A77A93" w:rsidRPr="00EB1827">
        <w:rPr>
          <w:rFonts w:asciiTheme="majorHAnsi" w:hAnsiTheme="majorHAnsi" w:cstheme="majorHAnsi"/>
          <w:b/>
          <w:sz w:val="20"/>
          <w:szCs w:val="20"/>
        </w:rPr>
        <w:t>1</w:t>
      </w:r>
      <w:r w:rsidRPr="00EB1827">
        <w:rPr>
          <w:rFonts w:asciiTheme="majorHAnsi" w:hAnsiTheme="majorHAnsi" w:cstheme="majorHAnsi"/>
          <w:b/>
          <w:sz w:val="20"/>
          <w:szCs w:val="20"/>
        </w:rPr>
        <w:t xml:space="preserve"> do SWZ. </w:t>
      </w:r>
    </w:p>
    <w:p w14:paraId="000000E8" w14:textId="3D11E2FE"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w:t>
      </w:r>
      <w:r w:rsidR="00C24D81" w:rsidRPr="00EB1827">
        <w:rPr>
          <w:rFonts w:asciiTheme="majorHAnsi" w:hAnsiTheme="majorHAnsi" w:cstheme="majorHAnsi"/>
          <w:sz w:val="20"/>
          <w:szCs w:val="20"/>
        </w:rPr>
        <w:t xml:space="preserve"> 23</w:t>
      </w:r>
      <w:r w:rsidRPr="00EB1827">
        <w:rPr>
          <w:rFonts w:asciiTheme="majorHAnsi" w:hAnsiTheme="majorHAnsi" w:cstheme="majorHAnsi"/>
          <w:sz w:val="20"/>
          <w:szCs w:val="20"/>
        </w:rPr>
        <w:t>%</w:t>
      </w:r>
      <w:r w:rsidR="008A47BE" w:rsidRPr="00EB1827">
        <w:rPr>
          <w:rFonts w:asciiTheme="majorHAnsi" w:hAnsiTheme="majorHAnsi" w:cstheme="majorHAnsi"/>
          <w:sz w:val="20"/>
          <w:szCs w:val="20"/>
        </w:rPr>
        <w:t>.</w:t>
      </w:r>
    </w:p>
    <w:p w14:paraId="000000E9" w14:textId="77777777"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Cena oferty powinna być wyrażona w złotych polskich (PLN) z dokładnością do dwóch miejsc po przecinku.</w:t>
      </w:r>
    </w:p>
    <w:p w14:paraId="000000EB" w14:textId="77777777"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rozliczeń w walucie obcej.</w:t>
      </w:r>
    </w:p>
    <w:p w14:paraId="000000EC" w14:textId="77777777"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lastRenderedPageBreak/>
        <w:t>Wyliczona cena oferty brutto będzie służyć do porównania złożonych ofert i do rozliczenia w trakcie realizacji zamówienia.</w:t>
      </w:r>
    </w:p>
    <w:p w14:paraId="000000ED" w14:textId="6A31FE2F"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EB1827">
        <w:rPr>
          <w:rFonts w:asciiTheme="majorHAnsi" w:hAnsiTheme="majorHAnsi" w:cstheme="majorHAnsi"/>
          <w:sz w:val="20"/>
          <w:szCs w:val="20"/>
        </w:rPr>
        <w:t>późn</w:t>
      </w:r>
      <w:proofErr w:type="spellEnd"/>
      <w:r w:rsidRPr="00EB1827">
        <w:rPr>
          <w:rFonts w:asciiTheme="majorHAnsi" w:hAnsiTheme="majorHAnsi" w:cstheme="majorHAnsi"/>
          <w:sz w:val="20"/>
          <w:szCs w:val="20"/>
        </w:rPr>
        <w:t>. zm.), dla celów zastosowania kryterium ceny lub kosztu zamawiający dolicza do przedstawionej w tej ofercie ceny kwotę podatku od towarów i usług, którą miałby obowiązek rozliczyć.</w:t>
      </w:r>
      <w:r w:rsidRPr="00EB1827">
        <w:rPr>
          <w:rFonts w:asciiTheme="majorHAnsi" w:hAnsiTheme="majorHAnsi" w:cstheme="majorHAnsi"/>
          <w:b/>
          <w:sz w:val="20"/>
          <w:szCs w:val="20"/>
        </w:rPr>
        <w:t xml:space="preserve"> </w:t>
      </w:r>
      <w:r w:rsidRPr="00EB1827">
        <w:rPr>
          <w:rFonts w:asciiTheme="majorHAnsi" w:hAnsiTheme="majorHAnsi" w:cstheme="majorHAnsi"/>
          <w:sz w:val="20"/>
          <w:szCs w:val="20"/>
        </w:rPr>
        <w:t>W ofercie, o której mowa w ust. 1, Wykonawca ma obowiązek:</w:t>
      </w:r>
    </w:p>
    <w:p w14:paraId="000000EE" w14:textId="77777777"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poinformowania zamawiającego, że wybór jego oferty będzie prowadził do powstania u zamawiającego obowiązku podatkowego;</w:t>
      </w:r>
    </w:p>
    <w:p w14:paraId="000000EF" w14:textId="77777777"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wskazania nazwy (rodzaju) towaru lub usługi, których dostawa lub świadczenie będą prowadziły do powstania obowiązku podatkowego;</w:t>
      </w:r>
    </w:p>
    <w:p w14:paraId="000000F0" w14:textId="77777777"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3)</w:t>
      </w:r>
      <w:r w:rsidRPr="00EB1827">
        <w:rPr>
          <w:rFonts w:asciiTheme="majorHAnsi" w:hAnsiTheme="majorHAnsi" w:cstheme="majorHAnsi"/>
          <w:sz w:val="20"/>
          <w:szCs w:val="20"/>
        </w:rPr>
        <w:tab/>
        <w:t>wskazania wartości towaru lub usługi objętego obowiązkiem podatkowym zamawiającego, bez kwoty podatku;</w:t>
      </w:r>
    </w:p>
    <w:p w14:paraId="000000F1" w14:textId="77777777"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4)</w:t>
      </w:r>
      <w:r w:rsidRPr="00EB1827">
        <w:rPr>
          <w:rFonts w:asciiTheme="majorHAnsi" w:hAnsiTheme="majorHAnsi" w:cstheme="majorHAnsi"/>
          <w:sz w:val="20"/>
          <w:szCs w:val="20"/>
        </w:rPr>
        <w:tab/>
        <w:t>wskazania stawki podatku od towarów i usług, która zgodnie z wiedzą wykonawcy, będzie miała zastosowanie.</w:t>
      </w:r>
    </w:p>
    <w:p w14:paraId="000000F2" w14:textId="77777777"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6A2B6BE" w:rsidR="002C041E" w:rsidRPr="00EB1827" w:rsidRDefault="00047D3A">
      <w:pPr>
        <w:pStyle w:val="Nagwek2"/>
        <w:spacing w:before="240" w:after="240"/>
        <w:rPr>
          <w:rFonts w:asciiTheme="majorHAnsi" w:hAnsiTheme="majorHAnsi" w:cstheme="majorHAnsi"/>
          <w:sz w:val="20"/>
          <w:szCs w:val="20"/>
        </w:rPr>
      </w:pPr>
      <w:bookmarkStart w:id="16" w:name="_1wm6hsxsy23e" w:colFirst="0" w:colLast="0"/>
      <w:bookmarkEnd w:id="16"/>
      <w:r w:rsidRPr="00EB1827">
        <w:rPr>
          <w:rFonts w:asciiTheme="majorHAnsi" w:hAnsiTheme="majorHAnsi" w:cstheme="majorHAnsi"/>
          <w:sz w:val="20"/>
          <w:szCs w:val="20"/>
        </w:rPr>
        <w:t>XVI. Wymagania dotyczące wadium</w:t>
      </w:r>
    </w:p>
    <w:p w14:paraId="48D8D285" w14:textId="0ED5939F" w:rsidR="0076708C" w:rsidRPr="0076708C" w:rsidRDefault="00AB44CC" w:rsidP="0076708C">
      <w:pPr>
        <w:tabs>
          <w:tab w:val="left" w:pos="426"/>
          <w:tab w:val="left" w:pos="9072"/>
        </w:tabs>
        <w:spacing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Zamawiający nie wymaga w niniejszym postępowaniu.</w:t>
      </w:r>
    </w:p>
    <w:p w14:paraId="000000F5" w14:textId="6E15219B" w:rsidR="002C041E" w:rsidRPr="00EB1827" w:rsidRDefault="002C041E" w:rsidP="00A77A93">
      <w:pPr>
        <w:jc w:val="both"/>
        <w:rPr>
          <w:rFonts w:asciiTheme="majorHAnsi" w:hAnsiTheme="majorHAnsi" w:cstheme="majorHAnsi"/>
          <w:sz w:val="20"/>
          <w:szCs w:val="20"/>
        </w:rPr>
      </w:pPr>
    </w:p>
    <w:p w14:paraId="00000107" w14:textId="77777777" w:rsidR="002C041E" w:rsidRPr="00EB1827" w:rsidRDefault="00047D3A">
      <w:pPr>
        <w:pStyle w:val="Nagwek2"/>
        <w:spacing w:before="240" w:after="240"/>
        <w:rPr>
          <w:rFonts w:asciiTheme="majorHAnsi" w:hAnsiTheme="majorHAnsi" w:cstheme="majorHAnsi"/>
          <w:sz w:val="20"/>
          <w:szCs w:val="20"/>
        </w:rPr>
      </w:pPr>
      <w:bookmarkStart w:id="17" w:name="_kraqvybbazqg" w:colFirst="0" w:colLast="0"/>
      <w:bookmarkEnd w:id="17"/>
      <w:r w:rsidRPr="00EB1827">
        <w:rPr>
          <w:rFonts w:asciiTheme="majorHAnsi" w:hAnsiTheme="majorHAnsi" w:cstheme="majorHAnsi"/>
          <w:sz w:val="20"/>
          <w:szCs w:val="20"/>
        </w:rPr>
        <w:t>XVII. Termin związania ofertą</w:t>
      </w:r>
    </w:p>
    <w:p w14:paraId="00000108" w14:textId="42B48A5E" w:rsidR="002C041E" w:rsidRPr="00EB1827" w:rsidRDefault="00047D3A" w:rsidP="00BB4ECB">
      <w:pPr>
        <w:numPr>
          <w:ilvl w:val="0"/>
          <w:numId w:val="30"/>
        </w:numPr>
        <w:ind w:left="425"/>
        <w:jc w:val="both"/>
        <w:rPr>
          <w:rFonts w:asciiTheme="majorHAnsi" w:hAnsiTheme="majorHAnsi" w:cstheme="majorHAnsi"/>
          <w:sz w:val="20"/>
          <w:szCs w:val="20"/>
        </w:rPr>
      </w:pPr>
      <w:r w:rsidRPr="00EB1827">
        <w:rPr>
          <w:rFonts w:asciiTheme="majorHAnsi" w:hAnsiTheme="majorHAnsi" w:cstheme="majorHAnsi"/>
          <w:sz w:val="20"/>
          <w:szCs w:val="20"/>
        </w:rPr>
        <w:t xml:space="preserve">Wykonawca będzie związany ofertą przez okres </w:t>
      </w:r>
      <w:r w:rsidRPr="00EB1827">
        <w:rPr>
          <w:rFonts w:asciiTheme="majorHAnsi" w:hAnsiTheme="majorHAnsi" w:cstheme="majorHAnsi"/>
          <w:b/>
          <w:sz w:val="20"/>
          <w:szCs w:val="20"/>
        </w:rPr>
        <w:t>30 dni</w:t>
      </w:r>
      <w:r w:rsidRPr="00EB1827">
        <w:rPr>
          <w:rFonts w:asciiTheme="majorHAnsi" w:hAnsiTheme="majorHAnsi" w:cstheme="majorHAnsi"/>
          <w:sz w:val="20"/>
          <w:szCs w:val="20"/>
        </w:rPr>
        <w:t xml:space="preserve">, tj. do </w:t>
      </w:r>
      <w:r w:rsidRPr="00EB1827">
        <w:rPr>
          <w:rFonts w:asciiTheme="majorHAnsi" w:hAnsiTheme="majorHAnsi" w:cstheme="majorHAnsi"/>
          <w:color w:val="000000" w:themeColor="text1"/>
          <w:sz w:val="20"/>
          <w:szCs w:val="20"/>
        </w:rPr>
        <w:t xml:space="preserve">dnia </w:t>
      </w:r>
      <w:r w:rsidR="00AB2D21">
        <w:rPr>
          <w:rFonts w:asciiTheme="majorHAnsi" w:hAnsiTheme="majorHAnsi" w:cstheme="majorHAnsi"/>
          <w:b/>
          <w:color w:val="000000" w:themeColor="text1"/>
          <w:sz w:val="20"/>
          <w:szCs w:val="20"/>
        </w:rPr>
        <w:t>10 maja</w:t>
      </w:r>
      <w:r w:rsidR="00007A03" w:rsidRPr="00AA680C">
        <w:rPr>
          <w:rFonts w:asciiTheme="majorHAnsi" w:hAnsiTheme="majorHAnsi" w:cstheme="majorHAnsi"/>
          <w:b/>
          <w:color w:val="000000" w:themeColor="text1"/>
          <w:sz w:val="20"/>
          <w:szCs w:val="20"/>
        </w:rPr>
        <w:t xml:space="preserve"> </w:t>
      </w:r>
      <w:r w:rsidR="007D029A">
        <w:rPr>
          <w:rFonts w:asciiTheme="majorHAnsi" w:hAnsiTheme="majorHAnsi" w:cstheme="majorHAnsi"/>
          <w:b/>
          <w:color w:val="000000" w:themeColor="text1"/>
          <w:sz w:val="20"/>
          <w:szCs w:val="20"/>
        </w:rPr>
        <w:t>2023</w:t>
      </w:r>
      <w:r w:rsidRPr="00EB1827">
        <w:rPr>
          <w:rFonts w:asciiTheme="majorHAnsi" w:hAnsiTheme="majorHAnsi" w:cstheme="majorHAnsi"/>
          <w:b/>
          <w:smallCaps/>
          <w:color w:val="000000" w:themeColor="text1"/>
          <w:sz w:val="20"/>
          <w:szCs w:val="20"/>
        </w:rPr>
        <w:t xml:space="preserve"> </w:t>
      </w:r>
      <w:r w:rsidRPr="00EB1827">
        <w:rPr>
          <w:rFonts w:asciiTheme="majorHAnsi" w:hAnsiTheme="majorHAnsi" w:cstheme="majorHAnsi"/>
          <w:b/>
          <w:color w:val="000000" w:themeColor="text1"/>
          <w:sz w:val="20"/>
          <w:szCs w:val="20"/>
        </w:rPr>
        <w:t>r</w:t>
      </w:r>
      <w:r w:rsidRPr="00EB1827">
        <w:rPr>
          <w:rFonts w:asciiTheme="majorHAnsi" w:hAnsiTheme="majorHAnsi" w:cstheme="majorHAnsi"/>
          <w:color w:val="000000" w:themeColor="text1"/>
          <w:sz w:val="20"/>
          <w:szCs w:val="20"/>
        </w:rPr>
        <w:t xml:space="preserve">. Bieg </w:t>
      </w:r>
      <w:r w:rsidRPr="00EB1827">
        <w:rPr>
          <w:rFonts w:asciiTheme="majorHAnsi" w:hAnsiTheme="majorHAnsi" w:cstheme="majorHAnsi"/>
          <w:sz w:val="20"/>
          <w:szCs w:val="20"/>
        </w:rPr>
        <w:t>terminu związania ofertą rozpoczyna się wraz z upływem terminu składania ofert.</w:t>
      </w:r>
    </w:p>
    <w:p w14:paraId="00000109" w14:textId="2F0CE377" w:rsidR="002C041E" w:rsidRPr="00EB1827" w:rsidRDefault="00047D3A" w:rsidP="00BB4ECB">
      <w:pPr>
        <w:numPr>
          <w:ilvl w:val="0"/>
          <w:numId w:val="30"/>
        </w:numPr>
        <w:ind w:left="425"/>
        <w:jc w:val="both"/>
        <w:rPr>
          <w:rFonts w:asciiTheme="majorHAnsi" w:hAnsiTheme="majorHAnsi" w:cstheme="majorHAnsi"/>
          <w:sz w:val="20"/>
          <w:szCs w:val="20"/>
        </w:rPr>
      </w:pPr>
      <w:r w:rsidRPr="00EB1827">
        <w:rPr>
          <w:rFonts w:asciiTheme="majorHAnsi" w:hAnsiTheme="majorHAnsi" w:cstheme="majorHAnsi"/>
          <w:sz w:val="20"/>
          <w:szCs w:val="20"/>
        </w:rPr>
        <w:t>W przypadku</w:t>
      </w:r>
      <w:r w:rsidR="00100D55" w:rsidRPr="00EB1827">
        <w:rPr>
          <w:rFonts w:asciiTheme="majorHAnsi" w:hAnsiTheme="majorHAnsi" w:cstheme="majorHAnsi"/>
          <w:sz w:val="20"/>
          <w:szCs w:val="20"/>
        </w:rPr>
        <w:t>,</w:t>
      </w:r>
      <w:r w:rsidRPr="00EB1827">
        <w:rPr>
          <w:rFonts w:asciiTheme="majorHAnsi" w:hAnsiTheme="majorHAnsi" w:cstheme="majorHAnsi"/>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A" w14:textId="4AF4570E" w:rsidR="002C041E" w:rsidRPr="00EB1827" w:rsidRDefault="00047D3A" w:rsidP="00BB4ECB">
      <w:pPr>
        <w:numPr>
          <w:ilvl w:val="0"/>
          <w:numId w:val="30"/>
        </w:numPr>
        <w:ind w:left="425"/>
        <w:jc w:val="both"/>
        <w:rPr>
          <w:rFonts w:asciiTheme="majorHAnsi" w:hAnsiTheme="majorHAnsi" w:cstheme="majorHAnsi"/>
          <w:sz w:val="20"/>
          <w:szCs w:val="20"/>
        </w:rPr>
      </w:pPr>
      <w:r w:rsidRPr="00EB1827">
        <w:rPr>
          <w:rFonts w:asciiTheme="majorHAnsi" w:hAnsiTheme="majorHAnsi" w:cstheme="majorHAnsi"/>
          <w:sz w:val="20"/>
          <w:szCs w:val="20"/>
        </w:rPr>
        <w:t>Odmowa wyrażenia zgody na przedłużenie terminu związania ofertą nie powoduje utraty wadium.</w:t>
      </w:r>
    </w:p>
    <w:p w14:paraId="0000010B" w14:textId="77777777" w:rsidR="002C041E" w:rsidRPr="00EB1827" w:rsidRDefault="00047D3A">
      <w:pPr>
        <w:pStyle w:val="Nagwek2"/>
        <w:spacing w:before="240" w:after="240"/>
        <w:rPr>
          <w:rFonts w:asciiTheme="majorHAnsi" w:hAnsiTheme="majorHAnsi" w:cstheme="majorHAnsi"/>
          <w:sz w:val="20"/>
          <w:szCs w:val="20"/>
        </w:rPr>
      </w:pPr>
      <w:bookmarkStart w:id="18" w:name="_iwk7tzonv6ne" w:colFirst="0" w:colLast="0"/>
      <w:bookmarkEnd w:id="18"/>
      <w:r w:rsidRPr="00EB1827">
        <w:rPr>
          <w:rFonts w:asciiTheme="majorHAnsi" w:hAnsiTheme="majorHAnsi" w:cstheme="majorHAnsi"/>
          <w:sz w:val="20"/>
          <w:szCs w:val="20"/>
        </w:rPr>
        <w:t>XVIII. Miejsce i termin składania ofert</w:t>
      </w:r>
    </w:p>
    <w:p w14:paraId="0000010C" w14:textId="0902B37A" w:rsidR="002C041E" w:rsidRPr="00EB1827" w:rsidRDefault="00047D3A" w:rsidP="00BB4ECB">
      <w:pPr>
        <w:numPr>
          <w:ilvl w:val="0"/>
          <w:numId w:val="20"/>
        </w:numPr>
        <w:spacing w:before="240"/>
        <w:jc w:val="both"/>
        <w:rPr>
          <w:rFonts w:asciiTheme="majorHAnsi" w:hAnsiTheme="majorHAnsi" w:cstheme="majorHAnsi"/>
          <w:sz w:val="20"/>
          <w:szCs w:val="20"/>
        </w:rPr>
      </w:pPr>
      <w:r w:rsidRPr="00EB1827">
        <w:rPr>
          <w:rFonts w:asciiTheme="majorHAnsi" w:hAnsiTheme="majorHAnsi" w:cstheme="majorHAnsi"/>
          <w:sz w:val="20"/>
          <w:szCs w:val="20"/>
        </w:rPr>
        <w:t xml:space="preserve">Ofertę wraz z wymaganymi dokumentami należy umieścić na </w:t>
      </w:r>
      <w:hyperlink r:id="rId28">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pod adresem: </w:t>
      </w:r>
      <w:hyperlink r:id="rId29" w:history="1">
        <w:r w:rsidR="00F536B7" w:rsidRPr="00EB1827">
          <w:rPr>
            <w:rStyle w:val="Hipercze"/>
            <w:rFonts w:asciiTheme="majorHAnsi" w:hAnsiTheme="majorHAnsi" w:cstheme="majorHAnsi"/>
            <w:sz w:val="20"/>
            <w:szCs w:val="20"/>
          </w:rPr>
          <w:t>https://platformazakupowa.pl/pn/uep</w:t>
        </w:r>
      </w:hyperlink>
      <w:r w:rsidRPr="00EB1827">
        <w:rPr>
          <w:rFonts w:asciiTheme="majorHAnsi" w:hAnsiTheme="majorHAnsi" w:cstheme="majorHAnsi"/>
          <w:sz w:val="20"/>
          <w:szCs w:val="20"/>
          <w:u w:val="single"/>
        </w:rPr>
        <w:t xml:space="preserve"> </w:t>
      </w:r>
      <w:r w:rsidRPr="00EB1827">
        <w:rPr>
          <w:rFonts w:asciiTheme="majorHAnsi" w:hAnsiTheme="majorHAnsi" w:cstheme="majorHAnsi"/>
          <w:sz w:val="20"/>
          <w:szCs w:val="20"/>
        </w:rPr>
        <w:t>w myśl Ustawy PZP na stronie internet</w:t>
      </w:r>
      <w:r w:rsidR="00F536B7" w:rsidRPr="00EB1827">
        <w:rPr>
          <w:rFonts w:asciiTheme="majorHAnsi" w:hAnsiTheme="majorHAnsi" w:cstheme="majorHAnsi"/>
          <w:sz w:val="20"/>
          <w:szCs w:val="20"/>
        </w:rPr>
        <w:t xml:space="preserve">owej prowadzonego postępowania </w:t>
      </w:r>
      <w:r w:rsidRPr="00EB1827">
        <w:rPr>
          <w:rFonts w:asciiTheme="majorHAnsi" w:hAnsiTheme="majorHAnsi" w:cstheme="majorHAnsi"/>
          <w:sz w:val="20"/>
          <w:szCs w:val="20"/>
        </w:rPr>
        <w:t xml:space="preserve">do </w:t>
      </w:r>
      <w:r w:rsidRPr="00EB1827">
        <w:rPr>
          <w:rFonts w:asciiTheme="majorHAnsi" w:hAnsiTheme="majorHAnsi" w:cstheme="majorHAnsi"/>
          <w:color w:val="000000" w:themeColor="text1"/>
          <w:sz w:val="20"/>
          <w:szCs w:val="20"/>
        </w:rPr>
        <w:t xml:space="preserve">dnia </w:t>
      </w:r>
      <w:r w:rsidR="00635188">
        <w:rPr>
          <w:rFonts w:asciiTheme="majorHAnsi" w:hAnsiTheme="majorHAnsi" w:cstheme="majorHAnsi"/>
          <w:b/>
          <w:color w:val="000000" w:themeColor="text1"/>
          <w:sz w:val="20"/>
          <w:szCs w:val="20"/>
          <w:u w:val="single"/>
        </w:rPr>
        <w:t>11</w:t>
      </w:r>
      <w:r w:rsidR="00C45BF2" w:rsidRPr="00A94E4A">
        <w:rPr>
          <w:rFonts w:asciiTheme="majorHAnsi" w:hAnsiTheme="majorHAnsi" w:cstheme="majorHAnsi"/>
          <w:b/>
          <w:color w:val="000000" w:themeColor="text1"/>
          <w:sz w:val="20"/>
          <w:szCs w:val="20"/>
          <w:u w:val="single"/>
        </w:rPr>
        <w:t xml:space="preserve"> </w:t>
      </w:r>
      <w:r w:rsidR="00635188">
        <w:rPr>
          <w:rFonts w:asciiTheme="majorHAnsi" w:hAnsiTheme="majorHAnsi" w:cstheme="majorHAnsi"/>
          <w:b/>
          <w:color w:val="000000" w:themeColor="text1"/>
          <w:sz w:val="20"/>
          <w:szCs w:val="20"/>
          <w:u w:val="single"/>
        </w:rPr>
        <w:t>kwietnia</w:t>
      </w:r>
      <w:r w:rsidR="007D029A">
        <w:rPr>
          <w:rFonts w:asciiTheme="majorHAnsi" w:hAnsiTheme="majorHAnsi" w:cstheme="majorHAnsi"/>
          <w:b/>
          <w:color w:val="000000" w:themeColor="text1"/>
          <w:sz w:val="20"/>
          <w:szCs w:val="20"/>
          <w:u w:val="single"/>
        </w:rPr>
        <w:t xml:space="preserve"> 2023</w:t>
      </w:r>
      <w:r w:rsidR="00AB11D7" w:rsidRPr="00EB1827">
        <w:rPr>
          <w:rFonts w:asciiTheme="majorHAnsi" w:hAnsiTheme="majorHAnsi" w:cstheme="majorHAnsi"/>
          <w:b/>
          <w:color w:val="000000" w:themeColor="text1"/>
          <w:sz w:val="20"/>
          <w:szCs w:val="20"/>
          <w:u w:val="single"/>
        </w:rPr>
        <w:t xml:space="preserve"> r.</w:t>
      </w:r>
      <w:r w:rsidRPr="00EB1827">
        <w:rPr>
          <w:rFonts w:asciiTheme="majorHAnsi" w:hAnsiTheme="majorHAnsi" w:cstheme="majorHAnsi"/>
          <w:color w:val="000000" w:themeColor="text1"/>
          <w:sz w:val="20"/>
          <w:szCs w:val="20"/>
          <w:u w:val="single"/>
        </w:rPr>
        <w:t xml:space="preserve"> </w:t>
      </w:r>
      <w:r w:rsidRPr="00EB1827">
        <w:rPr>
          <w:rFonts w:asciiTheme="majorHAnsi" w:hAnsiTheme="majorHAnsi" w:cstheme="majorHAnsi"/>
          <w:sz w:val="20"/>
          <w:szCs w:val="20"/>
          <w:u w:val="single"/>
        </w:rPr>
        <w:t>do godziny</w:t>
      </w:r>
      <w:r w:rsidR="00443E07" w:rsidRPr="00EB1827">
        <w:rPr>
          <w:rFonts w:asciiTheme="majorHAnsi" w:hAnsiTheme="majorHAnsi" w:cstheme="majorHAnsi"/>
          <w:sz w:val="20"/>
          <w:szCs w:val="20"/>
          <w:u w:val="single"/>
        </w:rPr>
        <w:t xml:space="preserve"> </w:t>
      </w:r>
      <w:r w:rsidR="003D4DDD" w:rsidRPr="00EB1827">
        <w:rPr>
          <w:rFonts w:asciiTheme="majorHAnsi" w:hAnsiTheme="majorHAnsi" w:cstheme="majorHAnsi"/>
          <w:b/>
          <w:sz w:val="20"/>
          <w:szCs w:val="20"/>
          <w:u w:val="single"/>
        </w:rPr>
        <w:t>8</w:t>
      </w:r>
      <w:r w:rsidR="00443E07" w:rsidRPr="00EB1827">
        <w:rPr>
          <w:rFonts w:asciiTheme="majorHAnsi" w:hAnsiTheme="majorHAnsi" w:cstheme="majorHAnsi"/>
          <w:b/>
          <w:sz w:val="20"/>
          <w:szCs w:val="20"/>
          <w:u w:val="single"/>
        </w:rPr>
        <w:t>:00</w:t>
      </w:r>
      <w:r w:rsidR="00443E07" w:rsidRPr="00EB1827">
        <w:rPr>
          <w:rFonts w:asciiTheme="majorHAnsi" w:hAnsiTheme="majorHAnsi" w:cstheme="majorHAnsi"/>
          <w:sz w:val="20"/>
          <w:szCs w:val="20"/>
          <w:u w:val="single"/>
        </w:rPr>
        <w:t>.</w:t>
      </w:r>
    </w:p>
    <w:p w14:paraId="0000010D" w14:textId="77777777" w:rsidR="002C041E" w:rsidRPr="00EB1827" w:rsidRDefault="00047D3A" w:rsidP="00BB4ECB">
      <w:pPr>
        <w:numPr>
          <w:ilvl w:val="0"/>
          <w:numId w:val="20"/>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Do oferty należy dołączyć wszystkie wymagane w SWZ dokumenty.</w:t>
      </w:r>
    </w:p>
    <w:p w14:paraId="0000010E" w14:textId="77777777" w:rsidR="002C041E" w:rsidRPr="00EB1827" w:rsidRDefault="00047D3A" w:rsidP="00BB4ECB">
      <w:pPr>
        <w:numPr>
          <w:ilvl w:val="0"/>
          <w:numId w:val="20"/>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Po wypełnieniu Formularza składania oferty lub wniosku i dołączenia  wszystkich wymaganych załączników należy kliknąć przycisk „Przejdź do podsumowania”.</w:t>
      </w:r>
    </w:p>
    <w:p w14:paraId="0000010F" w14:textId="3F40ED22" w:rsidR="002C041E" w:rsidRPr="00EB1827" w:rsidRDefault="00047D3A" w:rsidP="00BB4ECB">
      <w:pPr>
        <w:numPr>
          <w:ilvl w:val="0"/>
          <w:numId w:val="20"/>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Wykonawca powinien złożyć podpis bezpośrednio na dokumentach przesłanych za pośrednictwem </w:t>
      </w:r>
      <w:hyperlink r:id="rId31">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Zalecamy stosowanie podpisu na każdym załączonym pliku osobno, w szczególności wskazanych w art. 63 ust 1 oraz ust.2 </w:t>
      </w:r>
      <w:proofErr w:type="spellStart"/>
      <w:r w:rsidRPr="00EB1827">
        <w:rPr>
          <w:rFonts w:asciiTheme="majorHAnsi" w:hAnsiTheme="majorHAnsi" w:cstheme="majorHAnsi"/>
          <w:sz w:val="20"/>
          <w:szCs w:val="20"/>
        </w:rPr>
        <w:t>Pzp</w:t>
      </w:r>
      <w:proofErr w:type="spellEnd"/>
      <w:r w:rsidRPr="00EB1827">
        <w:rPr>
          <w:rFonts w:asciiTheme="majorHAnsi" w:hAnsiTheme="majorHAnsi" w:cstheme="majorHAnsi"/>
          <w:sz w:val="20"/>
          <w:szCs w:val="20"/>
        </w:rPr>
        <w:t xml:space="preserve">, gdzie </w:t>
      </w:r>
      <w:r w:rsidRPr="00EB1827">
        <w:rPr>
          <w:rFonts w:asciiTheme="majorHAnsi" w:hAnsiTheme="majorHAnsi" w:cstheme="majorHAnsi"/>
          <w:sz w:val="20"/>
          <w:szCs w:val="20"/>
        </w:rPr>
        <w:lastRenderedPageBreak/>
        <w:t>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2C041E" w:rsidRPr="00EB1827" w:rsidRDefault="00047D3A" w:rsidP="00BB4ECB">
      <w:pPr>
        <w:numPr>
          <w:ilvl w:val="0"/>
          <w:numId w:val="20"/>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2C041E" w:rsidRPr="00EB1827" w:rsidRDefault="00047D3A" w:rsidP="00BB4ECB">
      <w:pPr>
        <w:numPr>
          <w:ilvl w:val="0"/>
          <w:numId w:val="20"/>
        </w:numPr>
        <w:pBdr>
          <w:top w:val="nil"/>
          <w:left w:val="nil"/>
          <w:bottom w:val="nil"/>
          <w:right w:val="nil"/>
          <w:between w:val="nil"/>
        </w:pBdr>
        <w:spacing w:after="240"/>
        <w:jc w:val="both"/>
        <w:rPr>
          <w:rFonts w:asciiTheme="majorHAnsi" w:hAnsiTheme="majorHAnsi" w:cstheme="majorHAnsi"/>
          <w:sz w:val="20"/>
          <w:szCs w:val="20"/>
        </w:rPr>
      </w:pPr>
      <w:r w:rsidRPr="00EB1827">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32">
        <w:r w:rsidRPr="00EB1827">
          <w:rPr>
            <w:rFonts w:asciiTheme="majorHAnsi" w:hAnsiTheme="majorHAnsi" w:cstheme="majorHAnsi"/>
            <w:color w:val="1155CC"/>
            <w:sz w:val="20"/>
            <w:szCs w:val="20"/>
            <w:u w:val="single"/>
          </w:rPr>
          <w:t>https://platformazakupowa.pl/strona/45-instrukcje</w:t>
        </w:r>
      </w:hyperlink>
    </w:p>
    <w:p w14:paraId="00000112" w14:textId="77777777" w:rsidR="002C041E" w:rsidRPr="00EB1827" w:rsidRDefault="00047D3A">
      <w:pPr>
        <w:pStyle w:val="Nagwek2"/>
        <w:spacing w:line="320" w:lineRule="auto"/>
        <w:jc w:val="both"/>
        <w:rPr>
          <w:rFonts w:asciiTheme="majorHAnsi" w:hAnsiTheme="majorHAnsi" w:cstheme="majorHAnsi"/>
          <w:sz w:val="20"/>
          <w:szCs w:val="20"/>
        </w:rPr>
      </w:pPr>
      <w:bookmarkStart w:id="19" w:name="_g4kmfra1vcqp" w:colFirst="0" w:colLast="0"/>
      <w:bookmarkEnd w:id="19"/>
      <w:r w:rsidRPr="00EB1827">
        <w:rPr>
          <w:rFonts w:asciiTheme="majorHAnsi" w:hAnsiTheme="majorHAnsi" w:cstheme="majorHAnsi"/>
          <w:sz w:val="20"/>
          <w:szCs w:val="20"/>
        </w:rPr>
        <w:t>XIX. Otwarcie ofert</w:t>
      </w:r>
    </w:p>
    <w:p w14:paraId="00000113" w14:textId="65C55F92" w:rsidR="002C041E" w:rsidRPr="00EB1827" w:rsidRDefault="00047D3A" w:rsidP="005410BF">
      <w:pPr>
        <w:numPr>
          <w:ilvl w:val="0"/>
          <w:numId w:val="3"/>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Otwarcie ofert nast</w:t>
      </w:r>
      <w:r w:rsidR="00E2788C" w:rsidRPr="00EB1827">
        <w:rPr>
          <w:rFonts w:asciiTheme="majorHAnsi" w:hAnsiTheme="majorHAnsi" w:cstheme="majorHAnsi"/>
          <w:sz w:val="20"/>
          <w:szCs w:val="20"/>
        </w:rPr>
        <w:t>ą</w:t>
      </w:r>
      <w:r w:rsidRPr="00EB1827">
        <w:rPr>
          <w:rFonts w:asciiTheme="majorHAnsi" w:hAnsiTheme="majorHAnsi" w:cstheme="majorHAnsi"/>
          <w:sz w:val="20"/>
          <w:szCs w:val="20"/>
        </w:rPr>
        <w:t>p</w:t>
      </w:r>
      <w:r w:rsidR="00E2788C" w:rsidRPr="00EB1827">
        <w:rPr>
          <w:rFonts w:asciiTheme="majorHAnsi" w:hAnsiTheme="majorHAnsi" w:cstheme="majorHAnsi"/>
          <w:sz w:val="20"/>
          <w:szCs w:val="20"/>
        </w:rPr>
        <w:t>i</w:t>
      </w:r>
      <w:r w:rsidRPr="00EB1827">
        <w:rPr>
          <w:rFonts w:asciiTheme="majorHAnsi" w:hAnsiTheme="majorHAnsi" w:cstheme="majorHAnsi"/>
          <w:sz w:val="20"/>
          <w:szCs w:val="20"/>
        </w:rPr>
        <w:t xml:space="preserve"> </w:t>
      </w:r>
      <w:r w:rsidR="00C45BF2" w:rsidRPr="00EB1827">
        <w:rPr>
          <w:rFonts w:asciiTheme="majorHAnsi" w:hAnsiTheme="majorHAnsi" w:cstheme="majorHAnsi"/>
          <w:sz w:val="20"/>
          <w:szCs w:val="20"/>
        </w:rPr>
        <w:t xml:space="preserve">5 </w:t>
      </w:r>
      <w:r w:rsidR="00E2788C" w:rsidRPr="00EB1827">
        <w:rPr>
          <w:rFonts w:asciiTheme="majorHAnsi" w:hAnsiTheme="majorHAnsi" w:cstheme="majorHAnsi"/>
          <w:sz w:val="20"/>
          <w:szCs w:val="20"/>
        </w:rPr>
        <w:t>minut</w:t>
      </w:r>
      <w:r w:rsidRPr="00EB1827">
        <w:rPr>
          <w:rFonts w:asciiTheme="majorHAnsi" w:hAnsiTheme="majorHAnsi" w:cstheme="majorHAnsi"/>
          <w:sz w:val="20"/>
          <w:szCs w:val="20"/>
        </w:rPr>
        <w:t xml:space="preserve"> po upływie terminu składania ofert</w:t>
      </w:r>
      <w:r w:rsidR="00E2788C" w:rsidRPr="00EB1827">
        <w:rPr>
          <w:rFonts w:asciiTheme="majorHAnsi" w:hAnsiTheme="majorHAnsi" w:cstheme="majorHAnsi"/>
          <w:sz w:val="20"/>
          <w:szCs w:val="20"/>
        </w:rPr>
        <w:t>. Otwarcie ofert jest niejawne.</w:t>
      </w:r>
    </w:p>
    <w:p w14:paraId="00000114" w14:textId="687284EB" w:rsidR="002C041E" w:rsidRPr="00EB1827" w:rsidRDefault="00E2788C" w:rsidP="005410BF">
      <w:pPr>
        <w:numPr>
          <w:ilvl w:val="0"/>
          <w:numId w:val="3"/>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O</w:t>
      </w:r>
      <w:r w:rsidR="00047D3A" w:rsidRPr="00EB1827">
        <w:rPr>
          <w:rFonts w:asciiTheme="majorHAnsi" w:hAnsiTheme="majorHAnsi" w:cstheme="majorHAnsi"/>
          <w:sz w:val="20"/>
          <w:szCs w:val="20"/>
        </w:rPr>
        <w:t>twarcie ofert nast</w:t>
      </w:r>
      <w:r w:rsidRPr="00EB1827">
        <w:rPr>
          <w:rFonts w:asciiTheme="majorHAnsi" w:hAnsiTheme="majorHAnsi" w:cstheme="majorHAnsi"/>
          <w:sz w:val="20"/>
          <w:szCs w:val="20"/>
        </w:rPr>
        <w:t>ą</w:t>
      </w:r>
      <w:r w:rsidR="00047D3A" w:rsidRPr="00EB1827">
        <w:rPr>
          <w:rFonts w:asciiTheme="majorHAnsi" w:hAnsiTheme="majorHAnsi" w:cstheme="majorHAnsi"/>
          <w:sz w:val="20"/>
          <w:szCs w:val="20"/>
        </w:rPr>
        <w:t>p</w:t>
      </w:r>
      <w:r w:rsidRPr="00EB1827">
        <w:rPr>
          <w:rFonts w:asciiTheme="majorHAnsi" w:hAnsiTheme="majorHAnsi" w:cstheme="majorHAnsi"/>
          <w:sz w:val="20"/>
          <w:szCs w:val="20"/>
        </w:rPr>
        <w:t>i</w:t>
      </w:r>
      <w:r w:rsidR="00047D3A" w:rsidRPr="00EB1827">
        <w:rPr>
          <w:rFonts w:asciiTheme="majorHAnsi" w:hAnsiTheme="majorHAnsi" w:cstheme="majorHAnsi"/>
          <w:sz w:val="20"/>
          <w:szCs w:val="20"/>
        </w:rPr>
        <w:t xml:space="preserve"> przy użyciu systemu teleinformatycznego</w:t>
      </w:r>
      <w:r w:rsidRPr="00EB1827">
        <w:rPr>
          <w:rFonts w:asciiTheme="majorHAnsi" w:hAnsiTheme="majorHAnsi" w:cstheme="majorHAnsi"/>
          <w:sz w:val="20"/>
          <w:szCs w:val="20"/>
        </w:rPr>
        <w:t>.</w:t>
      </w:r>
      <w:r w:rsidR="00047D3A" w:rsidRPr="00EB1827">
        <w:rPr>
          <w:rFonts w:asciiTheme="majorHAnsi" w:hAnsiTheme="majorHAnsi" w:cstheme="majorHAnsi"/>
          <w:sz w:val="20"/>
          <w:szCs w:val="20"/>
        </w:rPr>
        <w:t xml:space="preserve"> </w:t>
      </w:r>
      <w:r w:rsidRPr="00EB1827">
        <w:rPr>
          <w:rFonts w:asciiTheme="majorHAnsi" w:hAnsiTheme="majorHAnsi" w:cstheme="majorHAnsi"/>
          <w:sz w:val="20"/>
          <w:szCs w:val="20"/>
        </w:rPr>
        <w:t>W</w:t>
      </w:r>
      <w:r w:rsidR="00047D3A" w:rsidRPr="00EB1827">
        <w:rPr>
          <w:rFonts w:asciiTheme="majorHAnsi" w:hAnsiTheme="majorHAnsi" w:cstheme="majorHAnsi"/>
          <w:sz w:val="20"/>
          <w:szCs w:val="20"/>
        </w:rPr>
        <w:t xml:space="preserve"> przypadku awarii tego systemu, która powoduje brak możliwości otwarcia ofert w terminie określonym przez zamawiającego, otwarcie ofert następuje niezwłocznie po usunięciu awarii.</w:t>
      </w:r>
    </w:p>
    <w:p w14:paraId="00000115" w14:textId="00BCAC33" w:rsidR="002C041E" w:rsidRPr="00EB1827" w:rsidRDefault="00047D3A" w:rsidP="005410BF">
      <w:pPr>
        <w:numPr>
          <w:ilvl w:val="0"/>
          <w:numId w:val="3"/>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poinformuje o </w:t>
      </w:r>
      <w:r w:rsidR="00E2788C" w:rsidRPr="00EB1827">
        <w:rPr>
          <w:rFonts w:asciiTheme="majorHAnsi" w:hAnsiTheme="majorHAnsi" w:cstheme="majorHAnsi"/>
          <w:sz w:val="20"/>
          <w:szCs w:val="20"/>
        </w:rPr>
        <w:t xml:space="preserve">ewentualnej </w:t>
      </w:r>
      <w:r w:rsidRPr="00EB1827">
        <w:rPr>
          <w:rFonts w:asciiTheme="majorHAnsi" w:hAnsiTheme="majorHAnsi" w:cstheme="majorHAnsi"/>
          <w:sz w:val="20"/>
          <w:szCs w:val="20"/>
        </w:rPr>
        <w:t>zmianie terminu otwarcia ofert na stronie internetowej prowadzonego postępowania.</w:t>
      </w:r>
    </w:p>
    <w:p w14:paraId="00000117" w14:textId="3610FC64" w:rsidR="002C041E" w:rsidRPr="00EB1827" w:rsidRDefault="00047D3A" w:rsidP="005410BF">
      <w:pPr>
        <w:numPr>
          <w:ilvl w:val="0"/>
          <w:numId w:val="3"/>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Zamawiający, niezwłocznie po otwarciu ofert, udostępni na stronie internetowej prowadzonego postępowania informacje o:</w:t>
      </w:r>
    </w:p>
    <w:p w14:paraId="00000118" w14:textId="7B2E20CE" w:rsidR="002C041E" w:rsidRPr="00EB1827" w:rsidRDefault="005410BF" w:rsidP="005410BF">
      <w:pPr>
        <w:shd w:val="clear" w:color="auto" w:fill="FFFFFF"/>
        <w:ind w:left="851"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r>
      <w:r w:rsidR="00047D3A" w:rsidRPr="00EB1827">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EB1827" w:rsidRDefault="005410BF" w:rsidP="005410BF">
      <w:pPr>
        <w:shd w:val="clear" w:color="auto" w:fill="FFFFFF"/>
        <w:ind w:left="851"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r>
      <w:r w:rsidR="00047D3A" w:rsidRPr="00EB1827">
        <w:rPr>
          <w:rFonts w:asciiTheme="majorHAnsi" w:hAnsiTheme="majorHAnsi" w:cstheme="majorHAnsi"/>
          <w:sz w:val="20"/>
          <w:szCs w:val="20"/>
        </w:rPr>
        <w:t>cenach lub kosztach zawartych w ofertach.</w:t>
      </w:r>
    </w:p>
    <w:p w14:paraId="0000011A" w14:textId="44AF695C" w:rsidR="002C041E" w:rsidRPr="00EB1827" w:rsidRDefault="00047D3A" w:rsidP="005410BF">
      <w:pPr>
        <w:shd w:val="clear" w:color="auto" w:fill="FFFFFF"/>
        <w:ind w:left="426"/>
        <w:jc w:val="both"/>
        <w:rPr>
          <w:rFonts w:asciiTheme="majorHAnsi" w:hAnsiTheme="majorHAnsi" w:cstheme="majorHAnsi"/>
          <w:sz w:val="20"/>
          <w:szCs w:val="20"/>
        </w:rPr>
      </w:pPr>
      <w:r w:rsidRPr="00EB1827">
        <w:rPr>
          <w:rFonts w:asciiTheme="majorHAnsi" w:hAnsiTheme="majorHAnsi" w:cstheme="majorHAnsi"/>
          <w:sz w:val="20"/>
          <w:szCs w:val="20"/>
        </w:rPr>
        <w:t>Informacja zostanie opublikowana na stronie postępowania na</w:t>
      </w:r>
      <w:hyperlink r:id="rId33">
        <w:r w:rsidRPr="00EB1827">
          <w:rPr>
            <w:rFonts w:asciiTheme="majorHAnsi" w:hAnsiTheme="majorHAnsi" w:cstheme="majorHAnsi"/>
            <w:color w:val="1155CC"/>
            <w:sz w:val="20"/>
            <w:szCs w:val="20"/>
            <w:u w:val="single"/>
          </w:rPr>
          <w:t xml:space="preserve"> platformazakupowa.pl</w:t>
        </w:r>
      </w:hyperlink>
      <w:r w:rsidRPr="00EB1827">
        <w:rPr>
          <w:rFonts w:asciiTheme="majorHAnsi" w:hAnsiTheme="majorHAnsi" w:cstheme="majorHAnsi"/>
          <w:sz w:val="20"/>
          <w:szCs w:val="20"/>
        </w:rPr>
        <w:t xml:space="preserve"> w sekcji ,,Komunikaty”.</w:t>
      </w:r>
    </w:p>
    <w:p w14:paraId="0000011B" w14:textId="77777777" w:rsidR="002C041E" w:rsidRPr="00EB1827" w:rsidRDefault="00047D3A">
      <w:pPr>
        <w:shd w:val="clear" w:color="auto" w:fill="FFFFFF"/>
        <w:jc w:val="both"/>
        <w:rPr>
          <w:rFonts w:asciiTheme="majorHAnsi" w:hAnsiTheme="majorHAnsi" w:cstheme="majorHAnsi"/>
          <w:sz w:val="20"/>
          <w:szCs w:val="20"/>
        </w:rPr>
      </w:pPr>
      <w:r w:rsidRPr="00EB1827">
        <w:rPr>
          <w:rFonts w:asciiTheme="majorHAnsi" w:hAnsiTheme="majorHAnsi" w:cstheme="majorHAnsi"/>
          <w:b/>
          <w:sz w:val="20"/>
          <w:szCs w:val="20"/>
        </w:rPr>
        <w:t xml:space="preserve">Uwaga! </w:t>
      </w:r>
      <w:r w:rsidRPr="00EB1827">
        <w:rPr>
          <w:rFonts w:asciiTheme="majorHAnsi" w:hAnsiTheme="majorHAnsi" w:cstheme="majorHAnsi"/>
          <w:sz w:val="20"/>
          <w:szCs w:val="20"/>
        </w:rPr>
        <w:t>Zgodnie z Ustawą PZP</w:t>
      </w:r>
      <w:r w:rsidRPr="00EB1827">
        <w:rPr>
          <w:rFonts w:asciiTheme="majorHAnsi" w:hAnsiTheme="majorHAnsi" w:cstheme="majorHAnsi"/>
          <w:b/>
          <w:sz w:val="20"/>
          <w:szCs w:val="20"/>
        </w:rPr>
        <w:t xml:space="preserve"> Zamawiający nie ma obowiązku przeprowadzania jawnej sesji otwarcia ofert</w:t>
      </w:r>
      <w:r w:rsidRPr="00EB1827">
        <w:rPr>
          <w:rFonts w:asciiTheme="majorHAnsi" w:hAnsiTheme="majorHAnsi" w:cstheme="majorHAnsi"/>
          <w:sz w:val="20"/>
          <w:szCs w:val="20"/>
        </w:rPr>
        <w:t xml:space="preserve"> w sposób jawny z udziałem Wykonawców lub transmitowania sesji otwarcia za pośrednictwem elektronicznych narzędzi do przekazu wideo on-line a ma jedynie takie uprawnienie.</w:t>
      </w:r>
    </w:p>
    <w:p w14:paraId="0000011C" w14:textId="77777777" w:rsidR="002C041E" w:rsidRPr="00EB1827" w:rsidRDefault="00047D3A">
      <w:pPr>
        <w:pStyle w:val="Nagwek2"/>
        <w:spacing w:line="320" w:lineRule="auto"/>
        <w:jc w:val="both"/>
        <w:rPr>
          <w:rFonts w:asciiTheme="majorHAnsi" w:hAnsiTheme="majorHAnsi" w:cstheme="majorHAnsi"/>
          <w:sz w:val="20"/>
          <w:szCs w:val="20"/>
        </w:rPr>
      </w:pPr>
      <w:bookmarkStart w:id="20" w:name="_kc2xtpcwd955" w:colFirst="0" w:colLast="0"/>
      <w:bookmarkEnd w:id="20"/>
      <w:r w:rsidRPr="00EB1827">
        <w:rPr>
          <w:rFonts w:asciiTheme="majorHAnsi" w:hAnsiTheme="majorHAnsi" w:cstheme="majorHAnsi"/>
          <w:sz w:val="20"/>
          <w:szCs w:val="20"/>
        </w:rPr>
        <w:t xml:space="preserve">XX. Opis kryteriów oceny ofert wraz z podaniem wag tych kryteriów i sposobu oceny ofert </w:t>
      </w:r>
    </w:p>
    <w:p w14:paraId="0000011D" w14:textId="77777777" w:rsidR="002C041E" w:rsidRPr="00EB1827" w:rsidRDefault="00047D3A" w:rsidP="0017317B">
      <w:pPr>
        <w:numPr>
          <w:ilvl w:val="0"/>
          <w:numId w:val="14"/>
        </w:numPr>
        <w:ind w:left="426"/>
        <w:jc w:val="both"/>
        <w:rPr>
          <w:rFonts w:asciiTheme="majorHAnsi" w:hAnsiTheme="majorHAnsi" w:cstheme="majorHAnsi"/>
          <w:sz w:val="20"/>
          <w:szCs w:val="20"/>
        </w:rPr>
      </w:pPr>
      <w:r w:rsidRPr="00EB1827">
        <w:rPr>
          <w:rFonts w:asciiTheme="majorHAnsi" w:hAnsiTheme="majorHAnsi" w:cstheme="majorHAnsi"/>
          <w:sz w:val="20"/>
          <w:szCs w:val="20"/>
        </w:rPr>
        <w:t>Przy wyborze najkorzystniejszej oferty Zamawiający będzie się kierował następującymi kryteriami oceny ofert:</w:t>
      </w:r>
    </w:p>
    <w:p w14:paraId="0000011E" w14:textId="56DAEA2C" w:rsidR="002C041E" w:rsidRPr="00AE3ECF" w:rsidRDefault="0078687A" w:rsidP="00BB4ECB">
      <w:pPr>
        <w:numPr>
          <w:ilvl w:val="0"/>
          <w:numId w:val="22"/>
        </w:numPr>
        <w:ind w:left="910" w:hanging="201"/>
        <w:jc w:val="both"/>
        <w:rPr>
          <w:rFonts w:asciiTheme="majorHAnsi" w:hAnsiTheme="majorHAnsi" w:cstheme="majorHAnsi"/>
          <w:sz w:val="20"/>
          <w:szCs w:val="20"/>
        </w:rPr>
      </w:pPr>
      <w:r w:rsidRPr="00EB1827">
        <w:rPr>
          <w:rFonts w:asciiTheme="majorHAnsi" w:hAnsiTheme="majorHAnsi" w:cstheme="majorHAnsi"/>
          <w:b/>
          <w:sz w:val="20"/>
          <w:szCs w:val="20"/>
        </w:rPr>
        <w:t xml:space="preserve"> </w:t>
      </w:r>
      <w:r w:rsidR="00B85D41">
        <w:rPr>
          <w:rFonts w:asciiTheme="majorHAnsi" w:hAnsiTheme="majorHAnsi" w:cstheme="majorHAnsi"/>
          <w:b/>
          <w:sz w:val="20"/>
          <w:szCs w:val="20"/>
        </w:rPr>
        <w:t xml:space="preserve">   </w:t>
      </w:r>
      <w:r w:rsidR="007E0C59">
        <w:rPr>
          <w:rFonts w:asciiTheme="majorHAnsi" w:hAnsiTheme="majorHAnsi" w:cstheme="majorHAnsi"/>
          <w:b/>
          <w:sz w:val="20"/>
          <w:szCs w:val="20"/>
        </w:rPr>
        <w:t xml:space="preserve"> </w:t>
      </w:r>
      <w:r w:rsidR="002B5253" w:rsidRPr="00AE3ECF">
        <w:rPr>
          <w:rFonts w:asciiTheme="majorHAnsi" w:hAnsiTheme="majorHAnsi" w:cstheme="majorHAnsi"/>
          <w:b/>
          <w:sz w:val="20"/>
          <w:szCs w:val="20"/>
        </w:rPr>
        <w:t>Cena</w:t>
      </w:r>
      <w:r w:rsidR="003A37B7">
        <w:rPr>
          <w:rFonts w:asciiTheme="majorHAnsi" w:hAnsiTheme="majorHAnsi" w:cstheme="majorHAnsi"/>
          <w:b/>
          <w:sz w:val="20"/>
          <w:szCs w:val="20"/>
        </w:rPr>
        <w:t xml:space="preserve"> </w:t>
      </w:r>
      <w:r w:rsidR="00047D3A" w:rsidRPr="00AE3ECF">
        <w:rPr>
          <w:rFonts w:asciiTheme="majorHAnsi" w:hAnsiTheme="majorHAnsi" w:cstheme="majorHAnsi"/>
          <w:sz w:val="20"/>
          <w:szCs w:val="20"/>
        </w:rPr>
        <w:t xml:space="preserve">– waga kryterium </w:t>
      </w:r>
      <w:r w:rsidR="003D4DDD" w:rsidRPr="00AE3ECF">
        <w:rPr>
          <w:rFonts w:asciiTheme="majorHAnsi" w:hAnsiTheme="majorHAnsi" w:cstheme="majorHAnsi"/>
          <w:smallCaps/>
          <w:sz w:val="20"/>
          <w:szCs w:val="20"/>
        </w:rPr>
        <w:t>6</w:t>
      </w:r>
      <w:r w:rsidR="00443E07" w:rsidRPr="00AE3ECF">
        <w:rPr>
          <w:rFonts w:asciiTheme="majorHAnsi" w:hAnsiTheme="majorHAnsi" w:cstheme="majorHAnsi"/>
          <w:smallCaps/>
          <w:sz w:val="20"/>
          <w:szCs w:val="20"/>
        </w:rPr>
        <w:t>0</w:t>
      </w:r>
      <w:r w:rsidR="00007A03" w:rsidRPr="00AE3ECF">
        <w:rPr>
          <w:rFonts w:asciiTheme="majorHAnsi" w:hAnsiTheme="majorHAnsi" w:cstheme="majorHAnsi"/>
          <w:smallCaps/>
          <w:sz w:val="20"/>
          <w:szCs w:val="20"/>
        </w:rPr>
        <w:t xml:space="preserve"> </w:t>
      </w:r>
      <w:r w:rsidR="00007A03" w:rsidRPr="00AE3ECF">
        <w:rPr>
          <w:rFonts w:asciiTheme="majorHAnsi" w:hAnsiTheme="majorHAnsi" w:cstheme="majorHAnsi"/>
          <w:sz w:val="20"/>
          <w:szCs w:val="20"/>
        </w:rPr>
        <w:t xml:space="preserve">pkt </w:t>
      </w:r>
    </w:p>
    <w:p w14:paraId="77D81207" w14:textId="31DC1552" w:rsidR="00B85D41" w:rsidRPr="00AB2D21" w:rsidRDefault="008C6356" w:rsidP="00AB2D21">
      <w:pPr>
        <w:pStyle w:val="Akapitzlist"/>
        <w:numPr>
          <w:ilvl w:val="0"/>
          <w:numId w:val="22"/>
        </w:numPr>
        <w:jc w:val="both"/>
        <w:rPr>
          <w:rFonts w:asciiTheme="majorHAnsi" w:hAnsiTheme="majorHAnsi" w:cstheme="majorHAnsi"/>
          <w:sz w:val="20"/>
          <w:szCs w:val="20"/>
        </w:rPr>
      </w:pPr>
      <w:r w:rsidRPr="00AE3ECF">
        <w:rPr>
          <w:rFonts w:asciiTheme="majorHAnsi" w:hAnsiTheme="majorHAnsi" w:cstheme="majorHAnsi"/>
          <w:b/>
          <w:sz w:val="20"/>
          <w:szCs w:val="20"/>
        </w:rPr>
        <w:t xml:space="preserve"> </w:t>
      </w:r>
      <w:r w:rsidR="00AB2D21" w:rsidRPr="00AB2D21">
        <w:rPr>
          <w:rFonts w:ascii="Calibri" w:eastAsia="Calibri" w:hAnsi="Calibri"/>
          <w:b/>
          <w:bCs/>
          <w:kern w:val="3"/>
          <w:sz w:val="20"/>
          <w:szCs w:val="20"/>
          <w:lang w:eastAsia="en-US"/>
        </w:rPr>
        <w:t>Przeprowadzenie szkolenia dla osób zatrudnionych do realizacji zamówienia (do obsługi portierni) z zasad obsługi osób z niepełnosprawnościami</w:t>
      </w:r>
      <w:r w:rsidR="00942491">
        <w:rPr>
          <w:rFonts w:ascii="Calibri" w:eastAsia="Calibri" w:hAnsi="Calibri"/>
          <w:b/>
          <w:bCs/>
          <w:kern w:val="3"/>
          <w:sz w:val="20"/>
          <w:szCs w:val="20"/>
          <w:lang w:eastAsia="en-US"/>
        </w:rPr>
        <w:t xml:space="preserve"> </w:t>
      </w:r>
      <w:r w:rsidR="00AB2D21" w:rsidRPr="00AB2D21">
        <w:rPr>
          <w:rFonts w:ascii="Calibri" w:eastAsia="Calibri" w:hAnsi="Calibri"/>
          <w:bCs/>
          <w:kern w:val="3"/>
          <w:sz w:val="20"/>
          <w:szCs w:val="20"/>
          <w:lang w:eastAsia="en-US"/>
        </w:rPr>
        <w:t xml:space="preserve">– </w:t>
      </w:r>
      <w:r w:rsidR="00AB2D21">
        <w:rPr>
          <w:rFonts w:ascii="Calibri" w:eastAsia="Calibri" w:hAnsi="Calibri"/>
          <w:bCs/>
          <w:kern w:val="3"/>
          <w:sz w:val="20"/>
          <w:szCs w:val="20"/>
          <w:lang w:eastAsia="en-US"/>
        </w:rPr>
        <w:t xml:space="preserve"> waga kryterium </w:t>
      </w:r>
      <w:r w:rsidR="00AB2D21" w:rsidRPr="00AB2D21">
        <w:rPr>
          <w:rFonts w:ascii="Calibri" w:eastAsia="Calibri" w:hAnsi="Calibri"/>
          <w:bCs/>
          <w:kern w:val="3"/>
          <w:sz w:val="20"/>
          <w:szCs w:val="20"/>
          <w:lang w:eastAsia="en-US"/>
        </w:rPr>
        <w:t>40 pkt</w:t>
      </w:r>
    </w:p>
    <w:p w14:paraId="4ECA4173" w14:textId="77777777" w:rsidR="00AB2D21" w:rsidRPr="00AB2D21" w:rsidRDefault="00AB2D21" w:rsidP="00AB2D21">
      <w:pPr>
        <w:pStyle w:val="Akapitzlist"/>
        <w:ind w:left="1080"/>
        <w:jc w:val="both"/>
        <w:rPr>
          <w:rFonts w:asciiTheme="majorHAnsi" w:hAnsiTheme="majorHAnsi" w:cstheme="majorHAnsi"/>
          <w:sz w:val="20"/>
          <w:szCs w:val="20"/>
        </w:rPr>
      </w:pPr>
    </w:p>
    <w:p w14:paraId="00000121" w14:textId="76D63C13" w:rsidR="002C041E" w:rsidRDefault="00047D3A" w:rsidP="0017317B">
      <w:pPr>
        <w:numPr>
          <w:ilvl w:val="0"/>
          <w:numId w:val="14"/>
        </w:numPr>
        <w:ind w:left="426"/>
        <w:jc w:val="both"/>
        <w:rPr>
          <w:rFonts w:asciiTheme="majorHAnsi" w:hAnsiTheme="majorHAnsi" w:cstheme="majorHAnsi"/>
          <w:sz w:val="20"/>
          <w:szCs w:val="20"/>
        </w:rPr>
      </w:pPr>
      <w:r w:rsidRPr="00EB1827">
        <w:rPr>
          <w:rFonts w:asciiTheme="majorHAnsi" w:hAnsiTheme="majorHAnsi" w:cstheme="majorHAnsi"/>
          <w:sz w:val="20"/>
          <w:szCs w:val="20"/>
        </w:rPr>
        <w:t>Zasady oceny of</w:t>
      </w:r>
      <w:r w:rsidR="00985131">
        <w:rPr>
          <w:rFonts w:asciiTheme="majorHAnsi" w:hAnsiTheme="majorHAnsi" w:cstheme="majorHAnsi"/>
          <w:sz w:val="20"/>
          <w:szCs w:val="20"/>
        </w:rPr>
        <w:t>ert w poszczególnych kryteriach</w:t>
      </w:r>
    </w:p>
    <w:p w14:paraId="451FFA68" w14:textId="77777777" w:rsidR="00985131" w:rsidRDefault="00985131" w:rsidP="00985131">
      <w:pPr>
        <w:jc w:val="both"/>
        <w:rPr>
          <w:rFonts w:asciiTheme="majorHAnsi" w:hAnsiTheme="majorHAnsi" w:cstheme="majorHAnsi"/>
          <w:sz w:val="20"/>
          <w:szCs w:val="20"/>
        </w:rPr>
      </w:pPr>
    </w:p>
    <w:p w14:paraId="13CB8C02" w14:textId="77777777" w:rsidR="00985131" w:rsidRPr="00EB1827" w:rsidRDefault="00985131" w:rsidP="00985131">
      <w:pPr>
        <w:jc w:val="both"/>
        <w:rPr>
          <w:rFonts w:asciiTheme="majorHAnsi" w:hAnsiTheme="majorHAnsi" w:cstheme="majorHAnsi"/>
          <w:sz w:val="20"/>
          <w:szCs w:val="20"/>
        </w:rPr>
      </w:pPr>
    </w:p>
    <w:p w14:paraId="00000122" w14:textId="6AD08F85" w:rsidR="002C041E" w:rsidRPr="00C56A17" w:rsidRDefault="0078687A" w:rsidP="00B85D41">
      <w:pPr>
        <w:pStyle w:val="Akapitzlist"/>
        <w:numPr>
          <w:ilvl w:val="2"/>
          <w:numId w:val="19"/>
        </w:numPr>
        <w:jc w:val="both"/>
        <w:rPr>
          <w:rFonts w:asciiTheme="majorHAnsi" w:hAnsiTheme="majorHAnsi" w:cstheme="majorHAnsi"/>
          <w:sz w:val="20"/>
          <w:szCs w:val="20"/>
        </w:rPr>
      </w:pPr>
      <w:r w:rsidRPr="00B85D41">
        <w:rPr>
          <w:rFonts w:asciiTheme="majorHAnsi" w:hAnsiTheme="majorHAnsi" w:cstheme="majorHAnsi"/>
          <w:b/>
          <w:sz w:val="20"/>
          <w:szCs w:val="20"/>
        </w:rPr>
        <w:t>Cena</w:t>
      </w:r>
      <w:r w:rsidR="002B5253" w:rsidRPr="00B85D41">
        <w:rPr>
          <w:rFonts w:asciiTheme="majorHAnsi" w:hAnsiTheme="majorHAnsi" w:cstheme="majorHAnsi"/>
          <w:b/>
          <w:sz w:val="20"/>
          <w:szCs w:val="20"/>
        </w:rPr>
        <w:t xml:space="preserve"> </w:t>
      </w:r>
    </w:p>
    <w:p w14:paraId="74CEA703" w14:textId="77777777" w:rsidR="00C56A17" w:rsidRPr="00B85D41" w:rsidRDefault="00C56A17" w:rsidP="00C56A17">
      <w:pPr>
        <w:pStyle w:val="Akapitzlist"/>
        <w:ind w:left="1784"/>
        <w:jc w:val="both"/>
        <w:rPr>
          <w:rFonts w:asciiTheme="majorHAnsi" w:hAnsiTheme="majorHAnsi" w:cstheme="majorHAnsi"/>
          <w:sz w:val="20"/>
          <w:szCs w:val="20"/>
        </w:rPr>
      </w:pPr>
    </w:p>
    <w:p w14:paraId="37389E50" w14:textId="5E1EC006" w:rsidR="00B85D41" w:rsidRDefault="00C56A17" w:rsidP="00C56A17">
      <w:pPr>
        <w:pStyle w:val="Akapitzlist"/>
        <w:ind w:left="567"/>
        <w:jc w:val="both"/>
        <w:rPr>
          <w:rFonts w:asciiTheme="majorHAnsi" w:hAnsiTheme="majorHAnsi" w:cstheme="majorHAnsi"/>
          <w:sz w:val="20"/>
          <w:szCs w:val="20"/>
        </w:rPr>
      </w:pPr>
      <w:r w:rsidRPr="000A343B">
        <w:rPr>
          <w:rFonts w:asciiTheme="majorHAnsi" w:hAnsiTheme="majorHAnsi" w:cstheme="majorHAnsi"/>
          <w:sz w:val="20"/>
          <w:szCs w:val="20"/>
        </w:rPr>
        <w:t>Kryterium:  „</w:t>
      </w:r>
      <w:r w:rsidRPr="00C56A17">
        <w:rPr>
          <w:rFonts w:asciiTheme="majorHAnsi" w:hAnsiTheme="majorHAnsi" w:cstheme="majorHAnsi"/>
          <w:sz w:val="20"/>
          <w:szCs w:val="20"/>
        </w:rPr>
        <w:t>Cena”</w:t>
      </w:r>
      <w:r w:rsidRPr="000A343B">
        <w:rPr>
          <w:rFonts w:asciiTheme="majorHAnsi" w:hAnsiTheme="majorHAnsi" w:cstheme="majorHAnsi"/>
          <w:sz w:val="20"/>
          <w:szCs w:val="20"/>
        </w:rPr>
        <w:t xml:space="preserve">   </w:t>
      </w:r>
      <w:r>
        <w:rPr>
          <w:rFonts w:asciiTheme="majorHAnsi" w:hAnsiTheme="majorHAnsi" w:cstheme="majorHAnsi"/>
          <w:sz w:val="20"/>
          <w:szCs w:val="20"/>
        </w:rPr>
        <w:t>z</w:t>
      </w:r>
      <w:r w:rsidRPr="000A343B">
        <w:rPr>
          <w:rFonts w:asciiTheme="majorHAnsi" w:hAnsiTheme="majorHAnsi" w:cstheme="majorHAnsi"/>
          <w:sz w:val="20"/>
          <w:szCs w:val="20"/>
        </w:rPr>
        <w:t>ostanie oceniony w sposób następujący:</w:t>
      </w:r>
    </w:p>
    <w:p w14:paraId="36EA20D7" w14:textId="77777777" w:rsidR="00C56A17" w:rsidRPr="00B85D41" w:rsidRDefault="00C56A17" w:rsidP="00B85D41">
      <w:pPr>
        <w:pStyle w:val="Akapitzlist"/>
        <w:ind w:left="1784"/>
        <w:jc w:val="both"/>
        <w:rPr>
          <w:rFonts w:asciiTheme="majorHAnsi" w:hAnsiTheme="majorHAnsi" w:cstheme="majorHAnsi"/>
          <w:sz w:val="20"/>
          <w:szCs w:val="20"/>
        </w:rPr>
      </w:pPr>
    </w:p>
    <w:p w14:paraId="00000123" w14:textId="77777777" w:rsidR="002C041E" w:rsidRPr="00AE3ECF" w:rsidRDefault="00047D3A" w:rsidP="00C24D81">
      <w:pPr>
        <w:spacing w:line="240" w:lineRule="auto"/>
        <w:ind w:left="2124"/>
        <w:jc w:val="both"/>
        <w:rPr>
          <w:rFonts w:asciiTheme="majorHAnsi" w:hAnsiTheme="majorHAnsi" w:cstheme="majorHAnsi"/>
          <w:sz w:val="20"/>
          <w:szCs w:val="20"/>
        </w:rPr>
      </w:pPr>
      <w:r w:rsidRPr="00AE3ECF">
        <w:rPr>
          <w:rFonts w:asciiTheme="majorHAnsi" w:hAnsiTheme="majorHAnsi" w:cstheme="majorHAnsi"/>
          <w:sz w:val="20"/>
          <w:szCs w:val="20"/>
        </w:rPr>
        <w:t>cena najniższa brutto*</w:t>
      </w:r>
    </w:p>
    <w:p w14:paraId="00000124" w14:textId="2CB03B2A" w:rsidR="002C041E" w:rsidRPr="00AE3ECF" w:rsidRDefault="00047D3A" w:rsidP="00C24D81">
      <w:pPr>
        <w:spacing w:line="240" w:lineRule="auto"/>
        <w:ind w:left="1080"/>
        <w:jc w:val="both"/>
        <w:rPr>
          <w:rFonts w:asciiTheme="majorHAnsi" w:hAnsiTheme="majorHAnsi" w:cstheme="majorHAnsi"/>
          <w:sz w:val="20"/>
          <w:szCs w:val="20"/>
        </w:rPr>
      </w:pPr>
      <w:r w:rsidRPr="00AE3ECF">
        <w:rPr>
          <w:rFonts w:asciiTheme="majorHAnsi" w:hAnsiTheme="majorHAnsi" w:cstheme="majorHAnsi"/>
          <w:sz w:val="20"/>
          <w:szCs w:val="20"/>
        </w:rPr>
        <w:t>C</w:t>
      </w:r>
      <w:r w:rsidR="0078687A" w:rsidRPr="00AE3ECF">
        <w:rPr>
          <w:rFonts w:asciiTheme="majorHAnsi" w:hAnsiTheme="majorHAnsi" w:cstheme="majorHAnsi"/>
          <w:sz w:val="20"/>
          <w:szCs w:val="20"/>
        </w:rPr>
        <w:t>ena</w:t>
      </w:r>
      <w:r w:rsidRPr="00AE3ECF">
        <w:rPr>
          <w:rFonts w:asciiTheme="majorHAnsi" w:hAnsiTheme="majorHAnsi" w:cstheme="majorHAnsi"/>
          <w:sz w:val="20"/>
          <w:szCs w:val="20"/>
        </w:rPr>
        <w:t xml:space="preserve"> = </w:t>
      </w:r>
      <w:r w:rsidRPr="00AE3ECF">
        <w:rPr>
          <w:rFonts w:asciiTheme="majorHAnsi" w:hAnsiTheme="majorHAnsi" w:cstheme="majorHAnsi"/>
          <w:strike/>
          <w:sz w:val="20"/>
          <w:szCs w:val="20"/>
        </w:rPr>
        <w:t xml:space="preserve">------------------------------------------------ </w:t>
      </w:r>
      <w:r w:rsidRPr="00AE3ECF">
        <w:rPr>
          <w:rFonts w:asciiTheme="majorHAnsi" w:hAnsiTheme="majorHAnsi" w:cstheme="majorHAnsi"/>
          <w:sz w:val="20"/>
          <w:szCs w:val="20"/>
        </w:rPr>
        <w:t xml:space="preserve">  </w:t>
      </w:r>
      <w:r w:rsidR="003D4DDD" w:rsidRPr="00AE3ECF">
        <w:rPr>
          <w:rFonts w:asciiTheme="majorHAnsi" w:hAnsiTheme="majorHAnsi" w:cstheme="majorHAnsi"/>
          <w:sz w:val="20"/>
          <w:szCs w:val="20"/>
        </w:rPr>
        <w:t>x 6</w:t>
      </w:r>
      <w:r w:rsidR="0078687A" w:rsidRPr="00AE3ECF">
        <w:rPr>
          <w:rFonts w:asciiTheme="majorHAnsi" w:hAnsiTheme="majorHAnsi" w:cstheme="majorHAnsi"/>
          <w:sz w:val="20"/>
          <w:szCs w:val="20"/>
        </w:rPr>
        <w:t>0 pkt</w:t>
      </w:r>
    </w:p>
    <w:p w14:paraId="00000125" w14:textId="1237A0A5" w:rsidR="002C041E" w:rsidRPr="00AE3ECF" w:rsidRDefault="00E2788C" w:rsidP="00C24D81">
      <w:pPr>
        <w:spacing w:line="240" w:lineRule="auto"/>
        <w:ind w:left="1736"/>
        <w:jc w:val="both"/>
        <w:rPr>
          <w:rFonts w:asciiTheme="majorHAnsi" w:hAnsiTheme="majorHAnsi" w:cstheme="majorHAnsi"/>
          <w:sz w:val="20"/>
          <w:szCs w:val="20"/>
        </w:rPr>
      </w:pPr>
      <w:r w:rsidRPr="00AE3ECF">
        <w:rPr>
          <w:rFonts w:asciiTheme="majorHAnsi" w:hAnsiTheme="majorHAnsi" w:cstheme="majorHAnsi"/>
          <w:sz w:val="20"/>
          <w:szCs w:val="20"/>
        </w:rPr>
        <w:t xml:space="preserve">     </w:t>
      </w:r>
      <w:r w:rsidR="00047D3A" w:rsidRPr="00AE3ECF">
        <w:rPr>
          <w:rFonts w:asciiTheme="majorHAnsi" w:hAnsiTheme="majorHAnsi" w:cstheme="majorHAnsi"/>
          <w:sz w:val="20"/>
          <w:szCs w:val="20"/>
        </w:rPr>
        <w:t>cena oferty ocenianej brutto</w:t>
      </w:r>
    </w:p>
    <w:p w14:paraId="081B16E1" w14:textId="77777777" w:rsidR="00E2788C" w:rsidRPr="00AE3ECF" w:rsidRDefault="00E2788C" w:rsidP="005410BF">
      <w:pPr>
        <w:ind w:left="1736"/>
        <w:jc w:val="both"/>
        <w:rPr>
          <w:rFonts w:asciiTheme="majorHAnsi" w:hAnsiTheme="majorHAnsi" w:cstheme="majorHAnsi"/>
          <w:sz w:val="20"/>
          <w:szCs w:val="20"/>
        </w:rPr>
      </w:pPr>
    </w:p>
    <w:p w14:paraId="00000126" w14:textId="77777777" w:rsidR="002C041E" w:rsidRPr="00AE3ECF" w:rsidRDefault="00047D3A" w:rsidP="005410BF">
      <w:pPr>
        <w:ind w:left="372" w:firstLine="708"/>
        <w:jc w:val="both"/>
        <w:rPr>
          <w:rFonts w:asciiTheme="majorHAnsi" w:hAnsiTheme="majorHAnsi" w:cstheme="majorHAnsi"/>
          <w:sz w:val="20"/>
          <w:szCs w:val="20"/>
        </w:rPr>
      </w:pPr>
      <w:r w:rsidRPr="00AE3ECF">
        <w:rPr>
          <w:rFonts w:asciiTheme="majorHAnsi" w:hAnsiTheme="majorHAnsi" w:cstheme="majorHAnsi"/>
          <w:sz w:val="20"/>
          <w:szCs w:val="20"/>
        </w:rPr>
        <w:t>* spośród wszystkich złożonych ofert niepodlegających odrzuceniu</w:t>
      </w:r>
    </w:p>
    <w:p w14:paraId="00000127" w14:textId="77777777" w:rsidR="002C041E" w:rsidRPr="00EB1827" w:rsidRDefault="00047D3A" w:rsidP="00BB4ECB">
      <w:pPr>
        <w:numPr>
          <w:ilvl w:val="0"/>
          <w:numId w:val="23"/>
        </w:numPr>
        <w:ind w:left="1358" w:hanging="420"/>
        <w:jc w:val="both"/>
        <w:rPr>
          <w:rFonts w:asciiTheme="majorHAnsi" w:hAnsiTheme="majorHAnsi" w:cstheme="majorHAnsi"/>
          <w:sz w:val="20"/>
          <w:szCs w:val="20"/>
        </w:rPr>
      </w:pPr>
      <w:r w:rsidRPr="00EB1827">
        <w:rPr>
          <w:rFonts w:asciiTheme="majorHAnsi" w:hAnsiTheme="majorHAnsi" w:cstheme="majorHAnsi"/>
          <w:sz w:val="20"/>
          <w:szCs w:val="20"/>
        </w:rPr>
        <w:lastRenderedPageBreak/>
        <w:t>Podstawą przyznania punktów w kryterium „cena” będzie cena ofertowa brutto podana przez Wykonawcę w Formularzu Ofertowym.</w:t>
      </w:r>
    </w:p>
    <w:p w14:paraId="00000128" w14:textId="77777777" w:rsidR="002C041E" w:rsidRDefault="00047D3A" w:rsidP="00BB4ECB">
      <w:pPr>
        <w:numPr>
          <w:ilvl w:val="0"/>
          <w:numId w:val="23"/>
        </w:numPr>
        <w:ind w:left="1358" w:hanging="420"/>
        <w:jc w:val="both"/>
        <w:rPr>
          <w:rFonts w:asciiTheme="majorHAnsi" w:hAnsiTheme="majorHAnsi" w:cstheme="majorHAnsi"/>
          <w:sz w:val="20"/>
          <w:szCs w:val="20"/>
        </w:rPr>
      </w:pPr>
      <w:r w:rsidRPr="00EB1827">
        <w:rPr>
          <w:rFonts w:asciiTheme="majorHAnsi" w:hAnsiTheme="majorHAnsi" w:cstheme="majorHAnsi"/>
          <w:sz w:val="20"/>
          <w:szCs w:val="20"/>
        </w:rPr>
        <w:t>Cena ofertowa brutto musi uwzględniać wszelkie koszty jakie Wykonawca poniesie w związku z realizacją przedmiotu zamówienia.</w:t>
      </w:r>
    </w:p>
    <w:p w14:paraId="6A834444" w14:textId="77777777" w:rsidR="008C6356" w:rsidRDefault="008C6356" w:rsidP="008C6356">
      <w:pPr>
        <w:jc w:val="both"/>
        <w:rPr>
          <w:rFonts w:asciiTheme="majorHAnsi" w:hAnsiTheme="majorHAnsi" w:cstheme="majorHAnsi"/>
          <w:sz w:val="20"/>
          <w:szCs w:val="20"/>
        </w:rPr>
      </w:pPr>
    </w:p>
    <w:p w14:paraId="13037C61" w14:textId="77777777" w:rsidR="0020656D" w:rsidRDefault="0020656D" w:rsidP="00F6171F">
      <w:pPr>
        <w:jc w:val="both"/>
        <w:rPr>
          <w:rFonts w:asciiTheme="majorHAnsi" w:hAnsiTheme="majorHAnsi" w:cstheme="majorHAnsi"/>
          <w:sz w:val="20"/>
          <w:szCs w:val="20"/>
        </w:rPr>
      </w:pPr>
    </w:p>
    <w:p w14:paraId="652C5F1E" w14:textId="77777777" w:rsidR="00AB2D21" w:rsidRDefault="00AB2D21" w:rsidP="00F6171F">
      <w:pPr>
        <w:jc w:val="both"/>
        <w:rPr>
          <w:rFonts w:asciiTheme="majorHAnsi" w:hAnsiTheme="majorHAnsi" w:cstheme="majorHAnsi"/>
          <w:sz w:val="20"/>
          <w:szCs w:val="20"/>
        </w:rPr>
      </w:pPr>
    </w:p>
    <w:p w14:paraId="10530644" w14:textId="632AAA07" w:rsidR="00AB2D21" w:rsidRPr="00942491" w:rsidRDefault="00AB2D21" w:rsidP="00AB2D21">
      <w:pPr>
        <w:pStyle w:val="Akapitzlist"/>
        <w:numPr>
          <w:ilvl w:val="2"/>
          <w:numId w:val="19"/>
        </w:numPr>
        <w:ind w:left="1560"/>
        <w:jc w:val="both"/>
        <w:rPr>
          <w:rFonts w:asciiTheme="majorHAnsi" w:hAnsiTheme="majorHAnsi" w:cstheme="majorHAnsi"/>
          <w:b/>
          <w:sz w:val="20"/>
          <w:szCs w:val="20"/>
        </w:rPr>
      </w:pPr>
      <w:r w:rsidRPr="00AB2D21">
        <w:rPr>
          <w:rFonts w:asciiTheme="majorHAnsi" w:eastAsia="SimSun" w:hAnsiTheme="majorHAnsi" w:cstheme="majorHAnsi"/>
          <w:kern w:val="3"/>
          <w:sz w:val="20"/>
          <w:szCs w:val="20"/>
          <w:lang w:eastAsia="en-US"/>
        </w:rPr>
        <w:t xml:space="preserve"> </w:t>
      </w:r>
      <w:r w:rsidRPr="00AB2D21">
        <w:rPr>
          <w:rFonts w:asciiTheme="majorHAnsi" w:eastAsia="Calibri" w:hAnsiTheme="majorHAnsi" w:cstheme="majorHAnsi"/>
          <w:b/>
          <w:bCs/>
          <w:kern w:val="3"/>
          <w:sz w:val="20"/>
          <w:szCs w:val="20"/>
          <w:lang w:eastAsia="en-US"/>
        </w:rPr>
        <w:t xml:space="preserve">Przeprowadzenie szkolenia dla osób zatrudnionych do realizacji zamówienia (do obsługi portierni) z zasad obsługi osób z niepełnosprawnościami </w:t>
      </w:r>
    </w:p>
    <w:p w14:paraId="77ACE892" w14:textId="77777777" w:rsidR="00942491" w:rsidRPr="00AB2D21" w:rsidRDefault="00942491" w:rsidP="00942491">
      <w:pPr>
        <w:pStyle w:val="Akapitzlist"/>
        <w:ind w:left="1560"/>
        <w:jc w:val="both"/>
        <w:rPr>
          <w:rFonts w:asciiTheme="majorHAnsi" w:hAnsiTheme="majorHAnsi" w:cstheme="majorHAnsi"/>
          <w:b/>
          <w:sz w:val="20"/>
          <w:szCs w:val="20"/>
        </w:rPr>
      </w:pPr>
    </w:p>
    <w:p w14:paraId="1E7619D2" w14:textId="77777777" w:rsidR="00942491" w:rsidRPr="00942491" w:rsidRDefault="00942491" w:rsidP="00942491">
      <w:pPr>
        <w:shd w:val="clear" w:color="auto" w:fill="FFFFFF"/>
        <w:spacing w:after="200" w:line="240" w:lineRule="auto"/>
        <w:ind w:left="142"/>
        <w:jc w:val="both"/>
        <w:rPr>
          <w:rFonts w:asciiTheme="majorHAnsi" w:eastAsia="Times New Roman" w:hAnsiTheme="majorHAnsi" w:cstheme="majorHAnsi"/>
          <w:sz w:val="20"/>
          <w:szCs w:val="20"/>
          <w:lang w:val="pl-PL"/>
        </w:rPr>
      </w:pPr>
      <w:r w:rsidRPr="00942491">
        <w:rPr>
          <w:rFonts w:asciiTheme="majorHAnsi" w:eastAsia="Times New Roman" w:hAnsiTheme="majorHAnsi" w:cstheme="majorHAnsi"/>
          <w:sz w:val="20"/>
          <w:szCs w:val="20"/>
          <w:lang w:val="pl-PL"/>
        </w:rPr>
        <w:t>Szkolenie powinno być przeprowadzone w Poznaniu  i powinno obejmować minimum 3 godziny lekcyjne (1 godzina lekcyjna to 45 minut) i dotyczyć zasad prowadzenia komunikacji oraz właściwego zachowania wobec osoby z niepełnosprawnością, indywidualnych potrzeb oraz barier w tym barier funkcjonalnych i architektonicznych dla osób z niepełnosprawnością ruchową, wzrokową, słuchową i psychiczną.</w:t>
      </w:r>
    </w:p>
    <w:p w14:paraId="33C95FC9" w14:textId="77777777" w:rsidR="00942491" w:rsidRPr="00942491" w:rsidRDefault="00942491" w:rsidP="00942491">
      <w:pPr>
        <w:pStyle w:val="Akapitzlist"/>
        <w:shd w:val="clear" w:color="auto" w:fill="FFFFFF"/>
        <w:spacing w:line="240" w:lineRule="auto"/>
        <w:ind w:left="142"/>
        <w:jc w:val="both"/>
        <w:rPr>
          <w:rFonts w:asciiTheme="majorHAnsi" w:eastAsia="Times New Roman" w:hAnsiTheme="majorHAnsi" w:cstheme="majorHAnsi"/>
          <w:sz w:val="20"/>
          <w:szCs w:val="20"/>
          <w:lang w:val="pl-PL"/>
        </w:rPr>
      </w:pPr>
      <w:r w:rsidRPr="00942491">
        <w:rPr>
          <w:rFonts w:asciiTheme="majorHAnsi" w:eastAsia="Times New Roman" w:hAnsiTheme="majorHAnsi" w:cstheme="majorHAnsi"/>
          <w:sz w:val="20"/>
          <w:szCs w:val="20"/>
          <w:lang w:val="pl-PL"/>
        </w:rPr>
        <w:t>Zamawiający będzie honorował podmiot lub osoby związane branżowo z przedmiotem szkolenia, tj. osoby realizujące szkolenia we wspomnianym zakresie. Mogą to być osoby związane z Fundacjami, Funduszami lub Stowarzyszeniami działającymi na rzecz osób niepełnosprawnych lub podmioty np. Państwowy Fundusz Rehabilitacji Osób Niepełnosprawnych,   Stowarzyszenie Przyjaciół Integracji (www.integracja.pl , www.niepełnosprawni.pl) lub profesjonalne formy szkoleniowe posiadające w ofercie szkolenie z zakresu „Obsługi Klientów z niepełnosprawnością”.</w:t>
      </w:r>
    </w:p>
    <w:p w14:paraId="2D21AA74" w14:textId="77777777" w:rsidR="00AB2D21" w:rsidRPr="00AB2D21" w:rsidRDefault="00AB2D21" w:rsidP="00AB2D21">
      <w:pPr>
        <w:pStyle w:val="Akapitzlist"/>
        <w:ind w:left="1560"/>
        <w:jc w:val="both"/>
        <w:rPr>
          <w:rFonts w:asciiTheme="majorHAnsi" w:hAnsiTheme="majorHAnsi" w:cstheme="majorHAnsi"/>
          <w:b/>
          <w:sz w:val="20"/>
          <w:szCs w:val="20"/>
        </w:rPr>
      </w:pPr>
    </w:p>
    <w:p w14:paraId="6CFFF5B8" w14:textId="77777777" w:rsidR="00AB2D21" w:rsidRPr="00AB2D21" w:rsidRDefault="00AB2D21" w:rsidP="00AB2D21">
      <w:pPr>
        <w:suppressAutoHyphens/>
        <w:autoSpaceDN w:val="0"/>
        <w:ind w:left="215"/>
        <w:jc w:val="both"/>
        <w:textAlignment w:val="baseline"/>
        <w:rPr>
          <w:rFonts w:ascii="Calibri" w:hAnsi="Calibri" w:cs="Calibri"/>
          <w:bCs/>
          <w:kern w:val="3"/>
          <w:sz w:val="20"/>
          <w:szCs w:val="20"/>
          <w:lang w:eastAsia="en-US"/>
        </w:rPr>
      </w:pPr>
      <w:r w:rsidRPr="00AB2D21">
        <w:rPr>
          <w:rFonts w:ascii="Calibri" w:hAnsi="Calibri" w:cs="Calibri"/>
          <w:bCs/>
          <w:kern w:val="3"/>
          <w:sz w:val="20"/>
          <w:szCs w:val="20"/>
          <w:lang w:eastAsia="en-US"/>
        </w:rPr>
        <w:t>Zamawiający będzie punktował ww. kryterium w następujący sposób:</w:t>
      </w:r>
    </w:p>
    <w:p w14:paraId="32828908" w14:textId="5AA21C4D" w:rsidR="00AB2D21" w:rsidRPr="00AB2D21" w:rsidRDefault="00AB2D21" w:rsidP="00AB2D21">
      <w:pPr>
        <w:suppressAutoHyphens/>
        <w:autoSpaceDN w:val="0"/>
        <w:spacing w:after="200"/>
        <w:ind w:left="215"/>
        <w:jc w:val="both"/>
        <w:textAlignment w:val="baseline"/>
        <w:rPr>
          <w:rFonts w:ascii="Calibri" w:eastAsia="Calibri" w:hAnsi="Calibri"/>
          <w:kern w:val="3"/>
          <w:sz w:val="20"/>
          <w:szCs w:val="20"/>
          <w:lang w:eastAsia="en-US"/>
        </w:rPr>
      </w:pPr>
      <w:r w:rsidRPr="00AB2D21">
        <w:rPr>
          <w:rFonts w:ascii="Calibri" w:eastAsia="Calibri" w:hAnsi="Calibri"/>
          <w:kern w:val="3"/>
          <w:sz w:val="20"/>
          <w:szCs w:val="20"/>
          <w:lang w:eastAsia="en-US"/>
        </w:rPr>
        <w:t xml:space="preserve">Wykonawca który zadeklaruje w ofercie, że w terminie do 5 dni przed datą rozpoczęcia realizacji usługi zorganizuje szkolenie z zasad obsługi osób z niepełnosprawnościami (tzw. savoir-vivre wobec osób niepełnosprawnych) </w:t>
      </w:r>
      <w:r w:rsidR="00942491">
        <w:rPr>
          <w:rFonts w:ascii="Calibri" w:eastAsia="Calibri" w:hAnsi="Calibri"/>
          <w:kern w:val="3"/>
          <w:sz w:val="20"/>
          <w:szCs w:val="20"/>
          <w:lang w:eastAsia="en-US"/>
        </w:rPr>
        <w:t xml:space="preserve"> </w:t>
      </w:r>
      <w:r w:rsidRPr="00AB2D21">
        <w:rPr>
          <w:rFonts w:ascii="Calibri" w:eastAsia="Calibri" w:hAnsi="Calibri"/>
          <w:kern w:val="3"/>
          <w:sz w:val="20"/>
          <w:szCs w:val="20"/>
          <w:lang w:eastAsia="en-US"/>
        </w:rPr>
        <w:t xml:space="preserve">- otrzyma </w:t>
      </w:r>
      <w:r w:rsidRPr="00AB2D21">
        <w:rPr>
          <w:rFonts w:ascii="Calibri" w:eastAsia="Calibri" w:hAnsi="Calibri"/>
          <w:b/>
          <w:kern w:val="3"/>
          <w:sz w:val="20"/>
          <w:szCs w:val="20"/>
          <w:lang w:eastAsia="en-US"/>
        </w:rPr>
        <w:t>40  pkt</w:t>
      </w:r>
      <w:r w:rsidRPr="00AB2D21">
        <w:rPr>
          <w:rFonts w:ascii="Calibri" w:eastAsia="Calibri" w:hAnsi="Calibri"/>
          <w:kern w:val="3"/>
          <w:sz w:val="20"/>
          <w:szCs w:val="20"/>
          <w:lang w:eastAsia="en-US"/>
        </w:rPr>
        <w:t>.</w:t>
      </w:r>
    </w:p>
    <w:p w14:paraId="54CFD50B" w14:textId="77777777" w:rsidR="00AB2D21" w:rsidRPr="00AB2D21" w:rsidRDefault="00AB2D21" w:rsidP="00AB2D21">
      <w:pPr>
        <w:suppressAutoHyphens/>
        <w:autoSpaceDN w:val="0"/>
        <w:spacing w:after="200"/>
        <w:ind w:left="215"/>
        <w:jc w:val="both"/>
        <w:textAlignment w:val="baseline"/>
        <w:rPr>
          <w:rFonts w:ascii="Calibri" w:eastAsia="Calibri" w:hAnsi="Calibri"/>
          <w:kern w:val="3"/>
          <w:sz w:val="20"/>
          <w:szCs w:val="20"/>
          <w:lang w:eastAsia="en-US"/>
        </w:rPr>
      </w:pPr>
      <w:r w:rsidRPr="00AB2D21">
        <w:rPr>
          <w:rFonts w:ascii="Calibri" w:eastAsia="Calibri" w:hAnsi="Calibri"/>
          <w:kern w:val="3"/>
          <w:sz w:val="20"/>
          <w:szCs w:val="20"/>
          <w:lang w:eastAsia="en-US"/>
        </w:rPr>
        <w:t xml:space="preserve">Wykonawca który </w:t>
      </w:r>
      <w:r w:rsidRPr="00942491">
        <w:rPr>
          <w:rFonts w:ascii="Calibri" w:eastAsia="Calibri" w:hAnsi="Calibri"/>
          <w:kern w:val="3"/>
          <w:sz w:val="20"/>
          <w:szCs w:val="20"/>
          <w:u w:val="single"/>
          <w:lang w:eastAsia="en-US"/>
        </w:rPr>
        <w:t>nie zadeklaruje</w:t>
      </w:r>
      <w:r w:rsidRPr="00AB2D21">
        <w:rPr>
          <w:rFonts w:ascii="Calibri" w:eastAsia="Calibri" w:hAnsi="Calibri"/>
          <w:kern w:val="3"/>
          <w:sz w:val="20"/>
          <w:szCs w:val="20"/>
          <w:lang w:eastAsia="en-US"/>
        </w:rPr>
        <w:t xml:space="preserve"> w ofercie, że zorganizuje szkolenie z zasad obsługi osób z niepełnosprawnościami (tzw. savoir-vivre wobec osób niepełnosprawnych) dla osób wyznaczonych do realizacji niniejszego zamówienia -- otrzyma </w:t>
      </w:r>
      <w:r w:rsidRPr="00AB2D21">
        <w:rPr>
          <w:rFonts w:ascii="Calibri" w:eastAsia="Calibri" w:hAnsi="Calibri"/>
          <w:b/>
          <w:kern w:val="3"/>
          <w:sz w:val="20"/>
          <w:szCs w:val="20"/>
          <w:lang w:eastAsia="en-US"/>
        </w:rPr>
        <w:t>0 pkt.</w:t>
      </w:r>
    </w:p>
    <w:p w14:paraId="442CD85E" w14:textId="4E9C8580" w:rsidR="00AB2D21" w:rsidRPr="00AB2D21" w:rsidRDefault="00AB2D21" w:rsidP="00AB2D21">
      <w:pPr>
        <w:suppressAutoHyphens/>
        <w:autoSpaceDN w:val="0"/>
        <w:spacing w:after="200"/>
        <w:ind w:left="215"/>
        <w:jc w:val="both"/>
        <w:textAlignment w:val="baseline"/>
        <w:rPr>
          <w:rFonts w:ascii="Calibri" w:eastAsia="Calibri" w:hAnsi="Calibri"/>
          <w:kern w:val="3"/>
          <w:sz w:val="20"/>
          <w:szCs w:val="20"/>
          <w:lang w:eastAsia="en-US"/>
        </w:rPr>
      </w:pPr>
      <w:r w:rsidRPr="00AB2D21">
        <w:rPr>
          <w:rFonts w:ascii="Calibri" w:hAnsi="Calibri" w:cs="Calibri"/>
          <w:sz w:val="20"/>
          <w:szCs w:val="20"/>
        </w:rPr>
        <w:t>W trakcie realizacji usługi Wykonawca ma obowiązek przeszkolenia każdego</w:t>
      </w:r>
      <w:r w:rsidR="00942491">
        <w:rPr>
          <w:rFonts w:ascii="Calibri" w:hAnsi="Calibri" w:cs="Calibri"/>
          <w:sz w:val="20"/>
          <w:szCs w:val="20"/>
        </w:rPr>
        <w:t xml:space="preserve"> nowo zatrudnionego pracownika </w:t>
      </w:r>
    </w:p>
    <w:p w14:paraId="61C1B013" w14:textId="77777777" w:rsidR="00AB2D21" w:rsidRPr="00EB1827" w:rsidRDefault="00AB2D21" w:rsidP="00F6171F">
      <w:pPr>
        <w:jc w:val="both"/>
        <w:rPr>
          <w:rFonts w:asciiTheme="majorHAnsi" w:hAnsiTheme="majorHAnsi" w:cstheme="majorHAnsi"/>
          <w:sz w:val="20"/>
          <w:szCs w:val="20"/>
        </w:rPr>
      </w:pPr>
    </w:p>
    <w:p w14:paraId="65EA102D" w14:textId="2C47B665" w:rsidR="001318C9" w:rsidRPr="002E0897" w:rsidRDefault="001318C9" w:rsidP="001318C9">
      <w:pPr>
        <w:tabs>
          <w:tab w:val="left" w:pos="567"/>
          <w:tab w:val="left" w:pos="840"/>
        </w:tabs>
        <w:autoSpaceDE w:val="0"/>
        <w:autoSpaceDN w:val="0"/>
        <w:jc w:val="both"/>
        <w:rPr>
          <w:rFonts w:ascii="Calibri" w:hAnsi="Calibri"/>
          <w:sz w:val="20"/>
          <w:szCs w:val="20"/>
        </w:rPr>
      </w:pPr>
      <w:r w:rsidRPr="002E0897">
        <w:rPr>
          <w:rFonts w:ascii="Calibri" w:hAnsi="Calibri"/>
          <w:sz w:val="20"/>
          <w:szCs w:val="20"/>
        </w:rPr>
        <w:t>Zamówienie zostanie udzielone temu Wykonawcy, którego oferta uzyska największą ilość punktów z zaokrągleniem do dwóch miejsc po przecinku obliczoną wg wzoru:</w:t>
      </w:r>
    </w:p>
    <w:p w14:paraId="5F7B8AF4" w14:textId="6D5C02E7" w:rsidR="001318C9" w:rsidRPr="002E0897" w:rsidRDefault="001318C9" w:rsidP="001318C9">
      <w:pPr>
        <w:jc w:val="both"/>
        <w:rPr>
          <w:rFonts w:ascii="Calibri" w:hAnsi="Calibri"/>
          <w:sz w:val="20"/>
          <w:szCs w:val="20"/>
          <w:vertAlign w:val="subscript"/>
        </w:rPr>
      </w:pPr>
      <w:r w:rsidRPr="002E0897">
        <w:rPr>
          <w:rFonts w:ascii="Calibri" w:hAnsi="Calibri"/>
          <w:sz w:val="20"/>
          <w:szCs w:val="20"/>
        </w:rPr>
        <w:t xml:space="preserve">                                </w:t>
      </w:r>
      <w:proofErr w:type="spellStart"/>
      <w:r w:rsidRPr="002E0897">
        <w:rPr>
          <w:rFonts w:ascii="Calibri" w:hAnsi="Calibri"/>
          <w:sz w:val="20"/>
          <w:szCs w:val="20"/>
        </w:rPr>
        <w:t>O</w:t>
      </w:r>
      <w:r w:rsidRPr="002E0897">
        <w:rPr>
          <w:rFonts w:ascii="Calibri" w:hAnsi="Calibri"/>
          <w:sz w:val="20"/>
          <w:szCs w:val="20"/>
          <w:vertAlign w:val="subscript"/>
        </w:rPr>
        <w:t>o</w:t>
      </w:r>
      <w:proofErr w:type="spellEnd"/>
      <w:r w:rsidRPr="002E0897">
        <w:rPr>
          <w:rFonts w:ascii="Calibri" w:hAnsi="Calibri"/>
          <w:sz w:val="20"/>
          <w:szCs w:val="20"/>
          <w:vertAlign w:val="subscript"/>
        </w:rPr>
        <w:t xml:space="preserve"> = </w:t>
      </w:r>
      <w:r w:rsidRPr="002E0897">
        <w:rPr>
          <w:rFonts w:ascii="Calibri" w:hAnsi="Calibri"/>
          <w:sz w:val="20"/>
          <w:szCs w:val="20"/>
        </w:rPr>
        <w:t xml:space="preserve"> </w:t>
      </w:r>
      <w:proofErr w:type="spellStart"/>
      <w:r w:rsidRPr="002E0897">
        <w:rPr>
          <w:rFonts w:ascii="Calibri" w:hAnsi="Calibri"/>
          <w:sz w:val="20"/>
          <w:szCs w:val="20"/>
        </w:rPr>
        <w:t>O</w:t>
      </w:r>
      <w:r w:rsidRPr="002E0897">
        <w:rPr>
          <w:rFonts w:ascii="Calibri" w:hAnsi="Calibri"/>
          <w:sz w:val="20"/>
          <w:szCs w:val="20"/>
          <w:vertAlign w:val="subscript"/>
        </w:rPr>
        <w:t>oC</w:t>
      </w:r>
      <w:proofErr w:type="spellEnd"/>
      <w:r w:rsidRPr="002E0897">
        <w:rPr>
          <w:rFonts w:ascii="Calibri" w:hAnsi="Calibri"/>
          <w:sz w:val="20"/>
          <w:szCs w:val="20"/>
          <w:vertAlign w:val="subscript"/>
        </w:rPr>
        <w:t xml:space="preserve">  </w:t>
      </w:r>
      <w:r w:rsidRPr="002E0897">
        <w:rPr>
          <w:rFonts w:ascii="Calibri" w:hAnsi="Calibri"/>
          <w:sz w:val="20"/>
          <w:szCs w:val="20"/>
        </w:rPr>
        <w:t xml:space="preserve">+  </w:t>
      </w:r>
      <w:proofErr w:type="spellStart"/>
      <w:r w:rsidRPr="002E0897">
        <w:rPr>
          <w:rFonts w:ascii="Calibri" w:hAnsi="Calibri"/>
          <w:sz w:val="20"/>
          <w:szCs w:val="20"/>
        </w:rPr>
        <w:t>O</w:t>
      </w:r>
      <w:r w:rsidR="00AB2D21">
        <w:rPr>
          <w:rFonts w:ascii="Calibri" w:hAnsi="Calibri"/>
          <w:sz w:val="20"/>
          <w:szCs w:val="20"/>
          <w:vertAlign w:val="subscript"/>
        </w:rPr>
        <w:t>Sz</w:t>
      </w:r>
      <w:proofErr w:type="spellEnd"/>
      <w:r w:rsidR="009B5C95">
        <w:rPr>
          <w:rFonts w:ascii="Calibri" w:hAnsi="Calibri"/>
          <w:sz w:val="20"/>
          <w:szCs w:val="20"/>
          <w:vertAlign w:val="subscript"/>
        </w:rPr>
        <w:t xml:space="preserve"> </w:t>
      </w:r>
    </w:p>
    <w:p w14:paraId="218E8F1B" w14:textId="77777777" w:rsidR="001318C9" w:rsidRPr="002E0897" w:rsidRDefault="001318C9" w:rsidP="001318C9">
      <w:pPr>
        <w:jc w:val="both"/>
        <w:rPr>
          <w:rFonts w:ascii="Calibri" w:hAnsi="Calibri"/>
          <w:sz w:val="20"/>
          <w:szCs w:val="20"/>
        </w:rPr>
      </w:pPr>
      <w:r w:rsidRPr="002E0897">
        <w:rPr>
          <w:rFonts w:ascii="Calibri" w:hAnsi="Calibri"/>
          <w:sz w:val="20"/>
          <w:szCs w:val="20"/>
        </w:rPr>
        <w:t>Gdzie:</w:t>
      </w:r>
    </w:p>
    <w:p w14:paraId="7514B7D3" w14:textId="77777777" w:rsidR="001318C9" w:rsidRPr="002E0897" w:rsidRDefault="001318C9" w:rsidP="001318C9">
      <w:pPr>
        <w:jc w:val="both"/>
        <w:rPr>
          <w:rFonts w:ascii="Calibri" w:hAnsi="Calibri"/>
          <w:sz w:val="20"/>
          <w:szCs w:val="20"/>
        </w:rPr>
      </w:pPr>
      <w:proofErr w:type="spellStart"/>
      <w:r w:rsidRPr="002E0897">
        <w:rPr>
          <w:rFonts w:ascii="Calibri" w:hAnsi="Calibri"/>
          <w:sz w:val="20"/>
          <w:szCs w:val="20"/>
        </w:rPr>
        <w:t>O</w:t>
      </w:r>
      <w:r w:rsidRPr="002E0897">
        <w:rPr>
          <w:rFonts w:ascii="Calibri" w:hAnsi="Calibri"/>
          <w:sz w:val="20"/>
          <w:szCs w:val="20"/>
          <w:vertAlign w:val="subscript"/>
        </w:rPr>
        <w:t>o</w:t>
      </w:r>
      <w:proofErr w:type="spellEnd"/>
      <w:r w:rsidRPr="002E0897">
        <w:rPr>
          <w:rFonts w:ascii="Calibri" w:hAnsi="Calibri"/>
          <w:sz w:val="20"/>
          <w:szCs w:val="20"/>
          <w:vertAlign w:val="subscript"/>
        </w:rPr>
        <w:t xml:space="preserve">    </w:t>
      </w:r>
      <w:r w:rsidRPr="002E0897">
        <w:rPr>
          <w:rFonts w:ascii="Calibri" w:hAnsi="Calibri"/>
          <w:sz w:val="20"/>
          <w:szCs w:val="20"/>
        </w:rPr>
        <w:t xml:space="preserve">- całkowita ocena punktowa badanej oferty </w:t>
      </w:r>
    </w:p>
    <w:p w14:paraId="36DD229F" w14:textId="77777777" w:rsidR="001318C9" w:rsidRDefault="001318C9" w:rsidP="001318C9">
      <w:pPr>
        <w:jc w:val="both"/>
        <w:rPr>
          <w:rFonts w:ascii="Calibri" w:hAnsi="Calibri"/>
          <w:sz w:val="20"/>
          <w:szCs w:val="20"/>
        </w:rPr>
      </w:pPr>
      <w:proofErr w:type="spellStart"/>
      <w:r w:rsidRPr="002E0897">
        <w:rPr>
          <w:rFonts w:ascii="Calibri" w:hAnsi="Calibri"/>
          <w:sz w:val="20"/>
          <w:szCs w:val="20"/>
        </w:rPr>
        <w:t>O</w:t>
      </w:r>
      <w:r w:rsidRPr="002E0897">
        <w:rPr>
          <w:rFonts w:ascii="Calibri" w:hAnsi="Calibri"/>
          <w:sz w:val="20"/>
          <w:szCs w:val="20"/>
          <w:vertAlign w:val="subscript"/>
        </w:rPr>
        <w:t>oC</w:t>
      </w:r>
      <w:proofErr w:type="spellEnd"/>
      <w:r w:rsidRPr="002E0897">
        <w:rPr>
          <w:rFonts w:ascii="Calibri" w:hAnsi="Calibri"/>
          <w:sz w:val="20"/>
          <w:szCs w:val="20"/>
          <w:vertAlign w:val="subscript"/>
        </w:rPr>
        <w:t xml:space="preserve">  </w:t>
      </w:r>
      <w:r w:rsidRPr="002E0897">
        <w:rPr>
          <w:rFonts w:ascii="Calibri" w:hAnsi="Calibri"/>
          <w:sz w:val="20"/>
          <w:szCs w:val="20"/>
        </w:rPr>
        <w:t>-</w:t>
      </w:r>
      <w:r w:rsidRPr="002E0897">
        <w:rPr>
          <w:rFonts w:ascii="Calibri" w:hAnsi="Calibri"/>
          <w:sz w:val="20"/>
          <w:szCs w:val="20"/>
          <w:vertAlign w:val="subscript"/>
        </w:rPr>
        <w:t xml:space="preserve"> </w:t>
      </w:r>
      <w:r w:rsidRPr="002E0897">
        <w:rPr>
          <w:rFonts w:ascii="Calibri" w:hAnsi="Calibri"/>
          <w:sz w:val="20"/>
          <w:szCs w:val="20"/>
        </w:rPr>
        <w:t>ocena punktowa badanej oferty w kryterium „cena”</w:t>
      </w:r>
    </w:p>
    <w:p w14:paraId="2BC74A3A" w14:textId="2A191D0D" w:rsidR="002E0897" w:rsidRPr="002E0897" w:rsidRDefault="002E0897" w:rsidP="001318C9">
      <w:pPr>
        <w:jc w:val="both"/>
        <w:rPr>
          <w:rFonts w:asciiTheme="majorHAnsi" w:hAnsiTheme="majorHAnsi" w:cstheme="majorHAnsi"/>
          <w:b/>
          <w:sz w:val="20"/>
          <w:szCs w:val="20"/>
        </w:rPr>
      </w:pPr>
      <w:proofErr w:type="spellStart"/>
      <w:r w:rsidRPr="002E0897">
        <w:rPr>
          <w:rFonts w:ascii="Calibri" w:hAnsi="Calibri"/>
          <w:sz w:val="20"/>
          <w:szCs w:val="20"/>
        </w:rPr>
        <w:t>O</w:t>
      </w:r>
      <w:r w:rsidR="00AB2D21">
        <w:rPr>
          <w:rFonts w:ascii="Calibri" w:hAnsi="Calibri"/>
          <w:sz w:val="20"/>
          <w:szCs w:val="20"/>
          <w:vertAlign w:val="subscript"/>
        </w:rPr>
        <w:t>Sz</w:t>
      </w:r>
      <w:proofErr w:type="spellEnd"/>
      <w:r w:rsidR="003A37B7">
        <w:rPr>
          <w:rFonts w:ascii="Calibri" w:hAnsi="Calibri"/>
          <w:sz w:val="20"/>
          <w:szCs w:val="20"/>
          <w:vertAlign w:val="subscript"/>
        </w:rPr>
        <w:t xml:space="preserve"> </w:t>
      </w:r>
      <w:r>
        <w:rPr>
          <w:rFonts w:ascii="Calibri" w:hAnsi="Calibri"/>
          <w:sz w:val="20"/>
          <w:szCs w:val="20"/>
          <w:vertAlign w:val="subscript"/>
        </w:rPr>
        <w:t xml:space="preserve"> - </w:t>
      </w:r>
      <w:r w:rsidRPr="002E0897">
        <w:rPr>
          <w:rFonts w:ascii="Calibri" w:hAnsi="Calibri"/>
          <w:sz w:val="20"/>
          <w:szCs w:val="20"/>
        </w:rPr>
        <w:t xml:space="preserve">ocena punktowa badanej oferty w kryterium </w:t>
      </w:r>
      <w:r>
        <w:rPr>
          <w:rFonts w:ascii="Calibri" w:hAnsi="Calibri"/>
          <w:sz w:val="20"/>
          <w:szCs w:val="20"/>
        </w:rPr>
        <w:t>„</w:t>
      </w:r>
      <w:r w:rsidR="00AB2D21">
        <w:rPr>
          <w:rFonts w:asciiTheme="majorHAnsi" w:hAnsiTheme="majorHAnsi" w:cstheme="majorHAnsi"/>
          <w:sz w:val="20"/>
          <w:szCs w:val="20"/>
        </w:rPr>
        <w:t>szkolenia</w:t>
      </w:r>
      <w:r w:rsidRPr="002E0897">
        <w:rPr>
          <w:rFonts w:asciiTheme="majorHAnsi" w:hAnsiTheme="majorHAnsi" w:cstheme="majorHAnsi"/>
          <w:sz w:val="20"/>
          <w:szCs w:val="20"/>
        </w:rPr>
        <w:t>”</w:t>
      </w:r>
      <w:r w:rsidRPr="002E0897">
        <w:rPr>
          <w:rFonts w:asciiTheme="majorHAnsi" w:hAnsiTheme="majorHAnsi" w:cstheme="majorHAnsi"/>
          <w:b/>
          <w:sz w:val="20"/>
          <w:szCs w:val="20"/>
        </w:rPr>
        <w:t xml:space="preserve">  </w:t>
      </w:r>
    </w:p>
    <w:p w14:paraId="7B69107D" w14:textId="77777777" w:rsidR="009B5C95" w:rsidRPr="002E0897" w:rsidRDefault="009B5C95" w:rsidP="001318C9">
      <w:pPr>
        <w:jc w:val="both"/>
        <w:rPr>
          <w:rFonts w:ascii="Calibri" w:hAnsi="Calibri"/>
          <w:sz w:val="20"/>
          <w:szCs w:val="20"/>
        </w:rPr>
      </w:pPr>
    </w:p>
    <w:p w14:paraId="3BA07AF9" w14:textId="77777777" w:rsidR="001318C9" w:rsidRDefault="001318C9" w:rsidP="003D4DDD">
      <w:pPr>
        <w:jc w:val="both"/>
        <w:rPr>
          <w:rFonts w:asciiTheme="majorHAnsi" w:hAnsiTheme="majorHAnsi" w:cstheme="majorHAnsi"/>
          <w:sz w:val="20"/>
          <w:szCs w:val="20"/>
        </w:rPr>
      </w:pPr>
    </w:p>
    <w:p w14:paraId="169A878A" w14:textId="77777777" w:rsidR="001318C9" w:rsidRPr="00EB1827" w:rsidRDefault="001318C9" w:rsidP="003D4DDD">
      <w:pPr>
        <w:jc w:val="both"/>
        <w:rPr>
          <w:rFonts w:asciiTheme="majorHAnsi" w:hAnsiTheme="majorHAnsi" w:cstheme="majorHAnsi"/>
          <w:sz w:val="20"/>
          <w:szCs w:val="20"/>
        </w:rPr>
      </w:pPr>
    </w:p>
    <w:p w14:paraId="5A3A5213" w14:textId="3A5E9B96" w:rsidR="00443E07" w:rsidRPr="00EB1827" w:rsidRDefault="00047D3A" w:rsidP="0017317B">
      <w:pPr>
        <w:numPr>
          <w:ilvl w:val="0"/>
          <w:numId w:val="14"/>
        </w:numPr>
        <w:ind w:left="448" w:hanging="426"/>
        <w:jc w:val="both"/>
        <w:rPr>
          <w:rFonts w:asciiTheme="majorHAnsi" w:hAnsiTheme="majorHAnsi" w:cstheme="majorHAnsi"/>
          <w:sz w:val="20"/>
          <w:szCs w:val="20"/>
        </w:rPr>
      </w:pPr>
      <w:r w:rsidRPr="00EB1827">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0000012C" w14:textId="77777777" w:rsidR="002C041E" w:rsidRPr="00EB1827" w:rsidRDefault="00047D3A" w:rsidP="0017317B">
      <w:pPr>
        <w:numPr>
          <w:ilvl w:val="0"/>
          <w:numId w:val="14"/>
        </w:numPr>
        <w:ind w:left="448" w:hanging="426"/>
        <w:jc w:val="both"/>
        <w:rPr>
          <w:rFonts w:asciiTheme="majorHAnsi" w:hAnsiTheme="majorHAnsi" w:cstheme="majorHAnsi"/>
          <w:sz w:val="20"/>
          <w:szCs w:val="20"/>
        </w:rPr>
      </w:pPr>
      <w:r w:rsidRPr="00EB1827">
        <w:rPr>
          <w:rFonts w:asciiTheme="majorHAnsi" w:hAnsiTheme="majorHAnsi" w:cstheme="majorHAnsi"/>
          <w:sz w:val="20"/>
          <w:szCs w:val="20"/>
        </w:rPr>
        <w:t>W toku badania i oceny ofert Zamawiający może żądać od Wykonawcy wyjaśnień dotyczących treści złożonej oferty, w tym zaoferowanej ceny.</w:t>
      </w:r>
    </w:p>
    <w:p w14:paraId="0000012D" w14:textId="77777777" w:rsidR="002C041E" w:rsidRDefault="00047D3A" w:rsidP="0017317B">
      <w:pPr>
        <w:numPr>
          <w:ilvl w:val="0"/>
          <w:numId w:val="14"/>
        </w:numPr>
        <w:ind w:left="448" w:hanging="426"/>
        <w:jc w:val="both"/>
        <w:rPr>
          <w:rFonts w:asciiTheme="majorHAnsi" w:hAnsiTheme="majorHAnsi" w:cstheme="majorHAnsi"/>
          <w:sz w:val="20"/>
          <w:szCs w:val="20"/>
        </w:rPr>
      </w:pPr>
      <w:r w:rsidRPr="00EB1827">
        <w:rPr>
          <w:rFonts w:asciiTheme="majorHAnsi" w:hAnsiTheme="majorHAnsi" w:cstheme="majorHAnsi"/>
          <w:sz w:val="20"/>
          <w:szCs w:val="20"/>
        </w:rPr>
        <w:t>Zamawiający udzieli zamówienia Wykonawcy, którego oferta zostanie uznana za najkorzystniejszą.</w:t>
      </w:r>
    </w:p>
    <w:p w14:paraId="7461ECCC" w14:textId="77777777" w:rsidR="00985131" w:rsidRPr="00EB1827" w:rsidRDefault="00985131" w:rsidP="00985131">
      <w:pPr>
        <w:ind w:left="448"/>
        <w:jc w:val="both"/>
        <w:rPr>
          <w:rFonts w:asciiTheme="majorHAnsi" w:hAnsiTheme="majorHAnsi" w:cstheme="majorHAnsi"/>
          <w:sz w:val="20"/>
          <w:szCs w:val="20"/>
        </w:rPr>
      </w:pPr>
    </w:p>
    <w:p w14:paraId="0000012E" w14:textId="77777777" w:rsidR="002C041E" w:rsidRPr="00EB1827" w:rsidRDefault="00047D3A">
      <w:pPr>
        <w:pStyle w:val="Nagwek2"/>
        <w:spacing w:line="320" w:lineRule="auto"/>
        <w:jc w:val="both"/>
        <w:rPr>
          <w:rFonts w:asciiTheme="majorHAnsi" w:hAnsiTheme="majorHAnsi" w:cstheme="majorHAnsi"/>
          <w:sz w:val="20"/>
          <w:szCs w:val="20"/>
        </w:rPr>
      </w:pPr>
      <w:bookmarkStart w:id="21" w:name="_jdd1gpfct9cq" w:colFirst="0" w:colLast="0"/>
      <w:bookmarkEnd w:id="21"/>
      <w:r w:rsidRPr="00EB1827">
        <w:rPr>
          <w:rFonts w:asciiTheme="majorHAnsi" w:hAnsiTheme="majorHAnsi" w:cstheme="majorHAnsi"/>
          <w:sz w:val="20"/>
          <w:szCs w:val="20"/>
        </w:rPr>
        <w:lastRenderedPageBreak/>
        <w:t>XXI. Informacje o formalnościach, jakie powinny być dopełnione po wyborze oferty w celu zawarcia umowy</w:t>
      </w:r>
    </w:p>
    <w:p w14:paraId="0000012F" w14:textId="77777777" w:rsidR="002C041E" w:rsidRPr="00EB1827" w:rsidRDefault="00047D3A" w:rsidP="0017317B">
      <w:pPr>
        <w:numPr>
          <w:ilvl w:val="0"/>
          <w:numId w:val="7"/>
        </w:numPr>
        <w:spacing w:before="240"/>
        <w:ind w:left="462" w:hanging="426"/>
        <w:jc w:val="both"/>
        <w:rPr>
          <w:rFonts w:asciiTheme="majorHAnsi" w:hAnsiTheme="majorHAnsi" w:cstheme="majorHAnsi"/>
          <w:sz w:val="20"/>
          <w:szCs w:val="20"/>
        </w:rPr>
      </w:pPr>
      <w:r w:rsidRPr="00EB1827">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0000130" w14:textId="5C5AD1E7" w:rsidR="002C041E" w:rsidRPr="00EB1827" w:rsidRDefault="00047D3A" w:rsidP="0017317B">
      <w:pPr>
        <w:numPr>
          <w:ilvl w:val="0"/>
          <w:numId w:val="7"/>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Zamawiający może zawrzeć umowę w sprawie zamówienia publicznego przed upływem terminu, o którym mowa w ust. 1, jeżeli w postępowaniu o udzielenie zamówienia prowadzonym w trybie</w:t>
      </w:r>
      <w:r w:rsidR="00E34112" w:rsidRPr="00EB1827">
        <w:rPr>
          <w:rFonts w:asciiTheme="majorHAnsi" w:hAnsiTheme="majorHAnsi" w:cstheme="majorHAnsi"/>
          <w:sz w:val="20"/>
          <w:szCs w:val="20"/>
        </w:rPr>
        <w:t xml:space="preserve"> </w:t>
      </w:r>
      <w:r w:rsidRPr="00EB1827">
        <w:rPr>
          <w:rFonts w:asciiTheme="majorHAnsi" w:hAnsiTheme="majorHAnsi" w:cstheme="majorHAnsi"/>
          <w:sz w:val="20"/>
          <w:szCs w:val="20"/>
        </w:rPr>
        <w:t>podstawowym złożono tylko jedną ofertę.</w:t>
      </w:r>
    </w:p>
    <w:p w14:paraId="00000131" w14:textId="4949FFFF" w:rsidR="002C041E" w:rsidRPr="00EB1827" w:rsidRDefault="00047D3A" w:rsidP="0017317B">
      <w:pPr>
        <w:numPr>
          <w:ilvl w:val="0"/>
          <w:numId w:val="7"/>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EB1827">
        <w:rPr>
          <w:rFonts w:asciiTheme="majorHAnsi" w:hAnsiTheme="majorHAnsi" w:cstheme="majorHAnsi"/>
          <w:sz w:val="20"/>
          <w:szCs w:val="20"/>
        </w:rPr>
        <w:t>II</w:t>
      </w:r>
      <w:r w:rsidRPr="00EB1827">
        <w:rPr>
          <w:rFonts w:asciiTheme="majorHAnsi" w:hAnsiTheme="majorHAnsi" w:cstheme="majorHAnsi"/>
          <w:sz w:val="20"/>
          <w:szCs w:val="20"/>
        </w:rPr>
        <w:t xml:space="preserve"> SWZ.</w:t>
      </w:r>
    </w:p>
    <w:p w14:paraId="00000132" w14:textId="77777777" w:rsidR="002C041E" w:rsidRPr="00EB1827" w:rsidRDefault="00047D3A" w:rsidP="0017317B">
      <w:pPr>
        <w:numPr>
          <w:ilvl w:val="0"/>
          <w:numId w:val="7"/>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2C041E" w:rsidRPr="00EB1827" w:rsidRDefault="00047D3A" w:rsidP="0017317B">
      <w:pPr>
        <w:numPr>
          <w:ilvl w:val="0"/>
          <w:numId w:val="7"/>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Wykonawca będzie zobowiązany do podpisania umowy w miejscu i terminie wskazanym przez Zamawiającego.</w:t>
      </w:r>
    </w:p>
    <w:p w14:paraId="00000134" w14:textId="77777777" w:rsidR="002C041E" w:rsidRPr="00EB1827" w:rsidRDefault="00047D3A">
      <w:pPr>
        <w:pStyle w:val="Nagwek2"/>
        <w:spacing w:line="320" w:lineRule="auto"/>
        <w:jc w:val="both"/>
        <w:rPr>
          <w:rFonts w:asciiTheme="majorHAnsi" w:hAnsiTheme="majorHAnsi" w:cstheme="majorHAnsi"/>
          <w:sz w:val="20"/>
          <w:szCs w:val="20"/>
        </w:rPr>
      </w:pPr>
      <w:bookmarkStart w:id="22" w:name="_8o16t0j5rcy" w:colFirst="0" w:colLast="0"/>
      <w:bookmarkEnd w:id="22"/>
      <w:r w:rsidRPr="00EB1827">
        <w:rPr>
          <w:rFonts w:asciiTheme="majorHAnsi" w:hAnsiTheme="majorHAnsi" w:cstheme="majorHAnsi"/>
          <w:sz w:val="20"/>
          <w:szCs w:val="20"/>
        </w:rPr>
        <w:t>XXII. Wymagania dotyczące zabezpieczenia należytego wykonania umowy</w:t>
      </w:r>
    </w:p>
    <w:p w14:paraId="00000135" w14:textId="38F858B4" w:rsidR="002C041E" w:rsidRPr="00EB1827" w:rsidRDefault="00047D3A">
      <w:pPr>
        <w:spacing w:before="240" w:line="360" w:lineRule="auto"/>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w:t>
      </w:r>
      <w:r w:rsidRPr="00EB1827">
        <w:rPr>
          <w:rFonts w:asciiTheme="majorHAnsi" w:hAnsiTheme="majorHAnsi" w:cstheme="majorHAnsi"/>
          <w:b/>
          <w:sz w:val="20"/>
          <w:szCs w:val="20"/>
        </w:rPr>
        <w:t>nie wymaga</w:t>
      </w:r>
      <w:r w:rsidRPr="00EB1827">
        <w:rPr>
          <w:rFonts w:asciiTheme="majorHAnsi" w:hAnsiTheme="majorHAnsi" w:cstheme="majorHAnsi"/>
          <w:sz w:val="20"/>
          <w:szCs w:val="20"/>
        </w:rPr>
        <w:t xml:space="preserve"> wniesienia zabezpieczenia należytego wykonania umowy.</w:t>
      </w:r>
    </w:p>
    <w:p w14:paraId="00000136" w14:textId="77777777" w:rsidR="002C041E" w:rsidRPr="00EB1827" w:rsidRDefault="00047D3A">
      <w:pPr>
        <w:pStyle w:val="Nagwek2"/>
        <w:spacing w:line="320" w:lineRule="auto"/>
        <w:jc w:val="both"/>
        <w:rPr>
          <w:rFonts w:asciiTheme="majorHAnsi" w:hAnsiTheme="majorHAnsi" w:cstheme="majorHAnsi"/>
          <w:sz w:val="20"/>
          <w:szCs w:val="20"/>
        </w:rPr>
      </w:pPr>
      <w:bookmarkStart w:id="23" w:name="_n1rtepxw0unn" w:colFirst="0" w:colLast="0"/>
      <w:bookmarkEnd w:id="23"/>
      <w:r w:rsidRPr="00EB1827">
        <w:rPr>
          <w:rFonts w:asciiTheme="majorHAnsi" w:hAnsiTheme="majorHAnsi" w:cstheme="majorHAnsi"/>
          <w:sz w:val="20"/>
          <w:szCs w:val="20"/>
        </w:rPr>
        <w:t xml:space="preserve">XXIII. Informacje o treści zawieranej umowy oraz możliwości jej zmiany </w:t>
      </w:r>
    </w:p>
    <w:p w14:paraId="00000137" w14:textId="7A7169AB" w:rsidR="002C041E" w:rsidRDefault="00047D3A" w:rsidP="0017317B">
      <w:pPr>
        <w:numPr>
          <w:ilvl w:val="3"/>
          <w:numId w:val="15"/>
        </w:numPr>
        <w:spacing w:before="240"/>
        <w:ind w:left="284"/>
        <w:jc w:val="both"/>
        <w:rPr>
          <w:rFonts w:asciiTheme="majorHAnsi" w:hAnsiTheme="majorHAnsi" w:cstheme="majorHAnsi"/>
          <w:sz w:val="20"/>
          <w:szCs w:val="20"/>
        </w:rPr>
      </w:pPr>
      <w:r w:rsidRPr="00EB1827">
        <w:rPr>
          <w:rFonts w:asciiTheme="majorHAnsi" w:hAnsiTheme="majorHAnsi" w:cstheme="majorHAnsi"/>
          <w:sz w:val="20"/>
          <w:szCs w:val="20"/>
        </w:rPr>
        <w:t>Wybrany Wykonawca jest zobowiązany do zawarcia umowy w sprawie zamówienia publicznego na warunkach określonych w</w:t>
      </w:r>
      <w:r w:rsidR="00163528" w:rsidRPr="00EB1827">
        <w:rPr>
          <w:rFonts w:asciiTheme="majorHAnsi" w:hAnsiTheme="majorHAnsi" w:cstheme="majorHAnsi"/>
          <w:sz w:val="20"/>
          <w:szCs w:val="20"/>
        </w:rPr>
        <w:t xml:space="preserve"> projektowanych postanowieniach </w:t>
      </w:r>
      <w:r w:rsidRPr="00EB1827">
        <w:rPr>
          <w:rFonts w:asciiTheme="majorHAnsi" w:hAnsiTheme="majorHAnsi" w:cstheme="majorHAnsi"/>
          <w:sz w:val="20"/>
          <w:szCs w:val="20"/>
        </w:rPr>
        <w:t xml:space="preserve"> Umowy, stanowiącym </w:t>
      </w:r>
      <w:r w:rsidRPr="007D029A">
        <w:rPr>
          <w:rFonts w:asciiTheme="majorHAnsi" w:hAnsiTheme="majorHAnsi" w:cstheme="majorHAnsi"/>
          <w:b/>
          <w:sz w:val="20"/>
          <w:szCs w:val="20"/>
        </w:rPr>
        <w:t>Załącznik nr</w:t>
      </w:r>
      <w:r w:rsidR="003C5710" w:rsidRPr="007D029A">
        <w:rPr>
          <w:rFonts w:asciiTheme="majorHAnsi" w:hAnsiTheme="majorHAnsi" w:cstheme="majorHAnsi"/>
          <w:b/>
          <w:sz w:val="20"/>
          <w:szCs w:val="20"/>
        </w:rPr>
        <w:t xml:space="preserve"> </w:t>
      </w:r>
      <w:r w:rsidR="00746BC9">
        <w:rPr>
          <w:rFonts w:asciiTheme="majorHAnsi" w:hAnsiTheme="majorHAnsi" w:cstheme="majorHAnsi"/>
          <w:b/>
          <w:sz w:val="20"/>
          <w:szCs w:val="20"/>
        </w:rPr>
        <w:t>5</w:t>
      </w:r>
      <w:r w:rsidR="00F6171F">
        <w:rPr>
          <w:rFonts w:asciiTheme="majorHAnsi" w:hAnsiTheme="majorHAnsi" w:cstheme="majorHAnsi"/>
          <w:b/>
          <w:sz w:val="20"/>
          <w:szCs w:val="20"/>
        </w:rPr>
        <w:t xml:space="preserve"> </w:t>
      </w:r>
      <w:r w:rsidRPr="00EB1827">
        <w:rPr>
          <w:rFonts w:asciiTheme="majorHAnsi" w:hAnsiTheme="majorHAnsi" w:cstheme="majorHAnsi"/>
          <w:b/>
          <w:sz w:val="20"/>
          <w:szCs w:val="20"/>
        </w:rPr>
        <w:t>do SWZ</w:t>
      </w:r>
      <w:r w:rsidRPr="00EB1827">
        <w:rPr>
          <w:rFonts w:asciiTheme="majorHAnsi" w:hAnsiTheme="majorHAnsi" w:cstheme="majorHAnsi"/>
          <w:sz w:val="20"/>
          <w:szCs w:val="20"/>
        </w:rPr>
        <w:t>.</w:t>
      </w:r>
    </w:p>
    <w:p w14:paraId="1B99C554" w14:textId="77777777" w:rsidR="00654C0F" w:rsidRDefault="008A0E5D" w:rsidP="00654C0F">
      <w:pPr>
        <w:numPr>
          <w:ilvl w:val="3"/>
          <w:numId w:val="15"/>
        </w:numPr>
        <w:spacing w:line="240" w:lineRule="auto"/>
        <w:ind w:left="284"/>
        <w:jc w:val="both"/>
        <w:rPr>
          <w:rFonts w:asciiTheme="majorHAnsi" w:hAnsiTheme="majorHAnsi" w:cstheme="majorHAnsi"/>
          <w:sz w:val="20"/>
          <w:szCs w:val="20"/>
        </w:rPr>
      </w:pPr>
      <w:r>
        <w:rPr>
          <w:rFonts w:asciiTheme="majorHAnsi" w:hAnsiTheme="majorHAnsi" w:cstheme="majorHAnsi"/>
          <w:sz w:val="20"/>
          <w:szCs w:val="20"/>
        </w:rPr>
        <w:t>Przed podpisanie umowy Wykonawca będzie zobowiązany do przedłożenia :</w:t>
      </w:r>
    </w:p>
    <w:p w14:paraId="00000138" w14:textId="77777777" w:rsidR="002C041E" w:rsidRPr="00EB1827" w:rsidRDefault="00047D3A" w:rsidP="0017317B">
      <w:pPr>
        <w:numPr>
          <w:ilvl w:val="3"/>
          <w:numId w:val="15"/>
        </w:numPr>
        <w:ind w:left="284"/>
        <w:jc w:val="both"/>
        <w:rPr>
          <w:rFonts w:asciiTheme="majorHAnsi" w:hAnsiTheme="majorHAnsi" w:cstheme="majorHAnsi"/>
          <w:sz w:val="20"/>
          <w:szCs w:val="20"/>
        </w:rPr>
      </w:pPr>
      <w:r w:rsidRPr="00EB1827">
        <w:rPr>
          <w:rFonts w:asciiTheme="majorHAnsi" w:hAnsiTheme="majorHAnsi" w:cstheme="majorHAnsi"/>
          <w:sz w:val="20"/>
          <w:szCs w:val="20"/>
        </w:rPr>
        <w:t>Zakres świadczenia Wykonawcy wynikający z umowy jest tożsamy z jego zobowiązaniem zawartym w ofercie.</w:t>
      </w:r>
    </w:p>
    <w:p w14:paraId="00000139" w14:textId="6C3BD585" w:rsidR="002C041E" w:rsidRPr="00EB1827" w:rsidRDefault="00047D3A" w:rsidP="0017317B">
      <w:pPr>
        <w:numPr>
          <w:ilvl w:val="3"/>
          <w:numId w:val="15"/>
        </w:numPr>
        <w:ind w:left="284"/>
        <w:jc w:val="both"/>
        <w:rPr>
          <w:rFonts w:asciiTheme="majorHAnsi" w:hAnsiTheme="majorHAnsi" w:cstheme="majorHAnsi"/>
          <w:sz w:val="20"/>
          <w:szCs w:val="20"/>
        </w:rPr>
      </w:pPr>
      <w:r w:rsidRPr="00EB1827">
        <w:rPr>
          <w:rFonts w:asciiTheme="majorHAnsi" w:hAnsiTheme="majorHAnsi" w:cstheme="majorHAnsi"/>
          <w:sz w:val="20"/>
          <w:szCs w:val="20"/>
        </w:rPr>
        <w:t>Zamawiający przewiduje możliwość zmiany zawartej umowy w stosunku do treści wybranej oferty w zakresie uregulowanym w art. 454-455 PZP oraz wskazanym w</w:t>
      </w:r>
      <w:r w:rsidR="00E2788C" w:rsidRPr="00EB1827">
        <w:rPr>
          <w:rFonts w:asciiTheme="majorHAnsi" w:hAnsiTheme="majorHAnsi" w:cstheme="majorHAnsi"/>
          <w:sz w:val="20"/>
          <w:szCs w:val="20"/>
        </w:rPr>
        <w:t xml:space="preserve"> projekcie</w:t>
      </w:r>
      <w:r w:rsidRPr="00EB1827">
        <w:rPr>
          <w:rFonts w:asciiTheme="majorHAnsi" w:hAnsiTheme="majorHAnsi" w:cstheme="majorHAnsi"/>
          <w:sz w:val="20"/>
          <w:szCs w:val="20"/>
        </w:rPr>
        <w:t xml:space="preserve"> Umowy</w:t>
      </w:r>
      <w:r w:rsidR="00E2788C" w:rsidRPr="00EB1827">
        <w:rPr>
          <w:rFonts w:asciiTheme="majorHAnsi" w:hAnsiTheme="majorHAnsi" w:cstheme="majorHAnsi"/>
          <w:sz w:val="20"/>
          <w:szCs w:val="20"/>
        </w:rPr>
        <w:t>.</w:t>
      </w:r>
    </w:p>
    <w:p w14:paraId="0000013A" w14:textId="66C9CB22" w:rsidR="002C041E" w:rsidRDefault="00047D3A" w:rsidP="0017317B">
      <w:pPr>
        <w:numPr>
          <w:ilvl w:val="3"/>
          <w:numId w:val="15"/>
        </w:numPr>
        <w:ind w:left="284"/>
        <w:jc w:val="both"/>
        <w:rPr>
          <w:rFonts w:asciiTheme="majorHAnsi" w:hAnsiTheme="majorHAnsi" w:cstheme="majorHAnsi"/>
          <w:sz w:val="20"/>
          <w:szCs w:val="20"/>
        </w:rPr>
      </w:pPr>
      <w:r w:rsidRPr="00EB1827">
        <w:rPr>
          <w:rFonts w:asciiTheme="majorHAnsi" w:hAnsiTheme="majorHAnsi" w:cstheme="majorHAnsi"/>
          <w:sz w:val="20"/>
          <w:szCs w:val="20"/>
        </w:rPr>
        <w:t>Zmiana umowy wymaga dla swej ważności zachowania formy pisemnej</w:t>
      </w:r>
      <w:r w:rsidR="00E2788C" w:rsidRPr="00EB1827">
        <w:rPr>
          <w:rFonts w:asciiTheme="majorHAnsi" w:hAnsiTheme="majorHAnsi" w:cstheme="majorHAnsi"/>
          <w:sz w:val="20"/>
          <w:szCs w:val="20"/>
        </w:rPr>
        <w:t xml:space="preserve"> pod rygorem nieważności</w:t>
      </w:r>
      <w:r w:rsidRPr="00EB1827">
        <w:rPr>
          <w:rFonts w:asciiTheme="majorHAnsi" w:hAnsiTheme="majorHAnsi" w:cstheme="majorHAnsi"/>
          <w:sz w:val="20"/>
          <w:szCs w:val="20"/>
        </w:rPr>
        <w:t>.</w:t>
      </w:r>
    </w:p>
    <w:p w14:paraId="6BC65654" w14:textId="77777777" w:rsidR="00985131" w:rsidRPr="00EB1827" w:rsidRDefault="00985131" w:rsidP="00985131">
      <w:pPr>
        <w:ind w:left="284"/>
        <w:jc w:val="both"/>
        <w:rPr>
          <w:rFonts w:asciiTheme="majorHAnsi" w:hAnsiTheme="majorHAnsi" w:cstheme="majorHAnsi"/>
          <w:sz w:val="20"/>
          <w:szCs w:val="20"/>
        </w:rPr>
      </w:pPr>
    </w:p>
    <w:p w14:paraId="0000013B" w14:textId="77777777" w:rsidR="002C041E" w:rsidRPr="00EB1827" w:rsidRDefault="00047D3A">
      <w:pPr>
        <w:pStyle w:val="Nagwek2"/>
        <w:spacing w:line="320" w:lineRule="auto"/>
        <w:jc w:val="both"/>
        <w:rPr>
          <w:rFonts w:asciiTheme="majorHAnsi" w:hAnsiTheme="majorHAnsi" w:cstheme="majorHAnsi"/>
          <w:sz w:val="20"/>
          <w:szCs w:val="20"/>
        </w:rPr>
      </w:pPr>
      <w:bookmarkStart w:id="24" w:name="_kmfqfyi30wag" w:colFirst="0" w:colLast="0"/>
      <w:bookmarkEnd w:id="24"/>
      <w:r w:rsidRPr="00EB1827">
        <w:rPr>
          <w:rFonts w:asciiTheme="majorHAnsi" w:hAnsiTheme="majorHAnsi" w:cstheme="majorHAnsi"/>
          <w:sz w:val="20"/>
          <w:szCs w:val="20"/>
        </w:rPr>
        <w:t>XIV. Pouczenie o środkach ochrony prawnej przysługujących Wykonawcy</w:t>
      </w:r>
    </w:p>
    <w:p w14:paraId="0000013C" w14:textId="77777777" w:rsidR="002C041E" w:rsidRPr="00EB1827" w:rsidRDefault="00047D3A" w:rsidP="0017317B">
      <w:pPr>
        <w:numPr>
          <w:ilvl w:val="0"/>
          <w:numId w:val="6"/>
        </w:numPr>
        <w:spacing w:before="240"/>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przysługuje na:</w:t>
      </w:r>
    </w:p>
    <w:p w14:paraId="0000013F" w14:textId="77777777" w:rsidR="002C041E" w:rsidRPr="00EB1827" w:rsidRDefault="00047D3A" w:rsidP="00F536B7">
      <w:pPr>
        <w:ind w:left="868"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00000140" w14:textId="77777777" w:rsidR="002C041E" w:rsidRPr="00EB1827" w:rsidRDefault="00047D3A" w:rsidP="00F536B7">
      <w:pPr>
        <w:ind w:left="868"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zaniechanie czynności w postępowaniu o udzielenie zamówienia do której zamawiający był obowiązany na podstawie ustawy;</w:t>
      </w:r>
    </w:p>
    <w:p w14:paraId="00000141"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lastRenderedPageBreak/>
        <w:t>Odwołanie wobec treści ogłoszenia lub treści SWZ wnosi się w terminie 5 dni od dnia zamieszczenia ogłoszenia w Biuletynie Zamówień Publicznych lub treści SWZ na stronie internetowej.</w:t>
      </w:r>
    </w:p>
    <w:p w14:paraId="00000143"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wnosi się w terminie:</w:t>
      </w:r>
    </w:p>
    <w:p w14:paraId="00000144" w14:textId="77777777" w:rsidR="002C041E" w:rsidRPr="00EB1827" w:rsidRDefault="00047D3A" w:rsidP="00F536B7">
      <w:pPr>
        <w:ind w:left="709"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2C041E" w:rsidRPr="00EB1827" w:rsidRDefault="00047D3A" w:rsidP="00F536B7">
      <w:pPr>
        <w:ind w:left="709"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00000146"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0000148"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Skargę wnosi się do Sądu Okręgowego w Warszawie - sądu zamówień publicznych, zwanego dalej "sądem zamówień publicznych".</w:t>
      </w:r>
    </w:p>
    <w:p w14:paraId="0000014A"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Prezes Izby przekazuje skargę wraz z aktami postępowania odwoławczego do sądu zamówień publicznych w terminie 7 dni od dnia jej otrzymania.</w:t>
      </w:r>
    </w:p>
    <w:p w14:paraId="0000014C" w14:textId="77777777" w:rsidR="002C041E" w:rsidRPr="00EB1827" w:rsidRDefault="00047D3A">
      <w:pPr>
        <w:pStyle w:val="Nagwek2"/>
        <w:spacing w:line="320" w:lineRule="auto"/>
        <w:jc w:val="both"/>
        <w:rPr>
          <w:rFonts w:asciiTheme="majorHAnsi" w:hAnsiTheme="majorHAnsi" w:cstheme="majorHAnsi"/>
          <w:sz w:val="20"/>
          <w:szCs w:val="20"/>
        </w:rPr>
      </w:pPr>
      <w:bookmarkStart w:id="25" w:name="_uarrfy5kozla" w:colFirst="0" w:colLast="0"/>
      <w:bookmarkEnd w:id="25"/>
      <w:r w:rsidRPr="00EB1827">
        <w:rPr>
          <w:rFonts w:asciiTheme="majorHAnsi" w:hAnsiTheme="majorHAnsi" w:cstheme="majorHAnsi"/>
          <w:sz w:val="20"/>
          <w:szCs w:val="20"/>
        </w:rPr>
        <w:t>XXV. Spis załączników</w:t>
      </w:r>
    </w:p>
    <w:p w14:paraId="00000152" w14:textId="0E913399" w:rsidR="002C041E" w:rsidRDefault="001F48B4" w:rsidP="00BB4ECB">
      <w:pPr>
        <w:numPr>
          <w:ilvl w:val="0"/>
          <w:numId w:val="24"/>
        </w:numPr>
        <w:jc w:val="both"/>
        <w:rPr>
          <w:rFonts w:asciiTheme="majorHAnsi" w:hAnsiTheme="majorHAnsi" w:cstheme="majorHAnsi"/>
          <w:sz w:val="20"/>
          <w:szCs w:val="20"/>
        </w:rPr>
      </w:pPr>
      <w:r w:rsidRPr="00EB1827">
        <w:rPr>
          <w:rFonts w:asciiTheme="majorHAnsi" w:hAnsiTheme="majorHAnsi" w:cstheme="majorHAnsi"/>
          <w:sz w:val="20"/>
          <w:szCs w:val="20"/>
        </w:rPr>
        <w:t>Formularz Ofertowy</w:t>
      </w:r>
      <w:r w:rsidR="00163528" w:rsidRPr="00EB1827">
        <w:rPr>
          <w:rFonts w:asciiTheme="majorHAnsi" w:hAnsiTheme="majorHAnsi" w:cstheme="majorHAnsi"/>
          <w:sz w:val="20"/>
          <w:szCs w:val="20"/>
        </w:rPr>
        <w:t xml:space="preserve"> – załącznik nr 1 </w:t>
      </w:r>
    </w:p>
    <w:p w14:paraId="561060F1" w14:textId="6777BE13" w:rsidR="00C24D81" w:rsidRDefault="00C95766" w:rsidP="00BB4ECB">
      <w:pPr>
        <w:numPr>
          <w:ilvl w:val="0"/>
          <w:numId w:val="24"/>
        </w:numPr>
        <w:jc w:val="both"/>
        <w:rPr>
          <w:rFonts w:asciiTheme="majorHAnsi" w:hAnsiTheme="majorHAnsi" w:cstheme="majorHAnsi"/>
          <w:sz w:val="20"/>
          <w:szCs w:val="20"/>
        </w:rPr>
      </w:pPr>
      <w:r w:rsidRPr="00EB1827">
        <w:rPr>
          <w:rFonts w:asciiTheme="majorHAnsi" w:hAnsiTheme="majorHAnsi" w:cstheme="majorHAnsi"/>
          <w:sz w:val="20"/>
          <w:szCs w:val="20"/>
        </w:rPr>
        <w:t>O</w:t>
      </w:r>
      <w:r w:rsidR="001F48B4" w:rsidRPr="00EB1827">
        <w:rPr>
          <w:rFonts w:asciiTheme="majorHAnsi" w:hAnsiTheme="majorHAnsi" w:cstheme="majorHAnsi"/>
          <w:sz w:val="20"/>
          <w:szCs w:val="20"/>
        </w:rPr>
        <w:t>świadczenie o spełnianiu warunków udziału w postępowaniu oraz o braku podstaw do wykluczenia z postępowania</w:t>
      </w:r>
      <w:r w:rsidR="00C0774D">
        <w:rPr>
          <w:rFonts w:asciiTheme="majorHAnsi" w:hAnsiTheme="majorHAnsi" w:cstheme="majorHAnsi"/>
          <w:sz w:val="20"/>
          <w:szCs w:val="20"/>
        </w:rPr>
        <w:t xml:space="preserve"> – załącznik </w:t>
      </w:r>
      <w:r w:rsidR="00746BC9">
        <w:rPr>
          <w:rFonts w:asciiTheme="majorHAnsi" w:hAnsiTheme="majorHAnsi" w:cstheme="majorHAnsi"/>
          <w:sz w:val="20"/>
          <w:szCs w:val="20"/>
        </w:rPr>
        <w:t>nr 2</w:t>
      </w:r>
    </w:p>
    <w:p w14:paraId="1AB82C68" w14:textId="2C818C74" w:rsidR="000366CD" w:rsidRPr="000366CD" w:rsidRDefault="000366CD" w:rsidP="000366CD">
      <w:pPr>
        <w:numPr>
          <w:ilvl w:val="0"/>
          <w:numId w:val="24"/>
        </w:numPr>
        <w:jc w:val="both"/>
        <w:rPr>
          <w:rFonts w:asciiTheme="majorHAnsi" w:hAnsiTheme="majorHAnsi" w:cstheme="majorHAnsi"/>
          <w:sz w:val="20"/>
          <w:szCs w:val="20"/>
        </w:rPr>
      </w:pPr>
      <w:r w:rsidRPr="00304D7C">
        <w:rPr>
          <w:rFonts w:asciiTheme="majorHAnsi" w:hAnsiTheme="majorHAnsi" w:cstheme="majorHAnsi"/>
          <w:sz w:val="20"/>
          <w:szCs w:val="20"/>
        </w:rPr>
        <w:t xml:space="preserve">Oświadczenie o niepodleganiu wykluczeniu  z </w:t>
      </w:r>
      <w:r w:rsidRPr="00304D7C">
        <w:rPr>
          <w:rFonts w:asciiTheme="majorHAnsi" w:hAnsiTheme="majorHAnsi" w:cstheme="majorHAnsi"/>
          <w:bCs/>
          <w:sz w:val="20"/>
          <w:szCs w:val="20"/>
        </w:rPr>
        <w:t xml:space="preserve">art. 7 ust. 1 ustawy z dnia 13 kwietnia 2022 r. o </w:t>
      </w:r>
      <w:r w:rsidRPr="00304D7C">
        <w:rPr>
          <w:rStyle w:val="markedcontent"/>
          <w:rFonts w:asciiTheme="majorHAnsi" w:hAnsiTheme="majorHAnsi" w:cstheme="majorHAnsi"/>
          <w:sz w:val="20"/>
          <w:szCs w:val="20"/>
        </w:rPr>
        <w:t>szczególnych rozwiązaniach w zakresie przeciwdziałania wspieraniu agresji na Ukrainę</w:t>
      </w:r>
      <w:r w:rsidRPr="00304D7C">
        <w:rPr>
          <w:rFonts w:asciiTheme="majorHAnsi" w:hAnsiTheme="majorHAnsi" w:cstheme="majorHAnsi"/>
          <w:sz w:val="20"/>
          <w:szCs w:val="20"/>
        </w:rPr>
        <w:t xml:space="preserve"> </w:t>
      </w:r>
      <w:r w:rsidRPr="00304D7C">
        <w:rPr>
          <w:rStyle w:val="markedcontent"/>
          <w:rFonts w:asciiTheme="majorHAnsi" w:hAnsiTheme="majorHAnsi" w:cstheme="majorHAnsi"/>
          <w:sz w:val="20"/>
          <w:szCs w:val="20"/>
        </w:rPr>
        <w:t>oraz służących ochronie bezpieczeństwa narodowego (Dz. U. z 2022 r. poz. 835)</w:t>
      </w:r>
      <w:r w:rsidRPr="00304D7C">
        <w:rPr>
          <w:rStyle w:val="markedcontent"/>
          <w:rFonts w:asciiTheme="majorHAnsi" w:hAnsiTheme="majorHAnsi" w:cstheme="majorHAnsi"/>
          <w:b/>
          <w:sz w:val="20"/>
          <w:szCs w:val="20"/>
        </w:rPr>
        <w:t xml:space="preserve"> - </w:t>
      </w:r>
      <w:r>
        <w:rPr>
          <w:rFonts w:asciiTheme="majorHAnsi" w:hAnsiTheme="majorHAnsi" w:cstheme="majorHAnsi"/>
          <w:sz w:val="20"/>
          <w:szCs w:val="20"/>
        </w:rPr>
        <w:t xml:space="preserve">Załącznik Nr </w:t>
      </w:r>
      <w:r w:rsidR="00746BC9">
        <w:rPr>
          <w:rFonts w:asciiTheme="majorHAnsi" w:hAnsiTheme="majorHAnsi" w:cstheme="majorHAnsi"/>
          <w:sz w:val="20"/>
          <w:szCs w:val="20"/>
        </w:rPr>
        <w:t>3</w:t>
      </w:r>
    </w:p>
    <w:p w14:paraId="40E1949F" w14:textId="7939E9ED" w:rsidR="00941278" w:rsidRDefault="00941278" w:rsidP="00BB4ECB">
      <w:pPr>
        <w:numPr>
          <w:ilvl w:val="0"/>
          <w:numId w:val="24"/>
        </w:numPr>
        <w:jc w:val="both"/>
        <w:rPr>
          <w:rFonts w:asciiTheme="majorHAnsi" w:hAnsiTheme="majorHAnsi" w:cstheme="majorHAnsi"/>
          <w:sz w:val="20"/>
          <w:szCs w:val="20"/>
        </w:rPr>
      </w:pPr>
      <w:r>
        <w:rPr>
          <w:rFonts w:asciiTheme="majorHAnsi" w:hAnsiTheme="majorHAnsi" w:cstheme="majorHAnsi"/>
          <w:sz w:val="20"/>
          <w:szCs w:val="20"/>
        </w:rPr>
        <w:t>Wykaz wykonanych usług –</w:t>
      </w:r>
      <w:r w:rsidR="00746BC9">
        <w:rPr>
          <w:rFonts w:asciiTheme="majorHAnsi" w:hAnsiTheme="majorHAnsi" w:cstheme="majorHAnsi"/>
          <w:sz w:val="20"/>
          <w:szCs w:val="20"/>
        </w:rPr>
        <w:t xml:space="preserve"> załącznik nr 4</w:t>
      </w:r>
    </w:p>
    <w:p w14:paraId="4D9704B5" w14:textId="07B0C810" w:rsidR="00A77A93" w:rsidRPr="00EB1827" w:rsidRDefault="00A77A93" w:rsidP="00BB4ECB">
      <w:pPr>
        <w:numPr>
          <w:ilvl w:val="0"/>
          <w:numId w:val="24"/>
        </w:numPr>
        <w:jc w:val="both"/>
        <w:rPr>
          <w:rFonts w:asciiTheme="majorHAnsi" w:hAnsiTheme="majorHAnsi" w:cstheme="majorHAnsi"/>
          <w:sz w:val="20"/>
          <w:szCs w:val="20"/>
        </w:rPr>
      </w:pPr>
      <w:r w:rsidRPr="00EB1827">
        <w:rPr>
          <w:rFonts w:asciiTheme="majorHAnsi" w:hAnsiTheme="majorHAnsi" w:cstheme="majorHAnsi"/>
          <w:sz w:val="20"/>
          <w:szCs w:val="20"/>
        </w:rPr>
        <w:t>Projekt</w:t>
      </w:r>
      <w:r w:rsidR="00163528" w:rsidRPr="00EB1827">
        <w:rPr>
          <w:rFonts w:asciiTheme="majorHAnsi" w:hAnsiTheme="majorHAnsi" w:cstheme="majorHAnsi"/>
          <w:sz w:val="20"/>
          <w:szCs w:val="20"/>
        </w:rPr>
        <w:t>owane postanowienia</w:t>
      </w:r>
      <w:r w:rsidRPr="00EB1827">
        <w:rPr>
          <w:rFonts w:asciiTheme="majorHAnsi" w:hAnsiTheme="majorHAnsi" w:cstheme="majorHAnsi"/>
          <w:sz w:val="20"/>
          <w:szCs w:val="20"/>
        </w:rPr>
        <w:t xml:space="preserve"> umowy</w:t>
      </w:r>
      <w:r w:rsidR="00746BC9">
        <w:rPr>
          <w:rFonts w:asciiTheme="majorHAnsi" w:hAnsiTheme="majorHAnsi" w:cstheme="majorHAnsi"/>
          <w:sz w:val="20"/>
          <w:szCs w:val="20"/>
        </w:rPr>
        <w:t xml:space="preserve"> – załącznik nr 5</w:t>
      </w:r>
    </w:p>
    <w:p w14:paraId="00000153" w14:textId="77777777" w:rsidR="002C041E" w:rsidRPr="00EB1827" w:rsidRDefault="002C041E" w:rsidP="001F48B4">
      <w:pPr>
        <w:jc w:val="both"/>
        <w:rPr>
          <w:rFonts w:asciiTheme="majorHAnsi" w:hAnsiTheme="majorHAnsi" w:cstheme="majorHAnsi"/>
          <w:sz w:val="20"/>
          <w:szCs w:val="20"/>
        </w:rPr>
      </w:pPr>
    </w:p>
    <w:bookmarkStart w:id="26" w:name="_MON_1689500991"/>
    <w:bookmarkEnd w:id="26"/>
    <w:p w14:paraId="2BBC3C90" w14:textId="77777777" w:rsidR="0017317B" w:rsidRPr="00EB1827" w:rsidRDefault="00B815C5" w:rsidP="0017317B">
      <w:pPr>
        <w:spacing w:line="240" w:lineRule="auto"/>
        <w:jc w:val="right"/>
        <w:rPr>
          <w:rFonts w:asciiTheme="majorHAnsi" w:hAnsiTheme="majorHAnsi" w:cstheme="majorHAnsi"/>
          <w:sz w:val="20"/>
          <w:szCs w:val="20"/>
        </w:rPr>
      </w:pPr>
      <w:r w:rsidRPr="00EB1827">
        <w:rPr>
          <w:rFonts w:asciiTheme="majorHAnsi" w:hAnsiTheme="majorHAnsi" w:cstheme="majorHAnsi"/>
          <w:sz w:val="20"/>
          <w:szCs w:val="20"/>
        </w:rPr>
        <w:object w:dxaOrig="10070" w:dyaOrig="977" w14:anchorId="3B6C3C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50.55pt" o:ole="">
            <v:imagedata r:id="rId34" o:title=""/>
          </v:shape>
          <o:OLEObject Type="Embed" ProgID="Word.Document.12" ShapeID="_x0000_i1025" DrawAspect="Content" ObjectID="_1741691352" r:id="rId35">
            <o:FieldCodes>\s</o:FieldCodes>
          </o:OLEObject>
        </w:object>
      </w:r>
      <w:r w:rsidR="0017317B" w:rsidRPr="00EB1827">
        <w:rPr>
          <w:rFonts w:asciiTheme="majorHAnsi" w:hAnsiTheme="majorHAnsi" w:cstheme="majorHAnsi"/>
          <w:sz w:val="20"/>
          <w:szCs w:val="20"/>
        </w:rPr>
        <w:t xml:space="preserve"> </w:t>
      </w:r>
    </w:p>
    <w:p w14:paraId="261F5A6B" w14:textId="77777777" w:rsidR="0017317B" w:rsidRPr="00EB1827" w:rsidRDefault="0017317B" w:rsidP="0017317B">
      <w:pPr>
        <w:spacing w:line="240" w:lineRule="auto"/>
        <w:jc w:val="right"/>
        <w:rPr>
          <w:rFonts w:asciiTheme="majorHAnsi" w:hAnsiTheme="majorHAnsi" w:cstheme="majorHAnsi"/>
          <w:sz w:val="20"/>
          <w:szCs w:val="20"/>
        </w:rPr>
      </w:pPr>
    </w:p>
    <w:p w14:paraId="61585458" w14:textId="77777777" w:rsidR="002B5253" w:rsidRDefault="002B5253" w:rsidP="006D264C">
      <w:pPr>
        <w:spacing w:line="240" w:lineRule="auto"/>
        <w:rPr>
          <w:rFonts w:asciiTheme="majorHAnsi" w:hAnsiTheme="majorHAnsi" w:cstheme="majorHAnsi"/>
          <w:sz w:val="20"/>
          <w:szCs w:val="20"/>
        </w:rPr>
      </w:pPr>
    </w:p>
    <w:p w14:paraId="5C33BE66" w14:textId="77777777" w:rsidR="008F3AB2" w:rsidRDefault="008F3AB2" w:rsidP="006D264C">
      <w:pPr>
        <w:spacing w:line="240" w:lineRule="auto"/>
        <w:rPr>
          <w:rFonts w:asciiTheme="majorHAnsi" w:hAnsiTheme="majorHAnsi" w:cstheme="majorHAnsi"/>
          <w:sz w:val="20"/>
          <w:szCs w:val="20"/>
        </w:rPr>
      </w:pPr>
    </w:p>
    <w:p w14:paraId="481C2A78" w14:textId="77777777" w:rsidR="008F3AB2" w:rsidRDefault="008F3AB2" w:rsidP="006D264C">
      <w:pPr>
        <w:spacing w:line="240" w:lineRule="auto"/>
        <w:rPr>
          <w:rFonts w:asciiTheme="majorHAnsi" w:hAnsiTheme="majorHAnsi" w:cstheme="majorHAnsi"/>
          <w:sz w:val="20"/>
          <w:szCs w:val="20"/>
        </w:rPr>
      </w:pPr>
    </w:p>
    <w:p w14:paraId="7B960825" w14:textId="77777777" w:rsidR="008F3AB2" w:rsidRDefault="008F3AB2" w:rsidP="006D264C">
      <w:pPr>
        <w:spacing w:line="240" w:lineRule="auto"/>
        <w:rPr>
          <w:rFonts w:asciiTheme="majorHAnsi" w:hAnsiTheme="majorHAnsi" w:cstheme="majorHAnsi"/>
          <w:sz w:val="20"/>
          <w:szCs w:val="20"/>
        </w:rPr>
      </w:pPr>
    </w:p>
    <w:p w14:paraId="45C36961" w14:textId="77777777" w:rsidR="008F3AB2" w:rsidRDefault="008F3AB2" w:rsidP="006D264C">
      <w:pPr>
        <w:spacing w:line="240" w:lineRule="auto"/>
        <w:rPr>
          <w:rFonts w:asciiTheme="majorHAnsi" w:hAnsiTheme="majorHAnsi" w:cstheme="majorHAnsi"/>
          <w:sz w:val="20"/>
          <w:szCs w:val="20"/>
        </w:rPr>
      </w:pPr>
    </w:p>
    <w:p w14:paraId="74AE847A" w14:textId="77777777" w:rsidR="008F3AB2" w:rsidRDefault="008F3AB2" w:rsidP="006D264C">
      <w:pPr>
        <w:spacing w:line="240" w:lineRule="auto"/>
        <w:rPr>
          <w:rFonts w:asciiTheme="majorHAnsi" w:hAnsiTheme="majorHAnsi" w:cstheme="majorHAnsi"/>
          <w:sz w:val="20"/>
          <w:szCs w:val="20"/>
        </w:rPr>
      </w:pPr>
    </w:p>
    <w:p w14:paraId="661D3F25" w14:textId="77777777" w:rsidR="008F3AB2" w:rsidRDefault="008F3AB2" w:rsidP="006D264C">
      <w:pPr>
        <w:spacing w:line="240" w:lineRule="auto"/>
        <w:rPr>
          <w:rFonts w:asciiTheme="majorHAnsi" w:hAnsiTheme="majorHAnsi" w:cstheme="majorHAnsi"/>
          <w:sz w:val="20"/>
          <w:szCs w:val="20"/>
        </w:rPr>
      </w:pPr>
    </w:p>
    <w:p w14:paraId="0B0C4DFB" w14:textId="77777777" w:rsidR="008F3AB2" w:rsidRDefault="008F3AB2" w:rsidP="006D264C">
      <w:pPr>
        <w:spacing w:line="240" w:lineRule="auto"/>
        <w:rPr>
          <w:rFonts w:asciiTheme="majorHAnsi" w:hAnsiTheme="majorHAnsi" w:cstheme="majorHAnsi"/>
          <w:sz w:val="20"/>
          <w:szCs w:val="20"/>
        </w:rPr>
      </w:pPr>
    </w:p>
    <w:p w14:paraId="721839FF" w14:textId="77777777" w:rsidR="008F3AB2" w:rsidRDefault="008F3AB2" w:rsidP="006D264C">
      <w:pPr>
        <w:spacing w:line="240" w:lineRule="auto"/>
        <w:rPr>
          <w:rFonts w:asciiTheme="majorHAnsi" w:hAnsiTheme="majorHAnsi" w:cstheme="majorHAnsi"/>
          <w:sz w:val="20"/>
          <w:szCs w:val="20"/>
        </w:rPr>
      </w:pPr>
    </w:p>
    <w:p w14:paraId="610972FC" w14:textId="77777777" w:rsidR="00DA4AEE" w:rsidRDefault="00DA4AEE" w:rsidP="006D264C">
      <w:pPr>
        <w:spacing w:line="240" w:lineRule="auto"/>
        <w:rPr>
          <w:rFonts w:asciiTheme="majorHAnsi" w:hAnsiTheme="majorHAnsi" w:cstheme="majorHAnsi"/>
          <w:sz w:val="20"/>
          <w:szCs w:val="20"/>
        </w:rPr>
      </w:pPr>
    </w:p>
    <w:p w14:paraId="51DB10A9" w14:textId="77777777" w:rsidR="00985131" w:rsidRPr="00EB1827" w:rsidRDefault="00985131" w:rsidP="006D264C">
      <w:pPr>
        <w:spacing w:line="240" w:lineRule="auto"/>
        <w:rPr>
          <w:rFonts w:asciiTheme="majorHAnsi" w:hAnsiTheme="majorHAnsi" w:cstheme="majorHAnsi"/>
          <w:sz w:val="20"/>
          <w:szCs w:val="20"/>
        </w:rPr>
      </w:pPr>
    </w:p>
    <w:p w14:paraId="4C6F1398" w14:textId="65523E49" w:rsidR="00EB1827" w:rsidRPr="00775EBF" w:rsidRDefault="00EB1827" w:rsidP="00EB1827">
      <w:pPr>
        <w:spacing w:line="240" w:lineRule="auto"/>
        <w:jc w:val="right"/>
        <w:rPr>
          <w:rFonts w:asciiTheme="majorHAnsi" w:hAnsiTheme="majorHAnsi" w:cstheme="majorHAnsi"/>
          <w:b/>
          <w:sz w:val="20"/>
          <w:szCs w:val="20"/>
        </w:rPr>
      </w:pPr>
      <w:r w:rsidRPr="00775EBF">
        <w:rPr>
          <w:rFonts w:asciiTheme="majorHAnsi" w:hAnsiTheme="majorHAnsi" w:cstheme="majorHAnsi"/>
          <w:b/>
          <w:sz w:val="20"/>
          <w:szCs w:val="20"/>
        </w:rPr>
        <w:t>Załącznik nr 1 do SWZ</w:t>
      </w:r>
    </w:p>
    <w:p w14:paraId="5C4F9CA9" w14:textId="77777777" w:rsidR="00EB1827" w:rsidRPr="00EB1827" w:rsidRDefault="00EB1827" w:rsidP="00EB1827">
      <w:pPr>
        <w:spacing w:line="240" w:lineRule="auto"/>
        <w:rPr>
          <w:rFonts w:asciiTheme="majorHAnsi" w:hAnsiTheme="majorHAnsi" w:cstheme="majorHAnsi"/>
          <w:sz w:val="20"/>
          <w:szCs w:val="20"/>
        </w:rPr>
      </w:pPr>
    </w:p>
    <w:p w14:paraId="7539F58E" w14:textId="77777777" w:rsidR="00EB1827" w:rsidRPr="00EB1827" w:rsidRDefault="00EB1827" w:rsidP="00EB1827">
      <w:pPr>
        <w:spacing w:line="240" w:lineRule="auto"/>
        <w:jc w:val="center"/>
        <w:rPr>
          <w:rFonts w:asciiTheme="majorHAnsi" w:hAnsiTheme="majorHAnsi" w:cstheme="majorHAnsi"/>
          <w:b/>
          <w:sz w:val="20"/>
          <w:szCs w:val="20"/>
        </w:rPr>
      </w:pPr>
      <w:r w:rsidRPr="00EB1827">
        <w:rPr>
          <w:rFonts w:asciiTheme="majorHAnsi" w:hAnsiTheme="majorHAnsi" w:cstheme="majorHAnsi"/>
          <w:b/>
          <w:sz w:val="20"/>
          <w:szCs w:val="20"/>
        </w:rPr>
        <w:t>FORMULARZ OFERTY</w:t>
      </w:r>
    </w:p>
    <w:p w14:paraId="4B8E3395"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Ja/my* niżej podpisani:</w:t>
      </w:r>
    </w:p>
    <w:p w14:paraId="295DC3A8"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w:t>
      </w:r>
    </w:p>
    <w:p w14:paraId="0D27C66C"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(imię, nazwisko, stanowisko/podstawa do reprezentacji)</w:t>
      </w:r>
    </w:p>
    <w:p w14:paraId="49F3CE2A"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działając w imieniu i na rzecz:</w:t>
      </w:r>
    </w:p>
    <w:p w14:paraId="2938EC30"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w:t>
      </w:r>
    </w:p>
    <w:p w14:paraId="07C9B97E"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w:t>
      </w:r>
    </w:p>
    <w:p w14:paraId="60DDD842"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(pełna nazwa Wykonawcy/Wykonawców w przypadku wykonawców wspólnie ubiegających się o udzielenie zamówienia)</w:t>
      </w:r>
    </w:p>
    <w:p w14:paraId="39BE52BD"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Adres: ……………………………………</w:t>
      </w:r>
    </w:p>
    <w:p w14:paraId="5578F2AD"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Województwo: ……………………….</w:t>
      </w:r>
    </w:p>
    <w:p w14:paraId="1C02C4C5"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Kraj …………………………………………..</w:t>
      </w:r>
    </w:p>
    <w:p w14:paraId="31437EF4"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REGON …….………………………………..</w:t>
      </w:r>
    </w:p>
    <w:p w14:paraId="056A11C3"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NIP: ……………………………………………</w:t>
      </w:r>
    </w:p>
    <w:p w14:paraId="51382561"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adres e-mail:……………………………………</w:t>
      </w:r>
    </w:p>
    <w:p w14:paraId="71FED546"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(na które Zamawiający ma przesyłać korespondencję)</w:t>
      </w:r>
    </w:p>
    <w:p w14:paraId="66622269"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 xml:space="preserve">Wykonawca jest: mikroprzedsiębiorstwem, małym przedsiębiorcą, średnim przedsiębiorcą, prowadzi jednoosobową działalność gospodarczą, jest osobą fizyczną nieprowadzącą działalności gospodarczej*  - niepotrzebne skreślić  </w:t>
      </w:r>
    </w:p>
    <w:p w14:paraId="171DC2FB" w14:textId="77777777" w:rsidR="00EB1827" w:rsidRPr="00EB1827" w:rsidRDefault="00EB1827" w:rsidP="00EB1827">
      <w:pPr>
        <w:spacing w:line="240" w:lineRule="auto"/>
        <w:jc w:val="both"/>
        <w:rPr>
          <w:rFonts w:asciiTheme="majorHAnsi" w:hAnsiTheme="majorHAnsi" w:cstheme="majorHAnsi"/>
          <w:sz w:val="20"/>
          <w:szCs w:val="20"/>
        </w:rPr>
      </w:pPr>
    </w:p>
    <w:p w14:paraId="6BCDC8DC" w14:textId="77777777" w:rsidR="00EB1827" w:rsidRDefault="00EB1827" w:rsidP="00EB1827">
      <w:pPr>
        <w:spacing w:line="240" w:lineRule="auto"/>
        <w:ind w:left="426" w:hanging="426"/>
        <w:jc w:val="center"/>
        <w:rPr>
          <w:rFonts w:asciiTheme="majorHAnsi" w:hAnsiTheme="majorHAnsi" w:cstheme="majorHAnsi"/>
          <w:sz w:val="20"/>
          <w:szCs w:val="20"/>
        </w:rPr>
      </w:pPr>
      <w:r w:rsidRPr="00EB1827">
        <w:rPr>
          <w:rFonts w:asciiTheme="majorHAnsi" w:hAnsiTheme="majorHAnsi" w:cstheme="majorHAnsi"/>
          <w:sz w:val="20"/>
          <w:szCs w:val="20"/>
        </w:rPr>
        <w:t>Ubiegając się o udzielenie zamówienia publicznego na:</w:t>
      </w:r>
    </w:p>
    <w:p w14:paraId="7E70966F" w14:textId="77777777" w:rsidR="00E77F01" w:rsidRPr="00EB1827" w:rsidRDefault="00E77F01" w:rsidP="00EB1827">
      <w:pPr>
        <w:spacing w:line="240" w:lineRule="auto"/>
        <w:ind w:left="426" w:hanging="426"/>
        <w:jc w:val="center"/>
        <w:rPr>
          <w:rFonts w:asciiTheme="majorHAnsi" w:hAnsiTheme="majorHAnsi" w:cstheme="majorHAnsi"/>
          <w:sz w:val="20"/>
          <w:szCs w:val="20"/>
        </w:rPr>
      </w:pPr>
    </w:p>
    <w:p w14:paraId="3C12BCA2" w14:textId="77777777" w:rsidR="00941278" w:rsidRDefault="00941278" w:rsidP="00941278">
      <w:pPr>
        <w:jc w:val="center"/>
        <w:rPr>
          <w:rFonts w:ascii="Calibri" w:hAnsi="Calibri"/>
          <w:b/>
          <w:sz w:val="20"/>
          <w:szCs w:val="20"/>
        </w:rPr>
      </w:pPr>
      <w:r w:rsidRPr="00931B6B">
        <w:rPr>
          <w:rFonts w:ascii="Calibri" w:hAnsi="Calibri"/>
          <w:b/>
          <w:sz w:val="20"/>
          <w:szCs w:val="20"/>
        </w:rPr>
        <w:t xml:space="preserve">Usługa obsługi portierni na zmianach nocnych, w godz. 22.00 do 06.00 </w:t>
      </w:r>
    </w:p>
    <w:p w14:paraId="35DB6CD7" w14:textId="77777777" w:rsidR="00941278" w:rsidRDefault="00941278" w:rsidP="00941278">
      <w:pPr>
        <w:jc w:val="center"/>
        <w:rPr>
          <w:rFonts w:ascii="Calibri" w:hAnsi="Calibri"/>
          <w:b/>
          <w:sz w:val="20"/>
          <w:szCs w:val="20"/>
        </w:rPr>
      </w:pPr>
      <w:r w:rsidRPr="00931B6B">
        <w:rPr>
          <w:rFonts w:ascii="Calibri" w:hAnsi="Calibri"/>
          <w:b/>
          <w:sz w:val="20"/>
          <w:szCs w:val="20"/>
        </w:rPr>
        <w:t xml:space="preserve">w domach studenckich „Dewizka” i „Feniks” Uniwersytetu Ekonomicznego w Poznaniu </w:t>
      </w:r>
    </w:p>
    <w:p w14:paraId="5DAF73C6" w14:textId="77777777" w:rsidR="00EB1827" w:rsidRPr="00EB1827" w:rsidRDefault="00EB1827" w:rsidP="00EB1827">
      <w:pPr>
        <w:spacing w:line="240" w:lineRule="auto"/>
        <w:ind w:left="426" w:hanging="426"/>
        <w:rPr>
          <w:rFonts w:asciiTheme="majorHAnsi" w:eastAsia="Calibri" w:hAnsiTheme="majorHAnsi" w:cstheme="majorHAnsi"/>
          <w:b/>
          <w:sz w:val="20"/>
          <w:szCs w:val="20"/>
        </w:rPr>
      </w:pPr>
    </w:p>
    <w:p w14:paraId="1C259E9C" w14:textId="77777777" w:rsidR="00E77F01" w:rsidRDefault="00E77F01" w:rsidP="00F6171F">
      <w:pPr>
        <w:spacing w:line="240" w:lineRule="auto"/>
        <w:jc w:val="both"/>
        <w:rPr>
          <w:rFonts w:asciiTheme="majorHAnsi" w:hAnsiTheme="majorHAnsi" w:cstheme="majorHAnsi"/>
          <w:sz w:val="20"/>
          <w:szCs w:val="20"/>
        </w:rPr>
      </w:pPr>
    </w:p>
    <w:p w14:paraId="72A99AFE" w14:textId="77777777" w:rsidR="00941278" w:rsidRPr="00941278" w:rsidRDefault="00941278" w:rsidP="00941278">
      <w:pPr>
        <w:spacing w:line="240" w:lineRule="auto"/>
        <w:ind w:left="284"/>
        <w:rPr>
          <w:rFonts w:asciiTheme="majorHAnsi" w:hAnsiTheme="majorHAnsi" w:cstheme="majorHAnsi"/>
          <w:sz w:val="20"/>
          <w:szCs w:val="20"/>
        </w:rPr>
      </w:pPr>
      <w:r w:rsidRPr="00941278">
        <w:rPr>
          <w:rFonts w:asciiTheme="majorHAnsi" w:hAnsiTheme="majorHAnsi" w:cstheme="majorHAnsi"/>
          <w:sz w:val="20"/>
          <w:szCs w:val="20"/>
        </w:rPr>
        <w:t>SKŁADAMY OFERTĘ na realizację przedmiotu zamówienia w zakresie określonym w Specyfikacji Warunków Zamówienia, na następujących warunkach:</w:t>
      </w:r>
    </w:p>
    <w:p w14:paraId="6FABEA6C" w14:textId="77777777" w:rsidR="00941278" w:rsidRPr="00941278" w:rsidRDefault="00941278" w:rsidP="00941278">
      <w:pPr>
        <w:widowControl w:val="0"/>
        <w:adjustRightInd w:val="0"/>
        <w:spacing w:line="240" w:lineRule="exact"/>
        <w:jc w:val="both"/>
        <w:rPr>
          <w:rFonts w:eastAsia="Times New Roman" w:cstheme="minorHAnsi"/>
          <w:sz w:val="20"/>
          <w:szCs w:val="20"/>
        </w:rPr>
      </w:pPr>
    </w:p>
    <w:p w14:paraId="314D1DA8" w14:textId="77777777" w:rsidR="00941278" w:rsidRPr="00941278" w:rsidRDefault="00941278" w:rsidP="00941278">
      <w:pPr>
        <w:jc w:val="both"/>
        <w:rPr>
          <w:rFonts w:asciiTheme="majorHAnsi" w:eastAsia="Times New Roman" w:hAnsiTheme="majorHAnsi" w:cstheme="majorHAnsi"/>
          <w:sz w:val="20"/>
          <w:szCs w:val="20"/>
        </w:rPr>
      </w:pPr>
      <w:r w:rsidRPr="00941278">
        <w:rPr>
          <w:rFonts w:asciiTheme="majorHAnsi" w:eastAsia="Times New Roman" w:hAnsiTheme="majorHAnsi" w:cstheme="majorHAnsi"/>
          <w:sz w:val="20"/>
          <w:szCs w:val="20"/>
        </w:rPr>
        <w:t xml:space="preserve">          Łączna cena za wykonanie przedmiotu zamówienia:</w:t>
      </w:r>
    </w:p>
    <w:tbl>
      <w:tblPr>
        <w:tblpPr w:leftFromText="141" w:rightFromText="141" w:vertAnchor="text" w:horzAnchor="page" w:tblpX="1876" w:tblpY="41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6"/>
        <w:gridCol w:w="3142"/>
        <w:gridCol w:w="1022"/>
        <w:gridCol w:w="2947"/>
      </w:tblGrid>
      <w:tr w:rsidR="00941278" w:rsidRPr="00941278" w14:paraId="75F9A58A" w14:textId="77777777" w:rsidTr="00941278">
        <w:trPr>
          <w:trHeight w:val="390"/>
        </w:trPr>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76778993" w14:textId="77777777" w:rsidR="00941278" w:rsidRPr="00941278" w:rsidRDefault="00941278" w:rsidP="00941278">
            <w:pPr>
              <w:widowControl w:val="0"/>
              <w:adjustRightInd w:val="0"/>
              <w:jc w:val="center"/>
              <w:rPr>
                <w:rFonts w:asciiTheme="majorHAnsi" w:eastAsia="Times New Roman" w:hAnsiTheme="majorHAnsi" w:cstheme="majorHAnsi"/>
                <w:b/>
                <w:sz w:val="20"/>
                <w:szCs w:val="20"/>
              </w:rPr>
            </w:pPr>
            <w:r w:rsidRPr="00941278">
              <w:rPr>
                <w:rFonts w:asciiTheme="majorHAnsi" w:eastAsia="Times New Roman" w:hAnsiTheme="majorHAnsi" w:cstheme="majorHAnsi"/>
                <w:b/>
                <w:sz w:val="20"/>
                <w:szCs w:val="20"/>
              </w:rPr>
              <w:t>Nazwa</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14:paraId="62E5BA8C" w14:textId="77777777" w:rsidR="00941278" w:rsidRPr="00941278" w:rsidRDefault="00941278" w:rsidP="00941278">
            <w:pPr>
              <w:widowControl w:val="0"/>
              <w:adjustRightInd w:val="0"/>
              <w:jc w:val="center"/>
              <w:rPr>
                <w:rFonts w:asciiTheme="majorHAnsi" w:eastAsia="Times New Roman" w:hAnsiTheme="majorHAnsi" w:cstheme="majorHAnsi"/>
                <w:b/>
                <w:sz w:val="20"/>
                <w:szCs w:val="20"/>
              </w:rPr>
            </w:pPr>
            <w:r w:rsidRPr="00941278">
              <w:rPr>
                <w:rFonts w:asciiTheme="majorHAnsi" w:eastAsia="Times New Roman" w:hAnsiTheme="majorHAnsi" w:cstheme="majorHAnsi"/>
                <w:b/>
                <w:sz w:val="20"/>
                <w:szCs w:val="20"/>
              </w:rPr>
              <w:t>Cena netto (PLN)</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2232674D" w14:textId="77777777" w:rsidR="00941278" w:rsidRPr="00941278" w:rsidRDefault="00941278" w:rsidP="00941278">
            <w:pPr>
              <w:widowControl w:val="0"/>
              <w:adjustRightInd w:val="0"/>
              <w:jc w:val="center"/>
              <w:rPr>
                <w:rFonts w:asciiTheme="majorHAnsi" w:eastAsia="Times New Roman" w:hAnsiTheme="majorHAnsi" w:cstheme="majorHAnsi"/>
                <w:b/>
                <w:sz w:val="20"/>
                <w:szCs w:val="20"/>
              </w:rPr>
            </w:pPr>
            <w:r w:rsidRPr="00941278">
              <w:rPr>
                <w:rFonts w:asciiTheme="majorHAnsi" w:eastAsia="Times New Roman" w:hAnsiTheme="majorHAnsi" w:cstheme="majorHAnsi"/>
                <w:b/>
                <w:sz w:val="20"/>
                <w:szCs w:val="20"/>
              </w:rPr>
              <w:t>Podatek VAT (PLN)</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02B1B1AB" w14:textId="77777777" w:rsidR="00941278" w:rsidRPr="00941278" w:rsidRDefault="00941278" w:rsidP="00941278">
            <w:pPr>
              <w:widowControl w:val="0"/>
              <w:adjustRightInd w:val="0"/>
              <w:jc w:val="center"/>
              <w:rPr>
                <w:rFonts w:asciiTheme="majorHAnsi" w:eastAsia="Times New Roman" w:hAnsiTheme="majorHAnsi" w:cstheme="majorHAnsi"/>
                <w:b/>
                <w:sz w:val="20"/>
                <w:szCs w:val="20"/>
              </w:rPr>
            </w:pPr>
            <w:r w:rsidRPr="00941278">
              <w:rPr>
                <w:rFonts w:asciiTheme="majorHAnsi" w:eastAsia="Times New Roman" w:hAnsiTheme="majorHAnsi" w:cstheme="majorHAnsi"/>
                <w:b/>
                <w:sz w:val="20"/>
                <w:szCs w:val="20"/>
              </w:rPr>
              <w:t>Cena brutto (PLN)</w:t>
            </w:r>
          </w:p>
        </w:tc>
      </w:tr>
      <w:tr w:rsidR="00941278" w:rsidRPr="00941278" w14:paraId="709682F6" w14:textId="77777777" w:rsidTr="00941278">
        <w:trPr>
          <w:trHeight w:val="578"/>
        </w:trPr>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055096BA" w14:textId="77777777" w:rsidR="00941278" w:rsidRPr="00941278" w:rsidRDefault="00941278" w:rsidP="00941278">
            <w:pPr>
              <w:widowControl w:val="0"/>
              <w:adjustRightInd w:val="0"/>
              <w:jc w:val="both"/>
              <w:rPr>
                <w:rFonts w:asciiTheme="majorHAnsi" w:eastAsia="Times New Roman" w:hAnsiTheme="majorHAnsi" w:cstheme="majorHAnsi"/>
                <w:sz w:val="20"/>
                <w:szCs w:val="20"/>
              </w:rPr>
            </w:pPr>
          </w:p>
          <w:p w14:paraId="7FB2FDDC" w14:textId="77777777" w:rsidR="00941278" w:rsidRPr="00941278" w:rsidRDefault="00941278" w:rsidP="00941278">
            <w:pPr>
              <w:widowControl w:val="0"/>
              <w:adjustRightInd w:val="0"/>
              <w:jc w:val="center"/>
              <w:rPr>
                <w:rFonts w:asciiTheme="majorHAnsi" w:eastAsia="Times New Roman" w:hAnsiTheme="majorHAnsi" w:cstheme="majorHAnsi"/>
                <w:sz w:val="20"/>
                <w:szCs w:val="20"/>
              </w:rPr>
            </w:pPr>
            <w:r w:rsidRPr="00941278">
              <w:rPr>
                <w:rFonts w:asciiTheme="majorHAnsi" w:eastAsia="Times New Roman" w:hAnsiTheme="majorHAnsi" w:cstheme="majorHAnsi"/>
                <w:sz w:val="20"/>
                <w:szCs w:val="20"/>
              </w:rPr>
              <w:t>Obsługa portierni</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14:paraId="10C1EC24" w14:textId="77777777" w:rsidR="00941278" w:rsidRPr="00941278" w:rsidRDefault="00941278" w:rsidP="00941278">
            <w:pPr>
              <w:widowControl w:val="0"/>
              <w:adjustRightInd w:val="0"/>
              <w:jc w:val="both"/>
              <w:rPr>
                <w:rFonts w:asciiTheme="majorHAnsi" w:eastAsia="Times New Roman" w:hAnsiTheme="majorHAnsi" w:cstheme="majorHAnsi"/>
                <w:sz w:val="20"/>
                <w:szCs w:val="20"/>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7A8CE76F" w14:textId="77777777" w:rsidR="00941278" w:rsidRPr="00941278" w:rsidRDefault="00941278" w:rsidP="00941278">
            <w:pPr>
              <w:widowControl w:val="0"/>
              <w:adjustRightInd w:val="0"/>
              <w:jc w:val="both"/>
              <w:rPr>
                <w:rFonts w:asciiTheme="majorHAnsi" w:eastAsia="Times New Roman" w:hAnsiTheme="majorHAnsi" w:cstheme="majorHAnsi"/>
                <w:sz w:val="20"/>
                <w:szCs w:val="20"/>
              </w:rPr>
            </w:pP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0A977CAC" w14:textId="77777777" w:rsidR="00941278" w:rsidRPr="00941278" w:rsidRDefault="00941278" w:rsidP="00941278">
            <w:pPr>
              <w:widowControl w:val="0"/>
              <w:adjustRightInd w:val="0"/>
              <w:jc w:val="both"/>
              <w:rPr>
                <w:rFonts w:asciiTheme="majorHAnsi" w:eastAsia="Times New Roman" w:hAnsiTheme="majorHAnsi" w:cstheme="majorHAnsi"/>
                <w:sz w:val="20"/>
                <w:szCs w:val="20"/>
              </w:rPr>
            </w:pPr>
          </w:p>
        </w:tc>
      </w:tr>
    </w:tbl>
    <w:p w14:paraId="592B0536" w14:textId="77777777" w:rsidR="00941278" w:rsidRPr="00941278" w:rsidRDefault="00941278" w:rsidP="00941278">
      <w:pPr>
        <w:jc w:val="both"/>
        <w:rPr>
          <w:rFonts w:asciiTheme="majorHAnsi" w:eastAsia="Times New Roman" w:hAnsiTheme="majorHAnsi" w:cstheme="majorHAnsi"/>
          <w:sz w:val="20"/>
          <w:szCs w:val="20"/>
        </w:rPr>
      </w:pPr>
    </w:p>
    <w:p w14:paraId="6273CD8B" w14:textId="77777777" w:rsidR="00941278" w:rsidRPr="00941278" w:rsidRDefault="00941278" w:rsidP="00941278">
      <w:pPr>
        <w:widowControl w:val="0"/>
        <w:adjustRightInd w:val="0"/>
        <w:ind w:left="360"/>
        <w:jc w:val="both"/>
        <w:rPr>
          <w:rFonts w:asciiTheme="majorHAnsi" w:eastAsia="Times New Roman" w:hAnsiTheme="majorHAnsi" w:cstheme="majorHAnsi"/>
          <w:sz w:val="20"/>
          <w:szCs w:val="20"/>
        </w:rPr>
      </w:pPr>
      <w:r w:rsidRPr="00941278">
        <w:rPr>
          <w:rFonts w:asciiTheme="majorHAnsi" w:eastAsia="Times New Roman" w:hAnsiTheme="majorHAnsi" w:cstheme="majorHAnsi"/>
          <w:sz w:val="20"/>
          <w:szCs w:val="20"/>
        </w:rPr>
        <w:t xml:space="preserve">    </w:t>
      </w:r>
    </w:p>
    <w:p w14:paraId="237225BE" w14:textId="77777777" w:rsidR="00D43631" w:rsidRPr="00941278" w:rsidRDefault="00D43631" w:rsidP="00941278">
      <w:pPr>
        <w:widowControl w:val="0"/>
        <w:adjustRightInd w:val="0"/>
        <w:ind w:left="360"/>
        <w:jc w:val="both"/>
        <w:rPr>
          <w:rFonts w:asciiTheme="majorHAnsi" w:eastAsia="Times New Roman" w:hAnsiTheme="majorHAnsi" w:cstheme="majorHAnsi"/>
          <w:sz w:val="20"/>
          <w:szCs w:val="20"/>
        </w:rPr>
      </w:pPr>
    </w:p>
    <w:p w14:paraId="67FDF608" w14:textId="13C90FDC" w:rsidR="00941278" w:rsidRPr="00D43631" w:rsidRDefault="00941278" w:rsidP="00D43631">
      <w:pPr>
        <w:ind w:left="142" w:right="140"/>
        <w:jc w:val="both"/>
        <w:rPr>
          <w:rFonts w:asciiTheme="majorHAnsi" w:eastAsia="Times New Roman" w:hAnsiTheme="majorHAnsi" w:cstheme="majorHAnsi"/>
          <w:sz w:val="20"/>
          <w:szCs w:val="20"/>
        </w:rPr>
      </w:pPr>
      <w:r w:rsidRPr="00D43631">
        <w:rPr>
          <w:rFonts w:asciiTheme="majorHAnsi" w:eastAsia="Times New Roman" w:hAnsiTheme="majorHAnsi" w:cstheme="majorHAnsi"/>
          <w:b/>
          <w:sz w:val="20"/>
          <w:szCs w:val="20"/>
        </w:rPr>
        <w:t>UWAGA</w:t>
      </w:r>
      <w:r w:rsidRPr="00D43631">
        <w:rPr>
          <w:rFonts w:asciiTheme="majorHAnsi" w:eastAsia="Times New Roman" w:hAnsiTheme="majorHAnsi" w:cstheme="majorHAnsi"/>
          <w:sz w:val="20"/>
          <w:szCs w:val="20"/>
        </w:rPr>
        <w:t xml:space="preserve">: </w:t>
      </w:r>
      <w:r w:rsidRPr="00D43631">
        <w:rPr>
          <w:rFonts w:ascii="Calibri" w:hAnsi="Calibri" w:cs="Calibri"/>
          <w:sz w:val="20"/>
          <w:szCs w:val="20"/>
        </w:rPr>
        <w:t xml:space="preserve">Łączna cena za wykonanie przedmiotu zamówienia powinna być wyliczona przy założeniu </w:t>
      </w:r>
      <w:r w:rsidRPr="00D43631">
        <w:rPr>
          <w:rFonts w:ascii="Calibri" w:hAnsi="Calibri" w:cs="Calibri"/>
          <w:b/>
          <w:sz w:val="20"/>
          <w:szCs w:val="20"/>
        </w:rPr>
        <w:t>5856</w:t>
      </w:r>
      <w:r w:rsidRPr="00D43631">
        <w:rPr>
          <w:rFonts w:ascii="Calibri" w:hAnsi="Calibri" w:cs="Calibri"/>
          <w:sz w:val="20"/>
          <w:szCs w:val="20"/>
        </w:rPr>
        <w:t xml:space="preserve"> </w:t>
      </w:r>
      <w:r w:rsidRPr="00D43631">
        <w:rPr>
          <w:rFonts w:ascii="Calibri" w:hAnsi="Calibri" w:cs="Calibri"/>
          <w:b/>
          <w:sz w:val="20"/>
          <w:szCs w:val="20"/>
        </w:rPr>
        <w:t>godzin</w:t>
      </w:r>
      <w:r w:rsidRPr="00D43631">
        <w:rPr>
          <w:rFonts w:ascii="Calibri" w:hAnsi="Calibri" w:cs="Calibri"/>
          <w:sz w:val="20"/>
          <w:szCs w:val="20"/>
        </w:rPr>
        <w:t xml:space="preserve"> obsługi portierni w całym okresie świadczenia usługi. Natomiast faktycznie wypłacone Wykonawcy wynagrodzenie będzie wynikało z faktycznej liczby godzin świadczenia usługi.</w:t>
      </w:r>
    </w:p>
    <w:p w14:paraId="0423AF05" w14:textId="77777777" w:rsidR="00941278" w:rsidRPr="00941278" w:rsidRDefault="00941278" w:rsidP="00941278">
      <w:pPr>
        <w:ind w:left="142" w:right="140"/>
        <w:jc w:val="both"/>
        <w:rPr>
          <w:rFonts w:asciiTheme="majorHAnsi" w:eastAsia="Times New Roman" w:hAnsiTheme="majorHAnsi" w:cstheme="majorHAnsi"/>
          <w:sz w:val="20"/>
          <w:szCs w:val="20"/>
        </w:rPr>
      </w:pPr>
    </w:p>
    <w:p w14:paraId="5CE8CDE5" w14:textId="77777777" w:rsidR="00941278" w:rsidRPr="00941278" w:rsidRDefault="00941278" w:rsidP="00941278">
      <w:pPr>
        <w:ind w:left="142" w:right="140"/>
        <w:jc w:val="both"/>
        <w:rPr>
          <w:rFonts w:asciiTheme="majorHAnsi" w:eastAsia="Times New Roman" w:hAnsiTheme="majorHAnsi" w:cstheme="majorHAnsi"/>
          <w:sz w:val="20"/>
          <w:szCs w:val="20"/>
        </w:rPr>
      </w:pPr>
      <w:r w:rsidRPr="00941278">
        <w:rPr>
          <w:rFonts w:asciiTheme="majorHAnsi" w:eastAsia="Times New Roman" w:hAnsiTheme="majorHAnsi" w:cstheme="majorHAnsi"/>
          <w:sz w:val="20"/>
          <w:szCs w:val="20"/>
        </w:rPr>
        <w:t>Natomiast faktycznie wypłacone Wykonawcy wynagrodzenie będzie wynikało z faktycznej liczby godzin świadczenia usługi.</w:t>
      </w:r>
    </w:p>
    <w:p w14:paraId="6A2FA5D4" w14:textId="77777777" w:rsidR="00941278" w:rsidRPr="00941278" w:rsidRDefault="00941278" w:rsidP="00941278">
      <w:pPr>
        <w:widowControl w:val="0"/>
        <w:adjustRightInd w:val="0"/>
        <w:spacing w:line="240" w:lineRule="exact"/>
        <w:jc w:val="both"/>
        <w:rPr>
          <w:rFonts w:asciiTheme="majorHAnsi" w:eastAsia="Times New Roman" w:hAnsiTheme="majorHAnsi" w:cstheme="majorHAnsi"/>
          <w:sz w:val="20"/>
          <w:szCs w:val="20"/>
        </w:rPr>
      </w:pPr>
    </w:p>
    <w:p w14:paraId="40F99579" w14:textId="77777777" w:rsidR="00941278" w:rsidRDefault="00941278" w:rsidP="00941278">
      <w:pPr>
        <w:widowControl w:val="0"/>
        <w:adjustRightInd w:val="0"/>
        <w:spacing w:line="240" w:lineRule="exact"/>
        <w:jc w:val="both"/>
        <w:rPr>
          <w:rFonts w:asciiTheme="majorHAnsi" w:eastAsia="Times New Roman" w:hAnsiTheme="majorHAnsi" w:cstheme="majorHAnsi"/>
          <w:sz w:val="20"/>
          <w:szCs w:val="20"/>
        </w:rPr>
      </w:pPr>
    </w:p>
    <w:p w14:paraId="23F7C8C8" w14:textId="77777777" w:rsidR="00746BC9" w:rsidRDefault="00746BC9" w:rsidP="00941278">
      <w:pPr>
        <w:widowControl w:val="0"/>
        <w:adjustRightInd w:val="0"/>
        <w:spacing w:line="240" w:lineRule="exact"/>
        <w:jc w:val="both"/>
        <w:rPr>
          <w:rFonts w:asciiTheme="majorHAnsi" w:eastAsia="Times New Roman" w:hAnsiTheme="majorHAnsi" w:cstheme="majorHAnsi"/>
          <w:sz w:val="20"/>
          <w:szCs w:val="20"/>
        </w:rPr>
      </w:pPr>
    </w:p>
    <w:p w14:paraId="73DE789F" w14:textId="77777777" w:rsidR="00746BC9" w:rsidRDefault="00746BC9" w:rsidP="00941278">
      <w:pPr>
        <w:widowControl w:val="0"/>
        <w:adjustRightInd w:val="0"/>
        <w:spacing w:line="240" w:lineRule="exact"/>
        <w:jc w:val="both"/>
        <w:rPr>
          <w:rFonts w:asciiTheme="majorHAnsi" w:eastAsia="Times New Roman" w:hAnsiTheme="majorHAnsi" w:cstheme="majorHAnsi"/>
          <w:sz w:val="20"/>
          <w:szCs w:val="20"/>
        </w:rPr>
      </w:pPr>
    </w:p>
    <w:p w14:paraId="65BA5C1C" w14:textId="77777777" w:rsidR="00942491" w:rsidRDefault="00942491" w:rsidP="00941278">
      <w:pPr>
        <w:widowControl w:val="0"/>
        <w:adjustRightInd w:val="0"/>
        <w:spacing w:line="240" w:lineRule="exact"/>
        <w:jc w:val="both"/>
        <w:rPr>
          <w:rFonts w:asciiTheme="majorHAnsi" w:eastAsia="Times New Roman" w:hAnsiTheme="majorHAnsi" w:cstheme="majorHAnsi"/>
          <w:sz w:val="20"/>
          <w:szCs w:val="20"/>
        </w:rPr>
      </w:pPr>
    </w:p>
    <w:p w14:paraId="38C64F0B" w14:textId="77777777" w:rsidR="00746BC9" w:rsidRPr="00941278" w:rsidRDefault="00746BC9" w:rsidP="00941278">
      <w:pPr>
        <w:widowControl w:val="0"/>
        <w:adjustRightInd w:val="0"/>
        <w:spacing w:line="240" w:lineRule="exact"/>
        <w:jc w:val="both"/>
        <w:rPr>
          <w:rFonts w:asciiTheme="majorHAnsi" w:eastAsia="Times New Roman" w:hAnsiTheme="majorHAnsi" w:cstheme="majorHAnsi"/>
          <w:sz w:val="20"/>
          <w:szCs w:val="20"/>
        </w:rPr>
      </w:pPr>
    </w:p>
    <w:p w14:paraId="41E82C88" w14:textId="77777777" w:rsidR="00941278" w:rsidRPr="00941278" w:rsidRDefault="00941278" w:rsidP="00941278">
      <w:pPr>
        <w:jc w:val="both"/>
        <w:rPr>
          <w:rFonts w:asciiTheme="majorHAnsi" w:eastAsia="Times New Roman" w:hAnsiTheme="majorHAnsi" w:cstheme="majorHAnsi"/>
          <w:sz w:val="20"/>
          <w:szCs w:val="20"/>
        </w:rPr>
      </w:pPr>
      <w:r w:rsidRPr="00941278">
        <w:rPr>
          <w:rFonts w:asciiTheme="majorHAnsi" w:eastAsia="Times New Roman" w:hAnsiTheme="majorHAnsi" w:cstheme="majorHAnsi"/>
          <w:sz w:val="20"/>
          <w:szCs w:val="20"/>
        </w:rPr>
        <w:lastRenderedPageBreak/>
        <w:t>Ceny jednostkowe wynagrodzenia:</w:t>
      </w:r>
    </w:p>
    <w:tbl>
      <w:tblPr>
        <w:tblpPr w:leftFromText="141" w:rightFromText="141" w:vertAnchor="text" w:horzAnchor="margin" w:tblpY="2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3260"/>
        <w:gridCol w:w="993"/>
        <w:gridCol w:w="2976"/>
      </w:tblGrid>
      <w:tr w:rsidR="00941278" w:rsidRPr="00941278" w14:paraId="1C61C884" w14:textId="77777777" w:rsidTr="00941278">
        <w:trPr>
          <w:trHeight w:val="39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30134A0" w14:textId="77777777" w:rsidR="00941278" w:rsidRPr="00941278" w:rsidRDefault="00941278" w:rsidP="00941278">
            <w:pPr>
              <w:widowControl w:val="0"/>
              <w:adjustRightInd w:val="0"/>
              <w:jc w:val="center"/>
              <w:rPr>
                <w:rFonts w:asciiTheme="majorHAnsi" w:eastAsia="Times New Roman" w:hAnsiTheme="majorHAnsi" w:cstheme="majorHAnsi"/>
                <w:b/>
                <w:sz w:val="20"/>
                <w:szCs w:val="20"/>
              </w:rPr>
            </w:pPr>
            <w:r w:rsidRPr="00941278">
              <w:rPr>
                <w:rFonts w:asciiTheme="majorHAnsi" w:eastAsia="Times New Roman" w:hAnsiTheme="majorHAnsi" w:cstheme="majorHAnsi"/>
                <w:b/>
                <w:sz w:val="20"/>
                <w:szCs w:val="20"/>
              </w:rPr>
              <w:t>Nazwa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04CA215" w14:textId="77777777" w:rsidR="00941278" w:rsidRPr="00941278" w:rsidRDefault="00941278" w:rsidP="00941278">
            <w:pPr>
              <w:widowControl w:val="0"/>
              <w:adjustRightInd w:val="0"/>
              <w:jc w:val="center"/>
              <w:rPr>
                <w:rFonts w:asciiTheme="majorHAnsi" w:eastAsia="Times New Roman" w:hAnsiTheme="majorHAnsi" w:cstheme="majorHAnsi"/>
                <w:b/>
                <w:sz w:val="20"/>
                <w:szCs w:val="20"/>
              </w:rPr>
            </w:pPr>
            <w:r w:rsidRPr="00941278">
              <w:rPr>
                <w:rFonts w:asciiTheme="majorHAnsi" w:eastAsia="Times New Roman" w:hAnsiTheme="majorHAnsi" w:cstheme="majorHAnsi"/>
                <w:b/>
                <w:sz w:val="20"/>
                <w:szCs w:val="20"/>
              </w:rPr>
              <w:t>Cena netto (PLN)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F2F62A" w14:textId="77777777" w:rsidR="00941278" w:rsidRPr="00941278" w:rsidRDefault="00941278" w:rsidP="00941278">
            <w:pPr>
              <w:widowControl w:val="0"/>
              <w:adjustRightInd w:val="0"/>
              <w:jc w:val="center"/>
              <w:rPr>
                <w:rFonts w:asciiTheme="majorHAnsi" w:eastAsia="Times New Roman" w:hAnsiTheme="majorHAnsi" w:cstheme="majorHAnsi"/>
                <w:b/>
                <w:sz w:val="20"/>
                <w:szCs w:val="20"/>
              </w:rPr>
            </w:pPr>
            <w:r w:rsidRPr="00941278">
              <w:rPr>
                <w:rFonts w:asciiTheme="majorHAnsi" w:eastAsia="Times New Roman" w:hAnsiTheme="majorHAnsi" w:cstheme="majorHAnsi"/>
                <w:b/>
                <w:sz w:val="20"/>
                <w:szCs w:val="20"/>
              </w:rPr>
              <w:t>Podatek VAT  (PLN)</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1DAA7BC" w14:textId="77777777" w:rsidR="00941278" w:rsidRPr="00941278" w:rsidRDefault="00941278" w:rsidP="00941278">
            <w:pPr>
              <w:widowControl w:val="0"/>
              <w:adjustRightInd w:val="0"/>
              <w:jc w:val="center"/>
              <w:rPr>
                <w:rFonts w:asciiTheme="majorHAnsi" w:eastAsia="Times New Roman" w:hAnsiTheme="majorHAnsi" w:cstheme="majorHAnsi"/>
                <w:b/>
                <w:sz w:val="20"/>
                <w:szCs w:val="20"/>
              </w:rPr>
            </w:pPr>
            <w:r w:rsidRPr="00941278">
              <w:rPr>
                <w:rFonts w:asciiTheme="majorHAnsi" w:eastAsia="Times New Roman" w:hAnsiTheme="majorHAnsi" w:cstheme="majorHAnsi"/>
                <w:b/>
                <w:sz w:val="20"/>
                <w:szCs w:val="20"/>
              </w:rPr>
              <w:t>Cena brutto (PLN)</w:t>
            </w:r>
          </w:p>
        </w:tc>
      </w:tr>
      <w:tr w:rsidR="00941278" w:rsidRPr="00941278" w14:paraId="55977AFA" w14:textId="77777777" w:rsidTr="00941278">
        <w:trPr>
          <w:trHeight w:val="491"/>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E563509" w14:textId="77777777" w:rsidR="00941278" w:rsidRPr="00941278" w:rsidRDefault="00941278" w:rsidP="00941278">
            <w:pPr>
              <w:widowControl w:val="0"/>
              <w:adjustRightInd w:val="0"/>
              <w:rPr>
                <w:rFonts w:asciiTheme="majorHAnsi" w:eastAsia="Times New Roman" w:hAnsiTheme="majorHAnsi" w:cstheme="majorHAnsi"/>
                <w:sz w:val="20"/>
                <w:szCs w:val="20"/>
              </w:rPr>
            </w:pPr>
            <w:r w:rsidRPr="00941278">
              <w:rPr>
                <w:rFonts w:asciiTheme="majorHAnsi" w:eastAsia="Times New Roman" w:hAnsiTheme="majorHAnsi" w:cstheme="majorHAnsi"/>
                <w:sz w:val="20"/>
                <w:szCs w:val="20"/>
              </w:rPr>
              <w:t xml:space="preserve">Cena za 1 roboczogodzinę pracownika obsługi portierni.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C3D863D" w14:textId="77777777" w:rsidR="00941278" w:rsidRPr="00941278" w:rsidRDefault="00941278" w:rsidP="00941278">
            <w:pPr>
              <w:widowControl w:val="0"/>
              <w:adjustRightInd w:val="0"/>
              <w:jc w:val="both"/>
              <w:rPr>
                <w:rFonts w:asciiTheme="majorHAnsi" w:eastAsia="Times New Roman" w:hAnsiTheme="majorHAnsi" w:cstheme="majorHAnsi"/>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53C89F" w14:textId="77777777" w:rsidR="00941278" w:rsidRPr="00941278" w:rsidRDefault="00941278" w:rsidP="00941278">
            <w:pPr>
              <w:widowControl w:val="0"/>
              <w:adjustRightInd w:val="0"/>
              <w:jc w:val="both"/>
              <w:rPr>
                <w:rFonts w:asciiTheme="majorHAnsi" w:eastAsia="Times New Roman" w:hAnsiTheme="majorHAnsi" w:cstheme="maj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C445C59" w14:textId="77777777" w:rsidR="00941278" w:rsidRPr="00941278" w:rsidRDefault="00941278" w:rsidP="00941278">
            <w:pPr>
              <w:widowControl w:val="0"/>
              <w:adjustRightInd w:val="0"/>
              <w:jc w:val="both"/>
              <w:rPr>
                <w:rFonts w:asciiTheme="majorHAnsi" w:eastAsia="Times New Roman" w:hAnsiTheme="majorHAnsi" w:cstheme="majorHAnsi"/>
                <w:sz w:val="20"/>
                <w:szCs w:val="20"/>
              </w:rPr>
            </w:pPr>
          </w:p>
        </w:tc>
      </w:tr>
    </w:tbl>
    <w:p w14:paraId="2F55AEF3" w14:textId="77777777" w:rsidR="00941278" w:rsidRPr="00941278" w:rsidRDefault="00941278" w:rsidP="00941278">
      <w:pPr>
        <w:widowControl w:val="0"/>
        <w:adjustRightInd w:val="0"/>
        <w:spacing w:line="240" w:lineRule="exact"/>
        <w:jc w:val="both"/>
        <w:rPr>
          <w:rFonts w:asciiTheme="majorHAnsi" w:eastAsia="Times New Roman" w:hAnsiTheme="majorHAnsi" w:cstheme="majorHAnsi"/>
          <w:sz w:val="20"/>
          <w:szCs w:val="20"/>
        </w:rPr>
      </w:pPr>
    </w:p>
    <w:p w14:paraId="052569DC" w14:textId="77777777" w:rsidR="00941278" w:rsidRPr="00941278" w:rsidRDefault="00941278" w:rsidP="00941278">
      <w:pPr>
        <w:widowControl w:val="0"/>
        <w:tabs>
          <w:tab w:val="left" w:pos="1134"/>
        </w:tabs>
        <w:adjustRightInd w:val="0"/>
        <w:ind w:left="284"/>
        <w:jc w:val="both"/>
        <w:textAlignment w:val="baseline"/>
        <w:rPr>
          <w:rFonts w:asciiTheme="majorHAnsi" w:eastAsia="Calibri" w:hAnsiTheme="majorHAnsi" w:cstheme="majorHAnsi"/>
          <w:b/>
          <w:bCs/>
          <w:sz w:val="20"/>
          <w:szCs w:val="20"/>
        </w:rPr>
      </w:pPr>
    </w:p>
    <w:p w14:paraId="075ADEA3" w14:textId="6CB51C64" w:rsidR="00941278" w:rsidRPr="00941278" w:rsidRDefault="00941278" w:rsidP="00941278">
      <w:pPr>
        <w:widowControl w:val="0"/>
        <w:tabs>
          <w:tab w:val="left" w:pos="1134"/>
        </w:tabs>
        <w:adjustRightInd w:val="0"/>
        <w:ind w:left="284"/>
        <w:jc w:val="both"/>
        <w:textAlignment w:val="baseline"/>
        <w:rPr>
          <w:rFonts w:asciiTheme="majorHAnsi" w:eastAsia="Times New Roman" w:hAnsiTheme="majorHAnsi" w:cstheme="majorHAnsi"/>
          <w:sz w:val="20"/>
          <w:szCs w:val="20"/>
        </w:rPr>
      </w:pPr>
      <w:r w:rsidRPr="00941278">
        <w:rPr>
          <w:rFonts w:asciiTheme="majorHAnsi" w:eastAsia="Calibri" w:hAnsiTheme="majorHAnsi" w:cstheme="majorHAnsi"/>
          <w:b/>
          <w:bCs/>
          <w:sz w:val="20"/>
          <w:szCs w:val="20"/>
        </w:rPr>
        <w:t>Przeprowadzenie</w:t>
      </w:r>
      <w:r w:rsidRPr="00941278">
        <w:rPr>
          <w:rFonts w:asciiTheme="majorHAnsi" w:eastAsia="Calibri" w:hAnsiTheme="majorHAnsi" w:cstheme="majorHAnsi"/>
          <w:bCs/>
          <w:sz w:val="20"/>
          <w:szCs w:val="20"/>
        </w:rPr>
        <w:t xml:space="preserve"> szkolenia</w:t>
      </w:r>
      <w:r w:rsidR="00591B08" w:rsidRPr="00591B08">
        <w:rPr>
          <w:rFonts w:ascii="Calibri" w:eastAsia="Calibri" w:hAnsi="Calibri"/>
          <w:kern w:val="3"/>
          <w:sz w:val="20"/>
          <w:szCs w:val="20"/>
          <w:lang w:eastAsia="en-US"/>
        </w:rPr>
        <w:t xml:space="preserve"> </w:t>
      </w:r>
      <w:r w:rsidR="00591B08" w:rsidRPr="00AB2D21">
        <w:rPr>
          <w:rFonts w:ascii="Calibri" w:eastAsia="Calibri" w:hAnsi="Calibri"/>
          <w:kern w:val="3"/>
          <w:sz w:val="20"/>
          <w:szCs w:val="20"/>
          <w:lang w:eastAsia="en-US"/>
        </w:rPr>
        <w:t>w terminie do 5 dni przed datą rozpoczęcia realizacji usługi</w:t>
      </w:r>
      <w:r w:rsidRPr="00941278">
        <w:rPr>
          <w:rFonts w:asciiTheme="majorHAnsi" w:eastAsia="Calibri" w:hAnsiTheme="majorHAnsi" w:cstheme="majorHAnsi"/>
          <w:bCs/>
          <w:sz w:val="20"/>
          <w:szCs w:val="20"/>
        </w:rPr>
        <w:t xml:space="preserve"> dla osób zatrudnionych do realizacji zamówienia z zasad obsługi </w:t>
      </w:r>
      <w:r w:rsidR="00E85FF2">
        <w:rPr>
          <w:rFonts w:asciiTheme="majorHAnsi" w:eastAsia="Calibri" w:hAnsiTheme="majorHAnsi" w:cstheme="majorHAnsi"/>
          <w:bCs/>
          <w:sz w:val="20"/>
          <w:szCs w:val="20"/>
        </w:rPr>
        <w:t>osób</w:t>
      </w:r>
      <w:r w:rsidRPr="00941278">
        <w:rPr>
          <w:rFonts w:asciiTheme="majorHAnsi" w:eastAsia="Calibri" w:hAnsiTheme="majorHAnsi" w:cstheme="majorHAnsi"/>
          <w:bCs/>
          <w:sz w:val="20"/>
          <w:szCs w:val="20"/>
        </w:rPr>
        <w:t xml:space="preserve"> z niepełnosprawnościami </w:t>
      </w:r>
      <w:r w:rsidRPr="00941278">
        <w:rPr>
          <w:rFonts w:asciiTheme="majorHAnsi" w:eastAsia="Calibri" w:hAnsiTheme="majorHAnsi" w:cstheme="majorHAnsi"/>
          <w:b/>
          <w:bCs/>
          <w:sz w:val="20"/>
          <w:szCs w:val="20"/>
          <w:u w:val="single"/>
        </w:rPr>
        <w:t>lub</w:t>
      </w:r>
      <w:r w:rsidRPr="00941278">
        <w:rPr>
          <w:rFonts w:asciiTheme="majorHAnsi" w:eastAsia="Calibri" w:hAnsiTheme="majorHAnsi" w:cstheme="majorHAnsi"/>
          <w:bCs/>
          <w:sz w:val="20"/>
          <w:szCs w:val="20"/>
        </w:rPr>
        <w:t xml:space="preserve"> </w:t>
      </w:r>
      <w:r w:rsidRPr="00941278">
        <w:rPr>
          <w:rFonts w:asciiTheme="majorHAnsi" w:eastAsia="Calibri" w:hAnsiTheme="majorHAnsi" w:cstheme="majorHAnsi"/>
          <w:b/>
          <w:bCs/>
          <w:sz w:val="20"/>
          <w:szCs w:val="20"/>
        </w:rPr>
        <w:t>nie przeprowadzenie</w:t>
      </w:r>
      <w:r w:rsidRPr="00941278">
        <w:rPr>
          <w:rFonts w:asciiTheme="majorHAnsi" w:eastAsia="Calibri" w:hAnsiTheme="majorHAnsi" w:cstheme="majorHAnsi"/>
          <w:bCs/>
          <w:sz w:val="20"/>
          <w:szCs w:val="20"/>
        </w:rPr>
        <w:t xml:space="preserve"> szkolenia dla osób zatrudnionych do realizacji zamówienia z zasad obsługi osób z niepełnosprawnościami </w:t>
      </w:r>
      <w:r w:rsidRPr="00941278">
        <w:rPr>
          <w:rFonts w:asciiTheme="majorHAnsi" w:hAnsiTheme="majorHAnsi" w:cstheme="majorHAnsi"/>
          <w:b/>
          <w:color w:val="FF0000"/>
          <w:sz w:val="20"/>
          <w:szCs w:val="20"/>
          <w:u w:val="single"/>
        </w:rPr>
        <w:t>* (niepotrzebne skreślić</w:t>
      </w:r>
      <w:r w:rsidRPr="00941278">
        <w:rPr>
          <w:rFonts w:asciiTheme="majorHAnsi" w:hAnsiTheme="majorHAnsi" w:cstheme="majorHAnsi"/>
          <w:b/>
          <w:color w:val="FF0000"/>
          <w:sz w:val="20"/>
          <w:szCs w:val="20"/>
        </w:rPr>
        <w:t>)</w:t>
      </w:r>
      <w:r w:rsidRPr="00941278">
        <w:rPr>
          <w:rFonts w:asciiTheme="majorHAnsi" w:eastAsia="Times New Roman" w:hAnsiTheme="majorHAnsi" w:cstheme="majorHAnsi"/>
          <w:color w:val="FF0000"/>
          <w:sz w:val="20"/>
          <w:szCs w:val="20"/>
        </w:rPr>
        <w:t xml:space="preserve">        </w:t>
      </w:r>
    </w:p>
    <w:p w14:paraId="441BD228" w14:textId="77777777" w:rsidR="00941278" w:rsidRPr="00941278" w:rsidRDefault="00941278" w:rsidP="00941278">
      <w:pPr>
        <w:widowControl w:val="0"/>
        <w:tabs>
          <w:tab w:val="left" w:pos="1134"/>
        </w:tabs>
        <w:adjustRightInd w:val="0"/>
        <w:ind w:left="284"/>
        <w:jc w:val="both"/>
        <w:textAlignment w:val="baseline"/>
        <w:rPr>
          <w:rFonts w:asciiTheme="majorHAnsi" w:eastAsia="Times New Roman" w:hAnsiTheme="majorHAnsi" w:cstheme="majorHAnsi"/>
          <w:sz w:val="20"/>
          <w:szCs w:val="20"/>
        </w:rPr>
      </w:pPr>
      <w:r w:rsidRPr="00941278">
        <w:rPr>
          <w:rFonts w:asciiTheme="majorHAnsi" w:eastAsia="Times New Roman" w:hAnsiTheme="majorHAnsi" w:cstheme="majorHAnsi"/>
          <w:sz w:val="20"/>
          <w:szCs w:val="20"/>
        </w:rPr>
        <w:t xml:space="preserve">                   </w:t>
      </w:r>
    </w:p>
    <w:p w14:paraId="7A5A122F" w14:textId="4870378A" w:rsidR="00941278" w:rsidRPr="00941278" w:rsidRDefault="00941278" w:rsidP="00D43631">
      <w:pPr>
        <w:widowControl w:val="0"/>
        <w:tabs>
          <w:tab w:val="left" w:pos="1134"/>
        </w:tabs>
        <w:adjustRightInd w:val="0"/>
        <w:jc w:val="both"/>
        <w:textAlignment w:val="baseline"/>
        <w:rPr>
          <w:rFonts w:asciiTheme="majorHAnsi" w:eastAsia="Times New Roman" w:hAnsiTheme="majorHAnsi" w:cstheme="majorHAnsi"/>
          <w:sz w:val="20"/>
          <w:szCs w:val="20"/>
        </w:rPr>
      </w:pPr>
      <w:r w:rsidRPr="00941278">
        <w:rPr>
          <w:rFonts w:asciiTheme="majorHAnsi" w:eastAsia="Times New Roman" w:hAnsiTheme="majorHAnsi" w:cstheme="majorHAnsi"/>
          <w:sz w:val="20"/>
          <w:szCs w:val="20"/>
        </w:rPr>
        <w:t xml:space="preserve">                  </w:t>
      </w:r>
      <w:r w:rsidRPr="00941278">
        <w:rPr>
          <w:rFonts w:asciiTheme="majorHAnsi" w:hAnsiTheme="majorHAnsi" w:cstheme="majorHAnsi"/>
          <w:b/>
          <w:sz w:val="20"/>
          <w:szCs w:val="20"/>
        </w:rPr>
        <w:t xml:space="preserve"> </w:t>
      </w:r>
    </w:p>
    <w:p w14:paraId="6C78841E" w14:textId="77777777" w:rsidR="00941278" w:rsidRPr="00941278" w:rsidRDefault="00941278" w:rsidP="00941278">
      <w:pPr>
        <w:spacing w:line="240" w:lineRule="auto"/>
        <w:jc w:val="both"/>
        <w:rPr>
          <w:rFonts w:asciiTheme="majorHAnsi" w:hAnsiTheme="majorHAnsi" w:cstheme="majorHAnsi"/>
          <w:b/>
          <w:sz w:val="20"/>
          <w:szCs w:val="20"/>
        </w:rPr>
      </w:pPr>
    </w:p>
    <w:p w14:paraId="6671543A" w14:textId="77777777" w:rsidR="00941278" w:rsidRPr="00941278" w:rsidRDefault="00941278" w:rsidP="00941278">
      <w:pPr>
        <w:spacing w:line="240" w:lineRule="auto"/>
        <w:jc w:val="both"/>
        <w:rPr>
          <w:rFonts w:asciiTheme="majorHAnsi" w:hAnsiTheme="majorHAnsi" w:cstheme="majorHAnsi"/>
          <w:b/>
          <w:sz w:val="20"/>
          <w:szCs w:val="20"/>
        </w:rPr>
      </w:pPr>
    </w:p>
    <w:p w14:paraId="24B9337A" w14:textId="77777777" w:rsidR="00941278" w:rsidRPr="00941278" w:rsidRDefault="00941278" w:rsidP="00941278">
      <w:pPr>
        <w:numPr>
          <w:ilvl w:val="0"/>
          <w:numId w:val="31"/>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OŚWIADCZAMY, że zapoznaliśmy się ze Specyfikacją Warunków Zamówienia i akceptujemy wszystkie warunki w niej zawarte.</w:t>
      </w:r>
    </w:p>
    <w:p w14:paraId="6FF89334" w14:textId="77777777" w:rsidR="00941278" w:rsidRPr="00941278" w:rsidRDefault="00941278" w:rsidP="00941278">
      <w:pPr>
        <w:numPr>
          <w:ilvl w:val="0"/>
          <w:numId w:val="31"/>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OŚWIADCZAMY, że uzyskaliśmy wszelkie informacje niezbędne do prawidłowego przygotowania i złożenia niniejszej oferty.</w:t>
      </w:r>
    </w:p>
    <w:p w14:paraId="2E342176" w14:textId="7C30CB0B" w:rsidR="00941278" w:rsidRPr="00941278" w:rsidRDefault="00941278" w:rsidP="00941278">
      <w:pPr>
        <w:numPr>
          <w:ilvl w:val="0"/>
          <w:numId w:val="31"/>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OŚWIADCZAMY, że zapoznaliśmy się z Projektowanymi Postanowieniami Umow</w:t>
      </w:r>
      <w:r w:rsidR="00746BC9">
        <w:rPr>
          <w:rFonts w:asciiTheme="majorHAnsi" w:hAnsiTheme="majorHAnsi" w:cstheme="majorHAnsi"/>
          <w:sz w:val="20"/>
          <w:szCs w:val="20"/>
        </w:rPr>
        <w:t>y, określonymi w Załączniku nr 5</w:t>
      </w:r>
      <w:r w:rsidRPr="00941278">
        <w:rPr>
          <w:rFonts w:asciiTheme="majorHAnsi" w:hAnsiTheme="majorHAnsi" w:cstheme="majorHAnsi"/>
          <w:sz w:val="20"/>
          <w:szCs w:val="20"/>
        </w:rPr>
        <w:t xml:space="preserve"> do Specyfikacji Warunków Zamówienia i ZOBOWIĄZUJEMY SIĘ, w przypadku wyboru naszej oferty, do zawarcia umowy zgodnej z niniejszą ofertą, na warunkach w nich określonych, w miejscu i terminie określonym przez Zamawiającego.</w:t>
      </w:r>
    </w:p>
    <w:p w14:paraId="20F4712E" w14:textId="77777777" w:rsidR="00941278" w:rsidRPr="00941278" w:rsidRDefault="00941278" w:rsidP="00941278">
      <w:pPr>
        <w:numPr>
          <w:ilvl w:val="0"/>
          <w:numId w:val="31"/>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5CA6A5DC" w14:textId="77777777" w:rsidR="00941278" w:rsidRPr="00941278" w:rsidRDefault="00941278" w:rsidP="00941278">
      <w:pPr>
        <w:spacing w:line="240" w:lineRule="auto"/>
        <w:ind w:left="426"/>
        <w:jc w:val="both"/>
        <w:rPr>
          <w:rFonts w:asciiTheme="majorHAnsi" w:hAnsiTheme="majorHAnsi" w:cstheme="majorHAnsi"/>
          <w:sz w:val="20"/>
          <w:szCs w:val="20"/>
        </w:rPr>
      </w:pPr>
      <w:r w:rsidRPr="00941278">
        <w:rPr>
          <w:rFonts w:asciiTheme="majorHAnsi" w:hAnsiTheme="majorHAnsi" w:cstheme="majorHAnsi"/>
          <w:sz w:val="20"/>
          <w:szCs w:val="20"/>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035D2F3" w14:textId="77777777" w:rsidR="00941278" w:rsidRPr="00941278" w:rsidRDefault="00941278" w:rsidP="00941278">
      <w:pPr>
        <w:numPr>
          <w:ilvl w:val="0"/>
          <w:numId w:val="31"/>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Przedmiot zamówienia objęty treścią SWZ i niniejszej oferty zamierzamy:</w:t>
      </w:r>
    </w:p>
    <w:p w14:paraId="2BEA6894" w14:textId="77777777" w:rsidR="00941278" w:rsidRPr="00941278" w:rsidRDefault="00941278" w:rsidP="00941278">
      <w:pPr>
        <w:numPr>
          <w:ilvl w:val="1"/>
          <w:numId w:val="32"/>
        </w:numPr>
        <w:spacing w:line="240" w:lineRule="auto"/>
        <w:ind w:left="426" w:firstLine="567"/>
        <w:contextualSpacing/>
        <w:jc w:val="both"/>
        <w:rPr>
          <w:rFonts w:asciiTheme="majorHAnsi" w:hAnsiTheme="majorHAnsi" w:cstheme="majorHAnsi"/>
          <w:sz w:val="20"/>
          <w:szCs w:val="20"/>
        </w:rPr>
      </w:pPr>
      <w:r w:rsidRPr="00941278">
        <w:rPr>
          <w:rFonts w:asciiTheme="majorHAnsi" w:hAnsiTheme="majorHAnsi" w:cstheme="majorHAnsi"/>
          <w:sz w:val="20"/>
          <w:szCs w:val="20"/>
        </w:rPr>
        <w:t>wykonać sami</w:t>
      </w:r>
    </w:p>
    <w:p w14:paraId="5ABAC75D" w14:textId="77777777" w:rsidR="00941278" w:rsidRPr="00941278" w:rsidRDefault="00941278" w:rsidP="00941278">
      <w:pPr>
        <w:numPr>
          <w:ilvl w:val="1"/>
          <w:numId w:val="32"/>
        </w:numPr>
        <w:spacing w:line="240" w:lineRule="auto"/>
        <w:ind w:left="426" w:firstLine="567"/>
        <w:contextualSpacing/>
        <w:jc w:val="both"/>
        <w:rPr>
          <w:rFonts w:asciiTheme="majorHAnsi" w:hAnsiTheme="majorHAnsi" w:cstheme="majorHAnsi"/>
          <w:sz w:val="20"/>
          <w:szCs w:val="20"/>
        </w:rPr>
      </w:pPr>
      <w:r w:rsidRPr="00941278">
        <w:rPr>
          <w:rFonts w:asciiTheme="majorHAnsi" w:hAnsiTheme="majorHAnsi" w:cstheme="majorHAnsi"/>
          <w:sz w:val="20"/>
          <w:szCs w:val="20"/>
        </w:rPr>
        <w:t>następujący zakres przedmiotu zamówienia zamierzamy zlecić podwykonawcom:</w:t>
      </w:r>
    </w:p>
    <w:p w14:paraId="4A7F1B98" w14:textId="77777777" w:rsidR="00941278" w:rsidRPr="00941278" w:rsidRDefault="00941278" w:rsidP="00941278">
      <w:pPr>
        <w:spacing w:line="240" w:lineRule="auto"/>
        <w:ind w:left="851" w:hanging="426"/>
        <w:jc w:val="both"/>
        <w:rPr>
          <w:rFonts w:asciiTheme="majorHAnsi" w:hAnsiTheme="majorHAnsi" w:cstheme="majorHAnsi"/>
          <w:sz w:val="20"/>
          <w:szCs w:val="20"/>
        </w:rPr>
      </w:pPr>
      <w:r w:rsidRPr="00941278">
        <w:rPr>
          <w:rFonts w:asciiTheme="majorHAnsi" w:hAnsiTheme="majorHAnsi" w:cstheme="majorHAnsi"/>
          <w:sz w:val="20"/>
          <w:szCs w:val="20"/>
        </w:rPr>
        <w:t>Zakres przedmiotu zamówienia /…………………………………………………………………………</w:t>
      </w:r>
    </w:p>
    <w:p w14:paraId="095263C6" w14:textId="77777777" w:rsidR="00941278" w:rsidRPr="00941278" w:rsidRDefault="00941278" w:rsidP="00941278">
      <w:pPr>
        <w:spacing w:line="240" w:lineRule="auto"/>
        <w:ind w:left="851" w:hanging="426"/>
        <w:jc w:val="both"/>
        <w:rPr>
          <w:rFonts w:asciiTheme="majorHAnsi" w:hAnsiTheme="majorHAnsi" w:cstheme="majorHAnsi"/>
          <w:sz w:val="20"/>
          <w:szCs w:val="20"/>
        </w:rPr>
      </w:pPr>
      <w:r w:rsidRPr="00941278">
        <w:rPr>
          <w:rFonts w:asciiTheme="majorHAnsi" w:hAnsiTheme="majorHAnsi" w:cstheme="majorHAnsi"/>
          <w:sz w:val="20"/>
          <w:szCs w:val="20"/>
        </w:rPr>
        <w:t>Nazwa, adres podwykonawcy /…………………………………………………………………………</w:t>
      </w:r>
    </w:p>
    <w:p w14:paraId="38CA5655" w14:textId="77777777" w:rsidR="00941278" w:rsidRPr="00941278" w:rsidRDefault="00941278" w:rsidP="00941278">
      <w:pPr>
        <w:spacing w:line="240" w:lineRule="auto"/>
        <w:ind w:left="426"/>
        <w:jc w:val="both"/>
        <w:rPr>
          <w:rFonts w:asciiTheme="majorHAnsi" w:hAnsiTheme="majorHAnsi" w:cstheme="majorHAnsi"/>
          <w:i/>
          <w:sz w:val="20"/>
          <w:szCs w:val="20"/>
        </w:rPr>
      </w:pPr>
      <w:r w:rsidRPr="00941278">
        <w:rPr>
          <w:rFonts w:asciiTheme="majorHAnsi" w:hAnsiTheme="majorHAnsi" w:cstheme="majorHAnsi"/>
          <w:i/>
          <w:sz w:val="20"/>
          <w:szCs w:val="20"/>
        </w:rPr>
        <w:t>Uwaga:</w:t>
      </w:r>
    </w:p>
    <w:p w14:paraId="455EC595" w14:textId="77777777" w:rsidR="00941278" w:rsidRPr="00941278" w:rsidRDefault="00941278" w:rsidP="00941278">
      <w:pPr>
        <w:spacing w:line="240" w:lineRule="auto"/>
        <w:ind w:left="426"/>
        <w:jc w:val="both"/>
        <w:rPr>
          <w:rFonts w:asciiTheme="majorHAnsi" w:hAnsiTheme="majorHAnsi" w:cstheme="majorHAnsi"/>
          <w:i/>
          <w:sz w:val="20"/>
          <w:szCs w:val="20"/>
        </w:rPr>
      </w:pPr>
      <w:r w:rsidRPr="00941278">
        <w:rPr>
          <w:rFonts w:asciiTheme="majorHAnsi" w:hAnsiTheme="majorHAnsi" w:cstheme="majorHAnsi"/>
          <w:i/>
          <w:sz w:val="20"/>
          <w:szCs w:val="20"/>
        </w:rPr>
        <w:t>Powielić tyle razy, ile wymaga tego dana okoliczność</w:t>
      </w:r>
    </w:p>
    <w:p w14:paraId="5FCEC2A3" w14:textId="77777777" w:rsidR="00941278" w:rsidRPr="00941278" w:rsidRDefault="00941278" w:rsidP="00941278">
      <w:pPr>
        <w:spacing w:line="240" w:lineRule="auto"/>
        <w:ind w:left="426"/>
        <w:jc w:val="both"/>
        <w:rPr>
          <w:rFonts w:asciiTheme="majorHAnsi" w:hAnsiTheme="majorHAnsi" w:cstheme="majorHAnsi"/>
          <w:i/>
          <w:sz w:val="20"/>
          <w:szCs w:val="20"/>
        </w:rPr>
      </w:pPr>
      <w:r w:rsidRPr="00941278">
        <w:rPr>
          <w:rFonts w:asciiTheme="majorHAnsi" w:hAnsiTheme="majorHAnsi" w:cstheme="majorHAnsi"/>
          <w:i/>
          <w:sz w:val="20"/>
          <w:szCs w:val="20"/>
        </w:rPr>
        <w:t>Brak wskazania oznacza, że Wykonawca zamierza zamówienie zrealizować samodzielnie,                                             bez podwykonawców.</w:t>
      </w:r>
    </w:p>
    <w:p w14:paraId="1A0DDB6E" w14:textId="77777777" w:rsidR="00941278" w:rsidRPr="00941278" w:rsidRDefault="00941278" w:rsidP="00941278">
      <w:pPr>
        <w:spacing w:line="240" w:lineRule="auto"/>
        <w:jc w:val="both"/>
        <w:rPr>
          <w:rFonts w:asciiTheme="majorHAnsi" w:hAnsiTheme="majorHAnsi" w:cstheme="majorHAnsi"/>
          <w:sz w:val="20"/>
          <w:szCs w:val="20"/>
        </w:rPr>
      </w:pPr>
    </w:p>
    <w:p w14:paraId="6A427AF8" w14:textId="77777777" w:rsidR="00E77F01" w:rsidRDefault="00E77F01" w:rsidP="00F6171F">
      <w:pPr>
        <w:spacing w:line="240" w:lineRule="auto"/>
        <w:jc w:val="both"/>
        <w:rPr>
          <w:rFonts w:asciiTheme="majorHAnsi" w:hAnsiTheme="majorHAnsi" w:cstheme="majorHAnsi"/>
          <w:sz w:val="20"/>
          <w:szCs w:val="20"/>
        </w:rPr>
      </w:pPr>
    </w:p>
    <w:p w14:paraId="1374740F" w14:textId="77777777" w:rsidR="00E77F01" w:rsidRDefault="00E77F01" w:rsidP="00F6171F">
      <w:pPr>
        <w:spacing w:line="240" w:lineRule="auto"/>
        <w:jc w:val="both"/>
        <w:rPr>
          <w:rFonts w:asciiTheme="majorHAnsi" w:hAnsiTheme="majorHAnsi" w:cstheme="majorHAnsi"/>
          <w:sz w:val="20"/>
          <w:szCs w:val="20"/>
        </w:rPr>
      </w:pPr>
    </w:p>
    <w:p w14:paraId="75950F81" w14:textId="77777777" w:rsidR="00E77F01" w:rsidRDefault="00E77F01" w:rsidP="00F6171F">
      <w:pPr>
        <w:spacing w:line="240" w:lineRule="auto"/>
        <w:jc w:val="both"/>
        <w:rPr>
          <w:rFonts w:asciiTheme="majorHAnsi" w:hAnsiTheme="majorHAnsi" w:cstheme="majorHAnsi"/>
          <w:sz w:val="20"/>
          <w:szCs w:val="20"/>
        </w:rPr>
      </w:pPr>
    </w:p>
    <w:p w14:paraId="7280C092" w14:textId="77777777" w:rsidR="00E77F01" w:rsidRDefault="00E77F01" w:rsidP="00F6171F">
      <w:pPr>
        <w:spacing w:line="240" w:lineRule="auto"/>
        <w:jc w:val="both"/>
        <w:rPr>
          <w:rFonts w:asciiTheme="majorHAnsi" w:hAnsiTheme="majorHAnsi" w:cstheme="majorHAnsi"/>
          <w:sz w:val="20"/>
          <w:szCs w:val="20"/>
        </w:rPr>
      </w:pPr>
    </w:p>
    <w:p w14:paraId="506892DB" w14:textId="77777777" w:rsidR="00E77F01" w:rsidRDefault="00E77F01" w:rsidP="00F6171F">
      <w:pPr>
        <w:spacing w:line="240" w:lineRule="auto"/>
        <w:jc w:val="both"/>
        <w:rPr>
          <w:rFonts w:asciiTheme="majorHAnsi" w:hAnsiTheme="majorHAnsi" w:cstheme="majorHAnsi"/>
          <w:sz w:val="20"/>
          <w:szCs w:val="20"/>
        </w:rPr>
      </w:pPr>
    </w:p>
    <w:p w14:paraId="56D6B21A" w14:textId="77777777" w:rsidR="00E77F01" w:rsidRDefault="00E77F01" w:rsidP="00F6171F">
      <w:pPr>
        <w:spacing w:line="240" w:lineRule="auto"/>
        <w:jc w:val="both"/>
        <w:rPr>
          <w:rFonts w:asciiTheme="majorHAnsi" w:hAnsiTheme="majorHAnsi" w:cstheme="majorHAnsi"/>
          <w:sz w:val="20"/>
          <w:szCs w:val="20"/>
        </w:rPr>
      </w:pPr>
    </w:p>
    <w:p w14:paraId="057B616C" w14:textId="77777777" w:rsidR="00E77F01" w:rsidRDefault="00E77F01" w:rsidP="00F6171F">
      <w:pPr>
        <w:spacing w:line="240" w:lineRule="auto"/>
        <w:jc w:val="both"/>
        <w:rPr>
          <w:rFonts w:asciiTheme="majorHAnsi" w:hAnsiTheme="majorHAnsi" w:cstheme="majorHAnsi"/>
          <w:sz w:val="20"/>
          <w:szCs w:val="20"/>
        </w:rPr>
      </w:pPr>
    </w:p>
    <w:p w14:paraId="789AA60B" w14:textId="77777777" w:rsidR="00E77F01" w:rsidRDefault="00E77F01" w:rsidP="00F6171F">
      <w:pPr>
        <w:spacing w:line="240" w:lineRule="auto"/>
        <w:jc w:val="both"/>
        <w:rPr>
          <w:rFonts w:asciiTheme="majorHAnsi" w:hAnsiTheme="majorHAnsi" w:cstheme="majorHAnsi"/>
          <w:sz w:val="20"/>
          <w:szCs w:val="20"/>
        </w:rPr>
      </w:pPr>
    </w:p>
    <w:p w14:paraId="5FE0F89E" w14:textId="77777777" w:rsidR="00E77F01" w:rsidRPr="00EB1827" w:rsidRDefault="00E77F01" w:rsidP="00F6171F">
      <w:pPr>
        <w:spacing w:line="240" w:lineRule="auto"/>
        <w:jc w:val="both"/>
        <w:rPr>
          <w:rFonts w:asciiTheme="majorHAnsi" w:hAnsiTheme="majorHAnsi" w:cstheme="majorHAnsi"/>
          <w:sz w:val="20"/>
          <w:szCs w:val="20"/>
        </w:rPr>
      </w:pPr>
    </w:p>
    <w:p w14:paraId="5372FA87" w14:textId="77777777" w:rsidR="00EB1827" w:rsidRPr="00EB1827" w:rsidRDefault="00EB1827" w:rsidP="00EB1827">
      <w:pPr>
        <w:spacing w:line="240" w:lineRule="auto"/>
        <w:jc w:val="both"/>
        <w:rPr>
          <w:rFonts w:asciiTheme="majorHAnsi" w:hAnsiTheme="majorHAnsi" w:cstheme="majorHAnsi"/>
          <w:b/>
          <w:sz w:val="20"/>
          <w:szCs w:val="20"/>
        </w:rPr>
      </w:pPr>
    </w:p>
    <w:p w14:paraId="2D41D405" w14:textId="548FE6A2" w:rsidR="00EB1827" w:rsidRPr="00775EBF" w:rsidRDefault="00B86BDB" w:rsidP="00EB1827">
      <w:pPr>
        <w:spacing w:line="240" w:lineRule="auto"/>
        <w:jc w:val="right"/>
        <w:rPr>
          <w:rFonts w:asciiTheme="majorHAnsi" w:hAnsiTheme="majorHAnsi" w:cstheme="majorHAnsi"/>
          <w:b/>
          <w:sz w:val="20"/>
          <w:szCs w:val="20"/>
        </w:rPr>
      </w:pPr>
      <w:r w:rsidRPr="00775EBF">
        <w:rPr>
          <w:rFonts w:asciiTheme="majorHAnsi" w:hAnsiTheme="majorHAnsi" w:cstheme="majorHAnsi"/>
          <w:b/>
          <w:sz w:val="20"/>
          <w:szCs w:val="20"/>
        </w:rPr>
        <w:t>Załącznik nr 2</w:t>
      </w:r>
      <w:r w:rsidR="00EB1827" w:rsidRPr="00775EBF">
        <w:rPr>
          <w:rFonts w:asciiTheme="majorHAnsi" w:hAnsiTheme="majorHAnsi" w:cstheme="majorHAnsi"/>
          <w:b/>
          <w:sz w:val="20"/>
          <w:szCs w:val="20"/>
        </w:rPr>
        <w:t xml:space="preserve"> do SWZ</w:t>
      </w:r>
    </w:p>
    <w:p w14:paraId="3F59BD3A" w14:textId="77777777" w:rsidR="00EB1827" w:rsidRPr="00EB1827" w:rsidRDefault="00EB1827" w:rsidP="00EB1827">
      <w:pPr>
        <w:spacing w:line="240" w:lineRule="auto"/>
        <w:rPr>
          <w:rFonts w:asciiTheme="majorHAnsi" w:hAnsiTheme="majorHAnsi" w:cstheme="majorHAnsi"/>
          <w:b/>
          <w:sz w:val="20"/>
          <w:szCs w:val="20"/>
        </w:rPr>
      </w:pPr>
    </w:p>
    <w:p w14:paraId="70BD37E1" w14:textId="77777777" w:rsidR="00EB1827" w:rsidRPr="00EB1827" w:rsidRDefault="00EB1827" w:rsidP="00EB1827">
      <w:pPr>
        <w:spacing w:line="240" w:lineRule="auto"/>
        <w:ind w:firstLine="708"/>
        <w:jc w:val="center"/>
        <w:rPr>
          <w:rFonts w:asciiTheme="majorHAnsi" w:hAnsiTheme="majorHAnsi" w:cstheme="majorHAnsi"/>
          <w:b/>
          <w:sz w:val="20"/>
          <w:szCs w:val="20"/>
        </w:rPr>
      </w:pPr>
      <w:r w:rsidRPr="00EB1827">
        <w:rPr>
          <w:rFonts w:asciiTheme="majorHAnsi" w:hAnsiTheme="majorHAnsi" w:cstheme="majorHAnsi"/>
          <w:b/>
          <w:sz w:val="20"/>
          <w:szCs w:val="20"/>
        </w:rPr>
        <w:t>OŚWIADCZENIE WYKONAWCY</w:t>
      </w:r>
    </w:p>
    <w:p w14:paraId="26159C77" w14:textId="77777777" w:rsidR="00EB1827" w:rsidRPr="00EB1827" w:rsidRDefault="00EB1827" w:rsidP="00EB1827">
      <w:pPr>
        <w:spacing w:line="240" w:lineRule="auto"/>
        <w:jc w:val="center"/>
        <w:rPr>
          <w:rFonts w:asciiTheme="majorHAnsi" w:hAnsiTheme="majorHAnsi" w:cstheme="majorHAnsi"/>
          <w:sz w:val="20"/>
          <w:szCs w:val="20"/>
        </w:rPr>
      </w:pPr>
      <w:r w:rsidRPr="00EB1827">
        <w:rPr>
          <w:rFonts w:asciiTheme="majorHAnsi" w:hAnsiTheme="majorHAnsi" w:cstheme="majorHAnsi"/>
          <w:sz w:val="20"/>
          <w:szCs w:val="20"/>
        </w:rPr>
        <w:t>składane na podstawie art. 125 ust. 1 ustawy z dnia 11 września 2019 r.</w:t>
      </w:r>
    </w:p>
    <w:p w14:paraId="26204019" w14:textId="77777777" w:rsidR="00EB1827" w:rsidRPr="00EB1827" w:rsidRDefault="00EB1827" w:rsidP="00EB1827">
      <w:pPr>
        <w:spacing w:line="240" w:lineRule="auto"/>
        <w:jc w:val="center"/>
        <w:rPr>
          <w:rFonts w:asciiTheme="majorHAnsi" w:hAnsiTheme="majorHAnsi" w:cstheme="majorHAnsi"/>
          <w:sz w:val="20"/>
          <w:szCs w:val="20"/>
        </w:rPr>
      </w:pPr>
      <w:r w:rsidRPr="00EB1827">
        <w:rPr>
          <w:rFonts w:asciiTheme="majorHAnsi" w:hAnsiTheme="majorHAnsi" w:cstheme="majorHAnsi"/>
          <w:sz w:val="20"/>
          <w:szCs w:val="20"/>
        </w:rPr>
        <w:t>Prawo zamówień publicznych (zwanej dalej „ustawą Pzp”)</w:t>
      </w:r>
    </w:p>
    <w:p w14:paraId="3E47C1C5" w14:textId="77777777" w:rsidR="00EB1827" w:rsidRPr="00EB1827" w:rsidRDefault="00EB1827" w:rsidP="00EB1827">
      <w:pPr>
        <w:spacing w:line="240" w:lineRule="auto"/>
        <w:rPr>
          <w:rFonts w:asciiTheme="majorHAnsi" w:hAnsiTheme="majorHAnsi" w:cstheme="majorHAnsi"/>
          <w:b/>
          <w:sz w:val="20"/>
          <w:szCs w:val="20"/>
          <w:u w:val="single"/>
        </w:rPr>
      </w:pPr>
    </w:p>
    <w:p w14:paraId="61E16F5E" w14:textId="77777777" w:rsidR="00EB1827" w:rsidRPr="00EB1827" w:rsidRDefault="00EB1827" w:rsidP="00EB1827">
      <w:pPr>
        <w:spacing w:line="240" w:lineRule="auto"/>
        <w:jc w:val="center"/>
        <w:rPr>
          <w:rFonts w:asciiTheme="majorHAnsi" w:hAnsiTheme="majorHAnsi" w:cstheme="majorHAnsi"/>
          <w:b/>
          <w:sz w:val="20"/>
          <w:szCs w:val="20"/>
          <w:u w:val="single"/>
        </w:rPr>
      </w:pPr>
      <w:r w:rsidRPr="00EB1827">
        <w:rPr>
          <w:rFonts w:asciiTheme="majorHAnsi" w:hAnsiTheme="majorHAnsi" w:cstheme="majorHAnsi"/>
          <w:b/>
          <w:sz w:val="20"/>
          <w:szCs w:val="20"/>
          <w:u w:val="single"/>
        </w:rPr>
        <w:t>DOTYCZĄCE PRZESŁANEK WYKLUCZENIA Z POSTĘPOWANIA</w:t>
      </w:r>
    </w:p>
    <w:p w14:paraId="207A49F5" w14:textId="77777777" w:rsidR="00EB1827" w:rsidRPr="00EB1827" w:rsidRDefault="00EB1827" w:rsidP="00EB1827">
      <w:pPr>
        <w:spacing w:line="240" w:lineRule="auto"/>
        <w:jc w:val="center"/>
        <w:rPr>
          <w:rFonts w:asciiTheme="majorHAnsi" w:hAnsiTheme="majorHAnsi" w:cstheme="majorHAnsi"/>
          <w:b/>
          <w:sz w:val="20"/>
          <w:szCs w:val="20"/>
          <w:u w:val="single"/>
        </w:rPr>
      </w:pPr>
      <w:r w:rsidRPr="00EB1827">
        <w:rPr>
          <w:rFonts w:asciiTheme="majorHAnsi" w:hAnsiTheme="majorHAnsi" w:cstheme="majorHAnsi"/>
          <w:b/>
          <w:sz w:val="20"/>
          <w:szCs w:val="20"/>
          <w:u w:val="single"/>
        </w:rPr>
        <w:t>ORAZ SPEŁNIANIA WARUNKÓW UDZIAŁU W POSTĘPOWANIU</w:t>
      </w:r>
    </w:p>
    <w:p w14:paraId="0E74098F" w14:textId="77777777" w:rsidR="00EB1827" w:rsidRPr="00EB1827" w:rsidRDefault="00EB1827" w:rsidP="00EB1827">
      <w:pPr>
        <w:spacing w:line="240" w:lineRule="auto"/>
        <w:jc w:val="center"/>
        <w:rPr>
          <w:rFonts w:asciiTheme="majorHAnsi" w:hAnsiTheme="majorHAnsi" w:cstheme="majorHAnsi"/>
          <w:b/>
          <w:sz w:val="20"/>
          <w:szCs w:val="20"/>
        </w:rPr>
      </w:pPr>
    </w:p>
    <w:p w14:paraId="149F665A" w14:textId="77777777" w:rsidR="00EB1827" w:rsidRPr="00EB1827" w:rsidRDefault="00EB1827" w:rsidP="00B86BDB">
      <w:pPr>
        <w:spacing w:line="240" w:lineRule="auto"/>
        <w:jc w:val="both"/>
        <w:rPr>
          <w:rFonts w:asciiTheme="majorHAnsi" w:hAnsiTheme="majorHAnsi" w:cstheme="majorHAnsi"/>
          <w:sz w:val="20"/>
          <w:szCs w:val="20"/>
        </w:rPr>
      </w:pPr>
    </w:p>
    <w:p w14:paraId="42265566" w14:textId="30AEF5D7" w:rsidR="00EB1827" w:rsidRPr="00E77F01" w:rsidRDefault="00EB1827" w:rsidP="00941278">
      <w:pPr>
        <w:rPr>
          <w:rFonts w:ascii="Calibri" w:hAnsi="Calibri"/>
          <w:b/>
          <w:sz w:val="20"/>
          <w:szCs w:val="20"/>
        </w:rPr>
      </w:pPr>
      <w:r w:rsidRPr="00EB1827">
        <w:rPr>
          <w:rFonts w:asciiTheme="majorHAnsi" w:hAnsiTheme="majorHAnsi" w:cstheme="majorHAnsi"/>
          <w:sz w:val="20"/>
          <w:szCs w:val="20"/>
        </w:rPr>
        <w:t>Na potrzeby postępowania o udzielenie zamówienia publicznego pn</w:t>
      </w:r>
      <w:r w:rsidR="00D9000F">
        <w:rPr>
          <w:rFonts w:asciiTheme="majorHAnsi" w:hAnsiTheme="majorHAnsi" w:cstheme="majorHAnsi"/>
          <w:sz w:val="20"/>
          <w:szCs w:val="20"/>
        </w:rPr>
        <w:t>:</w:t>
      </w:r>
      <w:r w:rsidR="00E77F01" w:rsidRPr="00E77F01">
        <w:rPr>
          <w:rFonts w:ascii="Calibri" w:hAnsi="Calibri"/>
          <w:b/>
          <w:sz w:val="20"/>
          <w:szCs w:val="20"/>
        </w:rPr>
        <w:t xml:space="preserve"> </w:t>
      </w:r>
      <w:r w:rsidR="00941278" w:rsidRPr="00931B6B">
        <w:rPr>
          <w:rFonts w:ascii="Calibri" w:hAnsi="Calibri"/>
          <w:b/>
          <w:sz w:val="20"/>
          <w:szCs w:val="20"/>
        </w:rPr>
        <w:t xml:space="preserve">Usługa obsługi portierni na zmianach nocnych, w godz. 22.00 do 06.00 </w:t>
      </w:r>
      <w:r w:rsidR="00941278">
        <w:rPr>
          <w:rFonts w:ascii="Calibri" w:hAnsi="Calibri"/>
          <w:b/>
          <w:sz w:val="20"/>
          <w:szCs w:val="20"/>
        </w:rPr>
        <w:t xml:space="preserve"> </w:t>
      </w:r>
      <w:r w:rsidR="00941278" w:rsidRPr="00931B6B">
        <w:rPr>
          <w:rFonts w:ascii="Calibri" w:hAnsi="Calibri"/>
          <w:b/>
          <w:sz w:val="20"/>
          <w:szCs w:val="20"/>
        </w:rPr>
        <w:t xml:space="preserve">w domach studenckich „Dewizka” i „Feniks” Uniwersytetu Ekonomicznego w Poznaniu </w:t>
      </w:r>
      <w:r w:rsidRPr="00EB1827">
        <w:rPr>
          <w:rFonts w:asciiTheme="majorHAnsi" w:hAnsiTheme="majorHAnsi" w:cstheme="majorHAnsi"/>
          <w:sz w:val="20"/>
          <w:szCs w:val="20"/>
        </w:rPr>
        <w:t>prowadzonego przez Uniwersytet Ekonomiczny w Poznaniu oświadczam:</w:t>
      </w:r>
    </w:p>
    <w:p w14:paraId="53A70790" w14:textId="77777777" w:rsidR="00EB1827" w:rsidRPr="00EB1827" w:rsidRDefault="00EB1827" w:rsidP="00EB1827">
      <w:pPr>
        <w:tabs>
          <w:tab w:val="right" w:pos="2399"/>
        </w:tabs>
        <w:autoSpaceDE w:val="0"/>
        <w:autoSpaceDN w:val="0"/>
        <w:spacing w:line="240" w:lineRule="auto"/>
        <w:ind w:firstLine="426"/>
        <w:rPr>
          <w:rFonts w:asciiTheme="majorHAnsi" w:hAnsiTheme="majorHAnsi" w:cstheme="majorHAnsi"/>
          <w:sz w:val="20"/>
          <w:szCs w:val="20"/>
        </w:rPr>
      </w:pPr>
    </w:p>
    <w:p w14:paraId="49DA1387" w14:textId="77777777" w:rsidR="00EB1827" w:rsidRPr="00EB1827" w:rsidRDefault="00EB1827" w:rsidP="00EB1827">
      <w:pPr>
        <w:tabs>
          <w:tab w:val="right" w:pos="2399"/>
        </w:tabs>
        <w:autoSpaceDE w:val="0"/>
        <w:autoSpaceDN w:val="0"/>
        <w:spacing w:line="240" w:lineRule="auto"/>
        <w:ind w:firstLine="426"/>
        <w:rPr>
          <w:rFonts w:asciiTheme="majorHAnsi" w:hAnsiTheme="majorHAnsi" w:cstheme="majorHAnsi"/>
          <w:sz w:val="20"/>
          <w:szCs w:val="20"/>
        </w:rPr>
      </w:pPr>
    </w:p>
    <w:p w14:paraId="4E2BF151" w14:textId="5FE24299" w:rsidR="00EB1827" w:rsidRPr="00EB1827" w:rsidRDefault="00EB1827" w:rsidP="00EB1827">
      <w:pPr>
        <w:tabs>
          <w:tab w:val="right" w:pos="2399"/>
        </w:tabs>
        <w:autoSpaceDE w:val="0"/>
        <w:autoSpaceDN w:val="0"/>
        <w:spacing w:line="240" w:lineRule="auto"/>
        <w:rPr>
          <w:rFonts w:asciiTheme="majorHAnsi" w:hAnsiTheme="majorHAnsi" w:cstheme="majorHAnsi"/>
          <w:sz w:val="20"/>
          <w:szCs w:val="20"/>
        </w:rPr>
      </w:pPr>
      <w:r w:rsidRPr="00EB1827">
        <w:rPr>
          <w:rFonts w:asciiTheme="majorHAnsi" w:hAnsiTheme="majorHAnsi" w:cstheme="majorHAnsi"/>
          <w:sz w:val="20"/>
          <w:szCs w:val="20"/>
        </w:rPr>
        <w:sym w:font="Symbol" w:char="F07F"/>
      </w:r>
      <w:r w:rsidRPr="00EB1827">
        <w:rPr>
          <w:rFonts w:asciiTheme="majorHAnsi" w:hAnsiTheme="majorHAnsi" w:cstheme="majorHAnsi"/>
          <w:sz w:val="20"/>
          <w:szCs w:val="20"/>
        </w:rPr>
        <w:t>*      Nie podlegam wykluczeniu z postępowania na podsta</w:t>
      </w:r>
      <w:r w:rsidR="00597721">
        <w:rPr>
          <w:rFonts w:asciiTheme="majorHAnsi" w:hAnsiTheme="majorHAnsi" w:cstheme="majorHAnsi"/>
          <w:sz w:val="20"/>
          <w:szCs w:val="20"/>
        </w:rPr>
        <w:t xml:space="preserve">wie art. 108 ust. 1, art. 109 ust.1, pkt.1 </w:t>
      </w:r>
      <w:r w:rsidR="00E77F01">
        <w:rPr>
          <w:rFonts w:asciiTheme="majorHAnsi" w:hAnsiTheme="majorHAnsi" w:cstheme="majorHAnsi"/>
          <w:sz w:val="20"/>
          <w:szCs w:val="20"/>
        </w:rPr>
        <w:t xml:space="preserve">ustawy </w:t>
      </w:r>
      <w:proofErr w:type="spellStart"/>
      <w:r w:rsidR="00E77F01">
        <w:rPr>
          <w:rFonts w:asciiTheme="majorHAnsi" w:hAnsiTheme="majorHAnsi" w:cstheme="majorHAnsi"/>
          <w:sz w:val="20"/>
          <w:szCs w:val="20"/>
        </w:rPr>
        <w:t>Pzp</w:t>
      </w:r>
      <w:proofErr w:type="spellEnd"/>
      <w:r w:rsidR="00E77F01">
        <w:rPr>
          <w:rFonts w:asciiTheme="majorHAnsi" w:hAnsiTheme="majorHAnsi" w:cstheme="majorHAnsi"/>
          <w:sz w:val="20"/>
          <w:szCs w:val="20"/>
        </w:rPr>
        <w:t>.</w:t>
      </w:r>
    </w:p>
    <w:p w14:paraId="06D59103" w14:textId="77777777" w:rsidR="00EB1827" w:rsidRPr="00EB1827" w:rsidRDefault="00EB1827" w:rsidP="00EB1827">
      <w:pPr>
        <w:spacing w:line="240" w:lineRule="auto"/>
        <w:rPr>
          <w:rFonts w:asciiTheme="majorHAnsi" w:hAnsiTheme="majorHAnsi" w:cstheme="majorHAnsi"/>
          <w:i/>
          <w:sz w:val="20"/>
          <w:szCs w:val="20"/>
        </w:rPr>
      </w:pPr>
    </w:p>
    <w:p w14:paraId="4A28D8BC" w14:textId="204F8725" w:rsidR="00EB1827" w:rsidRPr="00EB1827" w:rsidRDefault="00EB1827" w:rsidP="00EB1827">
      <w:pPr>
        <w:spacing w:line="240" w:lineRule="auto"/>
        <w:rPr>
          <w:rFonts w:asciiTheme="majorHAnsi" w:hAnsiTheme="majorHAnsi" w:cstheme="majorHAnsi"/>
          <w:sz w:val="20"/>
          <w:szCs w:val="20"/>
        </w:rPr>
      </w:pPr>
      <w:r w:rsidRPr="00EB1827">
        <w:rPr>
          <w:rFonts w:asciiTheme="majorHAnsi" w:hAnsiTheme="majorHAnsi" w:cstheme="majorHAnsi"/>
          <w:sz w:val="20"/>
          <w:szCs w:val="20"/>
        </w:rPr>
        <w:sym w:font="Symbol" w:char="F07F"/>
      </w:r>
      <w:r w:rsidRPr="00EB1827">
        <w:rPr>
          <w:rFonts w:asciiTheme="majorHAnsi" w:hAnsiTheme="majorHAnsi" w:cstheme="majorHAnsi"/>
          <w:sz w:val="20"/>
          <w:szCs w:val="20"/>
        </w:rPr>
        <w:t xml:space="preserve">*        Oświadczam, że zachodzą w stosunku do mnie podstawy wykluczenia z postępowania na podstawie art. …………. ustawy Pzp (podać mającą zastosowanie podstawę wykluczenia spośród wymienionych w art. 108 ust. 1, </w:t>
      </w:r>
      <w:r w:rsidR="00597721">
        <w:rPr>
          <w:rFonts w:asciiTheme="majorHAnsi" w:hAnsiTheme="majorHAnsi" w:cstheme="majorHAnsi"/>
          <w:sz w:val="20"/>
          <w:szCs w:val="20"/>
        </w:rPr>
        <w:t xml:space="preserve">art. 109 ust.1, pkt.1 </w:t>
      </w:r>
      <w:r w:rsidRPr="00EB1827">
        <w:rPr>
          <w:rFonts w:asciiTheme="majorHAnsi" w:hAnsiTheme="majorHAnsi" w:cstheme="majorHAnsi"/>
          <w:sz w:val="20"/>
          <w:szCs w:val="20"/>
        </w:rPr>
        <w:t xml:space="preserve">ustawy </w:t>
      </w:r>
      <w:proofErr w:type="spellStart"/>
      <w:r w:rsidRPr="00EB1827">
        <w:rPr>
          <w:rFonts w:asciiTheme="majorHAnsi" w:hAnsiTheme="majorHAnsi" w:cstheme="majorHAnsi"/>
          <w:sz w:val="20"/>
          <w:szCs w:val="20"/>
        </w:rPr>
        <w:t>Pzp</w:t>
      </w:r>
      <w:proofErr w:type="spellEnd"/>
      <w:r w:rsidRPr="00EB1827">
        <w:rPr>
          <w:rFonts w:asciiTheme="majorHAnsi" w:hAnsiTheme="majorHAnsi" w:cstheme="majorHAnsi"/>
          <w:sz w:val="20"/>
          <w:szCs w:val="20"/>
        </w:rPr>
        <w:t>). Jednocześnie oświadczam, że w związku z ww. okolicznością, na podstawie art. 110 ust. 2 ustawy Pzp podjąłem następujące środki naprawcze: ….………………………………………………………………………………………………………………..…………………………………………………………………………………………..…………………...........…………………………………………………………………………………………………………</w:t>
      </w:r>
    </w:p>
    <w:p w14:paraId="1C0F8A6D" w14:textId="77777777" w:rsidR="00EB1827" w:rsidRPr="00EB1827" w:rsidRDefault="00EB1827" w:rsidP="00EB1827">
      <w:pPr>
        <w:spacing w:after="120"/>
        <w:ind w:left="284"/>
        <w:jc w:val="both"/>
        <w:rPr>
          <w:rFonts w:asciiTheme="majorHAnsi" w:hAnsiTheme="majorHAnsi" w:cstheme="majorHAnsi"/>
          <w:sz w:val="20"/>
          <w:szCs w:val="20"/>
        </w:rPr>
      </w:pPr>
      <w:r w:rsidRPr="00EB1827">
        <w:rPr>
          <w:rFonts w:asciiTheme="majorHAnsi" w:hAnsiTheme="majorHAnsi" w:cstheme="majorHAnsi"/>
          <w:sz w:val="20"/>
          <w:szCs w:val="20"/>
        </w:rPr>
        <w:t>* - właściwe zaznaczać znakiem „X”</w:t>
      </w:r>
    </w:p>
    <w:p w14:paraId="1B3E412E" w14:textId="77777777" w:rsidR="00EB1827" w:rsidRPr="00EB1827" w:rsidRDefault="00EB1827" w:rsidP="00EB1827">
      <w:pPr>
        <w:spacing w:line="240" w:lineRule="auto"/>
        <w:rPr>
          <w:rFonts w:asciiTheme="majorHAnsi" w:hAnsiTheme="majorHAnsi" w:cstheme="majorHAnsi"/>
          <w:sz w:val="20"/>
          <w:szCs w:val="20"/>
        </w:rPr>
      </w:pPr>
    </w:p>
    <w:p w14:paraId="3E57436C" w14:textId="77777777" w:rsidR="00EB1827" w:rsidRPr="00EB1827" w:rsidRDefault="00EB1827" w:rsidP="00EB1827">
      <w:pPr>
        <w:spacing w:line="240" w:lineRule="auto"/>
        <w:rPr>
          <w:rFonts w:asciiTheme="majorHAnsi" w:hAnsiTheme="majorHAnsi" w:cstheme="majorHAnsi"/>
          <w:b/>
          <w:sz w:val="20"/>
          <w:szCs w:val="20"/>
        </w:rPr>
      </w:pPr>
      <w:r w:rsidRPr="00EB1827">
        <w:rPr>
          <w:rFonts w:asciiTheme="majorHAnsi" w:hAnsiTheme="majorHAnsi" w:cstheme="majorHAnsi"/>
          <w:b/>
          <w:sz w:val="20"/>
          <w:szCs w:val="20"/>
        </w:rPr>
        <w:t>INFORMACJA DOTYCZĄCA WYKONAWCY:</w:t>
      </w:r>
    </w:p>
    <w:p w14:paraId="34C26B8A" w14:textId="77777777" w:rsidR="00EB1827" w:rsidRPr="00EB1827" w:rsidRDefault="00EB1827" w:rsidP="00EB1827">
      <w:pPr>
        <w:spacing w:line="240" w:lineRule="auto"/>
        <w:rPr>
          <w:rFonts w:asciiTheme="majorHAnsi" w:hAnsiTheme="majorHAnsi" w:cstheme="majorHAnsi"/>
          <w:sz w:val="20"/>
          <w:szCs w:val="20"/>
        </w:rPr>
      </w:pPr>
      <w:r w:rsidRPr="00EB1827">
        <w:rPr>
          <w:rFonts w:asciiTheme="majorHAnsi" w:hAnsiTheme="majorHAnsi" w:cstheme="majorHAnsi"/>
          <w:sz w:val="20"/>
          <w:szCs w:val="20"/>
        </w:rPr>
        <w:t xml:space="preserve">Oświadczam, że spełniam warunki udziału w postępowaniu określone przez Zamawiającego w SWZ oraz w treści ogłoszenia o zamówieniu. </w:t>
      </w:r>
    </w:p>
    <w:p w14:paraId="21A456CA" w14:textId="77777777" w:rsidR="00EB1827" w:rsidRPr="00EB1827" w:rsidRDefault="00EB1827" w:rsidP="00EB1827">
      <w:pPr>
        <w:spacing w:line="240" w:lineRule="auto"/>
        <w:rPr>
          <w:rFonts w:asciiTheme="majorHAnsi" w:hAnsiTheme="majorHAnsi" w:cstheme="majorHAnsi"/>
          <w:sz w:val="20"/>
          <w:szCs w:val="20"/>
        </w:rPr>
      </w:pPr>
    </w:p>
    <w:p w14:paraId="38A24C10" w14:textId="77777777" w:rsidR="00EB1827" w:rsidRPr="00EB1827" w:rsidRDefault="00EB1827" w:rsidP="00EB1827">
      <w:pPr>
        <w:spacing w:line="240" w:lineRule="auto"/>
        <w:rPr>
          <w:rFonts w:asciiTheme="majorHAnsi" w:hAnsiTheme="majorHAnsi" w:cstheme="majorHAnsi"/>
          <w:b/>
          <w:i/>
          <w:sz w:val="20"/>
          <w:szCs w:val="20"/>
        </w:rPr>
      </w:pPr>
      <w:r w:rsidRPr="00EB1827">
        <w:rPr>
          <w:rFonts w:asciiTheme="majorHAnsi" w:hAnsiTheme="majorHAnsi" w:cstheme="majorHAnsi"/>
          <w:b/>
          <w:sz w:val="20"/>
          <w:szCs w:val="20"/>
        </w:rPr>
        <w:t>INFORMACJA W ZWIĄZKU Z POLEGANIEM NA ZASOBACH INNYCH PODMIOTÓW:</w:t>
      </w:r>
    </w:p>
    <w:p w14:paraId="454CE2FF" w14:textId="77777777" w:rsidR="00EB1827" w:rsidRPr="00EB1827" w:rsidRDefault="00EB1827" w:rsidP="00EB1827">
      <w:pPr>
        <w:spacing w:line="240" w:lineRule="auto"/>
        <w:rPr>
          <w:rFonts w:asciiTheme="majorHAnsi" w:hAnsiTheme="majorHAnsi" w:cstheme="majorHAnsi"/>
          <w:sz w:val="20"/>
          <w:szCs w:val="20"/>
        </w:rPr>
      </w:pPr>
      <w:r w:rsidRPr="00EB1827">
        <w:rPr>
          <w:rFonts w:asciiTheme="majorHAnsi" w:hAnsiTheme="majorHAnsi" w:cstheme="majorHAnsi"/>
          <w:sz w:val="20"/>
          <w:szCs w:val="20"/>
        </w:rPr>
        <w:t>Oświadczam, że w celu wykazania spełniania warunków udziału w postępowaniu, określonych przez Zamawiającego w SWZ polegam na zasobach następujących podmiotów: …………………………..……………………………………………… ……………………………….………………..,</w:t>
      </w:r>
    </w:p>
    <w:p w14:paraId="31AD1AAB" w14:textId="77777777" w:rsidR="00EB1827" w:rsidRPr="00EB1827" w:rsidRDefault="00EB1827" w:rsidP="00EB1827">
      <w:pPr>
        <w:spacing w:line="240" w:lineRule="auto"/>
        <w:rPr>
          <w:rFonts w:asciiTheme="majorHAnsi" w:hAnsiTheme="majorHAnsi" w:cstheme="majorHAnsi"/>
          <w:sz w:val="20"/>
          <w:szCs w:val="20"/>
        </w:rPr>
      </w:pPr>
      <w:r w:rsidRPr="00EB1827">
        <w:rPr>
          <w:rFonts w:asciiTheme="majorHAnsi" w:hAnsiTheme="majorHAnsi" w:cstheme="majorHAnsi"/>
          <w:sz w:val="20"/>
          <w:szCs w:val="20"/>
        </w:rPr>
        <w:t xml:space="preserve"> w następującym zakresie: ……………………………………………………………………………………………………………….</w:t>
      </w:r>
    </w:p>
    <w:p w14:paraId="58E4D747" w14:textId="77777777" w:rsidR="00EB1827" w:rsidRPr="00EB1827" w:rsidRDefault="00EB1827" w:rsidP="00EB1827">
      <w:pPr>
        <w:spacing w:line="240" w:lineRule="auto"/>
        <w:rPr>
          <w:rFonts w:asciiTheme="majorHAnsi" w:hAnsiTheme="majorHAnsi" w:cstheme="majorHAnsi"/>
          <w:sz w:val="20"/>
          <w:szCs w:val="20"/>
        </w:rPr>
      </w:pPr>
      <w:r w:rsidRPr="00EB1827">
        <w:rPr>
          <w:rFonts w:asciiTheme="majorHAnsi" w:hAnsiTheme="majorHAnsi" w:cstheme="majorHAnsi"/>
          <w:sz w:val="20"/>
          <w:szCs w:val="20"/>
        </w:rPr>
        <w:t xml:space="preserve">……………………………………………………………………………………… </w:t>
      </w:r>
      <w:r w:rsidRPr="00EB1827">
        <w:rPr>
          <w:rFonts w:asciiTheme="majorHAnsi" w:hAnsiTheme="majorHAnsi" w:cstheme="majorHAnsi"/>
          <w:i/>
          <w:sz w:val="20"/>
          <w:szCs w:val="20"/>
        </w:rPr>
        <w:t xml:space="preserve">(wskazać podmiot i określić odpowiedni zakres dla wskazanego podmiotu). </w:t>
      </w:r>
    </w:p>
    <w:p w14:paraId="5E23B1BB" w14:textId="77777777" w:rsidR="00EB1827" w:rsidRPr="00EB1827" w:rsidRDefault="00EB1827" w:rsidP="00EB1827">
      <w:pPr>
        <w:spacing w:line="240" w:lineRule="auto"/>
        <w:rPr>
          <w:rFonts w:asciiTheme="majorHAnsi" w:hAnsiTheme="majorHAnsi" w:cstheme="majorHAnsi"/>
          <w:sz w:val="20"/>
          <w:szCs w:val="20"/>
        </w:rPr>
      </w:pPr>
    </w:p>
    <w:p w14:paraId="1A664534" w14:textId="77777777" w:rsidR="00EB1827" w:rsidRPr="00EB1827" w:rsidRDefault="00EB1827" w:rsidP="00EB1827">
      <w:pPr>
        <w:spacing w:line="240" w:lineRule="auto"/>
        <w:rPr>
          <w:rFonts w:asciiTheme="majorHAnsi" w:hAnsiTheme="majorHAnsi" w:cstheme="majorHAnsi"/>
          <w:sz w:val="20"/>
          <w:szCs w:val="20"/>
        </w:rPr>
      </w:pPr>
    </w:p>
    <w:p w14:paraId="60798F71" w14:textId="77777777" w:rsidR="00EB1827" w:rsidRPr="00EB1827" w:rsidRDefault="00EB1827" w:rsidP="00EB1827">
      <w:pPr>
        <w:spacing w:line="240" w:lineRule="auto"/>
        <w:rPr>
          <w:rFonts w:asciiTheme="majorHAnsi" w:hAnsiTheme="majorHAnsi" w:cstheme="majorHAnsi"/>
          <w:sz w:val="20"/>
          <w:szCs w:val="20"/>
        </w:rPr>
      </w:pPr>
    </w:p>
    <w:p w14:paraId="3280BAB1" w14:textId="77777777" w:rsidR="00EB1827" w:rsidRPr="00EB1827" w:rsidRDefault="00EB1827" w:rsidP="00EB1827">
      <w:pPr>
        <w:spacing w:line="240" w:lineRule="auto"/>
        <w:rPr>
          <w:rFonts w:asciiTheme="majorHAnsi" w:hAnsiTheme="majorHAnsi" w:cstheme="majorHAnsi"/>
          <w:sz w:val="20"/>
          <w:szCs w:val="20"/>
        </w:rPr>
      </w:pPr>
    </w:p>
    <w:p w14:paraId="0F86ED93" w14:textId="77777777" w:rsidR="00EB1827" w:rsidRPr="00EB1827" w:rsidRDefault="00EB1827" w:rsidP="00EB1827">
      <w:pPr>
        <w:spacing w:line="240" w:lineRule="auto"/>
        <w:rPr>
          <w:rFonts w:asciiTheme="majorHAnsi" w:hAnsiTheme="majorHAnsi" w:cstheme="majorHAnsi"/>
          <w:sz w:val="20"/>
          <w:szCs w:val="20"/>
        </w:rPr>
      </w:pPr>
      <w:r w:rsidRPr="00EB1827">
        <w:rPr>
          <w:rFonts w:asciiTheme="majorHAnsi" w:hAnsiTheme="majorHAnsi" w:cstheme="majorHAnsi"/>
          <w:b/>
          <w:sz w:val="20"/>
          <w:szCs w:val="20"/>
        </w:rPr>
        <w:t>OŚWIADCZENIE DOTYCZĄCE PODANYCH INFORMACJI:</w:t>
      </w:r>
    </w:p>
    <w:p w14:paraId="4654C8A4" w14:textId="77777777" w:rsidR="00EB1827" w:rsidRPr="00EB1827" w:rsidRDefault="00EB1827" w:rsidP="00EB1827">
      <w:pPr>
        <w:spacing w:line="240" w:lineRule="auto"/>
        <w:rPr>
          <w:rFonts w:asciiTheme="majorHAnsi" w:hAnsiTheme="majorHAnsi" w:cstheme="majorHAnsi"/>
          <w:sz w:val="20"/>
          <w:szCs w:val="20"/>
        </w:rPr>
      </w:pPr>
      <w:r w:rsidRPr="00EB1827">
        <w:rPr>
          <w:rFonts w:asciiTheme="majorHAns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DA203CF" w14:textId="77777777" w:rsidR="00EB1827" w:rsidRPr="00EB1827" w:rsidRDefault="00EB1827" w:rsidP="00EB1827">
      <w:pPr>
        <w:spacing w:line="240" w:lineRule="auto"/>
        <w:rPr>
          <w:rFonts w:asciiTheme="majorHAnsi" w:hAnsiTheme="majorHAnsi" w:cstheme="majorHAnsi"/>
          <w:sz w:val="20"/>
          <w:szCs w:val="20"/>
        </w:rPr>
      </w:pPr>
    </w:p>
    <w:p w14:paraId="0B78F9F0" w14:textId="77777777" w:rsidR="00EB1827" w:rsidRPr="00EB1827" w:rsidRDefault="00EB1827" w:rsidP="00EB1827">
      <w:pPr>
        <w:spacing w:line="240" w:lineRule="auto"/>
        <w:rPr>
          <w:rFonts w:asciiTheme="majorHAnsi" w:hAnsiTheme="majorHAnsi" w:cstheme="majorHAnsi"/>
          <w:sz w:val="20"/>
          <w:szCs w:val="20"/>
        </w:rPr>
      </w:pPr>
    </w:p>
    <w:p w14:paraId="3B192895" w14:textId="77777777" w:rsidR="00EB1827" w:rsidRPr="00EB1827" w:rsidRDefault="00EB1827" w:rsidP="00EB1827">
      <w:pPr>
        <w:spacing w:line="240" w:lineRule="auto"/>
        <w:rPr>
          <w:rFonts w:asciiTheme="majorHAnsi" w:hAnsiTheme="majorHAnsi" w:cstheme="majorHAnsi"/>
          <w:sz w:val="20"/>
          <w:szCs w:val="20"/>
        </w:rPr>
      </w:pPr>
    </w:p>
    <w:p w14:paraId="0B42D19C" w14:textId="77777777" w:rsidR="00D9000F" w:rsidRDefault="00D9000F" w:rsidP="00EB1827">
      <w:pPr>
        <w:spacing w:line="240" w:lineRule="auto"/>
        <w:ind w:left="4395"/>
        <w:jc w:val="center"/>
        <w:rPr>
          <w:rFonts w:asciiTheme="majorHAnsi" w:hAnsiTheme="majorHAnsi" w:cstheme="majorHAnsi"/>
          <w:b/>
          <w:sz w:val="20"/>
          <w:szCs w:val="20"/>
        </w:rPr>
      </w:pPr>
    </w:p>
    <w:p w14:paraId="6D4D7BF3" w14:textId="77777777" w:rsidR="00D9000F" w:rsidRDefault="00D9000F" w:rsidP="00EB1827">
      <w:pPr>
        <w:spacing w:line="240" w:lineRule="auto"/>
        <w:ind w:left="4395"/>
        <w:jc w:val="center"/>
        <w:rPr>
          <w:rFonts w:asciiTheme="majorHAnsi" w:hAnsiTheme="majorHAnsi" w:cstheme="majorHAnsi"/>
          <w:b/>
          <w:sz w:val="20"/>
          <w:szCs w:val="20"/>
        </w:rPr>
      </w:pPr>
    </w:p>
    <w:p w14:paraId="5098FBE2" w14:textId="77777777" w:rsidR="00D9000F" w:rsidRDefault="00D9000F" w:rsidP="00EB1827">
      <w:pPr>
        <w:spacing w:line="240" w:lineRule="auto"/>
        <w:ind w:left="4395"/>
        <w:jc w:val="center"/>
        <w:rPr>
          <w:rFonts w:asciiTheme="majorHAnsi" w:hAnsiTheme="majorHAnsi" w:cstheme="majorHAnsi"/>
          <w:b/>
          <w:sz w:val="20"/>
          <w:szCs w:val="20"/>
        </w:rPr>
      </w:pPr>
    </w:p>
    <w:p w14:paraId="5B9CFE44" w14:textId="77777777" w:rsidR="00775EBF" w:rsidRDefault="00775EBF" w:rsidP="00EB1827">
      <w:pPr>
        <w:spacing w:line="240" w:lineRule="auto"/>
        <w:ind w:left="4395"/>
        <w:jc w:val="center"/>
        <w:rPr>
          <w:rFonts w:asciiTheme="majorHAnsi" w:hAnsiTheme="majorHAnsi" w:cstheme="majorHAnsi"/>
          <w:b/>
          <w:sz w:val="20"/>
          <w:szCs w:val="20"/>
        </w:rPr>
      </w:pPr>
    </w:p>
    <w:p w14:paraId="16FA062A" w14:textId="77777777" w:rsidR="00E77F01" w:rsidRDefault="00E77F01" w:rsidP="00EB1827">
      <w:pPr>
        <w:spacing w:line="240" w:lineRule="auto"/>
        <w:ind w:left="4395"/>
        <w:jc w:val="center"/>
        <w:rPr>
          <w:rFonts w:asciiTheme="majorHAnsi" w:hAnsiTheme="majorHAnsi" w:cstheme="majorHAnsi"/>
          <w:b/>
          <w:sz w:val="20"/>
          <w:szCs w:val="20"/>
        </w:rPr>
      </w:pPr>
    </w:p>
    <w:p w14:paraId="30D35A5C" w14:textId="77777777" w:rsidR="00775EBF" w:rsidRDefault="00775EBF" w:rsidP="00EB1827">
      <w:pPr>
        <w:spacing w:line="240" w:lineRule="auto"/>
        <w:ind w:left="4395"/>
        <w:jc w:val="center"/>
        <w:rPr>
          <w:rFonts w:asciiTheme="majorHAnsi" w:hAnsiTheme="majorHAnsi" w:cstheme="majorHAnsi"/>
          <w:b/>
          <w:sz w:val="20"/>
          <w:szCs w:val="20"/>
        </w:rPr>
      </w:pPr>
    </w:p>
    <w:p w14:paraId="55F4B660" w14:textId="77777777" w:rsidR="00775EBF" w:rsidRPr="00775EBF" w:rsidRDefault="00775EBF" w:rsidP="00775EBF">
      <w:pPr>
        <w:spacing w:line="240" w:lineRule="auto"/>
        <w:rPr>
          <w:rFonts w:asciiTheme="majorHAnsi" w:hAnsiTheme="majorHAnsi" w:cstheme="majorHAnsi"/>
          <w:sz w:val="20"/>
          <w:szCs w:val="20"/>
        </w:rPr>
      </w:pPr>
    </w:p>
    <w:p w14:paraId="280573D1" w14:textId="5C40E853" w:rsidR="00775EBF" w:rsidRPr="00775EBF" w:rsidRDefault="00775EBF" w:rsidP="00775EBF">
      <w:pPr>
        <w:jc w:val="right"/>
        <w:rPr>
          <w:rFonts w:asciiTheme="majorHAnsi" w:hAnsiTheme="majorHAnsi" w:cstheme="majorHAnsi"/>
          <w:b/>
          <w:sz w:val="20"/>
          <w:szCs w:val="20"/>
        </w:rPr>
      </w:pPr>
      <w:r w:rsidRPr="00775EBF">
        <w:rPr>
          <w:rFonts w:asciiTheme="majorHAnsi" w:hAnsiTheme="majorHAnsi" w:cstheme="majorHAnsi"/>
          <w:b/>
          <w:sz w:val="20"/>
          <w:szCs w:val="20"/>
        </w:rPr>
        <w:t xml:space="preserve">Załącznik nr </w:t>
      </w:r>
      <w:r w:rsidR="00E77F01">
        <w:rPr>
          <w:rFonts w:asciiTheme="majorHAnsi" w:hAnsiTheme="majorHAnsi" w:cstheme="majorHAnsi"/>
          <w:b/>
          <w:sz w:val="20"/>
          <w:szCs w:val="20"/>
        </w:rPr>
        <w:t>3</w:t>
      </w:r>
      <w:r w:rsidRPr="00775EBF">
        <w:rPr>
          <w:rFonts w:asciiTheme="majorHAnsi" w:hAnsiTheme="majorHAnsi" w:cstheme="majorHAnsi"/>
          <w:b/>
          <w:sz w:val="20"/>
          <w:szCs w:val="20"/>
        </w:rPr>
        <w:t xml:space="preserve"> do SWZ</w:t>
      </w:r>
    </w:p>
    <w:p w14:paraId="7438E4D3" w14:textId="77777777" w:rsidR="00775EBF" w:rsidRPr="00775EBF" w:rsidRDefault="00775EBF" w:rsidP="00775EBF">
      <w:pPr>
        <w:jc w:val="center"/>
        <w:rPr>
          <w:rFonts w:asciiTheme="majorHAnsi" w:hAnsiTheme="majorHAnsi" w:cstheme="majorHAnsi"/>
          <w:b/>
          <w:sz w:val="20"/>
          <w:szCs w:val="20"/>
        </w:rPr>
      </w:pPr>
    </w:p>
    <w:p w14:paraId="293ABD68" w14:textId="77777777" w:rsidR="00941278" w:rsidRDefault="00775EBF" w:rsidP="00775EBF">
      <w:pPr>
        <w:ind w:firstLine="708"/>
        <w:rPr>
          <w:rFonts w:asciiTheme="majorHAnsi" w:hAnsiTheme="majorHAnsi" w:cstheme="majorHAnsi"/>
          <w:b/>
          <w:sz w:val="20"/>
          <w:szCs w:val="20"/>
        </w:rPr>
      </w:pPr>
      <w:r w:rsidRPr="00775EBF">
        <w:rPr>
          <w:rFonts w:asciiTheme="majorHAnsi" w:hAnsiTheme="majorHAnsi" w:cstheme="majorHAnsi"/>
          <w:b/>
          <w:sz w:val="20"/>
          <w:szCs w:val="20"/>
        </w:rPr>
        <w:t xml:space="preserve">                                                       OŚWIADCZENIE WYKONAWCY</w:t>
      </w:r>
    </w:p>
    <w:p w14:paraId="45AF72EE" w14:textId="685EAE30" w:rsidR="00775EBF" w:rsidRPr="00775EBF" w:rsidRDefault="00941278" w:rsidP="00775EBF">
      <w:pPr>
        <w:ind w:firstLine="708"/>
        <w:rPr>
          <w:rFonts w:asciiTheme="majorHAnsi" w:hAnsiTheme="majorHAnsi" w:cstheme="majorHAnsi"/>
          <w:b/>
          <w:sz w:val="20"/>
          <w:szCs w:val="20"/>
        </w:rPr>
      </w:pPr>
      <w:r>
        <w:rPr>
          <w:rFonts w:asciiTheme="majorHAnsi" w:hAnsiTheme="majorHAnsi" w:cstheme="majorHAnsi"/>
          <w:b/>
          <w:sz w:val="20"/>
          <w:szCs w:val="20"/>
        </w:rPr>
        <w:t xml:space="preserve">Wykonawców wspólnie ubiegających się o zamówienie/podmiotu udostepniającego zasoby </w:t>
      </w:r>
    </w:p>
    <w:p w14:paraId="76D8ED19" w14:textId="77777777" w:rsidR="00775EBF" w:rsidRPr="00775EBF" w:rsidRDefault="00775EBF" w:rsidP="00775EBF">
      <w:pPr>
        <w:widowControl w:val="0"/>
        <w:spacing w:line="271" w:lineRule="auto"/>
        <w:jc w:val="both"/>
        <w:rPr>
          <w:rFonts w:asciiTheme="majorHAnsi" w:hAnsiTheme="majorHAnsi" w:cstheme="majorHAnsi"/>
          <w:b/>
          <w:color w:val="000000"/>
          <w:sz w:val="20"/>
          <w:szCs w:val="20"/>
          <w:lang w:eastAsia="ar-SA"/>
        </w:rPr>
      </w:pPr>
      <w:r w:rsidRPr="00775EBF">
        <w:rPr>
          <w:rFonts w:asciiTheme="majorHAnsi" w:hAnsiTheme="majorHAnsi" w:cstheme="majorHAnsi"/>
          <w:b/>
          <w:bCs/>
          <w:sz w:val="20"/>
          <w:szCs w:val="20"/>
        </w:rPr>
        <w:t xml:space="preserve">Oświadczenie wykonawcy o niepodleganiu wykluczeniu z postępowania o udzielenie zamówienia publicznego z przyczyn, o których mowa w art. 7 ust. 1 ustawy z dnia 13 kwietnia 2022 r. o </w:t>
      </w:r>
      <w:r w:rsidRPr="00775EBF">
        <w:rPr>
          <w:rFonts w:asciiTheme="majorHAnsi" w:hAnsiTheme="majorHAnsi" w:cstheme="majorHAnsi"/>
          <w:b/>
          <w:sz w:val="20"/>
          <w:szCs w:val="20"/>
        </w:rPr>
        <w:t xml:space="preserve">szczególnych rozwiązaniach w zakresie przeciwdziałania wspieraniu agresji na Ukrainę oraz służących ochronie bezpieczeństwa narodowego (Dz. U. z 2022 r. poz. 835 z późn. zm.) </w:t>
      </w:r>
      <w:r w:rsidRPr="00775EBF">
        <w:rPr>
          <w:rFonts w:asciiTheme="majorHAnsi" w:hAnsiTheme="majorHAnsi" w:cstheme="majorHAnsi"/>
          <w:b/>
          <w:color w:val="000000"/>
          <w:sz w:val="20"/>
          <w:szCs w:val="20"/>
          <w:lang w:eastAsia="ar-SA"/>
        </w:rPr>
        <w:t>– składane obligatoryjnie przez wykonawcę wraz z ofertą.</w:t>
      </w:r>
    </w:p>
    <w:p w14:paraId="7B0CD3B6" w14:textId="77777777" w:rsidR="00775EBF" w:rsidRPr="00775EBF" w:rsidRDefault="00775EBF" w:rsidP="00775EBF">
      <w:pPr>
        <w:spacing w:line="271" w:lineRule="auto"/>
        <w:rPr>
          <w:rFonts w:asciiTheme="majorHAns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775EBF" w:rsidRPr="00775EBF" w14:paraId="09F21450" w14:textId="77777777" w:rsidTr="00775EBF">
        <w:trPr>
          <w:trHeight w:val="500"/>
          <w:jc w:val="center"/>
        </w:trPr>
        <w:tc>
          <w:tcPr>
            <w:tcW w:w="2226" w:type="dxa"/>
            <w:tcBorders>
              <w:top w:val="single" w:sz="4" w:space="0" w:color="000000"/>
              <w:left w:val="single" w:sz="4" w:space="0" w:color="000000"/>
              <w:bottom w:val="single" w:sz="4" w:space="0" w:color="000000"/>
            </w:tcBorders>
            <w:vAlign w:val="center"/>
          </w:tcPr>
          <w:p w14:paraId="3622E23B" w14:textId="77777777" w:rsidR="00775EBF" w:rsidRPr="00775EBF" w:rsidRDefault="00775EBF" w:rsidP="00775EBF">
            <w:pPr>
              <w:spacing w:line="271" w:lineRule="auto"/>
              <w:rPr>
                <w:rFonts w:asciiTheme="majorHAnsi" w:hAnsiTheme="majorHAnsi" w:cstheme="majorHAnsi"/>
                <w:bCs/>
                <w:sz w:val="20"/>
                <w:szCs w:val="20"/>
              </w:rPr>
            </w:pPr>
            <w:r w:rsidRPr="00775EBF">
              <w:rPr>
                <w:rFonts w:asciiTheme="majorHAnsi" w:hAnsiTheme="majorHAnsi" w:cstheme="majorHAnsi"/>
                <w:bCs/>
                <w:sz w:val="20"/>
                <w:szCs w:val="20"/>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734DC7AC" w14:textId="77777777" w:rsidR="00775EBF" w:rsidRPr="00775EBF" w:rsidRDefault="00775EBF" w:rsidP="00775EBF">
            <w:pPr>
              <w:spacing w:line="271" w:lineRule="auto"/>
              <w:rPr>
                <w:rFonts w:asciiTheme="majorHAnsi" w:hAnsiTheme="majorHAnsi" w:cstheme="majorHAnsi"/>
                <w:bCs/>
                <w:sz w:val="20"/>
                <w:szCs w:val="20"/>
              </w:rPr>
            </w:pPr>
          </w:p>
        </w:tc>
      </w:tr>
      <w:tr w:rsidR="00775EBF" w:rsidRPr="00775EBF" w14:paraId="49C4DEEA" w14:textId="77777777" w:rsidTr="00775EBF">
        <w:trPr>
          <w:trHeight w:val="549"/>
          <w:jc w:val="center"/>
        </w:trPr>
        <w:tc>
          <w:tcPr>
            <w:tcW w:w="2226" w:type="dxa"/>
            <w:tcBorders>
              <w:top w:val="single" w:sz="4" w:space="0" w:color="000000"/>
              <w:left w:val="single" w:sz="4" w:space="0" w:color="000000"/>
              <w:bottom w:val="single" w:sz="4" w:space="0" w:color="000000"/>
            </w:tcBorders>
            <w:vAlign w:val="center"/>
          </w:tcPr>
          <w:p w14:paraId="2701FA3C" w14:textId="77777777" w:rsidR="00775EBF" w:rsidRPr="00775EBF" w:rsidRDefault="00775EBF" w:rsidP="00775EBF">
            <w:pPr>
              <w:spacing w:line="271" w:lineRule="auto"/>
              <w:rPr>
                <w:rFonts w:asciiTheme="majorHAnsi" w:hAnsiTheme="majorHAnsi" w:cstheme="majorHAnsi"/>
                <w:bCs/>
                <w:sz w:val="20"/>
                <w:szCs w:val="20"/>
              </w:rPr>
            </w:pPr>
            <w:r w:rsidRPr="00775EBF">
              <w:rPr>
                <w:rFonts w:asciiTheme="majorHAnsi" w:hAnsiTheme="majorHAnsi" w:cstheme="majorHAnsi"/>
                <w:bCs/>
                <w:sz w:val="20"/>
                <w:szCs w:val="20"/>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11E999FB" w14:textId="77777777" w:rsidR="00775EBF" w:rsidRPr="00775EBF" w:rsidRDefault="00775EBF" w:rsidP="00775EBF">
            <w:pPr>
              <w:spacing w:line="271" w:lineRule="auto"/>
              <w:rPr>
                <w:rFonts w:asciiTheme="majorHAnsi" w:hAnsiTheme="majorHAnsi" w:cstheme="majorHAnsi"/>
                <w:bCs/>
                <w:sz w:val="20"/>
                <w:szCs w:val="20"/>
              </w:rPr>
            </w:pPr>
          </w:p>
        </w:tc>
      </w:tr>
      <w:tr w:rsidR="00775EBF" w:rsidRPr="00775EBF" w14:paraId="1F8F1577" w14:textId="77777777" w:rsidTr="00775EBF">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20A8A1B5" w14:textId="414FA2C2" w:rsidR="00775EBF" w:rsidRPr="00941278" w:rsidRDefault="00775EBF" w:rsidP="00941278">
            <w:pPr>
              <w:rPr>
                <w:rFonts w:ascii="Calibri" w:hAnsi="Calibri"/>
                <w:b/>
                <w:sz w:val="20"/>
                <w:szCs w:val="20"/>
              </w:rPr>
            </w:pPr>
            <w:r w:rsidRPr="00775EBF">
              <w:rPr>
                <w:rFonts w:asciiTheme="majorHAnsi" w:hAnsiTheme="majorHAnsi" w:cstheme="majorHAnsi"/>
                <w:bCs/>
                <w:sz w:val="20"/>
                <w:szCs w:val="20"/>
              </w:rPr>
              <w:t>Na potrzeby postępowania o udzielenie zamówienia publicznego pn</w:t>
            </w:r>
            <w:r w:rsidR="00941278" w:rsidRPr="00931B6B">
              <w:rPr>
                <w:rFonts w:ascii="Calibri" w:hAnsi="Calibri"/>
                <w:b/>
                <w:sz w:val="20"/>
                <w:szCs w:val="20"/>
              </w:rPr>
              <w:t xml:space="preserve"> Usługa obsługi portierni na zmianach nocnych, w godz. 22.00 do 06.00 w domach studenckich „Dewizka” i „Feniks” Uniwersytetu Ekonomicznego w Poznaniu </w:t>
            </w:r>
            <w:r w:rsidRPr="00775EBF">
              <w:rPr>
                <w:rFonts w:asciiTheme="majorHAnsi" w:hAnsiTheme="majorHAnsi" w:cstheme="majorHAnsi"/>
                <w:bCs/>
                <w:sz w:val="20"/>
                <w:szCs w:val="20"/>
              </w:rPr>
              <w:t xml:space="preserve">oświadczam(y), że nie podlegam(y) wykluczeniu z postępowania na podstawie: art. 7 ust. 1 ustawy z dnia 13 kwietnia 2022 r. o </w:t>
            </w:r>
            <w:r w:rsidRPr="00775EBF">
              <w:rPr>
                <w:rFonts w:asciiTheme="majorHAnsi" w:hAnsiTheme="majorHAnsi" w:cstheme="majorHAnsi"/>
                <w:sz w:val="20"/>
                <w:szCs w:val="20"/>
              </w:rPr>
              <w:t>szczególnych rozwiązaniach w zakresie przeciwdziałania wspieraniu agresji na Ukrainę oraz służących ochronie bezpieczeństwa narodowego (Dz. U. z 2022 r. poz. 835.)</w:t>
            </w:r>
          </w:p>
          <w:p w14:paraId="00506969" w14:textId="77777777" w:rsidR="00775EBF" w:rsidRPr="00775EBF" w:rsidRDefault="00775EBF" w:rsidP="00775EBF">
            <w:pPr>
              <w:spacing w:line="271" w:lineRule="auto"/>
              <w:jc w:val="both"/>
              <w:rPr>
                <w:rFonts w:asciiTheme="majorHAnsi" w:hAnsiTheme="majorHAnsi" w:cstheme="majorHAnsi"/>
                <w:bCs/>
                <w:sz w:val="20"/>
                <w:szCs w:val="20"/>
              </w:rPr>
            </w:pPr>
            <w:r w:rsidRPr="00775EBF">
              <w:rPr>
                <w:rFonts w:asciiTheme="majorHAnsi" w:hAnsiTheme="majorHAnsi" w:cstheme="majorHAnsi"/>
                <w:bCs/>
                <w:sz w:val="20"/>
                <w:szCs w:val="20"/>
              </w:rPr>
              <w:t>Przyjmuję(y) do wiadomości, że ubieganie się o udzielenie zamówienia publicznego przez osoby lub podmioty podlegające wykluczeniu na podstawie wspomnianych wyżej przepisów podlega karze pieniężnej w wysokości do 20 000 000,00 zł.</w:t>
            </w:r>
          </w:p>
          <w:p w14:paraId="27E88DA7" w14:textId="77777777" w:rsidR="00775EBF" w:rsidRPr="00775EBF" w:rsidRDefault="00775EBF" w:rsidP="00775EBF">
            <w:pPr>
              <w:spacing w:line="271" w:lineRule="auto"/>
              <w:jc w:val="both"/>
              <w:rPr>
                <w:rFonts w:asciiTheme="majorHAnsi" w:hAnsiTheme="majorHAnsi" w:cstheme="majorHAnsi"/>
                <w:bCs/>
                <w:sz w:val="20"/>
                <w:szCs w:val="20"/>
              </w:rPr>
            </w:pPr>
          </w:p>
        </w:tc>
      </w:tr>
      <w:tr w:rsidR="00775EBF" w:rsidRPr="00775EBF" w14:paraId="14501F05" w14:textId="77777777" w:rsidTr="00775EBF">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4F373745" w14:textId="77777777" w:rsidR="00775EBF" w:rsidRPr="00775EBF" w:rsidRDefault="00775EBF" w:rsidP="00775EBF">
            <w:pPr>
              <w:spacing w:line="271" w:lineRule="auto"/>
              <w:jc w:val="both"/>
              <w:rPr>
                <w:rFonts w:asciiTheme="majorHAnsi" w:hAnsiTheme="majorHAnsi" w:cstheme="majorHAnsi"/>
                <w:bCs/>
                <w:sz w:val="20"/>
                <w:szCs w:val="20"/>
              </w:rPr>
            </w:pPr>
            <w:r w:rsidRPr="00775EBF">
              <w:rPr>
                <w:rFonts w:asciiTheme="majorHAnsi" w:hAnsiTheme="majorHAnsi" w:cstheme="majorHAnsi"/>
                <w:bCs/>
                <w:sz w:val="20"/>
                <w:szCs w:val="20"/>
              </w:rPr>
              <w:t xml:space="preserve">Oświadczam, że wszystkie informacje podane w powyższym oświadczeniu są aktualne </w:t>
            </w:r>
            <w:r w:rsidRPr="00775EBF">
              <w:rPr>
                <w:rFonts w:asciiTheme="majorHAnsi" w:hAnsiTheme="majorHAnsi" w:cstheme="majorHAnsi"/>
                <w:bCs/>
                <w:sz w:val="20"/>
                <w:szCs w:val="20"/>
              </w:rPr>
              <w:br/>
              <w:t>i zgodne z prawdą oraz zostały przedstawione z pełną świadomością konsekwencji wprowadzenia zamawiającego w błąd przy przedstawianiu informacji.</w:t>
            </w:r>
          </w:p>
        </w:tc>
      </w:tr>
    </w:tbl>
    <w:p w14:paraId="60C2CB32" w14:textId="77777777" w:rsidR="00775EBF" w:rsidRPr="00775EBF" w:rsidRDefault="00775EBF" w:rsidP="00775EBF">
      <w:pPr>
        <w:spacing w:line="240" w:lineRule="auto"/>
        <w:rPr>
          <w:rFonts w:asciiTheme="majorHAnsi" w:hAnsiTheme="majorHAnsi" w:cstheme="majorHAnsi"/>
          <w:sz w:val="20"/>
          <w:szCs w:val="20"/>
        </w:rPr>
      </w:pPr>
    </w:p>
    <w:p w14:paraId="373E453A" w14:textId="77777777" w:rsidR="00775EBF" w:rsidRDefault="00775EBF" w:rsidP="00EB1827">
      <w:pPr>
        <w:spacing w:line="240" w:lineRule="auto"/>
        <w:ind w:left="4395"/>
        <w:jc w:val="center"/>
        <w:rPr>
          <w:rFonts w:asciiTheme="majorHAnsi" w:hAnsiTheme="majorHAnsi" w:cstheme="majorHAnsi"/>
          <w:b/>
          <w:sz w:val="20"/>
          <w:szCs w:val="20"/>
        </w:rPr>
      </w:pPr>
    </w:p>
    <w:p w14:paraId="6AF298AF" w14:textId="77777777" w:rsidR="00775EBF" w:rsidRDefault="00775EBF" w:rsidP="00EB1827">
      <w:pPr>
        <w:spacing w:line="240" w:lineRule="auto"/>
        <w:ind w:left="4395"/>
        <w:jc w:val="center"/>
        <w:rPr>
          <w:rFonts w:asciiTheme="majorHAnsi" w:hAnsiTheme="majorHAnsi" w:cstheme="majorHAnsi"/>
          <w:b/>
          <w:sz w:val="20"/>
          <w:szCs w:val="20"/>
        </w:rPr>
      </w:pPr>
    </w:p>
    <w:p w14:paraId="77D870E0" w14:textId="77777777" w:rsidR="00775EBF" w:rsidRDefault="00775EBF" w:rsidP="00EB1827">
      <w:pPr>
        <w:spacing w:line="240" w:lineRule="auto"/>
        <w:ind w:left="4395"/>
        <w:jc w:val="center"/>
        <w:rPr>
          <w:rFonts w:asciiTheme="majorHAnsi" w:hAnsiTheme="majorHAnsi" w:cstheme="majorHAnsi"/>
          <w:b/>
          <w:sz w:val="20"/>
          <w:szCs w:val="20"/>
        </w:rPr>
      </w:pPr>
    </w:p>
    <w:p w14:paraId="456F3297" w14:textId="77777777" w:rsidR="00775EBF" w:rsidRDefault="00775EBF" w:rsidP="00EB1827">
      <w:pPr>
        <w:spacing w:line="240" w:lineRule="auto"/>
        <w:ind w:left="4395"/>
        <w:jc w:val="center"/>
        <w:rPr>
          <w:rFonts w:asciiTheme="majorHAnsi" w:hAnsiTheme="majorHAnsi" w:cstheme="majorHAnsi"/>
          <w:b/>
          <w:sz w:val="20"/>
          <w:szCs w:val="20"/>
        </w:rPr>
      </w:pPr>
    </w:p>
    <w:p w14:paraId="56BFBC1A" w14:textId="77777777" w:rsidR="00775EBF" w:rsidRDefault="00775EBF" w:rsidP="00EB1827">
      <w:pPr>
        <w:spacing w:line="240" w:lineRule="auto"/>
        <w:ind w:left="4395"/>
        <w:jc w:val="center"/>
        <w:rPr>
          <w:rFonts w:asciiTheme="majorHAnsi" w:hAnsiTheme="majorHAnsi" w:cstheme="majorHAnsi"/>
          <w:b/>
          <w:sz w:val="20"/>
          <w:szCs w:val="20"/>
        </w:rPr>
      </w:pPr>
    </w:p>
    <w:p w14:paraId="14A02344" w14:textId="77777777" w:rsidR="00775EBF" w:rsidRDefault="00775EBF" w:rsidP="00EB1827">
      <w:pPr>
        <w:spacing w:line="240" w:lineRule="auto"/>
        <w:ind w:left="4395"/>
        <w:jc w:val="center"/>
        <w:rPr>
          <w:rFonts w:asciiTheme="majorHAnsi" w:hAnsiTheme="majorHAnsi" w:cstheme="majorHAnsi"/>
          <w:b/>
          <w:sz w:val="20"/>
          <w:szCs w:val="20"/>
        </w:rPr>
      </w:pPr>
    </w:p>
    <w:p w14:paraId="5E7597CE" w14:textId="77777777" w:rsidR="00775EBF" w:rsidRDefault="00775EBF" w:rsidP="00EB1827">
      <w:pPr>
        <w:spacing w:line="240" w:lineRule="auto"/>
        <w:ind w:left="4395"/>
        <w:jc w:val="center"/>
        <w:rPr>
          <w:rFonts w:asciiTheme="majorHAnsi" w:hAnsiTheme="majorHAnsi" w:cstheme="majorHAnsi"/>
          <w:b/>
          <w:sz w:val="20"/>
          <w:szCs w:val="20"/>
        </w:rPr>
      </w:pPr>
    </w:p>
    <w:p w14:paraId="604DAB33" w14:textId="77777777" w:rsidR="00775EBF" w:rsidRDefault="00775EBF" w:rsidP="00EB1827">
      <w:pPr>
        <w:spacing w:line="240" w:lineRule="auto"/>
        <w:ind w:left="4395"/>
        <w:jc w:val="center"/>
        <w:rPr>
          <w:rFonts w:asciiTheme="majorHAnsi" w:hAnsiTheme="majorHAnsi" w:cstheme="majorHAnsi"/>
          <w:b/>
          <w:sz w:val="20"/>
          <w:szCs w:val="20"/>
        </w:rPr>
      </w:pPr>
    </w:p>
    <w:p w14:paraId="1EADBCEA" w14:textId="77777777" w:rsidR="00775EBF" w:rsidRDefault="00775EBF" w:rsidP="00EB1827">
      <w:pPr>
        <w:spacing w:line="240" w:lineRule="auto"/>
        <w:ind w:left="4395"/>
        <w:jc w:val="center"/>
        <w:rPr>
          <w:rFonts w:asciiTheme="majorHAnsi" w:hAnsiTheme="majorHAnsi" w:cstheme="majorHAnsi"/>
          <w:b/>
          <w:sz w:val="20"/>
          <w:szCs w:val="20"/>
        </w:rPr>
      </w:pPr>
    </w:p>
    <w:p w14:paraId="0A351A61" w14:textId="77777777" w:rsidR="00775EBF" w:rsidRDefault="00775EBF" w:rsidP="00EB1827">
      <w:pPr>
        <w:spacing w:line="240" w:lineRule="auto"/>
        <w:ind w:left="4395"/>
        <w:jc w:val="center"/>
        <w:rPr>
          <w:rFonts w:asciiTheme="majorHAnsi" w:hAnsiTheme="majorHAnsi" w:cstheme="majorHAnsi"/>
          <w:b/>
          <w:sz w:val="20"/>
          <w:szCs w:val="20"/>
        </w:rPr>
      </w:pPr>
    </w:p>
    <w:p w14:paraId="3241A5A6" w14:textId="77777777" w:rsidR="00775EBF" w:rsidRDefault="00775EBF" w:rsidP="00EB1827">
      <w:pPr>
        <w:spacing w:line="240" w:lineRule="auto"/>
        <w:ind w:left="4395"/>
        <w:jc w:val="center"/>
        <w:rPr>
          <w:rFonts w:asciiTheme="majorHAnsi" w:hAnsiTheme="majorHAnsi" w:cstheme="majorHAnsi"/>
          <w:b/>
          <w:sz w:val="20"/>
          <w:szCs w:val="20"/>
        </w:rPr>
      </w:pPr>
    </w:p>
    <w:p w14:paraId="1B7CA3CE" w14:textId="77777777" w:rsidR="00775EBF" w:rsidRDefault="00775EBF" w:rsidP="00EB1827">
      <w:pPr>
        <w:spacing w:line="240" w:lineRule="auto"/>
        <w:ind w:left="4395"/>
        <w:jc w:val="center"/>
        <w:rPr>
          <w:rFonts w:asciiTheme="majorHAnsi" w:hAnsiTheme="majorHAnsi" w:cstheme="majorHAnsi"/>
          <w:b/>
          <w:sz w:val="20"/>
          <w:szCs w:val="20"/>
        </w:rPr>
      </w:pPr>
    </w:p>
    <w:p w14:paraId="17A4C8CA" w14:textId="77777777" w:rsidR="00775EBF" w:rsidRDefault="00775EBF" w:rsidP="00EB1827">
      <w:pPr>
        <w:spacing w:line="240" w:lineRule="auto"/>
        <w:ind w:left="4395"/>
        <w:jc w:val="center"/>
        <w:rPr>
          <w:rFonts w:asciiTheme="majorHAnsi" w:hAnsiTheme="majorHAnsi" w:cstheme="majorHAnsi"/>
          <w:b/>
          <w:sz w:val="20"/>
          <w:szCs w:val="20"/>
        </w:rPr>
      </w:pPr>
    </w:p>
    <w:p w14:paraId="27B7B4A4" w14:textId="77777777" w:rsidR="00775EBF" w:rsidRDefault="00775EBF" w:rsidP="00EB1827">
      <w:pPr>
        <w:spacing w:line="240" w:lineRule="auto"/>
        <w:ind w:left="4395"/>
        <w:jc w:val="center"/>
        <w:rPr>
          <w:rFonts w:asciiTheme="majorHAnsi" w:hAnsiTheme="majorHAnsi" w:cstheme="majorHAnsi"/>
          <w:b/>
          <w:sz w:val="20"/>
          <w:szCs w:val="20"/>
        </w:rPr>
      </w:pPr>
    </w:p>
    <w:p w14:paraId="4D99C774" w14:textId="77777777" w:rsidR="00775EBF" w:rsidRDefault="00775EBF" w:rsidP="00EB1827">
      <w:pPr>
        <w:spacing w:line="240" w:lineRule="auto"/>
        <w:ind w:left="4395"/>
        <w:jc w:val="center"/>
        <w:rPr>
          <w:rFonts w:asciiTheme="majorHAnsi" w:hAnsiTheme="majorHAnsi" w:cstheme="majorHAnsi"/>
          <w:b/>
          <w:sz w:val="20"/>
          <w:szCs w:val="20"/>
        </w:rPr>
      </w:pPr>
    </w:p>
    <w:p w14:paraId="1F8578BF" w14:textId="77777777" w:rsidR="00775EBF" w:rsidRDefault="00775EBF" w:rsidP="00EB1827">
      <w:pPr>
        <w:spacing w:line="240" w:lineRule="auto"/>
        <w:ind w:left="4395"/>
        <w:jc w:val="center"/>
        <w:rPr>
          <w:rFonts w:asciiTheme="majorHAnsi" w:hAnsiTheme="majorHAnsi" w:cstheme="majorHAnsi"/>
          <w:b/>
          <w:sz w:val="20"/>
          <w:szCs w:val="20"/>
        </w:rPr>
      </w:pPr>
    </w:p>
    <w:p w14:paraId="5E75F56D" w14:textId="77777777" w:rsidR="00775EBF" w:rsidRDefault="00775EBF" w:rsidP="00EB1827">
      <w:pPr>
        <w:spacing w:line="240" w:lineRule="auto"/>
        <w:ind w:left="4395"/>
        <w:jc w:val="center"/>
        <w:rPr>
          <w:rFonts w:asciiTheme="majorHAnsi" w:hAnsiTheme="majorHAnsi" w:cstheme="majorHAnsi"/>
          <w:b/>
          <w:sz w:val="20"/>
          <w:szCs w:val="20"/>
        </w:rPr>
      </w:pPr>
    </w:p>
    <w:p w14:paraId="6E553FB8" w14:textId="77777777" w:rsidR="00775EBF" w:rsidRDefault="00775EBF" w:rsidP="00EB1827">
      <w:pPr>
        <w:spacing w:line="240" w:lineRule="auto"/>
        <w:ind w:left="4395"/>
        <w:jc w:val="center"/>
        <w:rPr>
          <w:rFonts w:asciiTheme="majorHAnsi" w:hAnsiTheme="majorHAnsi" w:cstheme="majorHAnsi"/>
          <w:b/>
          <w:sz w:val="20"/>
          <w:szCs w:val="20"/>
        </w:rPr>
      </w:pPr>
    </w:p>
    <w:p w14:paraId="577A6FFA" w14:textId="77777777" w:rsidR="00775EBF" w:rsidRDefault="00775EBF" w:rsidP="00EB1827">
      <w:pPr>
        <w:spacing w:line="240" w:lineRule="auto"/>
        <w:ind w:left="4395"/>
        <w:jc w:val="center"/>
        <w:rPr>
          <w:rFonts w:asciiTheme="majorHAnsi" w:hAnsiTheme="majorHAnsi" w:cstheme="majorHAnsi"/>
          <w:b/>
          <w:sz w:val="20"/>
          <w:szCs w:val="20"/>
        </w:rPr>
      </w:pPr>
    </w:p>
    <w:p w14:paraId="0F26A6A9" w14:textId="77777777" w:rsidR="00775EBF" w:rsidRDefault="00775EBF" w:rsidP="00EB1827">
      <w:pPr>
        <w:spacing w:line="240" w:lineRule="auto"/>
        <w:ind w:left="4395"/>
        <w:jc w:val="center"/>
        <w:rPr>
          <w:rFonts w:asciiTheme="majorHAnsi" w:hAnsiTheme="majorHAnsi" w:cstheme="majorHAnsi"/>
          <w:b/>
          <w:sz w:val="20"/>
          <w:szCs w:val="20"/>
        </w:rPr>
      </w:pPr>
    </w:p>
    <w:p w14:paraId="58D456E4" w14:textId="77777777" w:rsidR="00775EBF" w:rsidRDefault="00775EBF" w:rsidP="00EB1827">
      <w:pPr>
        <w:spacing w:line="240" w:lineRule="auto"/>
        <w:ind w:left="4395"/>
        <w:jc w:val="center"/>
        <w:rPr>
          <w:rFonts w:asciiTheme="majorHAnsi" w:hAnsiTheme="majorHAnsi" w:cstheme="majorHAnsi"/>
          <w:b/>
          <w:sz w:val="20"/>
          <w:szCs w:val="20"/>
        </w:rPr>
      </w:pPr>
    </w:p>
    <w:p w14:paraId="0C0C213B" w14:textId="77777777" w:rsidR="00BB4ECB" w:rsidRDefault="00BB4ECB" w:rsidP="00E77F01">
      <w:pPr>
        <w:spacing w:line="240" w:lineRule="auto"/>
        <w:rPr>
          <w:rFonts w:asciiTheme="majorHAnsi" w:hAnsiTheme="majorHAnsi" w:cstheme="majorHAnsi"/>
          <w:b/>
          <w:sz w:val="20"/>
          <w:szCs w:val="20"/>
        </w:rPr>
      </w:pPr>
    </w:p>
    <w:p w14:paraId="0F11CB57" w14:textId="77777777" w:rsidR="00C0774D" w:rsidRDefault="00C0774D" w:rsidP="008F3AB2">
      <w:pPr>
        <w:spacing w:line="240" w:lineRule="auto"/>
        <w:rPr>
          <w:rFonts w:asciiTheme="majorHAnsi" w:hAnsiTheme="majorHAnsi" w:cstheme="majorHAnsi"/>
          <w:sz w:val="20"/>
          <w:szCs w:val="20"/>
        </w:rPr>
      </w:pPr>
    </w:p>
    <w:p w14:paraId="38B27AA9" w14:textId="67CA5A46" w:rsidR="00C0774D" w:rsidRPr="008F3AB2" w:rsidRDefault="007D029A" w:rsidP="00C0774D">
      <w:pPr>
        <w:spacing w:line="240" w:lineRule="auto"/>
        <w:jc w:val="right"/>
        <w:rPr>
          <w:rFonts w:asciiTheme="majorHAnsi" w:hAnsiTheme="majorHAnsi" w:cstheme="majorHAnsi"/>
          <w:b/>
          <w:sz w:val="20"/>
          <w:szCs w:val="20"/>
        </w:rPr>
      </w:pPr>
      <w:r>
        <w:rPr>
          <w:rFonts w:asciiTheme="majorHAnsi" w:hAnsiTheme="majorHAnsi" w:cstheme="majorHAnsi"/>
          <w:b/>
          <w:sz w:val="20"/>
          <w:szCs w:val="20"/>
        </w:rPr>
        <w:t>Załącznik nr 4</w:t>
      </w:r>
      <w:r w:rsidR="00C0774D" w:rsidRPr="008F3AB2">
        <w:rPr>
          <w:rFonts w:asciiTheme="majorHAnsi" w:hAnsiTheme="majorHAnsi" w:cstheme="majorHAnsi"/>
          <w:b/>
          <w:sz w:val="20"/>
          <w:szCs w:val="20"/>
        </w:rPr>
        <w:t xml:space="preserve"> do SWZ</w:t>
      </w:r>
    </w:p>
    <w:p w14:paraId="6D049E70" w14:textId="77777777" w:rsidR="00C0774D" w:rsidRDefault="00C0774D" w:rsidP="00C0774D">
      <w:pPr>
        <w:spacing w:line="240" w:lineRule="auto"/>
        <w:rPr>
          <w:rFonts w:asciiTheme="majorHAnsi" w:hAnsiTheme="majorHAnsi" w:cstheme="majorHAnsi"/>
          <w:b/>
          <w:sz w:val="20"/>
          <w:szCs w:val="20"/>
        </w:rPr>
      </w:pPr>
    </w:p>
    <w:p w14:paraId="653F1C28" w14:textId="77777777" w:rsidR="00C0774D" w:rsidRDefault="00C0774D" w:rsidP="00C0774D">
      <w:pPr>
        <w:spacing w:line="240" w:lineRule="auto"/>
        <w:rPr>
          <w:rFonts w:asciiTheme="majorHAnsi" w:hAnsiTheme="majorHAnsi" w:cstheme="majorHAnsi"/>
          <w:b/>
          <w:sz w:val="20"/>
          <w:szCs w:val="20"/>
        </w:rPr>
      </w:pPr>
    </w:p>
    <w:p w14:paraId="65AB1987" w14:textId="77777777" w:rsidR="00D43631" w:rsidRPr="00D43631" w:rsidRDefault="00D43631" w:rsidP="00D43631">
      <w:pPr>
        <w:widowControl w:val="0"/>
        <w:adjustRightInd w:val="0"/>
        <w:spacing w:line="240" w:lineRule="auto"/>
        <w:rPr>
          <w:rFonts w:asciiTheme="majorHAnsi" w:eastAsia="Times New Roman" w:hAnsiTheme="majorHAnsi" w:cstheme="majorHAnsi"/>
          <w:sz w:val="20"/>
          <w:szCs w:val="20"/>
        </w:rPr>
      </w:pPr>
    </w:p>
    <w:p w14:paraId="6FFF3079" w14:textId="77777777" w:rsidR="00D43631" w:rsidRPr="00D43631" w:rsidRDefault="00D43631" w:rsidP="00D43631">
      <w:pPr>
        <w:widowControl w:val="0"/>
        <w:adjustRightInd w:val="0"/>
        <w:spacing w:line="240" w:lineRule="auto"/>
        <w:rPr>
          <w:rFonts w:asciiTheme="majorHAnsi" w:eastAsia="Times New Roman" w:hAnsiTheme="majorHAnsi" w:cstheme="majorHAnsi"/>
          <w:sz w:val="20"/>
          <w:szCs w:val="20"/>
        </w:rPr>
      </w:pPr>
    </w:p>
    <w:p w14:paraId="2BF38965" w14:textId="77777777" w:rsidR="00D43631" w:rsidRPr="00D43631" w:rsidRDefault="00D43631" w:rsidP="00D43631">
      <w:pPr>
        <w:widowControl w:val="0"/>
        <w:adjustRightInd w:val="0"/>
        <w:spacing w:line="240" w:lineRule="auto"/>
        <w:rPr>
          <w:rFonts w:asciiTheme="majorHAnsi" w:eastAsia="Times New Roman" w:hAnsiTheme="majorHAnsi" w:cstheme="majorHAnsi"/>
          <w:sz w:val="20"/>
          <w:szCs w:val="20"/>
        </w:rPr>
      </w:pPr>
    </w:p>
    <w:p w14:paraId="38EAAFD9" w14:textId="77777777" w:rsidR="00D43631" w:rsidRPr="00D43631" w:rsidRDefault="00D43631" w:rsidP="00D43631">
      <w:pPr>
        <w:spacing w:line="240" w:lineRule="auto"/>
        <w:jc w:val="center"/>
        <w:rPr>
          <w:rFonts w:asciiTheme="majorHAnsi" w:hAnsiTheme="majorHAnsi" w:cstheme="majorHAnsi"/>
          <w:b/>
          <w:bCs/>
          <w:sz w:val="20"/>
          <w:szCs w:val="20"/>
        </w:rPr>
      </w:pPr>
      <w:r w:rsidRPr="00D43631">
        <w:rPr>
          <w:rFonts w:asciiTheme="majorHAnsi" w:eastAsia="Calibri" w:hAnsiTheme="majorHAnsi" w:cstheme="majorHAnsi"/>
          <w:b/>
          <w:sz w:val="20"/>
          <w:szCs w:val="20"/>
        </w:rPr>
        <w:t xml:space="preserve">WYKAZ WYKONANYCH USŁUG </w:t>
      </w:r>
    </w:p>
    <w:p w14:paraId="1E68EE9A" w14:textId="77777777" w:rsidR="00D43631" w:rsidRPr="00D43631" w:rsidRDefault="00D43631" w:rsidP="00D43631">
      <w:pPr>
        <w:numPr>
          <w:ilvl w:val="0"/>
          <w:numId w:val="18"/>
        </w:numPr>
        <w:contextualSpacing/>
        <w:jc w:val="center"/>
        <w:rPr>
          <w:rFonts w:asciiTheme="majorHAnsi" w:hAnsiTheme="majorHAnsi" w:cstheme="majorHAnsi"/>
          <w:sz w:val="20"/>
          <w:szCs w:val="20"/>
        </w:rPr>
      </w:pPr>
    </w:p>
    <w:p w14:paraId="32B35368" w14:textId="022AA196" w:rsidR="00D43631" w:rsidRPr="00D43631" w:rsidRDefault="00E610D7" w:rsidP="00D43631">
      <w:pPr>
        <w:numPr>
          <w:ilvl w:val="0"/>
          <w:numId w:val="18"/>
        </w:numPr>
        <w:spacing w:line="240" w:lineRule="auto"/>
        <w:contextualSpacing/>
        <w:jc w:val="center"/>
        <w:rPr>
          <w:rFonts w:asciiTheme="majorHAnsi" w:hAnsiTheme="majorHAnsi" w:cstheme="majorHAnsi"/>
          <w:b/>
          <w:bCs/>
          <w:sz w:val="20"/>
          <w:szCs w:val="20"/>
        </w:rPr>
      </w:pPr>
      <w:r w:rsidRPr="00931B6B">
        <w:rPr>
          <w:rFonts w:ascii="Calibri" w:hAnsi="Calibri"/>
          <w:b/>
          <w:sz w:val="20"/>
          <w:szCs w:val="20"/>
        </w:rPr>
        <w:t xml:space="preserve">Usługa obsługi portierni na zmianach nocnych, w godz. 22.00 do 06.00 w domach studenckich „Dewizka” i „Feniks” Uniwersytetu Ekonomicznego w Poznaniu </w:t>
      </w:r>
      <w:bookmarkStart w:id="27" w:name="_GoBack"/>
      <w:bookmarkEnd w:id="27"/>
      <w:r w:rsidR="00D43631" w:rsidRPr="00D43631">
        <w:rPr>
          <w:rFonts w:asciiTheme="majorHAnsi" w:hAnsiTheme="majorHAnsi" w:cstheme="majorHAnsi"/>
          <w:b/>
          <w:bCs/>
          <w:sz w:val="20"/>
          <w:szCs w:val="20"/>
        </w:rPr>
        <w:t xml:space="preserve">na podstawie pkt VIII.2.4) </w:t>
      </w:r>
    </w:p>
    <w:p w14:paraId="24937BA6" w14:textId="77777777" w:rsidR="00D43631" w:rsidRPr="00D43631" w:rsidRDefault="00D43631" w:rsidP="00D43631">
      <w:pPr>
        <w:spacing w:line="240" w:lineRule="auto"/>
        <w:rPr>
          <w:rFonts w:asciiTheme="majorHAnsi" w:hAnsiTheme="majorHAnsi" w:cstheme="majorHAnsi"/>
          <w:bCs/>
          <w:sz w:val="20"/>
          <w:szCs w:val="20"/>
        </w:rPr>
      </w:pPr>
    </w:p>
    <w:p w14:paraId="48FB51FE" w14:textId="77777777" w:rsidR="00D43631" w:rsidRPr="00D43631" w:rsidRDefault="00D43631" w:rsidP="00D43631">
      <w:pPr>
        <w:spacing w:line="240" w:lineRule="auto"/>
        <w:rPr>
          <w:rFonts w:asciiTheme="majorHAnsi" w:hAnsiTheme="majorHAnsi" w:cstheme="majorHAnsi"/>
          <w:bCs/>
          <w:sz w:val="20"/>
          <w:szCs w:val="20"/>
        </w:rPr>
      </w:pPr>
    </w:p>
    <w:tbl>
      <w:tblPr>
        <w:tblpPr w:leftFromText="141" w:rightFromText="141" w:vertAnchor="text" w:horzAnchor="margin" w:tblpXSpec="center"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810"/>
        <w:gridCol w:w="641"/>
        <w:gridCol w:w="1551"/>
        <w:gridCol w:w="1551"/>
        <w:gridCol w:w="2410"/>
      </w:tblGrid>
      <w:tr w:rsidR="00D43631" w:rsidRPr="00D43631" w14:paraId="008D1B1E" w14:textId="77777777" w:rsidTr="0064184C">
        <w:trPr>
          <w:trHeight w:val="1073"/>
        </w:trPr>
        <w:tc>
          <w:tcPr>
            <w:tcW w:w="456" w:type="dxa"/>
            <w:vAlign w:val="center"/>
          </w:tcPr>
          <w:p w14:paraId="6C854A13"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Lp.</w:t>
            </w:r>
          </w:p>
        </w:tc>
        <w:tc>
          <w:tcPr>
            <w:tcW w:w="2600" w:type="dxa"/>
            <w:gridSpan w:val="2"/>
            <w:vAlign w:val="center"/>
          </w:tcPr>
          <w:p w14:paraId="50779BB6"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Przedmiot zamówienia</w:t>
            </w:r>
          </w:p>
          <w:p w14:paraId="179D62AC" w14:textId="77777777" w:rsidR="00D43631" w:rsidRPr="00D43631" w:rsidRDefault="00D43631" w:rsidP="00D43631">
            <w:pPr>
              <w:spacing w:line="240" w:lineRule="auto"/>
              <w:jc w:val="center"/>
              <w:rPr>
                <w:rFonts w:asciiTheme="majorHAnsi" w:hAnsiTheme="majorHAnsi" w:cstheme="majorHAnsi"/>
                <w:bCs/>
                <w:sz w:val="20"/>
                <w:szCs w:val="20"/>
              </w:rPr>
            </w:pPr>
          </w:p>
        </w:tc>
        <w:tc>
          <w:tcPr>
            <w:tcW w:w="2192" w:type="dxa"/>
            <w:gridSpan w:val="2"/>
            <w:vAlign w:val="center"/>
          </w:tcPr>
          <w:p w14:paraId="0BDF13E4"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Wartość brutto zamówienia</w:t>
            </w:r>
          </w:p>
          <w:p w14:paraId="080AB62C" w14:textId="77777777" w:rsidR="00D43631" w:rsidRPr="00D43631" w:rsidRDefault="00D43631" w:rsidP="00D43631">
            <w:pPr>
              <w:spacing w:line="240" w:lineRule="auto"/>
              <w:jc w:val="center"/>
              <w:rPr>
                <w:rFonts w:asciiTheme="majorHAnsi" w:hAnsiTheme="majorHAnsi" w:cstheme="majorHAnsi"/>
                <w:bCs/>
                <w:sz w:val="20"/>
                <w:szCs w:val="20"/>
              </w:rPr>
            </w:pPr>
          </w:p>
        </w:tc>
        <w:tc>
          <w:tcPr>
            <w:tcW w:w="1551" w:type="dxa"/>
            <w:vAlign w:val="center"/>
          </w:tcPr>
          <w:p w14:paraId="1DFB6D22"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 xml:space="preserve">Data i miejsce wykonania </w:t>
            </w:r>
          </w:p>
          <w:p w14:paraId="51967F34" w14:textId="77777777" w:rsidR="00D43631" w:rsidRPr="00D43631" w:rsidRDefault="00D43631" w:rsidP="00D43631">
            <w:pPr>
              <w:spacing w:line="240" w:lineRule="auto"/>
              <w:jc w:val="center"/>
              <w:rPr>
                <w:rFonts w:asciiTheme="majorHAnsi" w:hAnsiTheme="majorHAnsi" w:cstheme="majorHAnsi"/>
                <w:bCs/>
                <w:sz w:val="20"/>
                <w:szCs w:val="20"/>
              </w:rPr>
            </w:pPr>
          </w:p>
        </w:tc>
        <w:tc>
          <w:tcPr>
            <w:tcW w:w="2410" w:type="dxa"/>
            <w:vAlign w:val="center"/>
          </w:tcPr>
          <w:p w14:paraId="159ABD2B"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Podmiot, na rzecz którego usługi zostały wykonane</w:t>
            </w:r>
          </w:p>
          <w:p w14:paraId="6C57D4D7"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(nazwa i adres Zamawiającego)</w:t>
            </w:r>
          </w:p>
        </w:tc>
      </w:tr>
      <w:tr w:rsidR="00D43631" w:rsidRPr="00D43631" w14:paraId="3F5C868F" w14:textId="77777777" w:rsidTr="0064184C">
        <w:trPr>
          <w:trHeight w:val="863"/>
        </w:trPr>
        <w:tc>
          <w:tcPr>
            <w:tcW w:w="456" w:type="dxa"/>
            <w:vAlign w:val="center"/>
          </w:tcPr>
          <w:p w14:paraId="40560DAA"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1</w:t>
            </w:r>
          </w:p>
        </w:tc>
        <w:tc>
          <w:tcPr>
            <w:tcW w:w="2600" w:type="dxa"/>
            <w:gridSpan w:val="2"/>
          </w:tcPr>
          <w:p w14:paraId="4056FC57" w14:textId="77777777" w:rsidR="00D43631" w:rsidRPr="00D43631" w:rsidRDefault="00D43631" w:rsidP="00D43631">
            <w:pPr>
              <w:spacing w:line="240" w:lineRule="auto"/>
              <w:rPr>
                <w:rFonts w:asciiTheme="majorHAnsi" w:hAnsiTheme="majorHAnsi" w:cstheme="majorHAnsi"/>
                <w:bCs/>
                <w:sz w:val="20"/>
                <w:szCs w:val="20"/>
              </w:rPr>
            </w:pPr>
          </w:p>
        </w:tc>
        <w:tc>
          <w:tcPr>
            <w:tcW w:w="2192" w:type="dxa"/>
            <w:gridSpan w:val="2"/>
          </w:tcPr>
          <w:p w14:paraId="641B62C8" w14:textId="77777777" w:rsidR="00D43631" w:rsidRPr="00D43631" w:rsidRDefault="00D43631" w:rsidP="00D43631">
            <w:pPr>
              <w:spacing w:line="240" w:lineRule="auto"/>
              <w:rPr>
                <w:rFonts w:asciiTheme="majorHAnsi" w:hAnsiTheme="majorHAnsi" w:cstheme="majorHAnsi"/>
                <w:bCs/>
                <w:sz w:val="20"/>
                <w:szCs w:val="20"/>
              </w:rPr>
            </w:pPr>
          </w:p>
        </w:tc>
        <w:tc>
          <w:tcPr>
            <w:tcW w:w="1551" w:type="dxa"/>
          </w:tcPr>
          <w:p w14:paraId="09A96FF2" w14:textId="77777777" w:rsidR="00D43631" w:rsidRPr="00D43631" w:rsidRDefault="00D43631" w:rsidP="00D43631">
            <w:pPr>
              <w:spacing w:line="240" w:lineRule="auto"/>
              <w:rPr>
                <w:rFonts w:asciiTheme="majorHAnsi" w:hAnsiTheme="majorHAnsi" w:cstheme="majorHAnsi"/>
                <w:bCs/>
                <w:sz w:val="20"/>
                <w:szCs w:val="20"/>
              </w:rPr>
            </w:pPr>
          </w:p>
        </w:tc>
        <w:tc>
          <w:tcPr>
            <w:tcW w:w="2410" w:type="dxa"/>
          </w:tcPr>
          <w:p w14:paraId="44384FDC" w14:textId="77777777" w:rsidR="00D43631" w:rsidRPr="00D43631" w:rsidRDefault="00D43631" w:rsidP="00D43631">
            <w:pPr>
              <w:spacing w:line="240" w:lineRule="auto"/>
              <w:rPr>
                <w:rFonts w:asciiTheme="majorHAnsi" w:hAnsiTheme="majorHAnsi" w:cstheme="majorHAnsi"/>
                <w:bCs/>
                <w:sz w:val="20"/>
                <w:szCs w:val="20"/>
              </w:rPr>
            </w:pPr>
          </w:p>
        </w:tc>
      </w:tr>
      <w:tr w:rsidR="00D43631" w:rsidRPr="00D43631" w14:paraId="6EFB7325" w14:textId="77777777" w:rsidTr="0064184C">
        <w:trPr>
          <w:trHeight w:val="848"/>
        </w:trPr>
        <w:tc>
          <w:tcPr>
            <w:tcW w:w="456" w:type="dxa"/>
            <w:vAlign w:val="center"/>
          </w:tcPr>
          <w:p w14:paraId="5BA2FB68"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2</w:t>
            </w:r>
          </w:p>
        </w:tc>
        <w:tc>
          <w:tcPr>
            <w:tcW w:w="2600" w:type="dxa"/>
            <w:gridSpan w:val="2"/>
          </w:tcPr>
          <w:p w14:paraId="1693AE5C" w14:textId="77777777" w:rsidR="00D43631" w:rsidRPr="00D43631" w:rsidRDefault="00D43631" w:rsidP="00D43631">
            <w:pPr>
              <w:spacing w:line="240" w:lineRule="auto"/>
              <w:rPr>
                <w:rFonts w:asciiTheme="majorHAnsi" w:hAnsiTheme="majorHAnsi" w:cstheme="majorHAnsi"/>
                <w:bCs/>
                <w:sz w:val="20"/>
                <w:szCs w:val="20"/>
              </w:rPr>
            </w:pPr>
          </w:p>
        </w:tc>
        <w:tc>
          <w:tcPr>
            <w:tcW w:w="2192" w:type="dxa"/>
            <w:gridSpan w:val="2"/>
          </w:tcPr>
          <w:p w14:paraId="3A94B047" w14:textId="77777777" w:rsidR="00D43631" w:rsidRPr="00D43631" w:rsidRDefault="00D43631" w:rsidP="00D43631">
            <w:pPr>
              <w:spacing w:line="240" w:lineRule="auto"/>
              <w:rPr>
                <w:rFonts w:asciiTheme="majorHAnsi" w:hAnsiTheme="majorHAnsi" w:cstheme="majorHAnsi"/>
                <w:bCs/>
                <w:sz w:val="20"/>
                <w:szCs w:val="20"/>
              </w:rPr>
            </w:pPr>
          </w:p>
        </w:tc>
        <w:tc>
          <w:tcPr>
            <w:tcW w:w="1551" w:type="dxa"/>
          </w:tcPr>
          <w:p w14:paraId="753B57C0" w14:textId="77777777" w:rsidR="00D43631" w:rsidRPr="00D43631" w:rsidRDefault="00D43631" w:rsidP="00D43631">
            <w:pPr>
              <w:spacing w:line="240" w:lineRule="auto"/>
              <w:rPr>
                <w:rFonts w:asciiTheme="majorHAnsi" w:hAnsiTheme="majorHAnsi" w:cstheme="majorHAnsi"/>
                <w:bCs/>
                <w:sz w:val="20"/>
                <w:szCs w:val="20"/>
              </w:rPr>
            </w:pPr>
          </w:p>
        </w:tc>
        <w:tc>
          <w:tcPr>
            <w:tcW w:w="2410" w:type="dxa"/>
          </w:tcPr>
          <w:p w14:paraId="00A2574A" w14:textId="77777777" w:rsidR="00D43631" w:rsidRPr="00D43631" w:rsidRDefault="00D43631" w:rsidP="00D43631">
            <w:pPr>
              <w:spacing w:line="240" w:lineRule="auto"/>
              <w:rPr>
                <w:rFonts w:asciiTheme="majorHAnsi" w:hAnsiTheme="majorHAnsi" w:cstheme="majorHAnsi"/>
                <w:bCs/>
                <w:sz w:val="20"/>
                <w:szCs w:val="20"/>
              </w:rPr>
            </w:pPr>
          </w:p>
        </w:tc>
      </w:tr>
      <w:tr w:rsidR="00D43631" w:rsidRPr="00D43631" w14:paraId="3132597A" w14:textId="77777777" w:rsidTr="0064184C">
        <w:trPr>
          <w:trHeight w:val="832"/>
        </w:trPr>
        <w:tc>
          <w:tcPr>
            <w:tcW w:w="456" w:type="dxa"/>
            <w:vAlign w:val="center"/>
          </w:tcPr>
          <w:p w14:paraId="3F7D344D"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3</w:t>
            </w:r>
          </w:p>
        </w:tc>
        <w:tc>
          <w:tcPr>
            <w:tcW w:w="2600" w:type="dxa"/>
            <w:gridSpan w:val="2"/>
          </w:tcPr>
          <w:p w14:paraId="414C3588" w14:textId="77777777" w:rsidR="00D43631" w:rsidRPr="00D43631" w:rsidRDefault="00D43631" w:rsidP="00D43631">
            <w:pPr>
              <w:spacing w:line="240" w:lineRule="auto"/>
              <w:rPr>
                <w:rFonts w:asciiTheme="majorHAnsi" w:hAnsiTheme="majorHAnsi" w:cstheme="majorHAnsi"/>
                <w:bCs/>
                <w:sz w:val="20"/>
                <w:szCs w:val="20"/>
              </w:rPr>
            </w:pPr>
          </w:p>
        </w:tc>
        <w:tc>
          <w:tcPr>
            <w:tcW w:w="2192" w:type="dxa"/>
            <w:gridSpan w:val="2"/>
          </w:tcPr>
          <w:p w14:paraId="23AE67CB" w14:textId="77777777" w:rsidR="00D43631" w:rsidRPr="00D43631" w:rsidRDefault="00D43631" w:rsidP="00D43631">
            <w:pPr>
              <w:spacing w:line="240" w:lineRule="auto"/>
              <w:rPr>
                <w:rFonts w:asciiTheme="majorHAnsi" w:hAnsiTheme="majorHAnsi" w:cstheme="majorHAnsi"/>
                <w:bCs/>
                <w:sz w:val="20"/>
                <w:szCs w:val="20"/>
              </w:rPr>
            </w:pPr>
          </w:p>
        </w:tc>
        <w:tc>
          <w:tcPr>
            <w:tcW w:w="1551" w:type="dxa"/>
          </w:tcPr>
          <w:p w14:paraId="74D091DD" w14:textId="77777777" w:rsidR="00D43631" w:rsidRPr="00D43631" w:rsidRDefault="00D43631" w:rsidP="00D43631">
            <w:pPr>
              <w:spacing w:line="240" w:lineRule="auto"/>
              <w:rPr>
                <w:rFonts w:asciiTheme="majorHAnsi" w:hAnsiTheme="majorHAnsi" w:cstheme="majorHAnsi"/>
                <w:bCs/>
                <w:sz w:val="20"/>
                <w:szCs w:val="20"/>
              </w:rPr>
            </w:pPr>
          </w:p>
        </w:tc>
        <w:tc>
          <w:tcPr>
            <w:tcW w:w="2410" w:type="dxa"/>
          </w:tcPr>
          <w:p w14:paraId="0078B131" w14:textId="77777777" w:rsidR="00D43631" w:rsidRPr="00D43631" w:rsidRDefault="00D43631" w:rsidP="00D43631">
            <w:pPr>
              <w:spacing w:line="240" w:lineRule="auto"/>
              <w:rPr>
                <w:rFonts w:asciiTheme="majorHAnsi" w:hAnsiTheme="majorHAnsi" w:cstheme="majorHAnsi"/>
                <w:bCs/>
                <w:sz w:val="20"/>
                <w:szCs w:val="20"/>
              </w:rPr>
            </w:pPr>
          </w:p>
        </w:tc>
      </w:tr>
      <w:tr w:rsidR="00D43631" w:rsidRPr="00D43631" w14:paraId="699D3596" w14:textId="77777777" w:rsidTr="006418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61" w:type="dxa"/>
        </w:trPr>
        <w:tc>
          <w:tcPr>
            <w:tcW w:w="2246" w:type="dxa"/>
            <w:gridSpan w:val="2"/>
          </w:tcPr>
          <w:p w14:paraId="739F6B65" w14:textId="77777777" w:rsidR="00D43631" w:rsidRPr="00D43631" w:rsidRDefault="00D43631" w:rsidP="00D43631">
            <w:pPr>
              <w:spacing w:line="240" w:lineRule="auto"/>
              <w:rPr>
                <w:rFonts w:asciiTheme="majorHAnsi" w:hAnsiTheme="majorHAnsi" w:cstheme="majorHAnsi"/>
                <w:bCs/>
                <w:sz w:val="20"/>
                <w:szCs w:val="20"/>
              </w:rPr>
            </w:pPr>
          </w:p>
        </w:tc>
        <w:tc>
          <w:tcPr>
            <w:tcW w:w="1451" w:type="dxa"/>
            <w:gridSpan w:val="2"/>
          </w:tcPr>
          <w:p w14:paraId="45E7F15F" w14:textId="77777777" w:rsidR="00D43631" w:rsidRPr="00D43631" w:rsidRDefault="00D43631" w:rsidP="00D43631">
            <w:pPr>
              <w:spacing w:line="240" w:lineRule="auto"/>
              <w:rPr>
                <w:rFonts w:asciiTheme="majorHAnsi" w:hAnsiTheme="majorHAnsi" w:cstheme="majorHAnsi"/>
                <w:bCs/>
                <w:sz w:val="20"/>
                <w:szCs w:val="20"/>
              </w:rPr>
            </w:pPr>
          </w:p>
        </w:tc>
        <w:tc>
          <w:tcPr>
            <w:tcW w:w="1551" w:type="dxa"/>
          </w:tcPr>
          <w:p w14:paraId="6E23AC7D" w14:textId="77777777" w:rsidR="00D43631" w:rsidRPr="00D43631" w:rsidRDefault="00D43631" w:rsidP="00D43631">
            <w:pPr>
              <w:spacing w:line="240" w:lineRule="auto"/>
              <w:rPr>
                <w:rFonts w:asciiTheme="majorHAnsi" w:hAnsiTheme="majorHAnsi" w:cstheme="majorHAnsi"/>
                <w:bCs/>
                <w:sz w:val="20"/>
                <w:szCs w:val="20"/>
              </w:rPr>
            </w:pPr>
          </w:p>
        </w:tc>
      </w:tr>
    </w:tbl>
    <w:p w14:paraId="4F1DB733" w14:textId="77777777" w:rsidR="00D43631" w:rsidRPr="00D43631" w:rsidRDefault="00D43631" w:rsidP="00D43631">
      <w:pPr>
        <w:spacing w:line="240" w:lineRule="auto"/>
        <w:rPr>
          <w:rFonts w:asciiTheme="majorHAnsi" w:eastAsia="Calibri" w:hAnsiTheme="majorHAnsi" w:cstheme="majorHAnsi"/>
          <w:sz w:val="20"/>
          <w:szCs w:val="20"/>
        </w:rPr>
      </w:pPr>
    </w:p>
    <w:p w14:paraId="36D528D3" w14:textId="77777777" w:rsidR="00003F9C" w:rsidRPr="00AB3F8C" w:rsidRDefault="00003F9C" w:rsidP="00C0774D">
      <w:pPr>
        <w:spacing w:line="240" w:lineRule="auto"/>
        <w:jc w:val="center"/>
        <w:rPr>
          <w:rFonts w:asciiTheme="majorHAnsi" w:hAnsiTheme="majorHAnsi" w:cstheme="majorHAnsi"/>
          <w:b/>
          <w:sz w:val="20"/>
          <w:szCs w:val="20"/>
        </w:rPr>
      </w:pPr>
    </w:p>
    <w:sectPr w:rsidR="00003F9C" w:rsidRPr="00AB3F8C" w:rsidSect="00A16E17">
      <w:headerReference w:type="default" r:id="rId36"/>
      <w:footerReference w:type="default" r:id="rId37"/>
      <w:headerReference w:type="first" r:id="rId38"/>
      <w:footerReference w:type="first" r:id="rId39"/>
      <w:pgSz w:w="11909" w:h="16834"/>
      <w:pgMar w:top="1702" w:right="1440" w:bottom="1560" w:left="1440" w:header="720" w:footer="271"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8399" w16cex:dateUtc="2023-03-29T07:30:00Z"/>
  <w16cex:commentExtensible w16cex:durableId="27CE83C0" w16cex:dateUtc="2023-03-29T07:30:00Z"/>
  <w16cex:commentExtensible w16cex:durableId="27CE83D7" w16cex:dateUtc="2023-03-29T07:31:00Z"/>
  <w16cex:commentExtensible w16cex:durableId="27CE83E0" w16cex:dateUtc="2023-03-29T07:31:00Z"/>
  <w16cex:commentExtensible w16cex:durableId="27CE840D" w16cex:dateUtc="2023-03-29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63CAAE" w16cid:durableId="27CE8372"/>
  <w16cid:commentId w16cid:paraId="2AEA5FE1" w16cid:durableId="27CE8399"/>
  <w16cid:commentId w16cid:paraId="5895672C" w16cid:durableId="27CE83C0"/>
  <w16cid:commentId w16cid:paraId="7311A960" w16cid:durableId="27CE8373"/>
  <w16cid:commentId w16cid:paraId="07FC5516" w16cid:durableId="27CE83D7"/>
  <w16cid:commentId w16cid:paraId="10A15B41" w16cid:durableId="27CE83E0"/>
  <w16cid:commentId w16cid:paraId="232D10A4" w16cid:durableId="27CE8374"/>
  <w16cid:commentId w16cid:paraId="5DD961A0" w16cid:durableId="27CE84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17238" w14:textId="77777777" w:rsidR="00591B08" w:rsidRDefault="00591B08">
      <w:pPr>
        <w:spacing w:line="240" w:lineRule="auto"/>
      </w:pPr>
      <w:r>
        <w:separator/>
      </w:r>
    </w:p>
  </w:endnote>
  <w:endnote w:type="continuationSeparator" w:id="0">
    <w:p w14:paraId="1FCD38C7" w14:textId="77777777" w:rsidR="00591B08" w:rsidRDefault="00591B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C9472" w14:textId="3974B3BF" w:rsidR="00591B08" w:rsidRDefault="00591B08" w:rsidP="00A16E1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5927A" w14:textId="384597D2" w:rsidR="00591B08" w:rsidRDefault="00591B08">
    <w:pPr>
      <w:pStyle w:val="Stopka"/>
    </w:pPr>
  </w:p>
  <w:p w14:paraId="5EA80017" w14:textId="60DE24E2" w:rsidR="00591B08" w:rsidRPr="00A77A93" w:rsidRDefault="00591B08" w:rsidP="00A77A93">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9C836" w14:textId="77777777" w:rsidR="00591B08" w:rsidRDefault="00591B08">
      <w:pPr>
        <w:spacing w:line="240" w:lineRule="auto"/>
      </w:pPr>
      <w:r>
        <w:separator/>
      </w:r>
    </w:p>
  </w:footnote>
  <w:footnote w:type="continuationSeparator" w:id="0">
    <w:p w14:paraId="41C40E37" w14:textId="77777777" w:rsidR="00591B08" w:rsidRDefault="00591B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1831B93B" w:rsidR="00591B08" w:rsidRDefault="00591B08" w:rsidP="00921451">
    <w:pPr>
      <w:tabs>
        <w:tab w:val="center" w:pos="4514"/>
      </w:tabs>
      <w:rPr>
        <w:rFonts w:ascii="Calibri" w:eastAsia="Calibri" w:hAnsi="Calibri" w:cs="Calibri"/>
        <w:color w:val="434343"/>
      </w:rPr>
    </w:pP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ZP/015/23</w:t>
    </w:r>
    <w:r>
      <w:rPr>
        <w:rFonts w:ascii="Calibri" w:eastAsia="Calibri" w:hAnsi="Calibri" w:cs="Calibr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181A" w14:textId="74E357F9" w:rsidR="00591B08" w:rsidRDefault="00591B08" w:rsidP="00E747A0">
    <w:pPr>
      <w:pStyle w:val="Nagwek"/>
      <w:tabs>
        <w:tab w:val="clear" w:pos="4536"/>
        <w:tab w:val="clear" w:pos="9072"/>
        <w:tab w:val="center" w:pos="4089"/>
      </w:tabs>
      <w:ind w:left="-709" w:hanging="142"/>
    </w:pPr>
    <w:r>
      <w:tab/>
    </w: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ZP/015/23</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5B1E06"/>
    <w:multiLevelType w:val="hybridMultilevel"/>
    <w:tmpl w:val="E28CA77A"/>
    <w:lvl w:ilvl="0" w:tplc="00000012">
      <w:start w:val="1"/>
      <w:numFmt w:val="bullet"/>
      <w:lvlText w:val=""/>
      <w:lvlJc w:val="left"/>
      <w:pPr>
        <w:ind w:left="720" w:hanging="360"/>
      </w:pPr>
      <w:rPr>
        <w:rFonts w:ascii="Symbol" w:hAnsi="Symbol" w:cs="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0000012">
      <w:start w:val="1"/>
      <w:numFmt w:val="bullet"/>
      <w:lvlText w:val=""/>
      <w:lvlJc w:val="left"/>
      <w:pPr>
        <w:ind w:left="2160" w:hanging="360"/>
      </w:pPr>
      <w:rPr>
        <w:rFonts w:ascii="Symbol" w:hAnsi="Symbol" w:cs="Symbol"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255D3D"/>
    <w:multiLevelType w:val="multilevel"/>
    <w:tmpl w:val="28CC763E"/>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9"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 w15:restartNumberingAfterBreak="0">
    <w:nsid w:val="1FF11086"/>
    <w:multiLevelType w:val="multilevel"/>
    <w:tmpl w:val="3F32D488"/>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3" w15:restartNumberingAfterBreak="0">
    <w:nsid w:val="2C892C79"/>
    <w:multiLevelType w:val="multilevel"/>
    <w:tmpl w:val="ED28996A"/>
    <w:lvl w:ilvl="0">
      <w:start w:val="1"/>
      <w:numFmt w:val="decimal"/>
      <w:lvlText w:val="%1."/>
      <w:lvlJc w:val="left"/>
      <w:pPr>
        <w:ind w:left="1009" w:hanging="452"/>
      </w:pPr>
      <w:rPr>
        <w:rFonts w:asciiTheme="majorHAnsi" w:eastAsia="Arial" w:hAnsiTheme="majorHAnsi" w:cstheme="majorHAnsi" w:hint="default"/>
        <w:b w:val="0"/>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2C8E0E24"/>
    <w:multiLevelType w:val="hybridMultilevel"/>
    <w:tmpl w:val="66A2E896"/>
    <w:lvl w:ilvl="0" w:tplc="B706F8EE">
      <w:start w:val="1"/>
      <w:numFmt w:val="decimal"/>
      <w:lvlText w:val="%1."/>
      <w:lvlJc w:val="left"/>
      <w:pPr>
        <w:tabs>
          <w:tab w:val="num" w:pos="240"/>
        </w:tabs>
        <w:ind w:left="240" w:firstLine="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5"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13B5C56"/>
    <w:multiLevelType w:val="hybridMultilevel"/>
    <w:tmpl w:val="17F8E246"/>
    <w:lvl w:ilvl="0" w:tplc="5F303B3C">
      <w:start w:val="1"/>
      <w:numFmt w:val="decimal"/>
      <w:lvlText w:val="%1."/>
      <w:lvlJc w:val="left"/>
      <w:pPr>
        <w:ind w:left="720" w:hanging="360"/>
      </w:pPr>
      <w:rPr>
        <w:rFonts w:ascii="Calibri" w:hAnsi="Calibri" w:cs="Calibri"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9B07E2"/>
    <w:multiLevelType w:val="hybridMultilevel"/>
    <w:tmpl w:val="9A9CD75E"/>
    <w:lvl w:ilvl="0" w:tplc="0AB06712">
      <w:numFmt w:val="bullet"/>
      <w:lvlText w:val=""/>
      <w:lvlJc w:val="left"/>
      <w:pPr>
        <w:ind w:left="218" w:hanging="360"/>
      </w:pPr>
      <w:rPr>
        <w:rFonts w:ascii="Symbol" w:eastAsia="Times New Roman" w:hAnsi="Symbol" w:cs="Times New Roman" w:hint="default"/>
      </w:rPr>
    </w:lvl>
    <w:lvl w:ilvl="1" w:tplc="04150003" w:tentative="1">
      <w:start w:val="1"/>
      <w:numFmt w:val="bullet"/>
      <w:lvlText w:val="o"/>
      <w:lvlJc w:val="left"/>
      <w:pPr>
        <w:ind w:left="938" w:hanging="360"/>
      </w:pPr>
      <w:rPr>
        <w:rFonts w:ascii="Courier New" w:hAnsi="Courier New" w:cs="Courier New" w:hint="default"/>
      </w:rPr>
    </w:lvl>
    <w:lvl w:ilvl="2" w:tplc="04150005" w:tentative="1">
      <w:start w:val="1"/>
      <w:numFmt w:val="bullet"/>
      <w:lvlText w:val=""/>
      <w:lvlJc w:val="left"/>
      <w:pPr>
        <w:ind w:left="1658" w:hanging="360"/>
      </w:pPr>
      <w:rPr>
        <w:rFonts w:ascii="Wingdings" w:hAnsi="Wingdings" w:hint="default"/>
      </w:rPr>
    </w:lvl>
    <w:lvl w:ilvl="3" w:tplc="04150001" w:tentative="1">
      <w:start w:val="1"/>
      <w:numFmt w:val="bullet"/>
      <w:lvlText w:val=""/>
      <w:lvlJc w:val="left"/>
      <w:pPr>
        <w:ind w:left="2378" w:hanging="360"/>
      </w:pPr>
      <w:rPr>
        <w:rFonts w:ascii="Symbol" w:hAnsi="Symbol" w:hint="default"/>
      </w:rPr>
    </w:lvl>
    <w:lvl w:ilvl="4" w:tplc="04150003" w:tentative="1">
      <w:start w:val="1"/>
      <w:numFmt w:val="bullet"/>
      <w:lvlText w:val="o"/>
      <w:lvlJc w:val="left"/>
      <w:pPr>
        <w:ind w:left="3098" w:hanging="360"/>
      </w:pPr>
      <w:rPr>
        <w:rFonts w:ascii="Courier New" w:hAnsi="Courier New" w:cs="Courier New" w:hint="default"/>
      </w:rPr>
    </w:lvl>
    <w:lvl w:ilvl="5" w:tplc="04150005" w:tentative="1">
      <w:start w:val="1"/>
      <w:numFmt w:val="bullet"/>
      <w:lvlText w:val=""/>
      <w:lvlJc w:val="left"/>
      <w:pPr>
        <w:ind w:left="3818" w:hanging="360"/>
      </w:pPr>
      <w:rPr>
        <w:rFonts w:ascii="Wingdings" w:hAnsi="Wingdings" w:hint="default"/>
      </w:rPr>
    </w:lvl>
    <w:lvl w:ilvl="6" w:tplc="04150001" w:tentative="1">
      <w:start w:val="1"/>
      <w:numFmt w:val="bullet"/>
      <w:lvlText w:val=""/>
      <w:lvlJc w:val="left"/>
      <w:pPr>
        <w:ind w:left="4538" w:hanging="360"/>
      </w:pPr>
      <w:rPr>
        <w:rFonts w:ascii="Symbol" w:hAnsi="Symbol" w:hint="default"/>
      </w:rPr>
    </w:lvl>
    <w:lvl w:ilvl="7" w:tplc="04150003" w:tentative="1">
      <w:start w:val="1"/>
      <w:numFmt w:val="bullet"/>
      <w:lvlText w:val="o"/>
      <w:lvlJc w:val="left"/>
      <w:pPr>
        <w:ind w:left="5258" w:hanging="360"/>
      </w:pPr>
      <w:rPr>
        <w:rFonts w:ascii="Courier New" w:hAnsi="Courier New" w:cs="Courier New" w:hint="default"/>
      </w:rPr>
    </w:lvl>
    <w:lvl w:ilvl="8" w:tplc="04150005" w:tentative="1">
      <w:start w:val="1"/>
      <w:numFmt w:val="bullet"/>
      <w:lvlText w:val=""/>
      <w:lvlJc w:val="left"/>
      <w:pPr>
        <w:ind w:left="5978" w:hanging="360"/>
      </w:pPr>
      <w:rPr>
        <w:rFonts w:ascii="Wingdings" w:hAnsi="Wingdings" w:hint="default"/>
      </w:rPr>
    </w:lvl>
  </w:abstractNum>
  <w:abstractNum w:abstractNumId="18"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63E179D"/>
    <w:multiLevelType w:val="hybridMultilevel"/>
    <w:tmpl w:val="430A28F0"/>
    <w:lvl w:ilvl="0" w:tplc="57885E4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90077F0"/>
    <w:multiLevelType w:val="multilevel"/>
    <w:tmpl w:val="369C84DC"/>
    <w:lvl w:ilvl="0">
      <w:start w:val="1"/>
      <w:numFmt w:val="decimal"/>
      <w:lvlText w:val="%1."/>
      <w:lvlJc w:val="left"/>
      <w:pPr>
        <w:ind w:left="453" w:hanging="453"/>
      </w:pPr>
      <w:rPr>
        <w:rFonts w:asciiTheme="majorHAnsi" w:hAnsiTheme="majorHAnsi" w:cstheme="majorHAnsi" w:hint="default"/>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CB5200E"/>
    <w:multiLevelType w:val="hybridMultilevel"/>
    <w:tmpl w:val="E8EA1186"/>
    <w:lvl w:ilvl="0" w:tplc="3662B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246C4D"/>
    <w:multiLevelType w:val="multilevel"/>
    <w:tmpl w:val="18689F4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89362E5"/>
    <w:multiLevelType w:val="hybridMultilevel"/>
    <w:tmpl w:val="4FFAC0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9B3859"/>
    <w:multiLevelType w:val="multilevel"/>
    <w:tmpl w:val="E8CC9D88"/>
    <w:lvl w:ilvl="0">
      <w:start w:val="1"/>
      <w:numFmt w:val="decimal"/>
      <w:lvlText w:val="%1."/>
      <w:lvlJc w:val="left"/>
      <w:pPr>
        <w:ind w:left="1146" w:hanging="360"/>
      </w:pPr>
      <w:rPr>
        <w:rFonts w:asciiTheme="majorHAnsi" w:eastAsia="Arial" w:hAnsiTheme="majorHAnsi" w:cstheme="majorHAnsi"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CD971B7"/>
    <w:multiLevelType w:val="multilevel"/>
    <w:tmpl w:val="25DE113A"/>
    <w:lvl w:ilvl="0">
      <w:start w:val="1"/>
      <w:numFmt w:val="decimal"/>
      <w:lvlText w:val="%1."/>
      <w:lvlJc w:val="left"/>
      <w:pPr>
        <w:ind w:left="644" w:hanging="359"/>
      </w:pPr>
      <w:rPr>
        <w:b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9" w15:restartNumberingAfterBreak="0">
    <w:nsid w:val="53A77C17"/>
    <w:multiLevelType w:val="hybridMultilevel"/>
    <w:tmpl w:val="8EEEAA2A"/>
    <w:lvl w:ilvl="0" w:tplc="A7FCE8C0">
      <w:start w:val="5"/>
      <w:numFmt w:val="bullet"/>
      <w:lvlText w:val="-"/>
      <w:lvlJc w:val="left"/>
      <w:pPr>
        <w:ind w:left="765" w:hanging="360"/>
      </w:pPr>
      <w:rPr>
        <w:rFonts w:ascii="Calibri" w:eastAsia="Times New Roman" w:hAnsi="Calibri" w:cs="Calibri"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0"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3" w15:restartNumberingAfterBreak="0">
    <w:nsid w:val="56C03E93"/>
    <w:multiLevelType w:val="multilevel"/>
    <w:tmpl w:val="C03C374C"/>
    <w:styleLink w:val="WWNum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34"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CA333D2"/>
    <w:multiLevelType w:val="multilevel"/>
    <w:tmpl w:val="682E1F88"/>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6" w15:restartNumberingAfterBreak="0">
    <w:nsid w:val="5D542346"/>
    <w:multiLevelType w:val="multilevel"/>
    <w:tmpl w:val="290AB82A"/>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7"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03E085F"/>
    <w:multiLevelType w:val="multilevel"/>
    <w:tmpl w:val="D67CD1F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A550317"/>
    <w:multiLevelType w:val="multilevel"/>
    <w:tmpl w:val="4B7AE30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DF80FDC"/>
    <w:multiLevelType w:val="multilevel"/>
    <w:tmpl w:val="27D6BF76"/>
    <w:lvl w:ilvl="0">
      <w:start w:val="1"/>
      <w:numFmt w:val="decimal"/>
      <w:lvlText w:val="%1."/>
      <w:lvlJc w:val="left"/>
      <w:pPr>
        <w:ind w:left="720" w:hanging="720"/>
      </w:pPr>
      <w:rPr>
        <w:rFonts w:asciiTheme="majorHAnsi" w:eastAsia="Arial" w:hAnsiTheme="majorHAnsi" w:cstheme="majorHAnsi" w:hint="default"/>
        <w:b w:val="0"/>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3" w15:restartNumberingAfterBreak="0">
    <w:nsid w:val="75311724"/>
    <w:multiLevelType w:val="multilevel"/>
    <w:tmpl w:val="CE14665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270321"/>
    <w:multiLevelType w:val="multilevel"/>
    <w:tmpl w:val="969EC4F6"/>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1"/>
  </w:num>
  <w:num w:numId="3">
    <w:abstractNumId w:val="9"/>
  </w:num>
  <w:num w:numId="4">
    <w:abstractNumId w:val="10"/>
  </w:num>
  <w:num w:numId="5">
    <w:abstractNumId w:val="41"/>
  </w:num>
  <w:num w:numId="6">
    <w:abstractNumId w:val="39"/>
  </w:num>
  <w:num w:numId="7">
    <w:abstractNumId w:val="37"/>
  </w:num>
  <w:num w:numId="8">
    <w:abstractNumId w:val="26"/>
  </w:num>
  <w:num w:numId="9">
    <w:abstractNumId w:val="42"/>
  </w:num>
  <w:num w:numId="10">
    <w:abstractNumId w:val="32"/>
  </w:num>
  <w:num w:numId="11">
    <w:abstractNumId w:val="11"/>
  </w:num>
  <w:num w:numId="12">
    <w:abstractNumId w:val="28"/>
  </w:num>
  <w:num w:numId="13">
    <w:abstractNumId w:val="5"/>
  </w:num>
  <w:num w:numId="14">
    <w:abstractNumId w:val="24"/>
  </w:num>
  <w:num w:numId="15">
    <w:abstractNumId w:val="15"/>
  </w:num>
  <w:num w:numId="16">
    <w:abstractNumId w:val="7"/>
  </w:num>
  <w:num w:numId="17">
    <w:abstractNumId w:val="13"/>
  </w:num>
  <w:num w:numId="18">
    <w:abstractNumId w:val="34"/>
  </w:num>
  <w:num w:numId="19">
    <w:abstractNumId w:val="12"/>
  </w:num>
  <w:num w:numId="20">
    <w:abstractNumId w:val="18"/>
  </w:num>
  <w:num w:numId="21">
    <w:abstractNumId w:val="8"/>
  </w:num>
  <w:num w:numId="22">
    <w:abstractNumId w:val="35"/>
  </w:num>
  <w:num w:numId="23">
    <w:abstractNumId w:val="36"/>
  </w:num>
  <w:num w:numId="24">
    <w:abstractNumId w:val="4"/>
  </w:num>
  <w:num w:numId="25">
    <w:abstractNumId w:val="3"/>
  </w:num>
  <w:num w:numId="26">
    <w:abstractNumId w:val="30"/>
  </w:num>
  <w:num w:numId="27">
    <w:abstractNumId w:val="38"/>
  </w:num>
  <w:num w:numId="28">
    <w:abstractNumId w:val="20"/>
  </w:num>
  <w:num w:numId="29">
    <w:abstractNumId w:val="27"/>
  </w:num>
  <w:num w:numId="30">
    <w:abstractNumId w:val="0"/>
  </w:num>
  <w:num w:numId="31">
    <w:abstractNumId w:val="31"/>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7"/>
  </w:num>
  <w:num w:numId="35">
    <w:abstractNumId w:val="22"/>
  </w:num>
  <w:num w:numId="36">
    <w:abstractNumId w:val="19"/>
  </w:num>
  <w:num w:numId="37">
    <w:abstractNumId w:val="33"/>
    <w:lvlOverride w:ilvl="0">
      <w:lvl w:ilvl="0">
        <w:start w:val="1"/>
        <w:numFmt w:val="decimal"/>
        <w:lvlText w:val="%1."/>
        <w:lvlJc w:val="left"/>
        <w:pPr>
          <w:ind w:left="360" w:hanging="360"/>
        </w:pPr>
        <w:rPr>
          <w:rFonts w:ascii="Calibri" w:hAnsi="Calibri" w:cs="Times New Roman" w:hint="default"/>
          <w:sz w:val="22"/>
          <w:szCs w:val="22"/>
        </w:rPr>
      </w:lvl>
    </w:lvlOverride>
    <w:lvlOverride w:ilvl="1">
      <w:lvl w:ilvl="1">
        <w:start w:val="1"/>
        <w:numFmt w:val="lowerLetter"/>
        <w:lvlText w:val="%2."/>
        <w:lvlJc w:val="left"/>
        <w:pPr>
          <w:ind w:left="1080" w:hanging="360"/>
        </w:pPr>
        <w:rPr>
          <w:rFonts w:cs="Times New Roman"/>
        </w:rPr>
      </w:lvl>
    </w:lvlOverride>
    <w:lvlOverride w:ilvl="2">
      <w:lvl w:ilvl="2">
        <w:start w:val="1"/>
        <w:numFmt w:val="lowerRoman"/>
        <w:lvlText w:val="%1.%2.%3."/>
        <w:lvlJc w:val="right"/>
        <w:pPr>
          <w:ind w:left="1800" w:hanging="180"/>
        </w:pPr>
        <w:rPr>
          <w:rFonts w:cs="Times New Roman"/>
        </w:rPr>
      </w:lvl>
    </w:lvlOverride>
    <w:lvlOverride w:ilvl="3">
      <w:lvl w:ilvl="3">
        <w:start w:val="1"/>
        <w:numFmt w:val="decimal"/>
        <w:lvlText w:val="%1.%2.%3.%4."/>
        <w:lvlJc w:val="left"/>
        <w:pPr>
          <w:ind w:left="2520" w:hanging="360"/>
        </w:pPr>
        <w:rPr>
          <w:rFonts w:cs="Times New Roman"/>
        </w:rPr>
      </w:lvl>
    </w:lvlOverride>
    <w:lvlOverride w:ilvl="4">
      <w:lvl w:ilvl="4">
        <w:start w:val="1"/>
        <w:numFmt w:val="lowerLetter"/>
        <w:lvlText w:val="%1.%2.%3.%4.%5."/>
        <w:lvlJc w:val="left"/>
        <w:pPr>
          <w:ind w:left="3240" w:hanging="360"/>
        </w:pPr>
        <w:rPr>
          <w:rFonts w:cs="Times New Roman"/>
        </w:rPr>
      </w:lvl>
    </w:lvlOverride>
    <w:lvlOverride w:ilvl="5">
      <w:lvl w:ilvl="5">
        <w:start w:val="1"/>
        <w:numFmt w:val="lowerRoman"/>
        <w:lvlText w:val="%1.%2.%3.%4.%5.%6."/>
        <w:lvlJc w:val="right"/>
        <w:pPr>
          <w:ind w:left="3960" w:hanging="180"/>
        </w:pPr>
        <w:rPr>
          <w:rFonts w:cs="Times New Roman"/>
        </w:rPr>
      </w:lvl>
    </w:lvlOverride>
    <w:lvlOverride w:ilvl="6">
      <w:lvl w:ilvl="6">
        <w:start w:val="1"/>
        <w:numFmt w:val="decimal"/>
        <w:lvlText w:val="%1.%2.%3.%4.%5.%6.%7."/>
        <w:lvlJc w:val="left"/>
        <w:pPr>
          <w:ind w:left="4680" w:hanging="360"/>
        </w:pPr>
        <w:rPr>
          <w:rFonts w:cs="Times New Roman"/>
        </w:rPr>
      </w:lvl>
    </w:lvlOverride>
    <w:lvlOverride w:ilvl="7">
      <w:lvl w:ilvl="7">
        <w:start w:val="1"/>
        <w:numFmt w:val="lowerLetter"/>
        <w:lvlText w:val="%1.%2.%3.%4.%5.%6.%7.%8."/>
        <w:lvlJc w:val="left"/>
        <w:pPr>
          <w:ind w:left="5400" w:hanging="360"/>
        </w:pPr>
        <w:rPr>
          <w:rFonts w:cs="Times New Roman"/>
        </w:rPr>
      </w:lvl>
    </w:lvlOverride>
    <w:lvlOverride w:ilvl="8">
      <w:lvl w:ilvl="8">
        <w:start w:val="1"/>
        <w:numFmt w:val="lowerRoman"/>
        <w:lvlText w:val="%1.%2.%3.%4.%5.%6.%7.%8.%9."/>
        <w:lvlJc w:val="right"/>
        <w:pPr>
          <w:ind w:left="6120" w:hanging="180"/>
        </w:pPr>
        <w:rPr>
          <w:rFonts w:cs="Times New Roman"/>
        </w:rPr>
      </w:lvl>
    </w:lvlOverride>
  </w:num>
  <w:num w:numId="38">
    <w:abstractNumId w:val="33"/>
  </w:num>
  <w:num w:numId="39">
    <w:abstractNumId w:val="29"/>
  </w:num>
  <w:num w:numId="40">
    <w:abstractNumId w:val="6"/>
  </w:num>
  <w:num w:numId="41">
    <w:abstractNumId w:val="25"/>
  </w:num>
  <w:num w:numId="42">
    <w:abstractNumId w:val="16"/>
  </w:num>
  <w:num w:numId="43">
    <w:abstractNumId w:val="23"/>
  </w:num>
  <w:num w:numId="44">
    <w:abstractNumId w:val="40"/>
  </w:num>
  <w:num w:numId="45">
    <w:abstractNumId w:val="43"/>
  </w:num>
  <w:num w:numId="46">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3F9C"/>
    <w:rsid w:val="00007A03"/>
    <w:rsid w:val="000204DB"/>
    <w:rsid w:val="00020F97"/>
    <w:rsid w:val="00027102"/>
    <w:rsid w:val="00030B1A"/>
    <w:rsid w:val="0003323C"/>
    <w:rsid w:val="000366CD"/>
    <w:rsid w:val="00047D3A"/>
    <w:rsid w:val="000645D3"/>
    <w:rsid w:val="0009000C"/>
    <w:rsid w:val="00091041"/>
    <w:rsid w:val="000A0770"/>
    <w:rsid w:val="000A343B"/>
    <w:rsid w:val="000D1326"/>
    <w:rsid w:val="000D577C"/>
    <w:rsid w:val="000F2783"/>
    <w:rsid w:val="00100D55"/>
    <w:rsid w:val="001019D5"/>
    <w:rsid w:val="00101FF4"/>
    <w:rsid w:val="00102270"/>
    <w:rsid w:val="00115EA4"/>
    <w:rsid w:val="00125801"/>
    <w:rsid w:val="00126E5B"/>
    <w:rsid w:val="0013189F"/>
    <w:rsid w:val="001318C9"/>
    <w:rsid w:val="0014226C"/>
    <w:rsid w:val="00143E3B"/>
    <w:rsid w:val="00146315"/>
    <w:rsid w:val="00163528"/>
    <w:rsid w:val="0017317B"/>
    <w:rsid w:val="00181C0F"/>
    <w:rsid w:val="001B24F2"/>
    <w:rsid w:val="001B3F6A"/>
    <w:rsid w:val="001C59E5"/>
    <w:rsid w:val="001D3732"/>
    <w:rsid w:val="001F48B4"/>
    <w:rsid w:val="00200AAF"/>
    <w:rsid w:val="00201EE9"/>
    <w:rsid w:val="00203808"/>
    <w:rsid w:val="002059F1"/>
    <w:rsid w:val="0020656D"/>
    <w:rsid w:val="00215688"/>
    <w:rsid w:val="00227260"/>
    <w:rsid w:val="0023111F"/>
    <w:rsid w:val="002557A5"/>
    <w:rsid w:val="0026259B"/>
    <w:rsid w:val="00262861"/>
    <w:rsid w:val="00277D9A"/>
    <w:rsid w:val="00287B1C"/>
    <w:rsid w:val="002975FF"/>
    <w:rsid w:val="002A2627"/>
    <w:rsid w:val="002A415D"/>
    <w:rsid w:val="002B3154"/>
    <w:rsid w:val="002B5253"/>
    <w:rsid w:val="002C041E"/>
    <w:rsid w:val="002D68CA"/>
    <w:rsid w:val="002E0897"/>
    <w:rsid w:val="002E1242"/>
    <w:rsid w:val="002E237B"/>
    <w:rsid w:val="003003F0"/>
    <w:rsid w:val="00301167"/>
    <w:rsid w:val="00301522"/>
    <w:rsid w:val="003063A1"/>
    <w:rsid w:val="00330D73"/>
    <w:rsid w:val="0035275A"/>
    <w:rsid w:val="003850C7"/>
    <w:rsid w:val="003A37B7"/>
    <w:rsid w:val="003A7E9B"/>
    <w:rsid w:val="003B3332"/>
    <w:rsid w:val="003C5710"/>
    <w:rsid w:val="003D2A77"/>
    <w:rsid w:val="003D4DDD"/>
    <w:rsid w:val="003E135B"/>
    <w:rsid w:val="003E7221"/>
    <w:rsid w:val="003F7066"/>
    <w:rsid w:val="004224B3"/>
    <w:rsid w:val="00442079"/>
    <w:rsid w:val="00443E07"/>
    <w:rsid w:val="0048186F"/>
    <w:rsid w:val="004A735E"/>
    <w:rsid w:val="004E5417"/>
    <w:rsid w:val="004F027D"/>
    <w:rsid w:val="00512B53"/>
    <w:rsid w:val="005410BF"/>
    <w:rsid w:val="00543D7B"/>
    <w:rsid w:val="005531E2"/>
    <w:rsid w:val="00584734"/>
    <w:rsid w:val="00591B08"/>
    <w:rsid w:val="00591EF0"/>
    <w:rsid w:val="005924F0"/>
    <w:rsid w:val="005942F5"/>
    <w:rsid w:val="00597721"/>
    <w:rsid w:val="005A217A"/>
    <w:rsid w:val="005A632C"/>
    <w:rsid w:val="005B0910"/>
    <w:rsid w:val="005C3CEB"/>
    <w:rsid w:val="006254C4"/>
    <w:rsid w:val="00627B03"/>
    <w:rsid w:val="00635188"/>
    <w:rsid w:val="0064184C"/>
    <w:rsid w:val="00644099"/>
    <w:rsid w:val="00654C0F"/>
    <w:rsid w:val="00661456"/>
    <w:rsid w:val="006630F0"/>
    <w:rsid w:val="00667731"/>
    <w:rsid w:val="0068113A"/>
    <w:rsid w:val="0068135F"/>
    <w:rsid w:val="006A77C4"/>
    <w:rsid w:val="006D264C"/>
    <w:rsid w:val="006E2D2F"/>
    <w:rsid w:val="006E70F2"/>
    <w:rsid w:val="006F7005"/>
    <w:rsid w:val="00700202"/>
    <w:rsid w:val="007019FA"/>
    <w:rsid w:val="0073181E"/>
    <w:rsid w:val="00734001"/>
    <w:rsid w:val="00746BC9"/>
    <w:rsid w:val="007606BE"/>
    <w:rsid w:val="00760F86"/>
    <w:rsid w:val="007612B9"/>
    <w:rsid w:val="0076708C"/>
    <w:rsid w:val="00775EBF"/>
    <w:rsid w:val="0078270A"/>
    <w:rsid w:val="0078687A"/>
    <w:rsid w:val="007B45FE"/>
    <w:rsid w:val="007D029A"/>
    <w:rsid w:val="007E0C59"/>
    <w:rsid w:val="008015AF"/>
    <w:rsid w:val="00806D00"/>
    <w:rsid w:val="00807B7B"/>
    <w:rsid w:val="008320FE"/>
    <w:rsid w:val="00863CF2"/>
    <w:rsid w:val="008A0E5D"/>
    <w:rsid w:val="008A47BE"/>
    <w:rsid w:val="008C2008"/>
    <w:rsid w:val="008C6356"/>
    <w:rsid w:val="008D70F1"/>
    <w:rsid w:val="008E22E0"/>
    <w:rsid w:val="008F3AB2"/>
    <w:rsid w:val="00907D1E"/>
    <w:rsid w:val="00921451"/>
    <w:rsid w:val="00922B31"/>
    <w:rsid w:val="009272EE"/>
    <w:rsid w:val="00927768"/>
    <w:rsid w:val="00927C69"/>
    <w:rsid w:val="00931B6B"/>
    <w:rsid w:val="00941278"/>
    <w:rsid w:val="00942491"/>
    <w:rsid w:val="0095310A"/>
    <w:rsid w:val="0095320B"/>
    <w:rsid w:val="009741BE"/>
    <w:rsid w:val="00981749"/>
    <w:rsid w:val="00983B4E"/>
    <w:rsid w:val="00985131"/>
    <w:rsid w:val="0098643F"/>
    <w:rsid w:val="00993786"/>
    <w:rsid w:val="00996A26"/>
    <w:rsid w:val="009B3A2A"/>
    <w:rsid w:val="009B5C95"/>
    <w:rsid w:val="009B6D1B"/>
    <w:rsid w:val="009C459C"/>
    <w:rsid w:val="009D5B78"/>
    <w:rsid w:val="009F7DBB"/>
    <w:rsid w:val="00A055AB"/>
    <w:rsid w:val="00A1044C"/>
    <w:rsid w:val="00A16E17"/>
    <w:rsid w:val="00A33710"/>
    <w:rsid w:val="00A4238D"/>
    <w:rsid w:val="00A67552"/>
    <w:rsid w:val="00A72C10"/>
    <w:rsid w:val="00A77A93"/>
    <w:rsid w:val="00A91335"/>
    <w:rsid w:val="00A94E4A"/>
    <w:rsid w:val="00AA680C"/>
    <w:rsid w:val="00AB11D7"/>
    <w:rsid w:val="00AB2D21"/>
    <w:rsid w:val="00AB3F8C"/>
    <w:rsid w:val="00AB44CC"/>
    <w:rsid w:val="00AE3ECF"/>
    <w:rsid w:val="00B17CA1"/>
    <w:rsid w:val="00B40098"/>
    <w:rsid w:val="00B41AF3"/>
    <w:rsid w:val="00B450DB"/>
    <w:rsid w:val="00B647D3"/>
    <w:rsid w:val="00B815C5"/>
    <w:rsid w:val="00B85D41"/>
    <w:rsid w:val="00B86BDB"/>
    <w:rsid w:val="00BB4ECB"/>
    <w:rsid w:val="00BB6CAC"/>
    <w:rsid w:val="00BC44A7"/>
    <w:rsid w:val="00BE35A0"/>
    <w:rsid w:val="00C0774D"/>
    <w:rsid w:val="00C24D81"/>
    <w:rsid w:val="00C44D0F"/>
    <w:rsid w:val="00C45BF2"/>
    <w:rsid w:val="00C56A17"/>
    <w:rsid w:val="00C746AE"/>
    <w:rsid w:val="00C84CF6"/>
    <w:rsid w:val="00C90559"/>
    <w:rsid w:val="00C95766"/>
    <w:rsid w:val="00CA097B"/>
    <w:rsid w:val="00CA27AF"/>
    <w:rsid w:val="00CA78FA"/>
    <w:rsid w:val="00CB3FFA"/>
    <w:rsid w:val="00CC204D"/>
    <w:rsid w:val="00CE61B5"/>
    <w:rsid w:val="00CF6C8B"/>
    <w:rsid w:val="00D02BE2"/>
    <w:rsid w:val="00D27A78"/>
    <w:rsid w:val="00D36D65"/>
    <w:rsid w:val="00D43317"/>
    <w:rsid w:val="00D43631"/>
    <w:rsid w:val="00D577F6"/>
    <w:rsid w:val="00D721DB"/>
    <w:rsid w:val="00D7295D"/>
    <w:rsid w:val="00D75444"/>
    <w:rsid w:val="00D9000F"/>
    <w:rsid w:val="00DA4AEE"/>
    <w:rsid w:val="00DA557F"/>
    <w:rsid w:val="00DC0624"/>
    <w:rsid w:val="00DC5973"/>
    <w:rsid w:val="00DD311C"/>
    <w:rsid w:val="00DF7D6A"/>
    <w:rsid w:val="00E04256"/>
    <w:rsid w:val="00E2788C"/>
    <w:rsid w:val="00E34112"/>
    <w:rsid w:val="00E367F7"/>
    <w:rsid w:val="00E51519"/>
    <w:rsid w:val="00E5580C"/>
    <w:rsid w:val="00E610D7"/>
    <w:rsid w:val="00E61927"/>
    <w:rsid w:val="00E67148"/>
    <w:rsid w:val="00E747A0"/>
    <w:rsid w:val="00E77F01"/>
    <w:rsid w:val="00E85FF2"/>
    <w:rsid w:val="00E97922"/>
    <w:rsid w:val="00EA1770"/>
    <w:rsid w:val="00EA6ED9"/>
    <w:rsid w:val="00EA7C3E"/>
    <w:rsid w:val="00EB1827"/>
    <w:rsid w:val="00EB1E6B"/>
    <w:rsid w:val="00EB365A"/>
    <w:rsid w:val="00EC255D"/>
    <w:rsid w:val="00F00836"/>
    <w:rsid w:val="00F03B15"/>
    <w:rsid w:val="00F33A35"/>
    <w:rsid w:val="00F47213"/>
    <w:rsid w:val="00F536B7"/>
    <w:rsid w:val="00F56D06"/>
    <w:rsid w:val="00F607F4"/>
    <w:rsid w:val="00F6171F"/>
    <w:rsid w:val="00F63DA6"/>
    <w:rsid w:val="00F65B00"/>
    <w:rsid w:val="00F77A5C"/>
    <w:rsid w:val="00F90B86"/>
    <w:rsid w:val="00FB6C64"/>
    <w:rsid w:val="00FE7A85"/>
    <w:rsid w:val="00FF1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7DC3E1"/>
  <w15:docId w15:val="{2F89B53E-E0CA-4E34-A727-088ED583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iPriority w:val="99"/>
    <w:unhideWhenUsed/>
    <w:rsid w:val="00047D3A"/>
    <w:pPr>
      <w:tabs>
        <w:tab w:val="center" w:pos="4536"/>
        <w:tab w:val="right" w:pos="9072"/>
      </w:tabs>
      <w:spacing w:line="240" w:lineRule="auto"/>
    </w:pPr>
  </w:style>
  <w:style w:type="character" w:customStyle="1" w:styleId="StopkaZnak">
    <w:name w:val="Stopka Znak"/>
    <w:basedOn w:val="Domylnaczcionkaakapitu"/>
    <w:link w:val="Stopka"/>
    <w:uiPriority w:val="99"/>
    <w:rsid w:val="00047D3A"/>
  </w:style>
  <w:style w:type="paragraph" w:styleId="Akapitzlist">
    <w:name w:val="List Paragraph"/>
    <w:aliases w:val="L1,Numerowanie,Akapit z listą5,CW_Lista,2 heading,A_wyliczenie,K-P_odwolanie,maz_wyliczenie,opis dzialania,Akapit z listą BS,Kolorowa lista — akcent 11,Nagłowek 3,Preambuła,Dot pt,F5 List Paragraph,Recommendation,lp1,Normal,Wypunktowanie"/>
    <w:basedOn w:val="Normalny"/>
    <w:link w:val="AkapitzlistZnak"/>
    <w:uiPriority w:val="34"/>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semiHidden/>
    <w:unhideWhenUsed/>
    <w:rsid w:val="00700202"/>
    <w:rPr>
      <w:sz w:val="16"/>
      <w:szCs w:val="16"/>
    </w:rPr>
  </w:style>
  <w:style w:type="paragraph" w:styleId="Tekstkomentarza">
    <w:name w:val="annotation text"/>
    <w:basedOn w:val="Normalny"/>
    <w:link w:val="TekstkomentarzaZnak"/>
    <w:semiHidden/>
    <w:unhideWhenUsed/>
    <w:rsid w:val="00700202"/>
    <w:pPr>
      <w:spacing w:line="240" w:lineRule="auto"/>
    </w:pPr>
    <w:rPr>
      <w:sz w:val="20"/>
      <w:szCs w:val="20"/>
    </w:rPr>
  </w:style>
  <w:style w:type="character" w:customStyle="1" w:styleId="TekstkomentarzaZnak">
    <w:name w:val="Tekst komentarza Znak"/>
    <w:basedOn w:val="Domylnaczcionkaakapitu"/>
    <w:link w:val="Tekstkomentarza"/>
    <w:semiHidden/>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customStyle="1" w:styleId="Akapitzlist1">
    <w:name w:val="Akapit z listą1"/>
    <w:basedOn w:val="Normalny"/>
    <w:rsid w:val="001318C9"/>
    <w:pPr>
      <w:spacing w:line="240" w:lineRule="auto"/>
      <w:ind w:left="720"/>
      <w:contextualSpacing/>
    </w:pPr>
    <w:rPr>
      <w:rFonts w:ascii="Times New Roman" w:eastAsia="Calibri" w:hAnsi="Times New Roman" w:cs="Times New Roman"/>
      <w:sz w:val="24"/>
      <w:szCs w:val="24"/>
      <w:lang w:val="pl-PL"/>
    </w:rPr>
  </w:style>
  <w:style w:type="paragraph" w:customStyle="1" w:styleId="Default">
    <w:name w:val="Default"/>
    <w:rsid w:val="008A0E5D"/>
    <w:pPr>
      <w:autoSpaceDE w:val="0"/>
      <w:autoSpaceDN w:val="0"/>
      <w:adjustRightInd w:val="0"/>
      <w:spacing w:line="240" w:lineRule="auto"/>
    </w:pPr>
    <w:rPr>
      <w:rFonts w:ascii="Times New Roman" w:eastAsia="Calibri" w:hAnsi="Times New Roman" w:cs="Times New Roman"/>
      <w:color w:val="000000"/>
      <w:sz w:val="24"/>
      <w:szCs w:val="24"/>
      <w:lang w:val="pl-PL"/>
    </w:rPr>
  </w:style>
  <w:style w:type="numbering" w:customStyle="1" w:styleId="WWNum1">
    <w:name w:val="WWNum1"/>
    <w:basedOn w:val="Bezlisty"/>
    <w:rsid w:val="00BB4ECB"/>
    <w:pPr>
      <w:numPr>
        <w:numId w:val="38"/>
      </w:numPr>
    </w:pPr>
  </w:style>
  <w:style w:type="character" w:customStyle="1" w:styleId="markedcontent">
    <w:name w:val="markedcontent"/>
    <w:rsid w:val="000366CD"/>
  </w:style>
  <w:style w:type="paragraph" w:customStyle="1" w:styleId="Standard">
    <w:name w:val="Standard"/>
    <w:rsid w:val="00927768"/>
    <w:pPr>
      <w:suppressAutoHyphens/>
      <w:autoSpaceDN w:val="0"/>
      <w:spacing w:line="240" w:lineRule="auto"/>
      <w:textAlignment w:val="baseline"/>
    </w:pPr>
    <w:rPr>
      <w:rFonts w:ascii="Calibri" w:eastAsia="SimSun" w:hAnsi="Calibri" w:cs="Tahoma"/>
      <w:kern w:val="3"/>
      <w:lang w:val="pl-PL" w:eastAsia="ar-SA"/>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Kolorowa lista — akcent 11 Znak,Nagłowek 3 Znak,lp1 Znak"/>
    <w:basedOn w:val="Domylnaczcionkaakapitu"/>
    <w:link w:val="Akapitzlist"/>
    <w:uiPriority w:val="99"/>
    <w:locked/>
    <w:rsid w:val="00BB6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424570544">
      <w:bodyDiv w:val="1"/>
      <w:marLeft w:val="0"/>
      <w:marRight w:val="0"/>
      <w:marTop w:val="0"/>
      <w:marBottom w:val="0"/>
      <w:divBdr>
        <w:top w:val="none" w:sz="0" w:space="0" w:color="auto"/>
        <w:left w:val="none" w:sz="0" w:space="0" w:color="auto"/>
        <w:bottom w:val="none" w:sz="0" w:space="0" w:color="auto"/>
        <w:right w:val="none" w:sz="0" w:space="0" w:color="auto"/>
      </w:divBdr>
    </w:div>
    <w:div w:id="1883246559">
      <w:bodyDiv w:val="1"/>
      <w:marLeft w:val="0"/>
      <w:marRight w:val="0"/>
      <w:marTop w:val="0"/>
      <w:marBottom w:val="0"/>
      <w:divBdr>
        <w:top w:val="none" w:sz="0" w:space="0" w:color="auto"/>
        <w:left w:val="none" w:sz="0" w:space="0" w:color="auto"/>
        <w:bottom w:val="none" w:sz="0" w:space="0" w:color="auto"/>
        <w:right w:val="none" w:sz="0" w:space="0" w:color="auto"/>
      </w:divBdr>
      <w:divsChild>
        <w:div w:id="2143768836">
          <w:marLeft w:val="215"/>
          <w:marRight w:val="0"/>
          <w:marTop w:val="0"/>
          <w:marBottom w:val="200"/>
          <w:divBdr>
            <w:top w:val="none" w:sz="0" w:space="0" w:color="auto"/>
            <w:left w:val="none" w:sz="0" w:space="0" w:color="auto"/>
            <w:bottom w:val="none" w:sz="0" w:space="0" w:color="auto"/>
            <w:right w:val="none" w:sz="0" w:space="0" w:color="auto"/>
          </w:divBdr>
        </w:div>
        <w:div w:id="457988532">
          <w:marLeft w:val="28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image" Target="media/image2.emf"/><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ep%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package" Target="embeddings/Dokument_programu_Microsoft_Word1.docx"/><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6966A-37EB-4F16-8E24-B9CC82EE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5C3477B5</Template>
  <TotalTime>37</TotalTime>
  <Pages>22</Pages>
  <Words>8844</Words>
  <Characters>53066</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Lulka</dc:creator>
  <cp:lastModifiedBy>Renata Glinkowska</cp:lastModifiedBy>
  <cp:revision>8</cp:revision>
  <cp:lastPrinted>2023-03-29T11:52:00Z</cp:lastPrinted>
  <dcterms:created xsi:type="dcterms:W3CDTF">2023-03-29T07:33:00Z</dcterms:created>
  <dcterms:modified xsi:type="dcterms:W3CDTF">2023-03-30T12:23:00Z</dcterms:modified>
</cp:coreProperties>
</file>