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D491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764387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705AB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05AB7">
              <w:rPr>
                <w:rFonts w:eastAsia="Times New Roman"/>
                <w:sz w:val="22"/>
                <w:lang w:eastAsia="pl-PL"/>
              </w:rPr>
              <w:t>…</w:t>
            </w:r>
            <w:bookmarkStart w:id="0" w:name="_GoBack"/>
            <w:bookmarkEnd w:id="0"/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7D53C9">
              <w:rPr>
                <w:rFonts w:eastAsia="Times New Roman"/>
                <w:sz w:val="22"/>
                <w:lang w:eastAsia="pl-PL"/>
              </w:rPr>
              <w:t>czerwca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7D53C9">
        <w:rPr>
          <w:rFonts w:eastAsia="Times New Roman"/>
          <w:sz w:val="20"/>
          <w:szCs w:val="20"/>
          <w:lang w:eastAsia="pl-PL"/>
        </w:rPr>
        <w:t>14.K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INFORMACJA</w:t>
      </w: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7D53C9">
        <w:rPr>
          <w:rFonts w:eastAsia="Times New Roman"/>
          <w:b/>
          <w:sz w:val="23"/>
          <w:szCs w:val="23"/>
          <w:lang w:eastAsia="pl-PL"/>
        </w:rPr>
        <w:t xml:space="preserve"> (ZAD. 1)</w:t>
      </w:r>
    </w:p>
    <w:p w:rsidR="003B473C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 UNIEWAŻNIENIU POSTĘPOWANIA</w:t>
      </w:r>
      <w:r w:rsidR="007D53C9">
        <w:rPr>
          <w:rFonts w:eastAsia="Times New Roman"/>
          <w:b/>
          <w:sz w:val="23"/>
          <w:szCs w:val="23"/>
          <w:lang w:eastAsia="pl-PL"/>
        </w:rPr>
        <w:t xml:space="preserve"> (ZAD. 2)</w:t>
      </w: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Pr="001E35C4" w:rsidRDefault="00F67DBB" w:rsidP="00F67DBB">
      <w:pPr>
        <w:tabs>
          <w:tab w:val="left" w:pos="1200"/>
        </w:tabs>
        <w:jc w:val="center"/>
        <w:rPr>
          <w:rFonts w:eastAsia="Times New Roman"/>
          <w:sz w:val="12"/>
          <w:szCs w:val="1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7D53C9" w:rsidRPr="00547719">
        <w:rPr>
          <w:b/>
          <w:sz w:val="22"/>
        </w:rPr>
        <w:t>ORGANIZACJĘ I PRZEPROWADZENIE SZKOLEŃ Z ZAKRESU OBSŁUGI SPECJALISTYCZNYCH NARZĘDZI: CELLEBRITE, MAGNET AXIOM ORAZ SZKOLEŃ Z ZAKRESU INFORMATYKI ŚLEDCZEJ</w:t>
      </w:r>
      <w:r w:rsidR="00F67DBB" w:rsidRPr="00F67DBB">
        <w:rPr>
          <w:rFonts w:eastAsia="Times New Roman"/>
          <w:b/>
          <w:sz w:val="22"/>
          <w:lang w:eastAsia="pl-PL"/>
        </w:rPr>
        <w:t xml:space="preserve"> </w:t>
      </w:r>
      <w:r w:rsidR="007D53C9" w:rsidRPr="007D53C9">
        <w:rPr>
          <w:sz w:val="22"/>
        </w:rPr>
        <w:t xml:space="preserve">w ramach realizacji Projektu pn. „Wsparcie postępowań gospodarczych w oparciu o dowody w postaci cyfrowej”, finansowanego z Union </w:t>
      </w:r>
      <w:proofErr w:type="spellStart"/>
      <w:r w:rsidR="007D53C9" w:rsidRPr="007D53C9">
        <w:rPr>
          <w:sz w:val="22"/>
        </w:rPr>
        <w:t>Anti</w:t>
      </w:r>
      <w:proofErr w:type="spellEnd"/>
      <w:r w:rsidR="007D53C9" w:rsidRPr="007D53C9">
        <w:rPr>
          <w:sz w:val="22"/>
        </w:rPr>
        <w:t xml:space="preserve">-Fraud </w:t>
      </w:r>
      <w:proofErr w:type="spellStart"/>
      <w:r w:rsidR="007D53C9" w:rsidRPr="007D53C9">
        <w:rPr>
          <w:sz w:val="22"/>
        </w:rPr>
        <w:t>Programme</w:t>
      </w:r>
      <w:proofErr w:type="spellEnd"/>
      <w:r w:rsidR="007D53C9" w:rsidRPr="007D53C9">
        <w:rPr>
          <w:sz w:val="22"/>
        </w:rPr>
        <w:t xml:space="preserve"> (EUAF)</w:t>
      </w:r>
      <w:r w:rsidR="007D53C9" w:rsidRPr="007D53C9">
        <w:rPr>
          <w:rFonts w:eastAsia="Times New Roman"/>
          <w:sz w:val="22"/>
          <w:lang w:eastAsia="pl-PL"/>
        </w:rPr>
        <w:t xml:space="preserve"> </w:t>
      </w:r>
      <w:r w:rsidR="007D53C9">
        <w:rPr>
          <w:rFonts w:eastAsia="Times New Roman"/>
          <w:sz w:val="22"/>
          <w:lang w:eastAsia="pl-PL"/>
        </w:rPr>
        <w:t xml:space="preserve">- </w:t>
      </w:r>
      <w:r w:rsidR="001B10E2" w:rsidRPr="001B10E2">
        <w:rPr>
          <w:rFonts w:eastAsia="Times New Roman"/>
          <w:b/>
          <w:sz w:val="22"/>
          <w:lang w:eastAsia="pl-PL"/>
        </w:rPr>
        <w:t xml:space="preserve">postępowanie nr </w:t>
      </w:r>
      <w:r w:rsidR="007D53C9">
        <w:rPr>
          <w:rFonts w:eastAsia="Times New Roman"/>
          <w:b/>
          <w:sz w:val="22"/>
          <w:lang w:eastAsia="pl-PL"/>
        </w:rPr>
        <w:t>14/K</w:t>
      </w:r>
      <w:r w:rsidR="001B10E2" w:rsidRPr="001B10E2">
        <w:rPr>
          <w:rFonts w:eastAsia="Times New Roman"/>
          <w:b/>
          <w:sz w:val="22"/>
          <w:lang w:eastAsia="pl-PL"/>
        </w:rPr>
        <w:t>/2</w:t>
      </w:r>
      <w:r w:rsidR="00503E62">
        <w:rPr>
          <w:rFonts w:eastAsia="Times New Roman"/>
          <w:b/>
          <w:sz w:val="22"/>
          <w:lang w:eastAsia="pl-PL"/>
        </w:rPr>
        <w:t>3</w:t>
      </w:r>
      <w:r w:rsidR="007D53C9">
        <w:rPr>
          <w:rFonts w:eastAsia="Times New Roman"/>
          <w:b/>
          <w:sz w:val="22"/>
          <w:lang w:eastAsia="pl-PL"/>
        </w:rPr>
        <w:t xml:space="preserve"> -</w:t>
      </w:r>
      <w:r w:rsidR="001B10E2" w:rsidRPr="001B10E2">
        <w:rPr>
          <w:rFonts w:eastAsia="Times New Roman"/>
          <w:b/>
          <w:sz w:val="22"/>
          <w:lang w:eastAsia="pl-PL"/>
        </w:rPr>
        <w:t xml:space="preserve"> 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7D53C9">
        <w:rPr>
          <w:rFonts w:eastAsia="Times New Roman"/>
          <w:sz w:val="22"/>
          <w:lang w:eastAsia="pl-PL"/>
        </w:rPr>
        <w:t>a</w:t>
      </w:r>
      <w:r w:rsidR="00F67DBB">
        <w:rPr>
          <w:rFonts w:eastAsia="Times New Roman"/>
          <w:sz w:val="22"/>
          <w:lang w:eastAsia="pl-PL"/>
        </w:rPr>
        <w:t xml:space="preserve"> </w:t>
      </w:r>
      <w:r w:rsidR="007D53C9" w:rsidRPr="007D53C9">
        <w:rPr>
          <w:rFonts w:eastAsia="Times New Roman"/>
          <w:sz w:val="22"/>
          <w:u w:val="single"/>
          <w:lang w:eastAsia="pl-PL"/>
        </w:rPr>
        <w:t>w zakresie</w:t>
      </w:r>
      <w:r w:rsidR="00F67DBB" w:rsidRPr="007D53C9">
        <w:rPr>
          <w:rFonts w:eastAsia="Times New Roman"/>
          <w:sz w:val="22"/>
          <w:u w:val="single"/>
          <w:lang w:eastAsia="pl-PL"/>
        </w:rPr>
        <w:t xml:space="preserve"> </w:t>
      </w:r>
      <w:r w:rsidR="00F67DBB" w:rsidRPr="007D53C9">
        <w:rPr>
          <w:rFonts w:eastAsia="Times New Roman"/>
          <w:b/>
          <w:sz w:val="22"/>
          <w:u w:val="single"/>
          <w:lang w:eastAsia="pl-PL"/>
        </w:rPr>
        <w:t>zadania częściowe</w:t>
      </w:r>
      <w:r w:rsidR="007D53C9" w:rsidRPr="007D53C9">
        <w:rPr>
          <w:rFonts w:eastAsia="Times New Roman"/>
          <w:b/>
          <w:sz w:val="22"/>
          <w:u w:val="single"/>
          <w:lang w:eastAsia="pl-PL"/>
        </w:rPr>
        <w:t>go nr 1</w:t>
      </w:r>
      <w:r w:rsidR="00F67DBB">
        <w:rPr>
          <w:rFonts w:eastAsia="Times New Roman"/>
          <w:sz w:val="22"/>
          <w:lang w:eastAsia="pl-PL"/>
        </w:rPr>
        <w:t xml:space="preserve"> </w:t>
      </w:r>
      <w:r w:rsidR="007D53C9">
        <w:rPr>
          <w:rFonts w:eastAsia="Times New Roman"/>
          <w:sz w:val="22"/>
          <w:lang w:eastAsia="pl-PL"/>
        </w:rPr>
        <w:t>(szkolenia z oprogramowania C</w:t>
      </w:r>
      <w:r w:rsidR="007D53C9" w:rsidRPr="007D53C9">
        <w:rPr>
          <w:rFonts w:eastAsia="Times New Roman"/>
          <w:sz w:val="22"/>
          <w:lang w:eastAsia="pl-PL"/>
        </w:rPr>
        <w:t>ELLEBRITE</w:t>
      </w:r>
      <w:r w:rsidR="007D53C9">
        <w:rPr>
          <w:rFonts w:eastAsia="Times New Roman"/>
          <w:sz w:val="22"/>
          <w:lang w:eastAsia="pl-PL"/>
        </w:rPr>
        <w:t>)</w:t>
      </w:r>
      <w:r w:rsidR="007D53C9" w:rsidRPr="007D53C9">
        <w:rPr>
          <w:rFonts w:eastAsia="Times New Roman"/>
          <w:sz w:val="22"/>
          <w:lang w:eastAsia="pl-PL"/>
        </w:rPr>
        <w:t xml:space="preserve"> </w:t>
      </w:r>
      <w:r w:rsidR="00F67DBB">
        <w:rPr>
          <w:rFonts w:eastAsia="Times New Roman"/>
          <w:sz w:val="22"/>
          <w:lang w:eastAsia="pl-PL"/>
        </w:rPr>
        <w:t>został</w:t>
      </w:r>
      <w:r w:rsidR="007D53C9">
        <w:rPr>
          <w:rFonts w:eastAsia="Times New Roman"/>
          <w:sz w:val="22"/>
          <w:lang w:eastAsia="pl-PL"/>
        </w:rPr>
        <w:t>a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7D53C9">
        <w:rPr>
          <w:rFonts w:eastAsia="Times New Roman"/>
          <w:sz w:val="22"/>
          <w:lang w:eastAsia="pl-PL"/>
        </w:rPr>
        <w:t xml:space="preserve">a </w:t>
      </w:r>
      <w:r w:rsidR="00F67DBB" w:rsidRPr="00D313B2">
        <w:rPr>
          <w:rFonts w:eastAsia="Times New Roman"/>
          <w:sz w:val="22"/>
          <w:lang w:eastAsia="pl-PL"/>
        </w:rPr>
        <w:t>ofert</w:t>
      </w:r>
      <w:r w:rsidR="00F67DBB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7D53C9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7D53C9" w:rsidRPr="007D53C9" w:rsidRDefault="007D53C9" w:rsidP="007D53C9">
      <w:pPr>
        <w:jc w:val="center"/>
        <w:rPr>
          <w:b/>
          <w:sz w:val="22"/>
        </w:rPr>
      </w:pPr>
      <w:r w:rsidRPr="007D53C9">
        <w:rPr>
          <w:b/>
          <w:sz w:val="22"/>
        </w:rPr>
        <w:t>MEDIA Sp. z o.o.</w:t>
      </w:r>
    </w:p>
    <w:p w:rsidR="007D53C9" w:rsidRPr="007D53C9" w:rsidRDefault="007D53C9" w:rsidP="007D53C9">
      <w:pPr>
        <w:jc w:val="center"/>
        <w:rPr>
          <w:b/>
          <w:sz w:val="22"/>
        </w:rPr>
      </w:pPr>
      <w:r w:rsidRPr="007D53C9">
        <w:rPr>
          <w:b/>
          <w:sz w:val="22"/>
        </w:rPr>
        <w:t>ul. Piotrowicka 61, 40-723 Katowice</w:t>
      </w:r>
    </w:p>
    <w:p w:rsidR="007D53C9" w:rsidRPr="007D53C9" w:rsidRDefault="007D53C9" w:rsidP="007D53C9">
      <w:pPr>
        <w:rPr>
          <w:sz w:val="12"/>
          <w:szCs w:val="12"/>
        </w:rPr>
      </w:pPr>
    </w:p>
    <w:p w:rsidR="007D53C9" w:rsidRPr="007D53C9" w:rsidRDefault="007D53C9" w:rsidP="007D53C9">
      <w:pPr>
        <w:rPr>
          <w:b/>
          <w:sz w:val="22"/>
        </w:rPr>
      </w:pPr>
      <w:r w:rsidRPr="007D53C9">
        <w:rPr>
          <w:sz w:val="22"/>
        </w:rPr>
        <w:t xml:space="preserve">z ceną ofertową brutto: </w:t>
      </w:r>
      <w:r w:rsidRPr="007D53C9">
        <w:rPr>
          <w:b/>
          <w:sz w:val="22"/>
        </w:rPr>
        <w:t>237.000,00 zł</w:t>
      </w:r>
    </w:p>
    <w:p w:rsidR="00F67DBB" w:rsidRPr="00F67DBB" w:rsidRDefault="00F67DBB" w:rsidP="00F67DBB">
      <w:pPr>
        <w:jc w:val="both"/>
        <w:rPr>
          <w:rFonts w:eastAsia="Times New Roman"/>
          <w:bCs/>
          <w:sz w:val="12"/>
          <w:szCs w:val="1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</w:t>
      </w:r>
      <w:r w:rsidR="007D53C9">
        <w:rPr>
          <w:rFonts w:eastAsia="Times New Roman"/>
          <w:bCs/>
          <w:sz w:val="22"/>
          <w:lang w:eastAsia="pl-PL"/>
        </w:rPr>
        <w:t>a jest</w:t>
      </w:r>
      <w:r w:rsidRPr="00A11A74">
        <w:rPr>
          <w:rFonts w:eastAsia="Times New Roman"/>
          <w:bCs/>
          <w:sz w:val="22"/>
          <w:lang w:eastAsia="pl-PL"/>
        </w:rPr>
        <w:t xml:space="preserve"> najkorzystniejsz</w:t>
      </w:r>
      <w:r w:rsidR="007D53C9">
        <w:rPr>
          <w:rFonts w:eastAsia="Times New Roman"/>
          <w:bCs/>
          <w:sz w:val="22"/>
          <w:lang w:eastAsia="pl-PL"/>
        </w:rPr>
        <w:t>a</w:t>
      </w:r>
      <w:r w:rsidRPr="00A11A74">
        <w:rPr>
          <w:rFonts w:eastAsia="Times New Roman"/>
          <w:bCs/>
          <w:sz w:val="22"/>
          <w:lang w:eastAsia="pl-PL"/>
        </w:rPr>
        <w:t xml:space="preserve"> na </w:t>
      </w:r>
      <w:r w:rsidR="007D53C9">
        <w:rPr>
          <w:rFonts w:eastAsia="Times New Roman"/>
          <w:bCs/>
          <w:sz w:val="22"/>
          <w:lang w:eastAsia="pl-PL"/>
        </w:rPr>
        <w:t>to zadanie</w:t>
      </w:r>
      <w:r w:rsidRPr="00A11A74">
        <w:rPr>
          <w:rFonts w:eastAsia="Times New Roman"/>
          <w:bCs/>
          <w:sz w:val="22"/>
          <w:lang w:eastAsia="pl-PL"/>
        </w:rPr>
        <w:t xml:space="preserve"> częściowe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F67DBB" w:rsidRPr="00F67DBB" w:rsidRDefault="00F67DBB" w:rsidP="00F67DBB">
      <w:pPr>
        <w:ind w:firstLine="708"/>
        <w:jc w:val="both"/>
        <w:rPr>
          <w:rFonts w:eastAsia="Times New Roman"/>
          <w:sz w:val="22"/>
          <w:lang w:eastAsia="pl-PL"/>
        </w:rPr>
      </w:pPr>
      <w:r w:rsidRPr="00F67DBB">
        <w:rPr>
          <w:rFonts w:eastAsia="Times New Roman"/>
          <w:sz w:val="22"/>
          <w:lang w:eastAsia="pl-PL"/>
        </w:rPr>
        <w:t xml:space="preserve">Jednocześnie, na podstawie art. 260 ust. 2 ustawy </w:t>
      </w:r>
      <w:proofErr w:type="spellStart"/>
      <w:r w:rsidRPr="00F67DBB">
        <w:rPr>
          <w:rFonts w:eastAsia="Times New Roman"/>
          <w:sz w:val="22"/>
          <w:lang w:eastAsia="pl-PL"/>
        </w:rPr>
        <w:t>Pzp</w:t>
      </w:r>
      <w:proofErr w:type="spellEnd"/>
      <w:r w:rsidRPr="00F67DBB">
        <w:rPr>
          <w:rFonts w:eastAsia="Times New Roman"/>
          <w:sz w:val="22"/>
          <w:lang w:eastAsia="pl-PL"/>
        </w:rPr>
        <w:t xml:space="preserve"> Zamawiający informuje, że w/w postępowanie zostało </w:t>
      </w:r>
      <w:r w:rsidRPr="00E0225C">
        <w:rPr>
          <w:rFonts w:eastAsia="Times New Roman"/>
          <w:b/>
          <w:sz w:val="22"/>
          <w:lang w:eastAsia="pl-PL"/>
        </w:rPr>
        <w:t>unieważnione</w:t>
      </w:r>
      <w:r w:rsidRPr="00F67DBB">
        <w:rPr>
          <w:rFonts w:eastAsia="Times New Roman"/>
          <w:sz w:val="22"/>
          <w:lang w:eastAsia="pl-PL"/>
        </w:rPr>
        <w:t xml:space="preserve"> </w:t>
      </w:r>
      <w:r w:rsidRPr="007D53C9">
        <w:rPr>
          <w:rFonts w:eastAsia="Times New Roman"/>
          <w:sz w:val="22"/>
          <w:u w:val="single"/>
          <w:lang w:eastAsia="pl-PL"/>
        </w:rPr>
        <w:t xml:space="preserve">w zakresie </w:t>
      </w:r>
      <w:r w:rsidRPr="007D53C9">
        <w:rPr>
          <w:rFonts w:eastAsia="Times New Roman"/>
          <w:b/>
          <w:sz w:val="22"/>
          <w:u w:val="single"/>
          <w:lang w:eastAsia="pl-PL"/>
        </w:rPr>
        <w:t>zadania częściowego nr</w:t>
      </w:r>
      <w:r w:rsidRPr="007D53C9">
        <w:rPr>
          <w:rFonts w:eastAsia="Times New Roman"/>
          <w:sz w:val="22"/>
          <w:u w:val="single"/>
          <w:lang w:eastAsia="pl-PL"/>
        </w:rPr>
        <w:t xml:space="preserve"> </w:t>
      </w:r>
      <w:r w:rsidR="007D53C9" w:rsidRPr="007D53C9">
        <w:rPr>
          <w:rFonts w:eastAsia="Times New Roman"/>
          <w:b/>
          <w:sz w:val="22"/>
          <w:u w:val="single"/>
          <w:lang w:eastAsia="pl-PL"/>
        </w:rPr>
        <w:t>2</w:t>
      </w:r>
      <w:r w:rsidRPr="00F67DBB">
        <w:rPr>
          <w:rFonts w:eastAsia="Times New Roman"/>
          <w:sz w:val="22"/>
          <w:lang w:eastAsia="pl-PL"/>
        </w:rPr>
        <w:t xml:space="preserve"> (</w:t>
      </w:r>
      <w:r w:rsidR="007D53C9" w:rsidRPr="007D53C9">
        <w:rPr>
          <w:rFonts w:eastAsia="Times New Roman"/>
          <w:sz w:val="22"/>
          <w:lang w:eastAsia="pl-PL"/>
        </w:rPr>
        <w:t xml:space="preserve">szkolenia z </w:t>
      </w:r>
      <w:r w:rsidR="007D53C9">
        <w:rPr>
          <w:rFonts w:eastAsia="Times New Roman"/>
          <w:sz w:val="22"/>
          <w:lang w:eastAsia="pl-PL"/>
        </w:rPr>
        <w:t>M</w:t>
      </w:r>
      <w:r w:rsidR="007D53C9" w:rsidRPr="007D53C9">
        <w:rPr>
          <w:rFonts w:eastAsia="Times New Roman"/>
          <w:sz w:val="22"/>
          <w:lang w:eastAsia="pl-PL"/>
        </w:rPr>
        <w:t xml:space="preserve">AGNET </w:t>
      </w:r>
      <w:r w:rsidR="007D53C9">
        <w:rPr>
          <w:rFonts w:eastAsia="Times New Roman"/>
          <w:sz w:val="22"/>
          <w:lang w:eastAsia="pl-PL"/>
        </w:rPr>
        <w:t>A</w:t>
      </w:r>
      <w:r w:rsidR="007D53C9" w:rsidRPr="007D53C9">
        <w:rPr>
          <w:rFonts w:eastAsia="Times New Roman"/>
          <w:sz w:val="22"/>
          <w:lang w:eastAsia="pl-PL"/>
        </w:rPr>
        <w:t>XIOM</w:t>
      </w:r>
      <w:r w:rsidRPr="00F67DBB">
        <w:rPr>
          <w:rFonts w:eastAsia="Times New Roman"/>
          <w:sz w:val="22"/>
          <w:lang w:eastAsia="pl-PL"/>
        </w:rPr>
        <w:t xml:space="preserve">)  - na podstawie art. 255 pkt 1 ustawy </w:t>
      </w:r>
      <w:proofErr w:type="spellStart"/>
      <w:r w:rsidRPr="00F67DBB">
        <w:rPr>
          <w:rFonts w:eastAsia="Times New Roman"/>
          <w:sz w:val="22"/>
          <w:lang w:eastAsia="pl-PL"/>
        </w:rPr>
        <w:t>Pzp</w:t>
      </w:r>
      <w:proofErr w:type="spellEnd"/>
      <w:r w:rsidRPr="00F67DBB">
        <w:rPr>
          <w:rFonts w:eastAsia="Times New Roman"/>
          <w:sz w:val="22"/>
          <w:lang w:eastAsia="pl-PL"/>
        </w:rPr>
        <w:t xml:space="preserve"> – w zakresie danego zadania częściowego nie złożono żadnej oferty.</w:t>
      </w:r>
    </w:p>
    <w:p w:rsidR="00E0225C" w:rsidRDefault="00E022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E0225C" w:rsidRPr="00E0225C" w:rsidRDefault="00E0225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F67DBB">
        <w:rPr>
          <w:rFonts w:eastAsia="Times New Roman"/>
          <w:b/>
          <w:sz w:val="22"/>
          <w:u w:val="single"/>
          <w:lang w:eastAsia="pl-PL"/>
        </w:rPr>
        <w:t xml:space="preserve">Zadanie nr 1 – </w:t>
      </w:r>
      <w:r w:rsidR="007D53C9" w:rsidRPr="007D53C9">
        <w:rPr>
          <w:rFonts w:eastAsia="Times New Roman"/>
          <w:b/>
          <w:sz w:val="22"/>
          <w:u w:val="single"/>
          <w:lang w:eastAsia="pl-PL"/>
        </w:rPr>
        <w:t>szkolenia z oprogramowania CELLEBRITE</w:t>
      </w:r>
    </w:p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560"/>
        <w:gridCol w:w="1275"/>
        <w:gridCol w:w="1276"/>
      </w:tblGrid>
      <w:tr w:rsidR="007D53C9" w:rsidRPr="00F67DBB" w:rsidTr="002B2D20">
        <w:trPr>
          <w:trHeight w:val="742"/>
        </w:trPr>
        <w:tc>
          <w:tcPr>
            <w:tcW w:w="851" w:type="dxa"/>
            <w:vAlign w:val="center"/>
          </w:tcPr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167915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2" w:type="dxa"/>
            <w:vAlign w:val="center"/>
          </w:tcPr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167915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167915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560" w:type="dxa"/>
            <w:vAlign w:val="center"/>
          </w:tcPr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DA4078">
              <w:rPr>
                <w:rFonts w:eastAsia="Times New Roman"/>
                <w:b/>
                <w:bCs/>
                <w:sz w:val="22"/>
                <w:lang w:eastAsia="pl-PL"/>
              </w:rPr>
              <w:t>Cena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ofertowa </w:t>
            </w:r>
            <w:r w:rsidRPr="00DA4078">
              <w:rPr>
                <w:rFonts w:eastAsia="Times New Roman"/>
                <w:b/>
                <w:bCs/>
                <w:sz w:val="22"/>
                <w:lang w:eastAsia="pl-PL"/>
              </w:rPr>
              <w:t xml:space="preserve"> brutto w zł/ liczba punktów w kryterium = 60%</w:t>
            </w:r>
          </w:p>
        </w:tc>
        <w:tc>
          <w:tcPr>
            <w:tcW w:w="1275" w:type="dxa"/>
            <w:vAlign w:val="center"/>
          </w:tcPr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Doświadczenie trenera </w:t>
            </w:r>
            <w:r w:rsidRPr="00497A68">
              <w:rPr>
                <w:rFonts w:eastAsia="Times New Roman"/>
                <w:b/>
                <w:bCs/>
                <w:sz w:val="22"/>
                <w:lang w:eastAsia="pl-PL"/>
              </w:rPr>
              <w:t xml:space="preserve">/ liczba punktów w kryterium =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>40</w:t>
            </w:r>
            <w:r w:rsidRPr="00497A68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</w:p>
        </w:tc>
        <w:tc>
          <w:tcPr>
            <w:tcW w:w="1276" w:type="dxa"/>
            <w:vAlign w:val="center"/>
          </w:tcPr>
          <w:p w:rsidR="007D53C9" w:rsidRPr="00167915" w:rsidRDefault="007D53C9" w:rsidP="0081046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7D53C9" w:rsidRPr="00F67DBB" w:rsidTr="002B2D20">
        <w:tc>
          <w:tcPr>
            <w:tcW w:w="851" w:type="dxa"/>
            <w:vAlign w:val="center"/>
          </w:tcPr>
          <w:p w:rsidR="007D53C9" w:rsidRPr="00AB17E7" w:rsidRDefault="007D53C9" w:rsidP="00810467">
            <w:pPr>
              <w:jc w:val="center"/>
              <w:rPr>
                <w:sz w:val="22"/>
              </w:rPr>
            </w:pPr>
            <w:r w:rsidRPr="00AB17E7">
              <w:rPr>
                <w:sz w:val="22"/>
              </w:rPr>
              <w:t>1</w:t>
            </w:r>
          </w:p>
        </w:tc>
        <w:tc>
          <w:tcPr>
            <w:tcW w:w="4252" w:type="dxa"/>
          </w:tcPr>
          <w:p w:rsidR="007D53C9" w:rsidRPr="00AB17E7" w:rsidRDefault="007D53C9" w:rsidP="00810467">
            <w:pPr>
              <w:jc w:val="center"/>
              <w:rPr>
                <w:sz w:val="22"/>
              </w:rPr>
            </w:pPr>
            <w:r w:rsidRPr="00AB17E7">
              <w:rPr>
                <w:sz w:val="22"/>
              </w:rPr>
              <w:t>MEDIA Sp. z o.o.</w:t>
            </w:r>
          </w:p>
          <w:p w:rsidR="001E35C4" w:rsidRDefault="007D53C9" w:rsidP="00810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Piotrowicka 61</w:t>
            </w:r>
          </w:p>
          <w:p w:rsidR="007D53C9" w:rsidRPr="00AB17E7" w:rsidRDefault="007D53C9" w:rsidP="00810467">
            <w:pPr>
              <w:jc w:val="center"/>
              <w:rPr>
                <w:sz w:val="22"/>
              </w:rPr>
            </w:pPr>
            <w:r w:rsidRPr="00AB17E7">
              <w:rPr>
                <w:sz w:val="22"/>
              </w:rPr>
              <w:t>40-723 Katowice</w:t>
            </w:r>
          </w:p>
        </w:tc>
        <w:tc>
          <w:tcPr>
            <w:tcW w:w="1560" w:type="dxa"/>
            <w:vAlign w:val="center"/>
          </w:tcPr>
          <w:p w:rsidR="007D53C9" w:rsidRPr="00AB17E7" w:rsidRDefault="007D53C9" w:rsidP="00810467">
            <w:pPr>
              <w:jc w:val="center"/>
              <w:rPr>
                <w:sz w:val="22"/>
                <w:lang w:eastAsia="pl-PL"/>
              </w:rPr>
            </w:pPr>
            <w:r w:rsidRPr="00AB17E7">
              <w:rPr>
                <w:sz w:val="22"/>
                <w:lang w:eastAsia="pl-PL"/>
              </w:rPr>
              <w:t>237.000,00</w:t>
            </w:r>
            <w:r>
              <w:rPr>
                <w:sz w:val="22"/>
                <w:lang w:eastAsia="pl-PL"/>
              </w:rPr>
              <w:t xml:space="preserve"> / 60,00 pkt</w:t>
            </w:r>
          </w:p>
        </w:tc>
        <w:tc>
          <w:tcPr>
            <w:tcW w:w="1275" w:type="dxa"/>
            <w:vAlign w:val="center"/>
          </w:tcPr>
          <w:p w:rsidR="007D53C9" w:rsidRPr="00021391" w:rsidRDefault="007D53C9" w:rsidP="0081046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0 szkoleń</w:t>
            </w:r>
            <w:r w:rsidRPr="00021391">
              <w:rPr>
                <w:sz w:val="22"/>
                <w:lang w:eastAsia="pl-PL"/>
              </w:rPr>
              <w:t xml:space="preserve"> /</w:t>
            </w:r>
          </w:p>
          <w:p w:rsidR="007D53C9" w:rsidRPr="00021391" w:rsidRDefault="007D53C9" w:rsidP="00810467">
            <w:pPr>
              <w:jc w:val="center"/>
              <w:rPr>
                <w:sz w:val="22"/>
                <w:lang w:eastAsia="pl-PL"/>
              </w:rPr>
            </w:pPr>
            <w:r w:rsidRPr="00021391">
              <w:rPr>
                <w:sz w:val="22"/>
                <w:lang w:eastAsia="pl-PL"/>
              </w:rPr>
              <w:t>0,00 pkt</w:t>
            </w:r>
          </w:p>
        </w:tc>
        <w:tc>
          <w:tcPr>
            <w:tcW w:w="1276" w:type="dxa"/>
            <w:vAlign w:val="center"/>
          </w:tcPr>
          <w:p w:rsidR="007D53C9" w:rsidRPr="00021391" w:rsidRDefault="007D53C9" w:rsidP="0081046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60</w:t>
            </w:r>
            <w:r w:rsidRPr="00021391">
              <w:rPr>
                <w:sz w:val="22"/>
                <w:lang w:eastAsia="pl-PL"/>
              </w:rPr>
              <w:t>,</w:t>
            </w:r>
            <w:r>
              <w:rPr>
                <w:sz w:val="22"/>
                <w:lang w:eastAsia="pl-PL"/>
              </w:rPr>
              <w:t>00</w:t>
            </w:r>
            <w:r w:rsidRPr="00021391">
              <w:rPr>
                <w:sz w:val="22"/>
                <w:lang w:eastAsia="pl-PL"/>
              </w:rPr>
              <w:t xml:space="preserve"> pkt</w:t>
            </w:r>
          </w:p>
        </w:tc>
      </w:tr>
    </w:tbl>
    <w:p w:rsidR="00F67DBB" w:rsidRPr="00F67DBB" w:rsidRDefault="00F67DBB" w:rsidP="00F67DBB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F67DBB" w:rsidRDefault="00F67DBB" w:rsidP="00F67DB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E35C4" w:rsidRPr="00F67DBB" w:rsidRDefault="001E35C4" w:rsidP="00F67DB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E35C4" w:rsidRDefault="001E35C4" w:rsidP="001B10E2">
      <w:pPr>
        <w:ind w:left="5664" w:firstLine="708"/>
        <w:rPr>
          <w:b/>
          <w:i/>
          <w:sz w:val="22"/>
        </w:rPr>
      </w:pPr>
    </w:p>
    <w:p w:rsidR="001E35C4" w:rsidRDefault="001B10E2" w:rsidP="001E35C4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E35C4" w:rsidRPr="001E35C4" w:rsidRDefault="001E35C4" w:rsidP="001E35C4">
      <w:pPr>
        <w:ind w:left="5664" w:firstLine="708"/>
        <w:rPr>
          <w:b/>
          <w:sz w:val="12"/>
          <w:szCs w:val="12"/>
        </w:rPr>
      </w:pPr>
    </w:p>
    <w:p w:rsidR="001B10E2" w:rsidRDefault="001B10E2" w:rsidP="001E35C4">
      <w:pPr>
        <w:ind w:left="5664" w:firstLine="708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F67DBB">
      <w:headerReference w:type="default" r:id="rId11"/>
      <w:footerReference w:type="default" r:id="rId12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1E" w:rsidRDefault="004D491E" w:rsidP="00C60783">
      <w:r>
        <w:separator/>
      </w:r>
    </w:p>
  </w:endnote>
  <w:endnote w:type="continuationSeparator" w:id="0">
    <w:p w:rsidR="004D491E" w:rsidRDefault="004D491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1E" w:rsidRDefault="004D491E" w:rsidP="00C60783">
      <w:r>
        <w:separator/>
      </w:r>
    </w:p>
  </w:footnote>
  <w:footnote w:type="continuationSeparator" w:id="0">
    <w:p w:rsidR="004D491E" w:rsidRDefault="004D491E" w:rsidP="00C6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C9" w:rsidRPr="00547719" w:rsidRDefault="007D53C9" w:rsidP="007D53C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 w:cs="Calibri"/>
        <w:bCs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42FBEE04" wp14:editId="55E6E133">
          <wp:simplePos x="0" y="0"/>
          <wp:positionH relativeFrom="column">
            <wp:posOffset>-297180</wp:posOffset>
          </wp:positionH>
          <wp:positionV relativeFrom="paragraph">
            <wp:posOffset>-180340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719">
      <w:rPr>
        <w:rFonts w:ascii="Calibri" w:eastAsia="Times New Roman" w:hAnsi="Calibri"/>
        <w:color w:val="000000"/>
        <w:sz w:val="22"/>
      </w:rPr>
      <w:t>Projekt pn. „</w:t>
    </w:r>
    <w:r w:rsidRPr="00547719">
      <w:rPr>
        <w:rFonts w:ascii="Calibri" w:eastAsia="Times New Roman" w:hAnsi="Calibri" w:cs="Arial"/>
        <w:sz w:val="22"/>
      </w:rPr>
      <w:t xml:space="preserve">Wsparcie postępowań gospodarczych w oparciu o dowody </w:t>
    </w:r>
    <w:r w:rsidRPr="00547719">
      <w:rPr>
        <w:rFonts w:ascii="Calibri" w:eastAsia="Times New Roman" w:hAnsi="Calibri" w:cs="Arial"/>
        <w:sz w:val="22"/>
      </w:rPr>
      <w:br/>
      <w:t>w postaci cyfrowej</w:t>
    </w:r>
    <w:r w:rsidRPr="00547719">
      <w:rPr>
        <w:rFonts w:ascii="Calibri" w:hAnsi="Calibri"/>
        <w:iCs/>
        <w:sz w:val="22"/>
      </w:rPr>
      <w:t>” („</w:t>
    </w:r>
    <w:proofErr w:type="spellStart"/>
    <w:r w:rsidRPr="00547719">
      <w:rPr>
        <w:rFonts w:ascii="Calibri" w:eastAsia="Times New Roman" w:hAnsi="Calibri" w:cs="Arial"/>
        <w:sz w:val="22"/>
      </w:rPr>
      <w:t>Support</w:t>
    </w:r>
    <w:proofErr w:type="spellEnd"/>
    <w:r w:rsidRPr="00547719">
      <w:rPr>
        <w:rFonts w:ascii="Calibri" w:eastAsia="Times New Roman" w:hAnsi="Calibri" w:cs="Arial"/>
        <w:sz w:val="22"/>
      </w:rPr>
      <w:t xml:space="preserve"> of </w:t>
    </w:r>
    <w:proofErr w:type="spellStart"/>
    <w:r w:rsidRPr="00547719">
      <w:rPr>
        <w:rFonts w:ascii="Calibri" w:eastAsia="Times New Roman" w:hAnsi="Calibri" w:cs="Arial"/>
        <w:sz w:val="22"/>
      </w:rPr>
      <w:t>economic</w:t>
    </w:r>
    <w:proofErr w:type="spellEnd"/>
    <w:r w:rsidRPr="00547719">
      <w:rPr>
        <w:rFonts w:ascii="Calibri" w:eastAsia="Times New Roman" w:hAnsi="Calibri" w:cs="Arial"/>
        <w:sz w:val="22"/>
      </w:rPr>
      <w:t xml:space="preserve"> </w:t>
    </w:r>
    <w:proofErr w:type="spellStart"/>
    <w:r w:rsidRPr="00547719">
      <w:rPr>
        <w:rFonts w:ascii="Calibri" w:eastAsia="Times New Roman" w:hAnsi="Calibri" w:cs="Arial"/>
        <w:sz w:val="22"/>
      </w:rPr>
      <w:t>proceedings</w:t>
    </w:r>
    <w:proofErr w:type="spellEnd"/>
    <w:r w:rsidRPr="00547719">
      <w:rPr>
        <w:rFonts w:ascii="Calibri" w:eastAsia="Times New Roman" w:hAnsi="Calibri" w:cs="Arial"/>
        <w:sz w:val="22"/>
      </w:rPr>
      <w:t xml:space="preserve">, </w:t>
    </w:r>
    <w:proofErr w:type="spellStart"/>
    <w:r w:rsidRPr="00547719">
      <w:rPr>
        <w:rFonts w:ascii="Calibri" w:eastAsia="Times New Roman" w:hAnsi="Calibri" w:cs="Arial"/>
        <w:sz w:val="22"/>
      </w:rPr>
      <w:t>based</w:t>
    </w:r>
    <w:proofErr w:type="spellEnd"/>
    <w:r w:rsidRPr="00547719">
      <w:rPr>
        <w:rFonts w:ascii="Calibri" w:eastAsia="Times New Roman" w:hAnsi="Calibri" w:cs="Arial"/>
        <w:sz w:val="22"/>
      </w:rPr>
      <w:t xml:space="preserve"> on </w:t>
    </w:r>
    <w:proofErr w:type="spellStart"/>
    <w:r w:rsidRPr="00547719">
      <w:rPr>
        <w:rFonts w:ascii="Calibri" w:eastAsia="Times New Roman" w:hAnsi="Calibri" w:cs="Arial"/>
        <w:sz w:val="22"/>
      </w:rPr>
      <w:t>digital</w:t>
    </w:r>
    <w:proofErr w:type="spellEnd"/>
    <w:r w:rsidRPr="00547719">
      <w:rPr>
        <w:rFonts w:ascii="Calibri" w:eastAsia="Times New Roman" w:hAnsi="Calibri" w:cs="Arial"/>
        <w:sz w:val="22"/>
      </w:rPr>
      <w:t xml:space="preserve"> </w:t>
    </w:r>
    <w:proofErr w:type="spellStart"/>
    <w:r w:rsidRPr="00547719">
      <w:rPr>
        <w:rFonts w:ascii="Calibri" w:eastAsia="Times New Roman" w:hAnsi="Calibri" w:cs="Arial"/>
        <w:sz w:val="22"/>
      </w:rPr>
      <w:t>evidence</w:t>
    </w:r>
    <w:proofErr w:type="spellEnd"/>
    <w:r w:rsidRPr="00547719">
      <w:rPr>
        <w:rFonts w:ascii="Calibri" w:eastAsia="Times New Roman" w:hAnsi="Calibri" w:cs="Arial"/>
        <w:sz w:val="22"/>
      </w:rPr>
      <w:t>”)</w:t>
    </w:r>
    <w:r w:rsidRPr="00547719">
      <w:rPr>
        <w:rFonts w:ascii="Calibri" w:hAnsi="Calibri"/>
        <w:iCs/>
        <w:sz w:val="22"/>
      </w:rPr>
      <w:t xml:space="preserve">, finansowany z Union </w:t>
    </w:r>
    <w:proofErr w:type="spellStart"/>
    <w:r w:rsidRPr="00547719">
      <w:rPr>
        <w:rFonts w:ascii="Calibri" w:hAnsi="Calibri"/>
        <w:iCs/>
        <w:sz w:val="22"/>
      </w:rPr>
      <w:t>Anti</w:t>
    </w:r>
    <w:proofErr w:type="spellEnd"/>
    <w:r w:rsidRPr="00547719">
      <w:rPr>
        <w:rFonts w:ascii="Calibri" w:hAnsi="Calibri"/>
        <w:iCs/>
        <w:sz w:val="22"/>
      </w:rPr>
      <w:t xml:space="preserve">-Fraud </w:t>
    </w:r>
    <w:proofErr w:type="spellStart"/>
    <w:r w:rsidRPr="00547719">
      <w:rPr>
        <w:rFonts w:ascii="Calibri" w:hAnsi="Calibri"/>
        <w:iCs/>
        <w:sz w:val="22"/>
      </w:rPr>
      <w:t>Programme</w:t>
    </w:r>
    <w:proofErr w:type="spellEnd"/>
    <w:r w:rsidRPr="00547719">
      <w:rPr>
        <w:rFonts w:ascii="Calibri" w:hAnsi="Calibri"/>
        <w:iCs/>
        <w:sz w:val="22"/>
      </w:rPr>
      <w:t xml:space="preserve"> (EUAF</w:t>
    </w:r>
    <w:r w:rsidRPr="00547719">
      <w:rPr>
        <w:rFonts w:ascii="Calibri" w:eastAsia="Times New Roman" w:hAnsi="Calibri"/>
        <w:sz w:val="22"/>
      </w:rPr>
      <w:t xml:space="preserve">). </w:t>
    </w:r>
  </w:p>
  <w:p w:rsidR="007D53C9" w:rsidRPr="00547719" w:rsidRDefault="007D53C9" w:rsidP="007D53C9">
    <w:pPr>
      <w:tabs>
        <w:tab w:val="center" w:pos="4536"/>
        <w:tab w:val="right" w:pos="9072"/>
      </w:tabs>
      <w:ind w:left="1701"/>
      <w:jc w:val="both"/>
      <w:rPr>
        <w:rFonts w:ascii="Calibri" w:eastAsia="Times New Roman" w:hAnsi="Calibri"/>
        <w:sz w:val="22"/>
      </w:rPr>
    </w:pPr>
    <w:r w:rsidRPr="00547719">
      <w:rPr>
        <w:rFonts w:ascii="Calibri" w:eastAsia="Times New Roman" w:hAnsi="Calibri"/>
        <w:sz w:val="22"/>
      </w:rPr>
      <w:t>Numer identyfikacyjny – 101100646.</w:t>
    </w:r>
  </w:p>
  <w:p w:rsidR="007D53C9" w:rsidRDefault="007D5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35C4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491E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05AB7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3C9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19A8"/>
    <w:rsid w:val="00D14596"/>
    <w:rsid w:val="00D14D47"/>
    <w:rsid w:val="00D15A11"/>
    <w:rsid w:val="00D20386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B331-CDAC-45C5-8592-CF4718D3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8</cp:revision>
  <cp:lastPrinted>2023-04-06T09:20:00Z</cp:lastPrinted>
  <dcterms:created xsi:type="dcterms:W3CDTF">2021-11-16T09:31:00Z</dcterms:created>
  <dcterms:modified xsi:type="dcterms:W3CDTF">2023-06-07T09:51:00Z</dcterms:modified>
</cp:coreProperties>
</file>