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EA99" w14:textId="77777777" w:rsidR="00561336" w:rsidRDefault="00561336" w:rsidP="00561336">
      <w:r>
        <w:t>Dotyczy p</w:t>
      </w:r>
      <w:r w:rsidRPr="00AC7857">
        <w:t>ostępowani</w:t>
      </w:r>
      <w:r>
        <w:t>a</w:t>
      </w:r>
      <w:r w:rsidRPr="00AC7857">
        <w:t xml:space="preserve">: 29/DIR/UŁ/2023 Rozbudowa budynku Centrum Wychowania Fizycznego i Sportu Uniwersytetu Łódzkiego przy ul. </w:t>
      </w:r>
      <w:proofErr w:type="spellStart"/>
      <w:r w:rsidRPr="00AC7857">
        <w:t>Styrskiej</w:t>
      </w:r>
      <w:proofErr w:type="spellEnd"/>
      <w:r w:rsidRPr="00AC7857">
        <w:t xml:space="preserve"> 20/24 w Łodzi</w:t>
      </w:r>
    </w:p>
    <w:p w14:paraId="0884B0EC" w14:textId="77777777" w:rsidR="00561336" w:rsidRDefault="00561336" w:rsidP="00561336">
      <w:r>
        <w:t>Prosimy o odpowiedź na pytania:</w:t>
      </w:r>
    </w:p>
    <w:p w14:paraId="65841032" w14:textId="77777777" w:rsidR="00561336" w:rsidRDefault="00561336" w:rsidP="00561336"/>
    <w:p w14:paraId="166E2C6D" w14:textId="77777777" w:rsidR="00561336" w:rsidRPr="00463A34" w:rsidRDefault="00561336" w:rsidP="00561336">
      <w:pPr>
        <w:spacing w:line="252" w:lineRule="auto"/>
        <w:rPr>
          <w:rFonts w:eastAsia="Times New Roman"/>
          <w:b/>
          <w:bCs/>
        </w:rPr>
      </w:pPr>
      <w:r w:rsidRPr="00463A34">
        <w:rPr>
          <w:rFonts w:eastAsia="Times New Roman"/>
          <w:b/>
          <w:bCs/>
        </w:rPr>
        <w:t>Pytanie 1.:</w:t>
      </w:r>
    </w:p>
    <w:p w14:paraId="1BAB1868" w14:textId="77777777" w:rsidR="00561336" w:rsidRPr="00463A34" w:rsidRDefault="00561336" w:rsidP="00561336">
      <w:pPr>
        <w:spacing w:line="252" w:lineRule="auto"/>
        <w:rPr>
          <w:rFonts w:eastAsia="Times New Roman" w:cstheme="minorHAnsi"/>
        </w:rPr>
      </w:pPr>
      <w:r w:rsidRPr="00463A34">
        <w:rPr>
          <w:rFonts w:eastAsia="Times New Roman"/>
        </w:rPr>
        <w:t xml:space="preserve">Proszę o informacje, ile sztuk sprzętu siłowni zewnętrznej należy przenieść? Według pkt. 9 </w:t>
      </w:r>
      <w:r w:rsidRPr="00463A34">
        <w:rPr>
          <w:rFonts w:eastAsia="Times New Roman" w:cstheme="minorHAnsi"/>
        </w:rPr>
        <w:t>Zakres robót – 11szt, a wg spisu urządzeń do przeniesienia jest 8szt.</w:t>
      </w:r>
    </w:p>
    <w:p w14:paraId="0DD41A36" w14:textId="77777777" w:rsidR="00561336" w:rsidRDefault="00561336" w:rsidP="00561336">
      <w:pPr>
        <w:spacing w:line="252" w:lineRule="auto"/>
        <w:rPr>
          <w:rFonts w:eastAsia="Times New Roman" w:cstheme="minorHAnsi"/>
          <w:color w:val="FF0000"/>
        </w:rPr>
      </w:pPr>
      <w:r w:rsidRPr="00463A34">
        <w:rPr>
          <w:rFonts w:eastAsia="Times New Roman" w:cstheme="minorHAnsi"/>
          <w:color w:val="FF0000"/>
          <w:u w:val="single"/>
        </w:rPr>
        <w:t>Odpowiedź zamawiającego</w:t>
      </w:r>
      <w:r>
        <w:rPr>
          <w:rFonts w:eastAsia="Times New Roman" w:cstheme="minorHAnsi"/>
          <w:color w:val="FF0000"/>
        </w:rPr>
        <w:t>:</w:t>
      </w:r>
    </w:p>
    <w:p w14:paraId="1CFE4796" w14:textId="77777777" w:rsidR="00561336" w:rsidRPr="007728CB" w:rsidRDefault="00561336" w:rsidP="00561336">
      <w:pPr>
        <w:spacing w:line="252" w:lineRule="auto"/>
        <w:rPr>
          <w:rFonts w:eastAsia="Times New Roman" w:cstheme="minorHAnsi"/>
          <w:color w:val="FF0000"/>
        </w:rPr>
      </w:pPr>
      <w:r w:rsidRPr="007728CB">
        <w:rPr>
          <w:rFonts w:eastAsia="Times New Roman" w:cstheme="minorHAnsi"/>
          <w:color w:val="FF0000"/>
        </w:rPr>
        <w:t>Projekt przeniesienia siłowni zakłada przeniesienie 11 szt. urządzeń.</w:t>
      </w:r>
    </w:p>
    <w:p w14:paraId="620D0149" w14:textId="77777777" w:rsidR="00561336" w:rsidRPr="00463A34" w:rsidRDefault="00561336" w:rsidP="00561336">
      <w:pPr>
        <w:spacing w:line="252" w:lineRule="auto"/>
        <w:rPr>
          <w:rFonts w:eastAsia="Times New Roman"/>
          <w:b/>
          <w:bCs/>
        </w:rPr>
      </w:pPr>
      <w:r w:rsidRPr="00463A34">
        <w:rPr>
          <w:rFonts w:eastAsia="Times New Roman"/>
          <w:b/>
          <w:bCs/>
        </w:rPr>
        <w:t xml:space="preserve">Pytanie </w:t>
      </w:r>
      <w:r>
        <w:rPr>
          <w:rFonts w:eastAsia="Times New Roman"/>
          <w:b/>
          <w:bCs/>
        </w:rPr>
        <w:t>2</w:t>
      </w:r>
      <w:r w:rsidRPr="00463A34">
        <w:rPr>
          <w:rFonts w:eastAsia="Times New Roman"/>
          <w:b/>
          <w:bCs/>
        </w:rPr>
        <w:t>.:</w:t>
      </w:r>
    </w:p>
    <w:p w14:paraId="27F7256A" w14:textId="77777777" w:rsidR="00561336" w:rsidRPr="00463A34" w:rsidRDefault="00561336" w:rsidP="00561336">
      <w:pPr>
        <w:spacing w:line="252" w:lineRule="auto"/>
        <w:rPr>
          <w:rFonts w:eastAsia="Times New Roman" w:cstheme="minorHAnsi"/>
        </w:rPr>
      </w:pPr>
      <w:r w:rsidRPr="00463A34">
        <w:rPr>
          <w:rFonts w:eastAsia="Times New Roman" w:cstheme="minorHAnsi"/>
        </w:rPr>
        <w:t>Proszę o wskazanie pozycji w przedmiarze dotyczącej rolet wewnętrznych elektrycznych.</w:t>
      </w:r>
    </w:p>
    <w:p w14:paraId="4F630975" w14:textId="77777777" w:rsidR="00561336" w:rsidRDefault="00561336" w:rsidP="00561336">
      <w:pPr>
        <w:spacing w:line="252" w:lineRule="auto"/>
        <w:rPr>
          <w:rFonts w:eastAsia="Times New Roman" w:cstheme="minorHAnsi"/>
          <w:color w:val="FF0000"/>
        </w:rPr>
      </w:pPr>
      <w:r w:rsidRPr="00463A34">
        <w:rPr>
          <w:rFonts w:eastAsia="Times New Roman" w:cstheme="minorHAnsi"/>
          <w:color w:val="FF0000"/>
          <w:u w:val="single"/>
        </w:rPr>
        <w:t>Odpowiedź zamawiającego</w:t>
      </w:r>
      <w:r>
        <w:rPr>
          <w:rFonts w:eastAsia="Times New Roman" w:cstheme="minorHAnsi"/>
          <w:color w:val="FF0000"/>
        </w:rPr>
        <w:t>:</w:t>
      </w:r>
    </w:p>
    <w:p w14:paraId="256E9EF4" w14:textId="77777777" w:rsidR="00561336" w:rsidRPr="007728CB" w:rsidRDefault="00561336" w:rsidP="00561336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728CB">
        <w:rPr>
          <w:rFonts w:asciiTheme="minorHAnsi" w:hAnsiTheme="minorHAnsi" w:cstheme="minorHAnsi"/>
          <w:color w:val="FF0000"/>
          <w:sz w:val="22"/>
          <w:szCs w:val="22"/>
        </w:rPr>
        <w:t>Zgodnie z Rozdz. XVII pkt 6 SWZ „Podstawą do wyceny oferty jest dokumentacja projektowa. Cena oferty winna obejmować wszystkie koszty związane z wykonaniem przedmiotu zamówienia (w tym nie ujęte w załączonych kosztorysach nakładczych/przedmiarach – uwaga w pkt. III.7 SWZ) oraz z warunkami stawianymi przez Zamawiającego, tzn. za umówione wynagrodzenie wykonawca zobowiązuje się do wykonania wszelkich robót i usług z nimi związanych.”</w:t>
      </w:r>
    </w:p>
    <w:p w14:paraId="1FD4BB21" w14:textId="77777777" w:rsidR="00561336" w:rsidRPr="007728CB" w:rsidRDefault="00561336" w:rsidP="00561336">
      <w:pPr>
        <w:spacing w:line="252" w:lineRule="auto"/>
        <w:rPr>
          <w:rFonts w:eastAsia="Times New Roman" w:cstheme="minorHAnsi"/>
        </w:rPr>
      </w:pPr>
    </w:p>
    <w:p w14:paraId="3F1B9537" w14:textId="77777777" w:rsidR="00561336" w:rsidRPr="00463A34" w:rsidRDefault="00561336" w:rsidP="00561336">
      <w:pPr>
        <w:spacing w:line="252" w:lineRule="auto"/>
        <w:rPr>
          <w:rFonts w:eastAsia="Times New Roman"/>
          <w:b/>
          <w:bCs/>
        </w:rPr>
      </w:pPr>
      <w:r w:rsidRPr="00463A34">
        <w:rPr>
          <w:rFonts w:eastAsia="Times New Roman"/>
          <w:b/>
          <w:bCs/>
        </w:rPr>
        <w:t xml:space="preserve">Pytanie </w:t>
      </w:r>
      <w:r>
        <w:rPr>
          <w:rFonts w:eastAsia="Times New Roman"/>
          <w:b/>
          <w:bCs/>
        </w:rPr>
        <w:t>3</w:t>
      </w:r>
      <w:r w:rsidRPr="00463A34">
        <w:rPr>
          <w:rFonts w:eastAsia="Times New Roman"/>
          <w:b/>
          <w:bCs/>
        </w:rPr>
        <w:t>.:</w:t>
      </w:r>
    </w:p>
    <w:p w14:paraId="2038299C" w14:textId="77777777" w:rsidR="00561336" w:rsidRPr="00463A34" w:rsidRDefault="00561336" w:rsidP="00561336">
      <w:pPr>
        <w:spacing w:line="252" w:lineRule="auto"/>
        <w:rPr>
          <w:rFonts w:eastAsia="Times New Roman" w:cstheme="minorHAnsi"/>
        </w:rPr>
      </w:pPr>
      <w:r w:rsidRPr="00463A34">
        <w:rPr>
          <w:rFonts w:eastAsia="Times New Roman" w:cstheme="minorHAnsi"/>
        </w:rPr>
        <w:t>Proszę o wskazanie lokalizacji montażu rolet wewnętrznych elektrycznych – brak oznaczeń na rysunkach oraz o udostepnienie detalu.</w:t>
      </w:r>
    </w:p>
    <w:p w14:paraId="25A11C37" w14:textId="77777777" w:rsidR="00561336" w:rsidRDefault="00561336" w:rsidP="00561336">
      <w:pPr>
        <w:spacing w:line="252" w:lineRule="auto"/>
        <w:rPr>
          <w:rFonts w:eastAsia="Times New Roman" w:cstheme="minorHAnsi"/>
          <w:color w:val="FF0000"/>
        </w:rPr>
      </w:pPr>
      <w:r w:rsidRPr="00463A34">
        <w:rPr>
          <w:rFonts w:eastAsia="Times New Roman" w:cstheme="minorHAnsi"/>
          <w:color w:val="FF0000"/>
          <w:u w:val="single"/>
        </w:rPr>
        <w:t>Odpowiedź zamawiającego</w:t>
      </w:r>
      <w:r>
        <w:rPr>
          <w:rFonts w:eastAsia="Times New Roman" w:cstheme="minorHAnsi"/>
          <w:color w:val="FF0000"/>
        </w:rPr>
        <w:t>:</w:t>
      </w:r>
    </w:p>
    <w:p w14:paraId="30C43BF4" w14:textId="77777777" w:rsidR="00561336" w:rsidRPr="007728CB" w:rsidRDefault="00561336" w:rsidP="00561336">
      <w:pPr>
        <w:spacing w:line="252" w:lineRule="auto"/>
        <w:jc w:val="both"/>
        <w:rPr>
          <w:rFonts w:eastAsia="Times New Roman" w:cstheme="minorHAnsi"/>
          <w:color w:val="FF0000"/>
        </w:rPr>
      </w:pPr>
      <w:r w:rsidRPr="007728CB">
        <w:rPr>
          <w:rFonts w:eastAsia="Times New Roman" w:cstheme="minorHAnsi"/>
          <w:color w:val="FF0000"/>
        </w:rPr>
        <w:t xml:space="preserve">Rolety należy zamontować przy wszystkich oknach w pomieszczeniach 0.17, 0.18 i 0.19. Zamawiający </w:t>
      </w:r>
      <w:r>
        <w:rPr>
          <w:rFonts w:eastAsia="Times New Roman" w:cstheme="minorHAnsi"/>
          <w:color w:val="FF0000"/>
        </w:rPr>
        <w:t>załącza zaktualizowany rzut parteru „</w:t>
      </w:r>
      <w:r w:rsidRPr="00B76528">
        <w:rPr>
          <w:rFonts w:eastAsia="Times New Roman" w:cstheme="minorHAnsi"/>
          <w:color w:val="FF0000"/>
        </w:rPr>
        <w:t xml:space="preserve">039_PW-2_HS </w:t>
      </w:r>
      <w:proofErr w:type="spellStart"/>
      <w:r w:rsidRPr="00B76528">
        <w:rPr>
          <w:rFonts w:eastAsia="Times New Roman" w:cstheme="minorHAnsi"/>
          <w:color w:val="FF0000"/>
        </w:rPr>
        <w:t>UŁ_Parter_REW</w:t>
      </w:r>
      <w:proofErr w:type="spellEnd"/>
      <w:r w:rsidRPr="00B76528">
        <w:rPr>
          <w:rFonts w:eastAsia="Times New Roman" w:cstheme="minorHAnsi"/>
          <w:color w:val="FF0000"/>
        </w:rPr>
        <w:t xml:space="preserve"> 01_2024.01.17</w:t>
      </w:r>
      <w:r>
        <w:rPr>
          <w:rFonts w:eastAsia="Times New Roman" w:cstheme="minorHAnsi"/>
          <w:color w:val="FF0000"/>
        </w:rPr>
        <w:t>” z zaznaczonymi miejscami montażu rolet oraz przykładowe zdjęcie sposobu montażu rolet wraz z kasetą i prowadnicami.</w:t>
      </w:r>
    </w:p>
    <w:p w14:paraId="733CCE8A" w14:textId="77777777" w:rsidR="00561336" w:rsidRPr="00463A34" w:rsidRDefault="00561336" w:rsidP="00561336">
      <w:pPr>
        <w:spacing w:line="252" w:lineRule="auto"/>
        <w:rPr>
          <w:rFonts w:eastAsia="Times New Roman"/>
          <w:b/>
          <w:bCs/>
        </w:rPr>
      </w:pPr>
      <w:r w:rsidRPr="00463A34">
        <w:rPr>
          <w:rFonts w:eastAsia="Times New Roman"/>
          <w:b/>
          <w:bCs/>
        </w:rPr>
        <w:t xml:space="preserve">Pytanie </w:t>
      </w:r>
      <w:r>
        <w:rPr>
          <w:rFonts w:eastAsia="Times New Roman"/>
          <w:b/>
          <w:bCs/>
        </w:rPr>
        <w:t>4</w:t>
      </w:r>
      <w:r w:rsidRPr="00463A34">
        <w:rPr>
          <w:rFonts w:eastAsia="Times New Roman"/>
          <w:b/>
          <w:bCs/>
        </w:rPr>
        <w:t>.:</w:t>
      </w:r>
    </w:p>
    <w:p w14:paraId="7ECC683C" w14:textId="77777777" w:rsidR="00561336" w:rsidRPr="00463A34" w:rsidRDefault="00561336" w:rsidP="00561336">
      <w:pPr>
        <w:spacing w:line="252" w:lineRule="auto"/>
        <w:rPr>
          <w:rFonts w:eastAsia="Times New Roman" w:cstheme="minorHAnsi"/>
        </w:rPr>
      </w:pPr>
      <w:r w:rsidRPr="00463A34">
        <w:rPr>
          <w:rFonts w:eastAsia="Times New Roman" w:cstheme="minorHAnsi"/>
        </w:rPr>
        <w:t>Proszę o informację, czy w wycenie należy uwzględnić panele dźwiękochłonne na suficie w pom 0.17, 0.18, 0.19? Według warstwy D01.01 brak takiego wykończenia.</w:t>
      </w:r>
    </w:p>
    <w:p w14:paraId="02C7B96A" w14:textId="77777777" w:rsidR="00561336" w:rsidRDefault="00561336" w:rsidP="00561336">
      <w:pPr>
        <w:spacing w:line="252" w:lineRule="auto"/>
        <w:rPr>
          <w:rFonts w:eastAsia="Times New Roman" w:cstheme="minorHAnsi"/>
          <w:color w:val="FF0000"/>
        </w:rPr>
      </w:pPr>
      <w:r w:rsidRPr="00463A34">
        <w:rPr>
          <w:rFonts w:eastAsia="Times New Roman" w:cstheme="minorHAnsi"/>
          <w:color w:val="FF0000"/>
          <w:u w:val="single"/>
        </w:rPr>
        <w:t>Odpowiedź zamawiającego</w:t>
      </w:r>
      <w:r>
        <w:rPr>
          <w:rFonts w:eastAsia="Times New Roman" w:cstheme="minorHAnsi"/>
          <w:color w:val="FF0000"/>
        </w:rPr>
        <w:t>:</w:t>
      </w:r>
    </w:p>
    <w:p w14:paraId="4320D579" w14:textId="77777777" w:rsidR="00561336" w:rsidRPr="00CE6A61" w:rsidRDefault="00561336" w:rsidP="00561336">
      <w:pPr>
        <w:pStyle w:val="Defaul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E6A61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informuje, iż w salach 0.17, 0.18, 0.19 ma nie być wykonywany żaden sufit, lecz będą widoczne belki konstrukcyjne oraz blacha nośna. Rysunek 39-PW-AR_14 pojawił się omyłkowo. Nie należy wyceniać tego zakresu prac.</w:t>
      </w:r>
    </w:p>
    <w:p w14:paraId="2B1B6D9A" w14:textId="77777777" w:rsidR="00561336" w:rsidRDefault="00561336"/>
    <w:p w14:paraId="17849553" w14:textId="77777777" w:rsidR="00561336" w:rsidRPr="00463A34" w:rsidRDefault="00561336" w:rsidP="00561336">
      <w:pPr>
        <w:spacing w:line="252" w:lineRule="auto"/>
        <w:rPr>
          <w:rFonts w:eastAsia="Times New Roman"/>
          <w:b/>
          <w:bCs/>
        </w:rPr>
      </w:pPr>
      <w:r w:rsidRPr="00463A34">
        <w:rPr>
          <w:rFonts w:eastAsia="Times New Roman"/>
          <w:b/>
          <w:bCs/>
        </w:rPr>
        <w:t xml:space="preserve">Pytanie </w:t>
      </w:r>
      <w:r>
        <w:rPr>
          <w:rFonts w:eastAsia="Times New Roman"/>
          <w:b/>
          <w:bCs/>
        </w:rPr>
        <w:t>5</w:t>
      </w:r>
      <w:r w:rsidRPr="00463A34">
        <w:rPr>
          <w:rFonts w:eastAsia="Times New Roman"/>
          <w:b/>
          <w:bCs/>
        </w:rPr>
        <w:t>.:</w:t>
      </w:r>
    </w:p>
    <w:p w14:paraId="546160CD" w14:textId="77777777" w:rsidR="00561336" w:rsidRPr="00463A34" w:rsidRDefault="00561336" w:rsidP="00561336">
      <w:pPr>
        <w:spacing w:line="252" w:lineRule="auto"/>
        <w:rPr>
          <w:rFonts w:eastAsia="Times New Roman" w:cstheme="minorHAnsi"/>
        </w:rPr>
      </w:pPr>
      <w:r w:rsidRPr="00463A34">
        <w:rPr>
          <w:rFonts w:eastAsia="Times New Roman" w:cstheme="minorHAnsi"/>
        </w:rPr>
        <w:t>Proszę o podanie ilości drabinek gimnastycznych w pom. 0.19, które należy uwzględnić w ofercie.</w:t>
      </w:r>
    </w:p>
    <w:p w14:paraId="121F9152" w14:textId="77777777" w:rsidR="00561336" w:rsidRDefault="00561336" w:rsidP="00561336">
      <w:pPr>
        <w:spacing w:line="252" w:lineRule="auto"/>
        <w:rPr>
          <w:rFonts w:eastAsia="Times New Roman" w:cstheme="minorHAnsi"/>
          <w:color w:val="FF0000"/>
        </w:rPr>
      </w:pPr>
      <w:r w:rsidRPr="00463A34">
        <w:rPr>
          <w:rFonts w:eastAsia="Times New Roman" w:cstheme="minorHAnsi"/>
          <w:color w:val="FF0000"/>
          <w:u w:val="single"/>
        </w:rPr>
        <w:t>Odpowiedź zamawiającego</w:t>
      </w:r>
      <w:r>
        <w:rPr>
          <w:rFonts w:eastAsia="Times New Roman" w:cstheme="minorHAnsi"/>
          <w:color w:val="FF0000"/>
        </w:rPr>
        <w:t>:</w:t>
      </w:r>
    </w:p>
    <w:p w14:paraId="6016BCB2" w14:textId="77777777" w:rsidR="00561336" w:rsidRPr="007728CB" w:rsidRDefault="00561336" w:rsidP="00561336">
      <w:pPr>
        <w:spacing w:line="252" w:lineRule="auto"/>
        <w:rPr>
          <w:rFonts w:eastAsia="Times New Roman" w:cstheme="minorHAnsi"/>
          <w:color w:val="FF0000"/>
        </w:rPr>
      </w:pPr>
      <w:r w:rsidRPr="007728CB">
        <w:rPr>
          <w:rFonts w:eastAsia="Times New Roman" w:cstheme="minorHAnsi"/>
          <w:color w:val="FF0000"/>
        </w:rPr>
        <w:lastRenderedPageBreak/>
        <w:t>Ilość zgodna z dokumentacją projektową</w:t>
      </w:r>
      <w:r>
        <w:rPr>
          <w:rFonts w:eastAsia="Times New Roman" w:cstheme="minorHAnsi"/>
          <w:color w:val="FF0000"/>
        </w:rPr>
        <w:t xml:space="preserve"> (wg rzutu parteru).</w:t>
      </w:r>
    </w:p>
    <w:p w14:paraId="6351E48F" w14:textId="77777777" w:rsidR="00561336" w:rsidRPr="00463A34" w:rsidRDefault="00561336" w:rsidP="00561336">
      <w:pPr>
        <w:spacing w:line="252" w:lineRule="auto"/>
        <w:rPr>
          <w:rFonts w:eastAsia="Times New Roman"/>
          <w:b/>
          <w:bCs/>
        </w:rPr>
      </w:pPr>
      <w:r w:rsidRPr="00463A34">
        <w:rPr>
          <w:rFonts w:eastAsia="Times New Roman"/>
          <w:b/>
          <w:bCs/>
        </w:rPr>
        <w:t xml:space="preserve">Pytanie </w:t>
      </w:r>
      <w:r>
        <w:rPr>
          <w:rFonts w:eastAsia="Times New Roman"/>
          <w:b/>
          <w:bCs/>
        </w:rPr>
        <w:t>6</w:t>
      </w:r>
      <w:r w:rsidRPr="00463A34">
        <w:rPr>
          <w:rFonts w:eastAsia="Times New Roman"/>
          <w:b/>
          <w:bCs/>
        </w:rPr>
        <w:t>.:</w:t>
      </w:r>
    </w:p>
    <w:p w14:paraId="57BA315E" w14:textId="77777777" w:rsidR="00561336" w:rsidRPr="00463A34" w:rsidRDefault="00561336" w:rsidP="00561336">
      <w:pPr>
        <w:spacing w:line="252" w:lineRule="auto"/>
        <w:rPr>
          <w:rFonts w:eastAsia="Times New Roman" w:cstheme="minorHAnsi"/>
        </w:rPr>
      </w:pPr>
      <w:r w:rsidRPr="00463A34">
        <w:rPr>
          <w:rFonts w:eastAsia="Times New Roman" w:cstheme="minorHAnsi"/>
        </w:rPr>
        <w:t>Proszę o informację dla ilu kolumn jest przewidziane zbrojenie na przebicie 4x JDA-3/25/425-990?</w:t>
      </w:r>
    </w:p>
    <w:p w14:paraId="1D04C0D0" w14:textId="77777777" w:rsidR="00561336" w:rsidRDefault="00561336" w:rsidP="00561336">
      <w:pPr>
        <w:spacing w:line="252" w:lineRule="auto"/>
        <w:rPr>
          <w:rFonts w:eastAsia="Times New Roman" w:cstheme="minorHAnsi"/>
          <w:color w:val="FF0000"/>
        </w:rPr>
      </w:pPr>
      <w:r w:rsidRPr="00463A34">
        <w:rPr>
          <w:rFonts w:eastAsia="Times New Roman" w:cstheme="minorHAnsi"/>
          <w:color w:val="FF0000"/>
          <w:u w:val="single"/>
        </w:rPr>
        <w:t>Odpowiedź zamawiającego</w:t>
      </w:r>
      <w:r>
        <w:rPr>
          <w:rFonts w:eastAsia="Times New Roman" w:cstheme="minorHAnsi"/>
          <w:color w:val="FF0000"/>
        </w:rPr>
        <w:t>:</w:t>
      </w:r>
    </w:p>
    <w:p w14:paraId="5A65A0FC" w14:textId="77777777" w:rsidR="00561336" w:rsidRDefault="00561336" w:rsidP="00561336">
      <w:pPr>
        <w:spacing w:line="252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>Zbrojenie na przebicie przewidziane jest dla jednej kolumny, zgodnie z rysunkiem „</w:t>
      </w:r>
      <w:r w:rsidRPr="00792323">
        <w:rPr>
          <w:rFonts w:eastAsia="Times New Roman" w:cstheme="minorHAnsi"/>
          <w:color w:val="FF0000"/>
        </w:rPr>
        <w:t>F-1_PF-1</w:t>
      </w:r>
      <w:r>
        <w:rPr>
          <w:rFonts w:eastAsia="Times New Roman" w:cstheme="minorHAnsi"/>
          <w:color w:val="FF0000"/>
        </w:rPr>
        <w:t>” :</w:t>
      </w:r>
    </w:p>
    <w:p w14:paraId="07DDD0F2" w14:textId="77777777" w:rsidR="00561336" w:rsidRPr="007728CB" w:rsidRDefault="00561336" w:rsidP="00561336">
      <w:pPr>
        <w:spacing w:line="252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  <w:noProof/>
          <w:color w:val="FF0000"/>
        </w:rPr>
        <w:drawing>
          <wp:inline distT="0" distB="0" distL="0" distR="0" wp14:anchorId="756F0E19" wp14:editId="0C85ABEF">
            <wp:extent cx="5753100" cy="3276600"/>
            <wp:effectExtent l="0" t="0" r="0" b="0"/>
            <wp:docPr id="946181191" name="Obraz 1" descr="Obraz zawierający diagram, tekst, Rysunek techniczny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181191" name="Obraz 1" descr="Obraz zawierający diagram, tekst, Rysunek techniczny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8EE1" w14:textId="77777777" w:rsidR="00561336" w:rsidRPr="00463A34" w:rsidRDefault="00561336" w:rsidP="00561336">
      <w:pPr>
        <w:spacing w:line="252" w:lineRule="auto"/>
        <w:rPr>
          <w:rFonts w:eastAsia="Times New Roman"/>
          <w:b/>
          <w:bCs/>
        </w:rPr>
      </w:pPr>
      <w:r w:rsidRPr="00463A34">
        <w:rPr>
          <w:rFonts w:eastAsia="Times New Roman"/>
          <w:b/>
          <w:bCs/>
        </w:rPr>
        <w:t xml:space="preserve">Pytanie </w:t>
      </w:r>
      <w:r>
        <w:rPr>
          <w:rFonts w:eastAsia="Times New Roman"/>
          <w:b/>
          <w:bCs/>
        </w:rPr>
        <w:t>7</w:t>
      </w:r>
      <w:r w:rsidRPr="00463A34">
        <w:rPr>
          <w:rFonts w:eastAsia="Times New Roman"/>
          <w:b/>
          <w:bCs/>
        </w:rPr>
        <w:t>.:</w:t>
      </w:r>
    </w:p>
    <w:p w14:paraId="61674C11" w14:textId="77777777" w:rsidR="00561336" w:rsidRPr="00463A34" w:rsidRDefault="00561336" w:rsidP="00561336">
      <w:pPr>
        <w:spacing w:line="252" w:lineRule="auto"/>
        <w:rPr>
          <w:rFonts w:eastAsia="Times New Roman" w:cstheme="minorHAnsi"/>
        </w:rPr>
      </w:pPr>
      <w:r w:rsidRPr="00463A34">
        <w:rPr>
          <w:rFonts w:eastAsia="Times New Roman" w:cstheme="minorHAnsi"/>
        </w:rPr>
        <w:t>Proszę o informację, czy szafy meblowe biurowe mają mieć tylko i wyłącznie półki?</w:t>
      </w:r>
    </w:p>
    <w:p w14:paraId="52DE0B74" w14:textId="77777777" w:rsidR="00561336" w:rsidRDefault="00561336" w:rsidP="00561336">
      <w:pPr>
        <w:spacing w:line="252" w:lineRule="auto"/>
        <w:rPr>
          <w:rFonts w:eastAsia="Times New Roman" w:cstheme="minorHAnsi"/>
          <w:color w:val="FF0000"/>
        </w:rPr>
      </w:pPr>
      <w:r w:rsidRPr="00463A34">
        <w:rPr>
          <w:rFonts w:eastAsia="Times New Roman" w:cstheme="minorHAnsi"/>
          <w:color w:val="FF0000"/>
          <w:u w:val="single"/>
        </w:rPr>
        <w:t>Odpowiedź zamawiającego</w:t>
      </w:r>
      <w:r>
        <w:rPr>
          <w:rFonts w:eastAsia="Times New Roman" w:cstheme="minorHAnsi"/>
          <w:color w:val="FF0000"/>
        </w:rPr>
        <w:t>:</w:t>
      </w:r>
    </w:p>
    <w:p w14:paraId="2B6A54D5" w14:textId="77777777" w:rsidR="00561336" w:rsidRPr="00C4644E" w:rsidRDefault="00561336" w:rsidP="00561336">
      <w:pPr>
        <w:spacing w:line="252" w:lineRule="auto"/>
        <w:rPr>
          <w:rFonts w:eastAsia="Times New Roman" w:cstheme="minorHAnsi"/>
          <w:color w:val="FF0000"/>
        </w:rPr>
      </w:pPr>
      <w:r w:rsidRPr="00C4644E">
        <w:rPr>
          <w:rFonts w:eastAsia="Times New Roman" w:cstheme="minorHAnsi"/>
          <w:color w:val="FF0000"/>
        </w:rPr>
        <w:t xml:space="preserve">Szafy meblowe biurowe powinny </w:t>
      </w:r>
      <w:r>
        <w:rPr>
          <w:rFonts w:eastAsia="Times New Roman" w:cstheme="minorHAnsi"/>
          <w:color w:val="FF0000"/>
        </w:rPr>
        <w:t>być wyposażone również w</w:t>
      </w:r>
      <w:r w:rsidRPr="00C4644E">
        <w:rPr>
          <w:rFonts w:eastAsia="Times New Roman" w:cstheme="minorHAnsi"/>
          <w:color w:val="FF0000"/>
        </w:rPr>
        <w:t xml:space="preserve"> drzwi.</w:t>
      </w:r>
    </w:p>
    <w:p w14:paraId="2945343D" w14:textId="77777777" w:rsidR="00561336" w:rsidRPr="00463A34" w:rsidRDefault="00561336" w:rsidP="00561336">
      <w:pPr>
        <w:spacing w:line="252" w:lineRule="auto"/>
        <w:rPr>
          <w:rFonts w:eastAsia="Times New Roman"/>
          <w:b/>
          <w:bCs/>
        </w:rPr>
      </w:pPr>
      <w:r w:rsidRPr="00463A34">
        <w:rPr>
          <w:rFonts w:eastAsia="Times New Roman"/>
          <w:b/>
          <w:bCs/>
        </w:rPr>
        <w:t xml:space="preserve">Pytanie </w:t>
      </w:r>
      <w:r>
        <w:rPr>
          <w:rFonts w:eastAsia="Times New Roman"/>
          <w:b/>
          <w:bCs/>
        </w:rPr>
        <w:t>8</w:t>
      </w:r>
      <w:r w:rsidRPr="00463A34">
        <w:rPr>
          <w:rFonts w:eastAsia="Times New Roman"/>
          <w:b/>
          <w:bCs/>
        </w:rPr>
        <w:t>.:</w:t>
      </w:r>
    </w:p>
    <w:p w14:paraId="5EF1DF3A" w14:textId="77777777" w:rsidR="00561336" w:rsidRPr="00463A34" w:rsidRDefault="00561336" w:rsidP="00561336">
      <w:pPr>
        <w:spacing w:line="252" w:lineRule="auto"/>
        <w:rPr>
          <w:rFonts w:eastAsia="Times New Roman" w:cstheme="minorHAnsi"/>
        </w:rPr>
      </w:pPr>
      <w:r w:rsidRPr="00463A34">
        <w:rPr>
          <w:rFonts w:eastAsia="Times New Roman" w:cstheme="minorHAnsi"/>
        </w:rPr>
        <w:t>Proszę o informację, czy fronty meblowe mają być wykonane z płyty laminowanej, czy lakierowane?</w:t>
      </w:r>
    </w:p>
    <w:p w14:paraId="000D9076" w14:textId="77777777" w:rsidR="00561336" w:rsidRDefault="00561336" w:rsidP="00561336">
      <w:pPr>
        <w:spacing w:line="252" w:lineRule="auto"/>
        <w:rPr>
          <w:rFonts w:eastAsia="Times New Roman" w:cstheme="minorHAnsi"/>
          <w:color w:val="FF0000"/>
        </w:rPr>
      </w:pPr>
      <w:r w:rsidRPr="00463A34">
        <w:rPr>
          <w:rFonts w:eastAsia="Times New Roman" w:cstheme="minorHAnsi"/>
          <w:color w:val="FF0000"/>
          <w:u w:val="single"/>
        </w:rPr>
        <w:t>Odpowiedź zamawiającego</w:t>
      </w:r>
      <w:r>
        <w:rPr>
          <w:rFonts w:eastAsia="Times New Roman" w:cstheme="minorHAnsi"/>
          <w:color w:val="FF0000"/>
        </w:rPr>
        <w:t>:</w:t>
      </w:r>
    </w:p>
    <w:p w14:paraId="236BB0EC" w14:textId="77777777" w:rsidR="00561336" w:rsidRDefault="00561336" w:rsidP="00561336">
      <w:pPr>
        <w:rPr>
          <w:color w:val="FF0000"/>
        </w:rPr>
      </w:pPr>
      <w:r w:rsidRPr="00C4644E">
        <w:rPr>
          <w:color w:val="FF0000"/>
        </w:rPr>
        <w:t>Fronty meblowe należy wykonać z płyty laminowanej.</w:t>
      </w:r>
    </w:p>
    <w:p w14:paraId="7BAC2E99" w14:textId="77777777" w:rsidR="00561336" w:rsidRDefault="00561336"/>
    <w:sectPr w:rsidR="0056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 w:formatting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36"/>
    <w:rsid w:val="005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FFA0E"/>
  <w15:chartTrackingRefBased/>
  <w15:docId w15:val="{B2778E6C-8C48-4E57-946E-AE184430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33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1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</cp:revision>
  <dcterms:created xsi:type="dcterms:W3CDTF">2024-01-17T12:36:00Z</dcterms:created>
  <dcterms:modified xsi:type="dcterms:W3CDTF">2024-01-17T12:40:00Z</dcterms:modified>
</cp:coreProperties>
</file>