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2DD8" w14:textId="71CB7694" w:rsidR="002273B5" w:rsidRPr="00A3352C" w:rsidRDefault="002273B5" w:rsidP="002273B5">
      <w:pPr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UMOWA NR</w:t>
      </w:r>
      <w:r>
        <w:rPr>
          <w:rFonts w:ascii="Arial" w:hAnsi="Arial" w:cs="Arial"/>
          <w:b/>
        </w:rPr>
        <w:t xml:space="preserve"> </w:t>
      </w:r>
      <w:r w:rsidRPr="002131EA">
        <w:rPr>
          <w:rFonts w:ascii="Arial" w:hAnsi="Arial" w:cs="Arial"/>
          <w:b/>
        </w:rPr>
        <w:t xml:space="preserve"> </w:t>
      </w:r>
      <w:r w:rsidR="00186B9A">
        <w:rPr>
          <w:rFonts w:ascii="Arial" w:hAnsi="Arial" w:cs="Arial"/>
          <w:b/>
        </w:rPr>
        <w:t>……………………..</w:t>
      </w:r>
    </w:p>
    <w:p w14:paraId="5BAA7D60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  <w:b/>
        </w:rPr>
      </w:pPr>
    </w:p>
    <w:p w14:paraId="3698B7C6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zawarta w dniu …………………………………  </w:t>
      </w:r>
    </w:p>
    <w:p w14:paraId="1BCEEFFD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</w:p>
    <w:p w14:paraId="6CD97434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 pomiędzy:</w:t>
      </w:r>
    </w:p>
    <w:p w14:paraId="6D4BF10A" w14:textId="77777777" w:rsidR="002273B5" w:rsidRPr="002131EA" w:rsidRDefault="002273B5" w:rsidP="002273B5">
      <w:pPr>
        <w:spacing w:after="80" w:line="360" w:lineRule="auto"/>
        <w:rPr>
          <w:rFonts w:ascii="Arial" w:hAnsi="Arial" w:cs="Arial"/>
          <w:b/>
        </w:rPr>
      </w:pPr>
    </w:p>
    <w:p w14:paraId="156AFA1B" w14:textId="4D9C34D6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  <w:b/>
        </w:rPr>
        <w:t xml:space="preserve">Publicznym Przedszkolem nr </w:t>
      </w:r>
      <w:r w:rsidR="00186B9A">
        <w:rPr>
          <w:rFonts w:ascii="Arial" w:hAnsi="Arial" w:cs="Arial"/>
          <w:b/>
        </w:rPr>
        <w:t xml:space="preserve">9 </w:t>
      </w:r>
      <w:r w:rsidR="00186B9A" w:rsidRPr="00186B9A">
        <w:rPr>
          <w:rFonts w:ascii="Arial" w:hAnsi="Arial" w:cs="Arial"/>
          <w:b/>
          <w:i/>
          <w:iCs/>
        </w:rPr>
        <w:t>Bajka</w:t>
      </w:r>
      <w:r w:rsidRPr="002131EA">
        <w:rPr>
          <w:rFonts w:ascii="Arial" w:hAnsi="Arial" w:cs="Arial"/>
          <w:b/>
        </w:rPr>
        <w:t xml:space="preserve"> w Wałczu</w:t>
      </w:r>
    </w:p>
    <w:p w14:paraId="44099FD2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>reprezentowanym przez:</w:t>
      </w:r>
    </w:p>
    <w:p w14:paraId="4045161A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  <w:b/>
        </w:rPr>
        <w:t>p. ……………………………….- dyrektor placówki</w:t>
      </w:r>
    </w:p>
    <w:p w14:paraId="356DC2FB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zwaną dalej: </w:t>
      </w:r>
      <w:r w:rsidRPr="002131EA">
        <w:rPr>
          <w:rFonts w:ascii="Arial" w:hAnsi="Arial" w:cs="Arial"/>
          <w:b/>
        </w:rPr>
        <w:t>„ZAMAWIAJĄCYM”</w:t>
      </w:r>
    </w:p>
    <w:p w14:paraId="4EDDE15D" w14:textId="77777777" w:rsidR="002273B5" w:rsidRPr="002131EA" w:rsidRDefault="002273B5" w:rsidP="002273B5">
      <w:pPr>
        <w:spacing w:after="80" w:line="360" w:lineRule="auto"/>
        <w:rPr>
          <w:rFonts w:ascii="Arial" w:hAnsi="Arial" w:cs="Arial"/>
        </w:rPr>
      </w:pPr>
    </w:p>
    <w:p w14:paraId="311B7FE2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>a</w:t>
      </w:r>
    </w:p>
    <w:p w14:paraId="0705C571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  <w:b/>
          <w:bCs/>
        </w:rPr>
      </w:pPr>
      <w:r w:rsidRPr="002131EA">
        <w:rPr>
          <w:rFonts w:ascii="Arial" w:hAnsi="Arial" w:cs="Arial"/>
          <w:b/>
          <w:bCs/>
        </w:rPr>
        <w:t>………………………………………………………</w:t>
      </w:r>
    </w:p>
    <w:p w14:paraId="03742658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  <w:b/>
          <w:bCs/>
        </w:rPr>
      </w:pPr>
      <w:r w:rsidRPr="002131EA">
        <w:rPr>
          <w:rFonts w:ascii="Arial" w:hAnsi="Arial" w:cs="Arial"/>
          <w:b/>
          <w:bCs/>
        </w:rPr>
        <w:t>…………………………………………………..</w:t>
      </w:r>
    </w:p>
    <w:p w14:paraId="19EFAA7B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zwanym dalej: </w:t>
      </w:r>
      <w:r w:rsidRPr="002131EA">
        <w:rPr>
          <w:rFonts w:ascii="Arial" w:hAnsi="Arial" w:cs="Arial"/>
          <w:b/>
        </w:rPr>
        <w:t>„WYKONAWCĄ”</w:t>
      </w:r>
    </w:p>
    <w:p w14:paraId="1A6BE01E" w14:textId="77777777" w:rsidR="002273B5" w:rsidRPr="002131EA" w:rsidRDefault="002273B5" w:rsidP="002273B5">
      <w:pPr>
        <w:spacing w:after="80" w:line="360" w:lineRule="auto"/>
        <w:rPr>
          <w:rFonts w:ascii="Arial" w:hAnsi="Arial" w:cs="Arial"/>
        </w:rPr>
      </w:pPr>
    </w:p>
    <w:p w14:paraId="3781918D" w14:textId="77777777" w:rsidR="002273B5" w:rsidRPr="002131EA" w:rsidRDefault="002273B5" w:rsidP="002273B5">
      <w:pPr>
        <w:autoSpaceDE w:val="0"/>
        <w:spacing w:after="80" w:line="360" w:lineRule="auto"/>
        <w:ind w:firstLine="708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 wyniku przeprowadzonego postępowania o udzielenie zamówienia publicznego w trybie podstawowym, na podstawie ustawy z dnia 11 września 2019 r. – Prawo zamówień publicznych </w:t>
      </w:r>
      <w:r w:rsidRPr="002131EA">
        <w:rPr>
          <w:rFonts w:ascii="Arial" w:hAnsi="Arial" w:cs="Arial"/>
        </w:rPr>
        <w:br/>
        <w:t>(Dz. U. z 2024, poz. 1320 z</w:t>
      </w:r>
      <w:r>
        <w:rPr>
          <w:rFonts w:ascii="Arial" w:hAnsi="Arial" w:cs="Arial"/>
        </w:rPr>
        <w:t>e</w:t>
      </w:r>
      <w:r w:rsidRPr="002131EA">
        <w:rPr>
          <w:rFonts w:ascii="Arial" w:hAnsi="Arial" w:cs="Arial"/>
        </w:rPr>
        <w:t xml:space="preserve"> zm.) zwanego dalej „postępowaniem”, została zawarta umowa o następującej treści:</w:t>
      </w:r>
    </w:p>
    <w:p w14:paraId="00B99FF9" w14:textId="77777777" w:rsidR="002273B5" w:rsidRPr="002131EA" w:rsidRDefault="002273B5" w:rsidP="002273B5">
      <w:pPr>
        <w:autoSpaceDE w:val="0"/>
        <w:spacing w:after="80" w:line="360" w:lineRule="auto"/>
        <w:jc w:val="both"/>
        <w:rPr>
          <w:rFonts w:ascii="Arial" w:hAnsi="Arial" w:cs="Arial"/>
        </w:rPr>
      </w:pPr>
    </w:p>
    <w:p w14:paraId="6C3ACD73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§ 1</w:t>
      </w:r>
    </w:p>
    <w:p w14:paraId="26E8A53F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14:paraId="461839A1" w14:textId="77777777" w:rsidR="002273B5" w:rsidRPr="002131EA" w:rsidRDefault="002273B5" w:rsidP="002273B5">
      <w:pPr>
        <w:numPr>
          <w:ilvl w:val="0"/>
          <w:numId w:val="3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  <w:bCs/>
        </w:rPr>
        <w:t xml:space="preserve">Przedmiotem umowy jest sukcesywna dostawa artykułów żywnościowych w zakresie </w:t>
      </w:r>
      <w:r w:rsidRPr="002131EA">
        <w:rPr>
          <w:rFonts w:ascii="Arial" w:hAnsi="Arial" w:cs="Arial"/>
          <w:b/>
        </w:rPr>
        <w:t>części nr …………………….</w:t>
      </w:r>
      <w:r w:rsidRPr="002131EA">
        <w:rPr>
          <w:rFonts w:ascii="Arial" w:hAnsi="Arial" w:cs="Arial"/>
        </w:rPr>
        <w:t>, zgodnie z niniejszą umową, formularzem ofertowym oraz Specyfikacją Warunków Zamówienia i załącznikami do niej.</w:t>
      </w:r>
    </w:p>
    <w:p w14:paraId="2A67A3DD" w14:textId="77777777" w:rsidR="002273B5" w:rsidRPr="002131EA" w:rsidRDefault="002273B5" w:rsidP="002273B5">
      <w:pPr>
        <w:numPr>
          <w:ilvl w:val="0"/>
          <w:numId w:val="3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Szczegółowy zakres zamówienia, w tym ceny jednostkowe produktów, zawiera formularz ofertowy Wykonawcy wraz z załącznikami, złożone w postępowaniu o udzielenie zamówienia publicznego, stanowiąc</w:t>
      </w:r>
      <w:r>
        <w:rPr>
          <w:rFonts w:ascii="Arial" w:hAnsi="Arial" w:cs="Arial"/>
        </w:rPr>
        <w:t>e</w:t>
      </w:r>
      <w:r w:rsidRPr="002131EA">
        <w:rPr>
          <w:rFonts w:ascii="Arial" w:hAnsi="Arial" w:cs="Arial"/>
        </w:rPr>
        <w:t xml:space="preserve"> integralną część niniejszej umowy.</w:t>
      </w:r>
    </w:p>
    <w:p w14:paraId="65062EF9" w14:textId="77777777" w:rsidR="002273B5" w:rsidRPr="00AF0D47" w:rsidRDefault="002273B5" w:rsidP="002273B5">
      <w:pPr>
        <w:numPr>
          <w:ilvl w:val="0"/>
          <w:numId w:val="3"/>
        </w:numPr>
        <w:spacing w:after="80" w:line="360" w:lineRule="auto"/>
        <w:ind w:left="426" w:right="-33"/>
        <w:jc w:val="both"/>
        <w:rPr>
          <w:rFonts w:ascii="Arial" w:hAnsi="Arial" w:cs="Arial"/>
        </w:rPr>
      </w:pPr>
      <w:r w:rsidRPr="00AF0D47">
        <w:rPr>
          <w:rFonts w:ascii="Arial" w:hAnsi="Arial" w:cs="Arial"/>
        </w:rPr>
        <w:t xml:space="preserve">Dostawy realizowane będą w sposób sukcesywny, na podstawie składanych zamówień, przez okres 12 miesięcy tj. </w:t>
      </w:r>
      <w:r w:rsidRPr="00AF0D47">
        <w:rPr>
          <w:rFonts w:ascii="Arial" w:hAnsi="Arial" w:cs="Arial"/>
          <w:bCs/>
        </w:rPr>
        <w:t xml:space="preserve">od dnia 1.01.2025 do 31.12.2025 roku. Częstotliwość dostaw – codziennie, w </w:t>
      </w:r>
      <w:r w:rsidRPr="00AF0D47">
        <w:rPr>
          <w:rFonts w:ascii="Arial" w:hAnsi="Arial" w:cs="Arial"/>
          <w:bCs/>
        </w:rPr>
        <w:lastRenderedPageBreak/>
        <w:t xml:space="preserve">godzinach 6:30 – 7:00, w ilości zależnej od potrzeb, zamawianych telefonicznie/mailowo przez przedstawiciela przedszkola, minimum 1 dzień (24 godz.) przed dostawą. </w:t>
      </w:r>
    </w:p>
    <w:p w14:paraId="3944F08E" w14:textId="77777777" w:rsidR="002273B5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§ 2</w:t>
      </w:r>
    </w:p>
    <w:p w14:paraId="24CD5938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umowy</w:t>
      </w:r>
    </w:p>
    <w:p w14:paraId="74E486D1" w14:textId="77777777" w:rsidR="002273B5" w:rsidRPr="002131EA" w:rsidRDefault="002273B5" w:rsidP="002273B5">
      <w:p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</w:p>
    <w:p w14:paraId="7E14F915" w14:textId="77777777" w:rsidR="002273B5" w:rsidRPr="002131EA" w:rsidRDefault="002273B5" w:rsidP="002273B5">
      <w:pPr>
        <w:numPr>
          <w:ilvl w:val="0"/>
          <w:numId w:val="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Całkowita wartość umowy nie przekroczy kwoty </w:t>
      </w:r>
      <w:r w:rsidRPr="002131EA">
        <w:rPr>
          <w:rFonts w:ascii="Arial" w:hAnsi="Arial" w:cs="Arial"/>
          <w:b/>
          <w:bCs/>
        </w:rPr>
        <w:t>…………. zł</w:t>
      </w:r>
      <w:r w:rsidRPr="002131EA">
        <w:rPr>
          <w:rFonts w:ascii="Arial" w:hAnsi="Arial" w:cs="Arial"/>
        </w:rPr>
        <w:t xml:space="preserve"> brutto (słownie: ……………………/100).</w:t>
      </w:r>
    </w:p>
    <w:p w14:paraId="05A48FE5" w14:textId="77777777" w:rsidR="002273B5" w:rsidRPr="002131EA" w:rsidRDefault="002273B5" w:rsidP="002273B5">
      <w:pPr>
        <w:numPr>
          <w:ilvl w:val="0"/>
          <w:numId w:val="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Podane w ofercie Wykonawcy i załącznikach do niej ilości produktów są szacunkowe i mogą ulec zmniejszeniu</w:t>
      </w:r>
      <w:r>
        <w:rPr>
          <w:rFonts w:ascii="Arial" w:hAnsi="Arial" w:cs="Arial"/>
        </w:rPr>
        <w:t xml:space="preserve"> (nie więcej niż o 30 % łącznej wartości zamówienia)</w:t>
      </w:r>
      <w:r w:rsidRPr="002131EA">
        <w:rPr>
          <w:rFonts w:ascii="Arial" w:hAnsi="Arial" w:cs="Arial"/>
        </w:rPr>
        <w:t>, tzn. nie stanowią ostatecznego rozmiaru zamówienia, w wyniku czego nie mogą stanowić podstaw do zgłaszania roszczeń z tytułu niezrealizowanych dostaw albo podstawy do odmowy realizacji dostaw. Zamawiający nie będzie ponosił ujemnych skutków finansowych spowodowanych zmniejszeniem ilości i wartości dostaw, w tym odpowiedzialności odszkodowawczej z tego tytułu. Zamawiający zastrzega sobie prawo zmian ilościowych dostaw poszczególnych produktów w przedmiocie zamówienia z zastrzeżeniem, iż wartość umowy nie ulegnie zmianie.</w:t>
      </w:r>
    </w:p>
    <w:p w14:paraId="15310203" w14:textId="77777777" w:rsidR="002273B5" w:rsidRPr="002131EA" w:rsidRDefault="002273B5" w:rsidP="002273B5">
      <w:pPr>
        <w:numPr>
          <w:ilvl w:val="0"/>
          <w:numId w:val="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cenach jednostkowych brutto, wskazanych w ofercie Wykonawcy, zawierają się wszystkie koszty</w:t>
      </w:r>
      <w:r>
        <w:rPr>
          <w:rFonts w:ascii="Arial" w:hAnsi="Arial" w:cs="Arial"/>
        </w:rPr>
        <w:t xml:space="preserve"> </w:t>
      </w:r>
      <w:r w:rsidRPr="002131EA">
        <w:rPr>
          <w:rFonts w:ascii="Arial" w:hAnsi="Arial" w:cs="Arial"/>
        </w:rPr>
        <w:t>związane z dostawą towaru do siedziby Odbiorcy (transport, opakowanie, ubezpieczenie towaru na czas transportu, koszt załadunku i rozładunku).</w:t>
      </w:r>
    </w:p>
    <w:p w14:paraId="1426DAF3" w14:textId="77777777" w:rsidR="002273B5" w:rsidRPr="002E70F5" w:rsidRDefault="002273B5" w:rsidP="002273B5">
      <w:pPr>
        <w:numPr>
          <w:ilvl w:val="0"/>
          <w:numId w:val="4"/>
        </w:numPr>
        <w:autoSpaceDE w:val="0"/>
        <w:spacing w:after="80" w:line="360" w:lineRule="auto"/>
        <w:ind w:left="426"/>
        <w:rPr>
          <w:rFonts w:ascii="Arial" w:hAnsi="Arial" w:cs="Arial"/>
        </w:rPr>
      </w:pPr>
      <w:r w:rsidRPr="002E70F5">
        <w:rPr>
          <w:rFonts w:ascii="Arial" w:hAnsi="Arial" w:cs="Arial"/>
        </w:rPr>
        <w:t>Na podstawie art.. 439 ustawy</w:t>
      </w:r>
      <w:r w:rsidRPr="002E70F5">
        <w:t xml:space="preserve"> </w:t>
      </w:r>
      <w:r w:rsidRPr="002E70F5">
        <w:rPr>
          <w:rFonts w:ascii="Arial" w:hAnsi="Arial" w:cs="Arial"/>
        </w:rPr>
        <w:t xml:space="preserve">z dnia 11 września 2019 r. Prawo zamówień publicznych, Strony mogą dokonać zmiany wynagrodzenia należnego Wykonawcy w przypadku zmiany cen materiałów lub kosztów związanych z realizacją przedmiotu Umowy, </w:t>
      </w:r>
    </w:p>
    <w:p w14:paraId="31AA560C" w14:textId="77777777" w:rsidR="002273B5" w:rsidRPr="002E70F5" w:rsidRDefault="002273B5" w:rsidP="002273B5">
      <w:pPr>
        <w:autoSpaceDE w:val="0"/>
        <w:spacing w:after="80" w:line="360" w:lineRule="auto"/>
        <w:ind w:left="720"/>
        <w:rPr>
          <w:rFonts w:ascii="Arial" w:hAnsi="Arial" w:cs="Arial"/>
        </w:rPr>
      </w:pPr>
      <w:r w:rsidRPr="002E70F5">
        <w:rPr>
          <w:rFonts w:ascii="Arial" w:hAnsi="Arial" w:cs="Arial"/>
        </w:rPr>
        <w:t>na następujących zasadach:</w:t>
      </w:r>
    </w:p>
    <w:p w14:paraId="6EB3E5EB" w14:textId="77777777" w:rsidR="002273B5" w:rsidRPr="002E70F5" w:rsidRDefault="002273B5" w:rsidP="002273B5">
      <w:pPr>
        <w:pStyle w:val="Akapitzlist"/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 xml:space="preserve">Wykonawca może żądać zmiany wynagrodzenia, gdy ogłoszony w Komunikacie Prezesa Głównego Urzędu Statystycznego kwartalny wskaźnik cen Towarów i usług konsumpcyjnych za kwartał poprzedzający dzień złożenia wniosku w stosunku do kwartalnego wskaźnika cen towarów i usług konsumpcyjnych ogłoszonego za kwartał, w którym złożono ofertę będzie wynosił więcej niż </w:t>
      </w:r>
      <w:r>
        <w:rPr>
          <w:rFonts w:ascii="Arial" w:hAnsi="Arial" w:cs="Arial"/>
        </w:rPr>
        <w:t xml:space="preserve">15 </w:t>
      </w:r>
      <w:r w:rsidRPr="002E70F5">
        <w:rPr>
          <w:rFonts w:ascii="Arial" w:hAnsi="Arial" w:cs="Arial"/>
        </w:rPr>
        <w:t>%,</w:t>
      </w:r>
    </w:p>
    <w:p w14:paraId="0688673B" w14:textId="77777777" w:rsidR="002273B5" w:rsidRPr="002E70F5" w:rsidRDefault="002273B5" w:rsidP="002273B5">
      <w:pPr>
        <w:pStyle w:val="Akapitzlist"/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 xml:space="preserve">Zamawiający może żądać zmiany wynagrodzenia, gdy ogłoszony w Komunikacie Prezesa Głównego Urzędu Statystycznego kwartalny wskaźnik cen towarów i usług konsumpcyjnych za kwartał poprzedzający dzień złożenia wniosku w stosunku do kwartalnego wskaźnika cen towarów i usług konsumpcyjnych ogłoszonego za kwartał, w którym złożono ofertę będzie wynosił więcej niż minus </w:t>
      </w:r>
      <w:r>
        <w:rPr>
          <w:rFonts w:ascii="Arial" w:hAnsi="Arial" w:cs="Arial"/>
        </w:rPr>
        <w:t xml:space="preserve">15 </w:t>
      </w:r>
      <w:r w:rsidRPr="002E70F5">
        <w:rPr>
          <w:rFonts w:ascii="Arial" w:hAnsi="Arial" w:cs="Arial"/>
        </w:rPr>
        <w:t>% (tj. gdy ceny ulegną zmniejszeniu),</w:t>
      </w:r>
    </w:p>
    <w:p w14:paraId="39ECE37A" w14:textId="77777777" w:rsidR="002273B5" w:rsidRPr="002E70F5" w:rsidRDefault="002273B5" w:rsidP="002273B5">
      <w:pPr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lastRenderedPageBreak/>
        <w:t xml:space="preserve">zmiana wynagrodzenia wymaga złożenia pisemnego wniosku przez Wykonawcę o zmianę wynagrodzenia przyjętego w Umowie wraz z uzasadnieniem i szczegółową kalkulacją (kosztorysem uwzględniającym konsekwencje zmiany cen towarów i usług), a w przypadku złożenia wniosku przez Zamawiającego Wykonawca zobowiązany jest na żądanie Zamawiającego do przedłożenia ww. </w:t>
      </w:r>
      <w:r>
        <w:rPr>
          <w:rFonts w:ascii="Arial" w:hAnsi="Arial" w:cs="Arial"/>
        </w:rPr>
        <w:t>dokumentów,</w:t>
      </w:r>
    </w:p>
    <w:p w14:paraId="4FDF9D21" w14:textId="77777777" w:rsidR="002273B5" w:rsidRPr="002E70F5" w:rsidRDefault="002273B5" w:rsidP="002273B5">
      <w:pPr>
        <w:pStyle w:val="Akapitzlist"/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>w przypadkach wskazanych powyżej Strony na wniosek odpowiednio Wykonawcy lub Zamawiającego przeprowadzą negocjacje w zakresie możliwości zwaloryzowania cen przewidzianych w Umowie, pod warunkiem wykazania przez Wykonawcę, że wzrost cen towarów i usług konsumpcyjnych będzie miał wpływ na koszty wykonania zamówienia przez Wykonawcę albo wykazania przez Zamawiającego spadku cen</w:t>
      </w:r>
      <w:r>
        <w:rPr>
          <w:rFonts w:ascii="Arial" w:hAnsi="Arial" w:cs="Arial"/>
        </w:rPr>
        <w:t>,</w:t>
      </w:r>
    </w:p>
    <w:p w14:paraId="509BE4B6" w14:textId="77777777" w:rsidR="002273B5" w:rsidRPr="002E70F5" w:rsidRDefault="002273B5" w:rsidP="002273B5">
      <w:pPr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>zmiana wymaga zachowania pisemnego aneksu do Umowy pod rygorem nieważności i będzie obowiązywała od dnia zawarcia tego aneksu w stosunku do części Umowy jeszcze niezrealizowanej,</w:t>
      </w:r>
    </w:p>
    <w:p w14:paraId="07A1FF46" w14:textId="77777777" w:rsidR="002273B5" w:rsidRPr="002E70F5" w:rsidRDefault="002273B5" w:rsidP="002273B5">
      <w:pPr>
        <w:pStyle w:val="Akapitzlist"/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>pierwsza zmiana może być wprowadzona po upływie 6 miesięcy od daty wejścia w życie Umowy,</w:t>
      </w:r>
    </w:p>
    <w:p w14:paraId="6CCADC25" w14:textId="77777777" w:rsidR="002273B5" w:rsidRPr="002E70F5" w:rsidRDefault="002273B5" w:rsidP="002273B5">
      <w:pPr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 xml:space="preserve">z wnioskiem o zmianę wynagrodzenia można wystąpić nie później nić 30 dni przed </w:t>
      </w:r>
      <w:r>
        <w:rPr>
          <w:rFonts w:ascii="Arial" w:hAnsi="Arial" w:cs="Arial"/>
        </w:rPr>
        <w:t xml:space="preserve">zakończeniem </w:t>
      </w:r>
      <w:r w:rsidRPr="002E70F5">
        <w:rPr>
          <w:rFonts w:ascii="Arial" w:hAnsi="Arial" w:cs="Arial"/>
        </w:rPr>
        <w:t>termin</w:t>
      </w:r>
      <w:r>
        <w:rPr>
          <w:rFonts w:ascii="Arial" w:hAnsi="Arial" w:cs="Arial"/>
        </w:rPr>
        <w:t>u</w:t>
      </w:r>
      <w:r w:rsidRPr="002E70F5">
        <w:rPr>
          <w:rFonts w:ascii="Arial" w:hAnsi="Arial" w:cs="Arial"/>
        </w:rPr>
        <w:t xml:space="preserve"> realizacji zamówienia</w:t>
      </w:r>
      <w:r>
        <w:rPr>
          <w:rFonts w:ascii="Arial" w:hAnsi="Arial" w:cs="Arial"/>
        </w:rPr>
        <w:t>,</w:t>
      </w:r>
    </w:p>
    <w:p w14:paraId="3D6C6EBA" w14:textId="77777777" w:rsidR="002273B5" w:rsidRPr="002E70F5" w:rsidRDefault="002273B5" w:rsidP="002273B5">
      <w:pPr>
        <w:pStyle w:val="Akapitzlist"/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 xml:space="preserve">zmiana wynagrodzenia dokonana na podstawie art. 439 ustawy Prawo zamówień publicznych w całym okresie obowiązywania Umowy nie może przekroczyć </w:t>
      </w:r>
      <w:r>
        <w:rPr>
          <w:rFonts w:ascii="Arial" w:hAnsi="Arial" w:cs="Arial"/>
        </w:rPr>
        <w:t>7</w:t>
      </w:r>
      <w:r w:rsidRPr="002E70F5">
        <w:rPr>
          <w:rFonts w:ascii="Arial" w:hAnsi="Arial" w:cs="Arial"/>
        </w:rPr>
        <w:t xml:space="preserve"> % wynagrodzenia określonego w § </w:t>
      </w:r>
      <w:r>
        <w:rPr>
          <w:rFonts w:ascii="Arial" w:hAnsi="Arial" w:cs="Arial"/>
        </w:rPr>
        <w:t>2</w:t>
      </w:r>
      <w:r w:rsidRPr="002E70F5">
        <w:rPr>
          <w:rFonts w:ascii="Arial" w:hAnsi="Arial" w:cs="Arial"/>
        </w:rPr>
        <w:t xml:space="preserve"> ust. 1 Umowy.</w:t>
      </w:r>
    </w:p>
    <w:p w14:paraId="03E0B602" w14:textId="77777777" w:rsidR="002273B5" w:rsidRPr="008C7FBD" w:rsidRDefault="002273B5" w:rsidP="002273B5">
      <w:pPr>
        <w:pStyle w:val="Nagwek4"/>
        <w:spacing w:after="80" w:line="360" w:lineRule="auto"/>
        <w:ind w:left="426"/>
        <w:jc w:val="center"/>
        <w:rPr>
          <w:rFonts w:ascii="Arial" w:hAnsi="Arial" w:cs="Arial"/>
          <w:bCs w:val="0"/>
          <w:sz w:val="22"/>
          <w:szCs w:val="22"/>
        </w:rPr>
      </w:pPr>
      <w:r w:rsidRPr="008C7FBD">
        <w:rPr>
          <w:rFonts w:ascii="Arial" w:hAnsi="Arial" w:cs="Arial"/>
          <w:bCs w:val="0"/>
          <w:sz w:val="22"/>
          <w:szCs w:val="22"/>
        </w:rPr>
        <w:t xml:space="preserve">§ </w:t>
      </w:r>
      <w:r>
        <w:rPr>
          <w:rFonts w:ascii="Arial" w:hAnsi="Arial" w:cs="Arial"/>
          <w:bCs w:val="0"/>
          <w:sz w:val="22"/>
          <w:szCs w:val="22"/>
        </w:rPr>
        <w:t>3</w:t>
      </w:r>
    </w:p>
    <w:p w14:paraId="5EB3156F" w14:textId="77777777" w:rsidR="002273B5" w:rsidRDefault="002273B5" w:rsidP="002273B5">
      <w:pPr>
        <w:pStyle w:val="Nagwek4"/>
        <w:spacing w:before="0" w:after="80" w:line="360" w:lineRule="auto"/>
        <w:ind w:left="426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Warunki płatności</w:t>
      </w:r>
    </w:p>
    <w:p w14:paraId="174A31B2" w14:textId="77777777" w:rsidR="002273B5" w:rsidRPr="008C7FBD" w:rsidRDefault="002273B5" w:rsidP="002273B5">
      <w:pPr>
        <w:pStyle w:val="Nagwek4"/>
        <w:numPr>
          <w:ilvl w:val="0"/>
          <w:numId w:val="17"/>
        </w:numPr>
        <w:spacing w:before="0" w:after="8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131EA">
        <w:rPr>
          <w:rFonts w:ascii="Arial" w:hAnsi="Arial" w:cs="Arial"/>
          <w:b w:val="0"/>
          <w:sz w:val="22"/>
          <w:szCs w:val="22"/>
        </w:rPr>
        <w:t>Należności za poszczególne dostawy będą regulowane przelewem na konto bankowe Wykonawcy:</w:t>
      </w:r>
      <w:r w:rsidRPr="002131EA">
        <w:rPr>
          <w:rFonts w:ascii="Arial" w:hAnsi="Arial" w:cs="Arial"/>
          <w:sz w:val="22"/>
          <w:szCs w:val="22"/>
        </w:rPr>
        <w:t>……………………………………………………………….</w:t>
      </w:r>
      <w:r w:rsidRPr="002131EA">
        <w:rPr>
          <w:rFonts w:ascii="Arial" w:hAnsi="Arial" w:cs="Arial"/>
          <w:b w:val="0"/>
          <w:sz w:val="22"/>
          <w:szCs w:val="22"/>
        </w:rPr>
        <w:t xml:space="preserve"> na podstawie prawidłowo wystawionej faktury VAT (zgodnie z przepisami ustawy o podatku od towarów i usług </w:t>
      </w:r>
      <w:r>
        <w:rPr>
          <w:rFonts w:ascii="Arial" w:hAnsi="Arial" w:cs="Arial"/>
          <w:b w:val="0"/>
          <w:sz w:val="22"/>
          <w:szCs w:val="22"/>
        </w:rPr>
        <w:t>(</w:t>
      </w:r>
      <w:r w:rsidRPr="002131EA">
        <w:rPr>
          <w:rFonts w:ascii="Arial" w:hAnsi="Arial" w:cs="Arial"/>
          <w:b w:val="0"/>
          <w:sz w:val="22"/>
          <w:szCs w:val="22"/>
        </w:rPr>
        <w:t xml:space="preserve">Dz.U. z 2021 r. </w:t>
      </w:r>
      <w:r w:rsidRPr="008C7FBD">
        <w:rPr>
          <w:rFonts w:ascii="Arial" w:hAnsi="Arial" w:cs="Arial"/>
          <w:b w:val="0"/>
          <w:sz w:val="22"/>
          <w:szCs w:val="22"/>
        </w:rPr>
        <w:t xml:space="preserve">poz.685 z </w:t>
      </w:r>
      <w:proofErr w:type="spellStart"/>
      <w:r w:rsidRPr="008C7FBD">
        <w:rPr>
          <w:rFonts w:ascii="Arial" w:hAnsi="Arial" w:cs="Arial"/>
          <w:b w:val="0"/>
          <w:sz w:val="22"/>
          <w:szCs w:val="22"/>
        </w:rPr>
        <w:t>późn</w:t>
      </w:r>
      <w:proofErr w:type="spellEnd"/>
      <w:r w:rsidRPr="008C7FBD">
        <w:rPr>
          <w:rFonts w:ascii="Arial" w:hAnsi="Arial" w:cs="Arial"/>
          <w:b w:val="0"/>
          <w:sz w:val="22"/>
          <w:szCs w:val="22"/>
        </w:rPr>
        <w:t xml:space="preserve">. zm.) za zrealizowane dostawy. </w:t>
      </w:r>
    </w:p>
    <w:p w14:paraId="1461427F" w14:textId="07B8659D" w:rsidR="002273B5" w:rsidRDefault="002273B5" w:rsidP="002273B5">
      <w:pPr>
        <w:pStyle w:val="Akapitzlist"/>
        <w:numPr>
          <w:ilvl w:val="0"/>
          <w:numId w:val="17"/>
        </w:numPr>
        <w:autoSpaceDE w:val="0"/>
        <w:spacing w:after="80" w:line="360" w:lineRule="auto"/>
        <w:jc w:val="both"/>
        <w:rPr>
          <w:rFonts w:ascii="Arial" w:hAnsi="Arial" w:cs="Arial"/>
          <w:b/>
          <w:bCs/>
        </w:rPr>
      </w:pPr>
      <w:r w:rsidRPr="008C7FBD">
        <w:rPr>
          <w:rFonts w:ascii="Arial" w:hAnsi="Arial" w:cs="Arial"/>
          <w:bCs/>
        </w:rPr>
        <w:t xml:space="preserve">Płatność nastąpi </w:t>
      </w:r>
      <w:r w:rsidRPr="008C7FBD">
        <w:rPr>
          <w:rFonts w:ascii="Arial" w:hAnsi="Arial" w:cs="Arial"/>
        </w:rPr>
        <w:t xml:space="preserve">w ciągu </w:t>
      </w:r>
      <w:r w:rsidRPr="008C7FBD">
        <w:rPr>
          <w:rFonts w:ascii="Arial" w:hAnsi="Arial" w:cs="Arial"/>
          <w:b/>
        </w:rPr>
        <w:t>14 dni</w:t>
      </w:r>
      <w:r w:rsidRPr="008C7FBD">
        <w:rPr>
          <w:rFonts w:ascii="Arial" w:hAnsi="Arial" w:cs="Arial"/>
        </w:rPr>
        <w:t xml:space="preserve"> od dnia otrzymania prawidłowo wystawionej faktury VAT. </w:t>
      </w:r>
      <w:r w:rsidRPr="008C7FBD">
        <w:rPr>
          <w:rFonts w:ascii="Arial" w:hAnsi="Arial" w:cs="Arial"/>
          <w:b/>
          <w:bCs/>
        </w:rPr>
        <w:t xml:space="preserve">Odbiorcą i płatnikiem faktury VAT jest Publiczne Przedszkole nr </w:t>
      </w:r>
      <w:r w:rsidR="00186B9A">
        <w:rPr>
          <w:rFonts w:ascii="Arial" w:hAnsi="Arial" w:cs="Arial"/>
          <w:b/>
          <w:bCs/>
        </w:rPr>
        <w:t xml:space="preserve">9 </w:t>
      </w:r>
      <w:r w:rsidR="00186B9A" w:rsidRPr="00186B9A">
        <w:rPr>
          <w:rFonts w:ascii="Arial" w:hAnsi="Arial" w:cs="Arial"/>
          <w:b/>
          <w:bCs/>
          <w:i/>
          <w:iCs/>
        </w:rPr>
        <w:t>Bajka</w:t>
      </w:r>
      <w:r w:rsidRPr="008C7FBD">
        <w:rPr>
          <w:rFonts w:ascii="Arial" w:hAnsi="Arial" w:cs="Arial"/>
          <w:b/>
          <w:bCs/>
        </w:rPr>
        <w:t xml:space="preserve"> w Wałczu, nabywcą Gmina Miejska Wałcz, z siedzibą Plac Wolności 1, 78-600 Wałcz. </w:t>
      </w:r>
    </w:p>
    <w:p w14:paraId="7240CAE4" w14:textId="77777777" w:rsidR="002273B5" w:rsidRPr="008C7FBD" w:rsidRDefault="002273B5" w:rsidP="002273B5">
      <w:pPr>
        <w:pStyle w:val="Akapitzlist"/>
        <w:numPr>
          <w:ilvl w:val="0"/>
          <w:numId w:val="17"/>
        </w:numPr>
        <w:autoSpaceDE w:val="0"/>
        <w:spacing w:after="8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dzień zapłaty wynagrodzenia strony uznają datę obciążania rachunku bankowego </w:t>
      </w:r>
      <w:proofErr w:type="spellStart"/>
      <w:r>
        <w:rPr>
          <w:rFonts w:ascii="Arial" w:hAnsi="Arial" w:cs="Arial"/>
          <w:b/>
          <w:bCs/>
        </w:rPr>
        <w:t>Zamawiajacego</w:t>
      </w:r>
      <w:proofErr w:type="spellEnd"/>
      <w:r>
        <w:rPr>
          <w:rFonts w:ascii="Arial" w:hAnsi="Arial" w:cs="Arial"/>
          <w:b/>
          <w:bCs/>
        </w:rPr>
        <w:t>.</w:t>
      </w:r>
    </w:p>
    <w:p w14:paraId="3AB474FB" w14:textId="77777777" w:rsidR="002273B5" w:rsidRPr="008C7FBD" w:rsidRDefault="002273B5" w:rsidP="002273B5">
      <w:pPr>
        <w:pStyle w:val="Akapitzlist"/>
        <w:numPr>
          <w:ilvl w:val="0"/>
          <w:numId w:val="17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8C7FBD">
        <w:rPr>
          <w:rFonts w:ascii="Arial" w:hAnsi="Arial" w:cs="Arial"/>
        </w:rPr>
        <w:t>Dane do faktury:</w:t>
      </w:r>
    </w:p>
    <w:p w14:paraId="37F8873E" w14:textId="77777777" w:rsidR="002273B5" w:rsidRPr="002131EA" w:rsidRDefault="002273B5" w:rsidP="002273B5">
      <w:pPr>
        <w:autoSpaceDE w:val="0"/>
        <w:spacing w:after="80" w:line="360" w:lineRule="auto"/>
        <w:ind w:left="426"/>
        <w:jc w:val="both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NABYWCA:</w:t>
      </w:r>
    </w:p>
    <w:p w14:paraId="546928FE" w14:textId="77777777" w:rsidR="002273B5" w:rsidRPr="002131EA" w:rsidRDefault="002273B5" w:rsidP="002273B5">
      <w:pPr>
        <w:autoSpaceDE w:val="0"/>
        <w:spacing w:after="80" w:line="360" w:lineRule="auto"/>
        <w:ind w:left="1135" w:firstLine="283"/>
        <w:jc w:val="both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lastRenderedPageBreak/>
        <w:t>Gmina Miejska Wałcz</w:t>
      </w:r>
    </w:p>
    <w:p w14:paraId="61567F73" w14:textId="77777777" w:rsidR="002273B5" w:rsidRPr="002131EA" w:rsidRDefault="002273B5" w:rsidP="002273B5">
      <w:pPr>
        <w:autoSpaceDE w:val="0"/>
        <w:spacing w:after="80" w:line="360" w:lineRule="auto"/>
        <w:ind w:left="1135" w:firstLine="283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Plac Wolności 1, 78-600 Wałcz</w:t>
      </w:r>
    </w:p>
    <w:p w14:paraId="4E643D30" w14:textId="77777777" w:rsidR="002273B5" w:rsidRPr="002131EA" w:rsidRDefault="002273B5" w:rsidP="002273B5">
      <w:pPr>
        <w:autoSpaceDE w:val="0"/>
        <w:spacing w:after="80" w:line="360" w:lineRule="auto"/>
        <w:ind w:left="1135" w:firstLine="283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NIP 765-160-28-96</w:t>
      </w:r>
    </w:p>
    <w:p w14:paraId="768C2F2E" w14:textId="77777777" w:rsidR="002273B5" w:rsidRPr="002131EA" w:rsidRDefault="002273B5" w:rsidP="002273B5">
      <w:pPr>
        <w:autoSpaceDE w:val="0"/>
        <w:spacing w:after="80" w:line="360" w:lineRule="auto"/>
        <w:ind w:left="426"/>
        <w:jc w:val="both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ODBIORCA:</w:t>
      </w:r>
    </w:p>
    <w:p w14:paraId="7AFAE241" w14:textId="62C56EB6" w:rsidR="002273B5" w:rsidRPr="002131EA" w:rsidRDefault="002273B5" w:rsidP="002273B5">
      <w:pPr>
        <w:autoSpaceDE w:val="0"/>
        <w:spacing w:after="80" w:line="360" w:lineRule="auto"/>
        <w:ind w:left="1418"/>
        <w:jc w:val="both"/>
        <w:rPr>
          <w:rFonts w:ascii="Arial" w:hAnsi="Arial" w:cs="Arial"/>
          <w:b/>
          <w:bCs/>
        </w:rPr>
      </w:pPr>
      <w:r w:rsidRPr="002131EA">
        <w:rPr>
          <w:rFonts w:ascii="Arial" w:hAnsi="Arial" w:cs="Arial"/>
          <w:b/>
          <w:bCs/>
        </w:rPr>
        <w:t xml:space="preserve">Publiczne Przedszkole nr </w:t>
      </w:r>
      <w:r w:rsidR="00186B9A">
        <w:rPr>
          <w:rFonts w:ascii="Arial" w:hAnsi="Arial" w:cs="Arial"/>
          <w:b/>
          <w:bCs/>
        </w:rPr>
        <w:t>9</w:t>
      </w:r>
    </w:p>
    <w:p w14:paraId="05C6E335" w14:textId="2DEBCE29" w:rsidR="002273B5" w:rsidRDefault="00186B9A" w:rsidP="002273B5">
      <w:pPr>
        <w:autoSpaceDE w:val="0"/>
        <w:spacing w:after="80" w:line="360" w:lineRule="auto"/>
        <w:ind w:left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Bajka</w:t>
      </w:r>
      <w:r w:rsidR="002273B5" w:rsidRPr="002131EA">
        <w:rPr>
          <w:rFonts w:ascii="Arial" w:hAnsi="Arial" w:cs="Arial"/>
          <w:b/>
          <w:bCs/>
        </w:rPr>
        <w:t xml:space="preserve"> w Wałczu</w:t>
      </w:r>
    </w:p>
    <w:p w14:paraId="4A50CCF1" w14:textId="7E465FA1" w:rsidR="00186B9A" w:rsidRPr="00186B9A" w:rsidRDefault="00186B9A" w:rsidP="002273B5">
      <w:pPr>
        <w:autoSpaceDE w:val="0"/>
        <w:spacing w:after="80" w:line="360" w:lineRule="auto"/>
        <w:ind w:left="1418"/>
        <w:jc w:val="both"/>
        <w:rPr>
          <w:rFonts w:ascii="Arial" w:hAnsi="Arial" w:cs="Arial"/>
        </w:rPr>
      </w:pPr>
      <w:r w:rsidRPr="00186B9A">
        <w:rPr>
          <w:rFonts w:ascii="Arial" w:hAnsi="Arial" w:cs="Arial"/>
        </w:rPr>
        <w:t>ul. Wojska Polskiego 53</w:t>
      </w:r>
    </w:p>
    <w:p w14:paraId="400A0C39" w14:textId="77777777" w:rsidR="002273B5" w:rsidRPr="008C7FBD" w:rsidRDefault="002273B5" w:rsidP="002273B5">
      <w:pPr>
        <w:pStyle w:val="Akapitzlist"/>
        <w:numPr>
          <w:ilvl w:val="1"/>
          <w:numId w:val="18"/>
        </w:numPr>
        <w:autoSpaceDE w:val="0"/>
        <w:spacing w:after="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</w:t>
      </w:r>
      <w:r w:rsidRPr="008C7FBD">
        <w:rPr>
          <w:rFonts w:ascii="Arial" w:hAnsi="Arial" w:cs="Arial"/>
        </w:rPr>
        <w:t>łcz</w:t>
      </w:r>
    </w:p>
    <w:p w14:paraId="5C83C364" w14:textId="77777777" w:rsidR="002273B5" w:rsidRPr="00AF0D47" w:rsidRDefault="002273B5" w:rsidP="002273B5">
      <w:pPr>
        <w:pStyle w:val="Akapitzlist"/>
        <w:numPr>
          <w:ilvl w:val="0"/>
          <w:numId w:val="17"/>
        </w:numPr>
        <w:autoSpaceDE w:val="0"/>
        <w:spacing w:after="80" w:line="360" w:lineRule="auto"/>
        <w:rPr>
          <w:rFonts w:ascii="Arial" w:hAnsi="Arial" w:cs="Arial"/>
        </w:rPr>
      </w:pPr>
      <w:r w:rsidRPr="00AF0D47">
        <w:rPr>
          <w:rFonts w:ascii="Arial" w:hAnsi="Arial" w:cs="Arial"/>
        </w:rPr>
        <w:t>Za zrealizowane dostawy zostanie wystawiona maksymalnie jedna faktura tygodniowo.</w:t>
      </w:r>
    </w:p>
    <w:p w14:paraId="45EBC79E" w14:textId="77777777" w:rsidR="002273B5" w:rsidRPr="008C7FBD" w:rsidRDefault="002273B5" w:rsidP="002273B5">
      <w:pPr>
        <w:pStyle w:val="Akapitzlist"/>
        <w:numPr>
          <w:ilvl w:val="0"/>
          <w:numId w:val="17"/>
        </w:numPr>
        <w:autoSpaceDE w:val="0"/>
        <w:spacing w:after="80" w:line="360" w:lineRule="auto"/>
        <w:rPr>
          <w:rFonts w:ascii="Arial" w:hAnsi="Arial" w:cs="Arial"/>
        </w:rPr>
      </w:pPr>
      <w:r w:rsidRPr="008C7FBD">
        <w:rPr>
          <w:rFonts w:ascii="Arial" w:hAnsi="Arial" w:cs="Arial"/>
        </w:rPr>
        <w:t xml:space="preserve">Wykonawcy przysługuje prawo do wynagrodzenia wyłącznie za produkty dostarczone </w:t>
      </w:r>
      <w:r>
        <w:rPr>
          <w:rFonts w:ascii="Arial" w:hAnsi="Arial" w:cs="Arial"/>
        </w:rPr>
        <w:br/>
      </w:r>
      <w:r w:rsidRPr="008C7FBD">
        <w:rPr>
          <w:rFonts w:ascii="Arial" w:hAnsi="Arial" w:cs="Arial"/>
        </w:rPr>
        <w:t>i odebrane bez zastrzeżeń przez Zamawiającego.</w:t>
      </w:r>
    </w:p>
    <w:p w14:paraId="0155CEA5" w14:textId="77777777" w:rsidR="002273B5" w:rsidRPr="002131EA" w:rsidRDefault="002273B5" w:rsidP="002273B5">
      <w:pPr>
        <w:autoSpaceDE w:val="0"/>
        <w:spacing w:after="80" w:line="360" w:lineRule="auto"/>
        <w:jc w:val="both"/>
        <w:rPr>
          <w:rFonts w:ascii="Arial" w:hAnsi="Arial" w:cs="Arial"/>
          <w:color w:val="FF0000"/>
        </w:rPr>
      </w:pPr>
    </w:p>
    <w:p w14:paraId="53E5460A" w14:textId="77777777" w:rsidR="002273B5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14:paraId="1DBCCD05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realizacji umowy</w:t>
      </w:r>
    </w:p>
    <w:p w14:paraId="6F120085" w14:textId="77777777" w:rsidR="002273B5" w:rsidRPr="00B13678" w:rsidRDefault="002273B5" w:rsidP="002273B5">
      <w:pPr>
        <w:pStyle w:val="Default"/>
        <w:numPr>
          <w:ilvl w:val="0"/>
          <w:numId w:val="1"/>
        </w:numPr>
        <w:suppressAutoHyphens w:val="0"/>
        <w:autoSpaceDE w:val="0"/>
        <w:adjustRightInd w:val="0"/>
        <w:spacing w:after="80" w:line="360" w:lineRule="auto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 xml:space="preserve">Dostawy realizowane będą </w:t>
      </w:r>
      <w:r>
        <w:rPr>
          <w:rFonts w:ascii="Arial" w:hAnsi="Arial" w:cs="Arial"/>
          <w:sz w:val="22"/>
          <w:szCs w:val="22"/>
        </w:rPr>
        <w:t xml:space="preserve">sukcesywnie, </w:t>
      </w:r>
      <w:r w:rsidRPr="002131EA">
        <w:rPr>
          <w:rFonts w:ascii="Arial" w:hAnsi="Arial" w:cs="Arial"/>
          <w:sz w:val="22"/>
          <w:szCs w:val="22"/>
        </w:rPr>
        <w:t xml:space="preserve">na podstawie bieżących zamówień składanych przez uprawnionego pracownika Zamawiającego (telefonicznie lub elektronicznie), wskazanego w § </w:t>
      </w:r>
      <w:r>
        <w:rPr>
          <w:rFonts w:ascii="Arial" w:hAnsi="Arial" w:cs="Arial"/>
          <w:sz w:val="22"/>
          <w:szCs w:val="22"/>
        </w:rPr>
        <w:t>4</w:t>
      </w:r>
      <w:r w:rsidRPr="002131EA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2</w:t>
      </w:r>
      <w:r w:rsidRPr="002131EA">
        <w:rPr>
          <w:rFonts w:ascii="Arial" w:hAnsi="Arial" w:cs="Arial"/>
          <w:sz w:val="22"/>
          <w:szCs w:val="22"/>
        </w:rPr>
        <w:t xml:space="preserve"> niniejszej umowy</w:t>
      </w:r>
      <w:r>
        <w:rPr>
          <w:rFonts w:ascii="Arial" w:hAnsi="Arial" w:cs="Arial"/>
          <w:sz w:val="22"/>
          <w:szCs w:val="22"/>
        </w:rPr>
        <w:t>.</w:t>
      </w:r>
      <w:r w:rsidRPr="00B13678">
        <w:t xml:space="preserve"> </w:t>
      </w:r>
    </w:p>
    <w:p w14:paraId="1BD151B4" w14:textId="48382674" w:rsidR="00186B9A" w:rsidRDefault="002273B5" w:rsidP="00FB4A65">
      <w:pPr>
        <w:pStyle w:val="Default"/>
        <w:numPr>
          <w:ilvl w:val="0"/>
          <w:numId w:val="1"/>
        </w:numPr>
        <w:suppressAutoHyphens w:val="0"/>
        <w:autoSpaceDE w:val="0"/>
        <w:adjustRightInd w:val="0"/>
        <w:spacing w:after="80" w:line="360" w:lineRule="auto"/>
        <w:jc w:val="both"/>
        <w:rPr>
          <w:rFonts w:ascii="Arial" w:hAnsi="Arial" w:cs="Arial"/>
          <w:sz w:val="22"/>
          <w:szCs w:val="22"/>
        </w:rPr>
      </w:pPr>
      <w:r w:rsidRPr="00186B9A">
        <w:rPr>
          <w:rFonts w:ascii="Arial" w:hAnsi="Arial" w:cs="Arial"/>
          <w:sz w:val="22"/>
          <w:szCs w:val="22"/>
        </w:rPr>
        <w:t xml:space="preserve">Osobą odpowiedzialną za kontakty z Wykonawcą ze strony Zamawiającego, w sprawie realizacji przedmiotu umowy, jest Pani </w:t>
      </w:r>
      <w:r w:rsidR="00186B9A" w:rsidRPr="00186B9A">
        <w:rPr>
          <w:rFonts w:ascii="Arial" w:hAnsi="Arial" w:cs="Arial"/>
          <w:sz w:val="22"/>
          <w:szCs w:val="22"/>
        </w:rPr>
        <w:t>Gabriela Rygielska</w:t>
      </w:r>
      <w:r w:rsidRPr="00186B9A">
        <w:rPr>
          <w:rFonts w:ascii="Arial" w:hAnsi="Arial" w:cs="Arial"/>
          <w:sz w:val="22"/>
          <w:szCs w:val="22"/>
        </w:rPr>
        <w:t>, telefon: 67</w:t>
      </w:r>
      <w:r w:rsidR="00186B9A">
        <w:rPr>
          <w:rFonts w:ascii="Arial" w:hAnsi="Arial" w:cs="Arial"/>
          <w:sz w:val="22"/>
          <w:szCs w:val="22"/>
        </w:rPr>
        <w:t xml:space="preserve"> </w:t>
      </w:r>
      <w:r w:rsidR="00186B9A" w:rsidRPr="00186B9A">
        <w:rPr>
          <w:rFonts w:ascii="Arial" w:hAnsi="Arial" w:cs="Arial"/>
          <w:sz w:val="22"/>
          <w:szCs w:val="22"/>
        </w:rPr>
        <w:t>258 47 94</w:t>
      </w:r>
      <w:r w:rsidRPr="00186B9A">
        <w:rPr>
          <w:rFonts w:ascii="Arial" w:hAnsi="Arial" w:cs="Arial"/>
          <w:sz w:val="22"/>
          <w:szCs w:val="22"/>
        </w:rPr>
        <w:t xml:space="preserve">, adres email: </w:t>
      </w:r>
      <w:hyperlink r:id="rId8" w:history="1">
        <w:r w:rsidR="00186B9A" w:rsidRPr="00E02695">
          <w:rPr>
            <w:rStyle w:val="Hipercze"/>
            <w:rFonts w:ascii="Arial" w:hAnsi="Arial" w:cs="Arial"/>
            <w:sz w:val="22"/>
            <w:szCs w:val="22"/>
          </w:rPr>
          <w:t>przedszkole@bajka.walcz.pl</w:t>
        </w:r>
      </w:hyperlink>
      <w:r w:rsidR="00186B9A">
        <w:rPr>
          <w:rFonts w:ascii="Arial" w:hAnsi="Arial" w:cs="Arial"/>
          <w:sz w:val="22"/>
          <w:szCs w:val="22"/>
        </w:rPr>
        <w:t xml:space="preserve"> </w:t>
      </w:r>
    </w:p>
    <w:p w14:paraId="5793213D" w14:textId="7EA85BA9" w:rsidR="002273B5" w:rsidRPr="00186B9A" w:rsidRDefault="002273B5" w:rsidP="00FB4A65">
      <w:pPr>
        <w:pStyle w:val="Default"/>
        <w:numPr>
          <w:ilvl w:val="0"/>
          <w:numId w:val="1"/>
        </w:numPr>
        <w:suppressAutoHyphens w:val="0"/>
        <w:autoSpaceDE w:val="0"/>
        <w:adjustRightInd w:val="0"/>
        <w:spacing w:after="80" w:line="360" w:lineRule="auto"/>
        <w:jc w:val="both"/>
        <w:rPr>
          <w:rFonts w:ascii="Arial" w:hAnsi="Arial" w:cs="Arial"/>
          <w:sz w:val="22"/>
          <w:szCs w:val="22"/>
        </w:rPr>
      </w:pPr>
      <w:r w:rsidRPr="00186B9A">
        <w:rPr>
          <w:rFonts w:ascii="Arial" w:hAnsi="Arial" w:cs="Arial"/>
          <w:sz w:val="22"/>
          <w:szCs w:val="22"/>
        </w:rPr>
        <w:t>Osobą odpowiedzialną za kontakty z Zamawiającym ze strony Wykonawcy, w sprawie realizacji przedmiotu umowy, jest Pani/Pan telefon:…………….adres email:……………….</w:t>
      </w:r>
    </w:p>
    <w:p w14:paraId="426F07D0" w14:textId="75D13FCF" w:rsidR="002273B5" w:rsidRPr="002131EA" w:rsidRDefault="002273B5" w:rsidP="002273B5">
      <w:pPr>
        <w:numPr>
          <w:ilvl w:val="0"/>
          <w:numId w:val="1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Wykonawca będzie wnosił przedmiot zamówienia do pomieszczeń wskazanych przez Zamawiającego, znajdujących się w siedzibie </w:t>
      </w:r>
      <w:r>
        <w:rPr>
          <w:rFonts w:ascii="Arial" w:hAnsi="Arial" w:cs="Arial"/>
        </w:rPr>
        <w:t xml:space="preserve">Publicznego Przedszkola nr </w:t>
      </w:r>
      <w:r w:rsidR="00186B9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w Wałczu</w:t>
      </w:r>
      <w:r w:rsidRPr="002131EA">
        <w:rPr>
          <w:rFonts w:ascii="Arial" w:hAnsi="Arial" w:cs="Arial"/>
        </w:rPr>
        <w:t>. Dostawa, rozładunek i wniesienie realizowane będą na koszt wykonawcy, wkalkulowany w cenę produktów objętych umową.</w:t>
      </w:r>
    </w:p>
    <w:p w14:paraId="388B8A8F" w14:textId="77777777" w:rsidR="002273B5" w:rsidRPr="002131EA" w:rsidRDefault="002273B5" w:rsidP="002273B5">
      <w:pPr>
        <w:numPr>
          <w:ilvl w:val="0"/>
          <w:numId w:val="1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Dostawa przedmiotu zamówienia wykonywana będzie środkami transportu spełniającymi wymogi sanitarne,</w:t>
      </w:r>
      <w:r>
        <w:rPr>
          <w:rFonts w:ascii="Arial" w:hAnsi="Arial" w:cs="Arial"/>
        </w:rPr>
        <w:t xml:space="preserve"> </w:t>
      </w:r>
      <w:r w:rsidRPr="002131EA">
        <w:rPr>
          <w:rFonts w:ascii="Arial" w:hAnsi="Arial" w:cs="Arial"/>
        </w:rPr>
        <w:t xml:space="preserve">zgodnie z </w:t>
      </w:r>
      <w:r>
        <w:rPr>
          <w:rFonts w:ascii="Arial" w:hAnsi="Arial" w:cs="Arial"/>
        </w:rPr>
        <w:t>u</w:t>
      </w:r>
      <w:r w:rsidRPr="002131EA">
        <w:rPr>
          <w:rFonts w:ascii="Arial" w:hAnsi="Arial" w:cs="Arial"/>
        </w:rPr>
        <w:t>stawą z dnia 25 sierpnia 2006 roku o bezpieczeństwie żywności i żywienia (Dz. U. z 2023 r. poz. 1448).</w:t>
      </w:r>
      <w:r w:rsidRPr="002131EA">
        <w:rPr>
          <w:rFonts w:ascii="Arial" w:hAnsi="Arial" w:cs="Arial"/>
          <w:color w:val="FF0000"/>
        </w:rPr>
        <w:t xml:space="preserve"> </w:t>
      </w:r>
      <w:r w:rsidRPr="002131EA">
        <w:rPr>
          <w:rFonts w:ascii="Arial" w:hAnsi="Arial" w:cs="Arial"/>
        </w:rPr>
        <w:t>Osoby</w:t>
      </w:r>
      <w:r w:rsidRPr="002131EA">
        <w:rPr>
          <w:rFonts w:ascii="Arial" w:hAnsi="Arial" w:cs="Arial"/>
          <w:color w:val="FF0000"/>
        </w:rPr>
        <w:t xml:space="preserve"> </w:t>
      </w:r>
      <w:r w:rsidRPr="002131EA">
        <w:rPr>
          <w:rFonts w:ascii="Arial" w:hAnsi="Arial" w:cs="Arial"/>
        </w:rPr>
        <w:t xml:space="preserve">wykonujące dostawę muszą legitymować się aktualnym zaświadczeniem lekarskim do celów sanitarno-epidemiologicznych, które okazują na każde żądanie Zamawiającego. </w:t>
      </w:r>
    </w:p>
    <w:p w14:paraId="5C4F5B2D" w14:textId="77777777" w:rsidR="002273B5" w:rsidRPr="002131EA" w:rsidRDefault="002273B5" w:rsidP="002273B5">
      <w:pPr>
        <w:numPr>
          <w:ilvl w:val="0"/>
          <w:numId w:val="1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lastRenderedPageBreak/>
        <w:t xml:space="preserve">Oferowane produkty winny spełniać wymagania wymienione w obowiązujących przepisach prawa dotyczącego produkcji i obrotu żywności, a w szczególności: </w:t>
      </w:r>
      <w:r>
        <w:rPr>
          <w:rFonts w:ascii="Arial" w:hAnsi="Arial" w:cs="Arial"/>
        </w:rPr>
        <w:t>u</w:t>
      </w:r>
      <w:r w:rsidRPr="002131EA">
        <w:rPr>
          <w:rFonts w:ascii="Arial" w:hAnsi="Arial" w:cs="Arial"/>
        </w:rPr>
        <w:t xml:space="preserve">stawy z dnia 25 sierpnia 2006 r. o bezpieczeństwie żywności i żywienia, wraz z przepisami wykonawczymi oraz stawy z dnia 21 grudnia 2000 r. o jakości handlowej artykułów rolno-spożywczych (Dz. U. z 2023 r. poz. 1980), wraz z przepisami wykonawczymi. Każdy produkt winny być wyprodukowany i wprowadzony do obrotu zgodnie z normami systemu HACCP. </w:t>
      </w:r>
    </w:p>
    <w:p w14:paraId="6B69B545" w14:textId="77777777" w:rsidR="002273B5" w:rsidRPr="002131EA" w:rsidRDefault="002273B5" w:rsidP="002273B5">
      <w:pPr>
        <w:numPr>
          <w:ilvl w:val="0"/>
          <w:numId w:val="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Dostarczane produkty spełniać muszą prawem określone wymogi dla tych produktów - w tym wymogi zdrowotne. Materiał opakowaniowy powinien być dopuszczony do kontaktu z żywnością. Każdy asortyment produktów musi być dostarczony w oddzielnym pojemniku. Produkty w puszkach winny być wyposażone w elementy do otwierania ręcznego, bez pomocy otwieracza mechanicznego. Jakość dostarczanych produktów winna być zgodna z obowiązującymi przepisami oraz atestami dla produktów pierwszego gatunku / klasy. Produkty oznakowane mają być zgodnie z wymaganiami Rozporządzenia Ministra Rolnictwa i Rozwoju Wsi z dnia 23 grudnia 2014 roku w sprawie znakowania środków spożywczych (Dz. U. z 2015 r. poz. 29). Przy każdej dostawie jaj konsumpcyjnych oraz mięsa i wędlin Zamawiający wymaga przedstawienia handlowego dokumentu identyfikacyjnego (HDI) zgodnie z </w:t>
      </w:r>
      <w:r>
        <w:rPr>
          <w:rFonts w:ascii="Arial" w:hAnsi="Arial" w:cs="Arial"/>
        </w:rPr>
        <w:t>u</w:t>
      </w:r>
      <w:r w:rsidRPr="002131EA">
        <w:rPr>
          <w:rFonts w:ascii="Arial" w:hAnsi="Arial" w:cs="Arial"/>
        </w:rPr>
        <w:t xml:space="preserve">stawą o produktach pochodzenia zwierzęcego z  dnia 16 grudnia 2005 r. (Dz. U. 2023 r., poz. 872 ) oraz rozporządzeniem WE 853/2004 Parlamentu Europejskiego i Rady z dnia 29 kwietnia 2004 r., ustanawiającego szczególne przepisy dotyczące higieny w odniesieniu do żywności pochodzenia zwierzęcego (Dz. Urz. UE L139 z dnia 30 kwietnia 2004 r.). </w:t>
      </w:r>
    </w:p>
    <w:p w14:paraId="515C15CC" w14:textId="77777777" w:rsidR="002273B5" w:rsidRPr="002131EA" w:rsidRDefault="002273B5" w:rsidP="002273B5">
      <w:pPr>
        <w:numPr>
          <w:ilvl w:val="0"/>
          <w:numId w:val="1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Dostarczane produkty muszą być świeże, pełnowartościowe, I gatunku, czyste, bez objawów chorób, o właściwej gramaturze, należytej jakości oraz będą dostarczane nie później, niż w połowie okresu przydatności do spożycia przewidzianego dla danego produktu, z zastrzeżeniem: pieczywo, wyroby cukiernicze oraz wyroby garmażeryjne wyprodukowane będą w dobie dostawy; świeże ryby będą posiadać termin przydatności do spożycia nie krótszy niż 5 dni od dostawy; ryby mrożone będą posiadać termin przydatności do spożycia nie krótszy niż 30 dni od dostawy, jaja konsumpcyjne nie będą starsze niż 7 dni od daty pakowania; warzywa i owoce świeże cechować się będą regularnym kształtem właściwym dla danej odmiany, będą wolne od szkodników, zanieczyszczeń ziemią, uszkodzeń, oznak wyrastania korzenia w pęd nasienny, brakiem oznak więdnięcia, wyschnięcia czy gnicia; mięso i wędliny będą produktami świeżymi, z terminem przydatności do spożycia nie krótszym niż 5 dni od dostawy, dostawca dostarczy dokument określający termin ważności mięsa i wędlin. Dostarczone produkty muszą być zgodne z opisem zawartym w złożonej ofercie, , a w przypadku dostawy produktu równoważnego, Zamawiający wymaga, aby opakowanie tego produktu zawierało wszystkie informacje umożliwiające identyfikację spełnienia wskazanych wymagań minimalnych (parametrów) dla danego produktu (gramatura, zawartość procentowa poszczególnych składników, wydajność z opakowania, wartość odżywcza itp.) wskazanych w przedmiotowej ofercie. </w:t>
      </w:r>
    </w:p>
    <w:p w14:paraId="54BD0528" w14:textId="77777777" w:rsidR="002273B5" w:rsidRPr="002131EA" w:rsidRDefault="002273B5" w:rsidP="002273B5">
      <w:pPr>
        <w:numPr>
          <w:ilvl w:val="0"/>
          <w:numId w:val="1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lastRenderedPageBreak/>
        <w:t>Wykonawca ponosi odpowiedzialność za wady jakościowe dostarczanych produktów w tym ukryte i za uszkodzenia powstałe w wyniku ich transportu, a także za błędy w ilości dostawy oraz zobowiązany jest do niezwłocznej wymiany wadliwego towaru we własnym zakresie i na własny koszt na każde żądanie Zamawiającego w czasie ………….. od powiadomienia.</w:t>
      </w:r>
    </w:p>
    <w:p w14:paraId="727BA565" w14:textId="77777777" w:rsidR="002273B5" w:rsidRPr="002131EA" w:rsidRDefault="002273B5" w:rsidP="002273B5">
      <w:p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</w:p>
    <w:p w14:paraId="0C851A0B" w14:textId="77777777" w:rsidR="002273B5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6944BF55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Wymiana, zwrot wadliwego towaru</w:t>
      </w:r>
    </w:p>
    <w:p w14:paraId="0D6D0795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Przedmiot zamówienia uznaje się za dostarczony, jeżeli dostawa objęła wszystkie pozycje asortymentowo-ilościowe złożonego zamówienia, oraz spełnione zostały wymagania określone w § </w:t>
      </w:r>
      <w:r>
        <w:rPr>
          <w:rFonts w:ascii="Arial" w:hAnsi="Arial" w:cs="Arial"/>
        </w:rPr>
        <w:t>4</w:t>
      </w:r>
      <w:r w:rsidRPr="002131EA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4</w:t>
      </w:r>
      <w:r w:rsidRPr="002131EA">
        <w:rPr>
          <w:rFonts w:ascii="Arial" w:hAnsi="Arial" w:cs="Arial"/>
        </w:rPr>
        <w:t>-7. Jako termin dostawy rozumie się datę i godzinę złożenia podpisu przez osoby upoważnione do odbioru ze strony Zamawiającego na dokumencie dostawy.</w:t>
      </w:r>
    </w:p>
    <w:p w14:paraId="2AC8A198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 przypadku stwierdzenia niezgodności w zakresie dostawy ze złożonym zamówieniem lub zakwestionowania jakości poszczególnych produktów, ich oznakowania lub niezgodności ze złożoną ofertą, </w:t>
      </w:r>
      <w:r>
        <w:rPr>
          <w:rFonts w:ascii="Arial" w:hAnsi="Arial" w:cs="Arial"/>
        </w:rPr>
        <w:t xml:space="preserve">albo </w:t>
      </w:r>
      <w:r w:rsidRPr="002131EA">
        <w:rPr>
          <w:rFonts w:ascii="Arial" w:hAnsi="Arial" w:cs="Arial"/>
        </w:rPr>
        <w:t xml:space="preserve">naruszenia terminu dostawy, Zamawiający zastrzega sobie prawo odmowy przyjęcia części lub całości dostawy oraz dokonania </w:t>
      </w:r>
      <w:r w:rsidRPr="002131EA">
        <w:rPr>
          <w:rFonts w:ascii="Arial" w:hAnsi="Arial" w:cs="Arial"/>
          <w:b/>
          <w:bCs/>
        </w:rPr>
        <w:t>zakupu interwencyjnego od innego dostawcy</w:t>
      </w:r>
      <w:r w:rsidRPr="002131EA">
        <w:rPr>
          <w:rFonts w:ascii="Arial" w:hAnsi="Arial" w:cs="Arial"/>
        </w:rPr>
        <w:t xml:space="preserve"> – w celu zaspokojenia potrzeb związanych z prawidłowym funkcjonowaniem wyżywienia w placówce – w ilości i asortymencie niezrealizowanej w terminie dostawy, albo rezygnacji z części lub całości dostawy w danym dniu. W przypadku zakupu interwencyjnego Wykonawca – na żądanie Zamawiającego - zobowiązany jest do zwrotu Zamawiającemu różnicy pomiędzy ceną zakupu interwencyjnego, a ceną dostawy ustaloną w niniejszej umowie. Wykonawca uprawniony jest do otrzymania wynagrodzenia tylko w zakresie produktów dostarczonych i przyjętych przez Zamawiającego.</w:t>
      </w:r>
    </w:p>
    <w:p w14:paraId="6DEBFC1D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Zamawiający, w przypadku określonym w ust. 2, zobowiązany jest poinformować Wykonawcę w terminie 24 godzin od zdarzenia o odmowie przyjęcia części lub całości dostawy.</w:t>
      </w:r>
    </w:p>
    <w:p w14:paraId="1133D1B5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Zamawiający zastrzega sobie prawo odmowy przyjęcia dostawy w całości w przypadku braku okazania przez Wykonawcę dokumentów, o których mowa w § </w:t>
      </w:r>
      <w:r>
        <w:rPr>
          <w:rFonts w:ascii="Arial" w:hAnsi="Arial" w:cs="Arial"/>
        </w:rPr>
        <w:t>4</w:t>
      </w:r>
      <w:r w:rsidRPr="002131EA">
        <w:rPr>
          <w:rFonts w:ascii="Arial" w:hAnsi="Arial" w:cs="Arial"/>
        </w:rPr>
        <w:t xml:space="preserve"> ust. 4- </w:t>
      </w:r>
      <w:r>
        <w:rPr>
          <w:rFonts w:ascii="Arial" w:hAnsi="Arial" w:cs="Arial"/>
        </w:rPr>
        <w:t>7</w:t>
      </w:r>
      <w:r w:rsidRPr="002131EA">
        <w:rPr>
          <w:rFonts w:ascii="Arial" w:hAnsi="Arial" w:cs="Arial"/>
        </w:rPr>
        <w:t>.</w:t>
      </w:r>
    </w:p>
    <w:p w14:paraId="0C00D942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 przypadku błędnie wystawionej faktury, o której mowa w § </w:t>
      </w:r>
      <w:r>
        <w:rPr>
          <w:rFonts w:ascii="Arial" w:hAnsi="Arial" w:cs="Arial"/>
        </w:rPr>
        <w:t>3</w:t>
      </w:r>
      <w:r w:rsidRPr="002131EA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2131EA">
        <w:rPr>
          <w:rFonts w:ascii="Arial" w:hAnsi="Arial" w:cs="Arial"/>
        </w:rPr>
        <w:t xml:space="preserve"> niniejszej umowy, Wykonawca zobowiązany jest do dostarczenia prawidłowo wystawionego przedmiotowego dokumentu księgowego w ciągu 48 godzin od momentu zgłoszenia tego faktu przez Zamawiającego. </w:t>
      </w:r>
    </w:p>
    <w:p w14:paraId="179B7DEA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 przypadku trzykrotnego niezrealizowania w pełnym zakresie dostawy przez Wykonawcę w wymaganym terminie, o którym mowa w </w:t>
      </w:r>
      <w:r>
        <w:rPr>
          <w:rFonts w:ascii="Arial" w:hAnsi="Arial" w:cs="Arial"/>
        </w:rPr>
        <w:t xml:space="preserve">§1 </w:t>
      </w:r>
      <w:r w:rsidRPr="002131EA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3</w:t>
      </w:r>
      <w:r w:rsidRPr="002131EA">
        <w:rPr>
          <w:rFonts w:ascii="Arial" w:hAnsi="Arial" w:cs="Arial"/>
        </w:rPr>
        <w:t>, lub pisemnej informacji od Wykonawcy o zaprzestaniu realizacji dostaw, Zamawiający ma prawo rozwiązać niniejszą umowę bez zachowania okresu wypowiedzenia</w:t>
      </w:r>
      <w:r>
        <w:rPr>
          <w:rFonts w:ascii="Arial" w:hAnsi="Arial" w:cs="Arial"/>
        </w:rPr>
        <w:t>,</w:t>
      </w:r>
      <w:r w:rsidRPr="002131EA">
        <w:rPr>
          <w:rFonts w:ascii="Arial" w:hAnsi="Arial" w:cs="Arial"/>
        </w:rPr>
        <w:t xml:space="preserve"> ze skutkiem natychmiastowym</w:t>
      </w:r>
      <w:r>
        <w:rPr>
          <w:rFonts w:ascii="Arial" w:hAnsi="Arial" w:cs="Arial"/>
        </w:rPr>
        <w:t>,</w:t>
      </w:r>
      <w:r w:rsidRPr="002131EA">
        <w:rPr>
          <w:rFonts w:ascii="Arial" w:hAnsi="Arial" w:cs="Arial"/>
        </w:rPr>
        <w:t xml:space="preserve"> z winy Wykonawcy. Wykonawca może </w:t>
      </w:r>
      <w:r w:rsidRPr="002131EA">
        <w:rPr>
          <w:rFonts w:ascii="Arial" w:hAnsi="Arial" w:cs="Arial"/>
        </w:rPr>
        <w:lastRenderedPageBreak/>
        <w:t>żądać jedynie wynagrodzenia należnego mu z tytułu należytego</w:t>
      </w:r>
      <w:r w:rsidRPr="002131EA">
        <w:rPr>
          <w:rFonts w:ascii="Arial" w:hAnsi="Arial" w:cs="Arial"/>
          <w:color w:val="FF0000"/>
        </w:rPr>
        <w:t xml:space="preserve"> </w:t>
      </w:r>
      <w:r w:rsidRPr="002131EA">
        <w:rPr>
          <w:rFonts w:ascii="Arial" w:hAnsi="Arial" w:cs="Arial"/>
        </w:rPr>
        <w:t>wykonania części umowy, pomniejszonego o nałożone przez Zamawiającego kary umowne.</w:t>
      </w:r>
    </w:p>
    <w:p w14:paraId="433A31AE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Zamawiający i Wykonawca mogą rozwiązać przedmiotową umowę z zachowaniem 30-dniowego okresu wypowiedzenia.</w:t>
      </w:r>
    </w:p>
    <w:p w14:paraId="2A90B87A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Strony mają obowiązek wzajemnego pisemnego informowania się o wszelkich zmianach statusu prawnego swojej firmy, zmianie adresu,</w:t>
      </w:r>
      <w:r w:rsidRPr="002131EA">
        <w:rPr>
          <w:rFonts w:ascii="Arial" w:hAnsi="Arial" w:cs="Arial"/>
          <w:color w:val="FF0000"/>
        </w:rPr>
        <w:t xml:space="preserve"> </w:t>
      </w:r>
      <w:r w:rsidRPr="002131EA">
        <w:rPr>
          <w:rFonts w:ascii="Arial" w:hAnsi="Arial" w:cs="Arial"/>
        </w:rPr>
        <w:t>a także o wszczęciu postępowania likwidacyjnego.</w:t>
      </w:r>
    </w:p>
    <w:p w14:paraId="0D01F91D" w14:textId="77777777" w:rsidR="002273B5" w:rsidRPr="002131EA" w:rsidRDefault="002273B5" w:rsidP="002273B5">
      <w:p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</w:p>
    <w:p w14:paraId="1FBE8A61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14:paraId="6BCF7198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</w:t>
      </w:r>
    </w:p>
    <w:p w14:paraId="1045C391" w14:textId="77777777" w:rsidR="002273B5" w:rsidRPr="002131EA" w:rsidRDefault="002273B5" w:rsidP="002273B5">
      <w:pPr>
        <w:numPr>
          <w:ilvl w:val="0"/>
          <w:numId w:val="10"/>
        </w:numPr>
        <w:tabs>
          <w:tab w:val="left" w:pos="284"/>
        </w:tabs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przypadku niewykonania lub nienależytego wykonania umowy Wykonawca zobowiązuje się zapłacić Zamawiającemu kary umowne z następujących tytułów i wysokości:</w:t>
      </w:r>
    </w:p>
    <w:p w14:paraId="5F6C4227" w14:textId="77777777" w:rsidR="002273B5" w:rsidRPr="002131EA" w:rsidRDefault="002273B5" w:rsidP="002273B5">
      <w:pPr>
        <w:numPr>
          <w:ilvl w:val="0"/>
          <w:numId w:val="7"/>
        </w:numPr>
        <w:tabs>
          <w:tab w:val="left" w:pos="-2596"/>
        </w:tabs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 wypadku nie dostarczenia przedmiotu zamówienia w całości lub części, w terminie o którym mowa w § </w:t>
      </w:r>
      <w:r>
        <w:rPr>
          <w:rFonts w:ascii="Arial" w:hAnsi="Arial" w:cs="Arial"/>
        </w:rPr>
        <w:t>1</w:t>
      </w:r>
      <w:r w:rsidRPr="002131EA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3</w:t>
      </w:r>
      <w:r w:rsidRPr="002131EA">
        <w:rPr>
          <w:rFonts w:ascii="Arial" w:hAnsi="Arial" w:cs="Arial"/>
        </w:rPr>
        <w:t xml:space="preserve"> niniejszej umowy – w wysokości 1% wartości brutto całości zamówionej na ten dzień partii dostawy, za każdą rozpoczętą godzinę opóźnienia</w:t>
      </w:r>
    </w:p>
    <w:p w14:paraId="5732C003" w14:textId="77777777" w:rsidR="002273B5" w:rsidRPr="002131EA" w:rsidRDefault="002273B5" w:rsidP="002273B5">
      <w:pPr>
        <w:numPr>
          <w:ilvl w:val="0"/>
          <w:numId w:val="7"/>
        </w:numPr>
        <w:tabs>
          <w:tab w:val="left" w:pos="-2596"/>
        </w:tabs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wypadku odstąpienia przez Zamawiającego od umowy z przyczyn leżących po stronie Wykonawcy – w wysokości 10% wartości niezrealizowanej umowy brutto.</w:t>
      </w:r>
    </w:p>
    <w:p w14:paraId="50FD17DE" w14:textId="77777777" w:rsidR="002273B5" w:rsidRPr="002131EA" w:rsidRDefault="002273B5" w:rsidP="002273B5">
      <w:pPr>
        <w:numPr>
          <w:ilvl w:val="0"/>
          <w:numId w:val="7"/>
        </w:numPr>
        <w:tabs>
          <w:tab w:val="left" w:pos="-2596"/>
        </w:tabs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przypadku opóźnienia w wymianie towaru na wolny od wad – w wysokości 1% wartości brutto wymienianego towaru za każdą rozpoczętą godzinę opóźnienia (licząc do momentu zgłoszenia).</w:t>
      </w:r>
    </w:p>
    <w:p w14:paraId="18898541" w14:textId="77777777" w:rsidR="002273B5" w:rsidRPr="002131EA" w:rsidRDefault="002273B5" w:rsidP="002273B5">
      <w:pPr>
        <w:numPr>
          <w:ilvl w:val="0"/>
          <w:numId w:val="6"/>
        </w:numPr>
        <w:tabs>
          <w:tab w:val="left" w:pos="-4680"/>
          <w:tab w:val="left" w:pos="284"/>
          <w:tab w:val="left" w:pos="360"/>
        </w:tabs>
        <w:autoSpaceDE w:val="0"/>
        <w:spacing w:after="80" w:line="360" w:lineRule="auto"/>
        <w:ind w:left="284"/>
        <w:jc w:val="both"/>
        <w:rPr>
          <w:rFonts w:ascii="Arial" w:hAnsi="Arial" w:cs="Arial"/>
          <w:bCs/>
        </w:rPr>
      </w:pPr>
      <w:r w:rsidRPr="002131EA">
        <w:rPr>
          <w:rFonts w:ascii="Arial" w:hAnsi="Arial" w:cs="Arial"/>
        </w:rPr>
        <w:t>Wykonawca wyraża zgodę na potrącanie przez Zamawiającego należnych kar umownych przewidzianych w ust. 1 z wynagrodzenia należnego Wykonawcy.</w:t>
      </w:r>
    </w:p>
    <w:p w14:paraId="6EC9CDC6" w14:textId="77777777" w:rsidR="002273B5" w:rsidRDefault="002273B5" w:rsidP="002273B5">
      <w:pPr>
        <w:numPr>
          <w:ilvl w:val="0"/>
          <w:numId w:val="6"/>
        </w:numPr>
        <w:tabs>
          <w:tab w:val="left" w:pos="-4680"/>
          <w:tab w:val="left" w:pos="284"/>
          <w:tab w:val="left" w:pos="360"/>
        </w:tabs>
        <w:autoSpaceDE w:val="0"/>
        <w:spacing w:after="80" w:line="360" w:lineRule="auto"/>
        <w:ind w:left="284"/>
        <w:jc w:val="both"/>
        <w:rPr>
          <w:rFonts w:ascii="Arial" w:hAnsi="Arial" w:cs="Arial"/>
          <w:bCs/>
        </w:rPr>
      </w:pPr>
      <w:r w:rsidRPr="002131EA">
        <w:rPr>
          <w:rFonts w:ascii="Arial" w:hAnsi="Arial" w:cs="Arial"/>
          <w:bCs/>
        </w:rPr>
        <w:t>Wykonawca zobowiązuje się do posiadania przez okres obowiązywania umowy, aktualnych dokumentów: opłaconej polisy ubezpieczeniowej (bądź innego dokumentu) od odpowiedzialności (deliktowej) z rozszerzonym zakresem ubezpieczenia od odpowiedzialności cywilnej ubezpieczonego za szkody osobowe lub rzeczowe wyrządzone przez produkty dostarczone przez Wykonawcę. Suma gwarancyjna  polisy winna być równa lub wyższa od wartości zawartej umowy.</w:t>
      </w:r>
    </w:p>
    <w:p w14:paraId="4EE829DA" w14:textId="77777777" w:rsidR="002273B5" w:rsidRDefault="002273B5" w:rsidP="002273B5">
      <w:pPr>
        <w:numPr>
          <w:ilvl w:val="0"/>
          <w:numId w:val="6"/>
        </w:numPr>
        <w:tabs>
          <w:tab w:val="left" w:pos="-4680"/>
          <w:tab w:val="left" w:pos="284"/>
          <w:tab w:val="left" w:pos="360"/>
        </w:tabs>
        <w:autoSpaceDE w:val="0"/>
        <w:spacing w:after="8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Łączna maksymalna wysokość kar umownych, których Zamawiający może dochodzić od Wykonawcy wynosi 30% wartości brutto przedmiotu umowy, określonej w § 2 ust. 1.</w:t>
      </w:r>
    </w:p>
    <w:p w14:paraId="3B9A7307" w14:textId="77777777" w:rsidR="002273B5" w:rsidRPr="00B13678" w:rsidRDefault="002273B5" w:rsidP="002273B5">
      <w:pPr>
        <w:numPr>
          <w:ilvl w:val="0"/>
          <w:numId w:val="6"/>
        </w:numPr>
        <w:tabs>
          <w:tab w:val="left" w:pos="-4680"/>
          <w:tab w:val="left" w:pos="284"/>
          <w:tab w:val="left" w:pos="360"/>
        </w:tabs>
        <w:autoSpaceDE w:val="0"/>
        <w:spacing w:after="80" w:line="360" w:lineRule="auto"/>
        <w:ind w:left="284"/>
        <w:jc w:val="both"/>
        <w:rPr>
          <w:rFonts w:ascii="Arial" w:hAnsi="Arial" w:cs="Arial"/>
          <w:bCs/>
        </w:rPr>
      </w:pPr>
      <w:r w:rsidRPr="00B13678">
        <w:rPr>
          <w:rFonts w:ascii="Arial" w:hAnsi="Arial" w:cs="Arial"/>
        </w:rPr>
        <w:t>Zamawiającemu przysługuje prawo do dochodzenia na zasadach ogólnych odszkodowania przewyższającego kary umowne zastrzeżone w umowie lub wynikającego z innych tytułów niż zastrzeżone.</w:t>
      </w:r>
    </w:p>
    <w:p w14:paraId="2F3B9D6C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§ 7</w:t>
      </w:r>
    </w:p>
    <w:p w14:paraId="1D1315D3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Reklamacje</w:t>
      </w:r>
    </w:p>
    <w:p w14:paraId="0038EE1D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lastRenderedPageBreak/>
        <w:t xml:space="preserve">W przypadku dostarczenia towaru z wadami (dotyczy to także zmiany ilości towaru lub niezgodności asortymentu z umową) </w:t>
      </w:r>
      <w:r>
        <w:rPr>
          <w:rFonts w:ascii="Arial" w:hAnsi="Arial" w:cs="Arial"/>
          <w:sz w:val="22"/>
          <w:szCs w:val="22"/>
        </w:rPr>
        <w:t>Zamawiający</w:t>
      </w:r>
      <w:r w:rsidRPr="002131EA">
        <w:rPr>
          <w:rFonts w:ascii="Arial" w:hAnsi="Arial" w:cs="Arial"/>
          <w:sz w:val="22"/>
          <w:szCs w:val="22"/>
        </w:rPr>
        <w:t xml:space="preserve"> w ramach postępowania reklamacyjnego może odmówić jego przyjęcia i żądać wymiany na towar wolny od wad. W przypadku uwzględnienia słuszności reklamacji, Wykonawca zobowiązany jest, w terminie …………….. od chwili zgłoszenia reklamacji, do dostarczenia towaru wolnego od wad bez prawa żądania dodatkowych opłat </w:t>
      </w:r>
      <w:r w:rsidRPr="002131EA">
        <w:rPr>
          <w:rFonts w:ascii="Arial" w:hAnsi="Arial" w:cs="Arial"/>
          <w:sz w:val="22"/>
          <w:szCs w:val="22"/>
        </w:rPr>
        <w:br/>
        <w:t>z tego tytułu.</w:t>
      </w:r>
    </w:p>
    <w:p w14:paraId="23137354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2131EA">
        <w:rPr>
          <w:rFonts w:ascii="Arial" w:hAnsi="Arial" w:cs="Arial"/>
          <w:sz w:val="22"/>
          <w:szCs w:val="22"/>
        </w:rPr>
        <w:t>, wedle własnego uznania może zrezygnować z żądania wymiany towaru na towar wolny od</w:t>
      </w:r>
      <w:r>
        <w:rPr>
          <w:rFonts w:ascii="Arial" w:hAnsi="Arial" w:cs="Arial"/>
          <w:sz w:val="22"/>
          <w:szCs w:val="22"/>
        </w:rPr>
        <w:t xml:space="preserve"> </w:t>
      </w:r>
      <w:r w:rsidRPr="002131EA">
        <w:rPr>
          <w:rFonts w:ascii="Arial" w:hAnsi="Arial" w:cs="Arial"/>
          <w:sz w:val="22"/>
          <w:szCs w:val="22"/>
        </w:rPr>
        <w:t xml:space="preserve">wad w przypadku, gdy otrzymanie towaru, wskutek braku zachowania terminu, stało się dla </w:t>
      </w:r>
      <w:r>
        <w:rPr>
          <w:rFonts w:ascii="Arial" w:hAnsi="Arial" w:cs="Arial"/>
          <w:sz w:val="22"/>
          <w:szCs w:val="22"/>
        </w:rPr>
        <w:t>Zamawiającego</w:t>
      </w:r>
      <w:r w:rsidRPr="002131EA">
        <w:rPr>
          <w:rFonts w:ascii="Arial" w:hAnsi="Arial" w:cs="Arial"/>
          <w:sz w:val="22"/>
          <w:szCs w:val="22"/>
        </w:rPr>
        <w:t xml:space="preserve"> zbędne.</w:t>
      </w:r>
    </w:p>
    <w:p w14:paraId="3C3C181D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Pr="002131EA">
        <w:rPr>
          <w:rFonts w:ascii="Arial" w:hAnsi="Arial" w:cs="Arial"/>
          <w:sz w:val="22"/>
          <w:szCs w:val="22"/>
        </w:rPr>
        <w:t xml:space="preserve">po stwierdzeniu widocznych lub ukrytych wad jakościowych towaru podczas odbioru lub wynikłych podczas magazynowania, postawi towar do dyspozycji Wykonawcy, zgodnie z zasadami systemu HACCP dla danego </w:t>
      </w:r>
      <w:r>
        <w:rPr>
          <w:rFonts w:ascii="Arial" w:hAnsi="Arial" w:cs="Arial"/>
          <w:sz w:val="22"/>
          <w:szCs w:val="22"/>
        </w:rPr>
        <w:t>Zamawiającego.</w:t>
      </w:r>
      <w:r w:rsidRPr="002131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131EA">
        <w:rPr>
          <w:rFonts w:ascii="Arial" w:hAnsi="Arial" w:cs="Arial"/>
          <w:sz w:val="22"/>
          <w:szCs w:val="22"/>
        </w:rPr>
        <w:t xml:space="preserve"> stwierdzonych wadach jakościowych powiadomi niezwłocznie Wykonawcę.</w:t>
      </w:r>
    </w:p>
    <w:p w14:paraId="6875D40B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 xml:space="preserve">W przypadku wystąpienia zagrożenia bezpieczeństwa zdrowotnego przez dostarczony produkt żywnościowy </w:t>
      </w:r>
      <w:r>
        <w:rPr>
          <w:rFonts w:ascii="Arial" w:hAnsi="Arial" w:cs="Arial"/>
          <w:sz w:val="22"/>
          <w:szCs w:val="22"/>
        </w:rPr>
        <w:t>Zamawiający</w:t>
      </w:r>
      <w:r w:rsidRPr="002131EA">
        <w:rPr>
          <w:rFonts w:ascii="Arial" w:hAnsi="Arial" w:cs="Arial"/>
          <w:sz w:val="22"/>
          <w:szCs w:val="22"/>
        </w:rPr>
        <w:t xml:space="preserve">  niezwłocznie powiadamia Wykonawcę  i Stację </w:t>
      </w:r>
      <w:proofErr w:type="spellStart"/>
      <w:r w:rsidRPr="002131EA">
        <w:rPr>
          <w:rFonts w:ascii="Arial" w:hAnsi="Arial" w:cs="Arial"/>
          <w:sz w:val="22"/>
          <w:szCs w:val="22"/>
        </w:rPr>
        <w:t>Sanitarno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131EA">
        <w:rPr>
          <w:rFonts w:ascii="Arial" w:hAnsi="Arial" w:cs="Arial"/>
          <w:sz w:val="22"/>
          <w:szCs w:val="22"/>
        </w:rPr>
        <w:t xml:space="preserve">- Epidemiologiczną właściwą miejscowo dla </w:t>
      </w:r>
      <w:r>
        <w:rPr>
          <w:rFonts w:ascii="Arial" w:hAnsi="Arial" w:cs="Arial"/>
          <w:sz w:val="22"/>
          <w:szCs w:val="22"/>
        </w:rPr>
        <w:t>Zamawiającego</w:t>
      </w:r>
      <w:r w:rsidRPr="002131EA">
        <w:rPr>
          <w:rFonts w:ascii="Arial" w:hAnsi="Arial" w:cs="Arial"/>
          <w:sz w:val="22"/>
          <w:szCs w:val="22"/>
        </w:rPr>
        <w:t>. Czynności zmierzające do wydania decyzji prowadzi inspektor Stacji Sanitarno-Epidemiologicznej.</w:t>
      </w:r>
    </w:p>
    <w:p w14:paraId="0B549D17" w14:textId="7789CEFF" w:rsidR="002273B5" w:rsidRPr="002131EA" w:rsidRDefault="002273B5" w:rsidP="002273B5">
      <w:pPr>
        <w:numPr>
          <w:ilvl w:val="0"/>
          <w:numId w:val="12"/>
        </w:numPr>
        <w:suppressAutoHyphens w:val="0"/>
        <w:autoSpaceDN/>
        <w:spacing w:after="80" w:line="360" w:lineRule="auto"/>
        <w:ind w:left="284"/>
        <w:jc w:val="both"/>
        <w:textAlignment w:val="auto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Decyzja wydana przez inspektora Stacji  Sanitarno-Epidemiologicznej po jej uprawomocnieniu będzie podstawą do sporządzenia przez </w:t>
      </w:r>
      <w:r>
        <w:rPr>
          <w:rFonts w:ascii="Arial" w:hAnsi="Arial" w:cs="Arial"/>
        </w:rPr>
        <w:t>Zamawiającego</w:t>
      </w:r>
      <w:r w:rsidR="00186B9A">
        <w:rPr>
          <w:rFonts w:ascii="Arial" w:hAnsi="Arial" w:cs="Arial"/>
        </w:rPr>
        <w:t xml:space="preserve"> </w:t>
      </w:r>
      <w:r w:rsidRPr="002131EA">
        <w:rPr>
          <w:rFonts w:ascii="Arial" w:hAnsi="Arial" w:cs="Arial"/>
        </w:rPr>
        <w:t>i wniosku o podjęcie czynności reklamacyjnych.</w:t>
      </w:r>
    </w:p>
    <w:p w14:paraId="481B2ED5" w14:textId="77777777" w:rsidR="002273B5" w:rsidRPr="002131EA" w:rsidRDefault="002273B5" w:rsidP="002273B5">
      <w:pPr>
        <w:numPr>
          <w:ilvl w:val="0"/>
          <w:numId w:val="12"/>
        </w:numPr>
        <w:suppressAutoHyphens w:val="0"/>
        <w:autoSpaceDN/>
        <w:spacing w:after="80" w:line="360" w:lineRule="auto"/>
        <w:ind w:left="284"/>
        <w:jc w:val="both"/>
        <w:textAlignment w:val="auto"/>
        <w:rPr>
          <w:rFonts w:ascii="Arial" w:hAnsi="Arial" w:cs="Arial"/>
        </w:rPr>
      </w:pPr>
      <w:r w:rsidRPr="002131EA">
        <w:rPr>
          <w:rFonts w:ascii="Arial" w:hAnsi="Arial" w:cs="Arial"/>
        </w:rPr>
        <w:t>W przypadku wystąpienia zatruć spowodowanych złą jakością dostarczonego wyrobu Wykonawca zobowiązany jest pokryć wszelkie koszty leczenia osób poszkodowanych i przeprowadzenia koniecznych zabiegów sanitarnych, a także szkody poniesione przez Zamawiającego.</w:t>
      </w:r>
    </w:p>
    <w:p w14:paraId="55E0730D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Jeżeli Wykonawca nie uzna reklamacji lub niezwłocznie na nią nie zareaguje, Zamawiający zleci Stacji Sanitarno-Epidemiologicznej</w:t>
      </w:r>
      <w:r w:rsidRPr="002131EA">
        <w:rPr>
          <w:rFonts w:ascii="Arial" w:hAnsi="Arial" w:cs="Arial"/>
          <w:bCs/>
          <w:sz w:val="22"/>
          <w:szCs w:val="22"/>
        </w:rPr>
        <w:t xml:space="preserve"> lub </w:t>
      </w:r>
      <w:r w:rsidRPr="002131EA">
        <w:rPr>
          <w:rFonts w:ascii="Arial" w:hAnsi="Arial" w:cs="Arial"/>
          <w:sz w:val="22"/>
          <w:szCs w:val="22"/>
        </w:rPr>
        <w:t xml:space="preserve">akredytowanemu laboratorium lub laboratorium spełniającemu wymagania normy  PN – EN ISO/IEC 17025 - </w:t>
      </w:r>
      <w:r w:rsidRPr="002131EA">
        <w:rPr>
          <w:rFonts w:ascii="Arial" w:hAnsi="Arial" w:cs="Arial"/>
          <w:bCs/>
          <w:sz w:val="22"/>
          <w:szCs w:val="22"/>
        </w:rPr>
        <w:t xml:space="preserve">właściwym </w:t>
      </w:r>
      <w:r w:rsidRPr="002131EA">
        <w:rPr>
          <w:rFonts w:ascii="Arial" w:hAnsi="Arial" w:cs="Arial"/>
          <w:sz w:val="22"/>
          <w:szCs w:val="22"/>
        </w:rPr>
        <w:t xml:space="preserve">miejscowo dla </w:t>
      </w:r>
      <w:r>
        <w:rPr>
          <w:rFonts w:ascii="Arial" w:hAnsi="Arial" w:cs="Arial"/>
          <w:bCs/>
          <w:sz w:val="22"/>
          <w:szCs w:val="22"/>
        </w:rPr>
        <w:t>Zamawiającego</w:t>
      </w:r>
      <w:r w:rsidRPr="002131EA">
        <w:rPr>
          <w:rFonts w:ascii="Arial" w:hAnsi="Arial" w:cs="Arial"/>
          <w:bCs/>
          <w:sz w:val="22"/>
          <w:szCs w:val="22"/>
        </w:rPr>
        <w:t xml:space="preserve"> -  pobranie prób towaru do zbadania.</w:t>
      </w:r>
    </w:p>
    <w:p w14:paraId="1EAA931D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 xml:space="preserve">Przy pobieraniu prób obecny będzie przedstawiciel instytucji określonej w ust. 7, </w:t>
      </w:r>
      <w:r w:rsidRPr="002131EA">
        <w:rPr>
          <w:rFonts w:ascii="Arial" w:hAnsi="Arial" w:cs="Arial"/>
          <w:sz w:val="22"/>
          <w:szCs w:val="22"/>
        </w:rPr>
        <w:t>przedstawiciel Wykonawcy i upoważniony przedstawiciel Zamawiającego. Nieobecność Wykonawcy przy pobieraniu prób, pomimo jego zawiadomienia nie wstrzymuje pobrania prób i nie ogranicza uprawnień Zmawiającego wynikających z umowy.</w:t>
      </w:r>
    </w:p>
    <w:p w14:paraId="10DA8DC3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 xml:space="preserve">W przypadku, gdy Stacja </w:t>
      </w:r>
      <w:proofErr w:type="spellStart"/>
      <w:r w:rsidRPr="002131EA">
        <w:rPr>
          <w:rFonts w:ascii="Arial" w:hAnsi="Arial" w:cs="Arial"/>
          <w:sz w:val="22"/>
          <w:szCs w:val="22"/>
        </w:rPr>
        <w:t>Sanitarno</w:t>
      </w:r>
      <w:proofErr w:type="spellEnd"/>
      <w:r w:rsidRPr="002131EA">
        <w:rPr>
          <w:rFonts w:ascii="Arial" w:hAnsi="Arial" w:cs="Arial"/>
          <w:sz w:val="22"/>
          <w:szCs w:val="22"/>
        </w:rPr>
        <w:t xml:space="preserve"> - Epidemiologiczna właściwa miejscowo dla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2131EA">
        <w:rPr>
          <w:rFonts w:ascii="Arial" w:hAnsi="Arial" w:cs="Arial"/>
          <w:sz w:val="22"/>
          <w:szCs w:val="22"/>
        </w:rPr>
        <w:t xml:space="preserve">jak również laboratorium akredytowane, laboratorium spełniającym wymagania normę PN – EN </w:t>
      </w:r>
      <w:r w:rsidRPr="002131EA">
        <w:rPr>
          <w:rFonts w:ascii="Arial" w:hAnsi="Arial" w:cs="Arial"/>
          <w:sz w:val="22"/>
          <w:szCs w:val="22"/>
        </w:rPr>
        <w:lastRenderedPageBreak/>
        <w:t>ISO/IEC 17025, określonych badań nie wykonuje, Zamawiający zleci ich wykonanie innemu  laboratorium według własnego uznania.</w:t>
      </w:r>
    </w:p>
    <w:p w14:paraId="2B7D3D98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Orzeczenie wydane przez wymienioną Stację lub inne laboratorium będzie podstawą do określenia jakości towaru.</w:t>
      </w:r>
    </w:p>
    <w:p w14:paraId="7EB0BC31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Koszty badań laboratoryjnych ponosi strona, której ocena jakości okazała się błędna.</w:t>
      </w:r>
    </w:p>
    <w:p w14:paraId="5D30AB0B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§ 8</w:t>
      </w:r>
    </w:p>
    <w:p w14:paraId="2F1EBFF4" w14:textId="77777777" w:rsidR="002273B5" w:rsidRPr="00B13678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  <w:bCs/>
        </w:rPr>
      </w:pPr>
      <w:r w:rsidRPr="00B13678">
        <w:rPr>
          <w:rFonts w:ascii="Arial" w:hAnsi="Arial" w:cs="Arial"/>
          <w:b/>
          <w:bCs/>
        </w:rPr>
        <w:t>Wymagania jakościowe</w:t>
      </w:r>
    </w:p>
    <w:p w14:paraId="49B6D040" w14:textId="77777777" w:rsidR="002273B5" w:rsidRPr="002131EA" w:rsidRDefault="002273B5" w:rsidP="002273B5">
      <w:pPr>
        <w:pStyle w:val="Zwykytekst"/>
        <w:spacing w:after="8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Przedmiot zamówienia</w:t>
      </w:r>
      <w:r w:rsidRPr="002131EA">
        <w:rPr>
          <w:rFonts w:ascii="Arial" w:hAnsi="Arial" w:cs="Arial"/>
          <w:bCs/>
          <w:sz w:val="22"/>
          <w:szCs w:val="22"/>
        </w:rPr>
        <w:t xml:space="preserve"> winien być wytwarzany zgodnie z obowiązującymi przepisami, a w szczególności:</w:t>
      </w:r>
    </w:p>
    <w:p w14:paraId="05601493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131EA">
        <w:rPr>
          <w:rFonts w:ascii="Arial" w:hAnsi="Arial" w:cs="Arial"/>
        </w:rPr>
        <w:t>stawy z dnia 25 sierpnia 2006 r. o bezpieczeństwie żywności i żywienia</w:t>
      </w:r>
      <w:r>
        <w:rPr>
          <w:rFonts w:ascii="Arial" w:hAnsi="Arial" w:cs="Arial"/>
        </w:rPr>
        <w:t>;</w:t>
      </w:r>
      <w:r w:rsidRPr="002131EA">
        <w:rPr>
          <w:rFonts w:ascii="Arial" w:hAnsi="Arial" w:cs="Arial"/>
        </w:rPr>
        <w:t xml:space="preserve"> </w:t>
      </w:r>
    </w:p>
    <w:p w14:paraId="5201FF67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Cs/>
        </w:rPr>
        <w:t>u</w:t>
      </w:r>
      <w:r w:rsidRPr="002131EA">
        <w:rPr>
          <w:rFonts w:ascii="Arial" w:hAnsi="Arial" w:cs="Arial"/>
          <w:bCs/>
        </w:rPr>
        <w:t>stawy z dnia 16 grudnia 2005 r. o produktach pochodzenia zwierzęcego oraz aktami wykonawczymi wydanymi na podstawie tej ustawy</w:t>
      </w:r>
      <w:r>
        <w:rPr>
          <w:rFonts w:ascii="Arial" w:hAnsi="Arial" w:cs="Arial"/>
          <w:bCs/>
        </w:rPr>
        <w:t>;</w:t>
      </w:r>
    </w:p>
    <w:p w14:paraId="31AFEE82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131EA">
        <w:rPr>
          <w:rFonts w:ascii="Arial" w:hAnsi="Arial" w:cs="Arial"/>
        </w:rPr>
        <w:t>stawy z dnia 21 grudnia 2000 r., o jakości handlowej artykułów rolno – spożywczych</w:t>
      </w:r>
      <w:r>
        <w:rPr>
          <w:rFonts w:ascii="Arial" w:hAnsi="Arial" w:cs="Arial"/>
        </w:rPr>
        <w:t>;</w:t>
      </w:r>
    </w:p>
    <w:p w14:paraId="455DADC5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131EA">
        <w:rPr>
          <w:rFonts w:ascii="Arial" w:hAnsi="Arial" w:cs="Arial"/>
        </w:rPr>
        <w:t>ozporządzenia (WE) Nr 178/2002 Parlamentu Europejskiego i Rady z dnia 28 stycznia 2002 r. ustanawiające ogólne zasady i wymagania prawa żywnościowego, powołujące Europejski Urząd do Spraw Bezpieczeństwa Żywności oraz ustanawiające procedury w zakresie bezpieczeństwa żywności</w:t>
      </w:r>
      <w:r>
        <w:rPr>
          <w:rFonts w:ascii="Arial" w:hAnsi="Arial" w:cs="Arial"/>
        </w:rPr>
        <w:t>;</w:t>
      </w:r>
    </w:p>
    <w:p w14:paraId="35E02F6A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131EA">
        <w:rPr>
          <w:rFonts w:ascii="Arial" w:hAnsi="Arial" w:cs="Arial"/>
        </w:rPr>
        <w:t>ozporządzenia (WE) Nr 852/2004 Parlamentu Europejskiego i Rady z dnia 29 kwietnia 2004 r. w sprawie higieny środków spożywczych</w:t>
      </w:r>
      <w:r>
        <w:rPr>
          <w:rFonts w:ascii="Arial" w:hAnsi="Arial" w:cs="Arial"/>
        </w:rPr>
        <w:t>;</w:t>
      </w:r>
    </w:p>
    <w:p w14:paraId="7487CEF8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131EA">
        <w:rPr>
          <w:rFonts w:ascii="Arial" w:hAnsi="Arial" w:cs="Arial"/>
        </w:rPr>
        <w:t>ozporządzenia (WE) Nr 853/2004 Parlamentu Europejskiego i Rady z dnia 29 kwietnia 2004 r. ustanawiające szczególne przepisy dotyczące higieny w odniesieniu do żywności pochodzenia zwierzęcego</w:t>
      </w:r>
      <w:r>
        <w:rPr>
          <w:rFonts w:ascii="Arial" w:hAnsi="Arial" w:cs="Arial"/>
        </w:rPr>
        <w:t>;</w:t>
      </w:r>
    </w:p>
    <w:p w14:paraId="191BFBA7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131EA">
        <w:rPr>
          <w:rFonts w:ascii="Arial" w:hAnsi="Arial" w:cs="Arial"/>
        </w:rPr>
        <w:t>ozporządzenia (WE) Nr 1935/2004 Parlamentu Europejskiego i Rady z dnia 27 października 2004 r., w sprawie materiałów i wyrobów przeznaczonych do kontaktu z żywnością oraz uchylające Dyrektywy</w:t>
      </w:r>
      <w:r>
        <w:rPr>
          <w:rFonts w:ascii="Arial" w:hAnsi="Arial" w:cs="Arial"/>
        </w:rPr>
        <w:t xml:space="preserve"> </w:t>
      </w:r>
      <w:r w:rsidRPr="002131EA">
        <w:rPr>
          <w:rFonts w:ascii="Arial" w:hAnsi="Arial" w:cs="Arial"/>
        </w:rPr>
        <w:t>80/590/EWG i 89/109/EWG</w:t>
      </w:r>
      <w:r>
        <w:rPr>
          <w:rFonts w:ascii="Arial" w:hAnsi="Arial" w:cs="Arial"/>
        </w:rPr>
        <w:t>;</w:t>
      </w:r>
    </w:p>
    <w:p w14:paraId="6191FD5F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131EA">
        <w:rPr>
          <w:rFonts w:ascii="Arial" w:hAnsi="Arial" w:cs="Arial"/>
        </w:rPr>
        <w:t>ozporządzenia Ministra Rolnictwa i Rozwoju Wsi z dnia 23 grudnia 2014 r. w sprawie znakowania poszczególnych rodzajów środków spożywczych</w:t>
      </w:r>
      <w:r>
        <w:rPr>
          <w:rFonts w:ascii="Arial" w:hAnsi="Arial" w:cs="Arial"/>
        </w:rPr>
        <w:t>;</w:t>
      </w:r>
    </w:p>
    <w:p w14:paraId="38B21F32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bCs/>
        </w:rPr>
        <w:t>r</w:t>
      </w:r>
      <w:r w:rsidRPr="002131EA">
        <w:rPr>
          <w:rFonts w:ascii="Arial" w:hAnsi="Arial" w:cs="Arial"/>
          <w:bCs/>
        </w:rPr>
        <w:t>ozporządzenia Parlamentu Europejskiego i Rady (UE) NR 1169/2011 z dnia 25 października 2011r. w sprawie przekazywania konsumentom informacji na temat żywności, zmian rozporządzeń Parlamentu Europejskiego i Rady (WE) nr 1924/2006 i (WE) nr 1925/2006 oraz uchylenia  dyrektywy Komisji 87/250/EWG, dyrektywy Rady 90/496/EWG, dyrektywy Komisji 1999/10/WE, dyrektywy 2000/13/WE Parlamentu Europejskiego i Rady, dyrektywy Komisji 2002/67/WE i 2008/5/WE oraz rozporządzenia Komisji (WE) nr 608/2004.</w:t>
      </w:r>
    </w:p>
    <w:p w14:paraId="24639A68" w14:textId="77777777" w:rsidR="002273B5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lastRenderedPageBreak/>
        <w:t>§ 9</w:t>
      </w:r>
    </w:p>
    <w:p w14:paraId="1C274812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14:paraId="2A04AE89" w14:textId="77777777" w:rsidR="002273B5" w:rsidRPr="002131EA" w:rsidRDefault="002273B5" w:rsidP="002273B5">
      <w:pPr>
        <w:numPr>
          <w:ilvl w:val="0"/>
          <w:numId w:val="1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10A88900" w14:textId="77777777" w:rsidR="002273B5" w:rsidRPr="002131EA" w:rsidRDefault="002273B5" w:rsidP="002273B5">
      <w:pPr>
        <w:numPr>
          <w:ilvl w:val="0"/>
          <w:numId w:val="1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Odstąpienie od umowy wymaga dla swej ważności zachowania formy pisemnej pod rygorem nieważności.</w:t>
      </w:r>
    </w:p>
    <w:p w14:paraId="2C9C8690" w14:textId="77777777" w:rsidR="002273B5" w:rsidRPr="002131EA" w:rsidRDefault="002273B5" w:rsidP="002273B5">
      <w:pPr>
        <w:numPr>
          <w:ilvl w:val="0"/>
          <w:numId w:val="1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Żadna ze Stron nie przeniesie wierzytelności, praw ani obowiązków wynikających z niniejszej umowy na jakąkolwiek osobę trzecią.</w:t>
      </w:r>
    </w:p>
    <w:p w14:paraId="0BE319AF" w14:textId="77777777" w:rsidR="002273B5" w:rsidRPr="002131EA" w:rsidRDefault="002273B5" w:rsidP="002273B5">
      <w:pPr>
        <w:numPr>
          <w:ilvl w:val="0"/>
          <w:numId w:val="1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Zamawiającemu służy prawo jednostronnego odstąpienia od umowy, a w konsekwencji naliczenia kar</w:t>
      </w:r>
      <w:r>
        <w:rPr>
          <w:rFonts w:ascii="Arial" w:hAnsi="Arial" w:cs="Arial"/>
        </w:rPr>
        <w:t xml:space="preserve"> </w:t>
      </w:r>
      <w:r w:rsidRPr="002131EA">
        <w:rPr>
          <w:rFonts w:ascii="Arial" w:hAnsi="Arial" w:cs="Arial"/>
        </w:rPr>
        <w:t>umownych w szczególności gdy:</w:t>
      </w:r>
    </w:p>
    <w:p w14:paraId="225CFA1C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nastąpi trzykrotne uchybienie terminów dostaw partii towaru;</w:t>
      </w:r>
    </w:p>
    <w:p w14:paraId="63F3CC1A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 xml:space="preserve">Wykonawca nie przestrzega warunków jakościowych towaru, sanitarnych produkcji, wymagań dotyczących transportu, lub opakowań oraz innych postanowień umowy; </w:t>
      </w:r>
    </w:p>
    <w:p w14:paraId="1AE9E9AC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 xml:space="preserve">w przypadku otrzymania przez Zamawiającego kopii decyzji wydanej przez właściwy organ urzędowej kontroli </w:t>
      </w:r>
      <w:r w:rsidRPr="002131EA">
        <w:rPr>
          <w:rFonts w:ascii="Arial" w:hAnsi="Arial" w:cs="Arial"/>
          <w:sz w:val="22"/>
          <w:szCs w:val="22"/>
        </w:rPr>
        <w:br/>
        <w:t>jakości o wstrzymaniu produkcji, zawieszeniu działania, unieruchomieniu zakładu lub zamknięciu całego lub części zakładu;</w:t>
      </w:r>
    </w:p>
    <w:p w14:paraId="1AB6385D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nastąpi zaniechanie realizacji dostaw;</w:t>
      </w:r>
    </w:p>
    <w:p w14:paraId="5B9D0932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>Wykonawca dwukrotnie naruszy parametry jakościowe dostarczonych towarów określone w niniejszej  umowie;</w:t>
      </w:r>
    </w:p>
    <w:p w14:paraId="3276B2F5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 xml:space="preserve">nastąpią przekroczenia, bez zgody zamawiającego, ilości produktów przeznaczonych dla poszczególnych </w:t>
      </w:r>
      <w:r w:rsidRPr="002131EA">
        <w:rPr>
          <w:rFonts w:ascii="Arial" w:hAnsi="Arial" w:cs="Arial"/>
          <w:bCs/>
          <w:sz w:val="22"/>
          <w:szCs w:val="22"/>
        </w:rPr>
        <w:br/>
        <w:t>odbiorców lub dostarczania asortymentu innego niż przewidzianego w umowie</w:t>
      </w:r>
      <w:r w:rsidRPr="002131EA">
        <w:rPr>
          <w:rFonts w:ascii="Arial" w:hAnsi="Arial" w:cs="Arial"/>
          <w:sz w:val="22"/>
          <w:szCs w:val="22"/>
        </w:rPr>
        <w:t>;</w:t>
      </w:r>
    </w:p>
    <w:p w14:paraId="0EBC3B25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 xml:space="preserve">Wykonawca nie przedłuży ważności dokumentów żądanych przez Zamawiającego </w:t>
      </w:r>
      <w:r w:rsidRPr="002131EA">
        <w:rPr>
          <w:rFonts w:ascii="Arial" w:hAnsi="Arial" w:cs="Arial"/>
          <w:bCs/>
          <w:i/>
          <w:sz w:val="22"/>
          <w:szCs w:val="22"/>
        </w:rPr>
        <w:t>(opłacona polisa ubezpieczeniowa, bądź inny dokument potwierdzający, że Wykonawca jest ubezpieczony,</w:t>
      </w:r>
      <w:r w:rsidRPr="002131EA">
        <w:rPr>
          <w:rFonts w:ascii="Arial" w:hAnsi="Arial" w:cs="Arial"/>
          <w:bCs/>
          <w:sz w:val="22"/>
          <w:szCs w:val="22"/>
        </w:rPr>
        <w:t xml:space="preserve"> </w:t>
      </w:r>
      <w:r w:rsidRPr="002131EA">
        <w:rPr>
          <w:rFonts w:ascii="Arial" w:hAnsi="Arial" w:cs="Arial"/>
          <w:bCs/>
          <w:i/>
          <w:sz w:val="22"/>
          <w:szCs w:val="22"/>
        </w:rPr>
        <w:t>potwierdzenie wdrożonego systemu HACCP)</w:t>
      </w:r>
      <w:r w:rsidRPr="002131EA">
        <w:rPr>
          <w:rFonts w:ascii="Arial" w:hAnsi="Arial" w:cs="Arial"/>
          <w:bCs/>
          <w:sz w:val="22"/>
          <w:szCs w:val="22"/>
        </w:rPr>
        <w:t xml:space="preserve">, w przypadku upływu okresu, na które zostały wydane lub utraty ich ważności oraz niedostarczenia Zamawiającemu kserokopii dokumentu </w:t>
      </w:r>
      <w:r w:rsidRPr="002131EA">
        <w:rPr>
          <w:rFonts w:ascii="Arial" w:hAnsi="Arial" w:cs="Arial"/>
          <w:bCs/>
          <w:i/>
          <w:sz w:val="22"/>
          <w:szCs w:val="22"/>
        </w:rPr>
        <w:t xml:space="preserve">(potwierdzonej za zgodność z oryginałem przez Wykonawcę) </w:t>
      </w:r>
      <w:r w:rsidRPr="002131EA">
        <w:rPr>
          <w:rFonts w:ascii="Arial" w:hAnsi="Arial" w:cs="Arial"/>
          <w:bCs/>
          <w:i/>
          <w:sz w:val="22"/>
          <w:szCs w:val="22"/>
        </w:rPr>
        <w:br/>
      </w:r>
      <w:r w:rsidRPr="002131EA">
        <w:rPr>
          <w:rFonts w:ascii="Arial" w:hAnsi="Arial" w:cs="Arial"/>
          <w:bCs/>
          <w:sz w:val="22"/>
          <w:szCs w:val="22"/>
        </w:rPr>
        <w:t>potwierdzającego zachowanie ciągłości powyższych dokumentów;</w:t>
      </w:r>
    </w:p>
    <w:p w14:paraId="6635C19F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 xml:space="preserve">Wykonawca na żądanie Zamawiającego nie przedłoży opłaconej polisy ubezpieczeniowej od odpowiedzialności cywilnej – deliktowej, (bądź innego dokumentu) z rozszerzonym zakresem ubezpieczenia od odpowiedzialności cywilnej ubezpieczonego za szkody osobowe lub </w:t>
      </w:r>
      <w:r w:rsidRPr="002131EA">
        <w:rPr>
          <w:rFonts w:ascii="Arial" w:hAnsi="Arial" w:cs="Arial"/>
          <w:bCs/>
          <w:sz w:val="22"/>
          <w:szCs w:val="22"/>
        </w:rPr>
        <w:lastRenderedPageBreak/>
        <w:t>rzeczowe wyrządzone przez produkty dostarczone przez Wykonawcę. Suma gwarancyjna  polisy winna być równa lub wyższa od wartości zawartej umowy;</w:t>
      </w:r>
    </w:p>
    <w:p w14:paraId="3751E008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>Wykonawca dostarczy produkty w ilości, terminie lub asortymencie niezgodnym z zamówieniem, a także niespełniających wymagań w zakresie terminu przydatności do spożycia;</w:t>
      </w:r>
    </w:p>
    <w:p w14:paraId="5B0C62A1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Wykonawca</w:t>
      </w:r>
      <w:r w:rsidRPr="002131EA">
        <w:rPr>
          <w:rFonts w:ascii="Arial" w:hAnsi="Arial" w:cs="Arial"/>
          <w:bCs/>
          <w:sz w:val="22"/>
          <w:szCs w:val="22"/>
        </w:rPr>
        <w:t xml:space="preserve"> zbędzie lub zastawi wierzytelności przysługujące jemu z tytułu niniejszej umowy bez pisemnej zgody Zamawiającego</w:t>
      </w:r>
      <w:r w:rsidRPr="002131EA">
        <w:rPr>
          <w:rFonts w:ascii="Arial" w:hAnsi="Arial" w:cs="Arial"/>
          <w:sz w:val="22"/>
          <w:szCs w:val="22"/>
        </w:rPr>
        <w:t xml:space="preserve"> lub przekaże prawa i obowiązki wynikające z umowy na osoby trzecie;</w:t>
      </w:r>
    </w:p>
    <w:p w14:paraId="05309E85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postawiono Wykonawcę w stan likwidacji;</w:t>
      </w:r>
    </w:p>
    <w:p w14:paraId="353E1A9A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Wykonawca zbędzie lub zastawi wierzytelności przysługujące jemu z tytułu niniejszej umowy bez pisemnej zgody Zamawiającego;</w:t>
      </w:r>
    </w:p>
    <w:p w14:paraId="2A8F47F5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Wykonawca wyrządzi Zamawiającemu szkodę wskutek niewykonania lub nienależytego wykonania umowy;</w:t>
      </w:r>
    </w:p>
    <w:p w14:paraId="55C85CD1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Wykonawca nie przedstawi po zmianie podwykonawcy zaktualizowanego wykazu podwykonawców uwzględniającego zmianę.</w:t>
      </w:r>
    </w:p>
    <w:p w14:paraId="029D9D77" w14:textId="77777777" w:rsidR="002273B5" w:rsidRPr="002131EA" w:rsidRDefault="002273B5" w:rsidP="002273B5">
      <w:pPr>
        <w:pStyle w:val="Zwykytekst"/>
        <w:numPr>
          <w:ilvl w:val="0"/>
          <w:numId w:val="14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Zamawiający może odstąpić od umowy w terminie do 90 dni od daty  powzięcia informacji o przyczynie odstąpienia.</w:t>
      </w:r>
    </w:p>
    <w:p w14:paraId="73AE820B" w14:textId="77777777" w:rsidR="002273B5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0</w:t>
      </w:r>
    </w:p>
    <w:p w14:paraId="08BFD976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430638D7" w14:textId="77777777" w:rsidR="002273B5" w:rsidRPr="002131EA" w:rsidRDefault="002273B5" w:rsidP="002273B5">
      <w:pPr>
        <w:numPr>
          <w:ilvl w:val="0"/>
          <w:numId w:val="15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sprawach nieuregulowanych niniejszą Umową mają zastosowanie przepisy ustawy Prawo zamówień publicznych i Kodeksu Cywilnego.</w:t>
      </w:r>
    </w:p>
    <w:p w14:paraId="60BF7A0D" w14:textId="77777777" w:rsidR="002273B5" w:rsidRDefault="002273B5" w:rsidP="002273B5">
      <w:pPr>
        <w:numPr>
          <w:ilvl w:val="0"/>
          <w:numId w:val="15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Spory mogące wyniknąć z realizacji niniejszej Umowy będą rozstrzygane przez Sąd właściwy miejscowo według siedziby Zamawiającego.</w:t>
      </w:r>
    </w:p>
    <w:p w14:paraId="2CBA3EC8" w14:textId="77777777" w:rsidR="002273B5" w:rsidRDefault="002273B5" w:rsidP="002273B5">
      <w:pPr>
        <w:numPr>
          <w:ilvl w:val="0"/>
          <w:numId w:val="15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>Wszystkie zmiany umowy wymagają formy pisemnego aneksu pod rygorem nieważności.</w:t>
      </w:r>
    </w:p>
    <w:p w14:paraId="00075461" w14:textId="77777777" w:rsidR="002273B5" w:rsidRPr="002E70F5" w:rsidRDefault="002273B5" w:rsidP="002273B5">
      <w:pPr>
        <w:numPr>
          <w:ilvl w:val="0"/>
          <w:numId w:val="15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 xml:space="preserve">Umowa została sporządzona w trzech jednobrzmiących egzemplarzach, w tym dwa dla Zamawiającego i jeden dla Wykonawcy. </w:t>
      </w:r>
    </w:p>
    <w:p w14:paraId="343CB8EC" w14:textId="77777777" w:rsidR="002273B5" w:rsidRPr="002131EA" w:rsidRDefault="002273B5" w:rsidP="002273B5">
      <w:pPr>
        <w:autoSpaceDE w:val="0"/>
        <w:spacing w:after="80" w:line="360" w:lineRule="auto"/>
        <w:jc w:val="both"/>
        <w:rPr>
          <w:rFonts w:ascii="Arial" w:hAnsi="Arial" w:cs="Arial"/>
        </w:rPr>
      </w:pPr>
    </w:p>
    <w:p w14:paraId="188F0B9B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WYKONAWCA:</w:t>
      </w:r>
      <w:r w:rsidRPr="002131EA">
        <w:rPr>
          <w:rFonts w:ascii="Arial" w:hAnsi="Arial" w:cs="Arial"/>
          <w:b/>
        </w:rPr>
        <w:tab/>
        <w:t xml:space="preserve">                                 </w:t>
      </w:r>
      <w:r w:rsidRPr="002131EA">
        <w:rPr>
          <w:rFonts w:ascii="Arial" w:hAnsi="Arial" w:cs="Arial"/>
          <w:b/>
        </w:rPr>
        <w:tab/>
      </w:r>
      <w:r w:rsidRPr="002131EA">
        <w:rPr>
          <w:rFonts w:ascii="Arial" w:hAnsi="Arial" w:cs="Arial"/>
          <w:b/>
        </w:rPr>
        <w:tab/>
        <w:t xml:space="preserve">                                ZAMAWIAJĄCY:</w:t>
      </w:r>
    </w:p>
    <w:p w14:paraId="42BD0091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</w:rPr>
      </w:pPr>
    </w:p>
    <w:p w14:paraId="67CB8A8C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</w:rPr>
      </w:pPr>
    </w:p>
    <w:p w14:paraId="068F0ED4" w14:textId="77777777" w:rsidR="002273B5" w:rsidRPr="002131EA" w:rsidRDefault="002273B5" w:rsidP="002273B5">
      <w:pPr>
        <w:autoSpaceDE w:val="0"/>
        <w:spacing w:after="80" w:line="360" w:lineRule="auto"/>
        <w:jc w:val="both"/>
        <w:rPr>
          <w:rFonts w:ascii="Arial" w:hAnsi="Arial" w:cs="Arial"/>
        </w:rPr>
      </w:pPr>
    </w:p>
    <w:p w14:paraId="7BD1290A" w14:textId="77777777" w:rsidR="009A6FB5" w:rsidRPr="002273B5" w:rsidRDefault="009A6FB5" w:rsidP="002273B5"/>
    <w:sectPr w:rsidR="009A6FB5" w:rsidRPr="002273B5" w:rsidSect="00EC7296">
      <w:headerReference w:type="default" r:id="rId9"/>
      <w:footerReference w:type="default" r:id="rId10"/>
      <w:pgSz w:w="11906" w:h="16838"/>
      <w:pgMar w:top="709" w:right="851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FCBD" w14:textId="77777777" w:rsidR="002B182B" w:rsidRDefault="002B182B">
      <w:pPr>
        <w:spacing w:after="0" w:line="240" w:lineRule="auto"/>
      </w:pPr>
      <w:r>
        <w:separator/>
      </w:r>
    </w:p>
  </w:endnote>
  <w:endnote w:type="continuationSeparator" w:id="0">
    <w:p w14:paraId="2D77A446" w14:textId="77777777" w:rsidR="002B182B" w:rsidRDefault="002B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4FF5" w14:textId="77777777" w:rsidR="00966FDD" w:rsidRPr="00023338" w:rsidRDefault="00023338" w:rsidP="00023338">
    <w:pPr>
      <w:pStyle w:val="Stopka"/>
      <w:jc w:val="right"/>
    </w:pPr>
    <w:r w:rsidRPr="00B230CE">
      <w:rPr>
        <w:sz w:val="8"/>
      </w:rPr>
      <w:t xml:space="preserve">Strona </w:t>
    </w:r>
    <w:r w:rsidRPr="00B230CE">
      <w:rPr>
        <w:b/>
        <w:bCs/>
        <w:sz w:val="10"/>
        <w:szCs w:val="24"/>
      </w:rPr>
      <w:fldChar w:fldCharType="begin"/>
    </w:r>
    <w:r w:rsidRPr="00B230CE">
      <w:rPr>
        <w:b/>
        <w:bCs/>
        <w:sz w:val="8"/>
      </w:rPr>
      <w:instrText>PAGE</w:instrText>
    </w:r>
    <w:r w:rsidRPr="00B230CE">
      <w:rPr>
        <w:b/>
        <w:bCs/>
        <w:sz w:val="10"/>
        <w:szCs w:val="24"/>
      </w:rPr>
      <w:fldChar w:fldCharType="separate"/>
    </w:r>
    <w:r w:rsidR="00C75FA9">
      <w:rPr>
        <w:b/>
        <w:bCs/>
        <w:noProof/>
        <w:sz w:val="8"/>
      </w:rPr>
      <w:t>4</w:t>
    </w:r>
    <w:r w:rsidRPr="00B230CE">
      <w:rPr>
        <w:b/>
        <w:bCs/>
        <w:sz w:val="10"/>
        <w:szCs w:val="24"/>
      </w:rPr>
      <w:fldChar w:fldCharType="end"/>
    </w:r>
    <w:r w:rsidRPr="00B230CE">
      <w:rPr>
        <w:sz w:val="8"/>
      </w:rPr>
      <w:t xml:space="preserve"> z </w:t>
    </w:r>
    <w:r w:rsidRPr="00B230CE">
      <w:rPr>
        <w:b/>
        <w:bCs/>
        <w:sz w:val="10"/>
        <w:szCs w:val="24"/>
      </w:rPr>
      <w:fldChar w:fldCharType="begin"/>
    </w:r>
    <w:r w:rsidRPr="00B230CE">
      <w:rPr>
        <w:b/>
        <w:bCs/>
        <w:sz w:val="8"/>
      </w:rPr>
      <w:instrText>NUMPAGES</w:instrText>
    </w:r>
    <w:r w:rsidRPr="00B230CE">
      <w:rPr>
        <w:b/>
        <w:bCs/>
        <w:sz w:val="10"/>
        <w:szCs w:val="24"/>
      </w:rPr>
      <w:fldChar w:fldCharType="separate"/>
    </w:r>
    <w:r w:rsidR="00C75FA9">
      <w:rPr>
        <w:b/>
        <w:bCs/>
        <w:noProof/>
        <w:sz w:val="8"/>
      </w:rPr>
      <w:t>6</w:t>
    </w:r>
    <w:r w:rsidRPr="00B230CE">
      <w:rPr>
        <w:b/>
        <w:bCs/>
        <w:sz w:val="1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FAF1" w14:textId="77777777" w:rsidR="002B182B" w:rsidRDefault="002B18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8AD38E" w14:textId="77777777" w:rsidR="002B182B" w:rsidRDefault="002B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2AFA" w14:textId="77777777" w:rsidR="00023338" w:rsidRDefault="00023338" w:rsidP="00023338">
    <w:pPr>
      <w:pStyle w:val="Nagwek"/>
      <w:jc w:val="center"/>
      <w:rPr>
        <w:sz w:val="16"/>
        <w:szCs w:val="16"/>
        <w:u w:val="single"/>
      </w:rPr>
    </w:pPr>
  </w:p>
  <w:p w14:paraId="445D8A58" w14:textId="77777777" w:rsidR="00023338" w:rsidRDefault="00023338" w:rsidP="00023338">
    <w:pPr>
      <w:pStyle w:val="Nagwek"/>
      <w:jc w:val="center"/>
      <w:rPr>
        <w:sz w:val="16"/>
        <w:szCs w:val="16"/>
        <w:u w:val="single"/>
      </w:rPr>
    </w:pPr>
  </w:p>
  <w:p w14:paraId="53911D6C" w14:textId="77777777" w:rsidR="00023338" w:rsidRDefault="00023338" w:rsidP="00665088">
    <w:pPr>
      <w:pStyle w:val="Nagwek"/>
      <w:rPr>
        <w:sz w:val="16"/>
        <w:szCs w:val="16"/>
        <w:u w:val="single"/>
      </w:rPr>
    </w:pPr>
  </w:p>
  <w:p w14:paraId="01228EB5" w14:textId="7A811D02" w:rsidR="006D5D46" w:rsidRDefault="006D5D46" w:rsidP="006D5D46">
    <w:pPr>
      <w:pStyle w:val="Nagwek"/>
      <w:jc w:val="center"/>
      <w:rPr>
        <w:color w:val="FFFFFF"/>
        <w:sz w:val="16"/>
        <w:szCs w:val="16"/>
        <w:u w:val="single"/>
      </w:rPr>
    </w:pPr>
    <w:r>
      <w:rPr>
        <w:sz w:val="16"/>
        <w:szCs w:val="16"/>
        <w:u w:val="single"/>
      </w:rPr>
      <w:t xml:space="preserve">__                      ______________________________       </w:t>
    </w:r>
    <w:r w:rsidRPr="00B230CE">
      <w:rPr>
        <w:sz w:val="16"/>
        <w:szCs w:val="16"/>
        <w:u w:val="single"/>
      </w:rPr>
      <w:t xml:space="preserve">UMOWA NR </w:t>
    </w:r>
    <w:r>
      <w:rPr>
        <w:sz w:val="16"/>
        <w:szCs w:val="16"/>
        <w:u w:val="single"/>
      </w:rPr>
      <w:t xml:space="preserve">___              __                                                     </w:t>
    </w:r>
    <w:r w:rsidRPr="00B230CE">
      <w:rPr>
        <w:sz w:val="16"/>
        <w:szCs w:val="16"/>
        <w:u w:val="single"/>
      </w:rPr>
      <w:t xml:space="preserve">          </w:t>
    </w:r>
    <w:r w:rsidRPr="00023338">
      <w:rPr>
        <w:color w:val="FFFFFF"/>
        <w:sz w:val="16"/>
        <w:szCs w:val="16"/>
        <w:u w:val="single"/>
      </w:rPr>
      <w:t>.</w:t>
    </w:r>
  </w:p>
  <w:p w14:paraId="25C95A65" w14:textId="76E8FB9B" w:rsidR="00AF5F20" w:rsidRDefault="006D5D46" w:rsidP="006D5D46">
    <w:pPr>
      <w:pStyle w:val="Nagwek"/>
      <w:jc w:val="center"/>
      <w:rPr>
        <w:color w:val="000000"/>
        <w:sz w:val="14"/>
        <w:szCs w:val="16"/>
      </w:rPr>
    </w:pPr>
    <w:r w:rsidRPr="00DE41CE">
      <w:rPr>
        <w:color w:val="000000"/>
        <w:sz w:val="14"/>
        <w:szCs w:val="16"/>
      </w:rPr>
      <w:t>„SUKCESYWNA</w:t>
    </w:r>
    <w:r w:rsidR="00AF5F20">
      <w:rPr>
        <w:color w:val="000000"/>
        <w:sz w:val="14"/>
        <w:szCs w:val="16"/>
      </w:rPr>
      <w:t xml:space="preserve"> DOSTAWA ARTYKUŁÓW SPOŻYWCZYCH</w:t>
    </w:r>
    <w:r w:rsidRPr="00DE41CE">
      <w:rPr>
        <w:color w:val="000000"/>
        <w:sz w:val="14"/>
        <w:szCs w:val="16"/>
      </w:rPr>
      <w:t xml:space="preserve"> DO </w:t>
    </w:r>
    <w:r w:rsidR="00F0173C">
      <w:rPr>
        <w:color w:val="000000"/>
        <w:sz w:val="14"/>
        <w:szCs w:val="16"/>
      </w:rPr>
      <w:t xml:space="preserve">PUBLICZNEGO PRZEDSZKOLA NR </w:t>
    </w:r>
    <w:r w:rsidR="00186B9A">
      <w:rPr>
        <w:color w:val="000000"/>
        <w:sz w:val="14"/>
        <w:szCs w:val="16"/>
      </w:rPr>
      <w:t>9</w:t>
    </w:r>
    <w:r w:rsidR="00F0173C">
      <w:rPr>
        <w:color w:val="000000"/>
        <w:sz w:val="14"/>
        <w:szCs w:val="16"/>
      </w:rPr>
      <w:t xml:space="preserve"> W WAŁCZU W 2025 r.</w:t>
    </w:r>
    <w:r w:rsidR="00AF5F20">
      <w:rPr>
        <w:color w:val="000000"/>
        <w:sz w:val="14"/>
        <w:szCs w:val="16"/>
      </w:rPr>
      <w:t>”</w:t>
    </w:r>
    <w:r w:rsidRPr="00DE41CE">
      <w:rPr>
        <w:color w:val="000000"/>
        <w:sz w:val="14"/>
        <w:szCs w:val="16"/>
      </w:rPr>
      <w:t xml:space="preserve"> </w:t>
    </w:r>
  </w:p>
  <w:p w14:paraId="1337E05A" w14:textId="734ED4DF" w:rsidR="00023338" w:rsidRDefault="000233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911"/>
    <w:multiLevelType w:val="hybridMultilevel"/>
    <w:tmpl w:val="98DEE29C"/>
    <w:lvl w:ilvl="0" w:tplc="638EA6A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F87915"/>
    <w:multiLevelType w:val="hybridMultilevel"/>
    <w:tmpl w:val="8D8A511C"/>
    <w:lvl w:ilvl="0" w:tplc="F08E2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78E4"/>
    <w:multiLevelType w:val="hybridMultilevel"/>
    <w:tmpl w:val="88F6A6D6"/>
    <w:lvl w:ilvl="0" w:tplc="4D1C794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7FD9"/>
    <w:multiLevelType w:val="hybridMultilevel"/>
    <w:tmpl w:val="0D6078EA"/>
    <w:lvl w:ilvl="0" w:tplc="638EA6A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DA62EC"/>
    <w:multiLevelType w:val="hybridMultilevel"/>
    <w:tmpl w:val="9D4C0FB2"/>
    <w:lvl w:ilvl="0" w:tplc="638EA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E20"/>
    <w:multiLevelType w:val="hybridMultilevel"/>
    <w:tmpl w:val="0CE88C00"/>
    <w:lvl w:ilvl="0" w:tplc="638EA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561D"/>
    <w:multiLevelType w:val="multilevel"/>
    <w:tmpl w:val="2F180B92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D72BD"/>
    <w:multiLevelType w:val="hybridMultilevel"/>
    <w:tmpl w:val="CE460826"/>
    <w:lvl w:ilvl="0" w:tplc="303610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0E6E1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5125"/>
    <w:multiLevelType w:val="hybridMultilevel"/>
    <w:tmpl w:val="012C47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1B0949"/>
    <w:multiLevelType w:val="hybridMultilevel"/>
    <w:tmpl w:val="41D0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D4D44"/>
    <w:multiLevelType w:val="hybridMultilevel"/>
    <w:tmpl w:val="E17832DC"/>
    <w:lvl w:ilvl="0" w:tplc="638EA6A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7CF094E"/>
    <w:multiLevelType w:val="hybridMultilevel"/>
    <w:tmpl w:val="350A1B18"/>
    <w:lvl w:ilvl="0" w:tplc="638EA6A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DE6DB7"/>
    <w:multiLevelType w:val="hybridMultilevel"/>
    <w:tmpl w:val="2EDC31EE"/>
    <w:lvl w:ilvl="0" w:tplc="638EA6A2">
      <w:start w:val="1"/>
      <w:numFmt w:val="decimal"/>
      <w:lvlText w:val="%1."/>
      <w:lvlJc w:val="left"/>
      <w:pPr>
        <w:ind w:left="28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4BBD642D"/>
    <w:multiLevelType w:val="hybridMultilevel"/>
    <w:tmpl w:val="BCFA5890"/>
    <w:lvl w:ilvl="0" w:tplc="30361040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ACC12E7"/>
    <w:multiLevelType w:val="hybridMultilevel"/>
    <w:tmpl w:val="D7C648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86446A"/>
    <w:multiLevelType w:val="hybridMultilevel"/>
    <w:tmpl w:val="8D8243EE"/>
    <w:lvl w:ilvl="0" w:tplc="638EA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B7A94"/>
    <w:multiLevelType w:val="hybridMultilevel"/>
    <w:tmpl w:val="B082F140"/>
    <w:lvl w:ilvl="0" w:tplc="638EA6A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6401CF"/>
    <w:multiLevelType w:val="multilevel"/>
    <w:tmpl w:val="372E5BFA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09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44" w:hanging="1800"/>
      </w:pPr>
      <w:rPr>
        <w:rFonts w:hint="default"/>
      </w:rPr>
    </w:lvl>
  </w:abstractNum>
  <w:abstractNum w:abstractNumId="18" w15:restartNumberingAfterBreak="0">
    <w:nsid w:val="6AEC1E60"/>
    <w:multiLevelType w:val="hybridMultilevel"/>
    <w:tmpl w:val="044294A4"/>
    <w:lvl w:ilvl="0" w:tplc="638EA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64ED9"/>
    <w:multiLevelType w:val="multilevel"/>
    <w:tmpl w:val="452051C4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8"/>
  </w:num>
  <w:num w:numId="5">
    <w:abstractNumId w:val="7"/>
  </w:num>
  <w:num w:numId="6">
    <w:abstractNumId w:val="2"/>
  </w:num>
  <w:num w:numId="7">
    <w:abstractNumId w:val="19"/>
  </w:num>
  <w:num w:numId="8">
    <w:abstractNumId w:val="13"/>
  </w:num>
  <w:num w:numId="9">
    <w:abstractNumId w:val="0"/>
  </w:num>
  <w:num w:numId="10">
    <w:abstractNumId w:val="3"/>
  </w:num>
  <w:num w:numId="11">
    <w:abstractNumId w:val="15"/>
  </w:num>
  <w:num w:numId="12">
    <w:abstractNumId w:val="16"/>
  </w:num>
  <w:num w:numId="13">
    <w:abstractNumId w:val="11"/>
  </w:num>
  <w:num w:numId="14">
    <w:abstractNumId w:val="10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A9"/>
    <w:rsid w:val="00002B63"/>
    <w:rsid w:val="00007D1C"/>
    <w:rsid w:val="0001038A"/>
    <w:rsid w:val="0001462B"/>
    <w:rsid w:val="00015EF7"/>
    <w:rsid w:val="00023338"/>
    <w:rsid w:val="0002460D"/>
    <w:rsid w:val="00027C24"/>
    <w:rsid w:val="0004218B"/>
    <w:rsid w:val="0004667D"/>
    <w:rsid w:val="00056205"/>
    <w:rsid w:val="00077441"/>
    <w:rsid w:val="000A5AB3"/>
    <w:rsid w:val="000A5CC4"/>
    <w:rsid w:val="000A67BA"/>
    <w:rsid w:val="000B60FB"/>
    <w:rsid w:val="000B6321"/>
    <w:rsid w:val="000C59DD"/>
    <w:rsid w:val="000D202C"/>
    <w:rsid w:val="000D4F6E"/>
    <w:rsid w:val="000D534E"/>
    <w:rsid w:val="00102AA0"/>
    <w:rsid w:val="0010628D"/>
    <w:rsid w:val="001242D8"/>
    <w:rsid w:val="001345A9"/>
    <w:rsid w:val="001411F2"/>
    <w:rsid w:val="0014644E"/>
    <w:rsid w:val="00163988"/>
    <w:rsid w:val="00186B9A"/>
    <w:rsid w:val="001A155F"/>
    <w:rsid w:val="001C6DAE"/>
    <w:rsid w:val="001F6C54"/>
    <w:rsid w:val="00204718"/>
    <w:rsid w:val="00205652"/>
    <w:rsid w:val="002131EA"/>
    <w:rsid w:val="00222E93"/>
    <w:rsid w:val="00223CD8"/>
    <w:rsid w:val="002273B5"/>
    <w:rsid w:val="002276C2"/>
    <w:rsid w:val="00232E33"/>
    <w:rsid w:val="00237F97"/>
    <w:rsid w:val="002407BE"/>
    <w:rsid w:val="00246B16"/>
    <w:rsid w:val="00295C30"/>
    <w:rsid w:val="002A0D45"/>
    <w:rsid w:val="002A55EF"/>
    <w:rsid w:val="002B140B"/>
    <w:rsid w:val="002B182B"/>
    <w:rsid w:val="002B3006"/>
    <w:rsid w:val="002E70F5"/>
    <w:rsid w:val="00306F72"/>
    <w:rsid w:val="0032160F"/>
    <w:rsid w:val="00323FBD"/>
    <w:rsid w:val="0033034E"/>
    <w:rsid w:val="00337D46"/>
    <w:rsid w:val="00347927"/>
    <w:rsid w:val="00363C39"/>
    <w:rsid w:val="003800D9"/>
    <w:rsid w:val="00383261"/>
    <w:rsid w:val="00385ECE"/>
    <w:rsid w:val="003A21A1"/>
    <w:rsid w:val="003B6FF2"/>
    <w:rsid w:val="003C0118"/>
    <w:rsid w:val="003C01D0"/>
    <w:rsid w:val="003C1541"/>
    <w:rsid w:val="003D14FD"/>
    <w:rsid w:val="003D49D5"/>
    <w:rsid w:val="003D5673"/>
    <w:rsid w:val="003E1332"/>
    <w:rsid w:val="003F5628"/>
    <w:rsid w:val="003F7E7F"/>
    <w:rsid w:val="00451A7C"/>
    <w:rsid w:val="00455209"/>
    <w:rsid w:val="00462F86"/>
    <w:rsid w:val="004663F7"/>
    <w:rsid w:val="004722CA"/>
    <w:rsid w:val="004733E4"/>
    <w:rsid w:val="0048720E"/>
    <w:rsid w:val="00487CF3"/>
    <w:rsid w:val="004B4FF1"/>
    <w:rsid w:val="004D4FB5"/>
    <w:rsid w:val="004E036E"/>
    <w:rsid w:val="004F0BB0"/>
    <w:rsid w:val="004F4C7B"/>
    <w:rsid w:val="00520812"/>
    <w:rsid w:val="00522E92"/>
    <w:rsid w:val="0052594D"/>
    <w:rsid w:val="00554F93"/>
    <w:rsid w:val="0056061E"/>
    <w:rsid w:val="005662E0"/>
    <w:rsid w:val="00570AE1"/>
    <w:rsid w:val="005940D0"/>
    <w:rsid w:val="00596DDC"/>
    <w:rsid w:val="005A1277"/>
    <w:rsid w:val="005B236C"/>
    <w:rsid w:val="005C5105"/>
    <w:rsid w:val="00604CC4"/>
    <w:rsid w:val="00612C62"/>
    <w:rsid w:val="00615FB6"/>
    <w:rsid w:val="0063177B"/>
    <w:rsid w:val="00651685"/>
    <w:rsid w:val="00665088"/>
    <w:rsid w:val="0068389B"/>
    <w:rsid w:val="0069402E"/>
    <w:rsid w:val="006B4434"/>
    <w:rsid w:val="006B58E8"/>
    <w:rsid w:val="006D1F12"/>
    <w:rsid w:val="006D5D46"/>
    <w:rsid w:val="006E1B34"/>
    <w:rsid w:val="006F05B3"/>
    <w:rsid w:val="0073187D"/>
    <w:rsid w:val="00732DE5"/>
    <w:rsid w:val="00737544"/>
    <w:rsid w:val="00741093"/>
    <w:rsid w:val="0077096F"/>
    <w:rsid w:val="00773080"/>
    <w:rsid w:val="00775EAE"/>
    <w:rsid w:val="00781915"/>
    <w:rsid w:val="007C3368"/>
    <w:rsid w:val="007D3ED9"/>
    <w:rsid w:val="00803706"/>
    <w:rsid w:val="008038FD"/>
    <w:rsid w:val="00850F73"/>
    <w:rsid w:val="00881A85"/>
    <w:rsid w:val="00884742"/>
    <w:rsid w:val="00895B36"/>
    <w:rsid w:val="008B131E"/>
    <w:rsid w:val="008B5329"/>
    <w:rsid w:val="008C7FBD"/>
    <w:rsid w:val="008D07FB"/>
    <w:rsid w:val="00911CAE"/>
    <w:rsid w:val="00917D98"/>
    <w:rsid w:val="0092445C"/>
    <w:rsid w:val="009318D6"/>
    <w:rsid w:val="00940120"/>
    <w:rsid w:val="00944CC5"/>
    <w:rsid w:val="00954DBC"/>
    <w:rsid w:val="00956D6B"/>
    <w:rsid w:val="0096513F"/>
    <w:rsid w:val="00966FDD"/>
    <w:rsid w:val="00980D2E"/>
    <w:rsid w:val="009A6FB5"/>
    <w:rsid w:val="009B5086"/>
    <w:rsid w:val="009E29D9"/>
    <w:rsid w:val="009F63A3"/>
    <w:rsid w:val="00A00C3C"/>
    <w:rsid w:val="00A3352C"/>
    <w:rsid w:val="00A446CB"/>
    <w:rsid w:val="00A7010E"/>
    <w:rsid w:val="00A82D4E"/>
    <w:rsid w:val="00A87F75"/>
    <w:rsid w:val="00A903D4"/>
    <w:rsid w:val="00AB5016"/>
    <w:rsid w:val="00AC6A27"/>
    <w:rsid w:val="00AD13DD"/>
    <w:rsid w:val="00AE2D8F"/>
    <w:rsid w:val="00AF0D47"/>
    <w:rsid w:val="00AF5F20"/>
    <w:rsid w:val="00B035B5"/>
    <w:rsid w:val="00B05278"/>
    <w:rsid w:val="00B10DDD"/>
    <w:rsid w:val="00B12BF7"/>
    <w:rsid w:val="00B13678"/>
    <w:rsid w:val="00B13C35"/>
    <w:rsid w:val="00B173FA"/>
    <w:rsid w:val="00B319D2"/>
    <w:rsid w:val="00B33F9E"/>
    <w:rsid w:val="00B34F43"/>
    <w:rsid w:val="00B50F73"/>
    <w:rsid w:val="00B52085"/>
    <w:rsid w:val="00B72F72"/>
    <w:rsid w:val="00B8529A"/>
    <w:rsid w:val="00BC14E5"/>
    <w:rsid w:val="00BE608A"/>
    <w:rsid w:val="00BF14BF"/>
    <w:rsid w:val="00C03242"/>
    <w:rsid w:val="00C33251"/>
    <w:rsid w:val="00C5499B"/>
    <w:rsid w:val="00C75FA9"/>
    <w:rsid w:val="00C76590"/>
    <w:rsid w:val="00C9043E"/>
    <w:rsid w:val="00CA59B9"/>
    <w:rsid w:val="00CC3EC6"/>
    <w:rsid w:val="00CC4953"/>
    <w:rsid w:val="00CC609F"/>
    <w:rsid w:val="00CC69E6"/>
    <w:rsid w:val="00CE4E40"/>
    <w:rsid w:val="00CF5A3E"/>
    <w:rsid w:val="00D00557"/>
    <w:rsid w:val="00D355CB"/>
    <w:rsid w:val="00D45A8C"/>
    <w:rsid w:val="00D834B1"/>
    <w:rsid w:val="00D9742D"/>
    <w:rsid w:val="00DC39D8"/>
    <w:rsid w:val="00DD2B39"/>
    <w:rsid w:val="00DE41CE"/>
    <w:rsid w:val="00DE5729"/>
    <w:rsid w:val="00DF7A46"/>
    <w:rsid w:val="00E0771C"/>
    <w:rsid w:val="00E9677A"/>
    <w:rsid w:val="00EC06E5"/>
    <w:rsid w:val="00EC1AC4"/>
    <w:rsid w:val="00EC7296"/>
    <w:rsid w:val="00ED5B2B"/>
    <w:rsid w:val="00ED7788"/>
    <w:rsid w:val="00EE0259"/>
    <w:rsid w:val="00EF1FC0"/>
    <w:rsid w:val="00F0173C"/>
    <w:rsid w:val="00F02F1D"/>
    <w:rsid w:val="00F14CC7"/>
    <w:rsid w:val="00F42971"/>
    <w:rsid w:val="00F75ABB"/>
    <w:rsid w:val="00FA37D2"/>
    <w:rsid w:val="00FC29F1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4D57B8"/>
  <w15:docId w15:val="{9C7CEFFD-3A6C-4B4E-BBA4-4B9580CE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pPr>
      <w:keepNext/>
      <w:suppressAutoHyphens w:val="0"/>
      <w:spacing w:after="0" w:line="480" w:lineRule="atLeast"/>
      <w:textAlignment w:val="auto"/>
      <w:outlineLvl w:val="0"/>
    </w:pPr>
    <w:rPr>
      <w:rFonts w:ascii="Times New Roman" w:hAnsi="Times New Roman"/>
      <w:i/>
      <w:spacing w:val="10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1B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rFonts w:ascii="Calibri" w:eastAsia="Times New Roman" w:hAnsi="Calibri" w:cs="Times New Roman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uiPriority w:val="9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rPr>
      <w:rFonts w:ascii="Times New Roman" w:eastAsia="Times New Roman" w:hAnsi="Times New Roman"/>
      <w:i/>
      <w:spacing w:val="10"/>
      <w:sz w:val="28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22E92"/>
    <w:pPr>
      <w:suppressAutoHyphens/>
    </w:pPr>
    <w:rPr>
      <w:rFonts w:ascii="Times New Roman" w:hAnsi="Times New Roman"/>
      <w:color w:val="000000"/>
      <w:kern w:val="1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A70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1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010E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1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010E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010E"/>
    <w:rPr>
      <w:rFonts w:ascii="Tahoma" w:eastAsia="Times New Roman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954DBC"/>
    <w:pPr>
      <w:suppressAutoHyphens w:val="0"/>
      <w:autoSpaceDN/>
      <w:spacing w:after="0" w:line="240" w:lineRule="auto"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54DBC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10628D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rsid w:val="006E1B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ighlight">
    <w:name w:val="highlight"/>
    <w:rsid w:val="00ED7788"/>
  </w:style>
  <w:style w:type="paragraph" w:customStyle="1" w:styleId="pkt">
    <w:name w:val="pkt"/>
    <w:basedOn w:val="Normalny"/>
    <w:rsid w:val="00A00C3C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ust">
    <w:name w:val="ust"/>
    <w:rsid w:val="00A00C3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Num381">
    <w:name w:val="WWNum381"/>
    <w:basedOn w:val="Bezlisty"/>
    <w:rsid w:val="002A0D4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5940D0"/>
    <w:pPr>
      <w:ind w:left="708"/>
    </w:pPr>
  </w:style>
  <w:style w:type="character" w:styleId="Hipercze">
    <w:name w:val="Hyperlink"/>
    <w:basedOn w:val="Domylnaczcionkaakapitu"/>
    <w:uiPriority w:val="99"/>
    <w:unhideWhenUsed/>
    <w:rsid w:val="00186B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@bajka.wal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DB69-8353-4AED-95EC-68A235E6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11</Pages>
  <Words>3332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Radzik</dc:creator>
  <cp:keywords/>
  <dc:description/>
  <cp:lastModifiedBy>Ludwika Wikieł</cp:lastModifiedBy>
  <cp:revision>11</cp:revision>
  <cp:lastPrinted>2024-10-31T10:21:00Z</cp:lastPrinted>
  <dcterms:created xsi:type="dcterms:W3CDTF">2024-10-18T05:20:00Z</dcterms:created>
  <dcterms:modified xsi:type="dcterms:W3CDTF">2024-11-22T06:41:00Z</dcterms:modified>
</cp:coreProperties>
</file>