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C" w:rsidRPr="003A020A" w:rsidRDefault="00687A0C" w:rsidP="00687A0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4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</w:p>
    <w:bookmarkEnd w:id="2"/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Pr="00E06730">
        <w:rPr>
          <w:rFonts w:asciiTheme="majorHAnsi" w:hAnsiTheme="majorHAnsi"/>
          <w:sz w:val="20"/>
          <w:szCs w:val="20"/>
        </w:rPr>
        <w:t>: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87A0C" w:rsidRPr="00D33734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87A0C" w:rsidRPr="00C146EC" w:rsidRDefault="00A144E2" w:rsidP="00687A0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="00D81ABA" w:rsidRPr="00A8552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D81ABA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D81ABA">
        <w:rPr>
          <w:rFonts w:asciiTheme="majorHAnsi" w:hAnsiTheme="majorHAnsi"/>
          <w:b/>
          <w:bCs/>
          <w:sz w:val="20"/>
          <w:szCs w:val="20"/>
        </w:rPr>
        <w:t>Gminy Ropczyce</w:t>
      </w:r>
      <w:bookmarkStart w:id="3" w:name="_GoBack"/>
      <w:bookmarkEnd w:id="3"/>
      <w:r>
        <w:rPr>
          <w:rFonts w:asciiTheme="majorHAnsi" w:hAnsiTheme="majorHAnsi"/>
          <w:b/>
          <w:sz w:val="20"/>
          <w:szCs w:val="20"/>
        </w:rPr>
        <w:t>”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Pr="00BC1EC4">
        <w:rPr>
          <w:rFonts w:asciiTheme="majorHAnsi" w:hAnsiTheme="majorHAnsi"/>
          <w:sz w:val="20"/>
          <w:szCs w:val="20"/>
        </w:rPr>
        <w:t xml:space="preserve">następujące </w:t>
      </w:r>
      <w:r>
        <w:rPr>
          <w:rFonts w:asciiTheme="majorHAnsi" w:hAnsiTheme="majorHAnsi"/>
          <w:sz w:val="20"/>
          <w:szCs w:val="20"/>
        </w:rPr>
        <w:t xml:space="preserve">elementy zamówienia </w:t>
      </w:r>
      <w:r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87A0C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0C" w:rsidRPr="002E7FC0" w:rsidRDefault="00687A0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1E6C15" w:rsidRDefault="00687A0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687A0C" w:rsidRPr="002E7FC0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C"/>
    <w:rsid w:val="000A768C"/>
    <w:rsid w:val="00687A0C"/>
    <w:rsid w:val="00A144E2"/>
    <w:rsid w:val="00B00B61"/>
    <w:rsid w:val="00D81ABA"/>
    <w:rsid w:val="00E72D73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2022-07-05T08:38:00Z</dcterms:created>
  <dcterms:modified xsi:type="dcterms:W3CDTF">2023-06-06T15:08:00Z</dcterms:modified>
</cp:coreProperties>
</file>