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574B" w14:textId="77777777" w:rsidR="005C65B9" w:rsidRDefault="005C65B9"/>
    <w:p w14:paraId="71149B87" w14:textId="77777777" w:rsidR="006B10AF" w:rsidRDefault="006B10AF"/>
    <w:p w14:paraId="3E9F8E97" w14:textId="77777777" w:rsidR="006B10AF" w:rsidRDefault="006B10AF"/>
    <w:tbl>
      <w:tblPr>
        <w:tblStyle w:val="Tabela-Siatka"/>
        <w:tblW w:w="0" w:type="auto"/>
        <w:tblInd w:w="534" w:type="dxa"/>
        <w:tblLook w:val="04A0" w:firstRow="1" w:lastRow="0" w:firstColumn="1" w:lastColumn="0" w:noHBand="0" w:noVBand="1"/>
      </w:tblPr>
      <w:tblGrid>
        <w:gridCol w:w="8788"/>
      </w:tblGrid>
      <w:tr w:rsidR="005C65B9" w14:paraId="64333545" w14:textId="77777777" w:rsidTr="009E37BC">
        <w:trPr>
          <w:trHeight w:val="1842"/>
        </w:trPr>
        <w:tc>
          <w:tcPr>
            <w:tcW w:w="8788" w:type="dxa"/>
          </w:tcPr>
          <w:p w14:paraId="0A2E1D23" w14:textId="77777777" w:rsidR="005C65B9" w:rsidRPr="006B10AF" w:rsidRDefault="005C65B9" w:rsidP="005C65B9">
            <w:pPr>
              <w:jc w:val="center"/>
              <w:rPr>
                <w:sz w:val="48"/>
                <w:szCs w:val="48"/>
              </w:rPr>
            </w:pPr>
            <w:r w:rsidRPr="006B10AF">
              <w:rPr>
                <w:sz w:val="48"/>
                <w:szCs w:val="48"/>
              </w:rPr>
              <w:t>SPECYFIKACJA TECHNICZNA WYKONANIA</w:t>
            </w:r>
          </w:p>
          <w:p w14:paraId="262078DF" w14:textId="77777777" w:rsidR="005C65B9" w:rsidRPr="006B10AF" w:rsidRDefault="005C65B9" w:rsidP="005C65B9">
            <w:pPr>
              <w:jc w:val="center"/>
              <w:rPr>
                <w:sz w:val="48"/>
                <w:szCs w:val="48"/>
              </w:rPr>
            </w:pPr>
            <w:r w:rsidRPr="006B10AF">
              <w:rPr>
                <w:sz w:val="48"/>
                <w:szCs w:val="48"/>
              </w:rPr>
              <w:t>I ODBIORU ROBÓT BUDOWLANYCH</w:t>
            </w:r>
          </w:p>
          <w:p w14:paraId="46C9BC7B" w14:textId="77777777" w:rsidR="005C65B9" w:rsidRDefault="005C65B9"/>
          <w:p w14:paraId="4450A0BC" w14:textId="77777777" w:rsidR="005C65B9" w:rsidRPr="005C65B9" w:rsidRDefault="005C65B9" w:rsidP="005C65B9">
            <w:pPr>
              <w:jc w:val="center"/>
              <w:rPr>
                <w:sz w:val="36"/>
                <w:szCs w:val="36"/>
              </w:rPr>
            </w:pPr>
            <w:r w:rsidRPr="005C65B9">
              <w:rPr>
                <w:sz w:val="36"/>
                <w:szCs w:val="36"/>
              </w:rPr>
              <w:t>WYMAGANIA OGÓLNE</w:t>
            </w:r>
          </w:p>
        </w:tc>
      </w:tr>
    </w:tbl>
    <w:p w14:paraId="1B8F8444" w14:textId="77777777" w:rsidR="005F7BCD" w:rsidRDefault="005F7BCD"/>
    <w:p w14:paraId="6BD1E344" w14:textId="77777777" w:rsidR="006B10AF" w:rsidRDefault="006B10AF"/>
    <w:p w14:paraId="6E089B3D" w14:textId="77777777" w:rsidR="006B10AF" w:rsidRPr="008B4339" w:rsidRDefault="006B10AF">
      <w:pPr>
        <w:rPr>
          <w:sz w:val="24"/>
          <w:szCs w:val="24"/>
        </w:rPr>
      </w:pPr>
    </w:p>
    <w:p w14:paraId="20388254" w14:textId="331DD953" w:rsidR="005C65B9" w:rsidRPr="008B4339" w:rsidRDefault="005C65B9" w:rsidP="005366F6">
      <w:pPr>
        <w:ind w:left="3540" w:hanging="3540"/>
        <w:rPr>
          <w:b/>
          <w:sz w:val="24"/>
          <w:szCs w:val="24"/>
        </w:rPr>
      </w:pPr>
      <w:r w:rsidRPr="008B4339">
        <w:rPr>
          <w:sz w:val="24"/>
          <w:szCs w:val="24"/>
        </w:rPr>
        <w:t>Nazwa</w:t>
      </w:r>
      <w:r w:rsidR="00F04990" w:rsidRPr="008B4339">
        <w:rPr>
          <w:sz w:val="24"/>
          <w:szCs w:val="24"/>
        </w:rPr>
        <w:t xml:space="preserve"> zadania</w:t>
      </w:r>
      <w:r w:rsidRPr="008B4339">
        <w:rPr>
          <w:sz w:val="24"/>
          <w:szCs w:val="24"/>
        </w:rPr>
        <w:t xml:space="preserve"> i adres obiektu:</w:t>
      </w:r>
      <w:r w:rsidRPr="008B4339">
        <w:rPr>
          <w:sz w:val="24"/>
          <w:szCs w:val="24"/>
        </w:rPr>
        <w:tab/>
      </w:r>
      <w:r w:rsidR="00452823">
        <w:rPr>
          <w:b/>
          <w:sz w:val="24"/>
          <w:szCs w:val="24"/>
        </w:rPr>
        <w:t>Modernizacja lokalu</w:t>
      </w:r>
      <w:r w:rsidR="00CA4B48">
        <w:rPr>
          <w:b/>
          <w:sz w:val="24"/>
          <w:szCs w:val="24"/>
        </w:rPr>
        <w:t xml:space="preserve"> </w:t>
      </w:r>
      <w:r w:rsidR="005366F6">
        <w:rPr>
          <w:b/>
          <w:sz w:val="24"/>
          <w:szCs w:val="24"/>
        </w:rPr>
        <w:t xml:space="preserve">                                                                              </w:t>
      </w:r>
      <w:r w:rsidR="00FA6007">
        <w:rPr>
          <w:b/>
          <w:sz w:val="24"/>
          <w:szCs w:val="24"/>
        </w:rPr>
        <w:t>u</w:t>
      </w:r>
      <w:r w:rsidRPr="008B4339">
        <w:rPr>
          <w:b/>
          <w:sz w:val="24"/>
          <w:szCs w:val="24"/>
        </w:rPr>
        <w:t xml:space="preserve">l. </w:t>
      </w:r>
      <w:r w:rsidR="00083A99">
        <w:rPr>
          <w:b/>
          <w:sz w:val="24"/>
          <w:szCs w:val="24"/>
        </w:rPr>
        <w:t>Polskich Kolejarzy 4/3</w:t>
      </w:r>
      <w:r w:rsidR="00452823">
        <w:rPr>
          <w:b/>
          <w:sz w:val="24"/>
          <w:szCs w:val="24"/>
        </w:rPr>
        <w:t xml:space="preserve"> </w:t>
      </w:r>
      <w:r w:rsidRPr="008B4339">
        <w:rPr>
          <w:b/>
          <w:sz w:val="24"/>
          <w:szCs w:val="24"/>
        </w:rPr>
        <w:t>, 83-000 Pruszcz Gdański</w:t>
      </w:r>
    </w:p>
    <w:p w14:paraId="32EC8484" w14:textId="77777777" w:rsidR="005C65B9" w:rsidRPr="008B4339" w:rsidRDefault="005C65B9">
      <w:pPr>
        <w:rPr>
          <w:sz w:val="24"/>
          <w:szCs w:val="24"/>
        </w:rPr>
      </w:pPr>
    </w:p>
    <w:p w14:paraId="36A4980A" w14:textId="77777777" w:rsidR="006B10AF" w:rsidRPr="008B4339" w:rsidRDefault="006B10AF">
      <w:pPr>
        <w:rPr>
          <w:sz w:val="24"/>
          <w:szCs w:val="24"/>
        </w:rPr>
      </w:pPr>
    </w:p>
    <w:p w14:paraId="63699A89" w14:textId="77777777" w:rsidR="005C65B9" w:rsidRDefault="005C65B9" w:rsidP="00A56A97">
      <w:pPr>
        <w:ind w:left="3540" w:hanging="3540"/>
        <w:rPr>
          <w:b/>
          <w:sz w:val="24"/>
          <w:szCs w:val="24"/>
        </w:rPr>
      </w:pPr>
      <w:r w:rsidRPr="008B4339">
        <w:rPr>
          <w:sz w:val="24"/>
          <w:szCs w:val="24"/>
        </w:rPr>
        <w:t>Nazwa i adres Zamawiającego:</w:t>
      </w:r>
      <w:r w:rsidRPr="008B4339">
        <w:rPr>
          <w:sz w:val="24"/>
          <w:szCs w:val="24"/>
        </w:rPr>
        <w:tab/>
      </w:r>
      <w:r w:rsidRPr="008B4339">
        <w:rPr>
          <w:b/>
          <w:sz w:val="24"/>
          <w:szCs w:val="24"/>
        </w:rPr>
        <w:t>Zakład Nieruchomości Komunalnych w Pruszczu Gdańskim Samorządowy Zakład Budżetowy</w:t>
      </w:r>
      <w:r w:rsidR="00A56A97">
        <w:rPr>
          <w:b/>
          <w:sz w:val="24"/>
          <w:szCs w:val="24"/>
        </w:rPr>
        <w:t xml:space="preserve">                                                       </w:t>
      </w:r>
      <w:r w:rsidRPr="008B4339">
        <w:rPr>
          <w:b/>
          <w:sz w:val="24"/>
          <w:szCs w:val="24"/>
        </w:rPr>
        <w:t>Ul. Grunwaldzka 71A, 83-000 Pruszcz Gdański</w:t>
      </w:r>
      <w:r w:rsidR="00A56A97">
        <w:rPr>
          <w:b/>
          <w:sz w:val="24"/>
          <w:szCs w:val="24"/>
        </w:rPr>
        <w:t xml:space="preserve">                                     Tel. 58 692 08 27,                                                                                     e-mail.: sekretariat@znk.pruszczgd.pl</w:t>
      </w:r>
    </w:p>
    <w:p w14:paraId="655A70FA" w14:textId="77777777" w:rsidR="00A56A97" w:rsidRPr="008B4339" w:rsidRDefault="00A56A97" w:rsidP="005C65B9">
      <w:pPr>
        <w:ind w:left="2832" w:hanging="2832"/>
        <w:rPr>
          <w:b/>
          <w:sz w:val="24"/>
          <w:szCs w:val="24"/>
        </w:rPr>
      </w:pPr>
      <w:r>
        <w:rPr>
          <w:b/>
          <w:sz w:val="24"/>
          <w:szCs w:val="24"/>
        </w:rPr>
        <w:tab/>
      </w:r>
      <w:r>
        <w:rPr>
          <w:b/>
          <w:sz w:val="24"/>
          <w:szCs w:val="24"/>
        </w:rPr>
        <w:tab/>
      </w:r>
    </w:p>
    <w:p w14:paraId="59AD26A6" w14:textId="77777777" w:rsidR="006B10AF" w:rsidRPr="009E37BC" w:rsidRDefault="006B10AF" w:rsidP="005C65B9">
      <w:pPr>
        <w:ind w:left="2832" w:hanging="2832"/>
        <w:rPr>
          <w:b/>
          <w:sz w:val="24"/>
          <w:szCs w:val="24"/>
        </w:rPr>
      </w:pPr>
    </w:p>
    <w:p w14:paraId="62B0837F" w14:textId="77777777" w:rsidR="006B10AF" w:rsidRDefault="006B10AF" w:rsidP="005C65B9">
      <w:pPr>
        <w:ind w:left="2832" w:hanging="2832"/>
        <w:rPr>
          <w:sz w:val="24"/>
          <w:szCs w:val="24"/>
        </w:rPr>
      </w:pPr>
    </w:p>
    <w:p w14:paraId="28B18D22" w14:textId="77777777" w:rsidR="006B10AF" w:rsidRDefault="006B10AF" w:rsidP="00A56A97">
      <w:pPr>
        <w:rPr>
          <w:sz w:val="24"/>
          <w:szCs w:val="24"/>
        </w:rPr>
      </w:pPr>
    </w:p>
    <w:p w14:paraId="3E801DB4" w14:textId="77777777" w:rsidR="006B10AF" w:rsidRDefault="006B10AF" w:rsidP="005C65B9">
      <w:pPr>
        <w:ind w:left="2832" w:hanging="2832"/>
        <w:rPr>
          <w:sz w:val="24"/>
          <w:szCs w:val="24"/>
        </w:rPr>
      </w:pPr>
    </w:p>
    <w:p w14:paraId="54005FC0" w14:textId="77777777" w:rsidR="006B10AF" w:rsidRDefault="006B10AF" w:rsidP="005C65B9">
      <w:pPr>
        <w:ind w:left="2832" w:hanging="2832"/>
        <w:rPr>
          <w:sz w:val="24"/>
          <w:szCs w:val="24"/>
        </w:rPr>
      </w:pPr>
    </w:p>
    <w:p w14:paraId="2D662F07" w14:textId="77777777" w:rsidR="006B10AF" w:rsidRPr="006B10AF" w:rsidRDefault="006B10AF" w:rsidP="005C65B9">
      <w:pPr>
        <w:ind w:left="2832" w:hanging="2832"/>
        <w:rPr>
          <w:sz w:val="24"/>
          <w:szCs w:val="24"/>
        </w:rPr>
      </w:pPr>
      <w:bookmarkStart w:id="0" w:name="_GoBack"/>
      <w:bookmarkEnd w:id="0"/>
    </w:p>
    <w:p w14:paraId="4426F70F" w14:textId="0E8ED78A" w:rsidR="005C65B9" w:rsidRDefault="005C65B9" w:rsidP="005C65B9">
      <w:pPr>
        <w:ind w:left="2832" w:hanging="2832"/>
        <w:rPr>
          <w:sz w:val="24"/>
          <w:szCs w:val="24"/>
        </w:rPr>
      </w:pPr>
      <w:r w:rsidRPr="006B10AF">
        <w:rPr>
          <w:sz w:val="24"/>
          <w:szCs w:val="24"/>
        </w:rPr>
        <w:t>Data opracowania specyfikacji:</w:t>
      </w:r>
      <w:r w:rsidRPr="006B10AF">
        <w:rPr>
          <w:sz w:val="24"/>
          <w:szCs w:val="24"/>
        </w:rPr>
        <w:tab/>
      </w:r>
      <w:r w:rsidR="00D95A13">
        <w:rPr>
          <w:b/>
          <w:sz w:val="24"/>
          <w:szCs w:val="24"/>
        </w:rPr>
        <w:t>czerwiec</w:t>
      </w:r>
      <w:r w:rsidR="00FA6007">
        <w:rPr>
          <w:b/>
          <w:sz w:val="24"/>
          <w:szCs w:val="24"/>
        </w:rPr>
        <w:t xml:space="preserve"> </w:t>
      </w:r>
      <w:r w:rsidR="006B10AF" w:rsidRPr="009E37BC">
        <w:rPr>
          <w:b/>
          <w:sz w:val="24"/>
          <w:szCs w:val="24"/>
        </w:rPr>
        <w:t>202</w:t>
      </w:r>
      <w:r w:rsidR="00D95A13">
        <w:rPr>
          <w:b/>
          <w:sz w:val="24"/>
          <w:szCs w:val="24"/>
        </w:rPr>
        <w:t>3</w:t>
      </w:r>
      <w:r w:rsidR="006B10AF" w:rsidRPr="009E37BC">
        <w:rPr>
          <w:b/>
          <w:sz w:val="24"/>
          <w:szCs w:val="24"/>
        </w:rPr>
        <w:t>r.</w:t>
      </w:r>
      <w:r w:rsidRPr="009E37BC">
        <w:rPr>
          <w:b/>
          <w:sz w:val="24"/>
          <w:szCs w:val="24"/>
        </w:rPr>
        <w:tab/>
      </w:r>
    </w:p>
    <w:p w14:paraId="5B4CF43A" w14:textId="5726B067" w:rsidR="0028786E" w:rsidRPr="00B7037C" w:rsidRDefault="006B10AF" w:rsidP="00B7037C">
      <w:pPr>
        <w:tabs>
          <w:tab w:val="left" w:pos="5274"/>
        </w:tabs>
        <w:ind w:left="2832" w:hanging="2832"/>
        <w:rPr>
          <w:sz w:val="24"/>
          <w:szCs w:val="24"/>
        </w:rPr>
      </w:pPr>
      <w:r>
        <w:rPr>
          <w:sz w:val="24"/>
          <w:szCs w:val="24"/>
        </w:rPr>
        <w:tab/>
      </w:r>
      <w:r>
        <w:rPr>
          <w:sz w:val="24"/>
          <w:szCs w:val="24"/>
        </w:rPr>
        <w:tab/>
      </w:r>
    </w:p>
    <w:p w14:paraId="32424145" w14:textId="77777777" w:rsidR="00A56A97" w:rsidRPr="0028786E" w:rsidRDefault="00A56A97" w:rsidP="0028786E">
      <w:pPr>
        <w:pStyle w:val="Akapitzlist"/>
        <w:numPr>
          <w:ilvl w:val="0"/>
          <w:numId w:val="2"/>
        </w:numPr>
        <w:tabs>
          <w:tab w:val="left" w:pos="5274"/>
        </w:tabs>
        <w:rPr>
          <w:b/>
          <w:sz w:val="24"/>
          <w:szCs w:val="24"/>
        </w:rPr>
      </w:pPr>
      <w:r w:rsidRPr="0028786E">
        <w:rPr>
          <w:b/>
          <w:sz w:val="24"/>
          <w:szCs w:val="24"/>
        </w:rPr>
        <w:lastRenderedPageBreak/>
        <w:t xml:space="preserve">CZĘŚĆ OGÓLNA </w:t>
      </w:r>
    </w:p>
    <w:p w14:paraId="32CEB2A2" w14:textId="77777777" w:rsidR="0048743D" w:rsidRDefault="00A56A97" w:rsidP="0048743D">
      <w:pPr>
        <w:tabs>
          <w:tab w:val="left" w:pos="5274"/>
        </w:tabs>
        <w:ind w:left="360"/>
        <w:rPr>
          <w:sz w:val="24"/>
          <w:szCs w:val="24"/>
        </w:rPr>
      </w:pPr>
      <w:r w:rsidRPr="0048743D">
        <w:rPr>
          <w:sz w:val="24"/>
          <w:szCs w:val="24"/>
        </w:rPr>
        <w:t>1.1. Przedmiot specyfikacji technicznej</w:t>
      </w:r>
    </w:p>
    <w:p w14:paraId="3EA7BE07" w14:textId="2B0C1D18" w:rsidR="00A56A97" w:rsidRPr="0048743D" w:rsidRDefault="00A56A97" w:rsidP="00124F66">
      <w:pPr>
        <w:tabs>
          <w:tab w:val="left" w:pos="5274"/>
        </w:tabs>
        <w:ind w:left="360"/>
        <w:jc w:val="both"/>
        <w:rPr>
          <w:sz w:val="24"/>
          <w:szCs w:val="24"/>
        </w:rPr>
      </w:pPr>
      <w:r w:rsidRPr="0048743D">
        <w:rPr>
          <w:sz w:val="24"/>
          <w:szCs w:val="24"/>
        </w:rPr>
        <w:t>Przedmiotem niniejszej Specyfikacji Technicznej są wymagania dotyczące wykonania i odbioru robót remontowych, które zostaną wykonane w ramach zamówienia: „</w:t>
      </w:r>
      <w:r w:rsidR="009E5CE5">
        <w:rPr>
          <w:sz w:val="24"/>
          <w:szCs w:val="24"/>
        </w:rPr>
        <w:t xml:space="preserve">Modernizacja lokalu </w:t>
      </w:r>
      <w:r w:rsidR="0028786E">
        <w:rPr>
          <w:sz w:val="24"/>
          <w:szCs w:val="24"/>
        </w:rPr>
        <w:t xml:space="preserve">przy ul. </w:t>
      </w:r>
      <w:r w:rsidR="00083A99">
        <w:rPr>
          <w:sz w:val="24"/>
          <w:szCs w:val="24"/>
        </w:rPr>
        <w:t xml:space="preserve">Polskich Kolejarzy 4/3 </w:t>
      </w:r>
      <w:r w:rsidRPr="0048743D">
        <w:rPr>
          <w:sz w:val="24"/>
          <w:szCs w:val="24"/>
        </w:rPr>
        <w:t>w Pruszczu Gdańskim”.</w:t>
      </w:r>
    </w:p>
    <w:p w14:paraId="4431EFD4" w14:textId="77777777" w:rsidR="007771BD" w:rsidRDefault="007771BD" w:rsidP="007771BD">
      <w:pPr>
        <w:tabs>
          <w:tab w:val="left" w:pos="5274"/>
        </w:tabs>
        <w:rPr>
          <w:sz w:val="24"/>
          <w:szCs w:val="24"/>
        </w:rPr>
      </w:pPr>
      <w:r>
        <w:rPr>
          <w:sz w:val="24"/>
          <w:szCs w:val="24"/>
        </w:rPr>
        <w:t xml:space="preserve">   </w:t>
      </w:r>
      <w:r w:rsidR="0048743D">
        <w:rPr>
          <w:sz w:val="24"/>
          <w:szCs w:val="24"/>
        </w:rPr>
        <w:t xml:space="preserve">    </w:t>
      </w:r>
      <w:r>
        <w:rPr>
          <w:sz w:val="24"/>
          <w:szCs w:val="24"/>
        </w:rPr>
        <w:t xml:space="preserve"> </w:t>
      </w:r>
      <w:r w:rsidRPr="007771BD">
        <w:rPr>
          <w:sz w:val="24"/>
          <w:szCs w:val="24"/>
        </w:rPr>
        <w:t>1.2.</w:t>
      </w:r>
      <w:r>
        <w:rPr>
          <w:sz w:val="24"/>
          <w:szCs w:val="24"/>
        </w:rPr>
        <w:t xml:space="preserve"> Zakres robót </w:t>
      </w:r>
    </w:p>
    <w:p w14:paraId="6FC8FF6B" w14:textId="7F467C43" w:rsidR="000122C5" w:rsidRDefault="0028786E" w:rsidP="000122C5">
      <w:pPr>
        <w:tabs>
          <w:tab w:val="left" w:pos="5274"/>
        </w:tabs>
        <w:ind w:left="360"/>
        <w:rPr>
          <w:sz w:val="24"/>
          <w:szCs w:val="24"/>
        </w:rPr>
      </w:pPr>
      <w:r>
        <w:rPr>
          <w:sz w:val="24"/>
          <w:szCs w:val="24"/>
        </w:rPr>
        <w:t xml:space="preserve">- </w:t>
      </w:r>
      <w:r w:rsidR="00124F66">
        <w:rPr>
          <w:sz w:val="24"/>
          <w:szCs w:val="24"/>
        </w:rPr>
        <w:t>Przebudowa</w:t>
      </w:r>
      <w:r>
        <w:rPr>
          <w:sz w:val="24"/>
          <w:szCs w:val="24"/>
        </w:rPr>
        <w:t xml:space="preserve"> instalacji wodnej </w:t>
      </w:r>
      <w:r w:rsidR="009E5CE5">
        <w:rPr>
          <w:sz w:val="24"/>
          <w:szCs w:val="24"/>
        </w:rPr>
        <w:t xml:space="preserve">                                                                            </w:t>
      </w:r>
      <w:r w:rsidR="008A0A90">
        <w:rPr>
          <w:sz w:val="24"/>
          <w:szCs w:val="24"/>
        </w:rPr>
        <w:tab/>
      </w:r>
      <w:r w:rsidR="008A0A90">
        <w:rPr>
          <w:sz w:val="24"/>
          <w:szCs w:val="24"/>
        </w:rPr>
        <w:tab/>
      </w:r>
      <w:r w:rsidR="008A0A90">
        <w:rPr>
          <w:sz w:val="24"/>
          <w:szCs w:val="24"/>
        </w:rPr>
        <w:tab/>
      </w:r>
      <w:r w:rsidR="006939BE">
        <w:rPr>
          <w:sz w:val="24"/>
          <w:szCs w:val="24"/>
        </w:rPr>
        <w:t xml:space="preserve">                                                </w:t>
      </w:r>
      <w:r w:rsidR="004A0F30">
        <w:rPr>
          <w:sz w:val="24"/>
          <w:szCs w:val="24"/>
        </w:rPr>
        <w:t xml:space="preserve">       </w:t>
      </w:r>
      <w:r w:rsidR="008A0A90">
        <w:rPr>
          <w:sz w:val="24"/>
          <w:szCs w:val="24"/>
        </w:rPr>
        <w:t xml:space="preserve">                </w:t>
      </w:r>
      <w:r w:rsidR="004A0F30">
        <w:rPr>
          <w:sz w:val="24"/>
          <w:szCs w:val="24"/>
        </w:rPr>
        <w:t xml:space="preserve">  </w:t>
      </w:r>
      <w:r w:rsidR="00530115">
        <w:rPr>
          <w:sz w:val="24"/>
          <w:szCs w:val="24"/>
        </w:rPr>
        <w:t xml:space="preserve">- </w:t>
      </w:r>
      <w:r>
        <w:rPr>
          <w:sz w:val="24"/>
          <w:szCs w:val="24"/>
        </w:rPr>
        <w:t>Wykonanie powłok malarskich</w:t>
      </w:r>
      <w:r w:rsidR="006939BE">
        <w:rPr>
          <w:sz w:val="24"/>
          <w:szCs w:val="24"/>
        </w:rPr>
        <w:t xml:space="preserve"> </w:t>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t xml:space="preserve">   </w:t>
      </w:r>
      <w:r w:rsidR="00CE7F29">
        <w:rPr>
          <w:sz w:val="24"/>
          <w:szCs w:val="24"/>
        </w:rPr>
        <w:t xml:space="preserve">- </w:t>
      </w:r>
      <w:r w:rsidR="008A0A90">
        <w:rPr>
          <w:sz w:val="24"/>
          <w:szCs w:val="24"/>
        </w:rPr>
        <w:t>Remont</w:t>
      </w:r>
      <w:r w:rsidR="006939BE">
        <w:rPr>
          <w:sz w:val="24"/>
          <w:szCs w:val="24"/>
        </w:rPr>
        <w:t xml:space="preserve"> </w:t>
      </w:r>
      <w:r w:rsidR="008A0A90">
        <w:rPr>
          <w:sz w:val="24"/>
          <w:szCs w:val="24"/>
        </w:rPr>
        <w:t>podłóg</w:t>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t xml:space="preserve">          </w:t>
      </w:r>
      <w:r w:rsidR="005237F8">
        <w:rPr>
          <w:sz w:val="24"/>
          <w:szCs w:val="24"/>
        </w:rPr>
        <w:t xml:space="preserve">      </w:t>
      </w:r>
      <w:r w:rsidR="00530115">
        <w:rPr>
          <w:sz w:val="24"/>
          <w:szCs w:val="24"/>
        </w:rPr>
        <w:t xml:space="preserve">- </w:t>
      </w:r>
      <w:r>
        <w:rPr>
          <w:sz w:val="24"/>
          <w:szCs w:val="24"/>
        </w:rPr>
        <w:t xml:space="preserve">Położenie </w:t>
      </w:r>
      <w:r w:rsidR="006939BE">
        <w:rPr>
          <w:sz w:val="24"/>
          <w:szCs w:val="24"/>
        </w:rPr>
        <w:t>płytek</w:t>
      </w:r>
      <w:r>
        <w:rPr>
          <w:sz w:val="24"/>
          <w:szCs w:val="24"/>
        </w:rPr>
        <w:t xml:space="preserve"> w</w:t>
      </w:r>
      <w:r w:rsidR="005237F8">
        <w:rPr>
          <w:sz w:val="24"/>
          <w:szCs w:val="24"/>
        </w:rPr>
        <w:t xml:space="preserve"> </w:t>
      </w:r>
      <w:r>
        <w:rPr>
          <w:sz w:val="24"/>
          <w:szCs w:val="24"/>
        </w:rPr>
        <w:t>kuch</w:t>
      </w:r>
      <w:r w:rsidR="00083A99">
        <w:rPr>
          <w:sz w:val="24"/>
          <w:szCs w:val="24"/>
        </w:rPr>
        <w:t>ni</w:t>
      </w:r>
      <w:r>
        <w:rPr>
          <w:sz w:val="24"/>
          <w:szCs w:val="24"/>
        </w:rPr>
        <w:t xml:space="preserve"> i łazien</w:t>
      </w:r>
      <w:r w:rsidR="009E5CE5">
        <w:rPr>
          <w:sz w:val="24"/>
          <w:szCs w:val="24"/>
        </w:rPr>
        <w:t>ce</w:t>
      </w:r>
      <w:r w:rsidR="006939BE">
        <w:rPr>
          <w:sz w:val="24"/>
          <w:szCs w:val="24"/>
        </w:rPr>
        <w:t xml:space="preserve">. </w:t>
      </w:r>
      <w:r>
        <w:rPr>
          <w:sz w:val="24"/>
          <w:szCs w:val="24"/>
        </w:rPr>
        <w:tab/>
      </w:r>
      <w:r w:rsidR="009E5CE5">
        <w:rPr>
          <w:sz w:val="24"/>
          <w:szCs w:val="24"/>
        </w:rPr>
        <w:tab/>
      </w:r>
      <w:r w:rsidR="005237F8">
        <w:rPr>
          <w:sz w:val="24"/>
          <w:szCs w:val="24"/>
        </w:rPr>
        <w:t xml:space="preserve">       </w:t>
      </w:r>
      <w:r w:rsidR="006939BE">
        <w:rPr>
          <w:sz w:val="24"/>
          <w:szCs w:val="24"/>
        </w:rPr>
        <w:t xml:space="preserve">                                        </w:t>
      </w:r>
      <w:r w:rsidR="005237F8">
        <w:rPr>
          <w:sz w:val="24"/>
          <w:szCs w:val="24"/>
        </w:rPr>
        <w:t xml:space="preserve">                 </w:t>
      </w:r>
      <w:r w:rsidR="008A0A90">
        <w:rPr>
          <w:sz w:val="24"/>
          <w:szCs w:val="24"/>
        </w:rPr>
        <w:t xml:space="preserve">                </w:t>
      </w:r>
      <w:r w:rsidR="00381B34">
        <w:rPr>
          <w:sz w:val="24"/>
          <w:szCs w:val="24"/>
        </w:rPr>
        <w:t>- Montaż armatury łazienkowej</w:t>
      </w:r>
      <w:r w:rsidR="008A0A90">
        <w:rPr>
          <w:sz w:val="24"/>
          <w:szCs w:val="24"/>
        </w:rPr>
        <w:t>,</w:t>
      </w:r>
      <w:r w:rsidR="00381B34">
        <w:rPr>
          <w:sz w:val="24"/>
          <w:szCs w:val="24"/>
        </w:rPr>
        <w:t xml:space="preserve"> szafki wraz ze zlewozmywakiem</w:t>
      </w:r>
      <w:r w:rsidR="00083A99">
        <w:rPr>
          <w:sz w:val="24"/>
          <w:szCs w:val="24"/>
        </w:rPr>
        <w:t xml:space="preserve"> i</w:t>
      </w:r>
      <w:r w:rsidR="008A0A90">
        <w:rPr>
          <w:sz w:val="24"/>
          <w:szCs w:val="24"/>
        </w:rPr>
        <w:t xml:space="preserve"> kuchenki</w:t>
      </w:r>
      <w:r w:rsidR="00083A99">
        <w:rPr>
          <w:sz w:val="24"/>
          <w:szCs w:val="24"/>
        </w:rPr>
        <w:t xml:space="preserve"> w kuchni</w:t>
      </w:r>
      <w:r w:rsidR="00DE305D">
        <w:rPr>
          <w:sz w:val="24"/>
          <w:szCs w:val="24"/>
        </w:rPr>
        <w:tab/>
      </w:r>
      <w:r w:rsidR="008A0A90">
        <w:rPr>
          <w:sz w:val="24"/>
          <w:szCs w:val="24"/>
        </w:rPr>
        <w:t xml:space="preserve">                </w:t>
      </w:r>
      <w:r w:rsidR="00DE305D">
        <w:rPr>
          <w:sz w:val="24"/>
          <w:szCs w:val="24"/>
        </w:rPr>
        <w:t xml:space="preserve">- </w:t>
      </w:r>
      <w:r w:rsidR="008A0A90">
        <w:rPr>
          <w:sz w:val="24"/>
          <w:szCs w:val="24"/>
        </w:rPr>
        <w:t>Przebudowa instalacji kanalizacyjnej w lokalu</w:t>
      </w:r>
      <w:r w:rsidR="00DE305D">
        <w:rPr>
          <w:sz w:val="24"/>
          <w:szCs w:val="24"/>
        </w:rPr>
        <w:t xml:space="preserve">. </w:t>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t xml:space="preserve">               - Wymiana stolarki drzwiowej </w:t>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t xml:space="preserve">                - Wymiana instalacji elektrycznej</w:t>
      </w:r>
    </w:p>
    <w:p w14:paraId="545086CA" w14:textId="10284C7E" w:rsidR="00092597" w:rsidRDefault="00092597" w:rsidP="00336712">
      <w:pPr>
        <w:tabs>
          <w:tab w:val="left" w:pos="5274"/>
        </w:tabs>
        <w:ind w:left="360"/>
        <w:rPr>
          <w:sz w:val="24"/>
          <w:szCs w:val="24"/>
        </w:rPr>
      </w:pPr>
      <w:r>
        <w:rPr>
          <w:sz w:val="24"/>
          <w:szCs w:val="24"/>
        </w:rPr>
        <w:t xml:space="preserve">1.3. </w:t>
      </w:r>
      <w:r w:rsidR="00FD1B52">
        <w:rPr>
          <w:sz w:val="24"/>
          <w:szCs w:val="24"/>
        </w:rPr>
        <w:t>Nazwy i kody robót:</w:t>
      </w:r>
    </w:p>
    <w:p w14:paraId="304FD2D8" w14:textId="77777777" w:rsidR="00092597" w:rsidRDefault="00092597" w:rsidP="00FD1B52">
      <w:pPr>
        <w:tabs>
          <w:tab w:val="left" w:pos="5274"/>
        </w:tabs>
        <w:ind w:left="360" w:firstLine="491"/>
        <w:rPr>
          <w:sz w:val="24"/>
          <w:szCs w:val="24"/>
        </w:rPr>
      </w:pPr>
      <w:r w:rsidRPr="00092597">
        <w:rPr>
          <w:sz w:val="24"/>
          <w:szCs w:val="24"/>
        </w:rPr>
        <w:t>45000000-7</w:t>
      </w:r>
      <w:r>
        <w:rPr>
          <w:sz w:val="24"/>
          <w:szCs w:val="24"/>
        </w:rPr>
        <w:t xml:space="preserve"> </w:t>
      </w:r>
      <w:r w:rsidRPr="00092597">
        <w:rPr>
          <w:sz w:val="24"/>
          <w:szCs w:val="24"/>
        </w:rPr>
        <w:t>Roboty budowlane</w:t>
      </w:r>
    </w:p>
    <w:p w14:paraId="3827C96E" w14:textId="77777777" w:rsidR="00FD1B52" w:rsidRDefault="00FD1B52" w:rsidP="00FD1B52">
      <w:pPr>
        <w:tabs>
          <w:tab w:val="left" w:pos="5274"/>
        </w:tabs>
        <w:ind w:left="360" w:firstLine="491"/>
        <w:rPr>
          <w:sz w:val="24"/>
          <w:szCs w:val="24"/>
        </w:rPr>
      </w:pPr>
      <w:r w:rsidRPr="00FD1B52">
        <w:rPr>
          <w:sz w:val="24"/>
          <w:szCs w:val="24"/>
        </w:rPr>
        <w:t>45400000-1</w:t>
      </w:r>
      <w:r>
        <w:rPr>
          <w:sz w:val="24"/>
          <w:szCs w:val="24"/>
        </w:rPr>
        <w:t xml:space="preserve"> </w:t>
      </w:r>
      <w:r w:rsidRPr="00FD1B52">
        <w:rPr>
          <w:sz w:val="24"/>
          <w:szCs w:val="24"/>
        </w:rPr>
        <w:t>Roboty wykończeniowe w zakresie obiektów budowlanych</w:t>
      </w:r>
    </w:p>
    <w:p w14:paraId="39CBED5F" w14:textId="77777777" w:rsidR="00FD1B52" w:rsidRDefault="00FD1B52" w:rsidP="00FD1B52">
      <w:pPr>
        <w:tabs>
          <w:tab w:val="left" w:pos="5274"/>
        </w:tabs>
        <w:ind w:left="360" w:firstLine="491"/>
        <w:rPr>
          <w:sz w:val="24"/>
          <w:szCs w:val="24"/>
        </w:rPr>
      </w:pPr>
      <w:r w:rsidRPr="00FD1B52">
        <w:rPr>
          <w:sz w:val="24"/>
          <w:szCs w:val="24"/>
        </w:rPr>
        <w:t>45442100-8</w:t>
      </w:r>
      <w:r>
        <w:rPr>
          <w:sz w:val="24"/>
          <w:szCs w:val="24"/>
        </w:rPr>
        <w:t xml:space="preserve"> </w:t>
      </w:r>
      <w:r w:rsidRPr="00FD1B52">
        <w:rPr>
          <w:sz w:val="24"/>
          <w:szCs w:val="24"/>
        </w:rPr>
        <w:t>Roboty malarskie</w:t>
      </w:r>
    </w:p>
    <w:p w14:paraId="5F5E34F8" w14:textId="77777777" w:rsidR="00FD1B52" w:rsidRDefault="00FD1B52" w:rsidP="00FD1B52">
      <w:pPr>
        <w:tabs>
          <w:tab w:val="left" w:pos="5274"/>
        </w:tabs>
        <w:ind w:left="360" w:firstLine="491"/>
        <w:rPr>
          <w:sz w:val="24"/>
          <w:szCs w:val="24"/>
        </w:rPr>
      </w:pPr>
      <w:r w:rsidRPr="00FD1B52">
        <w:rPr>
          <w:sz w:val="24"/>
          <w:szCs w:val="24"/>
        </w:rPr>
        <w:t>45432100-5</w:t>
      </w:r>
      <w:r>
        <w:rPr>
          <w:sz w:val="24"/>
          <w:szCs w:val="24"/>
        </w:rPr>
        <w:t xml:space="preserve"> </w:t>
      </w:r>
      <w:r w:rsidRPr="00FD1B52">
        <w:rPr>
          <w:sz w:val="24"/>
          <w:szCs w:val="24"/>
        </w:rPr>
        <w:t>Kładzenie i wykładanie podłóg</w:t>
      </w:r>
    </w:p>
    <w:p w14:paraId="3C22F7AB" w14:textId="77777777" w:rsidR="00FD1B52" w:rsidRDefault="00FD1B52" w:rsidP="00FD1B52">
      <w:pPr>
        <w:tabs>
          <w:tab w:val="left" w:pos="5274"/>
        </w:tabs>
        <w:ind w:left="360" w:firstLine="491"/>
        <w:rPr>
          <w:sz w:val="24"/>
          <w:szCs w:val="24"/>
        </w:rPr>
      </w:pPr>
      <w:r w:rsidRPr="00FD1B52">
        <w:rPr>
          <w:sz w:val="24"/>
          <w:szCs w:val="24"/>
        </w:rPr>
        <w:t>45453000-7</w:t>
      </w:r>
      <w:r>
        <w:rPr>
          <w:sz w:val="24"/>
          <w:szCs w:val="24"/>
        </w:rPr>
        <w:t xml:space="preserve"> </w:t>
      </w:r>
      <w:r w:rsidRPr="00FD1B52">
        <w:rPr>
          <w:sz w:val="24"/>
          <w:szCs w:val="24"/>
        </w:rPr>
        <w:t>Roboty remontowe i renowacyjne</w:t>
      </w:r>
    </w:p>
    <w:p w14:paraId="24843257" w14:textId="77777777" w:rsidR="007771BD" w:rsidRDefault="007771BD" w:rsidP="007771BD">
      <w:pPr>
        <w:tabs>
          <w:tab w:val="left" w:pos="5274"/>
        </w:tabs>
        <w:rPr>
          <w:sz w:val="24"/>
          <w:szCs w:val="24"/>
        </w:rPr>
      </w:pPr>
      <w:r>
        <w:rPr>
          <w:sz w:val="24"/>
          <w:szCs w:val="24"/>
        </w:rPr>
        <w:t xml:space="preserve">                     </w:t>
      </w:r>
    </w:p>
    <w:p w14:paraId="7E8BF790" w14:textId="77777777" w:rsidR="007771BD" w:rsidRPr="007771BD" w:rsidRDefault="007771BD" w:rsidP="0028786E">
      <w:pPr>
        <w:pStyle w:val="Akapitzlist"/>
        <w:numPr>
          <w:ilvl w:val="0"/>
          <w:numId w:val="2"/>
        </w:numPr>
        <w:tabs>
          <w:tab w:val="left" w:pos="5274"/>
        </w:tabs>
        <w:rPr>
          <w:b/>
          <w:sz w:val="24"/>
          <w:szCs w:val="24"/>
        </w:rPr>
      </w:pPr>
      <w:r w:rsidRPr="007771BD">
        <w:rPr>
          <w:b/>
          <w:sz w:val="24"/>
          <w:szCs w:val="24"/>
        </w:rPr>
        <w:t xml:space="preserve">MATERIAŁY </w:t>
      </w:r>
    </w:p>
    <w:p w14:paraId="5AA545D9" w14:textId="782F7E40" w:rsidR="007771BD" w:rsidRPr="00B7037C" w:rsidRDefault="007771BD" w:rsidP="00B7037C">
      <w:pPr>
        <w:pStyle w:val="Akapitzlist"/>
        <w:numPr>
          <w:ilvl w:val="1"/>
          <w:numId w:val="2"/>
        </w:numPr>
        <w:autoSpaceDE w:val="0"/>
        <w:autoSpaceDN w:val="0"/>
        <w:adjustRightInd w:val="0"/>
        <w:spacing w:after="0" w:line="240" w:lineRule="auto"/>
        <w:jc w:val="both"/>
        <w:rPr>
          <w:rFonts w:ascii="Calibri" w:hAnsi="Calibri" w:cs="Calibri"/>
          <w:sz w:val="24"/>
          <w:szCs w:val="24"/>
        </w:rPr>
      </w:pPr>
      <w:r w:rsidRPr="00B7037C">
        <w:rPr>
          <w:rFonts w:ascii="Calibri" w:hAnsi="Calibri" w:cs="Calibri"/>
          <w:sz w:val="24"/>
          <w:szCs w:val="24"/>
        </w:rPr>
        <w:t xml:space="preserve">Wszystkie materiały użyte przy wykonaniu </w:t>
      </w:r>
      <w:r w:rsidR="0048743D" w:rsidRPr="00B7037C">
        <w:rPr>
          <w:rFonts w:ascii="Calibri" w:hAnsi="Calibri" w:cs="Calibri"/>
          <w:sz w:val="24"/>
          <w:szCs w:val="24"/>
        </w:rPr>
        <w:t>prac</w:t>
      </w:r>
      <w:r w:rsidRPr="00B7037C">
        <w:rPr>
          <w:rFonts w:ascii="Calibri" w:hAnsi="Calibri" w:cs="Calibri"/>
          <w:sz w:val="24"/>
          <w:szCs w:val="24"/>
        </w:rPr>
        <w:t xml:space="preserve"> powinny być dopuszczone do</w:t>
      </w:r>
      <w:r w:rsidR="0048743D" w:rsidRPr="00B7037C">
        <w:rPr>
          <w:rFonts w:ascii="Calibri" w:hAnsi="Calibri" w:cs="Calibri"/>
          <w:sz w:val="24"/>
          <w:szCs w:val="24"/>
        </w:rPr>
        <w:t xml:space="preserve"> </w:t>
      </w:r>
      <w:r w:rsidRPr="00B7037C">
        <w:rPr>
          <w:rFonts w:ascii="Calibri" w:hAnsi="Calibri" w:cs="Calibri"/>
          <w:sz w:val="24"/>
          <w:szCs w:val="24"/>
        </w:rPr>
        <w:t xml:space="preserve">obrotu i </w:t>
      </w:r>
      <w:r w:rsidR="0048743D" w:rsidRPr="00B7037C">
        <w:rPr>
          <w:rFonts w:ascii="Calibri" w:hAnsi="Calibri" w:cs="Calibri"/>
          <w:sz w:val="24"/>
          <w:szCs w:val="24"/>
        </w:rPr>
        <w:t xml:space="preserve">  </w:t>
      </w:r>
      <w:r w:rsidRPr="00B7037C">
        <w:rPr>
          <w:rFonts w:ascii="Calibri" w:hAnsi="Calibri" w:cs="Calibri"/>
          <w:sz w:val="24"/>
          <w:szCs w:val="24"/>
        </w:rPr>
        <w:t>powszechnego lub jednostkowego stosowania w budownictwie.</w:t>
      </w:r>
    </w:p>
    <w:p w14:paraId="11757D76" w14:textId="77777777" w:rsidR="007771BD" w:rsidRPr="0048743D" w:rsidRDefault="0048743D" w:rsidP="0048743D">
      <w:pPr>
        <w:autoSpaceDE w:val="0"/>
        <w:autoSpaceDN w:val="0"/>
        <w:adjustRightInd w:val="0"/>
        <w:spacing w:after="0" w:line="240" w:lineRule="auto"/>
        <w:ind w:firstLine="360"/>
        <w:rPr>
          <w:rFonts w:ascii="Calibri" w:hAnsi="Calibri" w:cs="Calibri"/>
          <w:sz w:val="24"/>
          <w:szCs w:val="24"/>
        </w:rPr>
      </w:pPr>
      <w:r>
        <w:rPr>
          <w:rFonts w:ascii="Calibri" w:hAnsi="Calibri" w:cs="Calibri"/>
          <w:sz w:val="24"/>
          <w:szCs w:val="24"/>
        </w:rPr>
        <w:t xml:space="preserve"> </w:t>
      </w:r>
      <w:r w:rsidR="007771BD" w:rsidRPr="0048743D">
        <w:rPr>
          <w:rFonts w:ascii="Calibri" w:hAnsi="Calibri" w:cs="Calibri"/>
          <w:sz w:val="24"/>
          <w:szCs w:val="24"/>
        </w:rPr>
        <w:t>Wyroby budowlane, właściwie oznaczone, powinny posiadać :</w:t>
      </w:r>
    </w:p>
    <w:p w14:paraId="635AD35C" w14:textId="77777777" w:rsidR="007771BD" w:rsidRPr="007771BD" w:rsidRDefault="007771BD" w:rsidP="007771BD">
      <w:pPr>
        <w:pStyle w:val="Akapitzlist"/>
        <w:autoSpaceDE w:val="0"/>
        <w:autoSpaceDN w:val="0"/>
        <w:adjustRightInd w:val="0"/>
        <w:spacing w:after="0" w:line="240" w:lineRule="auto"/>
        <w:rPr>
          <w:rFonts w:ascii="Calibri" w:hAnsi="Calibri" w:cs="Calibri"/>
          <w:sz w:val="24"/>
          <w:szCs w:val="24"/>
        </w:rPr>
      </w:pPr>
      <w:r w:rsidRPr="007771BD">
        <w:rPr>
          <w:rFonts w:ascii="Calibri" w:hAnsi="Calibri" w:cs="Calibri"/>
          <w:sz w:val="24"/>
          <w:szCs w:val="24"/>
        </w:rPr>
        <w:t>- certyfikat na znak bezpieczeństwa ,</w:t>
      </w:r>
    </w:p>
    <w:p w14:paraId="2E6B52CE" w14:textId="77777777" w:rsidR="007771BD" w:rsidRPr="007771BD" w:rsidRDefault="007771BD" w:rsidP="007771BD">
      <w:pPr>
        <w:pStyle w:val="Akapitzlist"/>
        <w:autoSpaceDE w:val="0"/>
        <w:autoSpaceDN w:val="0"/>
        <w:adjustRightInd w:val="0"/>
        <w:spacing w:after="0" w:line="240" w:lineRule="auto"/>
        <w:rPr>
          <w:rFonts w:ascii="Calibri" w:hAnsi="Calibri" w:cs="Calibri"/>
          <w:sz w:val="24"/>
          <w:szCs w:val="24"/>
        </w:rPr>
      </w:pPr>
      <w:r w:rsidRPr="007771BD">
        <w:rPr>
          <w:rFonts w:ascii="Calibri" w:hAnsi="Calibri" w:cs="Calibri"/>
          <w:sz w:val="24"/>
          <w:szCs w:val="24"/>
        </w:rPr>
        <w:t>- certyfikat lub deklarację zgodności z Polską Normą lub z aprobatą techniczną,</w:t>
      </w:r>
    </w:p>
    <w:p w14:paraId="66546F44" w14:textId="44DA3CBC" w:rsidR="007771BD" w:rsidRDefault="007771BD" w:rsidP="00530115">
      <w:pPr>
        <w:pStyle w:val="Akapitzlist"/>
        <w:tabs>
          <w:tab w:val="left" w:pos="5274"/>
        </w:tabs>
        <w:rPr>
          <w:rFonts w:ascii="Calibri" w:hAnsi="Calibri" w:cs="Calibri"/>
          <w:sz w:val="24"/>
          <w:szCs w:val="24"/>
        </w:rPr>
      </w:pPr>
      <w:r w:rsidRPr="007771BD">
        <w:rPr>
          <w:rFonts w:ascii="Calibri" w:hAnsi="Calibri" w:cs="Calibri"/>
          <w:sz w:val="24"/>
          <w:szCs w:val="24"/>
        </w:rPr>
        <w:t>- atest higieniczny do stos</w:t>
      </w:r>
      <w:r w:rsidR="00530115">
        <w:rPr>
          <w:rFonts w:ascii="Calibri" w:hAnsi="Calibri" w:cs="Calibri"/>
          <w:sz w:val="24"/>
          <w:szCs w:val="24"/>
        </w:rPr>
        <w:t>owania w budynkach mieszkalnych</w:t>
      </w:r>
    </w:p>
    <w:p w14:paraId="0245D199" w14:textId="61C7A501" w:rsidR="00B7037C" w:rsidRDefault="00B7037C" w:rsidP="00B7037C">
      <w:pPr>
        <w:tabs>
          <w:tab w:val="left" w:pos="5274"/>
        </w:tabs>
        <w:jc w:val="both"/>
        <w:rPr>
          <w:rFonts w:cstheme="minorHAnsi"/>
          <w:color w:val="000000"/>
          <w:sz w:val="24"/>
          <w:szCs w:val="24"/>
        </w:rPr>
      </w:pPr>
      <w:r>
        <w:rPr>
          <w:rFonts w:ascii="Calibri" w:hAnsi="Calibri" w:cs="Calibri"/>
          <w:sz w:val="24"/>
          <w:szCs w:val="24"/>
        </w:rPr>
        <w:t xml:space="preserve">        2.2. Powłoki malarskie – farba akrylowa w kolorze białym </w:t>
      </w:r>
      <w:r w:rsidRPr="00777512">
        <w:rPr>
          <w:rFonts w:cstheme="minorHAnsi"/>
          <w:color w:val="000000"/>
          <w:sz w:val="24"/>
          <w:szCs w:val="24"/>
        </w:rPr>
        <w:t xml:space="preserve">III klasa odporności na ścieranie na </w:t>
      </w:r>
      <w:r>
        <w:rPr>
          <w:rFonts w:cstheme="minorHAnsi"/>
          <w:color w:val="000000"/>
          <w:sz w:val="24"/>
          <w:szCs w:val="24"/>
        </w:rPr>
        <w:t xml:space="preserve">           </w:t>
      </w:r>
      <w:r w:rsidR="00947B3E">
        <w:rPr>
          <w:rFonts w:cstheme="minorHAnsi"/>
          <w:color w:val="000000"/>
          <w:sz w:val="24"/>
          <w:szCs w:val="24"/>
        </w:rPr>
        <w:t xml:space="preserve"> </w:t>
      </w:r>
      <w:r w:rsidRPr="00777512">
        <w:rPr>
          <w:rFonts w:cstheme="minorHAnsi"/>
          <w:color w:val="000000"/>
          <w:sz w:val="24"/>
          <w:szCs w:val="24"/>
        </w:rPr>
        <w:t>podstawie normy PN-EN 13300:2002</w:t>
      </w:r>
      <w:r>
        <w:rPr>
          <w:rFonts w:cstheme="minorHAnsi"/>
          <w:color w:val="000000"/>
          <w:sz w:val="24"/>
          <w:szCs w:val="24"/>
        </w:rPr>
        <w:t xml:space="preserve"> (ściany i sufity)</w:t>
      </w:r>
    </w:p>
    <w:p w14:paraId="4E9DCC34" w14:textId="1A0A1F18" w:rsidR="00C043DC" w:rsidRDefault="00B7037C" w:rsidP="00B7037C">
      <w:pPr>
        <w:tabs>
          <w:tab w:val="left" w:pos="5274"/>
        </w:tabs>
        <w:rPr>
          <w:rFonts w:cstheme="minorHAnsi"/>
          <w:color w:val="000000"/>
          <w:sz w:val="24"/>
          <w:szCs w:val="24"/>
        </w:rPr>
      </w:pPr>
      <w:r>
        <w:rPr>
          <w:rFonts w:cstheme="minorHAnsi"/>
          <w:color w:val="000000"/>
          <w:sz w:val="24"/>
          <w:szCs w:val="24"/>
        </w:rPr>
        <w:t xml:space="preserve">      </w:t>
      </w:r>
      <w:r w:rsidR="005237F8">
        <w:rPr>
          <w:rFonts w:cstheme="minorHAnsi"/>
          <w:color w:val="000000"/>
          <w:sz w:val="24"/>
          <w:szCs w:val="24"/>
        </w:rPr>
        <w:t xml:space="preserve"> </w:t>
      </w:r>
      <w:r>
        <w:rPr>
          <w:rFonts w:cstheme="minorHAnsi"/>
          <w:color w:val="000000"/>
          <w:sz w:val="24"/>
          <w:szCs w:val="24"/>
        </w:rPr>
        <w:t xml:space="preserve"> 2.3. Stolarka drzwiowa </w:t>
      </w:r>
    </w:p>
    <w:p w14:paraId="37DC0CD0" w14:textId="18676A53" w:rsidR="00C043DC" w:rsidRDefault="00947B3E" w:rsidP="00947B3E">
      <w:pPr>
        <w:tabs>
          <w:tab w:val="left" w:pos="5274"/>
        </w:tabs>
        <w:ind w:left="708"/>
        <w:rPr>
          <w:rFonts w:cstheme="minorHAnsi"/>
          <w:color w:val="000000"/>
          <w:sz w:val="24"/>
          <w:szCs w:val="24"/>
        </w:rPr>
      </w:pPr>
      <w:r>
        <w:rPr>
          <w:rFonts w:cstheme="minorHAnsi"/>
          <w:color w:val="000000"/>
          <w:sz w:val="24"/>
          <w:szCs w:val="24"/>
        </w:rPr>
        <w:lastRenderedPageBreak/>
        <w:t xml:space="preserve"> </w:t>
      </w:r>
      <w:r w:rsidR="00C043DC">
        <w:rPr>
          <w:rFonts w:cstheme="minorHAnsi"/>
          <w:color w:val="000000"/>
          <w:sz w:val="24"/>
          <w:szCs w:val="24"/>
        </w:rPr>
        <w:t>- Drzwi wewnętrzne</w:t>
      </w:r>
      <w:r w:rsidR="005237F8">
        <w:rPr>
          <w:rFonts w:cstheme="minorHAnsi"/>
          <w:color w:val="000000"/>
          <w:sz w:val="24"/>
          <w:szCs w:val="24"/>
        </w:rPr>
        <w:t xml:space="preserve"> łazienkowe z otworami wentylacyjnymi o łącznej powierzchni nie mniejszej niż 220[cm</w:t>
      </w:r>
      <w:r w:rsidR="005237F8" w:rsidRPr="005237F8">
        <w:rPr>
          <w:rFonts w:cstheme="minorHAnsi"/>
          <w:color w:val="000000"/>
          <w:sz w:val="24"/>
          <w:szCs w:val="24"/>
          <w:vertAlign w:val="superscript"/>
        </w:rPr>
        <w:t>2</w:t>
      </w:r>
      <w:r w:rsidR="005237F8">
        <w:rPr>
          <w:rFonts w:cstheme="minorHAnsi"/>
          <w:color w:val="000000"/>
          <w:sz w:val="24"/>
          <w:szCs w:val="24"/>
        </w:rPr>
        <w:t>]</w:t>
      </w:r>
      <w:r w:rsidR="00C043DC">
        <w:rPr>
          <w:rFonts w:cstheme="minorHAnsi"/>
          <w:color w:val="000000"/>
          <w:sz w:val="24"/>
          <w:szCs w:val="24"/>
        </w:rPr>
        <w:t xml:space="preserve"> - </w:t>
      </w:r>
      <w:r w:rsidR="00B7037C">
        <w:rPr>
          <w:rFonts w:cstheme="minorHAnsi"/>
          <w:color w:val="000000"/>
          <w:sz w:val="24"/>
          <w:szCs w:val="24"/>
        </w:rPr>
        <w:t xml:space="preserve"> </w:t>
      </w:r>
      <w:r w:rsidR="00B7037C" w:rsidRPr="00777512">
        <w:rPr>
          <w:rFonts w:cstheme="minorHAnsi"/>
          <w:color w:val="000000"/>
          <w:sz w:val="24"/>
          <w:szCs w:val="24"/>
        </w:rPr>
        <w:t xml:space="preserve">grubości okleiny 0.2 </w:t>
      </w:r>
      <w:r w:rsidR="005237F8">
        <w:rPr>
          <w:rFonts w:cstheme="minorHAnsi"/>
          <w:color w:val="000000"/>
          <w:sz w:val="24"/>
          <w:szCs w:val="24"/>
        </w:rPr>
        <w:t>[</w:t>
      </w:r>
      <w:r w:rsidR="00B7037C" w:rsidRPr="00777512">
        <w:rPr>
          <w:rFonts w:cstheme="minorHAnsi"/>
          <w:color w:val="000000"/>
          <w:sz w:val="24"/>
          <w:szCs w:val="24"/>
        </w:rPr>
        <w:t>mm</w:t>
      </w:r>
      <w:r w:rsidR="005237F8">
        <w:rPr>
          <w:rFonts w:cstheme="minorHAnsi"/>
          <w:color w:val="000000"/>
          <w:sz w:val="24"/>
          <w:szCs w:val="24"/>
        </w:rPr>
        <w:t>]</w:t>
      </w:r>
      <w:r w:rsidR="00B7037C">
        <w:rPr>
          <w:rFonts w:cstheme="minorHAnsi"/>
          <w:color w:val="000000"/>
          <w:sz w:val="24"/>
          <w:szCs w:val="24"/>
        </w:rPr>
        <w:t>,</w:t>
      </w:r>
      <w:r w:rsidR="00B7037C" w:rsidRPr="00777512">
        <w:rPr>
          <w:rFonts w:cstheme="minorHAnsi"/>
          <w:color w:val="000000"/>
          <w:sz w:val="24"/>
          <w:szCs w:val="24"/>
        </w:rPr>
        <w:t xml:space="preserve"> wypełnieniem- plaster miodu</w:t>
      </w:r>
      <w:r w:rsidR="00B7037C">
        <w:rPr>
          <w:rFonts w:cstheme="minorHAnsi"/>
          <w:color w:val="000000"/>
          <w:sz w:val="24"/>
          <w:szCs w:val="24"/>
        </w:rPr>
        <w:t xml:space="preserve">, w  </w:t>
      </w:r>
      <w:r w:rsidR="002338AA">
        <w:rPr>
          <w:rFonts w:cstheme="minorHAnsi"/>
          <w:color w:val="000000"/>
          <w:sz w:val="24"/>
          <w:szCs w:val="24"/>
        </w:rPr>
        <w:t xml:space="preserve">  </w:t>
      </w:r>
      <w:r w:rsidR="00B7037C">
        <w:rPr>
          <w:rFonts w:cstheme="minorHAnsi"/>
          <w:color w:val="000000"/>
          <w:sz w:val="24"/>
          <w:szCs w:val="24"/>
        </w:rPr>
        <w:t xml:space="preserve">kolorze </w:t>
      </w:r>
      <w:r>
        <w:rPr>
          <w:rFonts w:cstheme="minorHAnsi"/>
          <w:color w:val="000000"/>
          <w:sz w:val="24"/>
          <w:szCs w:val="24"/>
        </w:rPr>
        <w:t xml:space="preserve">  </w:t>
      </w:r>
      <w:r w:rsidR="00B7037C">
        <w:rPr>
          <w:rFonts w:cstheme="minorHAnsi"/>
          <w:color w:val="000000"/>
          <w:sz w:val="24"/>
          <w:szCs w:val="24"/>
        </w:rPr>
        <w:t>drewnopodobnym</w:t>
      </w:r>
      <w:r w:rsidR="00CE7F29">
        <w:rPr>
          <w:rFonts w:cstheme="minorHAnsi"/>
          <w:color w:val="000000"/>
          <w:sz w:val="24"/>
          <w:szCs w:val="24"/>
        </w:rPr>
        <w:t xml:space="preserve"> lub białe</w:t>
      </w:r>
      <w:r w:rsidR="005237F8">
        <w:rPr>
          <w:rFonts w:cstheme="minorHAnsi"/>
          <w:color w:val="000000"/>
          <w:sz w:val="24"/>
          <w:szCs w:val="24"/>
        </w:rPr>
        <w:t xml:space="preserve">, </w:t>
      </w:r>
    </w:p>
    <w:p w14:paraId="46E163AD" w14:textId="650C06DC" w:rsidR="008F7111" w:rsidRDefault="008F7111" w:rsidP="008F7111">
      <w:pPr>
        <w:tabs>
          <w:tab w:val="left" w:pos="5274"/>
        </w:tabs>
        <w:ind w:left="708"/>
        <w:rPr>
          <w:rFonts w:cstheme="minorHAnsi"/>
          <w:color w:val="000000"/>
          <w:sz w:val="24"/>
          <w:szCs w:val="24"/>
        </w:rPr>
      </w:pPr>
      <w:r>
        <w:rPr>
          <w:rFonts w:cstheme="minorHAnsi"/>
          <w:color w:val="000000"/>
          <w:sz w:val="24"/>
          <w:szCs w:val="24"/>
        </w:rPr>
        <w:t xml:space="preserve">- Drzwi wewnętrzne pokojowe -  </w:t>
      </w:r>
      <w:r w:rsidRPr="00777512">
        <w:rPr>
          <w:rFonts w:cstheme="minorHAnsi"/>
          <w:color w:val="000000"/>
          <w:sz w:val="24"/>
          <w:szCs w:val="24"/>
        </w:rPr>
        <w:t xml:space="preserve">grubości okleiny 0.2 </w:t>
      </w:r>
      <w:r>
        <w:rPr>
          <w:rFonts w:cstheme="minorHAnsi"/>
          <w:color w:val="000000"/>
          <w:sz w:val="24"/>
          <w:szCs w:val="24"/>
        </w:rPr>
        <w:t>[</w:t>
      </w:r>
      <w:r w:rsidRPr="00777512">
        <w:rPr>
          <w:rFonts w:cstheme="minorHAnsi"/>
          <w:color w:val="000000"/>
          <w:sz w:val="24"/>
          <w:szCs w:val="24"/>
        </w:rPr>
        <w:t>mm</w:t>
      </w:r>
      <w:r>
        <w:rPr>
          <w:rFonts w:cstheme="minorHAnsi"/>
          <w:color w:val="000000"/>
          <w:sz w:val="24"/>
          <w:szCs w:val="24"/>
        </w:rPr>
        <w:t>],</w:t>
      </w:r>
      <w:r w:rsidRPr="00777512">
        <w:rPr>
          <w:rFonts w:cstheme="minorHAnsi"/>
          <w:color w:val="000000"/>
          <w:sz w:val="24"/>
          <w:szCs w:val="24"/>
        </w:rPr>
        <w:t xml:space="preserve"> wypełnieniem- plaster miodu</w:t>
      </w:r>
      <w:r>
        <w:rPr>
          <w:rFonts w:cstheme="minorHAnsi"/>
          <w:color w:val="000000"/>
          <w:sz w:val="24"/>
          <w:szCs w:val="24"/>
        </w:rPr>
        <w:t xml:space="preserve">, w    kolorze   drewnopodobnym lub białe, </w:t>
      </w:r>
    </w:p>
    <w:p w14:paraId="1970241B" w14:textId="5927461E" w:rsidR="008F7111" w:rsidRPr="008F7111" w:rsidRDefault="008F7111" w:rsidP="008F7111">
      <w:pPr>
        <w:tabs>
          <w:tab w:val="left" w:pos="5274"/>
        </w:tabs>
        <w:ind w:left="708"/>
        <w:rPr>
          <w:rFonts w:cstheme="minorHAnsi"/>
          <w:color w:val="000000"/>
          <w:sz w:val="28"/>
          <w:szCs w:val="28"/>
        </w:rPr>
      </w:pPr>
      <w:r w:rsidRPr="008F7111">
        <w:rPr>
          <w:rFonts w:ascii="Calibri" w:hAnsi="Calibri" w:cs="Calibri"/>
          <w:color w:val="000000"/>
          <w:sz w:val="24"/>
          <w:szCs w:val="24"/>
        </w:rPr>
        <w:t xml:space="preserve"> - Drzwi wejściowe do lokalu – stalowe w kolorze białym </w:t>
      </w:r>
      <w:r>
        <w:rPr>
          <w:rFonts w:ascii="Calibri" w:hAnsi="Calibri" w:cs="Calibri"/>
          <w:color w:val="000000"/>
          <w:sz w:val="24"/>
          <w:szCs w:val="24"/>
        </w:rPr>
        <w:t>ocieplone</w:t>
      </w:r>
      <w:r w:rsidRPr="008F7111">
        <w:rPr>
          <w:rFonts w:ascii="Calibri" w:hAnsi="Calibri" w:cs="Calibri"/>
          <w:color w:val="000000"/>
          <w:sz w:val="24"/>
          <w:szCs w:val="24"/>
        </w:rPr>
        <w:t>, klasa RC2, otwierane do  środka mieszkania.</w:t>
      </w:r>
    </w:p>
    <w:p w14:paraId="7D24D573" w14:textId="62C9714A" w:rsidR="00C043DC" w:rsidRDefault="00C043DC" w:rsidP="008F7111">
      <w:pPr>
        <w:tabs>
          <w:tab w:val="left" w:pos="5274"/>
        </w:tabs>
        <w:rPr>
          <w:rFonts w:cstheme="minorHAnsi"/>
          <w:color w:val="000000"/>
          <w:sz w:val="24"/>
          <w:szCs w:val="24"/>
        </w:rPr>
      </w:pPr>
    </w:p>
    <w:p w14:paraId="0232FC14"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2.4. Płytki </w:t>
      </w:r>
    </w:p>
    <w:p w14:paraId="78FD3E5D"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 podłogowe – gres techniczny klasa R9 w jasnym kolorze, 30x30 cm lub zbliżony wymiar</w:t>
      </w:r>
    </w:p>
    <w:p w14:paraId="264E7159"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 ścienne – białe lub  kremowe, wymiar dowolny</w:t>
      </w:r>
    </w:p>
    <w:p w14:paraId="00728B65" w14:textId="52B9C10B" w:rsidR="00AD3E29" w:rsidRPr="00F754B4" w:rsidRDefault="002338AA" w:rsidP="00F754B4">
      <w:pPr>
        <w:tabs>
          <w:tab w:val="left" w:pos="5274"/>
        </w:tabs>
        <w:rPr>
          <w:rFonts w:cstheme="minorHAnsi"/>
          <w:color w:val="000000"/>
          <w:sz w:val="24"/>
          <w:szCs w:val="24"/>
        </w:rPr>
      </w:pPr>
      <w:r>
        <w:rPr>
          <w:rFonts w:cstheme="minorHAnsi"/>
          <w:color w:val="000000"/>
          <w:sz w:val="24"/>
          <w:szCs w:val="24"/>
        </w:rPr>
        <w:t xml:space="preserve">       2.</w:t>
      </w:r>
      <w:r w:rsidR="005237F8">
        <w:rPr>
          <w:rFonts w:cstheme="minorHAnsi"/>
          <w:color w:val="000000"/>
          <w:sz w:val="24"/>
          <w:szCs w:val="24"/>
        </w:rPr>
        <w:t>5</w:t>
      </w:r>
      <w:r>
        <w:rPr>
          <w:rFonts w:cstheme="minorHAnsi"/>
          <w:color w:val="000000"/>
          <w:sz w:val="24"/>
          <w:szCs w:val="24"/>
        </w:rPr>
        <w:t xml:space="preserve">. </w:t>
      </w:r>
      <w:r w:rsidR="00F754B4">
        <w:rPr>
          <w:rFonts w:cstheme="minorHAnsi"/>
          <w:color w:val="000000"/>
          <w:sz w:val="24"/>
          <w:szCs w:val="24"/>
        </w:rPr>
        <w:t>Panele podłogowe – klasa AC4, kolor drewnopodobny</w:t>
      </w:r>
      <w:r w:rsidR="005237F8">
        <w:rPr>
          <w:rFonts w:cstheme="minorHAnsi"/>
          <w:color w:val="000000"/>
          <w:sz w:val="24"/>
          <w:szCs w:val="24"/>
        </w:rPr>
        <w:t xml:space="preserve"> </w:t>
      </w:r>
    </w:p>
    <w:p w14:paraId="503D7A04" w14:textId="4E006352" w:rsidR="007771BD" w:rsidRDefault="005745C9" w:rsidP="00336712">
      <w:pPr>
        <w:autoSpaceDE w:val="0"/>
        <w:autoSpaceDN w:val="0"/>
        <w:adjustRightInd w:val="0"/>
        <w:spacing w:after="0" w:line="240" w:lineRule="auto"/>
        <w:jc w:val="both"/>
        <w:rPr>
          <w:rFonts w:ascii="Calibri,Bold" w:hAnsi="Calibri,Bold" w:cs="Calibri,Bold"/>
          <w:b/>
          <w:bCs/>
          <w:sz w:val="24"/>
          <w:szCs w:val="24"/>
        </w:rPr>
      </w:pPr>
      <w:r w:rsidRPr="00530115">
        <w:rPr>
          <w:rFonts w:cs="Calibri"/>
          <w:sz w:val="24"/>
          <w:szCs w:val="24"/>
        </w:rPr>
        <w:t xml:space="preserve">       </w:t>
      </w:r>
      <w:r w:rsidR="00530115" w:rsidRPr="00530115">
        <w:rPr>
          <w:rFonts w:cs="Calibri"/>
          <w:sz w:val="24"/>
          <w:szCs w:val="24"/>
        </w:rPr>
        <w:t>2.</w:t>
      </w:r>
      <w:r w:rsidR="005237F8">
        <w:rPr>
          <w:rFonts w:cs="Calibri"/>
          <w:sz w:val="24"/>
          <w:szCs w:val="24"/>
        </w:rPr>
        <w:t>6</w:t>
      </w:r>
      <w:r w:rsidR="007771BD" w:rsidRPr="00530115">
        <w:rPr>
          <w:rFonts w:cs="Calibri"/>
          <w:sz w:val="24"/>
          <w:szCs w:val="24"/>
        </w:rPr>
        <w:t xml:space="preserve">. </w:t>
      </w:r>
      <w:r w:rsidR="007771BD" w:rsidRPr="00530115">
        <w:rPr>
          <w:rFonts w:cs="Calibri,Bold"/>
          <w:b/>
          <w:bCs/>
          <w:sz w:val="24"/>
          <w:szCs w:val="24"/>
        </w:rPr>
        <w:t xml:space="preserve"> </w:t>
      </w:r>
      <w:r w:rsidR="007771BD" w:rsidRPr="00F754B4">
        <w:rPr>
          <w:rFonts w:cs="Calibri,Bold"/>
          <w:sz w:val="24"/>
          <w:szCs w:val="24"/>
        </w:rPr>
        <w:t>Materiały pomocnicze i montażowe:</w:t>
      </w:r>
      <w:r w:rsidR="007771BD" w:rsidRPr="0048743D">
        <w:rPr>
          <w:rFonts w:ascii="Calibri,Bold" w:hAnsi="Calibri,Bold" w:cs="Calibri,Bold"/>
          <w:b/>
          <w:bCs/>
          <w:sz w:val="24"/>
          <w:szCs w:val="24"/>
        </w:rPr>
        <w:t xml:space="preserve"> </w:t>
      </w:r>
    </w:p>
    <w:p w14:paraId="617EBE06" w14:textId="77777777" w:rsidR="00C86AF1" w:rsidRPr="0048743D" w:rsidRDefault="00C86AF1" w:rsidP="00336712">
      <w:pPr>
        <w:autoSpaceDE w:val="0"/>
        <w:autoSpaceDN w:val="0"/>
        <w:adjustRightInd w:val="0"/>
        <w:spacing w:after="0" w:line="240" w:lineRule="auto"/>
        <w:jc w:val="both"/>
        <w:rPr>
          <w:rFonts w:ascii="Calibri" w:hAnsi="Calibri" w:cs="Calibri"/>
          <w:sz w:val="24"/>
          <w:szCs w:val="24"/>
        </w:rPr>
      </w:pPr>
    </w:p>
    <w:p w14:paraId="564CCC76" w14:textId="77777777" w:rsidR="008C4D19" w:rsidRDefault="007771BD" w:rsidP="00336712">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Przed wbudowaniem Wykonawca przedstawi szczegółowe informacje dotyczące źródła wytwarzania</w:t>
      </w:r>
      <w:r w:rsidR="00336712">
        <w:rPr>
          <w:rFonts w:ascii="Calibri" w:hAnsi="Calibri" w:cs="Calibri"/>
          <w:sz w:val="24"/>
          <w:szCs w:val="24"/>
        </w:rPr>
        <w:t xml:space="preserve"> </w:t>
      </w:r>
      <w:r w:rsidRPr="0048743D">
        <w:rPr>
          <w:rFonts w:ascii="Calibri" w:hAnsi="Calibri" w:cs="Calibri"/>
          <w:sz w:val="24"/>
          <w:szCs w:val="24"/>
        </w:rPr>
        <w:t>lub wydobywania materiałów oraz odpowiednie świadectwa badań, dokumenty dopuszczenia do</w:t>
      </w:r>
      <w:r w:rsidR="0048743D">
        <w:rPr>
          <w:rFonts w:ascii="Calibri" w:hAnsi="Calibri" w:cs="Calibri"/>
          <w:sz w:val="24"/>
          <w:szCs w:val="24"/>
        </w:rPr>
        <w:t xml:space="preserve"> </w:t>
      </w:r>
      <w:r w:rsidRPr="0048743D">
        <w:rPr>
          <w:rFonts w:ascii="Calibri" w:hAnsi="Calibri" w:cs="Calibri"/>
          <w:sz w:val="24"/>
          <w:szCs w:val="24"/>
        </w:rPr>
        <w:t>obrotu i stosowania w budownictwie.</w:t>
      </w:r>
      <w:r w:rsidR="0048743D">
        <w:rPr>
          <w:rFonts w:ascii="Calibri" w:hAnsi="Calibri" w:cs="Calibri"/>
          <w:sz w:val="24"/>
          <w:szCs w:val="24"/>
        </w:rPr>
        <w:t xml:space="preserve"> </w:t>
      </w:r>
      <w:r w:rsidRPr="0048743D">
        <w:rPr>
          <w:rFonts w:ascii="Calibri" w:hAnsi="Calibri" w:cs="Calibri"/>
          <w:sz w:val="24"/>
          <w:szCs w:val="24"/>
        </w:rPr>
        <w:t xml:space="preserve">Wykonawca ponosi odpowiedzialność za </w:t>
      </w:r>
    </w:p>
    <w:p w14:paraId="5B4CB45D" w14:textId="77777777" w:rsidR="007771BD" w:rsidRPr="0048743D" w:rsidRDefault="007771BD" w:rsidP="00336712">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spełnienie wymagań ilościowych i jakościowych materiałów</w:t>
      </w:r>
      <w:r w:rsidR="0048743D">
        <w:rPr>
          <w:rFonts w:ascii="Calibri" w:hAnsi="Calibri" w:cs="Calibri"/>
          <w:sz w:val="24"/>
          <w:szCs w:val="24"/>
        </w:rPr>
        <w:t xml:space="preserve"> </w:t>
      </w:r>
      <w:r w:rsidRPr="0048743D">
        <w:rPr>
          <w:rFonts w:ascii="Calibri" w:hAnsi="Calibri" w:cs="Calibri"/>
          <w:sz w:val="24"/>
          <w:szCs w:val="24"/>
        </w:rPr>
        <w:t>dostarczanych na plac budowy oraz za ich właściwe składowanie i wbudowanie.</w:t>
      </w:r>
    </w:p>
    <w:p w14:paraId="28B04A66" w14:textId="77777777" w:rsidR="0048743D" w:rsidRDefault="0048743D" w:rsidP="0048743D">
      <w:pPr>
        <w:autoSpaceDE w:val="0"/>
        <w:autoSpaceDN w:val="0"/>
        <w:adjustRightInd w:val="0"/>
        <w:spacing w:after="0" w:line="240" w:lineRule="auto"/>
        <w:rPr>
          <w:rFonts w:ascii="Calibri,Bold" w:hAnsi="Calibri,Bold" w:cs="Calibri,Bold"/>
          <w:b/>
          <w:bCs/>
          <w:sz w:val="24"/>
          <w:szCs w:val="24"/>
        </w:rPr>
      </w:pPr>
    </w:p>
    <w:p w14:paraId="0E22F324" w14:textId="77777777" w:rsidR="007771BD" w:rsidRPr="0048743D" w:rsidRDefault="0048743D" w:rsidP="0048743D">
      <w:pPr>
        <w:autoSpaceDE w:val="0"/>
        <w:autoSpaceDN w:val="0"/>
        <w:adjustRightInd w:val="0"/>
        <w:spacing w:after="0" w:line="240" w:lineRule="auto"/>
        <w:rPr>
          <w:rFonts w:cs="Calibri,Bold"/>
          <w:b/>
          <w:bCs/>
          <w:sz w:val="24"/>
          <w:szCs w:val="24"/>
        </w:rPr>
      </w:pPr>
      <w:r w:rsidRPr="0048743D">
        <w:rPr>
          <w:rFonts w:cs="Calibri,Bold"/>
          <w:b/>
          <w:bCs/>
          <w:sz w:val="24"/>
          <w:szCs w:val="24"/>
        </w:rPr>
        <w:t xml:space="preserve">         </w:t>
      </w:r>
      <w:r w:rsidR="007771BD" w:rsidRPr="0048743D">
        <w:rPr>
          <w:rFonts w:cs="Calibri,Bold"/>
          <w:b/>
          <w:bCs/>
          <w:sz w:val="24"/>
          <w:szCs w:val="24"/>
        </w:rPr>
        <w:t>3. SPRZĘT</w:t>
      </w:r>
    </w:p>
    <w:p w14:paraId="6DD65583" w14:textId="77777777" w:rsidR="007771BD" w:rsidRPr="0048743D" w:rsidRDefault="007771BD" w:rsidP="0048743D">
      <w:pPr>
        <w:autoSpaceDE w:val="0"/>
        <w:autoSpaceDN w:val="0"/>
        <w:adjustRightInd w:val="0"/>
        <w:spacing w:after="0" w:line="240" w:lineRule="auto"/>
        <w:ind w:left="708"/>
        <w:rPr>
          <w:rFonts w:ascii="Calibri" w:hAnsi="Calibri" w:cs="Calibri"/>
          <w:sz w:val="24"/>
          <w:szCs w:val="24"/>
        </w:rPr>
      </w:pPr>
      <w:r w:rsidRPr="0048743D">
        <w:rPr>
          <w:rFonts w:ascii="Calibri" w:hAnsi="Calibri" w:cs="Calibri"/>
          <w:sz w:val="24"/>
          <w:szCs w:val="24"/>
        </w:rPr>
        <w:t>Roboty można wykonać przy użyciu dowolnego typ</w:t>
      </w:r>
      <w:r w:rsidR="0048743D">
        <w:rPr>
          <w:rFonts w:ascii="Calibri" w:hAnsi="Calibri" w:cs="Calibri"/>
          <w:sz w:val="24"/>
          <w:szCs w:val="24"/>
        </w:rPr>
        <w:t xml:space="preserve">u sprzętu zaakceptowanego przez </w:t>
      </w:r>
      <w:r w:rsidRPr="0048743D">
        <w:rPr>
          <w:rFonts w:ascii="Calibri" w:hAnsi="Calibri" w:cs="Calibri"/>
          <w:sz w:val="24"/>
          <w:szCs w:val="24"/>
        </w:rPr>
        <w:t>Inspektora w</w:t>
      </w:r>
      <w:r w:rsidR="0048743D">
        <w:rPr>
          <w:rFonts w:ascii="Calibri" w:hAnsi="Calibri" w:cs="Calibri"/>
          <w:sz w:val="24"/>
          <w:szCs w:val="24"/>
        </w:rPr>
        <w:t xml:space="preserve"> </w:t>
      </w:r>
      <w:r w:rsidRPr="0048743D">
        <w:rPr>
          <w:rFonts w:ascii="Calibri" w:hAnsi="Calibri" w:cs="Calibri"/>
          <w:sz w:val="24"/>
          <w:szCs w:val="24"/>
        </w:rPr>
        <w:t>tym :</w:t>
      </w:r>
    </w:p>
    <w:p w14:paraId="529B6D96" w14:textId="77777777" w:rsidR="007771BD" w:rsidRPr="0048743D" w:rsidRDefault="007771BD" w:rsidP="007771BD">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elektronarzędzia ręczne,</w:t>
      </w:r>
    </w:p>
    <w:p w14:paraId="2FC7FC05" w14:textId="77777777" w:rsidR="007771BD" w:rsidRPr="0048743D" w:rsidRDefault="007771BD" w:rsidP="004D0C26">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xml:space="preserve">- mieszarka do zapraw, </w:t>
      </w:r>
    </w:p>
    <w:p w14:paraId="1D59B82F" w14:textId="13862EAE" w:rsidR="007771BD" w:rsidRPr="0048743D" w:rsidRDefault="007771BD" w:rsidP="000122C5">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sprzęt murarski (przyrządy do nakładania zaprawy, spoinowania, urządzenia poziomujące)</w:t>
      </w:r>
    </w:p>
    <w:p w14:paraId="734F286A" w14:textId="77777777" w:rsidR="007771BD" w:rsidRPr="0048743D" w:rsidRDefault="007771BD" w:rsidP="00693053">
      <w:pPr>
        <w:autoSpaceDE w:val="0"/>
        <w:autoSpaceDN w:val="0"/>
        <w:adjustRightInd w:val="0"/>
        <w:spacing w:after="0" w:line="240" w:lineRule="auto"/>
        <w:ind w:firstLine="708"/>
        <w:jc w:val="both"/>
        <w:rPr>
          <w:rFonts w:ascii="Calibri" w:hAnsi="Calibri" w:cs="Calibri"/>
          <w:sz w:val="24"/>
          <w:szCs w:val="24"/>
        </w:rPr>
      </w:pPr>
      <w:r w:rsidRPr="0048743D">
        <w:rPr>
          <w:rFonts w:ascii="Calibri" w:hAnsi="Calibri" w:cs="Calibri"/>
          <w:sz w:val="24"/>
          <w:szCs w:val="24"/>
        </w:rPr>
        <w:t>Stan techniczny użytego sprzętu musi gwarantować wykonanie zamówienia zgodnie ze sztuką</w:t>
      </w:r>
    </w:p>
    <w:p w14:paraId="3ECE525C" w14:textId="77777777" w:rsidR="007771BD" w:rsidRPr="0048743D" w:rsidRDefault="007771BD" w:rsidP="00693053">
      <w:pPr>
        <w:tabs>
          <w:tab w:val="left" w:pos="5274"/>
        </w:tabs>
        <w:jc w:val="both"/>
        <w:rPr>
          <w:rFonts w:ascii="Calibri" w:hAnsi="Calibri" w:cs="Calibri"/>
          <w:sz w:val="24"/>
          <w:szCs w:val="24"/>
        </w:rPr>
      </w:pPr>
      <w:r w:rsidRPr="0048743D">
        <w:rPr>
          <w:rFonts w:ascii="Calibri" w:hAnsi="Calibri" w:cs="Calibri"/>
          <w:sz w:val="24"/>
          <w:szCs w:val="24"/>
        </w:rPr>
        <w:t xml:space="preserve">                budowlaną i zasadami bhp.</w:t>
      </w:r>
    </w:p>
    <w:p w14:paraId="0C3A63F9" w14:textId="77777777" w:rsidR="00336712" w:rsidRDefault="00336712" w:rsidP="00693053">
      <w:pPr>
        <w:autoSpaceDE w:val="0"/>
        <w:autoSpaceDN w:val="0"/>
        <w:adjustRightInd w:val="0"/>
        <w:spacing w:after="0" w:line="240" w:lineRule="auto"/>
        <w:ind w:firstLine="708"/>
        <w:jc w:val="both"/>
        <w:rPr>
          <w:rFonts w:cs="Calibri,Bold"/>
          <w:b/>
          <w:bCs/>
          <w:sz w:val="24"/>
          <w:szCs w:val="24"/>
        </w:rPr>
      </w:pPr>
    </w:p>
    <w:p w14:paraId="371A050D" w14:textId="77777777" w:rsidR="00DE758C" w:rsidRPr="0048743D" w:rsidRDefault="0048743D" w:rsidP="00693053">
      <w:pPr>
        <w:autoSpaceDE w:val="0"/>
        <w:autoSpaceDN w:val="0"/>
        <w:adjustRightInd w:val="0"/>
        <w:spacing w:after="0" w:line="240" w:lineRule="auto"/>
        <w:ind w:firstLine="708"/>
        <w:jc w:val="both"/>
        <w:rPr>
          <w:rFonts w:cs="Calibri,Bold"/>
          <w:b/>
          <w:bCs/>
          <w:sz w:val="24"/>
          <w:szCs w:val="24"/>
        </w:rPr>
      </w:pPr>
      <w:r>
        <w:rPr>
          <w:rFonts w:cs="Calibri,Bold"/>
          <w:b/>
          <w:bCs/>
          <w:sz w:val="24"/>
          <w:szCs w:val="24"/>
        </w:rPr>
        <w:t>4</w:t>
      </w:r>
      <w:r w:rsidR="00DE758C" w:rsidRPr="0048743D">
        <w:rPr>
          <w:rFonts w:cs="Calibri,Bold"/>
          <w:b/>
          <w:bCs/>
          <w:sz w:val="24"/>
          <w:szCs w:val="24"/>
        </w:rPr>
        <w:t>. WYKONANIE ROBÓT</w:t>
      </w:r>
    </w:p>
    <w:p w14:paraId="7C408309" w14:textId="77777777" w:rsidR="00DE758C" w:rsidRDefault="00DE758C" w:rsidP="00693053">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Wykonawca robót jest odpowiedzialny za jakość i</w:t>
      </w:r>
      <w:r w:rsidR="00705DC1">
        <w:rPr>
          <w:rFonts w:ascii="Calibri" w:hAnsi="Calibri" w:cs="Calibri"/>
          <w:sz w:val="24"/>
          <w:szCs w:val="24"/>
        </w:rPr>
        <w:t xml:space="preserve">ch wykonania oraz za zgodność </w:t>
      </w:r>
      <w:r w:rsidR="0048743D">
        <w:rPr>
          <w:rFonts w:ascii="Calibri" w:hAnsi="Calibri" w:cs="Calibri"/>
          <w:sz w:val="24"/>
          <w:szCs w:val="24"/>
        </w:rPr>
        <w:t>z</w:t>
      </w:r>
      <w:r w:rsidR="00705DC1">
        <w:rPr>
          <w:rFonts w:ascii="Calibri" w:hAnsi="Calibri" w:cs="Calibri"/>
          <w:sz w:val="24"/>
          <w:szCs w:val="24"/>
        </w:rPr>
        <w:t xml:space="preserve"> </w:t>
      </w:r>
      <w:r w:rsidRPr="0048743D">
        <w:rPr>
          <w:rFonts w:ascii="Calibri" w:hAnsi="Calibri" w:cs="Calibri"/>
          <w:sz w:val="24"/>
          <w:szCs w:val="24"/>
        </w:rPr>
        <w:t>dokumentacją</w:t>
      </w:r>
      <w:r w:rsidR="00705DC1">
        <w:rPr>
          <w:rFonts w:ascii="Calibri" w:hAnsi="Calibri" w:cs="Calibri"/>
          <w:sz w:val="24"/>
          <w:szCs w:val="24"/>
        </w:rPr>
        <w:t xml:space="preserve"> </w:t>
      </w:r>
      <w:r w:rsidR="004D0C26">
        <w:rPr>
          <w:rFonts w:ascii="Calibri" w:hAnsi="Calibri" w:cs="Calibri"/>
          <w:sz w:val="24"/>
          <w:szCs w:val="24"/>
        </w:rPr>
        <w:t xml:space="preserve">techniczną </w:t>
      </w:r>
      <w:r w:rsidRPr="0048743D">
        <w:rPr>
          <w:rFonts w:ascii="Calibri" w:hAnsi="Calibri" w:cs="Calibri"/>
          <w:sz w:val="24"/>
          <w:szCs w:val="24"/>
        </w:rPr>
        <w:t>i poleceniami Inspektora Nadzoru.</w:t>
      </w:r>
    </w:p>
    <w:p w14:paraId="51EFDCC4" w14:textId="77777777" w:rsidR="00693053" w:rsidRDefault="00693053" w:rsidP="00693053">
      <w:pPr>
        <w:autoSpaceDE w:val="0"/>
        <w:autoSpaceDN w:val="0"/>
        <w:adjustRightInd w:val="0"/>
        <w:spacing w:after="0" w:line="240" w:lineRule="auto"/>
        <w:ind w:left="708"/>
        <w:jc w:val="both"/>
        <w:rPr>
          <w:rFonts w:ascii="Calibri" w:hAnsi="Calibri" w:cs="Calibri"/>
          <w:sz w:val="24"/>
          <w:szCs w:val="24"/>
        </w:rPr>
      </w:pPr>
    </w:p>
    <w:p w14:paraId="79F525A3" w14:textId="77777777" w:rsidR="009D438C" w:rsidRPr="00C86AF1" w:rsidRDefault="009D438C" w:rsidP="00693053">
      <w:pPr>
        <w:autoSpaceDE w:val="0"/>
        <w:autoSpaceDN w:val="0"/>
        <w:adjustRightInd w:val="0"/>
        <w:spacing w:after="0" w:line="240" w:lineRule="auto"/>
        <w:ind w:left="708"/>
        <w:jc w:val="both"/>
        <w:rPr>
          <w:rFonts w:ascii="Calibri" w:hAnsi="Calibri" w:cs="Calibri"/>
          <w:sz w:val="24"/>
          <w:szCs w:val="24"/>
        </w:rPr>
      </w:pPr>
      <w:r w:rsidRPr="00C86AF1">
        <w:rPr>
          <w:rFonts w:ascii="Calibri" w:hAnsi="Calibri" w:cs="Calibri"/>
          <w:sz w:val="24"/>
          <w:szCs w:val="24"/>
        </w:rPr>
        <w:t xml:space="preserve">4.1 Roboty sanitarne </w:t>
      </w:r>
    </w:p>
    <w:p w14:paraId="4CB1E7A2" w14:textId="7CDE1D98" w:rsidR="009D438C" w:rsidRDefault="00F077D2" w:rsidP="00693053">
      <w:pPr>
        <w:autoSpaceDE w:val="0"/>
        <w:autoSpaceDN w:val="0"/>
        <w:adjustRightInd w:val="0"/>
        <w:spacing w:after="0" w:line="240" w:lineRule="auto"/>
        <w:ind w:left="708"/>
        <w:jc w:val="both"/>
        <w:rPr>
          <w:sz w:val="24"/>
          <w:szCs w:val="24"/>
        </w:rPr>
      </w:pPr>
      <w:r w:rsidRPr="00C86AF1">
        <w:rPr>
          <w:sz w:val="24"/>
          <w:szCs w:val="24"/>
        </w:rPr>
        <w:t xml:space="preserve">Rurociągi łączone będą przez zaciskanie. Przed układaniem przewodów należy sprawdzić trasę oraz usunąć możliwe do wyeliminowania przeszkody, mogące powodować uszkodzenie przewodów (np. pręty, wystające elementy zaprawy betonowej i muru). Przed zamontowaniem należy sprawdzić, czy elementy przewidziane do zamontowania nie posiadają uszkodzeń mechanicznych oraz czy w przewodach nie ma zanieczyszczeń (ziemia, papiery i inne elementy). </w:t>
      </w:r>
      <w:r w:rsidRPr="00C86AF1">
        <w:rPr>
          <w:sz w:val="24"/>
          <w:szCs w:val="24"/>
        </w:rPr>
        <w:lastRenderedPageBreak/>
        <w:t>Rur pękniętych lub w inny sposób uszkodzonych nie wolno używać. W miejscach przejść przewodów przez ściany i stropy nie wolno wykonywać żadnych połączeń. Przejścia przez przegrody budowlane wykonać w tulejach ochronnych. Wolną przestrzeń między zewnętrzną ścianą rury i wewnętrzną tulei należy wypełnić odpowiednim materiałem termoplastycznym. Przejścia przez ściany z dylatacjami należy prowadzić w tulejach ochronnych składających się z dwóch odcinków. Przewody w bruzdach powinny mieć izolację cieplną oraz powietrzn</w:t>
      </w:r>
      <w:r w:rsidR="00F40487">
        <w:rPr>
          <w:sz w:val="24"/>
          <w:szCs w:val="24"/>
        </w:rPr>
        <w:t>ą</w:t>
      </w:r>
      <w:r w:rsidRPr="00C86AF1">
        <w:rPr>
          <w:sz w:val="24"/>
          <w:szCs w:val="24"/>
        </w:rPr>
        <w:t xml:space="preserve"> nie mniejszą niż 2 [cm]</w:t>
      </w:r>
      <w:r w:rsidR="002505F1">
        <w:rPr>
          <w:sz w:val="24"/>
          <w:szCs w:val="24"/>
        </w:rPr>
        <w:t>.</w:t>
      </w:r>
    </w:p>
    <w:p w14:paraId="70225A3C" w14:textId="6D4CF65E" w:rsidR="002505F1" w:rsidRPr="00C86AF1" w:rsidRDefault="002505F1" w:rsidP="00693053">
      <w:pPr>
        <w:autoSpaceDE w:val="0"/>
        <w:autoSpaceDN w:val="0"/>
        <w:adjustRightInd w:val="0"/>
        <w:spacing w:after="0" w:line="240" w:lineRule="auto"/>
        <w:ind w:left="708"/>
        <w:jc w:val="both"/>
        <w:rPr>
          <w:sz w:val="24"/>
          <w:szCs w:val="24"/>
        </w:rPr>
      </w:pPr>
      <w:r>
        <w:rPr>
          <w:sz w:val="24"/>
          <w:szCs w:val="24"/>
        </w:rPr>
        <w:t>Rurociągi kanalizacji sanitarnej prowadzić z odpowiednimi spadkami. Średnica i rozmieszczenie uwzględnione w dokumentacji rysunkowej.</w:t>
      </w:r>
    </w:p>
    <w:p w14:paraId="601010C9" w14:textId="77777777" w:rsidR="00F077D2" w:rsidRDefault="00F077D2" w:rsidP="00693053">
      <w:pPr>
        <w:autoSpaceDE w:val="0"/>
        <w:autoSpaceDN w:val="0"/>
        <w:adjustRightInd w:val="0"/>
        <w:spacing w:after="0" w:line="240" w:lineRule="auto"/>
        <w:ind w:left="708"/>
        <w:jc w:val="both"/>
        <w:rPr>
          <w:rFonts w:ascii="Calibri" w:hAnsi="Calibri" w:cs="Calibri"/>
          <w:sz w:val="24"/>
          <w:szCs w:val="24"/>
        </w:rPr>
      </w:pPr>
    </w:p>
    <w:p w14:paraId="6360CE2D" w14:textId="77777777" w:rsidR="0024468B" w:rsidRPr="0024468B" w:rsidRDefault="0024468B" w:rsidP="00693053">
      <w:pPr>
        <w:autoSpaceDE w:val="0"/>
        <w:autoSpaceDN w:val="0"/>
        <w:adjustRightInd w:val="0"/>
        <w:spacing w:after="0" w:line="240" w:lineRule="auto"/>
        <w:ind w:left="708"/>
        <w:jc w:val="both"/>
        <w:rPr>
          <w:rFonts w:cs="Calibri"/>
          <w:sz w:val="24"/>
          <w:szCs w:val="24"/>
        </w:rPr>
      </w:pPr>
      <w:r w:rsidRPr="0024468B">
        <w:rPr>
          <w:rFonts w:cs="Calibri"/>
          <w:sz w:val="24"/>
          <w:szCs w:val="24"/>
        </w:rPr>
        <w:t>4.</w:t>
      </w:r>
      <w:r w:rsidR="00F077D2">
        <w:rPr>
          <w:rFonts w:cs="Calibri"/>
          <w:sz w:val="24"/>
          <w:szCs w:val="24"/>
        </w:rPr>
        <w:t>2</w:t>
      </w:r>
      <w:r w:rsidRPr="0024468B">
        <w:rPr>
          <w:rFonts w:cs="Calibri"/>
          <w:sz w:val="24"/>
          <w:szCs w:val="24"/>
        </w:rPr>
        <w:t xml:space="preserve"> Roboty elektryczne</w:t>
      </w:r>
    </w:p>
    <w:p w14:paraId="13D2886A" w14:textId="66E13FD7" w:rsidR="00C86AF1" w:rsidRDefault="0024468B" w:rsidP="00693053">
      <w:pPr>
        <w:autoSpaceDE w:val="0"/>
        <w:autoSpaceDN w:val="0"/>
        <w:adjustRightInd w:val="0"/>
        <w:spacing w:after="0" w:line="240" w:lineRule="auto"/>
        <w:ind w:left="708"/>
        <w:jc w:val="both"/>
        <w:rPr>
          <w:sz w:val="24"/>
          <w:szCs w:val="24"/>
        </w:rPr>
      </w:pPr>
      <w:r w:rsidRPr="0024468B">
        <w:rPr>
          <w:sz w:val="24"/>
          <w:szCs w:val="24"/>
        </w:rPr>
        <w:t>Stosować zasadę prowadzenia tras przewodów elektrycznych w liniach prostych, równoległych do krawędzi ścian i stropów. Żyły przewodów i kabli w instalacjach elektrycznych oświetleniowych i siłowych wewnętrznych musz</w:t>
      </w:r>
      <w:r w:rsidR="00FA178A">
        <w:rPr>
          <w:sz w:val="24"/>
          <w:szCs w:val="24"/>
        </w:rPr>
        <w:t>ą</w:t>
      </w:r>
      <w:r w:rsidRPr="0024468B">
        <w:rPr>
          <w:sz w:val="24"/>
          <w:szCs w:val="24"/>
        </w:rPr>
        <w:t xml:space="preserve"> być wykonane wyłącznie z miedzi. Prowadzenie instalacji i rozmieszczenie urządzeń elektrycznych w budynkach powinno zapewniać bezkolizyjność z innymi instalacjami w zakresie określonych odległości i ich wzajemnego usytuowania należy zapewnić równomierne obciążenie faz linii zasilających przez odpowiednie przyłączanie odbiorów 1- fazowych. </w:t>
      </w:r>
      <w:r w:rsidR="00C86AF1">
        <w:rPr>
          <w:sz w:val="24"/>
          <w:szCs w:val="24"/>
        </w:rPr>
        <w:t>Mocowanie puszek w śc</w:t>
      </w:r>
      <w:r w:rsidRPr="0024468B">
        <w:rPr>
          <w:sz w:val="24"/>
          <w:szCs w:val="24"/>
        </w:rPr>
        <w:t>ianach i gniazd wtyczkowych w pusz</w:t>
      </w:r>
      <w:r w:rsidR="00C86AF1">
        <w:rPr>
          <w:sz w:val="24"/>
          <w:szCs w:val="24"/>
        </w:rPr>
        <w:t>kach powinno zapewniać niezbędną</w:t>
      </w:r>
      <w:r w:rsidRPr="0024468B">
        <w:rPr>
          <w:sz w:val="24"/>
          <w:szCs w:val="24"/>
        </w:rPr>
        <w:t xml:space="preserve"> wytrzymałość na wyciąganie wtyczki z gniazda. Gniazda wtyczkowe i wyłączniki</w:t>
      </w:r>
      <w:r w:rsidR="00C86AF1">
        <w:rPr>
          <w:sz w:val="24"/>
          <w:szCs w:val="24"/>
        </w:rPr>
        <w:t xml:space="preserve"> należy instalować w sposób nie</w:t>
      </w:r>
      <w:r w:rsidRPr="0024468B">
        <w:rPr>
          <w:sz w:val="24"/>
          <w:szCs w:val="24"/>
        </w:rPr>
        <w:t xml:space="preserve">kolidujący z wyposażeniem </w:t>
      </w:r>
    </w:p>
    <w:p w14:paraId="2B7B464C" w14:textId="77777777" w:rsidR="0024468B" w:rsidRPr="0024468B" w:rsidRDefault="0024468B" w:rsidP="00E14A3E">
      <w:pPr>
        <w:autoSpaceDE w:val="0"/>
        <w:autoSpaceDN w:val="0"/>
        <w:adjustRightInd w:val="0"/>
        <w:spacing w:after="0" w:line="240" w:lineRule="auto"/>
        <w:ind w:left="708"/>
        <w:jc w:val="both"/>
        <w:rPr>
          <w:rFonts w:cs="Calibri"/>
          <w:sz w:val="24"/>
          <w:szCs w:val="24"/>
        </w:rPr>
      </w:pPr>
      <w:r w:rsidRPr="0024468B">
        <w:rPr>
          <w:sz w:val="24"/>
          <w:szCs w:val="24"/>
        </w:rPr>
        <w:t>pomieszczenia. W łazienkach należy przestrzegać zasady poprawnego rozmieszczania sprzętu z uwzglę</w:t>
      </w:r>
      <w:r w:rsidR="00C86AF1">
        <w:rPr>
          <w:sz w:val="24"/>
          <w:szCs w:val="24"/>
        </w:rPr>
        <w:t>dnieniem przestrzeni ochronnych.</w:t>
      </w:r>
      <w:r w:rsidRPr="0024468B">
        <w:rPr>
          <w:sz w:val="24"/>
          <w:szCs w:val="24"/>
        </w:rPr>
        <w:t xml:space="preserve"> Połączenie wyłączników klawiszowych należy przyjmować takie, aby w całym pomieszczeniu było jednakowe. Pojedyncze gniazda wtyczkowe ze stykiem ochronnym należy instalować w takim położeniu, aby styk ten występował u góry. Przewody do gniazd wtyczkowych 2-biegunowych należy podłączać w taki sposób, aby przewód fazowy dochodził do lewego bieguna, a przewód neutralny - do prawego bieguna. Wartość rezystancji izolacji kabla określić w temperaturze 20 °C i wyrazić w M/km.</w:t>
      </w:r>
    </w:p>
    <w:p w14:paraId="33448982" w14:textId="77777777" w:rsidR="00693053" w:rsidRPr="00693053" w:rsidRDefault="00693053" w:rsidP="00693053">
      <w:pPr>
        <w:autoSpaceDE w:val="0"/>
        <w:autoSpaceDN w:val="0"/>
        <w:adjustRightInd w:val="0"/>
        <w:spacing w:after="0" w:line="240" w:lineRule="auto"/>
        <w:ind w:left="708"/>
        <w:jc w:val="both"/>
        <w:rPr>
          <w:sz w:val="24"/>
          <w:szCs w:val="24"/>
        </w:rPr>
      </w:pPr>
      <w:r w:rsidRPr="00693053">
        <w:rPr>
          <w:sz w:val="24"/>
          <w:szCs w:val="24"/>
        </w:rPr>
        <w:t>4</w:t>
      </w:r>
      <w:r w:rsidR="00F077D2">
        <w:rPr>
          <w:sz w:val="24"/>
          <w:szCs w:val="24"/>
        </w:rPr>
        <w:t>.3</w:t>
      </w:r>
      <w:r w:rsidRPr="00693053">
        <w:rPr>
          <w:sz w:val="24"/>
          <w:szCs w:val="24"/>
        </w:rPr>
        <w:t xml:space="preserve">. Roboty tynkarskie </w:t>
      </w:r>
    </w:p>
    <w:p w14:paraId="675C0708" w14:textId="77777777" w:rsidR="00693053" w:rsidRPr="00693053" w:rsidRDefault="00693053" w:rsidP="00693053">
      <w:pPr>
        <w:autoSpaceDE w:val="0"/>
        <w:autoSpaceDN w:val="0"/>
        <w:adjustRightInd w:val="0"/>
        <w:spacing w:after="0" w:line="240" w:lineRule="auto"/>
        <w:ind w:left="708"/>
        <w:jc w:val="both"/>
        <w:rPr>
          <w:rFonts w:ascii="Calibri" w:hAnsi="Calibri" w:cs="Calibri"/>
          <w:sz w:val="24"/>
          <w:szCs w:val="24"/>
        </w:rPr>
      </w:pPr>
      <w:r w:rsidRPr="00693053">
        <w:rPr>
          <w:sz w:val="24"/>
          <w:szCs w:val="24"/>
        </w:rPr>
        <w:t xml:space="preserve"> Tynki zwykłe ze względu na miejsce stosowania, rodzaj podłoża, rodzaj zaprawy, ilość warstw i technikę wykonania powinny odpowiadać normie PN-70/B-10100. Przy wykonaniu tynków zwykłych należy przestrzegać zasad podanych w normie PN-70/B-10100. Podłoża w zależności od ich rodzaju powinny być przygotowane zgodnie z wymaganiami normy PN- 70/B-10100. Zaprawę o zadanej klasie i wytrzymałości wykonać ze składników odpowiadającym wymogom normowym oraz według zatwierdzonej receptury. Przed przystąpieniem do wykonywania robót tynkowych powinny być zakończone wszystkie roboty stanu surowego, zamurowane przebicia i bruzdy. Podłoże, na którym będą wykonywane roboty tynkowe, należy up</w:t>
      </w:r>
      <w:r w:rsidR="00C86AF1">
        <w:rPr>
          <w:sz w:val="24"/>
          <w:szCs w:val="24"/>
        </w:rPr>
        <w:t>rzednio oczyścić z brudu, kurzu</w:t>
      </w:r>
      <w:r w:rsidRPr="00693053">
        <w:rPr>
          <w:sz w:val="24"/>
          <w:szCs w:val="24"/>
        </w:rPr>
        <w:t>. Podłoża dla tynków powinny odpowiadać wymaganiom normy PN-70/B-10100. Dla zwiększenia przyczepności tynku do podłoża mocuje się siatkę cięto- ciągnioną. Bezpośrednio przed tynkowaniem podłoże należy oczyścić z kurzu szczotkami oraz usunąć plamy z rdzy i substancji tłustych. Nadmiernie suchą powierzchnie podłoża należy zwilżyć wodą. Odchylenie powierzchni tynku od płaszczyzny oraz odchylenie krawędzi od linii prostej, mierzone łatą kontrolną długości 2m, nie może przekraczać 3mm przy liczbie odchyłek nie większej niż 3 na długości łaty. Odchylenie powierzchni tynku od pionu nie może być większe niż 4mm na wysokości kondygnacji. Odchylenie powierzchni od kierunku poziomego nie może być większe niż 2mm na 1m. Zależnie od rodzaju i stanu podłoża oraz wymagań producenta tynków należy nanieść środek gruntu</w:t>
      </w:r>
      <w:r w:rsidR="007062D6">
        <w:rPr>
          <w:sz w:val="24"/>
          <w:szCs w:val="24"/>
        </w:rPr>
        <w:t xml:space="preserve">jący na całą jego powierzchnię. </w:t>
      </w:r>
      <w:r w:rsidRPr="00693053">
        <w:rPr>
          <w:sz w:val="24"/>
          <w:szCs w:val="24"/>
        </w:rPr>
        <w:t>Sposoby wykonania tynków zwykłych wewnętrznych zgodne z danymi określonymi w normie PN-70/B10100.</w:t>
      </w:r>
      <w:r w:rsidR="007062D6">
        <w:rPr>
          <w:sz w:val="24"/>
          <w:szCs w:val="24"/>
        </w:rPr>
        <w:t xml:space="preserve"> </w:t>
      </w:r>
      <w:r w:rsidRPr="00693053">
        <w:rPr>
          <w:sz w:val="24"/>
          <w:szCs w:val="24"/>
        </w:rPr>
        <w:t xml:space="preserve">Grubości tynków zwykłych w zależności od ich kategorii </w:t>
      </w:r>
      <w:r w:rsidRPr="00693053">
        <w:rPr>
          <w:sz w:val="24"/>
          <w:szCs w:val="24"/>
        </w:rPr>
        <w:lastRenderedPageBreak/>
        <w:t>oraz od podkładu powinny być zgodne z normą PN-70/B-10100. Do wykonania tynków wewnętrznych należy stosować zaprawy cementowo – wapienne.</w:t>
      </w:r>
    </w:p>
    <w:p w14:paraId="5086B0B2" w14:textId="77777777" w:rsidR="00415B61" w:rsidRPr="00336712" w:rsidRDefault="00415B61" w:rsidP="00693053">
      <w:pPr>
        <w:autoSpaceDE w:val="0"/>
        <w:autoSpaceDN w:val="0"/>
        <w:adjustRightInd w:val="0"/>
        <w:spacing w:after="0" w:line="240" w:lineRule="auto"/>
        <w:jc w:val="both"/>
        <w:rPr>
          <w:rFonts w:ascii="Calibri,Bold" w:hAnsi="Calibri,Bold" w:cs="Calibri,Bold"/>
          <w:bCs/>
          <w:sz w:val="24"/>
          <w:szCs w:val="24"/>
        </w:rPr>
      </w:pPr>
    </w:p>
    <w:p w14:paraId="5A3580FE" w14:textId="77777777" w:rsidR="00DE758C" w:rsidRPr="00336712" w:rsidRDefault="00705DC1" w:rsidP="00693053">
      <w:pPr>
        <w:autoSpaceDE w:val="0"/>
        <w:autoSpaceDN w:val="0"/>
        <w:adjustRightInd w:val="0"/>
        <w:spacing w:after="0" w:line="240" w:lineRule="auto"/>
        <w:ind w:firstLine="708"/>
        <w:jc w:val="both"/>
        <w:rPr>
          <w:rFonts w:cs="Calibri,Bold"/>
          <w:bCs/>
          <w:sz w:val="24"/>
          <w:szCs w:val="24"/>
        </w:rPr>
      </w:pPr>
      <w:r w:rsidRPr="00336712">
        <w:rPr>
          <w:rFonts w:cs="Calibri,Bold"/>
          <w:bCs/>
          <w:sz w:val="24"/>
          <w:szCs w:val="24"/>
        </w:rPr>
        <w:t>4</w:t>
      </w:r>
      <w:r w:rsidR="00F077D2">
        <w:rPr>
          <w:rFonts w:cs="Calibri,Bold"/>
          <w:bCs/>
          <w:sz w:val="24"/>
          <w:szCs w:val="24"/>
        </w:rPr>
        <w:t>.4</w:t>
      </w:r>
      <w:r w:rsidR="00DE758C" w:rsidRPr="00336712">
        <w:rPr>
          <w:rFonts w:cs="Calibri,Bold"/>
          <w:bCs/>
          <w:sz w:val="24"/>
          <w:szCs w:val="24"/>
        </w:rPr>
        <w:t>. Powłoki malarskie</w:t>
      </w:r>
    </w:p>
    <w:p w14:paraId="51A2726E" w14:textId="77777777" w:rsidR="00DE758C" w:rsidRPr="0048743D" w:rsidRDefault="00DE758C" w:rsidP="00693053">
      <w:pPr>
        <w:autoSpaceDE w:val="0"/>
        <w:autoSpaceDN w:val="0"/>
        <w:adjustRightInd w:val="0"/>
        <w:spacing w:after="0" w:line="240" w:lineRule="auto"/>
        <w:ind w:firstLine="708"/>
        <w:jc w:val="both"/>
        <w:rPr>
          <w:rFonts w:ascii="Calibri" w:hAnsi="Calibri" w:cs="Calibri"/>
          <w:sz w:val="24"/>
          <w:szCs w:val="24"/>
        </w:rPr>
      </w:pPr>
      <w:r w:rsidRPr="0048743D">
        <w:rPr>
          <w:rFonts w:ascii="Calibri" w:hAnsi="Calibri" w:cs="Calibri"/>
          <w:sz w:val="24"/>
          <w:szCs w:val="24"/>
        </w:rPr>
        <w:t>Przed przystąpieniem do malowania należy wyrównać i wygładzić powierzchnię, naprawić</w:t>
      </w:r>
    </w:p>
    <w:p w14:paraId="600CBDDA" w14:textId="77777777" w:rsidR="00334F45" w:rsidRPr="0048743D" w:rsidRDefault="00DE758C" w:rsidP="00693053">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uszkodzenia, wykonać szpachlowanie i szlifowanie</w:t>
      </w:r>
      <w:r w:rsidR="00705DC1">
        <w:rPr>
          <w:rFonts w:ascii="Calibri" w:hAnsi="Calibri" w:cs="Calibri"/>
          <w:sz w:val="24"/>
          <w:szCs w:val="24"/>
        </w:rPr>
        <w:t xml:space="preserve">. Następnie należy powierzchnię </w:t>
      </w:r>
      <w:r w:rsidRPr="0048743D">
        <w:rPr>
          <w:rFonts w:ascii="Calibri" w:hAnsi="Calibri" w:cs="Calibri"/>
          <w:sz w:val="24"/>
          <w:szCs w:val="24"/>
        </w:rPr>
        <w:t>zagruntować.</w:t>
      </w:r>
      <w:r w:rsidR="00705DC1">
        <w:rPr>
          <w:rFonts w:ascii="Calibri" w:hAnsi="Calibri" w:cs="Calibri"/>
          <w:sz w:val="24"/>
          <w:szCs w:val="24"/>
        </w:rPr>
        <w:t xml:space="preserve"> </w:t>
      </w:r>
      <w:r w:rsidRPr="0048743D">
        <w:rPr>
          <w:rFonts w:ascii="Calibri" w:hAnsi="Calibri" w:cs="Calibri"/>
          <w:sz w:val="24"/>
          <w:szCs w:val="24"/>
        </w:rPr>
        <w:t>Roboty malarskie powinny być wykonywane dopiero po wyschnięciu tynków i miejsc naprawionych.</w:t>
      </w:r>
      <w:r w:rsidR="00705DC1">
        <w:rPr>
          <w:rFonts w:ascii="Calibri" w:hAnsi="Calibri" w:cs="Calibri"/>
          <w:sz w:val="24"/>
          <w:szCs w:val="24"/>
        </w:rPr>
        <w:t xml:space="preserve"> </w:t>
      </w:r>
      <w:r w:rsidRPr="0048743D">
        <w:rPr>
          <w:rFonts w:ascii="Calibri" w:hAnsi="Calibri" w:cs="Calibri"/>
          <w:sz w:val="24"/>
          <w:szCs w:val="24"/>
        </w:rPr>
        <w:t>Wilgotność powierzchni tynkowych przewidzianych pod malowanie powinna być nie większa, niż 4%.</w:t>
      </w:r>
      <w:r w:rsidR="00705DC1">
        <w:rPr>
          <w:rFonts w:ascii="Calibri" w:hAnsi="Calibri" w:cs="Calibri"/>
          <w:sz w:val="24"/>
          <w:szCs w:val="24"/>
        </w:rPr>
        <w:t xml:space="preserve"> </w:t>
      </w:r>
      <w:r w:rsidRPr="0048743D">
        <w:rPr>
          <w:rFonts w:ascii="Calibri" w:hAnsi="Calibri" w:cs="Calibri"/>
          <w:sz w:val="24"/>
          <w:szCs w:val="24"/>
        </w:rPr>
        <w:t>Malowanie tynków wyższej wilgotności niż podana może powodować powstawanie plam, a nawet</w:t>
      </w:r>
      <w:r w:rsidR="00705DC1">
        <w:rPr>
          <w:rFonts w:ascii="Calibri" w:hAnsi="Calibri" w:cs="Calibri"/>
          <w:sz w:val="24"/>
          <w:szCs w:val="24"/>
        </w:rPr>
        <w:t xml:space="preserve"> </w:t>
      </w:r>
      <w:r w:rsidRPr="0048743D">
        <w:rPr>
          <w:rFonts w:ascii="Calibri" w:hAnsi="Calibri" w:cs="Calibri"/>
          <w:sz w:val="24"/>
          <w:szCs w:val="24"/>
        </w:rPr>
        <w:t>niszczenie powłoki malarskiej (zwłaszcza klejowej i kazeinowej). Roboty malarskie powinny być wykonywane w temperaturze nie niższej niż +5°C (z zastrzeżeniem,</w:t>
      </w:r>
      <w:r w:rsidR="00705DC1">
        <w:rPr>
          <w:rFonts w:ascii="Calibri" w:hAnsi="Calibri" w:cs="Calibri"/>
          <w:sz w:val="24"/>
          <w:szCs w:val="24"/>
        </w:rPr>
        <w:t xml:space="preserve"> </w:t>
      </w:r>
      <w:r w:rsidRPr="0048743D">
        <w:rPr>
          <w:rFonts w:ascii="Calibri" w:hAnsi="Calibri" w:cs="Calibri"/>
          <w:sz w:val="24"/>
          <w:szCs w:val="24"/>
        </w:rPr>
        <w:t xml:space="preserve">aby w ciągu doby nie następował spadek temperatury poniżej 0°C) i nie wyższej niż + 22°C. </w:t>
      </w:r>
    </w:p>
    <w:p w14:paraId="63DC3081" w14:textId="77777777" w:rsidR="00705DC1" w:rsidRDefault="00705DC1" w:rsidP="00705DC1">
      <w:pPr>
        <w:autoSpaceDE w:val="0"/>
        <w:autoSpaceDN w:val="0"/>
        <w:adjustRightInd w:val="0"/>
        <w:spacing w:after="0" w:line="240" w:lineRule="auto"/>
        <w:ind w:firstLine="708"/>
        <w:rPr>
          <w:rFonts w:cs="Calibri,Bold"/>
          <w:b/>
          <w:bCs/>
          <w:sz w:val="24"/>
          <w:szCs w:val="24"/>
        </w:rPr>
      </w:pPr>
    </w:p>
    <w:p w14:paraId="113DBCAD" w14:textId="77777777" w:rsidR="00DE758C" w:rsidRDefault="00705DC1" w:rsidP="00705DC1">
      <w:pPr>
        <w:autoSpaceDE w:val="0"/>
        <w:autoSpaceDN w:val="0"/>
        <w:adjustRightInd w:val="0"/>
        <w:spacing w:after="0" w:line="240" w:lineRule="auto"/>
        <w:ind w:firstLine="708"/>
        <w:rPr>
          <w:rFonts w:cs="Calibri,Bold"/>
          <w:bCs/>
          <w:sz w:val="24"/>
          <w:szCs w:val="24"/>
        </w:rPr>
      </w:pPr>
      <w:r w:rsidRPr="00336712">
        <w:rPr>
          <w:rFonts w:cs="Calibri,Bold"/>
          <w:bCs/>
          <w:sz w:val="24"/>
          <w:szCs w:val="24"/>
        </w:rPr>
        <w:t>4</w:t>
      </w:r>
      <w:r w:rsidR="00F077D2">
        <w:rPr>
          <w:rFonts w:cs="Calibri,Bold"/>
          <w:bCs/>
          <w:sz w:val="24"/>
          <w:szCs w:val="24"/>
        </w:rPr>
        <w:t>.5</w:t>
      </w:r>
      <w:r w:rsidR="00DE758C" w:rsidRPr="00336712">
        <w:rPr>
          <w:rFonts w:cs="Calibri,Bold"/>
          <w:bCs/>
          <w:sz w:val="24"/>
          <w:szCs w:val="24"/>
        </w:rPr>
        <w:t>. Posadzki :</w:t>
      </w:r>
    </w:p>
    <w:p w14:paraId="087BFD56"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Przed przystąpieniem do układania posadzek należy : </w:t>
      </w:r>
    </w:p>
    <w:p w14:paraId="17B28078"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a) posadzkę z płytek można wykonywać jedynie na podkładzie, którego prawidłowość wykonania została potwierdzona przez Inspektora Nadzoru,</w:t>
      </w:r>
    </w:p>
    <w:p w14:paraId="35F74639"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b) w pomieszczeniach, w których wykonuje się posadzki z płytek układanych na klejach na bazie cementu, w trakcie robót i przez kilka dni po wykonaniu posadzki temperatura powietrza nie powinna być niższa niż 5 </w:t>
      </w:r>
      <w:proofErr w:type="spellStart"/>
      <w:r w:rsidRPr="002E2E4D">
        <w:rPr>
          <w:sz w:val="24"/>
          <w:szCs w:val="24"/>
          <w:vertAlign w:val="superscript"/>
        </w:rPr>
        <w:t>o</w:t>
      </w:r>
      <w:r w:rsidRPr="002E2E4D">
        <w:rPr>
          <w:sz w:val="24"/>
          <w:szCs w:val="24"/>
        </w:rPr>
        <w:t>C</w:t>
      </w:r>
      <w:proofErr w:type="spellEnd"/>
      <w:r w:rsidRPr="002E2E4D">
        <w:rPr>
          <w:sz w:val="24"/>
          <w:szCs w:val="24"/>
        </w:rPr>
        <w:t>,</w:t>
      </w:r>
    </w:p>
    <w:p w14:paraId="6A4DCF3F"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c) w miejscach przebiegu dylatacji konstrukcyjnych obiektu, również w posadzce powinna być wykonana szczelina dylatacyjna; </w:t>
      </w:r>
    </w:p>
    <w:p w14:paraId="46149C39"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d) w posadzce ze spadkiem szczelina dylatacyjna powinna być wykonana na linii wodo-rozdziału,</w:t>
      </w:r>
    </w:p>
    <w:p w14:paraId="1FBA059C"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e) posadzka powinna być czysta; ewentualne zabrudzenia zaprawą lub klejem należy usuwać niezwłocznie w trakcie wykonywania posadzki,</w:t>
      </w:r>
    </w:p>
    <w:p w14:paraId="3E75EF6A"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f) powierzchnia posadzki powinna być równa i pozioma lub ze spadkiem; dopuszczalne odchylenie posadzki od płaszczyzny poziomej, mierzone 2- metrową łatą w dowolnych kierunkach i w dowolnym miejscu, nie powinno być większe niż 3 mm na całej długości łaty,</w:t>
      </w:r>
    </w:p>
    <w:p w14:paraId="4D6E82C2"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g) spoiny między płytkami przez całą długość i szerokość pomieszczenia powinny tworzyć linie proste; dopuszczalne odchylenie spoin od linii prostej nie powinno wynosić więcej niż: - 2 mm na 1 m i 3 mm na całej długości lub szerokości posadzki w przypadku płytek gatunku pierwszego, - 3 mm na 1 m i 5 mm na całej długości lub szerokości posadzki w przypadku płytek gatunku drugiego i trzeciego, </w:t>
      </w:r>
    </w:p>
    <w:p w14:paraId="239B30BC"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h) płytki powinny być związane z podkładem warstwą kleju na całej swej powierzchni,</w:t>
      </w:r>
    </w:p>
    <w:p w14:paraId="13A95120"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i) po wykonaniu fragmentu wykładziny należy usunąć nadmiar kleju ze spoin między płytkami, w celu utrzymania oczekiwanej szerokości spoiny należy stosować wkładki dystansowe, </w:t>
      </w:r>
    </w:p>
    <w:p w14:paraId="6199EE46"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j) zaleca się, aby szerokość spoiny wynosiła przy płytkach o długości boku: - do 100 mm - około 2 mm, - od 100 mm do 200 mm - około 3 mm, - od 200 mm do 600 mm - około 4 mm, - powyżej 600 mm - około 5 –20 mm, </w:t>
      </w:r>
    </w:p>
    <w:p w14:paraId="6956CF5D"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k) w miejscach przylegania do ścian posadzka powinna być wykończona cokołami o wysokości 100 mm; cokoły powinny być trwale związane z posadzką,</w:t>
      </w:r>
    </w:p>
    <w:p w14:paraId="425E1E1E" w14:textId="77777777" w:rsidR="00693053" w:rsidRPr="002E2E4D" w:rsidRDefault="0024468B" w:rsidP="002E2E4D">
      <w:pPr>
        <w:autoSpaceDE w:val="0"/>
        <w:autoSpaceDN w:val="0"/>
        <w:adjustRightInd w:val="0"/>
        <w:spacing w:after="0" w:line="240" w:lineRule="auto"/>
        <w:ind w:left="708"/>
        <w:jc w:val="both"/>
        <w:rPr>
          <w:sz w:val="24"/>
          <w:szCs w:val="24"/>
        </w:rPr>
      </w:pPr>
      <w:r w:rsidRPr="002E2E4D">
        <w:rPr>
          <w:sz w:val="24"/>
          <w:szCs w:val="24"/>
        </w:rPr>
        <w:t xml:space="preserve"> l</w:t>
      </w:r>
      <w:r w:rsidR="00693053" w:rsidRPr="002E2E4D">
        <w:rPr>
          <w:sz w:val="24"/>
          <w:szCs w:val="24"/>
        </w:rPr>
        <w:t>) po związaniu kleju należy usunąć wkładki dystansowe i wypełnić spoiny zaprawą do fugowania na menisk wklęsły. Szczeliny dylatacyjne w posadzce wypełnić odpowiednio elastyczną masą dylatacyjną lub zastosować specjalne wkładki. Masa i wkładki powinny mieć aktualną aprobatę techniczną.</w:t>
      </w:r>
    </w:p>
    <w:p w14:paraId="2FB63DFD" w14:textId="77777777" w:rsidR="00705DC1" w:rsidRDefault="00705DC1" w:rsidP="00415B61">
      <w:pPr>
        <w:autoSpaceDE w:val="0"/>
        <w:autoSpaceDN w:val="0"/>
        <w:adjustRightInd w:val="0"/>
        <w:spacing w:after="0" w:line="240" w:lineRule="auto"/>
        <w:rPr>
          <w:rFonts w:ascii="Calibri,Bold" w:hAnsi="Calibri,Bold" w:cs="Calibri,Bold"/>
          <w:b/>
          <w:bCs/>
          <w:sz w:val="24"/>
          <w:szCs w:val="24"/>
        </w:rPr>
      </w:pPr>
    </w:p>
    <w:p w14:paraId="7D74EB9F" w14:textId="77777777" w:rsidR="00415B61" w:rsidRPr="00705DC1" w:rsidRDefault="00705DC1" w:rsidP="00705DC1">
      <w:pPr>
        <w:autoSpaceDE w:val="0"/>
        <w:autoSpaceDN w:val="0"/>
        <w:adjustRightInd w:val="0"/>
        <w:spacing w:after="0" w:line="240" w:lineRule="auto"/>
        <w:ind w:firstLine="708"/>
        <w:rPr>
          <w:rFonts w:cs="Calibri,Bold"/>
          <w:b/>
          <w:bCs/>
          <w:sz w:val="24"/>
          <w:szCs w:val="24"/>
        </w:rPr>
      </w:pPr>
      <w:r w:rsidRPr="00705DC1">
        <w:rPr>
          <w:rFonts w:cs="Calibri,Bold"/>
          <w:b/>
          <w:bCs/>
          <w:sz w:val="24"/>
          <w:szCs w:val="24"/>
        </w:rPr>
        <w:lastRenderedPageBreak/>
        <w:t>5</w:t>
      </w:r>
      <w:r w:rsidR="00415B61" w:rsidRPr="00705DC1">
        <w:rPr>
          <w:rFonts w:cs="Calibri,Bold"/>
          <w:b/>
          <w:bCs/>
          <w:sz w:val="24"/>
          <w:szCs w:val="24"/>
        </w:rPr>
        <w:t>. KONTROLA JAKOŚCI</w:t>
      </w:r>
    </w:p>
    <w:p w14:paraId="0980355E" w14:textId="77777777" w:rsidR="00415B61" w:rsidRPr="0048743D" w:rsidRDefault="00705DC1" w:rsidP="00705DC1">
      <w:pPr>
        <w:autoSpaceDE w:val="0"/>
        <w:autoSpaceDN w:val="0"/>
        <w:adjustRightInd w:val="0"/>
        <w:spacing w:after="0" w:line="240" w:lineRule="auto"/>
        <w:ind w:left="708"/>
        <w:rPr>
          <w:rFonts w:ascii="Calibri" w:hAnsi="Calibri" w:cs="Calibri"/>
          <w:sz w:val="24"/>
          <w:szCs w:val="24"/>
        </w:rPr>
      </w:pPr>
      <w:r>
        <w:rPr>
          <w:rFonts w:ascii="Calibri" w:hAnsi="Calibri" w:cs="Calibri"/>
          <w:sz w:val="24"/>
          <w:szCs w:val="24"/>
        </w:rPr>
        <w:t>5</w:t>
      </w:r>
      <w:r w:rsidR="00415B61" w:rsidRPr="0048743D">
        <w:rPr>
          <w:rFonts w:ascii="Calibri" w:hAnsi="Calibri" w:cs="Calibri"/>
          <w:sz w:val="24"/>
          <w:szCs w:val="24"/>
        </w:rPr>
        <w:t>.1. Zasady kontroli jakości powinny być zgodne z wymogami norm branżowych oraz zasad sztuki</w:t>
      </w:r>
      <w:r>
        <w:rPr>
          <w:rFonts w:ascii="Calibri" w:hAnsi="Calibri" w:cs="Calibri"/>
          <w:sz w:val="24"/>
          <w:szCs w:val="24"/>
        </w:rPr>
        <w:t xml:space="preserve"> </w:t>
      </w:r>
      <w:r w:rsidR="00415B61" w:rsidRPr="0048743D">
        <w:rPr>
          <w:rFonts w:ascii="Calibri" w:hAnsi="Calibri" w:cs="Calibri"/>
          <w:sz w:val="24"/>
          <w:szCs w:val="24"/>
        </w:rPr>
        <w:t>budowlanej. Wykonawca jest odpowiedzialny za pełną kontrolę jakości robót, materiałów i urządzeń.</w:t>
      </w:r>
      <w:r>
        <w:rPr>
          <w:rFonts w:ascii="Calibri" w:hAnsi="Calibri" w:cs="Calibri"/>
          <w:sz w:val="24"/>
          <w:szCs w:val="24"/>
        </w:rPr>
        <w:t xml:space="preserve"> </w:t>
      </w:r>
    </w:p>
    <w:p w14:paraId="168BFB57"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1336082F" w14:textId="77777777" w:rsidR="00415B61" w:rsidRPr="0048743D" w:rsidRDefault="00705DC1"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5</w:t>
      </w:r>
      <w:r w:rsidR="00415B61" w:rsidRPr="0048743D">
        <w:rPr>
          <w:rFonts w:ascii="Calibri" w:hAnsi="Calibri" w:cs="Calibri"/>
          <w:sz w:val="24"/>
          <w:szCs w:val="24"/>
        </w:rPr>
        <w:t>.2. Ocena jakości powinna obejmować :</w:t>
      </w:r>
    </w:p>
    <w:p w14:paraId="1AE4A2CE" w14:textId="77777777" w:rsidR="00694286" w:rsidRPr="0048743D" w:rsidRDefault="00415B61" w:rsidP="007062D6">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zgodności wymiarów ,</w:t>
      </w:r>
    </w:p>
    <w:p w14:paraId="5046875C"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pionów i poziomów płaszczyzn i krawędzi,</w:t>
      </w:r>
    </w:p>
    <w:p w14:paraId="3CC3BC0C"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jakości materiałów i wyrobów,</w:t>
      </w:r>
    </w:p>
    <w:p w14:paraId="3C11FA37" w14:textId="75D90EEB" w:rsidR="004314A0" w:rsidRDefault="004314A0" w:rsidP="00415B61">
      <w:pPr>
        <w:autoSpaceDE w:val="0"/>
        <w:autoSpaceDN w:val="0"/>
        <w:adjustRightInd w:val="0"/>
        <w:spacing w:after="0" w:line="240" w:lineRule="auto"/>
        <w:rPr>
          <w:rFonts w:ascii="Calibri,Bold" w:hAnsi="Calibri,Bold" w:cs="Calibri,Bold"/>
          <w:b/>
          <w:bCs/>
          <w:sz w:val="24"/>
          <w:szCs w:val="24"/>
        </w:rPr>
      </w:pPr>
    </w:p>
    <w:p w14:paraId="231E513F" w14:textId="77777777" w:rsidR="002E2E4D" w:rsidRPr="0048743D" w:rsidRDefault="002E2E4D" w:rsidP="00415B61">
      <w:pPr>
        <w:autoSpaceDE w:val="0"/>
        <w:autoSpaceDN w:val="0"/>
        <w:adjustRightInd w:val="0"/>
        <w:spacing w:after="0" w:line="240" w:lineRule="auto"/>
        <w:rPr>
          <w:rFonts w:ascii="Calibri,Bold" w:hAnsi="Calibri,Bold" w:cs="Calibri,Bold"/>
          <w:b/>
          <w:bCs/>
          <w:sz w:val="24"/>
          <w:szCs w:val="24"/>
        </w:rPr>
      </w:pPr>
    </w:p>
    <w:p w14:paraId="18B8F25D" w14:textId="77777777" w:rsidR="00415B61" w:rsidRPr="00705DC1" w:rsidRDefault="00705DC1" w:rsidP="00705DC1">
      <w:pPr>
        <w:autoSpaceDE w:val="0"/>
        <w:autoSpaceDN w:val="0"/>
        <w:adjustRightInd w:val="0"/>
        <w:spacing w:after="0" w:line="240" w:lineRule="auto"/>
        <w:ind w:firstLine="708"/>
        <w:rPr>
          <w:rFonts w:cs="Calibri,Bold"/>
          <w:b/>
          <w:bCs/>
          <w:sz w:val="24"/>
          <w:szCs w:val="24"/>
        </w:rPr>
      </w:pPr>
      <w:r w:rsidRPr="00705DC1">
        <w:rPr>
          <w:rFonts w:cs="Calibri,Bold"/>
          <w:b/>
          <w:bCs/>
          <w:sz w:val="24"/>
          <w:szCs w:val="24"/>
        </w:rPr>
        <w:t>6</w:t>
      </w:r>
      <w:r w:rsidR="00415B61" w:rsidRPr="00705DC1">
        <w:rPr>
          <w:rFonts w:cs="Calibri,Bold"/>
          <w:b/>
          <w:bCs/>
          <w:sz w:val="24"/>
          <w:szCs w:val="24"/>
        </w:rPr>
        <w:t>. OBMIAR ROBÓT</w:t>
      </w:r>
    </w:p>
    <w:p w14:paraId="0A36A039"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6CAD544A"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Jednostką obmiarową jest :</w:t>
      </w:r>
    </w:p>
    <w:p w14:paraId="508793D1"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7C3E995B" w14:textId="77777777" w:rsidR="00415B61"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xml:space="preserve">- dla tynków, </w:t>
      </w:r>
      <w:r w:rsidR="004D0C26">
        <w:rPr>
          <w:rFonts w:ascii="Calibri" w:hAnsi="Calibri" w:cs="Calibri"/>
          <w:sz w:val="24"/>
          <w:szCs w:val="24"/>
        </w:rPr>
        <w:t xml:space="preserve">powłok </w:t>
      </w:r>
      <w:r w:rsidRPr="0048743D">
        <w:rPr>
          <w:rFonts w:ascii="Calibri" w:hAnsi="Calibri" w:cs="Calibri"/>
          <w:sz w:val="24"/>
          <w:szCs w:val="24"/>
        </w:rPr>
        <w:t>malarskich, wykładzin – 1 m2 ,</w:t>
      </w:r>
    </w:p>
    <w:p w14:paraId="088E2F7F" w14:textId="06767FEE" w:rsidR="00F077D2" w:rsidRDefault="00F077D2"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dla instalacji m,</w:t>
      </w:r>
    </w:p>
    <w:p w14:paraId="51C0E34B" w14:textId="77777777" w:rsidR="00F077D2" w:rsidRPr="0048743D" w:rsidRDefault="00F077D2"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xml:space="preserve">- dla okładzin m2 </w:t>
      </w:r>
    </w:p>
    <w:p w14:paraId="6FDC8B03" w14:textId="77777777" w:rsidR="004314A0" w:rsidRPr="00530115" w:rsidRDefault="004314A0" w:rsidP="00415B61">
      <w:pPr>
        <w:autoSpaceDE w:val="0"/>
        <w:autoSpaceDN w:val="0"/>
        <w:adjustRightInd w:val="0"/>
        <w:spacing w:after="0" w:line="240" w:lineRule="auto"/>
        <w:rPr>
          <w:rFonts w:cs="Calibri,Bold"/>
          <w:b/>
          <w:bCs/>
          <w:sz w:val="24"/>
          <w:szCs w:val="24"/>
        </w:rPr>
      </w:pPr>
    </w:p>
    <w:p w14:paraId="7ACDD8F7" w14:textId="77777777" w:rsidR="00415B61" w:rsidRPr="00530115" w:rsidRDefault="00530115" w:rsidP="00705DC1">
      <w:pPr>
        <w:autoSpaceDE w:val="0"/>
        <w:autoSpaceDN w:val="0"/>
        <w:adjustRightInd w:val="0"/>
        <w:spacing w:after="0" w:line="240" w:lineRule="auto"/>
        <w:ind w:firstLine="708"/>
        <w:rPr>
          <w:rFonts w:cs="Calibri,Bold"/>
          <w:b/>
          <w:bCs/>
          <w:sz w:val="24"/>
          <w:szCs w:val="24"/>
        </w:rPr>
      </w:pPr>
      <w:r>
        <w:rPr>
          <w:rFonts w:cs="Calibri,Bold"/>
          <w:b/>
          <w:bCs/>
          <w:sz w:val="24"/>
          <w:szCs w:val="24"/>
        </w:rPr>
        <w:t>7</w:t>
      </w:r>
      <w:r w:rsidR="00415B61" w:rsidRPr="00530115">
        <w:rPr>
          <w:rFonts w:cs="Calibri,Bold"/>
          <w:b/>
          <w:bCs/>
          <w:sz w:val="24"/>
          <w:szCs w:val="24"/>
        </w:rPr>
        <w:t>. ODBIÓR ROBÓT</w:t>
      </w:r>
    </w:p>
    <w:p w14:paraId="460964B4" w14:textId="77777777" w:rsidR="00A56A97" w:rsidRDefault="00415B61" w:rsidP="00854E7F">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Polega na ocenie wykonania zakresu robót objętych umową i kosztorysem ofertowym pod względem</w:t>
      </w:r>
      <w:r w:rsidR="00705DC1">
        <w:rPr>
          <w:rFonts w:ascii="Calibri" w:hAnsi="Calibri" w:cs="Calibri"/>
          <w:sz w:val="24"/>
          <w:szCs w:val="24"/>
        </w:rPr>
        <w:t xml:space="preserve"> </w:t>
      </w:r>
      <w:r w:rsidRPr="0048743D">
        <w:rPr>
          <w:rFonts w:ascii="Calibri" w:hAnsi="Calibri" w:cs="Calibri"/>
          <w:sz w:val="24"/>
          <w:szCs w:val="24"/>
        </w:rPr>
        <w:t>ilości, jakości i kosztów. Przeprowadzony będzie zgodnie z usta</w:t>
      </w:r>
      <w:r w:rsidR="00705DC1">
        <w:rPr>
          <w:rFonts w:ascii="Calibri" w:hAnsi="Calibri" w:cs="Calibri"/>
          <w:sz w:val="24"/>
          <w:szCs w:val="24"/>
        </w:rPr>
        <w:t>leniami umownymi.</w:t>
      </w:r>
    </w:p>
    <w:p w14:paraId="716939A9" w14:textId="77777777" w:rsidR="00863C53" w:rsidRDefault="00863C53" w:rsidP="00705DC1">
      <w:pPr>
        <w:autoSpaceDE w:val="0"/>
        <w:autoSpaceDN w:val="0"/>
        <w:adjustRightInd w:val="0"/>
        <w:spacing w:after="0" w:line="240" w:lineRule="auto"/>
        <w:ind w:left="708"/>
        <w:rPr>
          <w:rFonts w:ascii="Calibri" w:hAnsi="Calibri" w:cs="Calibri"/>
          <w:sz w:val="24"/>
          <w:szCs w:val="24"/>
        </w:rPr>
      </w:pPr>
    </w:p>
    <w:p w14:paraId="6CD5F44A" w14:textId="77777777" w:rsidR="00863C53" w:rsidRPr="00530115" w:rsidRDefault="00863C53" w:rsidP="00863C53">
      <w:pPr>
        <w:autoSpaceDE w:val="0"/>
        <w:autoSpaceDN w:val="0"/>
        <w:adjustRightInd w:val="0"/>
        <w:spacing w:after="0" w:line="240" w:lineRule="auto"/>
        <w:rPr>
          <w:rFonts w:cs="Calibri,Bold"/>
          <w:b/>
          <w:bCs/>
          <w:sz w:val="24"/>
          <w:szCs w:val="24"/>
        </w:rPr>
      </w:pPr>
    </w:p>
    <w:p w14:paraId="6709AA4D" w14:textId="1E8756C4" w:rsidR="00863C53" w:rsidRDefault="00863C53" w:rsidP="00F077D2">
      <w:pPr>
        <w:autoSpaceDE w:val="0"/>
        <w:autoSpaceDN w:val="0"/>
        <w:adjustRightInd w:val="0"/>
        <w:spacing w:after="0" w:line="240" w:lineRule="auto"/>
        <w:ind w:firstLine="708"/>
        <w:rPr>
          <w:rFonts w:cs="Calibri,Bold"/>
          <w:b/>
          <w:bCs/>
          <w:sz w:val="24"/>
          <w:szCs w:val="24"/>
        </w:rPr>
      </w:pPr>
      <w:r>
        <w:rPr>
          <w:rFonts w:cs="Calibri,Bold"/>
          <w:b/>
          <w:bCs/>
          <w:sz w:val="24"/>
          <w:szCs w:val="24"/>
        </w:rPr>
        <w:t>8</w:t>
      </w:r>
      <w:r w:rsidRPr="00530115">
        <w:rPr>
          <w:rFonts w:cs="Calibri,Bold"/>
          <w:b/>
          <w:bCs/>
          <w:sz w:val="24"/>
          <w:szCs w:val="24"/>
        </w:rPr>
        <w:t xml:space="preserve">. </w:t>
      </w:r>
      <w:r>
        <w:rPr>
          <w:rFonts w:cs="Calibri,Bold"/>
          <w:b/>
          <w:bCs/>
          <w:sz w:val="24"/>
          <w:szCs w:val="24"/>
        </w:rPr>
        <w:t>POSTANOWIENIA OGÓLNE</w:t>
      </w:r>
    </w:p>
    <w:p w14:paraId="49186A27" w14:textId="1D3FD9C5" w:rsidR="00F754B4" w:rsidRDefault="00F754B4" w:rsidP="00854E7F">
      <w:pPr>
        <w:autoSpaceDE w:val="0"/>
        <w:autoSpaceDN w:val="0"/>
        <w:adjustRightInd w:val="0"/>
        <w:spacing w:after="0" w:line="240" w:lineRule="auto"/>
        <w:ind w:left="708"/>
        <w:jc w:val="both"/>
        <w:rPr>
          <w:rFonts w:cs="Calibri,Bold"/>
          <w:sz w:val="24"/>
          <w:szCs w:val="24"/>
        </w:rPr>
      </w:pPr>
      <w:bookmarkStart w:id="1" w:name="_Hlk41988719"/>
      <w:r w:rsidRPr="00F754B4">
        <w:rPr>
          <w:rFonts w:cs="Calibri,Bold"/>
          <w:sz w:val="24"/>
          <w:szCs w:val="24"/>
        </w:rPr>
        <w:t>Wszystkie prace powinny być wykonane zgodnie ze sztuk</w:t>
      </w:r>
      <w:r>
        <w:rPr>
          <w:rFonts w:cs="Calibri,Bold"/>
          <w:sz w:val="24"/>
          <w:szCs w:val="24"/>
        </w:rPr>
        <w:t>ą</w:t>
      </w:r>
      <w:r w:rsidRPr="00F754B4">
        <w:rPr>
          <w:rFonts w:cs="Calibri,Bold"/>
          <w:sz w:val="24"/>
          <w:szCs w:val="24"/>
        </w:rPr>
        <w:t xml:space="preserve"> budowlaną</w:t>
      </w:r>
      <w:r w:rsidR="00426435">
        <w:rPr>
          <w:rFonts w:cs="Calibri,Bold"/>
          <w:sz w:val="24"/>
          <w:szCs w:val="24"/>
        </w:rPr>
        <w:t>,</w:t>
      </w:r>
      <w:r w:rsidRPr="00F754B4">
        <w:rPr>
          <w:rFonts w:cs="Calibri,Bold"/>
          <w:sz w:val="24"/>
          <w:szCs w:val="24"/>
        </w:rPr>
        <w:t xml:space="preserve"> przepisami Prawa </w:t>
      </w:r>
      <w:r w:rsidR="00426435">
        <w:rPr>
          <w:rFonts w:cs="Calibri,Bold"/>
          <w:sz w:val="24"/>
          <w:szCs w:val="24"/>
        </w:rPr>
        <w:t xml:space="preserve"> </w:t>
      </w:r>
      <w:r w:rsidRPr="00F754B4">
        <w:rPr>
          <w:rFonts w:cs="Calibri,Bold"/>
          <w:sz w:val="24"/>
          <w:szCs w:val="24"/>
        </w:rPr>
        <w:t>Budowlanego</w:t>
      </w:r>
      <w:r>
        <w:rPr>
          <w:rFonts w:cs="Calibri,Bold"/>
          <w:sz w:val="24"/>
          <w:szCs w:val="24"/>
        </w:rPr>
        <w:t xml:space="preserve"> </w:t>
      </w:r>
      <w:r w:rsidR="00426435">
        <w:rPr>
          <w:rFonts w:cs="Calibri,Bold"/>
          <w:sz w:val="24"/>
          <w:szCs w:val="24"/>
        </w:rPr>
        <w:t>oraz</w:t>
      </w:r>
      <w:r>
        <w:rPr>
          <w:rFonts w:cs="Calibri,Bold"/>
          <w:sz w:val="24"/>
          <w:szCs w:val="24"/>
        </w:rPr>
        <w:t xml:space="preserve"> Rozporządzeni</w:t>
      </w:r>
      <w:r w:rsidR="00426435">
        <w:rPr>
          <w:rFonts w:cs="Calibri,Bold"/>
          <w:sz w:val="24"/>
          <w:szCs w:val="24"/>
        </w:rPr>
        <w:t>em</w:t>
      </w:r>
      <w:r>
        <w:rPr>
          <w:rFonts w:cs="Calibri,Bold"/>
          <w:sz w:val="24"/>
          <w:szCs w:val="24"/>
        </w:rPr>
        <w:t xml:space="preserve"> </w:t>
      </w:r>
      <w:r w:rsidR="00426435">
        <w:rPr>
          <w:rFonts w:cs="Calibri,Bold"/>
          <w:sz w:val="24"/>
          <w:szCs w:val="24"/>
        </w:rPr>
        <w:t>Ministra Infrastruktury w sprawie warunków technicznych jakim powinny odpowiadać budynki i ich usytuowanie.</w:t>
      </w:r>
      <w:bookmarkEnd w:id="1"/>
      <w:r w:rsidR="00CE7F29">
        <w:rPr>
          <w:rFonts w:cs="Calibri,Bold"/>
          <w:sz w:val="24"/>
          <w:szCs w:val="24"/>
        </w:rPr>
        <w:t xml:space="preserve"> </w:t>
      </w:r>
    </w:p>
    <w:p w14:paraId="35920FB1" w14:textId="3F70CAD3" w:rsidR="00953834" w:rsidRDefault="00953834" w:rsidP="00854E7F">
      <w:pPr>
        <w:autoSpaceDE w:val="0"/>
        <w:autoSpaceDN w:val="0"/>
        <w:adjustRightInd w:val="0"/>
        <w:spacing w:after="0" w:line="240" w:lineRule="auto"/>
        <w:ind w:left="708"/>
        <w:jc w:val="both"/>
        <w:rPr>
          <w:rFonts w:cs="Calibri,Bold"/>
          <w:sz w:val="24"/>
          <w:szCs w:val="24"/>
        </w:rPr>
      </w:pPr>
    </w:p>
    <w:p w14:paraId="5C9FFE46" w14:textId="77777777" w:rsidR="00953834" w:rsidRPr="0050630F" w:rsidRDefault="00953834" w:rsidP="00953834">
      <w:pPr>
        <w:autoSpaceDE w:val="0"/>
        <w:autoSpaceDN w:val="0"/>
        <w:adjustRightInd w:val="0"/>
        <w:spacing w:after="0" w:line="240" w:lineRule="auto"/>
        <w:ind w:left="708"/>
        <w:jc w:val="both"/>
        <w:rPr>
          <w:b/>
          <w:bCs/>
          <w:sz w:val="24"/>
          <w:szCs w:val="24"/>
        </w:rPr>
      </w:pPr>
      <w:r>
        <w:rPr>
          <w:b/>
          <w:bCs/>
        </w:rPr>
        <w:t>9</w:t>
      </w:r>
      <w:r w:rsidRPr="0050630F">
        <w:rPr>
          <w:b/>
          <w:bCs/>
        </w:rPr>
        <w:t xml:space="preserve"> </w:t>
      </w:r>
      <w:r w:rsidRPr="0050630F">
        <w:rPr>
          <w:b/>
          <w:bCs/>
          <w:sz w:val="24"/>
          <w:szCs w:val="24"/>
        </w:rPr>
        <w:t xml:space="preserve">. PRZEPISY ZWIĄZANE </w:t>
      </w:r>
    </w:p>
    <w:p w14:paraId="00EAB4CD" w14:textId="77777777" w:rsidR="00953834" w:rsidRPr="0050630F" w:rsidRDefault="00953834" w:rsidP="00953834">
      <w:pPr>
        <w:autoSpaceDE w:val="0"/>
        <w:autoSpaceDN w:val="0"/>
        <w:adjustRightInd w:val="0"/>
        <w:spacing w:after="0" w:line="240" w:lineRule="auto"/>
        <w:ind w:left="708"/>
        <w:jc w:val="both"/>
        <w:rPr>
          <w:sz w:val="24"/>
          <w:szCs w:val="24"/>
        </w:rPr>
      </w:pPr>
      <w:r>
        <w:rPr>
          <w:sz w:val="24"/>
          <w:szCs w:val="24"/>
        </w:rPr>
        <w:t>9</w:t>
      </w:r>
      <w:r w:rsidRPr="0050630F">
        <w:rPr>
          <w:sz w:val="24"/>
          <w:szCs w:val="24"/>
        </w:rPr>
        <w:t>.1 Obowiązujące w Polsce normy i normatywy</w:t>
      </w:r>
    </w:p>
    <w:p w14:paraId="4726C921" w14:textId="77777777" w:rsidR="00953834" w:rsidRPr="0050630F" w:rsidRDefault="00953834" w:rsidP="00953834">
      <w:pPr>
        <w:autoSpaceDE w:val="0"/>
        <w:autoSpaceDN w:val="0"/>
        <w:adjustRightInd w:val="0"/>
        <w:spacing w:after="0" w:line="240" w:lineRule="auto"/>
        <w:ind w:left="708"/>
        <w:jc w:val="both"/>
        <w:rPr>
          <w:sz w:val="24"/>
          <w:szCs w:val="24"/>
        </w:rPr>
      </w:pPr>
      <w:r>
        <w:rPr>
          <w:sz w:val="24"/>
          <w:szCs w:val="24"/>
        </w:rPr>
        <w:t>9</w:t>
      </w:r>
      <w:r w:rsidRPr="0050630F">
        <w:rPr>
          <w:sz w:val="24"/>
          <w:szCs w:val="24"/>
        </w:rPr>
        <w:t xml:space="preserve">.2 Obowiązujące w Polsce przepisy prawne, w tym szczególnie </w:t>
      </w:r>
    </w:p>
    <w:p w14:paraId="78C6028F" w14:textId="77777777" w:rsidR="00692C61" w:rsidRPr="00692C61" w:rsidRDefault="00692C61" w:rsidP="00692C61">
      <w:pPr>
        <w:autoSpaceDE w:val="0"/>
        <w:autoSpaceDN w:val="0"/>
        <w:adjustRightInd w:val="0"/>
        <w:spacing w:after="0" w:line="240" w:lineRule="auto"/>
        <w:ind w:left="708"/>
        <w:jc w:val="both"/>
        <w:rPr>
          <w:sz w:val="24"/>
          <w:szCs w:val="24"/>
        </w:rPr>
      </w:pPr>
      <w:r w:rsidRPr="00692C61">
        <w:rPr>
          <w:sz w:val="24"/>
          <w:szCs w:val="24"/>
        </w:rPr>
        <w:t xml:space="preserve">- ustawa z dnia 07.07.1994r Prawo Budowlane z późniejszymi zmianami </w:t>
      </w:r>
    </w:p>
    <w:p w14:paraId="5F5D1D49" w14:textId="77777777" w:rsidR="00692C61" w:rsidRPr="00692C61" w:rsidRDefault="00692C61" w:rsidP="00692C61">
      <w:pPr>
        <w:autoSpaceDE w:val="0"/>
        <w:autoSpaceDN w:val="0"/>
        <w:adjustRightInd w:val="0"/>
        <w:spacing w:after="0" w:line="240" w:lineRule="auto"/>
        <w:ind w:left="708"/>
        <w:jc w:val="both"/>
        <w:rPr>
          <w:sz w:val="24"/>
          <w:szCs w:val="24"/>
        </w:rPr>
      </w:pPr>
      <w:r w:rsidRPr="00692C61">
        <w:rPr>
          <w:sz w:val="24"/>
          <w:szCs w:val="24"/>
        </w:rPr>
        <w:t>- rozporządzenie Ministra Infrastruktury z dnia 12.04.2002r w sprawie warunków technicznych jakim powinny odpowiadać budynki i ich usytuowanie</w:t>
      </w:r>
    </w:p>
    <w:p w14:paraId="123964BF" w14:textId="77777777" w:rsidR="00692C61" w:rsidRPr="00692C61" w:rsidRDefault="00692C61" w:rsidP="00692C61">
      <w:pPr>
        <w:keepNext/>
        <w:keepLines/>
        <w:spacing w:before="40" w:after="0"/>
        <w:ind w:left="708"/>
        <w:outlineLvl w:val="1"/>
        <w:rPr>
          <w:rFonts w:eastAsia="Times New Roman" w:cstheme="minorHAnsi"/>
          <w:sz w:val="24"/>
          <w:szCs w:val="24"/>
          <w:lang w:eastAsia="pl-PL"/>
        </w:rPr>
      </w:pPr>
      <w:r w:rsidRPr="00692C61">
        <w:rPr>
          <w:rFonts w:eastAsiaTheme="majorEastAsia" w:cstheme="minorHAnsi"/>
          <w:color w:val="365F91" w:themeColor="accent1" w:themeShade="BF"/>
          <w:sz w:val="18"/>
          <w:szCs w:val="18"/>
        </w:rPr>
        <w:t xml:space="preserve">- </w:t>
      </w:r>
      <w:r w:rsidRPr="00692C61">
        <w:rPr>
          <w:rFonts w:eastAsia="Times New Roman" w:cstheme="minorHAnsi"/>
          <w:sz w:val="24"/>
          <w:szCs w:val="24"/>
          <w:lang w:eastAsia="pl-PL"/>
        </w:rPr>
        <w:t>Rozporządzenie Ministra Rozwoju i Technologii z dnia 20 grudnia 2021 r. w sprawie szczegółowego zakresu i formy dokumentacji projektowej, specyfikacji technicznych wykonania i odbioru robót budowlanych oraz programu funkcjonalno-użytkowego</w:t>
      </w:r>
    </w:p>
    <w:p w14:paraId="3EDAA417" w14:textId="77777777" w:rsidR="00692C61" w:rsidRPr="00692C61" w:rsidRDefault="00692C61" w:rsidP="00692C61">
      <w:pPr>
        <w:autoSpaceDE w:val="0"/>
        <w:autoSpaceDN w:val="0"/>
        <w:adjustRightInd w:val="0"/>
        <w:spacing w:after="0" w:line="240" w:lineRule="auto"/>
        <w:ind w:left="708"/>
        <w:jc w:val="both"/>
        <w:rPr>
          <w:sz w:val="24"/>
          <w:szCs w:val="24"/>
        </w:rPr>
      </w:pPr>
      <w:r w:rsidRPr="00692C61">
        <w:rPr>
          <w:sz w:val="24"/>
          <w:szCs w:val="24"/>
        </w:rPr>
        <w:t xml:space="preserve">- Rozporządzenie Ministra Infrastruktury z dnia 26.06.2002r w sprawie dziennika budowy, montażu i rozbiórki, tablicy informacyjnej oraz ogłoszenia zawierającego dane dotyczące bezpieczeństwa pracy i ochrony zdrowia </w:t>
      </w:r>
    </w:p>
    <w:p w14:paraId="64D5E2BD" w14:textId="77777777" w:rsidR="00692C61" w:rsidRPr="00692C61" w:rsidRDefault="00692C61" w:rsidP="00692C61">
      <w:pPr>
        <w:autoSpaceDE w:val="0"/>
        <w:autoSpaceDN w:val="0"/>
        <w:adjustRightInd w:val="0"/>
        <w:spacing w:after="0" w:line="240" w:lineRule="auto"/>
        <w:ind w:left="708"/>
        <w:jc w:val="both"/>
        <w:rPr>
          <w:sz w:val="24"/>
          <w:szCs w:val="24"/>
        </w:rPr>
      </w:pPr>
      <w:r w:rsidRPr="00692C61">
        <w:rPr>
          <w:sz w:val="24"/>
          <w:szCs w:val="24"/>
        </w:rPr>
        <w:t xml:space="preserve">- Rozporządzenie Ministra Infrastruktury z dnia 11.08.2004 w sprawie systemów oceny zgodności, wymagań, jakie powinny spełniać notyfikowane jednostki uczestniczące w ocenie zgodności oraz sposobu oznaczania wyrobów budowlanych oznakowaniem CE </w:t>
      </w:r>
    </w:p>
    <w:p w14:paraId="7C686B6F" w14:textId="77777777" w:rsidR="00692C61" w:rsidRPr="00692C61" w:rsidRDefault="00692C61" w:rsidP="00692C61">
      <w:pPr>
        <w:autoSpaceDE w:val="0"/>
        <w:autoSpaceDN w:val="0"/>
        <w:adjustRightInd w:val="0"/>
        <w:spacing w:after="0" w:line="240" w:lineRule="auto"/>
        <w:ind w:left="708"/>
        <w:jc w:val="both"/>
        <w:rPr>
          <w:rFonts w:cs="Calibri,Bold"/>
          <w:sz w:val="24"/>
          <w:szCs w:val="24"/>
        </w:rPr>
      </w:pPr>
      <w:r w:rsidRPr="00692C61">
        <w:rPr>
          <w:sz w:val="24"/>
          <w:szCs w:val="24"/>
        </w:rPr>
        <w:t>- Rozporządzenie Ministra Infrastruktury z dnia 06.02.2003r w sprawie bezpieczeństwa i higieny pracy podczas wykonywania robót budowlanych</w:t>
      </w:r>
    </w:p>
    <w:p w14:paraId="2556BE06" w14:textId="77777777" w:rsidR="00953834" w:rsidRPr="0050630F" w:rsidRDefault="00953834" w:rsidP="00953834">
      <w:pPr>
        <w:pStyle w:val="Akapitzlist"/>
        <w:rPr>
          <w:sz w:val="28"/>
          <w:szCs w:val="28"/>
        </w:rPr>
      </w:pPr>
    </w:p>
    <w:p w14:paraId="0BC4BC48" w14:textId="77777777" w:rsidR="00953834" w:rsidRPr="00E17FB7" w:rsidRDefault="00953834" w:rsidP="00953834">
      <w:pPr>
        <w:pStyle w:val="Akapitzlist"/>
        <w:numPr>
          <w:ilvl w:val="0"/>
          <w:numId w:val="6"/>
        </w:numPr>
        <w:spacing w:after="160" w:line="259" w:lineRule="auto"/>
        <w:jc w:val="both"/>
        <w:rPr>
          <w:sz w:val="24"/>
          <w:szCs w:val="24"/>
        </w:rPr>
      </w:pPr>
      <w:r w:rsidRPr="00E17FB7">
        <w:rPr>
          <w:b/>
          <w:bCs/>
          <w:sz w:val="24"/>
          <w:szCs w:val="24"/>
        </w:rPr>
        <w:t>OPRACOWANIE</w:t>
      </w:r>
      <w:r w:rsidRPr="00E17FB7">
        <w:rPr>
          <w:sz w:val="24"/>
          <w:szCs w:val="24"/>
        </w:rPr>
        <w:t xml:space="preserve"> </w:t>
      </w:r>
      <w:r w:rsidRPr="00E17FB7">
        <w:rPr>
          <w:b/>
          <w:bCs/>
          <w:sz w:val="24"/>
          <w:szCs w:val="24"/>
        </w:rPr>
        <w:t>WYTYCZNYCH BIOZ</w:t>
      </w:r>
    </w:p>
    <w:p w14:paraId="1577D04E"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Do pracy mogą zostać dopuszczeni jedynie pracownicy zdrowi, trzeźwi, świadomi ewentualnych zagrożeń oraz odpowiednio przeszkoleni przez pracodawcę pod kątem BHP i wyposażeni w odpowiedni sprzęt i odzież ochronną.</w:t>
      </w:r>
    </w:p>
    <w:p w14:paraId="307EF204"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Na terenie budowy bezwzględnie stosować środki ochrony indywidualnej: kaski, kamizelki, rękawiczki, odzież i obuwie BHP, okulary ochronne.</w:t>
      </w:r>
    </w:p>
    <w:p w14:paraId="11174757"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Stosować tylko nieuszkodzony sprzęt.</w:t>
      </w:r>
    </w:p>
    <w:p w14:paraId="45189DCF"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Cięcie za pomocą szlifierki kątowej tylko w okularach ochronnych.</w:t>
      </w:r>
    </w:p>
    <w:p w14:paraId="5C6AF9CB"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Wszelkie możliwe zagrożenia natychmiast zgłaszać brygadziście, pracodawcy, kierownikowi budowy, inwestorowi.</w:t>
      </w:r>
    </w:p>
    <w:p w14:paraId="0EFDDAA8" w14:textId="77777777" w:rsidR="00953834" w:rsidRPr="0050630F" w:rsidRDefault="00953834" w:rsidP="00953834">
      <w:pPr>
        <w:pStyle w:val="Akapitzlist"/>
        <w:numPr>
          <w:ilvl w:val="0"/>
          <w:numId w:val="3"/>
        </w:numPr>
        <w:spacing w:after="160" w:line="259" w:lineRule="auto"/>
        <w:jc w:val="both"/>
        <w:rPr>
          <w:sz w:val="24"/>
          <w:szCs w:val="24"/>
        </w:rPr>
      </w:pPr>
      <w:r w:rsidRPr="0050630F">
        <w:rPr>
          <w:sz w:val="24"/>
          <w:szCs w:val="24"/>
        </w:rPr>
        <w:t>W przypadku stwierdzenia jakiegokolwiek zagrożenia niezwłocznie zaprzestać dalszych prac oraz uruchomić procedurę eliminacji zagrożenia, co najmniej poprzez poinformowanie odpowiednich osób.</w:t>
      </w:r>
    </w:p>
    <w:p w14:paraId="3BBA26D0" w14:textId="77777777" w:rsidR="00953834" w:rsidRPr="0050630F" w:rsidRDefault="00953834" w:rsidP="00953834">
      <w:pPr>
        <w:pStyle w:val="Akapitzlist"/>
        <w:ind w:left="1440"/>
        <w:jc w:val="both"/>
        <w:rPr>
          <w:sz w:val="24"/>
          <w:szCs w:val="24"/>
        </w:rPr>
      </w:pPr>
    </w:p>
    <w:p w14:paraId="6F6FD3D9" w14:textId="77777777" w:rsidR="00953834" w:rsidRPr="0050630F" w:rsidRDefault="00953834" w:rsidP="00953834">
      <w:pPr>
        <w:pStyle w:val="Akapitzlist"/>
        <w:ind w:left="1440"/>
        <w:jc w:val="both"/>
        <w:rPr>
          <w:b/>
          <w:bCs/>
          <w:sz w:val="24"/>
          <w:szCs w:val="24"/>
          <w:u w:val="single"/>
        </w:rPr>
      </w:pPr>
      <w:r w:rsidRPr="0050630F">
        <w:rPr>
          <w:b/>
          <w:bCs/>
          <w:sz w:val="24"/>
          <w:szCs w:val="24"/>
          <w:u w:val="single"/>
        </w:rPr>
        <w:t>TELEFONY ALARMOWE</w:t>
      </w:r>
    </w:p>
    <w:p w14:paraId="301F2751" w14:textId="77777777" w:rsidR="00953834" w:rsidRPr="0050630F" w:rsidRDefault="00953834" w:rsidP="00953834">
      <w:pPr>
        <w:pStyle w:val="Akapitzlist"/>
        <w:ind w:left="1440"/>
        <w:jc w:val="both"/>
        <w:rPr>
          <w:sz w:val="24"/>
          <w:szCs w:val="24"/>
        </w:rPr>
      </w:pPr>
      <w:r w:rsidRPr="0050630F">
        <w:rPr>
          <w:sz w:val="24"/>
          <w:szCs w:val="24"/>
        </w:rPr>
        <w:t>986 – POGOTOWIE GAZOWE</w:t>
      </w:r>
    </w:p>
    <w:p w14:paraId="36340F17" w14:textId="77777777" w:rsidR="00953834" w:rsidRPr="0050630F" w:rsidRDefault="00953834" w:rsidP="00953834">
      <w:pPr>
        <w:pStyle w:val="Akapitzlist"/>
        <w:ind w:left="1440"/>
        <w:jc w:val="both"/>
        <w:rPr>
          <w:sz w:val="24"/>
          <w:szCs w:val="24"/>
        </w:rPr>
      </w:pPr>
      <w:r w:rsidRPr="0050630F">
        <w:rPr>
          <w:sz w:val="24"/>
          <w:szCs w:val="24"/>
        </w:rPr>
        <w:t>997 – POLICJA</w:t>
      </w:r>
    </w:p>
    <w:p w14:paraId="0633B5D5" w14:textId="77777777" w:rsidR="00953834" w:rsidRPr="0050630F" w:rsidRDefault="00953834" w:rsidP="00953834">
      <w:pPr>
        <w:pStyle w:val="Akapitzlist"/>
        <w:ind w:left="1440"/>
        <w:jc w:val="both"/>
        <w:rPr>
          <w:sz w:val="24"/>
          <w:szCs w:val="24"/>
        </w:rPr>
      </w:pPr>
      <w:r w:rsidRPr="0050630F">
        <w:rPr>
          <w:sz w:val="24"/>
          <w:szCs w:val="24"/>
        </w:rPr>
        <w:t>998 – STRAŻ POŻARNA</w:t>
      </w:r>
    </w:p>
    <w:p w14:paraId="08D36301" w14:textId="77777777" w:rsidR="00953834" w:rsidRPr="0050630F" w:rsidRDefault="00953834" w:rsidP="00953834">
      <w:pPr>
        <w:pStyle w:val="Akapitzlist"/>
        <w:ind w:left="1440"/>
        <w:jc w:val="both"/>
        <w:rPr>
          <w:sz w:val="24"/>
          <w:szCs w:val="24"/>
        </w:rPr>
      </w:pPr>
      <w:r w:rsidRPr="0050630F">
        <w:rPr>
          <w:sz w:val="24"/>
          <w:szCs w:val="24"/>
        </w:rPr>
        <w:t>999 – POGOTOWIE RATUNKOWE</w:t>
      </w:r>
    </w:p>
    <w:p w14:paraId="3089E0CD" w14:textId="77777777" w:rsidR="00953834" w:rsidRPr="0050630F" w:rsidRDefault="00953834" w:rsidP="00953834">
      <w:pPr>
        <w:pStyle w:val="Akapitzlist"/>
        <w:numPr>
          <w:ilvl w:val="0"/>
          <w:numId w:val="5"/>
        </w:numPr>
        <w:spacing w:after="160" w:line="259" w:lineRule="auto"/>
        <w:jc w:val="both"/>
        <w:rPr>
          <w:sz w:val="24"/>
          <w:szCs w:val="24"/>
        </w:rPr>
      </w:pPr>
      <w:r w:rsidRPr="0050630F">
        <w:rPr>
          <w:sz w:val="24"/>
          <w:szCs w:val="24"/>
        </w:rPr>
        <w:t>– OGÓLNY NUMER RATUNKOWY</w:t>
      </w:r>
    </w:p>
    <w:p w14:paraId="3481DE3B" w14:textId="77777777" w:rsidR="00953834" w:rsidRPr="0050630F" w:rsidRDefault="00953834" w:rsidP="00953834">
      <w:pPr>
        <w:pStyle w:val="Akapitzlist"/>
        <w:ind w:left="1440"/>
        <w:jc w:val="both"/>
        <w:rPr>
          <w:sz w:val="24"/>
          <w:szCs w:val="24"/>
        </w:rPr>
      </w:pPr>
    </w:p>
    <w:p w14:paraId="75375B64" w14:textId="77777777" w:rsidR="00953834" w:rsidRPr="0050630F" w:rsidRDefault="00953834" w:rsidP="00953834">
      <w:pPr>
        <w:pStyle w:val="Akapitzlist"/>
        <w:ind w:left="1440"/>
        <w:jc w:val="both"/>
        <w:rPr>
          <w:sz w:val="24"/>
          <w:szCs w:val="24"/>
        </w:rPr>
      </w:pPr>
    </w:p>
    <w:p w14:paraId="67BA02FD" w14:textId="77777777" w:rsidR="00953834" w:rsidRPr="00E17FB7" w:rsidRDefault="00953834" w:rsidP="00953834">
      <w:pPr>
        <w:pStyle w:val="Akapitzlist"/>
        <w:numPr>
          <w:ilvl w:val="0"/>
          <w:numId w:val="6"/>
        </w:numPr>
        <w:spacing w:after="160" w:line="259" w:lineRule="auto"/>
        <w:jc w:val="both"/>
        <w:rPr>
          <w:sz w:val="24"/>
          <w:szCs w:val="24"/>
        </w:rPr>
      </w:pPr>
      <w:r w:rsidRPr="00E17FB7">
        <w:rPr>
          <w:sz w:val="24"/>
          <w:szCs w:val="24"/>
        </w:rPr>
        <w:t>PODSTAWA PRAWNA</w:t>
      </w:r>
    </w:p>
    <w:p w14:paraId="661180E5" w14:textId="77777777" w:rsidR="00953834" w:rsidRPr="0050630F" w:rsidRDefault="00953834" w:rsidP="00953834">
      <w:pPr>
        <w:pStyle w:val="Akapitzlist"/>
        <w:numPr>
          <w:ilvl w:val="0"/>
          <w:numId w:val="4"/>
        </w:numPr>
        <w:spacing w:after="160" w:line="259" w:lineRule="auto"/>
        <w:jc w:val="both"/>
        <w:rPr>
          <w:sz w:val="24"/>
          <w:szCs w:val="24"/>
        </w:rPr>
      </w:pPr>
      <w:r w:rsidRPr="0050630F">
        <w:rPr>
          <w:sz w:val="24"/>
          <w:szCs w:val="24"/>
        </w:rPr>
        <w:t>Ustawa z dnia 7 lipca 1994r. – Prawo Budowlane</w:t>
      </w:r>
    </w:p>
    <w:p w14:paraId="488ABAFD" w14:textId="2183D91D" w:rsidR="00953834" w:rsidRPr="0050630F" w:rsidRDefault="00953834" w:rsidP="00953834">
      <w:pPr>
        <w:pStyle w:val="Akapitzlist"/>
        <w:numPr>
          <w:ilvl w:val="0"/>
          <w:numId w:val="4"/>
        </w:numPr>
        <w:spacing w:after="160" w:line="259" w:lineRule="auto"/>
        <w:jc w:val="both"/>
        <w:rPr>
          <w:sz w:val="24"/>
          <w:szCs w:val="24"/>
        </w:rPr>
      </w:pPr>
      <w:r w:rsidRPr="0050630F">
        <w:rPr>
          <w:sz w:val="24"/>
          <w:szCs w:val="24"/>
        </w:rPr>
        <w:t>Rozporządzenie Ministra Infrastruktury z dnia 27 sierpnia 2002r. w sprawie szczegółowego zakresu i formy bezpieczeństwa i ochrony zdrowia oraz szczegółowego zakresu rodzajów robót budowlanych, stwarzających zagrożenia bezpieczeństwa i zdrowia ludzi.</w:t>
      </w:r>
    </w:p>
    <w:p w14:paraId="0D346809" w14:textId="02E8369D" w:rsidR="00953834" w:rsidRPr="0050630F" w:rsidRDefault="00953834" w:rsidP="00953834">
      <w:pPr>
        <w:pStyle w:val="Akapitzlist"/>
        <w:numPr>
          <w:ilvl w:val="0"/>
          <w:numId w:val="4"/>
        </w:numPr>
        <w:spacing w:after="160" w:line="259" w:lineRule="auto"/>
        <w:jc w:val="both"/>
        <w:rPr>
          <w:sz w:val="24"/>
          <w:szCs w:val="24"/>
        </w:rPr>
      </w:pPr>
      <w:r w:rsidRPr="0050630F">
        <w:rPr>
          <w:sz w:val="24"/>
          <w:szCs w:val="24"/>
        </w:rPr>
        <w:t xml:space="preserve">Rozporządzenie Ministra infrastruktury z dnia 6 lutego 2003r. w sprawie bezpieczeństwa i higieny pracy podczas wykonywania robót budowlanych </w:t>
      </w:r>
    </w:p>
    <w:p w14:paraId="6521CC1A" w14:textId="77777777" w:rsidR="00953834" w:rsidRPr="00F754B4" w:rsidRDefault="00953834" w:rsidP="00854E7F">
      <w:pPr>
        <w:autoSpaceDE w:val="0"/>
        <w:autoSpaceDN w:val="0"/>
        <w:adjustRightInd w:val="0"/>
        <w:spacing w:after="0" w:line="240" w:lineRule="auto"/>
        <w:ind w:left="708"/>
        <w:jc w:val="both"/>
        <w:rPr>
          <w:rFonts w:cs="Calibri,Bold"/>
          <w:sz w:val="24"/>
          <w:szCs w:val="24"/>
        </w:rPr>
      </w:pPr>
    </w:p>
    <w:sectPr w:rsidR="00953834" w:rsidRPr="00F754B4" w:rsidSect="00B7037C">
      <w:headerReference w:type="default" r:id="rId8"/>
      <w:footerReference w:type="default" r:id="rId9"/>
      <w:pgSz w:w="11906" w:h="16838"/>
      <w:pgMar w:top="1701" w:right="72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2235" w14:textId="77777777" w:rsidR="005F712F" w:rsidRDefault="005F712F" w:rsidP="006B10AF">
      <w:pPr>
        <w:spacing w:after="0" w:line="240" w:lineRule="auto"/>
      </w:pPr>
      <w:r>
        <w:separator/>
      </w:r>
    </w:p>
  </w:endnote>
  <w:endnote w:type="continuationSeparator" w:id="0">
    <w:p w14:paraId="53223269" w14:textId="77777777" w:rsidR="005F712F" w:rsidRDefault="005F712F" w:rsidP="006B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5098"/>
      <w:docPartObj>
        <w:docPartGallery w:val="Page Numbers (Bottom of Page)"/>
        <w:docPartUnique/>
      </w:docPartObj>
    </w:sdtPr>
    <w:sdtEndPr/>
    <w:sdtContent>
      <w:p w14:paraId="4A6BA0DC" w14:textId="3A991C9F" w:rsidR="008C4D19" w:rsidRDefault="00BB038B" w:rsidP="00F04990">
        <w:pPr>
          <w:pStyle w:val="Stopka"/>
          <w:jc w:val="center"/>
        </w:pPr>
        <w:r>
          <w:rPr>
            <w:noProof/>
            <w:lang w:eastAsia="pl-PL"/>
          </w:rPr>
          <mc:AlternateContent>
            <mc:Choice Requires="wps">
              <w:drawing>
                <wp:anchor distT="0" distB="0" distL="114300" distR="114300" simplePos="0" relativeHeight="251659264" behindDoc="0" locked="0" layoutInCell="1" allowOverlap="1" wp14:anchorId="69987D62" wp14:editId="54BB903B">
                  <wp:simplePos x="0" y="0"/>
                  <wp:positionH relativeFrom="column">
                    <wp:posOffset>4445</wp:posOffset>
                  </wp:positionH>
                  <wp:positionV relativeFrom="paragraph">
                    <wp:posOffset>109220</wp:posOffset>
                  </wp:positionV>
                  <wp:extent cx="6454140" cy="45085"/>
                  <wp:effectExtent l="13970" t="13970" r="889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54140" cy="450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BE64F" id="Rectangle 2" o:spid="_x0000_s1026" style="position:absolute;margin-left:.35pt;margin-top:8.6pt;width:508.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" fillcolor="#c2d69b [1942]" strokecolor="#9bbb59 [3206]" strokeweight="1pt">
                  <v:fill color2="#9bbb59 [3206]" focus="50%" type="gradient"/>
                  <v:shadow on="t" color="#4e6128 [1606]" offset="1pt"/>
                </v:rect>
              </w:pict>
            </mc:Fallback>
          </mc:AlternateContent>
        </w:r>
      </w:p>
      <w:p w14:paraId="1E06F37D" w14:textId="77777777" w:rsidR="008C4D19" w:rsidRDefault="00667668" w:rsidP="00F04990">
        <w:pPr>
          <w:pStyle w:val="Stopka"/>
          <w:jc w:val="center"/>
        </w:pPr>
        <w:r>
          <w:fldChar w:fldCharType="begin"/>
        </w:r>
        <w:r>
          <w:instrText xml:space="preserve"> PAGE   \* MERGEFORMAT </w:instrText>
        </w:r>
        <w:r>
          <w:fldChar w:fldCharType="separate"/>
        </w:r>
        <w:r w:rsidR="00D95A1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0E91" w14:textId="77777777" w:rsidR="005F712F" w:rsidRDefault="005F712F" w:rsidP="006B10AF">
      <w:pPr>
        <w:spacing w:after="0" w:line="240" w:lineRule="auto"/>
      </w:pPr>
      <w:r>
        <w:separator/>
      </w:r>
    </w:p>
  </w:footnote>
  <w:footnote w:type="continuationSeparator" w:id="0">
    <w:p w14:paraId="64913B8D" w14:textId="77777777" w:rsidR="005F712F" w:rsidRDefault="005F712F" w:rsidP="006B1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1199" w14:textId="3095B78F" w:rsidR="008A0A90" w:rsidRDefault="008C4D19" w:rsidP="008A0A90">
    <w:pPr>
      <w:pStyle w:val="Nagwek"/>
      <w:jc w:val="center"/>
      <w:rPr>
        <w:sz w:val="16"/>
        <w:szCs w:val="16"/>
      </w:rPr>
    </w:pPr>
    <w:r w:rsidRPr="007D0448">
      <w:rPr>
        <w:sz w:val="16"/>
        <w:szCs w:val="16"/>
      </w:rPr>
      <w:t>Zakład Nieruchomości Komunalnych</w:t>
    </w:r>
    <w:r w:rsidR="008A0A90">
      <w:rPr>
        <w:sz w:val="16"/>
        <w:szCs w:val="16"/>
      </w:rPr>
      <w:t xml:space="preserve"> </w:t>
    </w:r>
    <w:r w:rsidR="008A0A90">
      <w:rPr>
        <w:sz w:val="16"/>
        <w:szCs w:val="16"/>
      </w:rPr>
      <w:tab/>
      <w:t xml:space="preserve">                                            </w:t>
    </w:r>
    <w:r w:rsidR="008A0A90">
      <w:rPr>
        <w:sz w:val="16"/>
        <w:szCs w:val="16"/>
      </w:rPr>
      <w:tab/>
      <w:t xml:space="preserve">    </w:t>
    </w:r>
    <w:r w:rsidR="00245664">
      <w:rPr>
        <w:sz w:val="16"/>
        <w:szCs w:val="16"/>
      </w:rPr>
      <w:t xml:space="preserve">           </w:t>
    </w:r>
    <w:r w:rsidR="008A0A90" w:rsidRPr="007D0448">
      <w:rPr>
        <w:sz w:val="16"/>
        <w:szCs w:val="16"/>
      </w:rPr>
      <w:t xml:space="preserve">Modernizacja lokalu przy ul. </w:t>
    </w:r>
    <w:r w:rsidR="00570CD5">
      <w:rPr>
        <w:sz w:val="16"/>
        <w:szCs w:val="16"/>
      </w:rPr>
      <w:t>Polskich Kolejarzy 4/3</w:t>
    </w:r>
    <w:r w:rsidR="008A0A90" w:rsidRPr="007D0448">
      <w:rPr>
        <w:sz w:val="16"/>
        <w:szCs w:val="16"/>
      </w:rPr>
      <w:t>,</w:t>
    </w:r>
  </w:p>
  <w:p w14:paraId="3B7DCA10" w14:textId="5906A7FA" w:rsidR="008C4D19" w:rsidRPr="007D0448" w:rsidRDefault="008A0A90" w:rsidP="005366F6">
    <w:pPr>
      <w:pStyle w:val="Nagwek"/>
      <w:rPr>
        <w:sz w:val="16"/>
        <w:szCs w:val="16"/>
      </w:rPr>
    </w:pPr>
    <w:r>
      <w:rPr>
        <w:sz w:val="16"/>
        <w:szCs w:val="16"/>
      </w:rPr>
      <w:t>w Pruszczu Gdańskim</w:t>
    </w:r>
    <w:r w:rsidR="008C4D19" w:rsidRPr="007D0448">
      <w:rPr>
        <w:sz w:val="16"/>
        <w:szCs w:val="16"/>
      </w:rPr>
      <w:t xml:space="preserve"> </w:t>
    </w:r>
    <w:r w:rsidR="008C4D19" w:rsidRPr="007D0448">
      <w:rPr>
        <w:sz w:val="16"/>
        <w:szCs w:val="16"/>
      </w:rPr>
      <w:tab/>
      <w:t xml:space="preserve">                                                                   </w:t>
    </w:r>
    <w:r>
      <w:rPr>
        <w:sz w:val="16"/>
        <w:szCs w:val="16"/>
      </w:rPr>
      <w:t xml:space="preserve">                                                                                        </w:t>
    </w:r>
    <w:r w:rsidR="008C4D19" w:rsidRPr="007D0448">
      <w:rPr>
        <w:sz w:val="16"/>
        <w:szCs w:val="16"/>
      </w:rPr>
      <w:t xml:space="preserve">       </w:t>
    </w:r>
    <w:r w:rsidR="007D0448">
      <w:rPr>
        <w:sz w:val="16"/>
        <w:szCs w:val="16"/>
      </w:rPr>
      <w:t xml:space="preserve">                             </w:t>
    </w:r>
    <w:r w:rsidR="008C4D19" w:rsidRPr="007D0448">
      <w:rPr>
        <w:sz w:val="16"/>
        <w:szCs w:val="16"/>
      </w:rPr>
      <w:t xml:space="preserve">   </w:t>
    </w:r>
    <w:r w:rsidR="00FA6007" w:rsidRPr="007D0448">
      <w:rPr>
        <w:sz w:val="16"/>
        <w:szCs w:val="16"/>
      </w:rPr>
      <w:t xml:space="preserve"> </w:t>
    </w:r>
    <w:r w:rsidRPr="007D0448">
      <w:rPr>
        <w:sz w:val="16"/>
        <w:szCs w:val="16"/>
      </w:rPr>
      <w:t>83-000 Pruszcz Gdański</w:t>
    </w:r>
  </w:p>
  <w:p w14:paraId="63BD9D87" w14:textId="46871521" w:rsidR="008C4D19" w:rsidRPr="007D0448" w:rsidRDefault="00FA041F" w:rsidP="008A0A90">
    <w:pPr>
      <w:pStyle w:val="Nagwek"/>
      <w:rPr>
        <w:sz w:val="16"/>
        <w:szCs w:val="16"/>
      </w:rPr>
    </w:pPr>
    <w:r w:rsidRPr="007D0448">
      <w:rPr>
        <w:sz w:val="16"/>
        <w:szCs w:val="16"/>
      </w:rPr>
      <w:t>Samorządowy Zakład Budżetowy</w:t>
    </w:r>
    <w:r w:rsidR="008C4D19" w:rsidRPr="007D0448">
      <w:rPr>
        <w:sz w:val="16"/>
        <w:szCs w:val="16"/>
      </w:rPr>
      <w:tab/>
    </w:r>
    <w:r w:rsidR="005366F6">
      <w:rPr>
        <w:sz w:val="16"/>
        <w:szCs w:val="16"/>
      </w:rPr>
      <w:t xml:space="preserve">                                       </w:t>
    </w:r>
    <w:r w:rsidR="008C4D19" w:rsidRPr="007D0448">
      <w:rPr>
        <w:sz w:val="16"/>
        <w:szCs w:val="16"/>
      </w:rPr>
      <w:tab/>
      <w:t xml:space="preserve">                                           </w:t>
    </w:r>
    <w:r w:rsidR="00FA6007" w:rsidRPr="007D0448">
      <w:rPr>
        <w:sz w:val="16"/>
        <w:szCs w:val="16"/>
      </w:rPr>
      <w:t xml:space="preserve">     </w:t>
    </w:r>
    <w:r w:rsidR="007D0448">
      <w:rPr>
        <w:sz w:val="16"/>
        <w:szCs w:val="16"/>
      </w:rPr>
      <w:t xml:space="preserve">            </w:t>
    </w:r>
    <w:r w:rsidR="005366F6">
      <w:rPr>
        <w:sz w:val="16"/>
        <w:szCs w:val="16"/>
      </w:rPr>
      <w:t xml:space="preserve">     </w:t>
    </w:r>
    <w:r w:rsidR="00FA6007" w:rsidRPr="007D0448">
      <w:rPr>
        <w:sz w:val="16"/>
        <w:szCs w:val="16"/>
      </w:rPr>
      <w:t xml:space="preserve"> </w:t>
    </w:r>
    <w:r w:rsidR="005366F6">
      <w:rPr>
        <w:sz w:val="16"/>
        <w:szCs w:val="16"/>
      </w:rPr>
      <w:t xml:space="preserve">     </w:t>
    </w:r>
  </w:p>
  <w:p w14:paraId="7C513C73" w14:textId="508907C9" w:rsidR="008C4D19" w:rsidRPr="009E37BC" w:rsidRDefault="00BB038B">
    <w:pPr>
      <w:pStyle w:val="Nagwek"/>
      <w:rPr>
        <w:sz w:val="18"/>
        <w:szCs w:val="18"/>
      </w:rPr>
    </w:pPr>
    <w:r>
      <w:rPr>
        <w:noProof/>
        <w:lang w:eastAsia="pl-PL"/>
      </w:rPr>
      <mc:AlternateContent>
        <mc:Choice Requires="wps">
          <w:drawing>
            <wp:anchor distT="0" distB="0" distL="114300" distR="114300" simplePos="0" relativeHeight="251658240" behindDoc="0" locked="0" layoutInCell="1" allowOverlap="1" wp14:anchorId="0CC48113" wp14:editId="56A43935">
              <wp:simplePos x="0" y="0"/>
              <wp:positionH relativeFrom="margin">
                <wp:align>right</wp:align>
              </wp:positionH>
              <wp:positionV relativeFrom="paragraph">
                <wp:posOffset>47653</wp:posOffset>
              </wp:positionV>
              <wp:extent cx="6454140" cy="45085"/>
              <wp:effectExtent l="0" t="0" r="4191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54140" cy="450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3B658" id="Rectangle 1" o:spid="_x0000_s1026" style="position:absolute;margin-left:457pt;margin-top:3.75pt;width:508.2pt;height:3.5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" fillcolor="#c2d69b [1942]" strokecolor="#9bbb59 [3206]" strokeweight="1pt">
              <v:fill color2="#9bbb59 [3206]" focus="50%" type="gradient"/>
              <v:shadow on="t" color="#4e6128 [1606]" offset="1pt"/>
              <w10:wrap anchorx="margin"/>
            </v:rect>
          </w:pict>
        </mc:Fallback>
      </mc:AlternateContent>
    </w:r>
    <w:r w:rsidR="008C4D19" w:rsidRPr="009E37BC">
      <w:rPr>
        <w:sz w:val="18"/>
        <w:szCs w:val="18"/>
      </w:rPr>
      <w:tab/>
      <w:t xml:space="preserve">                                                                                       </w:t>
    </w:r>
    <w:r w:rsidR="008C4D19">
      <w:rPr>
        <w:sz w:val="18"/>
        <w:szCs w:val="18"/>
      </w:rPr>
      <w:t xml:space="preserve">                                               </w:t>
    </w:r>
    <w:r w:rsidR="00452823">
      <w:rPr>
        <w:sz w:val="18"/>
        <w:szCs w:val="18"/>
      </w:rPr>
      <w:t xml:space="preserve">         </w:t>
    </w:r>
    <w:r w:rsidR="008C4D19">
      <w:rPr>
        <w:sz w:val="18"/>
        <w:szCs w:val="18"/>
      </w:rPr>
      <w:t xml:space="preserve"> </w:t>
    </w:r>
    <w:r w:rsidR="008C4D19" w:rsidRPr="009E37B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3C4"/>
    <w:multiLevelType w:val="hybridMultilevel"/>
    <w:tmpl w:val="A628FA74"/>
    <w:lvl w:ilvl="0" w:tplc="93049FFA">
      <w:start w:val="11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45F34C53"/>
    <w:multiLevelType w:val="multilevel"/>
    <w:tmpl w:val="AA7033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483053"/>
    <w:multiLevelType w:val="hybridMultilevel"/>
    <w:tmpl w:val="9D240120"/>
    <w:lvl w:ilvl="0" w:tplc="37EA7D0C">
      <w:start w:val="10"/>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56472A1B"/>
    <w:multiLevelType w:val="multilevel"/>
    <w:tmpl w:val="A21470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A676723"/>
    <w:multiLevelType w:val="hybridMultilevel"/>
    <w:tmpl w:val="6D8CFBF6"/>
    <w:lvl w:ilvl="0" w:tplc="0B80B0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A433E01"/>
    <w:multiLevelType w:val="hybridMultilevel"/>
    <w:tmpl w:val="673267A8"/>
    <w:lvl w:ilvl="0" w:tplc="43C64E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90"/>
    <w:rsid w:val="000122C5"/>
    <w:rsid w:val="00073507"/>
    <w:rsid w:val="00083A99"/>
    <w:rsid w:val="00092597"/>
    <w:rsid w:val="00096A37"/>
    <w:rsid w:val="000D6289"/>
    <w:rsid w:val="00111950"/>
    <w:rsid w:val="00124F66"/>
    <w:rsid w:val="00171C13"/>
    <w:rsid w:val="002338AA"/>
    <w:rsid w:val="00236BF4"/>
    <w:rsid w:val="0024468B"/>
    <w:rsid w:val="00245664"/>
    <w:rsid w:val="002505F1"/>
    <w:rsid w:val="002867D9"/>
    <w:rsid w:val="0028786E"/>
    <w:rsid w:val="002C29F5"/>
    <w:rsid w:val="002D2A50"/>
    <w:rsid w:val="002E2E4D"/>
    <w:rsid w:val="002E7B0B"/>
    <w:rsid w:val="00334F45"/>
    <w:rsid w:val="00336712"/>
    <w:rsid w:val="00373B73"/>
    <w:rsid w:val="00381B34"/>
    <w:rsid w:val="003B3C1E"/>
    <w:rsid w:val="003D6B87"/>
    <w:rsid w:val="00415B61"/>
    <w:rsid w:val="004172CB"/>
    <w:rsid w:val="00426435"/>
    <w:rsid w:val="004314A0"/>
    <w:rsid w:val="00435F4F"/>
    <w:rsid w:val="00452823"/>
    <w:rsid w:val="00455B5D"/>
    <w:rsid w:val="0048743D"/>
    <w:rsid w:val="004A0F30"/>
    <w:rsid w:val="004D0C26"/>
    <w:rsid w:val="005237F8"/>
    <w:rsid w:val="00530115"/>
    <w:rsid w:val="005366F6"/>
    <w:rsid w:val="00570CD5"/>
    <w:rsid w:val="005745C9"/>
    <w:rsid w:val="00580C11"/>
    <w:rsid w:val="005B515E"/>
    <w:rsid w:val="005C65B9"/>
    <w:rsid w:val="005E238A"/>
    <w:rsid w:val="005F712F"/>
    <w:rsid w:val="005F7BCD"/>
    <w:rsid w:val="00605FCC"/>
    <w:rsid w:val="00606090"/>
    <w:rsid w:val="00667668"/>
    <w:rsid w:val="00685008"/>
    <w:rsid w:val="00692C61"/>
    <w:rsid w:val="00693053"/>
    <w:rsid w:val="006939BE"/>
    <w:rsid w:val="00694286"/>
    <w:rsid w:val="006B10AF"/>
    <w:rsid w:val="006B4CBA"/>
    <w:rsid w:val="006C5A1D"/>
    <w:rsid w:val="006D69E0"/>
    <w:rsid w:val="00705DC1"/>
    <w:rsid w:val="007062D6"/>
    <w:rsid w:val="007705B6"/>
    <w:rsid w:val="007771BD"/>
    <w:rsid w:val="007B12D9"/>
    <w:rsid w:val="007D0448"/>
    <w:rsid w:val="0080722E"/>
    <w:rsid w:val="00854E7F"/>
    <w:rsid w:val="00863C53"/>
    <w:rsid w:val="008A0A90"/>
    <w:rsid w:val="008B4339"/>
    <w:rsid w:val="008C4D19"/>
    <w:rsid w:val="008F7111"/>
    <w:rsid w:val="00947B3E"/>
    <w:rsid w:val="00953834"/>
    <w:rsid w:val="009C3495"/>
    <w:rsid w:val="009D438C"/>
    <w:rsid w:val="009E37BC"/>
    <w:rsid w:val="009E5CE5"/>
    <w:rsid w:val="00A03D1E"/>
    <w:rsid w:val="00A56A97"/>
    <w:rsid w:val="00A65A9E"/>
    <w:rsid w:val="00AD3E29"/>
    <w:rsid w:val="00B7037C"/>
    <w:rsid w:val="00B77C53"/>
    <w:rsid w:val="00BB038B"/>
    <w:rsid w:val="00BF30DA"/>
    <w:rsid w:val="00C043DC"/>
    <w:rsid w:val="00C17B4A"/>
    <w:rsid w:val="00C23D4E"/>
    <w:rsid w:val="00C86AF1"/>
    <w:rsid w:val="00CA4B48"/>
    <w:rsid w:val="00CA601A"/>
    <w:rsid w:val="00CC1521"/>
    <w:rsid w:val="00CE7F29"/>
    <w:rsid w:val="00D41193"/>
    <w:rsid w:val="00D95A13"/>
    <w:rsid w:val="00DE023D"/>
    <w:rsid w:val="00DE305D"/>
    <w:rsid w:val="00DE758C"/>
    <w:rsid w:val="00DF1948"/>
    <w:rsid w:val="00E14A3E"/>
    <w:rsid w:val="00EA7C22"/>
    <w:rsid w:val="00F04990"/>
    <w:rsid w:val="00F077D2"/>
    <w:rsid w:val="00F40487"/>
    <w:rsid w:val="00F754B4"/>
    <w:rsid w:val="00FA041F"/>
    <w:rsid w:val="00FA178A"/>
    <w:rsid w:val="00FA6007"/>
    <w:rsid w:val="00FC541C"/>
    <w:rsid w:val="00FD1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B57D7"/>
  <w15:docId w15:val="{8B2BA1A8-214C-4874-8B98-670AC37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B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6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6B10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AF"/>
  </w:style>
  <w:style w:type="paragraph" w:styleId="Stopka">
    <w:name w:val="footer"/>
    <w:basedOn w:val="Normalny"/>
    <w:link w:val="StopkaZnak"/>
    <w:uiPriority w:val="99"/>
    <w:unhideWhenUsed/>
    <w:rsid w:val="006B10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AF"/>
  </w:style>
  <w:style w:type="paragraph" w:styleId="Tekstdymka">
    <w:name w:val="Balloon Text"/>
    <w:basedOn w:val="Normalny"/>
    <w:link w:val="TekstdymkaZnak"/>
    <w:uiPriority w:val="99"/>
    <w:semiHidden/>
    <w:unhideWhenUsed/>
    <w:rsid w:val="006B1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0AF"/>
    <w:rPr>
      <w:rFonts w:ascii="Tahoma" w:hAnsi="Tahoma" w:cs="Tahoma"/>
      <w:sz w:val="16"/>
      <w:szCs w:val="16"/>
    </w:rPr>
  </w:style>
  <w:style w:type="paragraph" w:styleId="Akapitzlist">
    <w:name w:val="List Paragraph"/>
    <w:basedOn w:val="Normalny"/>
    <w:uiPriority w:val="34"/>
    <w:qFormat/>
    <w:rsid w:val="00A5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997F-7249-43FA-8F33-931B4846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Pages>
  <Words>2166</Words>
  <Characters>12997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Krzysztof Mościcki</cp:lastModifiedBy>
  <cp:revision>21</cp:revision>
  <dcterms:created xsi:type="dcterms:W3CDTF">2022-02-15T06:24:00Z</dcterms:created>
  <dcterms:modified xsi:type="dcterms:W3CDTF">2023-06-20T06:14:00Z</dcterms:modified>
</cp:coreProperties>
</file>