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EC" w:rsidRDefault="00D30EEC" w:rsidP="00A84280">
      <w:pPr>
        <w:spacing w:after="0" w:line="360" w:lineRule="auto"/>
        <w:jc w:val="both"/>
        <w:rPr>
          <w:rFonts w:cstheme="minorHAnsi"/>
          <w:b/>
          <w:bCs/>
        </w:rPr>
      </w:pPr>
    </w:p>
    <w:p w:rsidR="00A84280" w:rsidRDefault="00C521DF" w:rsidP="00A84280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C500FD">
        <w:rPr>
          <w:rFonts w:cstheme="minorHAnsi"/>
          <w:b/>
          <w:bCs/>
        </w:rPr>
        <w:t>SZACOWANIE WARTOŚCI</w:t>
      </w:r>
      <w:r w:rsidR="00A84280" w:rsidRPr="00A84280">
        <w:rPr>
          <w:rFonts w:cstheme="minorHAnsi"/>
          <w:b/>
          <w:bCs/>
        </w:rPr>
        <w:t xml:space="preserve"> ZAMÓWIENIA:</w:t>
      </w:r>
    </w:p>
    <w:p w:rsidR="00706E12" w:rsidRPr="00A84280" w:rsidRDefault="00706E12" w:rsidP="00A84280">
      <w:pPr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1731"/>
        <w:gridCol w:w="3339"/>
        <w:gridCol w:w="3071"/>
      </w:tblGrid>
      <w:tr w:rsidR="00A84280" w:rsidRPr="00A84280" w:rsidTr="00536686">
        <w:trPr>
          <w:trHeight w:val="591"/>
        </w:trPr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A84280" w:rsidRPr="004B3C64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4B3C64">
              <w:rPr>
                <w:rFonts w:cstheme="minorHAnsi"/>
                <w:b/>
                <w:bCs/>
                <w:strike/>
              </w:rPr>
              <w:t>ROBOTA BUDOWLANA*</w:t>
            </w:r>
          </w:p>
        </w:tc>
        <w:tc>
          <w:tcPr>
            <w:tcW w:w="3339" w:type="dxa"/>
            <w:vAlign w:val="center"/>
          </w:tcPr>
          <w:p w:rsidR="00A84280" w:rsidRPr="00C500FD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C500FD">
              <w:rPr>
                <w:rFonts w:cstheme="minorHAnsi"/>
                <w:b/>
                <w:bCs/>
              </w:rPr>
              <w:t>DOSTAWA*</w:t>
            </w:r>
          </w:p>
        </w:tc>
        <w:tc>
          <w:tcPr>
            <w:tcW w:w="3071" w:type="dxa"/>
            <w:vAlign w:val="center"/>
          </w:tcPr>
          <w:p w:rsidR="00A84280" w:rsidRPr="00C500FD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C500FD">
              <w:rPr>
                <w:rFonts w:cstheme="minorHAnsi"/>
                <w:b/>
                <w:bCs/>
                <w:strike/>
              </w:rPr>
              <w:t>USŁUGA*</w:t>
            </w:r>
          </w:p>
        </w:tc>
      </w:tr>
      <w:tr w:rsidR="00A84280" w:rsidTr="00536686">
        <w:trPr>
          <w:trHeight w:val="699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410" w:type="dxa"/>
            <w:gridSpan w:val="2"/>
          </w:tcPr>
          <w:p w:rsidR="00A84280" w:rsidRDefault="00C500FD" w:rsidP="00367120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  <w:r w:rsidRPr="00C500FD">
              <w:rPr>
                <w:rFonts w:cstheme="minorHAnsi"/>
                <w:b/>
                <w:bCs/>
                <w:i/>
              </w:rPr>
              <w:t xml:space="preserve">Dostawa </w:t>
            </w:r>
            <w:r w:rsidR="00367120">
              <w:rPr>
                <w:rFonts w:cstheme="minorHAnsi"/>
                <w:b/>
                <w:bCs/>
                <w:i/>
              </w:rPr>
              <w:t>stołu i stołu ślusarskiego</w:t>
            </w:r>
            <w:r w:rsidRPr="00C500FD">
              <w:rPr>
                <w:rFonts w:cstheme="minorHAnsi"/>
                <w:b/>
                <w:bCs/>
                <w:i/>
              </w:rPr>
              <w:t xml:space="preserve"> </w:t>
            </w:r>
            <w:r w:rsidR="00367120">
              <w:rPr>
                <w:rFonts w:cstheme="minorHAnsi"/>
                <w:b/>
                <w:bCs/>
                <w:i/>
              </w:rPr>
              <w:t xml:space="preserve">z szafką </w:t>
            </w:r>
            <w:r w:rsidRPr="00C500FD">
              <w:rPr>
                <w:rFonts w:cstheme="minorHAnsi"/>
                <w:b/>
                <w:bCs/>
                <w:i/>
              </w:rPr>
              <w:t>na cele Punktu Selektywnej Zbiórki Odpadów Komunalnych</w:t>
            </w:r>
            <w:r w:rsidR="003F6BBB">
              <w:rPr>
                <w:rFonts w:cstheme="minorHAnsi"/>
                <w:b/>
                <w:bCs/>
                <w:i/>
              </w:rPr>
              <w:t>.</w:t>
            </w:r>
          </w:p>
        </w:tc>
      </w:tr>
      <w:tr w:rsidR="00A84280" w:rsidTr="00536686">
        <w:trPr>
          <w:trHeight w:val="2596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Szczegółowy opis zamówienia</w:t>
            </w:r>
          </w:p>
        </w:tc>
        <w:tc>
          <w:tcPr>
            <w:tcW w:w="6410" w:type="dxa"/>
            <w:gridSpan w:val="2"/>
            <w:vAlign w:val="center"/>
          </w:tcPr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Postępowanie służy jedynie oszacowaniu wartości zamówienia, celem zabezpieczenia odpowiedniej ilości środków finansowych w budżecie jednostki i nie zakończy się wyborem oferty.</w:t>
            </w:r>
          </w:p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 zapoznaniu się z ofertami, Zamawiający ogłosi odrębne postępowanie mające na celu wyłonienie Wykonawcy.</w:t>
            </w:r>
          </w:p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</w:p>
          <w:p w:rsidR="00C500FD" w:rsidRP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PRZEDMIOT ZAMÓWIENIA PODZIELONY JEST NA CZĘŚCI. DOPUSZCZA SIĘ MOŻLIWOŚĆ SKŁADANIA OFERT CZĘŚĆIOWYCH.</w:t>
            </w:r>
          </w:p>
        </w:tc>
      </w:tr>
      <w:tr w:rsidR="00D30EEC" w:rsidTr="00536686">
        <w:trPr>
          <w:trHeight w:val="1683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36712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Cześć </w:t>
            </w:r>
            <w:r w:rsidR="00367120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706E12" w:rsidRDefault="00706E12" w:rsidP="00706E12">
            <w:r>
              <w:t>Stół</w:t>
            </w:r>
          </w:p>
          <w:p w:rsidR="00D30EEC" w:rsidRDefault="00D30EEC" w:rsidP="00D30EEC"/>
        </w:tc>
        <w:tc>
          <w:tcPr>
            <w:tcW w:w="6410" w:type="dxa"/>
            <w:gridSpan w:val="2"/>
            <w:vAlign w:val="center"/>
          </w:tcPr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wysokość: od 88 cm do 90 cm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szerokość: od 220 cm do 240 cm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głębokość: od 75 cm do 80 cm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nośność blatu: min 250 kg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nośność półki: min 250 kg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materiał blatu: drewno (grubość min. 20 mm)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wypełnienie półki: płyta wiórowa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wymiary półki: min 165x60 cm</w:t>
            </w:r>
          </w:p>
          <w:p w:rsidR="00D30EEC" w:rsidRPr="00D30EEC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liczba półek: 1</w:t>
            </w:r>
          </w:p>
        </w:tc>
      </w:tr>
      <w:tr w:rsidR="00D30EEC" w:rsidTr="00367120">
        <w:trPr>
          <w:trHeight w:val="303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36712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36712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Default="00706E12" w:rsidP="00D30EEC">
            <w:r>
              <w:t>Stół ślusarski z szafką</w:t>
            </w:r>
          </w:p>
        </w:tc>
        <w:tc>
          <w:tcPr>
            <w:tcW w:w="6410" w:type="dxa"/>
            <w:gridSpan w:val="2"/>
            <w:vAlign w:val="center"/>
          </w:tcPr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Wymiary stołu: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 xml:space="preserve">długość: od 2100 mm do 2200 mm 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 xml:space="preserve">szerokość: od 680 mm do 700 mm 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 xml:space="preserve">wysokość od 830 do 850 mm 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Blat o wymiarach: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długość: od 2100 mm do 2200 mm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szerokość: od 680 mm do700 mm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 xml:space="preserve">wysokość: od 58 mm do 60 mm 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Moduł typ A o wymiarach z drzwiami z półką w środku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wysokość: od 680 do 710 mm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szerokość: od 630 mm do 650 mm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głębokość: od 600 mm do 620 mm z drzwiami z półką w środku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Półka dolna o wymiarach: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szerokość: od 1200 mm do 1300 mm</w:t>
            </w:r>
          </w:p>
          <w:p w:rsidR="00706E12" w:rsidRPr="00706E12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>długość od 600 mm do 610 mm</w:t>
            </w:r>
          </w:p>
          <w:p w:rsidR="00D30EEC" w:rsidRPr="00D30EEC" w:rsidRDefault="00706E12" w:rsidP="00706E1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706E12">
              <w:rPr>
                <w:rFonts w:cstheme="minorHAnsi"/>
                <w:sz w:val="16"/>
                <w:szCs w:val="16"/>
              </w:rPr>
              <w:t xml:space="preserve">wysokość od 18 mm do 20 mm </w:t>
            </w:r>
          </w:p>
        </w:tc>
      </w:tr>
    </w:tbl>
    <w:p w:rsidR="00A84280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 w:rsidRPr="00A84280">
        <w:rPr>
          <w:rFonts w:cstheme="minorHAnsi"/>
          <w:b/>
          <w:bCs/>
        </w:rPr>
        <w:t xml:space="preserve">* </w:t>
      </w:r>
      <w:r w:rsidRPr="00A84280">
        <w:rPr>
          <w:rFonts w:cstheme="minorHAnsi"/>
          <w:b/>
        </w:rPr>
        <w:t>Wybrać</w:t>
      </w:r>
      <w:r w:rsidRPr="00B46549">
        <w:rPr>
          <w:rFonts w:cstheme="minorHAnsi"/>
          <w:b/>
        </w:rPr>
        <w:t xml:space="preserve"> jedną z pozycji, pozostałe wykreślić.</w:t>
      </w:r>
    </w:p>
    <w:sectPr w:rsidR="00A84280" w:rsidSect="00A84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56" w:rsidRPr="00697E91" w:rsidRDefault="00DA5D56" w:rsidP="00791CC7">
      <w:pPr>
        <w:spacing w:after="0" w:line="240" w:lineRule="auto"/>
      </w:pPr>
      <w:r>
        <w:separator/>
      </w:r>
    </w:p>
  </w:endnote>
  <w:endnote w:type="continuationSeparator" w:id="0">
    <w:p w:rsidR="00DA5D56" w:rsidRPr="00697E91" w:rsidRDefault="00DA5D56" w:rsidP="007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C7" w:rsidRDefault="00791CC7" w:rsidP="00791CC7">
    <w:pPr>
      <w:pStyle w:val="Stopka"/>
      <w:jc w:val="center"/>
    </w:pPr>
    <w:r w:rsidRPr="00791CC7">
      <w:rPr>
        <w:noProof/>
      </w:rPr>
      <w:drawing>
        <wp:inline distT="0" distB="0" distL="0" distR="0">
          <wp:extent cx="5760720" cy="697298"/>
          <wp:effectExtent l="19050" t="0" r="0" b="0"/>
          <wp:docPr id="4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56" w:rsidRPr="00697E91" w:rsidRDefault="00DA5D56" w:rsidP="00791CC7">
      <w:pPr>
        <w:spacing w:after="0" w:line="240" w:lineRule="auto"/>
      </w:pPr>
      <w:r>
        <w:separator/>
      </w:r>
    </w:p>
  </w:footnote>
  <w:footnote w:type="continuationSeparator" w:id="0">
    <w:p w:rsidR="00DA5D56" w:rsidRPr="00697E91" w:rsidRDefault="00DA5D56" w:rsidP="0079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C7" w:rsidRDefault="00791CC7" w:rsidP="00791CC7">
    <w:pPr>
      <w:pStyle w:val="Nagwek"/>
      <w:ind w:hanging="426"/>
    </w:pPr>
    <w:r w:rsidRPr="00791CC7">
      <w:rPr>
        <w:noProof/>
      </w:rPr>
      <w:drawing>
        <wp:inline distT="0" distB="0" distL="0" distR="0">
          <wp:extent cx="5760720" cy="697299"/>
          <wp:effectExtent l="19050" t="0" r="0" b="0"/>
          <wp:docPr id="3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F704B6"/>
    <w:rsid w:val="00016E1E"/>
    <w:rsid w:val="00041C1E"/>
    <w:rsid w:val="0005639C"/>
    <w:rsid w:val="000A49C2"/>
    <w:rsid w:val="000F0714"/>
    <w:rsid w:val="00115232"/>
    <w:rsid w:val="001F2AF8"/>
    <w:rsid w:val="002048D9"/>
    <w:rsid w:val="00204E30"/>
    <w:rsid w:val="002074B7"/>
    <w:rsid w:val="0027575A"/>
    <w:rsid w:val="002C4908"/>
    <w:rsid w:val="00367120"/>
    <w:rsid w:val="0037296E"/>
    <w:rsid w:val="003F29CE"/>
    <w:rsid w:val="003F6BBB"/>
    <w:rsid w:val="00400523"/>
    <w:rsid w:val="004726BC"/>
    <w:rsid w:val="00472FF5"/>
    <w:rsid w:val="004975A5"/>
    <w:rsid w:val="004B3C64"/>
    <w:rsid w:val="004C72E5"/>
    <w:rsid w:val="004E324D"/>
    <w:rsid w:val="00506292"/>
    <w:rsid w:val="00536686"/>
    <w:rsid w:val="00556CA2"/>
    <w:rsid w:val="005950E4"/>
    <w:rsid w:val="005A32B4"/>
    <w:rsid w:val="005B62B1"/>
    <w:rsid w:val="005C1892"/>
    <w:rsid w:val="005C7DD5"/>
    <w:rsid w:val="005F0E40"/>
    <w:rsid w:val="00616408"/>
    <w:rsid w:val="006C22C7"/>
    <w:rsid w:val="00706E12"/>
    <w:rsid w:val="007763AB"/>
    <w:rsid w:val="00791CC7"/>
    <w:rsid w:val="0079523F"/>
    <w:rsid w:val="007A5AF9"/>
    <w:rsid w:val="007F1D26"/>
    <w:rsid w:val="00833F85"/>
    <w:rsid w:val="00850402"/>
    <w:rsid w:val="00862C6B"/>
    <w:rsid w:val="008723FA"/>
    <w:rsid w:val="008842A8"/>
    <w:rsid w:val="008A23C6"/>
    <w:rsid w:val="008E73DB"/>
    <w:rsid w:val="00931E04"/>
    <w:rsid w:val="009458C9"/>
    <w:rsid w:val="009C0E42"/>
    <w:rsid w:val="00A02F0E"/>
    <w:rsid w:val="00A63487"/>
    <w:rsid w:val="00A75529"/>
    <w:rsid w:val="00A8074E"/>
    <w:rsid w:val="00A84280"/>
    <w:rsid w:val="00A9082A"/>
    <w:rsid w:val="00AD2A25"/>
    <w:rsid w:val="00AE3471"/>
    <w:rsid w:val="00B23B49"/>
    <w:rsid w:val="00B46549"/>
    <w:rsid w:val="00BA418A"/>
    <w:rsid w:val="00BC45E2"/>
    <w:rsid w:val="00C07145"/>
    <w:rsid w:val="00C500FD"/>
    <w:rsid w:val="00C521DF"/>
    <w:rsid w:val="00CE33E0"/>
    <w:rsid w:val="00D30EEC"/>
    <w:rsid w:val="00D324D2"/>
    <w:rsid w:val="00D36B0F"/>
    <w:rsid w:val="00DA5D56"/>
    <w:rsid w:val="00E0027F"/>
    <w:rsid w:val="00E348DC"/>
    <w:rsid w:val="00E51BBF"/>
    <w:rsid w:val="00E51D3F"/>
    <w:rsid w:val="00EA5DCC"/>
    <w:rsid w:val="00EB566A"/>
    <w:rsid w:val="00EE7E22"/>
    <w:rsid w:val="00EF0ED1"/>
    <w:rsid w:val="00F1784F"/>
    <w:rsid w:val="00F704B6"/>
    <w:rsid w:val="00F94D68"/>
    <w:rsid w:val="00FF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4B6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4B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704B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F704B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7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04B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pkt">
    <w:name w:val="pkt"/>
    <w:basedOn w:val="Normalny"/>
    <w:rsid w:val="00F70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704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formattedText">
    <w:name w:val="Preformatted Text"/>
    <w:basedOn w:val="Normalny"/>
    <w:rsid w:val="00F704B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8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CC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CC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C7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E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2A7AE-C6F4-4F43-B6BC-4095FE63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2</cp:revision>
  <cp:lastPrinted>2022-05-26T10:36:00Z</cp:lastPrinted>
  <dcterms:created xsi:type="dcterms:W3CDTF">2022-06-21T09:09:00Z</dcterms:created>
  <dcterms:modified xsi:type="dcterms:W3CDTF">2022-06-21T09:09:00Z</dcterms:modified>
</cp:coreProperties>
</file>