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48BC" w14:textId="77777777" w:rsidR="009D6C4B" w:rsidRPr="00C00D3E" w:rsidRDefault="009D6C4B" w:rsidP="00A212F0">
      <w:pPr>
        <w:rPr>
          <w:rFonts w:asciiTheme="majorHAnsi" w:hAnsiTheme="majorHAnsi" w:cstheme="majorHAnsi"/>
          <w:b/>
          <w:sz w:val="18"/>
          <w:szCs w:val="18"/>
        </w:rPr>
      </w:pPr>
    </w:p>
    <w:p w14:paraId="226F1F7A" w14:textId="77777777" w:rsidR="009D6C4B" w:rsidRPr="00C00D3E" w:rsidRDefault="009D6C4B" w:rsidP="00A212F0">
      <w:pPr>
        <w:rPr>
          <w:rFonts w:asciiTheme="majorHAnsi" w:hAnsiTheme="majorHAnsi" w:cstheme="majorHAnsi"/>
          <w:b/>
          <w:sz w:val="18"/>
          <w:szCs w:val="18"/>
        </w:rPr>
      </w:pPr>
    </w:p>
    <w:p w14:paraId="349C4DF3" w14:textId="173CD606" w:rsidR="00370D43" w:rsidRPr="00C00D3E" w:rsidRDefault="00C62490" w:rsidP="00A212F0">
      <w:pPr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 xml:space="preserve">Znak postępowania: </w:t>
      </w:r>
      <w:r w:rsidR="00B327B5" w:rsidRPr="00C00D3E">
        <w:rPr>
          <w:rFonts w:asciiTheme="majorHAnsi" w:hAnsiTheme="majorHAnsi" w:cstheme="majorHAnsi"/>
          <w:b/>
          <w:sz w:val="18"/>
          <w:szCs w:val="18"/>
        </w:rPr>
        <w:t>ZP/</w:t>
      </w:r>
      <w:r w:rsidR="00952F26">
        <w:rPr>
          <w:rFonts w:asciiTheme="majorHAnsi" w:hAnsiTheme="majorHAnsi" w:cstheme="majorHAnsi"/>
          <w:b/>
          <w:sz w:val="18"/>
          <w:szCs w:val="18"/>
        </w:rPr>
        <w:t>10</w:t>
      </w:r>
      <w:r w:rsidR="00B327B5" w:rsidRPr="00C00D3E">
        <w:rPr>
          <w:rFonts w:asciiTheme="majorHAnsi" w:hAnsiTheme="majorHAnsi" w:cstheme="majorHAnsi"/>
          <w:b/>
          <w:sz w:val="18"/>
          <w:szCs w:val="18"/>
        </w:rPr>
        <w:t>/202</w:t>
      </w:r>
      <w:r w:rsidR="005366F1">
        <w:rPr>
          <w:rFonts w:asciiTheme="majorHAnsi" w:hAnsiTheme="majorHAnsi" w:cstheme="majorHAnsi"/>
          <w:b/>
          <w:sz w:val="18"/>
          <w:szCs w:val="18"/>
        </w:rPr>
        <w:t>2</w:t>
      </w:r>
    </w:p>
    <w:p w14:paraId="6F89FD22" w14:textId="77777777" w:rsidR="00370D43" w:rsidRPr="00C00D3E" w:rsidRDefault="00370D43" w:rsidP="00A212F0">
      <w:pPr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51A2C2AA" w14:textId="77777777" w:rsidR="00370D43" w:rsidRPr="00C00D3E" w:rsidRDefault="00370D43" w:rsidP="00A212F0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00000001" w14:textId="0EA7ACF4" w:rsidR="006163B5" w:rsidRPr="00C00D3E" w:rsidRDefault="00370D43" w:rsidP="00A212F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00D3E">
        <w:rPr>
          <w:rFonts w:asciiTheme="majorHAnsi" w:hAnsiTheme="majorHAnsi" w:cstheme="majorHAnsi"/>
          <w:b/>
          <w:sz w:val="28"/>
          <w:szCs w:val="28"/>
        </w:rPr>
        <w:t>SPECYFIKACJA WARUNKÓW ZAMÓWIENIA</w:t>
      </w:r>
    </w:p>
    <w:p w14:paraId="00000002" w14:textId="77777777" w:rsidR="006163B5" w:rsidRPr="00C00D3E" w:rsidRDefault="006163B5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00000003" w14:textId="77777777" w:rsidR="006163B5" w:rsidRPr="00C00D3E" w:rsidRDefault="006163B5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00000004" w14:textId="7C6A3551" w:rsidR="006163B5" w:rsidRPr="00C00D3E" w:rsidRDefault="00370D43" w:rsidP="00A212F0">
      <w:pPr>
        <w:jc w:val="center"/>
        <w:rPr>
          <w:rFonts w:asciiTheme="majorHAnsi" w:hAnsiTheme="majorHAnsi" w:cstheme="majorHAnsi"/>
          <w:b/>
        </w:rPr>
      </w:pPr>
      <w:r w:rsidRPr="00C00D3E">
        <w:rPr>
          <w:rFonts w:asciiTheme="majorHAnsi" w:hAnsiTheme="majorHAnsi" w:cstheme="majorHAnsi"/>
          <w:b/>
        </w:rPr>
        <w:t>ZAMAWIAJĄCY:</w:t>
      </w:r>
    </w:p>
    <w:p w14:paraId="2AE4C262" w14:textId="57059994" w:rsidR="00370D43" w:rsidRPr="00C00D3E" w:rsidRDefault="006576AB" w:rsidP="00A212F0">
      <w:pPr>
        <w:widowControl w:val="0"/>
        <w:jc w:val="center"/>
        <w:rPr>
          <w:rFonts w:asciiTheme="majorHAnsi" w:hAnsiTheme="majorHAnsi" w:cstheme="majorHAnsi"/>
          <w:bCs/>
          <w:sz w:val="18"/>
          <w:szCs w:val="18"/>
        </w:rPr>
      </w:pPr>
      <w:r w:rsidRPr="00C00D3E">
        <w:rPr>
          <w:rFonts w:asciiTheme="majorHAnsi" w:hAnsiTheme="majorHAnsi" w:cstheme="majorHAnsi"/>
          <w:b/>
          <w:sz w:val="18"/>
          <w:szCs w:val="18"/>
        </w:rPr>
        <w:t>Przedsiębiorstwo Komunalne sp. z o.o. we Wronkach</w:t>
      </w:r>
    </w:p>
    <w:p w14:paraId="00000006" w14:textId="77777777" w:rsidR="006163B5" w:rsidRPr="00C00D3E" w:rsidRDefault="006163B5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00000007" w14:textId="43D27E38" w:rsidR="006163B5" w:rsidRPr="00C00D3E" w:rsidRDefault="00363A82" w:rsidP="00A212F0">
      <w:pPr>
        <w:spacing w:before="240"/>
        <w:jc w:val="center"/>
        <w:rPr>
          <w:rFonts w:asciiTheme="majorHAnsi" w:hAnsiTheme="majorHAnsi" w:cstheme="majorHAnsi"/>
          <w:sz w:val="18"/>
          <w:szCs w:val="18"/>
        </w:rPr>
      </w:pPr>
      <w:bookmarkStart w:id="0" w:name="_Hlk65490143"/>
      <w:r>
        <w:rPr>
          <w:rFonts w:asciiTheme="majorHAnsi" w:hAnsiTheme="majorHAnsi" w:cstheme="majorHAnsi"/>
          <w:sz w:val="18"/>
          <w:szCs w:val="18"/>
        </w:rPr>
        <w:t>P</w:t>
      </w:r>
      <w:r w:rsidR="00C62490">
        <w:rPr>
          <w:rFonts w:asciiTheme="majorHAnsi" w:hAnsiTheme="majorHAnsi" w:cstheme="majorHAnsi"/>
          <w:sz w:val="18"/>
          <w:szCs w:val="18"/>
        </w:rPr>
        <w:t>ostępowanie w trybie zapytania ofertowego zgodnie</w:t>
      </w:r>
      <w:r w:rsidR="00D54051">
        <w:rPr>
          <w:rFonts w:asciiTheme="majorHAnsi" w:hAnsiTheme="majorHAnsi" w:cstheme="majorHAnsi"/>
          <w:sz w:val="18"/>
          <w:szCs w:val="18"/>
        </w:rPr>
        <w:t xml:space="preserve"> z „</w:t>
      </w:r>
      <w:r w:rsidR="00D54051" w:rsidRPr="00D54051">
        <w:rPr>
          <w:rFonts w:asciiTheme="majorHAnsi" w:hAnsiTheme="majorHAnsi" w:cstheme="majorHAnsi"/>
          <w:i/>
          <w:iCs/>
          <w:sz w:val="18"/>
          <w:szCs w:val="18"/>
        </w:rPr>
        <w:t>Regulaminem udzielania zamówień publicznych przez Przedsiębiorstwo Komunalne sp. z o.o. we Wronkach</w:t>
      </w:r>
      <w:r w:rsidR="00D54051">
        <w:rPr>
          <w:rFonts w:asciiTheme="majorHAnsi" w:hAnsiTheme="majorHAnsi" w:cstheme="majorHAnsi"/>
          <w:sz w:val="18"/>
          <w:szCs w:val="18"/>
        </w:rPr>
        <w:t xml:space="preserve">” </w:t>
      </w:r>
      <w:bookmarkEnd w:id="0"/>
      <w:r>
        <w:rPr>
          <w:rFonts w:asciiTheme="majorHAnsi" w:hAnsiTheme="majorHAnsi" w:cstheme="majorHAnsi"/>
          <w:sz w:val="18"/>
          <w:szCs w:val="18"/>
        </w:rPr>
        <w:t>na zadanie</w:t>
      </w:r>
      <w:r w:rsidR="004731CC" w:rsidRPr="00C00D3E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370D43" w:rsidRPr="00C00D3E">
        <w:rPr>
          <w:rFonts w:asciiTheme="majorHAnsi" w:hAnsiTheme="majorHAnsi" w:cstheme="majorHAnsi"/>
          <w:sz w:val="18"/>
          <w:szCs w:val="18"/>
        </w:rPr>
        <w:t>pn</w:t>
      </w:r>
      <w:r w:rsidR="00075535" w:rsidRPr="00C00D3E">
        <w:rPr>
          <w:rFonts w:asciiTheme="majorHAnsi" w:hAnsiTheme="majorHAnsi" w:cstheme="majorHAnsi"/>
          <w:sz w:val="18"/>
          <w:szCs w:val="18"/>
        </w:rPr>
        <w:t>.</w:t>
      </w:r>
      <w:r w:rsidR="00370D43" w:rsidRPr="00C00D3E">
        <w:rPr>
          <w:rFonts w:asciiTheme="majorHAnsi" w:hAnsiTheme="majorHAnsi" w:cstheme="majorHAnsi"/>
          <w:sz w:val="18"/>
          <w:szCs w:val="18"/>
        </w:rPr>
        <w:t>:</w:t>
      </w:r>
    </w:p>
    <w:p w14:paraId="0000000A" w14:textId="77777777" w:rsidR="006163B5" w:rsidRPr="00C00D3E" w:rsidRDefault="006163B5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0000000B" w14:textId="77777777" w:rsidR="006163B5" w:rsidRPr="00C00D3E" w:rsidRDefault="006163B5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0000000E" w14:textId="77777777" w:rsidR="006163B5" w:rsidRPr="00C00D3E" w:rsidRDefault="006163B5" w:rsidP="00A212F0">
      <w:pPr>
        <w:rPr>
          <w:rFonts w:asciiTheme="majorHAnsi" w:hAnsiTheme="majorHAnsi" w:cstheme="majorHAnsi"/>
          <w:sz w:val="24"/>
          <w:szCs w:val="24"/>
        </w:rPr>
      </w:pPr>
    </w:p>
    <w:p w14:paraId="03AE4945" w14:textId="49C1E656" w:rsidR="00370D43" w:rsidRPr="00C62490" w:rsidRDefault="001B2C81" w:rsidP="00F16643">
      <w:pPr>
        <w:pStyle w:val="pkt"/>
        <w:spacing w:before="0" w:after="0"/>
        <w:jc w:val="center"/>
        <w:rPr>
          <w:rFonts w:asciiTheme="majorHAnsi" w:hAnsiTheme="majorHAnsi" w:cstheme="majorHAnsi"/>
          <w:b/>
          <w:i/>
          <w:sz w:val="36"/>
          <w:szCs w:val="36"/>
        </w:rPr>
      </w:pPr>
      <w:bookmarkStart w:id="1" w:name="_Hlk71637005"/>
      <w:r>
        <w:rPr>
          <w:rFonts w:asciiTheme="majorHAnsi" w:hAnsiTheme="majorHAnsi" w:cstheme="majorHAnsi"/>
          <w:b/>
          <w:sz w:val="36"/>
          <w:szCs w:val="36"/>
        </w:rPr>
        <w:t>„</w:t>
      </w:r>
      <w:bookmarkStart w:id="2" w:name="_Hlk107997903"/>
      <w:bookmarkEnd w:id="1"/>
      <w:r w:rsidR="00F16643" w:rsidRPr="00F16643">
        <w:rPr>
          <w:rFonts w:ascii="Calibri" w:hAnsi="Calibri"/>
          <w:b/>
          <w:bCs/>
          <w:sz w:val="28"/>
          <w:szCs w:val="28"/>
        </w:rPr>
        <w:t>Dostawa produktów i środków chemicznych niezbędnych w zakresie bieżącego funkcjonowania Oczyszczalni Ścieków oraz Stacji Uzdatniania Wody</w:t>
      </w:r>
      <w:bookmarkEnd w:id="2"/>
      <w:r>
        <w:rPr>
          <w:rFonts w:asciiTheme="majorHAnsi" w:hAnsiTheme="majorHAnsi" w:cstheme="majorHAnsi"/>
          <w:b/>
          <w:sz w:val="36"/>
          <w:szCs w:val="36"/>
        </w:rPr>
        <w:t>”</w:t>
      </w:r>
    </w:p>
    <w:p w14:paraId="00000010" w14:textId="77777777" w:rsidR="006163B5" w:rsidRPr="00C00D3E" w:rsidRDefault="006163B5" w:rsidP="00A212F0">
      <w:pPr>
        <w:jc w:val="center"/>
        <w:rPr>
          <w:rFonts w:asciiTheme="majorHAnsi" w:hAnsiTheme="majorHAnsi" w:cstheme="majorHAnsi"/>
          <w:sz w:val="40"/>
          <w:szCs w:val="40"/>
        </w:rPr>
      </w:pPr>
    </w:p>
    <w:p w14:paraId="00000012" w14:textId="77777777" w:rsidR="006163B5" w:rsidRPr="00C00D3E" w:rsidRDefault="006163B5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00000013" w14:textId="77777777" w:rsidR="006163B5" w:rsidRPr="00C00D3E" w:rsidRDefault="006163B5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00000014" w14:textId="77777777" w:rsidR="006163B5" w:rsidRPr="00C00D3E" w:rsidRDefault="006163B5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00000017" w14:textId="77777777" w:rsidR="006163B5" w:rsidRPr="00C00D3E" w:rsidRDefault="006163B5" w:rsidP="00A212F0">
      <w:pPr>
        <w:rPr>
          <w:rFonts w:asciiTheme="majorHAnsi" w:hAnsiTheme="majorHAnsi" w:cstheme="majorHAnsi"/>
          <w:sz w:val="18"/>
          <w:szCs w:val="18"/>
        </w:rPr>
      </w:pPr>
    </w:p>
    <w:p w14:paraId="00000018" w14:textId="68E31FF2" w:rsidR="006163B5" w:rsidRPr="00C00D3E" w:rsidRDefault="006163B5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6C4D67A5" w14:textId="77777777" w:rsidR="00370D43" w:rsidRPr="00C00D3E" w:rsidRDefault="00370D43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2AE210EF" w14:textId="77777777" w:rsidR="00370D43" w:rsidRPr="00C00D3E" w:rsidRDefault="00370D43" w:rsidP="00A212F0">
      <w:pPr>
        <w:ind w:left="5672" w:firstLine="709"/>
        <w:rPr>
          <w:rFonts w:asciiTheme="majorHAnsi" w:hAnsiTheme="majorHAnsi" w:cstheme="majorHAnsi"/>
          <w:sz w:val="18"/>
          <w:szCs w:val="18"/>
        </w:rPr>
      </w:pPr>
    </w:p>
    <w:p w14:paraId="045C7065" w14:textId="6CD2CE34" w:rsidR="004E6747" w:rsidRDefault="004E6747" w:rsidP="00D07F10">
      <w:pPr>
        <w:ind w:left="5672" w:firstLine="709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   </w:t>
      </w:r>
    </w:p>
    <w:p w14:paraId="6E3D8EF5" w14:textId="77777777" w:rsidR="00D07F10" w:rsidRDefault="00D07F10" w:rsidP="00D07F10">
      <w:pPr>
        <w:ind w:left="5672" w:firstLine="709"/>
        <w:rPr>
          <w:rFonts w:asciiTheme="majorHAnsi" w:hAnsiTheme="majorHAnsi" w:cstheme="majorHAnsi"/>
          <w:sz w:val="18"/>
          <w:szCs w:val="18"/>
        </w:rPr>
      </w:pPr>
    </w:p>
    <w:p w14:paraId="4AA246C3" w14:textId="77777777" w:rsidR="00D07F10" w:rsidRDefault="00D07F10" w:rsidP="00D07F10">
      <w:pPr>
        <w:ind w:left="5672" w:firstLine="709"/>
        <w:rPr>
          <w:rFonts w:asciiTheme="majorHAnsi" w:hAnsiTheme="majorHAnsi" w:cstheme="majorHAnsi"/>
          <w:sz w:val="18"/>
          <w:szCs w:val="18"/>
        </w:rPr>
      </w:pPr>
    </w:p>
    <w:p w14:paraId="4E81871F" w14:textId="77777777" w:rsidR="00D07F10" w:rsidRPr="00C00D3E" w:rsidRDefault="00D07F10" w:rsidP="00D07F10">
      <w:pPr>
        <w:ind w:left="5672" w:firstLine="709"/>
        <w:rPr>
          <w:rFonts w:asciiTheme="majorHAnsi" w:hAnsiTheme="majorHAnsi" w:cstheme="majorHAnsi"/>
          <w:sz w:val="18"/>
          <w:szCs w:val="18"/>
        </w:rPr>
      </w:pPr>
    </w:p>
    <w:p w14:paraId="00000022" w14:textId="77777777" w:rsidR="006163B5" w:rsidRPr="00C00D3E" w:rsidRDefault="006163B5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4E546D23" w14:textId="5E3B2CE2" w:rsidR="00A4021C" w:rsidRDefault="00A4021C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1F35D5E3" w14:textId="6F5B1BA3" w:rsidR="00957C74" w:rsidRDefault="00957C74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15402292" w14:textId="587AF34F" w:rsidR="00957C74" w:rsidRDefault="00957C74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7FD50758" w14:textId="2A87BF85" w:rsidR="00957C74" w:rsidRDefault="00957C74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34CB113B" w14:textId="6D60DBF3" w:rsidR="00957C74" w:rsidRDefault="00957C74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37E2D91D" w14:textId="14AFED4D" w:rsidR="00957C74" w:rsidRDefault="00957C74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3C2F6C8E" w14:textId="77777777" w:rsidR="00957C74" w:rsidRPr="00C00D3E" w:rsidRDefault="00957C74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61CBD350" w14:textId="77777777" w:rsidR="00730946" w:rsidRPr="00C00D3E" w:rsidRDefault="00730946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4A82A9AD" w14:textId="11B43535" w:rsidR="00A4021C" w:rsidRPr="00C00D3E" w:rsidRDefault="00A4021C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5FF23B3D" w14:textId="77777777" w:rsidR="00F03E6B" w:rsidRPr="00C00D3E" w:rsidRDefault="00F03E6B" w:rsidP="00F03E6B">
      <w:pPr>
        <w:jc w:val="center"/>
        <w:rPr>
          <w:rFonts w:asciiTheme="majorHAnsi" w:hAnsiTheme="majorHAnsi" w:cstheme="majorHAnsi"/>
          <w:bCs/>
          <w:sz w:val="18"/>
          <w:szCs w:val="18"/>
        </w:rPr>
      </w:pPr>
    </w:p>
    <w:p w14:paraId="71164494" w14:textId="77777777" w:rsidR="00D54051" w:rsidRDefault="00D54051" w:rsidP="00F03E6B">
      <w:pPr>
        <w:jc w:val="center"/>
        <w:rPr>
          <w:rFonts w:asciiTheme="majorHAnsi" w:hAnsiTheme="majorHAnsi" w:cstheme="majorHAnsi"/>
          <w:bCs/>
          <w:sz w:val="18"/>
          <w:szCs w:val="18"/>
        </w:rPr>
      </w:pPr>
    </w:p>
    <w:p w14:paraId="21D1BCEF" w14:textId="77777777" w:rsidR="00D54051" w:rsidRDefault="00D54051" w:rsidP="00F03E6B">
      <w:pPr>
        <w:jc w:val="center"/>
        <w:rPr>
          <w:rFonts w:asciiTheme="majorHAnsi" w:hAnsiTheme="majorHAnsi" w:cstheme="majorHAnsi"/>
          <w:bCs/>
          <w:sz w:val="18"/>
          <w:szCs w:val="18"/>
        </w:rPr>
      </w:pPr>
    </w:p>
    <w:p w14:paraId="00000028" w14:textId="490202BC" w:rsidR="006163B5" w:rsidRPr="00C00D3E" w:rsidRDefault="00F16643" w:rsidP="00F03E6B">
      <w:pPr>
        <w:jc w:val="center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 xml:space="preserve">Lipiec </w:t>
      </w:r>
      <w:r w:rsidR="005366F1">
        <w:rPr>
          <w:rFonts w:asciiTheme="majorHAnsi" w:hAnsiTheme="majorHAnsi" w:cstheme="majorHAnsi"/>
          <w:bCs/>
          <w:sz w:val="18"/>
          <w:szCs w:val="18"/>
        </w:rPr>
        <w:t xml:space="preserve"> 2022</w:t>
      </w:r>
    </w:p>
    <w:p w14:paraId="049A4A97" w14:textId="77777777" w:rsidR="00D54051" w:rsidRDefault="00D54051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0000002B" w14:textId="031CD815" w:rsidR="006163B5" w:rsidRPr="00C00D3E" w:rsidRDefault="00370D43" w:rsidP="000926B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0D3E">
        <w:rPr>
          <w:rFonts w:asciiTheme="majorHAnsi" w:hAnsiTheme="majorHAnsi" w:cstheme="majorHAnsi"/>
          <w:b/>
          <w:sz w:val="24"/>
          <w:szCs w:val="24"/>
        </w:rPr>
        <w:lastRenderedPageBreak/>
        <w:t>SPIS TREŚCI</w:t>
      </w:r>
    </w:p>
    <w:p w14:paraId="1AFFCB46" w14:textId="77777777" w:rsidR="00384DB4" w:rsidRPr="00C00D3E" w:rsidRDefault="00384DB4" w:rsidP="00A212F0">
      <w:pPr>
        <w:rPr>
          <w:rFonts w:asciiTheme="majorHAnsi" w:hAnsiTheme="majorHAnsi" w:cstheme="majorHAnsi"/>
          <w:b/>
          <w:sz w:val="24"/>
          <w:szCs w:val="24"/>
        </w:rPr>
      </w:pPr>
    </w:p>
    <w:sdt>
      <w:sdtPr>
        <w:rPr>
          <w:rFonts w:asciiTheme="majorHAnsi" w:hAnsiTheme="majorHAnsi" w:cstheme="majorHAnsi"/>
        </w:rPr>
        <w:id w:val="1749220010"/>
        <w:docPartObj>
          <w:docPartGallery w:val="Table of Contents"/>
          <w:docPartUnique/>
        </w:docPartObj>
      </w:sdtPr>
      <w:sdtEndPr>
        <w:rPr>
          <w:sz w:val="18"/>
          <w:szCs w:val="18"/>
        </w:rPr>
      </w:sdtEndPr>
      <w:sdtContent>
        <w:p w14:paraId="24335E3F" w14:textId="7B55AD14" w:rsidR="00841C34" w:rsidRDefault="00370D4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r w:rsidRPr="009A7271">
            <w:rPr>
              <w:rFonts w:asciiTheme="majorHAnsi" w:hAnsiTheme="majorHAnsi" w:cstheme="majorHAnsi"/>
              <w:sz w:val="18"/>
              <w:szCs w:val="18"/>
            </w:rPr>
            <w:fldChar w:fldCharType="begin"/>
          </w:r>
          <w:r w:rsidRPr="009A7271">
            <w:rPr>
              <w:rFonts w:asciiTheme="majorHAnsi" w:hAnsiTheme="majorHAnsi" w:cstheme="majorHAnsi"/>
              <w:sz w:val="18"/>
              <w:szCs w:val="18"/>
            </w:rPr>
            <w:instrText xml:space="preserve"> TOC \h \u \z </w:instrText>
          </w:r>
          <w:r w:rsidRPr="009A7271">
            <w:rPr>
              <w:rFonts w:asciiTheme="majorHAnsi" w:hAnsiTheme="majorHAnsi" w:cstheme="majorHAnsi"/>
              <w:sz w:val="18"/>
              <w:szCs w:val="18"/>
            </w:rPr>
            <w:fldChar w:fldCharType="separate"/>
          </w:r>
          <w:hyperlink w:anchor="_Toc107997601" w:history="1">
            <w:r w:rsidR="00841C34" w:rsidRPr="00B47929">
              <w:rPr>
                <w:rStyle w:val="Hipercze"/>
                <w:rFonts w:asciiTheme="majorHAnsi" w:hAnsiTheme="majorHAnsi" w:cstheme="majorHAnsi"/>
                <w:noProof/>
              </w:rPr>
              <w:t>I. Nazwa i adres oraz pozostałe dane Zamawiającego</w:t>
            </w:r>
            <w:r w:rsidR="00841C34">
              <w:rPr>
                <w:noProof/>
                <w:webHidden/>
              </w:rPr>
              <w:tab/>
            </w:r>
            <w:r w:rsidR="00841C34">
              <w:rPr>
                <w:noProof/>
                <w:webHidden/>
              </w:rPr>
              <w:fldChar w:fldCharType="begin"/>
            </w:r>
            <w:r w:rsidR="00841C34">
              <w:rPr>
                <w:noProof/>
                <w:webHidden/>
              </w:rPr>
              <w:instrText xml:space="preserve"> PAGEREF _Toc107997601 \h </w:instrText>
            </w:r>
            <w:r w:rsidR="00841C34">
              <w:rPr>
                <w:noProof/>
                <w:webHidden/>
              </w:rPr>
            </w:r>
            <w:r w:rsidR="00841C34">
              <w:rPr>
                <w:noProof/>
                <w:webHidden/>
              </w:rPr>
              <w:fldChar w:fldCharType="separate"/>
            </w:r>
            <w:r w:rsidR="00841C34">
              <w:rPr>
                <w:noProof/>
                <w:webHidden/>
              </w:rPr>
              <w:t>3</w:t>
            </w:r>
            <w:r w:rsidR="00841C34">
              <w:rPr>
                <w:noProof/>
                <w:webHidden/>
              </w:rPr>
              <w:fldChar w:fldCharType="end"/>
            </w:r>
          </w:hyperlink>
        </w:p>
        <w:p w14:paraId="61B36E2D" w14:textId="1C6A3CC9" w:rsidR="00841C3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107997602" w:history="1">
            <w:r w:rsidR="00841C34" w:rsidRPr="00B47929">
              <w:rPr>
                <w:rStyle w:val="Hipercze"/>
                <w:rFonts w:asciiTheme="majorHAnsi" w:hAnsiTheme="majorHAnsi" w:cstheme="majorHAnsi"/>
                <w:noProof/>
              </w:rPr>
              <w:t>II. Ochrona danych osobowych</w:t>
            </w:r>
            <w:r w:rsidR="00841C34">
              <w:rPr>
                <w:noProof/>
                <w:webHidden/>
              </w:rPr>
              <w:tab/>
            </w:r>
            <w:r w:rsidR="00841C34">
              <w:rPr>
                <w:noProof/>
                <w:webHidden/>
              </w:rPr>
              <w:fldChar w:fldCharType="begin"/>
            </w:r>
            <w:r w:rsidR="00841C34">
              <w:rPr>
                <w:noProof/>
                <w:webHidden/>
              </w:rPr>
              <w:instrText xml:space="preserve"> PAGEREF _Toc107997602 \h </w:instrText>
            </w:r>
            <w:r w:rsidR="00841C34">
              <w:rPr>
                <w:noProof/>
                <w:webHidden/>
              </w:rPr>
            </w:r>
            <w:r w:rsidR="00841C34">
              <w:rPr>
                <w:noProof/>
                <w:webHidden/>
              </w:rPr>
              <w:fldChar w:fldCharType="separate"/>
            </w:r>
            <w:r w:rsidR="00841C34">
              <w:rPr>
                <w:noProof/>
                <w:webHidden/>
              </w:rPr>
              <w:t>3</w:t>
            </w:r>
            <w:r w:rsidR="00841C34">
              <w:rPr>
                <w:noProof/>
                <w:webHidden/>
              </w:rPr>
              <w:fldChar w:fldCharType="end"/>
            </w:r>
          </w:hyperlink>
        </w:p>
        <w:p w14:paraId="3B96A5A4" w14:textId="28067C1F" w:rsidR="00841C3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107997603" w:history="1">
            <w:r w:rsidR="00841C34" w:rsidRPr="00B47929">
              <w:rPr>
                <w:rStyle w:val="Hipercze"/>
                <w:rFonts w:asciiTheme="majorHAnsi" w:hAnsiTheme="majorHAnsi" w:cstheme="majorHAnsi"/>
                <w:noProof/>
              </w:rPr>
              <w:t>III. Tryb udzielania zamówienia</w:t>
            </w:r>
            <w:r w:rsidR="00841C34">
              <w:rPr>
                <w:noProof/>
                <w:webHidden/>
              </w:rPr>
              <w:tab/>
            </w:r>
            <w:r w:rsidR="00841C34">
              <w:rPr>
                <w:noProof/>
                <w:webHidden/>
              </w:rPr>
              <w:fldChar w:fldCharType="begin"/>
            </w:r>
            <w:r w:rsidR="00841C34">
              <w:rPr>
                <w:noProof/>
                <w:webHidden/>
              </w:rPr>
              <w:instrText xml:space="preserve"> PAGEREF _Toc107997603 \h </w:instrText>
            </w:r>
            <w:r w:rsidR="00841C34">
              <w:rPr>
                <w:noProof/>
                <w:webHidden/>
              </w:rPr>
            </w:r>
            <w:r w:rsidR="00841C34">
              <w:rPr>
                <w:noProof/>
                <w:webHidden/>
              </w:rPr>
              <w:fldChar w:fldCharType="separate"/>
            </w:r>
            <w:r w:rsidR="00841C34">
              <w:rPr>
                <w:noProof/>
                <w:webHidden/>
              </w:rPr>
              <w:t>4</w:t>
            </w:r>
            <w:r w:rsidR="00841C34">
              <w:rPr>
                <w:noProof/>
                <w:webHidden/>
              </w:rPr>
              <w:fldChar w:fldCharType="end"/>
            </w:r>
          </w:hyperlink>
        </w:p>
        <w:p w14:paraId="1D5D50A2" w14:textId="76F5B9A3" w:rsidR="00841C3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107997604" w:history="1">
            <w:r w:rsidR="00841C34" w:rsidRPr="00B47929">
              <w:rPr>
                <w:rStyle w:val="Hipercze"/>
                <w:rFonts w:asciiTheme="majorHAnsi" w:hAnsiTheme="majorHAnsi" w:cstheme="majorHAnsi"/>
                <w:noProof/>
              </w:rPr>
              <w:t>IV. Opis przedmiotu zamówienia</w:t>
            </w:r>
            <w:r w:rsidR="00841C34">
              <w:rPr>
                <w:noProof/>
                <w:webHidden/>
              </w:rPr>
              <w:tab/>
            </w:r>
            <w:r w:rsidR="00841C34">
              <w:rPr>
                <w:noProof/>
                <w:webHidden/>
              </w:rPr>
              <w:fldChar w:fldCharType="begin"/>
            </w:r>
            <w:r w:rsidR="00841C34">
              <w:rPr>
                <w:noProof/>
                <w:webHidden/>
              </w:rPr>
              <w:instrText xml:space="preserve"> PAGEREF _Toc107997604 \h </w:instrText>
            </w:r>
            <w:r w:rsidR="00841C34">
              <w:rPr>
                <w:noProof/>
                <w:webHidden/>
              </w:rPr>
            </w:r>
            <w:r w:rsidR="00841C34">
              <w:rPr>
                <w:noProof/>
                <w:webHidden/>
              </w:rPr>
              <w:fldChar w:fldCharType="separate"/>
            </w:r>
            <w:r w:rsidR="00841C34">
              <w:rPr>
                <w:noProof/>
                <w:webHidden/>
              </w:rPr>
              <w:t>4</w:t>
            </w:r>
            <w:r w:rsidR="00841C34">
              <w:rPr>
                <w:noProof/>
                <w:webHidden/>
              </w:rPr>
              <w:fldChar w:fldCharType="end"/>
            </w:r>
          </w:hyperlink>
        </w:p>
        <w:p w14:paraId="1FEB1857" w14:textId="55F0E28E" w:rsidR="00841C3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107997605" w:history="1">
            <w:r w:rsidR="00841C34" w:rsidRPr="00B47929">
              <w:rPr>
                <w:rStyle w:val="Hipercze"/>
                <w:rFonts w:asciiTheme="majorHAnsi" w:hAnsiTheme="majorHAnsi" w:cstheme="majorHAnsi"/>
                <w:noProof/>
              </w:rPr>
              <w:t>V. Podwykonawstwo</w:t>
            </w:r>
            <w:r w:rsidR="00841C34">
              <w:rPr>
                <w:noProof/>
                <w:webHidden/>
              </w:rPr>
              <w:tab/>
            </w:r>
            <w:r w:rsidR="00841C34">
              <w:rPr>
                <w:noProof/>
                <w:webHidden/>
              </w:rPr>
              <w:fldChar w:fldCharType="begin"/>
            </w:r>
            <w:r w:rsidR="00841C34">
              <w:rPr>
                <w:noProof/>
                <w:webHidden/>
              </w:rPr>
              <w:instrText xml:space="preserve"> PAGEREF _Toc107997605 \h </w:instrText>
            </w:r>
            <w:r w:rsidR="00841C34">
              <w:rPr>
                <w:noProof/>
                <w:webHidden/>
              </w:rPr>
            </w:r>
            <w:r w:rsidR="00841C34">
              <w:rPr>
                <w:noProof/>
                <w:webHidden/>
              </w:rPr>
              <w:fldChar w:fldCharType="separate"/>
            </w:r>
            <w:r w:rsidR="00841C34">
              <w:rPr>
                <w:noProof/>
                <w:webHidden/>
              </w:rPr>
              <w:t>5</w:t>
            </w:r>
            <w:r w:rsidR="00841C34">
              <w:rPr>
                <w:noProof/>
                <w:webHidden/>
              </w:rPr>
              <w:fldChar w:fldCharType="end"/>
            </w:r>
          </w:hyperlink>
        </w:p>
        <w:p w14:paraId="19119202" w14:textId="3365520B" w:rsidR="00841C3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107997606" w:history="1">
            <w:r w:rsidR="00841C34" w:rsidRPr="00B47929">
              <w:rPr>
                <w:rStyle w:val="Hipercze"/>
                <w:rFonts w:asciiTheme="majorHAnsi" w:hAnsiTheme="majorHAnsi" w:cstheme="majorHAnsi"/>
                <w:noProof/>
              </w:rPr>
              <w:t>VI. Termin wykonania zamówienia</w:t>
            </w:r>
            <w:r w:rsidR="00841C34">
              <w:rPr>
                <w:noProof/>
                <w:webHidden/>
              </w:rPr>
              <w:tab/>
            </w:r>
            <w:r w:rsidR="00841C34">
              <w:rPr>
                <w:noProof/>
                <w:webHidden/>
              </w:rPr>
              <w:fldChar w:fldCharType="begin"/>
            </w:r>
            <w:r w:rsidR="00841C34">
              <w:rPr>
                <w:noProof/>
                <w:webHidden/>
              </w:rPr>
              <w:instrText xml:space="preserve"> PAGEREF _Toc107997606 \h </w:instrText>
            </w:r>
            <w:r w:rsidR="00841C34">
              <w:rPr>
                <w:noProof/>
                <w:webHidden/>
              </w:rPr>
            </w:r>
            <w:r w:rsidR="00841C34">
              <w:rPr>
                <w:noProof/>
                <w:webHidden/>
              </w:rPr>
              <w:fldChar w:fldCharType="separate"/>
            </w:r>
            <w:r w:rsidR="00841C34">
              <w:rPr>
                <w:noProof/>
                <w:webHidden/>
              </w:rPr>
              <w:t>6</w:t>
            </w:r>
            <w:r w:rsidR="00841C34">
              <w:rPr>
                <w:noProof/>
                <w:webHidden/>
              </w:rPr>
              <w:fldChar w:fldCharType="end"/>
            </w:r>
          </w:hyperlink>
        </w:p>
        <w:p w14:paraId="521B0661" w14:textId="02131538" w:rsidR="00841C3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107997607" w:history="1">
            <w:r w:rsidR="00841C34" w:rsidRPr="00B47929">
              <w:rPr>
                <w:rStyle w:val="Hipercze"/>
                <w:rFonts w:asciiTheme="majorHAnsi" w:hAnsiTheme="majorHAnsi" w:cstheme="majorHAnsi"/>
                <w:noProof/>
              </w:rPr>
              <w:t>VII. Warunki udziału w postępowaniu</w:t>
            </w:r>
            <w:r w:rsidR="00841C34">
              <w:rPr>
                <w:noProof/>
                <w:webHidden/>
              </w:rPr>
              <w:tab/>
            </w:r>
            <w:r w:rsidR="00841C34">
              <w:rPr>
                <w:noProof/>
                <w:webHidden/>
              </w:rPr>
              <w:fldChar w:fldCharType="begin"/>
            </w:r>
            <w:r w:rsidR="00841C34">
              <w:rPr>
                <w:noProof/>
                <w:webHidden/>
              </w:rPr>
              <w:instrText xml:space="preserve"> PAGEREF _Toc107997607 \h </w:instrText>
            </w:r>
            <w:r w:rsidR="00841C34">
              <w:rPr>
                <w:noProof/>
                <w:webHidden/>
              </w:rPr>
            </w:r>
            <w:r w:rsidR="00841C34">
              <w:rPr>
                <w:noProof/>
                <w:webHidden/>
              </w:rPr>
              <w:fldChar w:fldCharType="separate"/>
            </w:r>
            <w:r w:rsidR="00841C34">
              <w:rPr>
                <w:noProof/>
                <w:webHidden/>
              </w:rPr>
              <w:t>6</w:t>
            </w:r>
            <w:r w:rsidR="00841C34">
              <w:rPr>
                <w:noProof/>
                <w:webHidden/>
              </w:rPr>
              <w:fldChar w:fldCharType="end"/>
            </w:r>
          </w:hyperlink>
        </w:p>
        <w:p w14:paraId="71D0A528" w14:textId="3E9D0A1D" w:rsidR="00841C3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107997608" w:history="1">
            <w:r w:rsidR="00841C34" w:rsidRPr="00B47929">
              <w:rPr>
                <w:rStyle w:val="Hipercze"/>
                <w:rFonts w:asciiTheme="majorHAnsi" w:hAnsiTheme="majorHAnsi" w:cstheme="majorHAnsi"/>
                <w:noProof/>
              </w:rPr>
              <w:t>VIII. Podstawy wykluczenia z postępowania</w:t>
            </w:r>
            <w:r w:rsidR="00841C34">
              <w:rPr>
                <w:noProof/>
                <w:webHidden/>
              </w:rPr>
              <w:tab/>
            </w:r>
            <w:r w:rsidR="00841C34">
              <w:rPr>
                <w:noProof/>
                <w:webHidden/>
              </w:rPr>
              <w:fldChar w:fldCharType="begin"/>
            </w:r>
            <w:r w:rsidR="00841C34">
              <w:rPr>
                <w:noProof/>
                <w:webHidden/>
              </w:rPr>
              <w:instrText xml:space="preserve"> PAGEREF _Toc107997608 \h </w:instrText>
            </w:r>
            <w:r w:rsidR="00841C34">
              <w:rPr>
                <w:noProof/>
                <w:webHidden/>
              </w:rPr>
            </w:r>
            <w:r w:rsidR="00841C34">
              <w:rPr>
                <w:noProof/>
                <w:webHidden/>
              </w:rPr>
              <w:fldChar w:fldCharType="separate"/>
            </w:r>
            <w:r w:rsidR="00841C34">
              <w:rPr>
                <w:noProof/>
                <w:webHidden/>
              </w:rPr>
              <w:t>7</w:t>
            </w:r>
            <w:r w:rsidR="00841C34">
              <w:rPr>
                <w:noProof/>
                <w:webHidden/>
              </w:rPr>
              <w:fldChar w:fldCharType="end"/>
            </w:r>
          </w:hyperlink>
        </w:p>
        <w:p w14:paraId="6C5CDB47" w14:textId="1C692833" w:rsidR="00841C3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107997609" w:history="1">
            <w:r w:rsidR="00841C34" w:rsidRPr="00B47929">
              <w:rPr>
                <w:rStyle w:val="Hipercze"/>
                <w:rFonts w:asciiTheme="majorHAnsi" w:hAnsiTheme="majorHAnsi" w:cstheme="majorHAnsi"/>
                <w:noProof/>
              </w:rPr>
              <w:t>IX. Podmiotowe środki dowodowe. Oświadczenia i dokumenty, jakie zobowiązani są dostarczyć Wykonawcy w celu potwierdzenia spełniania warunków udziału w postępowaniu oraz wykazania braku podstaw wykluczenia</w:t>
            </w:r>
            <w:r w:rsidR="00841C34">
              <w:rPr>
                <w:noProof/>
                <w:webHidden/>
              </w:rPr>
              <w:tab/>
            </w:r>
            <w:r w:rsidR="00841C34">
              <w:rPr>
                <w:noProof/>
                <w:webHidden/>
              </w:rPr>
              <w:fldChar w:fldCharType="begin"/>
            </w:r>
            <w:r w:rsidR="00841C34">
              <w:rPr>
                <w:noProof/>
                <w:webHidden/>
              </w:rPr>
              <w:instrText xml:space="preserve"> PAGEREF _Toc107997609 \h </w:instrText>
            </w:r>
            <w:r w:rsidR="00841C34">
              <w:rPr>
                <w:noProof/>
                <w:webHidden/>
              </w:rPr>
            </w:r>
            <w:r w:rsidR="00841C34">
              <w:rPr>
                <w:noProof/>
                <w:webHidden/>
              </w:rPr>
              <w:fldChar w:fldCharType="separate"/>
            </w:r>
            <w:r w:rsidR="00841C34">
              <w:rPr>
                <w:noProof/>
                <w:webHidden/>
              </w:rPr>
              <w:t>7</w:t>
            </w:r>
            <w:r w:rsidR="00841C34">
              <w:rPr>
                <w:noProof/>
                <w:webHidden/>
              </w:rPr>
              <w:fldChar w:fldCharType="end"/>
            </w:r>
          </w:hyperlink>
        </w:p>
        <w:p w14:paraId="4155146D" w14:textId="6D388213" w:rsidR="00841C3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107997610" w:history="1">
            <w:r w:rsidR="00841C34" w:rsidRPr="00B47929">
              <w:rPr>
                <w:rStyle w:val="Hipercze"/>
                <w:rFonts w:asciiTheme="majorHAnsi" w:hAnsiTheme="majorHAnsi" w:cstheme="majorHAnsi"/>
                <w:noProof/>
                <w:shd w:val="clear" w:color="auto" w:fill="D9D9D9" w:themeFill="background1" w:themeFillShade="D9"/>
              </w:rPr>
              <w:t>X. Informacja dla Wykonawców wspólnie ubiegających się o udzielenie zamówienia</w:t>
            </w:r>
            <w:r w:rsidR="00841C34">
              <w:rPr>
                <w:noProof/>
                <w:webHidden/>
              </w:rPr>
              <w:tab/>
            </w:r>
            <w:r w:rsidR="00841C34">
              <w:rPr>
                <w:noProof/>
                <w:webHidden/>
              </w:rPr>
              <w:fldChar w:fldCharType="begin"/>
            </w:r>
            <w:r w:rsidR="00841C34">
              <w:rPr>
                <w:noProof/>
                <w:webHidden/>
              </w:rPr>
              <w:instrText xml:space="preserve"> PAGEREF _Toc107997610 \h </w:instrText>
            </w:r>
            <w:r w:rsidR="00841C34">
              <w:rPr>
                <w:noProof/>
                <w:webHidden/>
              </w:rPr>
            </w:r>
            <w:r w:rsidR="00841C34">
              <w:rPr>
                <w:noProof/>
                <w:webHidden/>
              </w:rPr>
              <w:fldChar w:fldCharType="separate"/>
            </w:r>
            <w:r w:rsidR="00841C34">
              <w:rPr>
                <w:noProof/>
                <w:webHidden/>
              </w:rPr>
              <w:t>8</w:t>
            </w:r>
            <w:r w:rsidR="00841C34">
              <w:rPr>
                <w:noProof/>
                <w:webHidden/>
              </w:rPr>
              <w:fldChar w:fldCharType="end"/>
            </w:r>
          </w:hyperlink>
        </w:p>
        <w:p w14:paraId="77FD6725" w14:textId="60E0DAB4" w:rsidR="00841C3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107997611" w:history="1">
            <w:r w:rsidR="00841C34" w:rsidRPr="00B47929">
              <w:rPr>
                <w:rStyle w:val="Hipercze"/>
                <w:rFonts w:asciiTheme="majorHAnsi" w:hAnsiTheme="majorHAnsi" w:cstheme="majorHAnsi"/>
                <w:noProof/>
              </w:rPr>
              <w:t>XI. Informacje o sposobie porozumiewania się zamawiającego z Wykonawcami oraz przekazywania oświadczeń lub dokumentów</w:t>
            </w:r>
            <w:r w:rsidR="00841C34">
              <w:rPr>
                <w:noProof/>
                <w:webHidden/>
              </w:rPr>
              <w:tab/>
            </w:r>
            <w:r w:rsidR="00841C34">
              <w:rPr>
                <w:noProof/>
                <w:webHidden/>
              </w:rPr>
              <w:fldChar w:fldCharType="begin"/>
            </w:r>
            <w:r w:rsidR="00841C34">
              <w:rPr>
                <w:noProof/>
                <w:webHidden/>
              </w:rPr>
              <w:instrText xml:space="preserve"> PAGEREF _Toc107997611 \h </w:instrText>
            </w:r>
            <w:r w:rsidR="00841C34">
              <w:rPr>
                <w:noProof/>
                <w:webHidden/>
              </w:rPr>
            </w:r>
            <w:r w:rsidR="00841C34">
              <w:rPr>
                <w:noProof/>
                <w:webHidden/>
              </w:rPr>
              <w:fldChar w:fldCharType="separate"/>
            </w:r>
            <w:r w:rsidR="00841C34">
              <w:rPr>
                <w:noProof/>
                <w:webHidden/>
              </w:rPr>
              <w:t>8</w:t>
            </w:r>
            <w:r w:rsidR="00841C34">
              <w:rPr>
                <w:noProof/>
                <w:webHidden/>
              </w:rPr>
              <w:fldChar w:fldCharType="end"/>
            </w:r>
          </w:hyperlink>
        </w:p>
        <w:p w14:paraId="4F6AF691" w14:textId="7CFC1C83" w:rsidR="00841C3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107997612" w:history="1">
            <w:r w:rsidR="00841C34" w:rsidRPr="00B47929">
              <w:rPr>
                <w:rStyle w:val="Hipercze"/>
                <w:rFonts w:asciiTheme="majorHAnsi" w:hAnsiTheme="majorHAnsi" w:cstheme="majorHAnsi"/>
                <w:noProof/>
              </w:rPr>
              <w:t>XII. Opis sposobu przygotowania ofert oraz dokumentów wymaganych przez Zamawiającego w SWZ</w:t>
            </w:r>
            <w:r w:rsidR="00841C34">
              <w:rPr>
                <w:noProof/>
                <w:webHidden/>
              </w:rPr>
              <w:tab/>
            </w:r>
            <w:r w:rsidR="00841C34">
              <w:rPr>
                <w:noProof/>
                <w:webHidden/>
              </w:rPr>
              <w:fldChar w:fldCharType="begin"/>
            </w:r>
            <w:r w:rsidR="00841C34">
              <w:rPr>
                <w:noProof/>
                <w:webHidden/>
              </w:rPr>
              <w:instrText xml:space="preserve"> PAGEREF _Toc107997612 \h </w:instrText>
            </w:r>
            <w:r w:rsidR="00841C34">
              <w:rPr>
                <w:noProof/>
                <w:webHidden/>
              </w:rPr>
            </w:r>
            <w:r w:rsidR="00841C34">
              <w:rPr>
                <w:noProof/>
                <w:webHidden/>
              </w:rPr>
              <w:fldChar w:fldCharType="separate"/>
            </w:r>
            <w:r w:rsidR="00841C34">
              <w:rPr>
                <w:noProof/>
                <w:webHidden/>
              </w:rPr>
              <w:t>10</w:t>
            </w:r>
            <w:r w:rsidR="00841C34">
              <w:rPr>
                <w:noProof/>
                <w:webHidden/>
              </w:rPr>
              <w:fldChar w:fldCharType="end"/>
            </w:r>
          </w:hyperlink>
        </w:p>
        <w:p w14:paraId="558209E4" w14:textId="386529F9" w:rsidR="00841C3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107997613" w:history="1">
            <w:r w:rsidR="00841C34" w:rsidRPr="00B47929">
              <w:rPr>
                <w:rStyle w:val="Hipercze"/>
                <w:rFonts w:asciiTheme="majorHAnsi" w:hAnsiTheme="majorHAnsi" w:cstheme="majorHAnsi"/>
                <w:noProof/>
              </w:rPr>
              <w:t>XIII</w:t>
            </w:r>
            <w:r w:rsidR="00841C34" w:rsidRPr="00B47929">
              <w:rPr>
                <w:rStyle w:val="Hipercze"/>
                <w:rFonts w:asciiTheme="majorHAnsi" w:hAnsiTheme="majorHAnsi" w:cstheme="majorHAnsi"/>
                <w:noProof/>
                <w:shd w:val="clear" w:color="auto" w:fill="D9D9D9" w:themeFill="background1" w:themeFillShade="D9"/>
              </w:rPr>
              <w:t>. Sposób obliczania ceny oferty</w:t>
            </w:r>
            <w:r w:rsidR="00841C34">
              <w:rPr>
                <w:noProof/>
                <w:webHidden/>
              </w:rPr>
              <w:tab/>
            </w:r>
            <w:r w:rsidR="00841C34">
              <w:rPr>
                <w:noProof/>
                <w:webHidden/>
              </w:rPr>
              <w:fldChar w:fldCharType="begin"/>
            </w:r>
            <w:r w:rsidR="00841C34">
              <w:rPr>
                <w:noProof/>
                <w:webHidden/>
              </w:rPr>
              <w:instrText xml:space="preserve"> PAGEREF _Toc107997613 \h </w:instrText>
            </w:r>
            <w:r w:rsidR="00841C34">
              <w:rPr>
                <w:noProof/>
                <w:webHidden/>
              </w:rPr>
            </w:r>
            <w:r w:rsidR="00841C34">
              <w:rPr>
                <w:noProof/>
                <w:webHidden/>
              </w:rPr>
              <w:fldChar w:fldCharType="separate"/>
            </w:r>
            <w:r w:rsidR="00841C34">
              <w:rPr>
                <w:noProof/>
                <w:webHidden/>
              </w:rPr>
              <w:t>12</w:t>
            </w:r>
            <w:r w:rsidR="00841C34">
              <w:rPr>
                <w:noProof/>
                <w:webHidden/>
              </w:rPr>
              <w:fldChar w:fldCharType="end"/>
            </w:r>
          </w:hyperlink>
        </w:p>
        <w:p w14:paraId="78C25B46" w14:textId="260AC5F9" w:rsidR="00841C3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107997614" w:history="1">
            <w:r w:rsidR="00841C34" w:rsidRPr="00B47929">
              <w:rPr>
                <w:rStyle w:val="Hipercze"/>
                <w:rFonts w:asciiTheme="majorHAnsi" w:hAnsiTheme="majorHAnsi" w:cstheme="majorHAnsi"/>
                <w:noProof/>
              </w:rPr>
              <w:t>XIV. Wymagania dotyczące wadium</w:t>
            </w:r>
            <w:r w:rsidR="00841C34">
              <w:rPr>
                <w:noProof/>
                <w:webHidden/>
              </w:rPr>
              <w:tab/>
            </w:r>
            <w:r w:rsidR="00841C34">
              <w:rPr>
                <w:noProof/>
                <w:webHidden/>
              </w:rPr>
              <w:fldChar w:fldCharType="begin"/>
            </w:r>
            <w:r w:rsidR="00841C34">
              <w:rPr>
                <w:noProof/>
                <w:webHidden/>
              </w:rPr>
              <w:instrText xml:space="preserve"> PAGEREF _Toc107997614 \h </w:instrText>
            </w:r>
            <w:r w:rsidR="00841C34">
              <w:rPr>
                <w:noProof/>
                <w:webHidden/>
              </w:rPr>
            </w:r>
            <w:r w:rsidR="00841C34">
              <w:rPr>
                <w:noProof/>
                <w:webHidden/>
              </w:rPr>
              <w:fldChar w:fldCharType="separate"/>
            </w:r>
            <w:r w:rsidR="00841C34">
              <w:rPr>
                <w:noProof/>
                <w:webHidden/>
              </w:rPr>
              <w:t>12</w:t>
            </w:r>
            <w:r w:rsidR="00841C34">
              <w:rPr>
                <w:noProof/>
                <w:webHidden/>
              </w:rPr>
              <w:fldChar w:fldCharType="end"/>
            </w:r>
          </w:hyperlink>
        </w:p>
        <w:p w14:paraId="53347867" w14:textId="6E266450" w:rsidR="00841C3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107997615" w:history="1">
            <w:r w:rsidR="00841C34" w:rsidRPr="00B47929">
              <w:rPr>
                <w:rStyle w:val="Hipercze"/>
                <w:rFonts w:asciiTheme="majorHAnsi" w:hAnsiTheme="majorHAnsi" w:cstheme="majorHAnsi"/>
                <w:noProof/>
              </w:rPr>
              <w:t>XV. Termin związania ofertą</w:t>
            </w:r>
            <w:r w:rsidR="00841C34">
              <w:rPr>
                <w:noProof/>
                <w:webHidden/>
              </w:rPr>
              <w:tab/>
            </w:r>
            <w:r w:rsidR="00841C34">
              <w:rPr>
                <w:noProof/>
                <w:webHidden/>
              </w:rPr>
              <w:fldChar w:fldCharType="begin"/>
            </w:r>
            <w:r w:rsidR="00841C34">
              <w:rPr>
                <w:noProof/>
                <w:webHidden/>
              </w:rPr>
              <w:instrText xml:space="preserve"> PAGEREF _Toc107997615 \h </w:instrText>
            </w:r>
            <w:r w:rsidR="00841C34">
              <w:rPr>
                <w:noProof/>
                <w:webHidden/>
              </w:rPr>
            </w:r>
            <w:r w:rsidR="00841C34">
              <w:rPr>
                <w:noProof/>
                <w:webHidden/>
              </w:rPr>
              <w:fldChar w:fldCharType="separate"/>
            </w:r>
            <w:r w:rsidR="00841C34">
              <w:rPr>
                <w:noProof/>
                <w:webHidden/>
              </w:rPr>
              <w:t>12</w:t>
            </w:r>
            <w:r w:rsidR="00841C34">
              <w:rPr>
                <w:noProof/>
                <w:webHidden/>
              </w:rPr>
              <w:fldChar w:fldCharType="end"/>
            </w:r>
          </w:hyperlink>
        </w:p>
        <w:p w14:paraId="1EFBD785" w14:textId="34CBA8EB" w:rsidR="00841C3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107997616" w:history="1">
            <w:r w:rsidR="00841C34" w:rsidRPr="00B47929">
              <w:rPr>
                <w:rStyle w:val="Hipercze"/>
                <w:rFonts w:asciiTheme="majorHAnsi" w:hAnsiTheme="majorHAnsi" w:cstheme="majorHAnsi"/>
                <w:noProof/>
              </w:rPr>
              <w:t>XVI. Miejsce i termin składania ofert</w:t>
            </w:r>
            <w:r w:rsidR="00841C34">
              <w:rPr>
                <w:noProof/>
                <w:webHidden/>
              </w:rPr>
              <w:tab/>
            </w:r>
            <w:r w:rsidR="00841C34">
              <w:rPr>
                <w:noProof/>
                <w:webHidden/>
              </w:rPr>
              <w:fldChar w:fldCharType="begin"/>
            </w:r>
            <w:r w:rsidR="00841C34">
              <w:rPr>
                <w:noProof/>
                <w:webHidden/>
              </w:rPr>
              <w:instrText xml:space="preserve"> PAGEREF _Toc107997616 \h </w:instrText>
            </w:r>
            <w:r w:rsidR="00841C34">
              <w:rPr>
                <w:noProof/>
                <w:webHidden/>
              </w:rPr>
            </w:r>
            <w:r w:rsidR="00841C34">
              <w:rPr>
                <w:noProof/>
                <w:webHidden/>
              </w:rPr>
              <w:fldChar w:fldCharType="separate"/>
            </w:r>
            <w:r w:rsidR="00841C34">
              <w:rPr>
                <w:noProof/>
                <w:webHidden/>
              </w:rPr>
              <w:t>13</w:t>
            </w:r>
            <w:r w:rsidR="00841C34">
              <w:rPr>
                <w:noProof/>
                <w:webHidden/>
              </w:rPr>
              <w:fldChar w:fldCharType="end"/>
            </w:r>
          </w:hyperlink>
        </w:p>
        <w:p w14:paraId="3E87C376" w14:textId="2B2867B9" w:rsidR="00841C3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107997617" w:history="1">
            <w:r w:rsidR="00841C34" w:rsidRPr="00B47929">
              <w:rPr>
                <w:rStyle w:val="Hipercze"/>
                <w:rFonts w:asciiTheme="majorHAnsi" w:hAnsiTheme="majorHAnsi" w:cstheme="majorHAnsi"/>
                <w:noProof/>
              </w:rPr>
              <w:t>XVII. Otwarcie ofert</w:t>
            </w:r>
            <w:r w:rsidR="00841C34">
              <w:rPr>
                <w:noProof/>
                <w:webHidden/>
              </w:rPr>
              <w:tab/>
            </w:r>
            <w:r w:rsidR="00841C34">
              <w:rPr>
                <w:noProof/>
                <w:webHidden/>
              </w:rPr>
              <w:fldChar w:fldCharType="begin"/>
            </w:r>
            <w:r w:rsidR="00841C34">
              <w:rPr>
                <w:noProof/>
                <w:webHidden/>
              </w:rPr>
              <w:instrText xml:space="preserve"> PAGEREF _Toc107997617 \h </w:instrText>
            </w:r>
            <w:r w:rsidR="00841C34">
              <w:rPr>
                <w:noProof/>
                <w:webHidden/>
              </w:rPr>
            </w:r>
            <w:r w:rsidR="00841C34">
              <w:rPr>
                <w:noProof/>
                <w:webHidden/>
              </w:rPr>
              <w:fldChar w:fldCharType="separate"/>
            </w:r>
            <w:r w:rsidR="00841C34">
              <w:rPr>
                <w:noProof/>
                <w:webHidden/>
              </w:rPr>
              <w:t>13</w:t>
            </w:r>
            <w:r w:rsidR="00841C34">
              <w:rPr>
                <w:noProof/>
                <w:webHidden/>
              </w:rPr>
              <w:fldChar w:fldCharType="end"/>
            </w:r>
          </w:hyperlink>
        </w:p>
        <w:p w14:paraId="79625DE8" w14:textId="51B670D5" w:rsidR="00841C3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107997618" w:history="1">
            <w:r w:rsidR="00841C34" w:rsidRPr="00B47929">
              <w:rPr>
                <w:rStyle w:val="Hipercze"/>
                <w:rFonts w:asciiTheme="majorHAnsi" w:hAnsiTheme="majorHAnsi" w:cstheme="majorHAnsi"/>
                <w:noProof/>
              </w:rPr>
              <w:t>XVIII. Opis kryteriów oceny ofert wraz z podaniem wag tych kryteriów i sposobu oceny ofert</w:t>
            </w:r>
            <w:r w:rsidR="00841C34">
              <w:rPr>
                <w:noProof/>
                <w:webHidden/>
              </w:rPr>
              <w:tab/>
            </w:r>
            <w:r w:rsidR="00841C34">
              <w:rPr>
                <w:noProof/>
                <w:webHidden/>
              </w:rPr>
              <w:fldChar w:fldCharType="begin"/>
            </w:r>
            <w:r w:rsidR="00841C34">
              <w:rPr>
                <w:noProof/>
                <w:webHidden/>
              </w:rPr>
              <w:instrText xml:space="preserve"> PAGEREF _Toc107997618 \h </w:instrText>
            </w:r>
            <w:r w:rsidR="00841C34">
              <w:rPr>
                <w:noProof/>
                <w:webHidden/>
              </w:rPr>
            </w:r>
            <w:r w:rsidR="00841C34">
              <w:rPr>
                <w:noProof/>
                <w:webHidden/>
              </w:rPr>
              <w:fldChar w:fldCharType="separate"/>
            </w:r>
            <w:r w:rsidR="00841C34">
              <w:rPr>
                <w:noProof/>
                <w:webHidden/>
              </w:rPr>
              <w:t>14</w:t>
            </w:r>
            <w:r w:rsidR="00841C34">
              <w:rPr>
                <w:noProof/>
                <w:webHidden/>
              </w:rPr>
              <w:fldChar w:fldCharType="end"/>
            </w:r>
          </w:hyperlink>
        </w:p>
        <w:p w14:paraId="4DB97787" w14:textId="3317DFE7" w:rsidR="00841C3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107997619" w:history="1">
            <w:r w:rsidR="00841C34" w:rsidRPr="00B47929">
              <w:rPr>
                <w:rStyle w:val="Hipercze"/>
                <w:rFonts w:asciiTheme="majorHAnsi" w:hAnsiTheme="majorHAnsi" w:cstheme="majorHAnsi"/>
                <w:noProof/>
              </w:rPr>
              <w:t>XIX. Informacje o formalnościach, jakie powinny być dopełnione po wyborze oferty w celu zawarcia umowy</w:t>
            </w:r>
            <w:r w:rsidR="00841C34">
              <w:rPr>
                <w:noProof/>
                <w:webHidden/>
              </w:rPr>
              <w:tab/>
            </w:r>
            <w:r w:rsidR="00841C34">
              <w:rPr>
                <w:noProof/>
                <w:webHidden/>
              </w:rPr>
              <w:fldChar w:fldCharType="begin"/>
            </w:r>
            <w:r w:rsidR="00841C34">
              <w:rPr>
                <w:noProof/>
                <w:webHidden/>
              </w:rPr>
              <w:instrText xml:space="preserve"> PAGEREF _Toc107997619 \h </w:instrText>
            </w:r>
            <w:r w:rsidR="00841C34">
              <w:rPr>
                <w:noProof/>
                <w:webHidden/>
              </w:rPr>
            </w:r>
            <w:r w:rsidR="00841C34">
              <w:rPr>
                <w:noProof/>
                <w:webHidden/>
              </w:rPr>
              <w:fldChar w:fldCharType="separate"/>
            </w:r>
            <w:r w:rsidR="00841C34">
              <w:rPr>
                <w:noProof/>
                <w:webHidden/>
              </w:rPr>
              <w:t>14</w:t>
            </w:r>
            <w:r w:rsidR="00841C34">
              <w:rPr>
                <w:noProof/>
                <w:webHidden/>
              </w:rPr>
              <w:fldChar w:fldCharType="end"/>
            </w:r>
          </w:hyperlink>
        </w:p>
        <w:p w14:paraId="5F2B65C2" w14:textId="48AD7C29" w:rsidR="00841C3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107997620" w:history="1">
            <w:r w:rsidR="00841C34" w:rsidRPr="00B47929">
              <w:rPr>
                <w:rStyle w:val="Hipercze"/>
                <w:rFonts w:asciiTheme="majorHAnsi" w:hAnsiTheme="majorHAnsi" w:cstheme="majorHAnsi"/>
                <w:noProof/>
              </w:rPr>
              <w:t>XX. Wymagania dotyczące zabezpieczenia należytego wykonania umowy</w:t>
            </w:r>
            <w:r w:rsidR="00841C34">
              <w:rPr>
                <w:noProof/>
                <w:webHidden/>
              </w:rPr>
              <w:tab/>
            </w:r>
            <w:r w:rsidR="00841C34">
              <w:rPr>
                <w:noProof/>
                <w:webHidden/>
              </w:rPr>
              <w:fldChar w:fldCharType="begin"/>
            </w:r>
            <w:r w:rsidR="00841C34">
              <w:rPr>
                <w:noProof/>
                <w:webHidden/>
              </w:rPr>
              <w:instrText xml:space="preserve"> PAGEREF _Toc107997620 \h </w:instrText>
            </w:r>
            <w:r w:rsidR="00841C34">
              <w:rPr>
                <w:noProof/>
                <w:webHidden/>
              </w:rPr>
            </w:r>
            <w:r w:rsidR="00841C34">
              <w:rPr>
                <w:noProof/>
                <w:webHidden/>
              </w:rPr>
              <w:fldChar w:fldCharType="separate"/>
            </w:r>
            <w:r w:rsidR="00841C34">
              <w:rPr>
                <w:noProof/>
                <w:webHidden/>
              </w:rPr>
              <w:t>14</w:t>
            </w:r>
            <w:r w:rsidR="00841C34">
              <w:rPr>
                <w:noProof/>
                <w:webHidden/>
              </w:rPr>
              <w:fldChar w:fldCharType="end"/>
            </w:r>
          </w:hyperlink>
        </w:p>
        <w:p w14:paraId="1EEBBD03" w14:textId="7D383BCB" w:rsidR="00841C3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107997621" w:history="1">
            <w:r w:rsidR="00841C34" w:rsidRPr="00B47929">
              <w:rPr>
                <w:rStyle w:val="Hipercze"/>
                <w:rFonts w:asciiTheme="majorHAnsi" w:hAnsiTheme="majorHAnsi" w:cstheme="majorHAnsi"/>
                <w:noProof/>
              </w:rPr>
              <w:t>XXI. Informacje o treści zawieranej umowy oraz możliwości jej zmiany</w:t>
            </w:r>
            <w:r w:rsidR="00841C34">
              <w:rPr>
                <w:noProof/>
                <w:webHidden/>
              </w:rPr>
              <w:tab/>
            </w:r>
            <w:r w:rsidR="00841C34">
              <w:rPr>
                <w:noProof/>
                <w:webHidden/>
              </w:rPr>
              <w:fldChar w:fldCharType="begin"/>
            </w:r>
            <w:r w:rsidR="00841C34">
              <w:rPr>
                <w:noProof/>
                <w:webHidden/>
              </w:rPr>
              <w:instrText xml:space="preserve"> PAGEREF _Toc107997621 \h </w:instrText>
            </w:r>
            <w:r w:rsidR="00841C34">
              <w:rPr>
                <w:noProof/>
                <w:webHidden/>
              </w:rPr>
            </w:r>
            <w:r w:rsidR="00841C34">
              <w:rPr>
                <w:noProof/>
                <w:webHidden/>
              </w:rPr>
              <w:fldChar w:fldCharType="separate"/>
            </w:r>
            <w:r w:rsidR="00841C34">
              <w:rPr>
                <w:noProof/>
                <w:webHidden/>
              </w:rPr>
              <w:t>14</w:t>
            </w:r>
            <w:r w:rsidR="00841C34">
              <w:rPr>
                <w:noProof/>
                <w:webHidden/>
              </w:rPr>
              <w:fldChar w:fldCharType="end"/>
            </w:r>
          </w:hyperlink>
        </w:p>
        <w:p w14:paraId="54BEE764" w14:textId="5B8BAE17" w:rsidR="00841C34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107997622" w:history="1">
            <w:r w:rsidR="00841C34" w:rsidRPr="00B47929">
              <w:rPr>
                <w:rStyle w:val="Hipercze"/>
                <w:rFonts w:asciiTheme="majorHAnsi" w:hAnsiTheme="majorHAnsi" w:cstheme="majorHAnsi"/>
                <w:noProof/>
              </w:rPr>
              <w:t>XXII. Spis załączników</w:t>
            </w:r>
            <w:r w:rsidR="00841C34">
              <w:rPr>
                <w:noProof/>
                <w:webHidden/>
              </w:rPr>
              <w:tab/>
            </w:r>
            <w:r w:rsidR="00841C34">
              <w:rPr>
                <w:noProof/>
                <w:webHidden/>
              </w:rPr>
              <w:fldChar w:fldCharType="begin"/>
            </w:r>
            <w:r w:rsidR="00841C34">
              <w:rPr>
                <w:noProof/>
                <w:webHidden/>
              </w:rPr>
              <w:instrText xml:space="preserve"> PAGEREF _Toc107997622 \h </w:instrText>
            </w:r>
            <w:r w:rsidR="00841C34">
              <w:rPr>
                <w:noProof/>
                <w:webHidden/>
              </w:rPr>
            </w:r>
            <w:r w:rsidR="00841C34">
              <w:rPr>
                <w:noProof/>
                <w:webHidden/>
              </w:rPr>
              <w:fldChar w:fldCharType="separate"/>
            </w:r>
            <w:r w:rsidR="00841C34">
              <w:rPr>
                <w:noProof/>
                <w:webHidden/>
              </w:rPr>
              <w:t>15</w:t>
            </w:r>
            <w:r w:rsidR="00841C34">
              <w:rPr>
                <w:noProof/>
                <w:webHidden/>
              </w:rPr>
              <w:fldChar w:fldCharType="end"/>
            </w:r>
          </w:hyperlink>
        </w:p>
        <w:p w14:paraId="261EBBD4" w14:textId="3ABFD639" w:rsidR="004E059E" w:rsidRPr="00C00D3E" w:rsidRDefault="00370D43" w:rsidP="00B756A8">
          <w:pPr>
            <w:pStyle w:val="Styl2"/>
            <w:rPr>
              <w:rFonts w:asciiTheme="majorHAnsi" w:hAnsiTheme="majorHAnsi" w:cstheme="majorHAnsi"/>
              <w:sz w:val="18"/>
              <w:szCs w:val="18"/>
            </w:rPr>
          </w:pPr>
          <w:r w:rsidRPr="009A7271">
            <w:rPr>
              <w:rFonts w:asciiTheme="majorHAnsi" w:hAnsiTheme="majorHAnsi" w:cstheme="majorHAnsi"/>
              <w:sz w:val="18"/>
              <w:szCs w:val="18"/>
            </w:rPr>
            <w:fldChar w:fldCharType="end"/>
          </w:r>
        </w:p>
      </w:sdtContent>
    </w:sdt>
    <w:p w14:paraId="4959EF36" w14:textId="61D6BB9C" w:rsidR="00487D93" w:rsidRPr="00C00D3E" w:rsidRDefault="00487D93" w:rsidP="00487D93">
      <w:pPr>
        <w:pStyle w:val="Nagwek2"/>
        <w:spacing w:after="0"/>
        <w:rPr>
          <w:rFonts w:asciiTheme="majorHAnsi" w:hAnsiTheme="majorHAnsi" w:cstheme="majorHAnsi"/>
          <w:sz w:val="18"/>
          <w:szCs w:val="18"/>
        </w:rPr>
      </w:pPr>
    </w:p>
    <w:p w14:paraId="05E82A0A" w14:textId="12DB4B51" w:rsidR="00487D93" w:rsidRDefault="00487D93" w:rsidP="00487D93">
      <w:pPr>
        <w:rPr>
          <w:rFonts w:asciiTheme="majorHAnsi" w:hAnsiTheme="majorHAnsi" w:cstheme="majorHAnsi"/>
        </w:rPr>
      </w:pPr>
    </w:p>
    <w:p w14:paraId="01E515D5" w14:textId="77777777" w:rsidR="00FA709F" w:rsidRPr="00C00D3E" w:rsidRDefault="00FA709F" w:rsidP="00487D93">
      <w:pPr>
        <w:rPr>
          <w:rFonts w:asciiTheme="majorHAnsi" w:hAnsiTheme="majorHAnsi" w:cstheme="majorHAnsi"/>
        </w:rPr>
      </w:pPr>
    </w:p>
    <w:p w14:paraId="43D7CB4E" w14:textId="489F4B7F" w:rsidR="00487D93" w:rsidRPr="00C00D3E" w:rsidRDefault="00487D93" w:rsidP="00487D93">
      <w:pPr>
        <w:rPr>
          <w:rFonts w:asciiTheme="majorHAnsi" w:hAnsiTheme="majorHAnsi" w:cstheme="majorHAnsi"/>
        </w:rPr>
      </w:pPr>
    </w:p>
    <w:p w14:paraId="6C5177F7" w14:textId="50FD0DCB" w:rsidR="0001407B" w:rsidRPr="00C00D3E" w:rsidRDefault="00A4021C" w:rsidP="00A4021C">
      <w:pPr>
        <w:tabs>
          <w:tab w:val="left" w:pos="6060"/>
        </w:tabs>
        <w:rPr>
          <w:rFonts w:asciiTheme="majorHAnsi" w:hAnsiTheme="majorHAnsi" w:cstheme="majorHAnsi"/>
        </w:rPr>
      </w:pPr>
      <w:r w:rsidRPr="00C00D3E">
        <w:rPr>
          <w:rFonts w:asciiTheme="majorHAnsi" w:hAnsiTheme="majorHAnsi" w:cstheme="majorHAnsi"/>
        </w:rPr>
        <w:tab/>
      </w:r>
    </w:p>
    <w:p w14:paraId="3CCE4D8A" w14:textId="7A124BD2" w:rsidR="00A4021C" w:rsidRPr="00C00D3E" w:rsidRDefault="00A4021C" w:rsidP="00487D93">
      <w:pPr>
        <w:rPr>
          <w:rFonts w:asciiTheme="majorHAnsi" w:hAnsiTheme="majorHAnsi" w:cstheme="majorHAnsi"/>
        </w:rPr>
      </w:pPr>
    </w:p>
    <w:p w14:paraId="2AF3B2B3" w14:textId="621B36CC" w:rsidR="00A4021C" w:rsidRPr="00C00D3E" w:rsidRDefault="00A4021C" w:rsidP="00487D93">
      <w:pPr>
        <w:rPr>
          <w:rFonts w:asciiTheme="majorHAnsi" w:hAnsiTheme="majorHAnsi" w:cstheme="majorHAnsi"/>
        </w:rPr>
      </w:pPr>
    </w:p>
    <w:p w14:paraId="49120BAC" w14:textId="54569DF9" w:rsidR="00A4021C" w:rsidRDefault="00A4021C" w:rsidP="00487D93">
      <w:pPr>
        <w:rPr>
          <w:rFonts w:asciiTheme="majorHAnsi" w:hAnsiTheme="majorHAnsi" w:cstheme="majorHAnsi"/>
        </w:rPr>
      </w:pPr>
    </w:p>
    <w:p w14:paraId="60F1B5D0" w14:textId="77777777" w:rsidR="009C441A" w:rsidRPr="00C00D3E" w:rsidRDefault="009C441A" w:rsidP="00487D93">
      <w:pPr>
        <w:rPr>
          <w:rFonts w:asciiTheme="majorHAnsi" w:hAnsiTheme="majorHAnsi" w:cstheme="majorHAnsi"/>
        </w:rPr>
      </w:pPr>
    </w:p>
    <w:p w14:paraId="206F8C6F" w14:textId="44D4CBCC" w:rsidR="004E059E" w:rsidRPr="00C00D3E" w:rsidRDefault="00370D43" w:rsidP="00487D93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Theme="majorHAnsi" w:hAnsiTheme="majorHAnsi" w:cstheme="majorHAnsi"/>
          <w:sz w:val="18"/>
          <w:szCs w:val="18"/>
        </w:rPr>
      </w:pPr>
      <w:bookmarkStart w:id="3" w:name="_Toc107997601"/>
      <w:r w:rsidRPr="00C00D3E">
        <w:rPr>
          <w:rFonts w:asciiTheme="majorHAnsi" w:hAnsiTheme="majorHAnsi" w:cstheme="majorHAnsi"/>
          <w:sz w:val="18"/>
          <w:szCs w:val="18"/>
        </w:rPr>
        <w:lastRenderedPageBreak/>
        <w:t xml:space="preserve">I. Nazwa </w:t>
      </w:r>
      <w:r w:rsidR="009C441A">
        <w:rPr>
          <w:rFonts w:asciiTheme="majorHAnsi" w:hAnsiTheme="majorHAnsi" w:cstheme="majorHAnsi"/>
          <w:sz w:val="18"/>
          <w:szCs w:val="18"/>
        </w:rPr>
        <w:t xml:space="preserve">i </w:t>
      </w:r>
      <w:r w:rsidRPr="00C00D3E">
        <w:rPr>
          <w:rFonts w:asciiTheme="majorHAnsi" w:hAnsiTheme="majorHAnsi" w:cstheme="majorHAnsi"/>
          <w:sz w:val="18"/>
          <w:szCs w:val="18"/>
        </w:rPr>
        <w:t xml:space="preserve">adres </w:t>
      </w:r>
      <w:r w:rsidR="009C441A">
        <w:rPr>
          <w:rFonts w:asciiTheme="majorHAnsi" w:hAnsiTheme="majorHAnsi" w:cstheme="majorHAnsi"/>
          <w:sz w:val="18"/>
          <w:szCs w:val="18"/>
        </w:rPr>
        <w:t xml:space="preserve">oraz pozostałe dane </w:t>
      </w:r>
      <w:r w:rsidRPr="00C00D3E">
        <w:rPr>
          <w:rFonts w:asciiTheme="majorHAnsi" w:hAnsiTheme="majorHAnsi" w:cstheme="majorHAnsi"/>
          <w:sz w:val="18"/>
          <w:szCs w:val="18"/>
        </w:rPr>
        <w:t>Zamawiającego</w:t>
      </w:r>
      <w:bookmarkEnd w:id="3"/>
    </w:p>
    <w:p w14:paraId="26091DE8" w14:textId="779DF5F8" w:rsidR="00FD3981" w:rsidRPr="00C00D3E" w:rsidRDefault="006576AB" w:rsidP="009C441A">
      <w:pPr>
        <w:widowControl w:val="0"/>
        <w:spacing w:before="240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bCs/>
          <w:sz w:val="18"/>
          <w:szCs w:val="18"/>
        </w:rPr>
        <w:t>Przedsiębiorstwo Komunalne sp. z o.o. we Wronkach</w:t>
      </w:r>
      <w:r w:rsidR="009C441A">
        <w:rPr>
          <w:rFonts w:asciiTheme="majorHAnsi" w:hAnsiTheme="majorHAnsi" w:cstheme="majorHAnsi"/>
          <w:bCs/>
          <w:sz w:val="18"/>
          <w:szCs w:val="18"/>
        </w:rPr>
        <w:t xml:space="preserve">, </w:t>
      </w:r>
      <w:r w:rsidR="00FD3981" w:rsidRPr="00C00D3E">
        <w:rPr>
          <w:rFonts w:asciiTheme="majorHAnsi" w:hAnsiTheme="majorHAnsi" w:cstheme="majorHAnsi"/>
          <w:sz w:val="18"/>
          <w:szCs w:val="18"/>
        </w:rPr>
        <w:t xml:space="preserve">ul. Ratuszowa </w:t>
      </w:r>
      <w:r w:rsidRPr="00C00D3E">
        <w:rPr>
          <w:rFonts w:asciiTheme="majorHAnsi" w:hAnsiTheme="majorHAnsi" w:cstheme="majorHAnsi"/>
          <w:sz w:val="18"/>
          <w:szCs w:val="18"/>
        </w:rPr>
        <w:t>3</w:t>
      </w:r>
      <w:r w:rsidR="00FD3981" w:rsidRPr="00C00D3E">
        <w:rPr>
          <w:rFonts w:asciiTheme="majorHAnsi" w:hAnsiTheme="majorHAnsi" w:cstheme="majorHAnsi"/>
          <w:sz w:val="18"/>
          <w:szCs w:val="18"/>
        </w:rPr>
        <w:t>, 64-510 Wronki</w:t>
      </w:r>
      <w:r w:rsidR="009C441A">
        <w:rPr>
          <w:rFonts w:asciiTheme="majorHAnsi" w:hAnsiTheme="majorHAnsi" w:cstheme="majorHAnsi"/>
          <w:sz w:val="18"/>
          <w:szCs w:val="18"/>
        </w:rPr>
        <w:t>.</w:t>
      </w:r>
    </w:p>
    <w:p w14:paraId="0D949029" w14:textId="1F761C93" w:rsidR="008F0315" w:rsidRPr="00C00D3E" w:rsidRDefault="008F0315">
      <w:pPr>
        <w:widowControl w:val="0"/>
        <w:numPr>
          <w:ilvl w:val="0"/>
          <w:numId w:val="12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nr tel.</w:t>
      </w:r>
      <w:r w:rsidR="00A2742A">
        <w:rPr>
          <w:rFonts w:asciiTheme="majorHAnsi" w:hAnsiTheme="majorHAnsi" w:cstheme="majorHAnsi"/>
          <w:sz w:val="18"/>
          <w:szCs w:val="18"/>
        </w:rPr>
        <w:t>:</w:t>
      </w:r>
      <w:r w:rsidRPr="00C00D3E">
        <w:rPr>
          <w:rFonts w:asciiTheme="majorHAnsi" w:hAnsiTheme="majorHAnsi" w:cstheme="majorHAnsi"/>
          <w:sz w:val="18"/>
          <w:szCs w:val="18"/>
        </w:rPr>
        <w:t xml:space="preserve"> 67</w:t>
      </w:r>
      <w:r w:rsidR="006576AB" w:rsidRPr="00C00D3E">
        <w:rPr>
          <w:rFonts w:asciiTheme="majorHAnsi" w:hAnsiTheme="majorHAnsi" w:cstheme="majorHAnsi"/>
          <w:sz w:val="18"/>
          <w:szCs w:val="18"/>
        </w:rPr>
        <w:t> </w:t>
      </w:r>
      <w:r w:rsidRPr="00C00D3E">
        <w:rPr>
          <w:rFonts w:asciiTheme="majorHAnsi" w:hAnsiTheme="majorHAnsi" w:cstheme="majorHAnsi"/>
          <w:sz w:val="18"/>
          <w:szCs w:val="18"/>
        </w:rPr>
        <w:t>254</w:t>
      </w:r>
      <w:r w:rsidR="006576AB" w:rsidRPr="00C00D3E">
        <w:rPr>
          <w:rFonts w:asciiTheme="majorHAnsi" w:hAnsiTheme="majorHAnsi" w:cstheme="majorHAnsi"/>
          <w:sz w:val="18"/>
          <w:szCs w:val="18"/>
        </w:rPr>
        <w:t xml:space="preserve"> 02 04</w:t>
      </w:r>
    </w:p>
    <w:p w14:paraId="6B124E0D" w14:textId="0C74C9D4" w:rsidR="00FD3981" w:rsidRPr="00C00D3E" w:rsidRDefault="00FD3981">
      <w:pPr>
        <w:widowControl w:val="0"/>
        <w:numPr>
          <w:ilvl w:val="0"/>
          <w:numId w:val="12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NIP 763-</w:t>
      </w:r>
      <w:r w:rsidR="006576AB" w:rsidRPr="00C00D3E">
        <w:rPr>
          <w:rFonts w:asciiTheme="majorHAnsi" w:hAnsiTheme="majorHAnsi" w:cstheme="majorHAnsi"/>
          <w:sz w:val="18"/>
          <w:szCs w:val="18"/>
        </w:rPr>
        <w:t>000-36-24</w:t>
      </w:r>
    </w:p>
    <w:p w14:paraId="38493046" w14:textId="26882578" w:rsidR="00FD3981" w:rsidRPr="00C00D3E" w:rsidRDefault="00FD3981">
      <w:pPr>
        <w:widowControl w:val="0"/>
        <w:numPr>
          <w:ilvl w:val="0"/>
          <w:numId w:val="12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REGON </w:t>
      </w:r>
      <w:r w:rsidR="006576AB" w:rsidRPr="00C00D3E">
        <w:rPr>
          <w:rFonts w:asciiTheme="majorHAnsi" w:hAnsiTheme="majorHAnsi" w:cstheme="majorHAnsi"/>
          <w:sz w:val="18"/>
          <w:szCs w:val="18"/>
        </w:rPr>
        <w:t>570524279</w:t>
      </w:r>
    </w:p>
    <w:p w14:paraId="47A4C4EC" w14:textId="04C69BB6" w:rsidR="00FD3981" w:rsidRPr="00C00D3E" w:rsidRDefault="00FD3981">
      <w:pPr>
        <w:pStyle w:val="Akapitzlist"/>
        <w:widowControl w:val="0"/>
        <w:numPr>
          <w:ilvl w:val="0"/>
          <w:numId w:val="28"/>
        </w:numPr>
        <w:suppressAutoHyphens/>
        <w:contextualSpacing/>
        <w:jc w:val="both"/>
        <w:rPr>
          <w:rFonts w:asciiTheme="majorHAnsi" w:hAnsiTheme="majorHAnsi" w:cstheme="majorHAnsi"/>
          <w:bCs/>
          <w:sz w:val="18"/>
          <w:szCs w:val="18"/>
          <w:lang w:eastAsia="ar-SA"/>
        </w:rPr>
      </w:pPr>
      <w:r w:rsidRPr="00C00D3E">
        <w:rPr>
          <w:rFonts w:asciiTheme="majorHAnsi" w:hAnsiTheme="majorHAnsi" w:cstheme="majorHAnsi"/>
          <w:sz w:val="18"/>
          <w:szCs w:val="18"/>
        </w:rPr>
        <w:t>g</w:t>
      </w:r>
      <w:r w:rsidR="00370D43" w:rsidRPr="00C00D3E">
        <w:rPr>
          <w:rFonts w:asciiTheme="majorHAnsi" w:hAnsiTheme="majorHAnsi" w:cstheme="majorHAnsi"/>
          <w:sz w:val="18"/>
          <w:szCs w:val="18"/>
        </w:rPr>
        <w:t>odziny pracy Zamawiającego:</w:t>
      </w:r>
      <w:r w:rsidR="004E059E" w:rsidRPr="00C00D3E">
        <w:rPr>
          <w:rFonts w:asciiTheme="majorHAnsi" w:hAnsiTheme="majorHAnsi" w:cstheme="majorHAnsi"/>
          <w:sz w:val="18"/>
          <w:szCs w:val="18"/>
        </w:rPr>
        <w:t xml:space="preserve"> </w:t>
      </w:r>
      <w:r w:rsidR="00F03E6B" w:rsidRPr="00C00D3E">
        <w:rPr>
          <w:rFonts w:asciiTheme="majorHAnsi" w:hAnsiTheme="majorHAnsi" w:cstheme="majorHAnsi"/>
          <w:sz w:val="18"/>
          <w:szCs w:val="18"/>
        </w:rPr>
        <w:t xml:space="preserve">od poniedziałku do piątku </w:t>
      </w:r>
      <w:r w:rsidRPr="00C00D3E">
        <w:rPr>
          <w:rFonts w:asciiTheme="majorHAnsi" w:hAnsiTheme="majorHAnsi" w:cstheme="majorHAnsi"/>
          <w:bCs/>
          <w:sz w:val="18"/>
          <w:szCs w:val="18"/>
          <w:lang w:eastAsia="ar-SA"/>
        </w:rPr>
        <w:t xml:space="preserve">od </w:t>
      </w:r>
      <w:r w:rsidR="00F03E6B" w:rsidRPr="00C00D3E">
        <w:rPr>
          <w:rFonts w:asciiTheme="majorHAnsi" w:hAnsiTheme="majorHAnsi" w:cstheme="majorHAnsi"/>
          <w:bCs/>
          <w:sz w:val="18"/>
          <w:szCs w:val="18"/>
          <w:lang w:eastAsia="ar-SA"/>
        </w:rPr>
        <w:t>7</w:t>
      </w:r>
      <w:r w:rsidRPr="00C00D3E">
        <w:rPr>
          <w:rFonts w:asciiTheme="majorHAnsi" w:hAnsiTheme="majorHAnsi" w:cstheme="majorHAnsi"/>
          <w:bCs/>
          <w:sz w:val="18"/>
          <w:szCs w:val="18"/>
          <w:vertAlign w:val="superscript"/>
          <w:lang w:eastAsia="ar-SA"/>
        </w:rPr>
        <w:t>00</w:t>
      </w:r>
      <w:r w:rsidRPr="00C00D3E">
        <w:rPr>
          <w:rFonts w:asciiTheme="majorHAnsi" w:hAnsiTheme="majorHAnsi" w:cstheme="majorHAnsi"/>
          <w:bCs/>
          <w:sz w:val="18"/>
          <w:szCs w:val="18"/>
          <w:lang w:eastAsia="ar-SA"/>
        </w:rPr>
        <w:t xml:space="preserve"> do 1</w:t>
      </w:r>
      <w:r w:rsidR="00F03E6B" w:rsidRPr="00C00D3E">
        <w:rPr>
          <w:rFonts w:asciiTheme="majorHAnsi" w:hAnsiTheme="majorHAnsi" w:cstheme="majorHAnsi"/>
          <w:bCs/>
          <w:sz w:val="18"/>
          <w:szCs w:val="18"/>
          <w:lang w:eastAsia="ar-SA"/>
        </w:rPr>
        <w:t>5</w:t>
      </w:r>
      <w:r w:rsidRPr="00C00D3E">
        <w:rPr>
          <w:rFonts w:asciiTheme="majorHAnsi" w:hAnsiTheme="majorHAnsi" w:cstheme="majorHAnsi"/>
          <w:bCs/>
          <w:sz w:val="18"/>
          <w:szCs w:val="18"/>
          <w:vertAlign w:val="superscript"/>
          <w:lang w:eastAsia="ar-SA"/>
        </w:rPr>
        <w:t>00</w:t>
      </w:r>
      <w:r w:rsidRPr="00C00D3E">
        <w:rPr>
          <w:rFonts w:asciiTheme="majorHAnsi" w:hAnsiTheme="majorHAnsi" w:cstheme="majorHAnsi"/>
          <w:bCs/>
          <w:sz w:val="18"/>
          <w:szCs w:val="18"/>
          <w:lang w:eastAsia="ar-SA"/>
        </w:rPr>
        <w:t>,</w:t>
      </w:r>
    </w:p>
    <w:p w14:paraId="1885F554" w14:textId="7F3A8BA0" w:rsidR="00B756A8" w:rsidRPr="00C00D3E" w:rsidRDefault="00370D43" w:rsidP="003D6665">
      <w:pPr>
        <w:spacing w:before="240" w:after="240"/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C00D3E">
        <w:rPr>
          <w:rFonts w:asciiTheme="majorHAnsi" w:hAnsiTheme="majorHAnsi" w:cstheme="majorHAnsi"/>
          <w:b/>
          <w:sz w:val="18"/>
          <w:szCs w:val="18"/>
          <w:u w:val="single"/>
        </w:rPr>
        <w:t>Uwaga!</w:t>
      </w:r>
      <w:r w:rsidRPr="00C00D3E">
        <w:rPr>
          <w:rFonts w:asciiTheme="majorHAnsi" w:hAnsiTheme="majorHAnsi" w:cstheme="majorHAnsi"/>
          <w:sz w:val="18"/>
          <w:szCs w:val="18"/>
          <w:u w:val="single"/>
        </w:rPr>
        <w:t xml:space="preserve"> </w:t>
      </w:r>
      <w:r w:rsidR="005B396B">
        <w:rPr>
          <w:rFonts w:asciiTheme="majorHAnsi" w:hAnsiTheme="majorHAnsi" w:cstheme="majorHAnsi"/>
          <w:sz w:val="18"/>
          <w:szCs w:val="18"/>
          <w:u w:val="single"/>
        </w:rPr>
        <w:t>Z</w:t>
      </w:r>
      <w:r w:rsidRPr="00C00D3E">
        <w:rPr>
          <w:rFonts w:asciiTheme="majorHAnsi" w:hAnsiTheme="majorHAnsi" w:cstheme="majorHAnsi"/>
          <w:sz w:val="18"/>
          <w:szCs w:val="18"/>
          <w:u w:val="single"/>
        </w:rPr>
        <w:t xml:space="preserve">asady dotyczące sposobu komunikowania się </w:t>
      </w:r>
      <w:r w:rsidR="005B396B">
        <w:rPr>
          <w:rFonts w:asciiTheme="majorHAnsi" w:hAnsiTheme="majorHAnsi" w:cstheme="majorHAnsi"/>
          <w:sz w:val="18"/>
          <w:szCs w:val="18"/>
          <w:u w:val="single"/>
        </w:rPr>
        <w:t xml:space="preserve">między Zamawiającym a Wykonawcami </w:t>
      </w:r>
      <w:r w:rsidRPr="00C00D3E">
        <w:rPr>
          <w:rFonts w:asciiTheme="majorHAnsi" w:hAnsiTheme="majorHAnsi" w:cstheme="majorHAnsi"/>
          <w:sz w:val="18"/>
          <w:szCs w:val="18"/>
          <w:u w:val="single"/>
        </w:rPr>
        <w:t>zostały</w:t>
      </w:r>
      <w:r w:rsidR="005B396B">
        <w:rPr>
          <w:rFonts w:asciiTheme="majorHAnsi" w:hAnsiTheme="majorHAnsi" w:cstheme="majorHAnsi"/>
          <w:sz w:val="18"/>
          <w:szCs w:val="18"/>
          <w:u w:val="single"/>
        </w:rPr>
        <w:t xml:space="preserve"> wskazane </w:t>
      </w:r>
      <w:bookmarkStart w:id="4" w:name="_Toc65478003"/>
      <w:r w:rsidR="00033CF4">
        <w:rPr>
          <w:rFonts w:asciiTheme="majorHAnsi" w:hAnsiTheme="majorHAnsi" w:cstheme="majorHAnsi"/>
          <w:b/>
          <w:sz w:val="18"/>
          <w:szCs w:val="18"/>
          <w:u w:val="single"/>
        </w:rPr>
        <w:t>w rozdziale XI.</w:t>
      </w:r>
    </w:p>
    <w:p w14:paraId="0000004E" w14:textId="6622FE75" w:rsidR="006163B5" w:rsidRPr="00C00D3E" w:rsidRDefault="00370D43" w:rsidP="00A212F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rPr>
          <w:rFonts w:asciiTheme="majorHAnsi" w:hAnsiTheme="majorHAnsi" w:cstheme="majorHAnsi"/>
          <w:sz w:val="18"/>
          <w:szCs w:val="18"/>
        </w:rPr>
      </w:pPr>
      <w:bookmarkStart w:id="5" w:name="_Toc107997602"/>
      <w:bookmarkEnd w:id="4"/>
      <w:r w:rsidRPr="00C00D3E">
        <w:rPr>
          <w:rFonts w:asciiTheme="majorHAnsi" w:hAnsiTheme="majorHAnsi" w:cstheme="majorHAnsi"/>
          <w:sz w:val="18"/>
          <w:szCs w:val="18"/>
        </w:rPr>
        <w:t>II. Ochrona danych osobowych</w:t>
      </w:r>
      <w:bookmarkEnd w:id="5"/>
    </w:p>
    <w:p w14:paraId="1C30AE23" w14:textId="65AF27F5" w:rsidR="00FD3981" w:rsidRPr="00C00D3E" w:rsidRDefault="00FD3981" w:rsidP="00242F9C">
      <w:pPr>
        <w:pStyle w:val="Bodytext50"/>
        <w:shd w:val="clear" w:color="auto" w:fill="auto"/>
        <w:spacing w:before="0" w:after="0" w:line="276" w:lineRule="auto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Zgodnie z art. 13 ust. 1 i 2 oraz art. 15  ust. 1 i 3 Rozporządzenia Parlamentu Europejskiego i Rady (UE) 2016/679 z dnia 27</w:t>
      </w:r>
      <w:r w:rsidR="000B16EF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kwietnia 2016 roku w sprawie ochrony osób fizycznych w związku</w:t>
      </w:r>
      <w:r w:rsidR="00242F9C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z przetwarzaniem danych osobowych i w sprawie swobodnego przepływu takich danych oraz uchylenia dyrektywy 95/46/WE (dalej RODO), obowiązującego od 25 maja 2018 r., informuję, iż:</w:t>
      </w:r>
    </w:p>
    <w:p w14:paraId="6DDF430F" w14:textId="77777777" w:rsidR="00FD3981" w:rsidRPr="00C00D3E" w:rsidRDefault="00FD3981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129548B6" w14:textId="3695AF63" w:rsidR="00FD3981" w:rsidRPr="00C00D3E" w:rsidRDefault="00FD3981">
      <w:pPr>
        <w:pStyle w:val="Bodytext50"/>
        <w:numPr>
          <w:ilvl w:val="1"/>
          <w:numId w:val="10"/>
        </w:numPr>
        <w:shd w:val="clear" w:color="auto" w:fill="auto"/>
        <w:tabs>
          <w:tab w:val="clear" w:pos="360"/>
          <w:tab w:val="num" w:pos="717"/>
        </w:tabs>
        <w:spacing w:before="0" w:after="0" w:line="276" w:lineRule="auto"/>
        <w:ind w:left="714" w:hanging="357"/>
        <w:rPr>
          <w:rFonts w:asciiTheme="majorHAnsi" w:hAnsiTheme="majorHAnsi" w:cstheme="majorHAnsi"/>
          <w:sz w:val="18"/>
          <w:szCs w:val="18"/>
          <w:lang w:bidi="pl-PL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Administratorem Pani/Pana danych osobowych jest </w:t>
      </w:r>
      <w:r w:rsidR="001D4262" w:rsidRPr="00C00D3E">
        <w:rPr>
          <w:rFonts w:asciiTheme="majorHAnsi" w:hAnsiTheme="majorHAnsi" w:cstheme="majorHAnsi"/>
          <w:sz w:val="18"/>
          <w:szCs w:val="18"/>
        </w:rPr>
        <w:t>Przedsiębiorstwo Komunalne sp. z o.o. we Wronkach</w:t>
      </w:r>
      <w:r w:rsidRPr="00C00D3E">
        <w:rPr>
          <w:rFonts w:asciiTheme="majorHAnsi" w:hAnsiTheme="majorHAnsi" w:cstheme="majorHAnsi"/>
          <w:sz w:val="18"/>
          <w:szCs w:val="18"/>
        </w:rPr>
        <w:t xml:space="preserve">, </w:t>
      </w:r>
      <w:r w:rsidRPr="00C00D3E">
        <w:rPr>
          <w:rFonts w:asciiTheme="majorHAnsi" w:hAnsiTheme="majorHAnsi" w:cstheme="majorHAnsi"/>
          <w:sz w:val="18"/>
          <w:szCs w:val="18"/>
        </w:rPr>
        <w:br/>
        <w:t xml:space="preserve">ul. Ratuszowa </w:t>
      </w:r>
      <w:r w:rsidR="001D4262" w:rsidRPr="00C00D3E">
        <w:rPr>
          <w:rFonts w:asciiTheme="majorHAnsi" w:hAnsiTheme="majorHAnsi" w:cstheme="majorHAnsi"/>
          <w:sz w:val="18"/>
          <w:szCs w:val="18"/>
        </w:rPr>
        <w:t>3</w:t>
      </w:r>
      <w:r w:rsidRPr="00C00D3E">
        <w:rPr>
          <w:rFonts w:asciiTheme="majorHAnsi" w:hAnsiTheme="majorHAnsi" w:cstheme="majorHAnsi"/>
          <w:sz w:val="18"/>
          <w:szCs w:val="18"/>
        </w:rPr>
        <w:t xml:space="preserve">, 64-510 Wronki. Kontakt z administratorem jest możliwy także za pomocą adresu mailowego:  </w:t>
      </w:r>
      <w:r w:rsidR="001D4262" w:rsidRPr="00C00D3E">
        <w:rPr>
          <w:rFonts w:asciiTheme="majorHAnsi" w:hAnsiTheme="majorHAnsi" w:cstheme="majorHAnsi"/>
          <w:sz w:val="18"/>
          <w:szCs w:val="18"/>
        </w:rPr>
        <w:t>iod</w:t>
      </w:r>
      <w:r w:rsidRPr="00C00D3E">
        <w:rPr>
          <w:rFonts w:asciiTheme="majorHAnsi" w:hAnsiTheme="majorHAnsi" w:cstheme="majorHAnsi"/>
          <w:sz w:val="18"/>
          <w:szCs w:val="18"/>
        </w:rPr>
        <w:t>@</w:t>
      </w:r>
      <w:r w:rsidR="001D4262" w:rsidRPr="00C00D3E">
        <w:rPr>
          <w:rFonts w:asciiTheme="majorHAnsi" w:hAnsiTheme="majorHAnsi" w:cstheme="majorHAnsi"/>
          <w:sz w:val="18"/>
          <w:szCs w:val="18"/>
        </w:rPr>
        <w:t>pk</w:t>
      </w:r>
      <w:r w:rsidRPr="00C00D3E">
        <w:rPr>
          <w:rFonts w:asciiTheme="majorHAnsi" w:hAnsiTheme="majorHAnsi" w:cstheme="majorHAnsi"/>
          <w:sz w:val="18"/>
          <w:szCs w:val="18"/>
        </w:rPr>
        <w:t>wronki.pl</w:t>
      </w:r>
      <w:r w:rsidRPr="00C00D3E">
        <w:rPr>
          <w:rFonts w:asciiTheme="majorHAnsi" w:hAnsiTheme="majorHAnsi" w:cstheme="majorHAnsi"/>
          <w:sz w:val="18"/>
          <w:szCs w:val="18"/>
          <w:lang w:bidi="pl-PL"/>
        </w:rPr>
        <w:t xml:space="preserve"> </w:t>
      </w:r>
    </w:p>
    <w:p w14:paraId="04133959" w14:textId="107B9C92" w:rsidR="00FD3981" w:rsidRPr="00C00D3E" w:rsidRDefault="00FD3981">
      <w:pPr>
        <w:pStyle w:val="Akapitzlist"/>
        <w:numPr>
          <w:ilvl w:val="1"/>
          <w:numId w:val="10"/>
        </w:numPr>
        <w:tabs>
          <w:tab w:val="clear" w:pos="360"/>
          <w:tab w:val="num" w:pos="717"/>
        </w:tabs>
        <w:spacing w:after="200" w:line="276" w:lineRule="auto"/>
        <w:ind w:left="717"/>
        <w:contextualSpacing/>
        <w:jc w:val="both"/>
        <w:rPr>
          <w:rFonts w:asciiTheme="majorHAnsi" w:eastAsia="Calibri" w:hAnsiTheme="majorHAnsi" w:cstheme="majorHAnsi"/>
          <w:sz w:val="18"/>
          <w:szCs w:val="18"/>
          <w:lang w:bidi="pl-PL"/>
        </w:rPr>
      </w:pPr>
      <w:r w:rsidRPr="00C00D3E">
        <w:rPr>
          <w:rFonts w:asciiTheme="majorHAnsi" w:eastAsia="Calibri" w:hAnsiTheme="majorHAnsi" w:cstheme="majorHAnsi"/>
          <w:sz w:val="18"/>
          <w:szCs w:val="18"/>
          <w:lang w:bidi="pl-PL"/>
        </w:rPr>
        <w:t xml:space="preserve">Inspektorem Ochrony Danych Osobowych jest </w:t>
      </w:r>
      <w:r w:rsidR="001D4262" w:rsidRPr="00C00D3E">
        <w:rPr>
          <w:rFonts w:asciiTheme="majorHAnsi" w:eastAsia="Calibri" w:hAnsiTheme="majorHAnsi" w:cstheme="majorHAnsi"/>
          <w:sz w:val="18"/>
          <w:szCs w:val="18"/>
          <w:lang w:bidi="pl-PL"/>
        </w:rPr>
        <w:t>Paulina Łukaszyk</w:t>
      </w:r>
      <w:r w:rsidRPr="00C00D3E">
        <w:rPr>
          <w:rFonts w:asciiTheme="majorHAnsi" w:eastAsia="Calibri" w:hAnsiTheme="majorHAnsi" w:cstheme="majorHAnsi"/>
          <w:sz w:val="18"/>
          <w:szCs w:val="18"/>
          <w:lang w:bidi="pl-PL"/>
        </w:rPr>
        <w:t>. Kontakt</w:t>
      </w:r>
      <w:r w:rsidR="001D4262" w:rsidRPr="00C00D3E">
        <w:rPr>
          <w:rFonts w:asciiTheme="majorHAnsi" w:eastAsia="Calibri" w:hAnsiTheme="majorHAnsi" w:cstheme="majorHAnsi"/>
          <w:sz w:val="18"/>
          <w:szCs w:val="18"/>
          <w:lang w:bidi="pl-PL"/>
        </w:rPr>
        <w:t xml:space="preserve"> </w:t>
      </w:r>
      <w:r w:rsidRPr="00C00D3E">
        <w:rPr>
          <w:rFonts w:asciiTheme="majorHAnsi" w:eastAsia="Calibri" w:hAnsiTheme="majorHAnsi" w:cstheme="majorHAnsi"/>
          <w:sz w:val="18"/>
          <w:szCs w:val="18"/>
          <w:lang w:bidi="pl-PL"/>
        </w:rPr>
        <w:t>z inspektorem jest możliwy za pomocą adresów mailowych: iod@</w:t>
      </w:r>
      <w:r w:rsidR="00525CF4" w:rsidRPr="00C00D3E">
        <w:rPr>
          <w:rFonts w:asciiTheme="majorHAnsi" w:eastAsia="Calibri" w:hAnsiTheme="majorHAnsi" w:cstheme="majorHAnsi"/>
          <w:sz w:val="18"/>
          <w:szCs w:val="18"/>
          <w:lang w:bidi="pl-PL"/>
        </w:rPr>
        <w:t>pkwronki</w:t>
      </w:r>
      <w:r w:rsidRPr="00C00D3E">
        <w:rPr>
          <w:rFonts w:asciiTheme="majorHAnsi" w:eastAsia="Calibri" w:hAnsiTheme="majorHAnsi" w:cstheme="majorHAnsi"/>
          <w:sz w:val="18"/>
          <w:szCs w:val="18"/>
          <w:lang w:bidi="pl-PL"/>
        </w:rPr>
        <w:t xml:space="preserve">.pl, </w:t>
      </w:r>
    </w:p>
    <w:p w14:paraId="708BCCE4" w14:textId="63A8C6D8" w:rsidR="00FD3981" w:rsidRPr="00C00D3E" w:rsidRDefault="00FD3981">
      <w:pPr>
        <w:pStyle w:val="Akapitzlist"/>
        <w:numPr>
          <w:ilvl w:val="1"/>
          <w:numId w:val="10"/>
        </w:numPr>
        <w:tabs>
          <w:tab w:val="clear" w:pos="360"/>
          <w:tab w:val="num" w:pos="717"/>
        </w:tabs>
        <w:spacing w:after="200" w:line="276" w:lineRule="auto"/>
        <w:ind w:left="717"/>
        <w:contextualSpacing/>
        <w:jc w:val="both"/>
        <w:rPr>
          <w:rFonts w:asciiTheme="majorHAnsi" w:eastAsia="Calibri" w:hAnsiTheme="majorHAnsi" w:cstheme="majorHAnsi"/>
          <w:sz w:val="18"/>
          <w:szCs w:val="18"/>
          <w:lang w:bidi="pl-PL"/>
        </w:rPr>
      </w:pPr>
      <w:r w:rsidRPr="00C00D3E">
        <w:rPr>
          <w:rFonts w:asciiTheme="majorHAnsi" w:eastAsia="Calibri" w:hAnsiTheme="majorHAnsi" w:cstheme="majorHAnsi"/>
          <w:sz w:val="18"/>
          <w:szCs w:val="18"/>
          <w:lang w:bidi="pl-PL"/>
        </w:rPr>
        <w:t>Pani/Pana dane osobowe przetwarzane będą w celach związanych z postępowaniem</w:t>
      </w:r>
      <w:r w:rsidR="000B16EF">
        <w:rPr>
          <w:rFonts w:asciiTheme="majorHAnsi" w:eastAsia="Calibri" w:hAnsiTheme="majorHAnsi" w:cstheme="majorHAnsi"/>
          <w:sz w:val="18"/>
          <w:szCs w:val="18"/>
          <w:lang w:bidi="pl-PL"/>
        </w:rPr>
        <w:t xml:space="preserve"> </w:t>
      </w:r>
      <w:r w:rsidRPr="00C00D3E">
        <w:rPr>
          <w:rFonts w:asciiTheme="majorHAnsi" w:eastAsia="Calibri" w:hAnsiTheme="majorHAnsi" w:cstheme="majorHAnsi"/>
          <w:sz w:val="18"/>
          <w:szCs w:val="18"/>
          <w:lang w:bidi="pl-PL"/>
        </w:rPr>
        <w:t>o udzielenie zamówienia publicznego na podstawie art. 6 ust. 1 lit. c RODO w związku</w:t>
      </w:r>
      <w:r w:rsidR="000B16EF">
        <w:rPr>
          <w:rFonts w:asciiTheme="majorHAnsi" w:eastAsia="Calibri" w:hAnsiTheme="majorHAnsi" w:cstheme="majorHAnsi"/>
          <w:sz w:val="18"/>
          <w:szCs w:val="18"/>
          <w:lang w:bidi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z realizacją obowiązku prawnego ciążącego na administratorze, wynikającego z ustawy z dnia 11 września 2019 r. – Prawo zamówień publicznych, a także na podstawie ustawy</w:t>
      </w:r>
      <w:r w:rsidR="000B16EF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z dnia 27 sierpnia 2009 r. o finansach publicznych oraz ustawy z dnia 6 września 2001 r.  o</w:t>
      </w:r>
      <w:r w:rsidR="000B16EF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dostęp</w:t>
      </w:r>
      <w:r w:rsidR="00D47FDB">
        <w:rPr>
          <w:rFonts w:asciiTheme="majorHAnsi" w:hAnsiTheme="majorHAnsi" w:cstheme="majorHAnsi"/>
          <w:sz w:val="18"/>
          <w:szCs w:val="18"/>
        </w:rPr>
        <w:t xml:space="preserve">ie do informacji publicznej oraz </w:t>
      </w:r>
      <w:r w:rsidR="00D47FDB" w:rsidRPr="005B396B">
        <w:rPr>
          <w:rFonts w:asciiTheme="majorHAnsi" w:hAnsiTheme="majorHAnsi" w:cstheme="majorHAnsi"/>
          <w:sz w:val="18"/>
          <w:szCs w:val="18"/>
        </w:rPr>
        <w:t>Regulamin</w:t>
      </w:r>
      <w:r w:rsidR="00D47FDB">
        <w:rPr>
          <w:rFonts w:asciiTheme="majorHAnsi" w:hAnsiTheme="majorHAnsi" w:cstheme="majorHAnsi"/>
          <w:sz w:val="18"/>
          <w:szCs w:val="18"/>
        </w:rPr>
        <w:t>u</w:t>
      </w:r>
      <w:r w:rsidR="00D47FDB" w:rsidRPr="005B396B">
        <w:rPr>
          <w:rFonts w:asciiTheme="majorHAnsi" w:hAnsiTheme="majorHAnsi" w:cstheme="majorHAnsi"/>
          <w:sz w:val="18"/>
          <w:szCs w:val="18"/>
        </w:rPr>
        <w:t xml:space="preserve"> udzielania zamówień publicznych przez Przedsiębiorstwo Komunalne sp. z o. o. we Wronka</w:t>
      </w:r>
      <w:r w:rsidR="00D47FDB">
        <w:rPr>
          <w:rFonts w:asciiTheme="majorHAnsi" w:hAnsiTheme="majorHAnsi" w:cstheme="majorHAnsi"/>
          <w:sz w:val="18"/>
          <w:szCs w:val="18"/>
        </w:rPr>
        <w:t>ch.</w:t>
      </w:r>
    </w:p>
    <w:p w14:paraId="3E40448F" w14:textId="77777777" w:rsidR="00FD3981" w:rsidRPr="00C00D3E" w:rsidRDefault="00FD3981">
      <w:pPr>
        <w:pStyle w:val="Akapitzlist"/>
        <w:numPr>
          <w:ilvl w:val="1"/>
          <w:numId w:val="10"/>
        </w:numPr>
        <w:tabs>
          <w:tab w:val="clear" w:pos="360"/>
          <w:tab w:val="num" w:pos="717"/>
        </w:tabs>
        <w:spacing w:after="200" w:line="276" w:lineRule="auto"/>
        <w:ind w:left="717" w:hanging="357"/>
        <w:contextualSpacing/>
        <w:jc w:val="both"/>
        <w:rPr>
          <w:rFonts w:asciiTheme="majorHAnsi" w:eastAsia="Calibri" w:hAnsiTheme="majorHAnsi" w:cstheme="majorHAnsi"/>
          <w:sz w:val="18"/>
          <w:szCs w:val="18"/>
          <w:lang w:bidi="pl-PL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Odbiorcami Pani/Pana danych osobowych mogą być: </w:t>
      </w:r>
    </w:p>
    <w:p w14:paraId="4292F3FF" w14:textId="09A8BA09" w:rsidR="00FD3981" w:rsidRPr="00C00D3E" w:rsidRDefault="00FD3981">
      <w:pPr>
        <w:pStyle w:val="Akapitzlist"/>
        <w:numPr>
          <w:ilvl w:val="0"/>
          <w:numId w:val="11"/>
        </w:numPr>
        <w:spacing w:after="200" w:line="276" w:lineRule="auto"/>
        <w:ind w:left="1077" w:hanging="357"/>
        <w:contextualSpacing/>
        <w:jc w:val="both"/>
        <w:rPr>
          <w:rFonts w:asciiTheme="majorHAnsi" w:eastAsia="Calibri" w:hAnsiTheme="majorHAnsi" w:cstheme="majorHAnsi"/>
          <w:sz w:val="18"/>
          <w:szCs w:val="18"/>
          <w:lang w:eastAsia="en-US"/>
        </w:rPr>
      </w:pPr>
      <w:r w:rsidRPr="00C00D3E">
        <w:rPr>
          <w:rFonts w:asciiTheme="majorHAnsi" w:hAnsiTheme="majorHAnsi" w:cstheme="majorHAnsi"/>
          <w:sz w:val="18"/>
          <w:szCs w:val="18"/>
        </w:rPr>
        <w:t>osoby lub podmioty, którym udostępniona zostanie dokumentacja postępowania zgodnie</w:t>
      </w:r>
      <w:r w:rsidR="000B16EF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z ustawą z dnia 11 września 2019 r. – Prawo zamówień publicznych, </w:t>
      </w:r>
    </w:p>
    <w:p w14:paraId="203B5BD9" w14:textId="4D767D15" w:rsidR="00FD3981" w:rsidRPr="000B16EF" w:rsidRDefault="00FD3981">
      <w:pPr>
        <w:pStyle w:val="Akapitzlist"/>
        <w:numPr>
          <w:ilvl w:val="0"/>
          <w:numId w:val="11"/>
        </w:numPr>
        <w:spacing w:after="200" w:line="276" w:lineRule="auto"/>
        <w:ind w:left="1077" w:hanging="357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0B16EF">
        <w:rPr>
          <w:rFonts w:asciiTheme="majorHAnsi" w:hAnsiTheme="majorHAnsi" w:cstheme="majorHAnsi"/>
          <w:sz w:val="18"/>
          <w:szCs w:val="18"/>
        </w:rPr>
        <w:t>organy władzy publicznej oraz podmioty wykonujące zadania publiczne</w:t>
      </w:r>
      <w:r w:rsidR="000B16EF" w:rsidRPr="000B16EF">
        <w:rPr>
          <w:rFonts w:asciiTheme="majorHAnsi" w:hAnsiTheme="majorHAnsi" w:cstheme="majorHAnsi"/>
          <w:sz w:val="18"/>
          <w:szCs w:val="18"/>
        </w:rPr>
        <w:t xml:space="preserve"> </w:t>
      </w:r>
      <w:r w:rsidRPr="000B16EF">
        <w:rPr>
          <w:rFonts w:asciiTheme="majorHAnsi" w:hAnsiTheme="majorHAnsi" w:cstheme="majorHAnsi"/>
          <w:sz w:val="18"/>
          <w:szCs w:val="18"/>
        </w:rPr>
        <w:t xml:space="preserve">lub działające na zlecenie organów władzy publicznej, w zakresie i w celach, które wynikają z przepisów powszechnie obowiązującego prawa, inne podmioty, które na podstawie stosownych umów przetwarzają dane osobowe administratora, </w:t>
      </w:r>
    </w:p>
    <w:p w14:paraId="203F6176" w14:textId="0E04AD90" w:rsidR="00FD3981" w:rsidRPr="00C00D3E" w:rsidRDefault="00FD3981">
      <w:pPr>
        <w:pStyle w:val="Akapitzlist"/>
        <w:numPr>
          <w:ilvl w:val="1"/>
          <w:numId w:val="10"/>
        </w:numPr>
        <w:tabs>
          <w:tab w:val="clear" w:pos="360"/>
          <w:tab w:val="num" w:pos="717"/>
        </w:tabs>
        <w:spacing w:after="200" w:line="276" w:lineRule="auto"/>
        <w:ind w:left="717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Pani/Pana dane osobowe przechowywane będą przez okres 4 lat od dnia zakończenia postępowania o udzielenie zamówienia, w sposób gwarantujący </w:t>
      </w:r>
      <w:r w:rsidR="00D47FDB">
        <w:rPr>
          <w:rFonts w:asciiTheme="majorHAnsi" w:hAnsiTheme="majorHAnsi" w:cstheme="majorHAnsi"/>
          <w:sz w:val="18"/>
          <w:szCs w:val="18"/>
        </w:rPr>
        <w:t>ich</w:t>
      </w:r>
      <w:r w:rsidRPr="00C00D3E">
        <w:rPr>
          <w:rFonts w:asciiTheme="majorHAnsi" w:hAnsiTheme="majorHAnsi" w:cstheme="majorHAnsi"/>
          <w:sz w:val="18"/>
          <w:szCs w:val="18"/>
        </w:rPr>
        <w:t xml:space="preserve"> nienaruszalność. Jeśli czas trwania umowy przekracza  cztery lata, zamawiający przechowuje </w:t>
      </w:r>
      <w:r w:rsidR="00D47FDB">
        <w:rPr>
          <w:rFonts w:asciiTheme="majorHAnsi" w:hAnsiTheme="majorHAnsi" w:cstheme="majorHAnsi"/>
          <w:sz w:val="18"/>
          <w:szCs w:val="18"/>
        </w:rPr>
        <w:t>dane</w:t>
      </w:r>
      <w:r w:rsidRPr="00C00D3E">
        <w:rPr>
          <w:rFonts w:asciiTheme="majorHAnsi" w:hAnsiTheme="majorHAnsi" w:cstheme="majorHAnsi"/>
          <w:sz w:val="18"/>
          <w:szCs w:val="18"/>
        </w:rPr>
        <w:t xml:space="preserve"> przez cały czas trwania umowy. </w:t>
      </w:r>
    </w:p>
    <w:p w14:paraId="3A8AA63D" w14:textId="77777777" w:rsidR="00FD3981" w:rsidRPr="00C00D3E" w:rsidRDefault="00FD3981">
      <w:pPr>
        <w:pStyle w:val="Akapitzlist"/>
        <w:numPr>
          <w:ilvl w:val="1"/>
          <w:numId w:val="10"/>
        </w:numPr>
        <w:tabs>
          <w:tab w:val="clear" w:pos="360"/>
          <w:tab w:val="num" w:pos="717"/>
        </w:tabs>
        <w:spacing w:after="200" w:line="276" w:lineRule="auto"/>
        <w:ind w:left="717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Pani/Pana dane osobowe nie będą przekazywane do państw trzecich lub organizacji międzynarodowych, </w:t>
      </w:r>
    </w:p>
    <w:p w14:paraId="741838BD" w14:textId="77777777" w:rsidR="00FD3981" w:rsidRPr="00C00D3E" w:rsidRDefault="00FD3981">
      <w:pPr>
        <w:pStyle w:val="Akapitzlist"/>
        <w:numPr>
          <w:ilvl w:val="1"/>
          <w:numId w:val="10"/>
        </w:numPr>
        <w:tabs>
          <w:tab w:val="clear" w:pos="360"/>
          <w:tab w:val="num" w:pos="717"/>
        </w:tabs>
        <w:spacing w:after="200" w:line="276" w:lineRule="auto"/>
        <w:ind w:left="717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Ma Pani/Pan prawo żądania od Administratora: </w:t>
      </w:r>
    </w:p>
    <w:p w14:paraId="6C53EB0C" w14:textId="50DD4C8D" w:rsidR="00FD3981" w:rsidRPr="003E4051" w:rsidRDefault="00FD3981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3E4051">
        <w:rPr>
          <w:rFonts w:asciiTheme="majorHAnsi" w:hAnsiTheme="majorHAnsi" w:cstheme="majorHAnsi"/>
          <w:sz w:val="18"/>
          <w:szCs w:val="18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</w:t>
      </w:r>
      <w:r w:rsidR="004C74A2" w:rsidRPr="003E4051">
        <w:rPr>
          <w:rFonts w:asciiTheme="majorHAnsi" w:hAnsiTheme="majorHAnsi" w:cstheme="majorHAnsi"/>
          <w:sz w:val="18"/>
          <w:szCs w:val="18"/>
        </w:rPr>
        <w:t xml:space="preserve">z kosztów administracyjnych. </w:t>
      </w:r>
      <w:r w:rsidRPr="003E4051">
        <w:rPr>
          <w:rFonts w:asciiTheme="majorHAnsi" w:hAnsiTheme="majorHAnsi" w:cstheme="majorHAnsi"/>
          <w:sz w:val="18"/>
          <w:szCs w:val="18"/>
        </w:rPr>
        <w:t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</w:t>
      </w:r>
    </w:p>
    <w:p w14:paraId="6A6D135C" w14:textId="576C72DE" w:rsidR="00FD3981" w:rsidRPr="003E4051" w:rsidRDefault="00FD3981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3E4051">
        <w:rPr>
          <w:rFonts w:asciiTheme="majorHAnsi" w:hAnsiTheme="majorHAnsi" w:cstheme="majorHAnsi"/>
          <w:sz w:val="18"/>
          <w:szCs w:val="18"/>
        </w:rPr>
        <w:t>do sprostowania swoich nieprawidłowych danych osobowych lub uzupełnienia swoich niekompletnych danych osobowych. Skorzystanie z tego prawa nie może skutkować zmianą wyniku postępowania o udzielenie zamówienia publicznego lub konkursu, ani zmianą postanowień umowy w zakresie niezgodnym z ustawą z dnia 11 września 2019 r. – Prawo zamówień publicznych</w:t>
      </w:r>
      <w:r w:rsidR="000976F3">
        <w:rPr>
          <w:rFonts w:asciiTheme="majorHAnsi" w:hAnsiTheme="majorHAnsi" w:cstheme="majorHAnsi"/>
          <w:sz w:val="18"/>
          <w:szCs w:val="18"/>
        </w:rPr>
        <w:t>,</w:t>
      </w:r>
    </w:p>
    <w:p w14:paraId="33A93D07" w14:textId="189569F7" w:rsidR="00780600" w:rsidRPr="003E4051" w:rsidRDefault="00FD3981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3E4051">
        <w:rPr>
          <w:rFonts w:asciiTheme="majorHAnsi" w:hAnsiTheme="majorHAnsi" w:cstheme="majorHAnsi"/>
          <w:sz w:val="18"/>
          <w:szCs w:val="18"/>
        </w:rPr>
        <w:t>do usunięcia danych osobowych wyłącznie na podstawie art. 17 RODO,</w:t>
      </w:r>
    </w:p>
    <w:p w14:paraId="4BDB4BA6" w14:textId="23BC6B32" w:rsidR="00780600" w:rsidRPr="003E4051" w:rsidRDefault="00FD3981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3E4051">
        <w:rPr>
          <w:rFonts w:asciiTheme="majorHAnsi" w:hAnsiTheme="majorHAnsi" w:cstheme="majorHAnsi"/>
          <w:sz w:val="18"/>
          <w:szCs w:val="18"/>
        </w:rPr>
        <w:t>do ograniczenia przetwarzania danych osobowych na podstawie art. 18 RODO. Prawo do ograniczenia przetwarzania danych osobowych  nie ogranicza przetwarzania danych osobowych do czasu zakończenia postępowania o udzielenie</w:t>
      </w:r>
      <w:r w:rsidR="003E4051" w:rsidRPr="003E4051">
        <w:rPr>
          <w:rFonts w:asciiTheme="majorHAnsi" w:hAnsiTheme="majorHAnsi" w:cstheme="majorHAnsi"/>
          <w:sz w:val="18"/>
          <w:szCs w:val="18"/>
        </w:rPr>
        <w:t xml:space="preserve"> </w:t>
      </w:r>
      <w:r w:rsidRPr="003E4051">
        <w:rPr>
          <w:rFonts w:asciiTheme="majorHAnsi" w:hAnsiTheme="majorHAnsi" w:cstheme="majorHAnsi"/>
          <w:sz w:val="18"/>
          <w:szCs w:val="18"/>
        </w:rPr>
        <w:t>zamówienia publicznego lub konkursu,</w:t>
      </w:r>
    </w:p>
    <w:p w14:paraId="32BE6412" w14:textId="63334054" w:rsidR="00FD3981" w:rsidRPr="003E4051" w:rsidRDefault="00FD3981">
      <w:pPr>
        <w:pStyle w:val="Akapitzlist"/>
        <w:numPr>
          <w:ilvl w:val="0"/>
          <w:numId w:val="30"/>
        </w:numPr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3E4051">
        <w:rPr>
          <w:rFonts w:asciiTheme="majorHAnsi" w:hAnsiTheme="majorHAnsi" w:cstheme="majorHAnsi"/>
          <w:sz w:val="18"/>
          <w:szCs w:val="18"/>
        </w:rPr>
        <w:t>do wniesienia sprzeciwu wobec przetwarzania danych, jeśli nie występują prawnie uzasadnione podstawy przetwarzania i na zasadach opisanych w art. 21 RODO,</w:t>
      </w:r>
    </w:p>
    <w:p w14:paraId="4D11D2D1" w14:textId="77777777" w:rsidR="00FD3981" w:rsidRPr="003E4051" w:rsidRDefault="00FD3981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3E4051">
        <w:rPr>
          <w:rFonts w:asciiTheme="majorHAnsi" w:hAnsiTheme="majorHAnsi" w:cstheme="majorHAnsi"/>
          <w:sz w:val="18"/>
          <w:szCs w:val="18"/>
        </w:rPr>
        <w:lastRenderedPageBreak/>
        <w:t>do przenoszenia danych, zgodnie z art. 20 RODO,</w:t>
      </w:r>
    </w:p>
    <w:p w14:paraId="3FD17252" w14:textId="77777777" w:rsidR="00FD3981" w:rsidRPr="003E4051" w:rsidRDefault="00FD3981">
      <w:pPr>
        <w:pStyle w:val="Akapitzlist"/>
        <w:numPr>
          <w:ilvl w:val="0"/>
          <w:numId w:val="30"/>
        </w:numPr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3E4051">
        <w:rPr>
          <w:rFonts w:asciiTheme="majorHAnsi" w:hAnsiTheme="majorHAnsi" w:cstheme="majorHAnsi"/>
          <w:sz w:val="18"/>
          <w:szCs w:val="18"/>
        </w:rPr>
        <w:t xml:space="preserve">prawo do wniesienia skargi do organu nadzorczego, </w:t>
      </w:r>
    </w:p>
    <w:p w14:paraId="6881A2B1" w14:textId="77777777" w:rsidR="00D47FDB" w:rsidRDefault="00D47FDB" w:rsidP="00A212F0">
      <w:pPr>
        <w:ind w:left="357"/>
        <w:jc w:val="both"/>
        <w:rPr>
          <w:rFonts w:asciiTheme="majorHAnsi" w:hAnsiTheme="majorHAnsi" w:cstheme="majorHAnsi"/>
          <w:sz w:val="18"/>
          <w:szCs w:val="18"/>
        </w:rPr>
      </w:pPr>
    </w:p>
    <w:p w14:paraId="611B77D2" w14:textId="33C3BC3E" w:rsidR="00FD3981" w:rsidRPr="00C00D3E" w:rsidRDefault="00FD3981" w:rsidP="00A212F0">
      <w:pPr>
        <w:ind w:left="357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 celu skorzystania oraz uzyskania informacji dotyczących praw określonych powyżej</w:t>
      </w:r>
      <w:r w:rsidR="003E4051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(lit. a-</w:t>
      </w:r>
      <w:r w:rsidR="00D47FDB">
        <w:rPr>
          <w:rFonts w:asciiTheme="majorHAnsi" w:hAnsiTheme="majorHAnsi" w:cstheme="majorHAnsi"/>
          <w:sz w:val="18"/>
          <w:szCs w:val="18"/>
        </w:rPr>
        <w:t>f</w:t>
      </w:r>
      <w:r w:rsidRPr="00C00D3E">
        <w:rPr>
          <w:rFonts w:asciiTheme="majorHAnsi" w:hAnsiTheme="majorHAnsi" w:cstheme="majorHAnsi"/>
          <w:sz w:val="18"/>
          <w:szCs w:val="18"/>
        </w:rPr>
        <w:t xml:space="preserve">) należy skontaktować się z Administratorem lub z Inspektorem Danych Osobowych. </w:t>
      </w:r>
    </w:p>
    <w:p w14:paraId="75D0B0CA" w14:textId="013B78FE" w:rsidR="00FD3981" w:rsidRPr="00C00D3E" w:rsidRDefault="00FD3981">
      <w:pPr>
        <w:pStyle w:val="Akapitzlist"/>
        <w:numPr>
          <w:ilvl w:val="1"/>
          <w:numId w:val="10"/>
        </w:numPr>
        <w:tabs>
          <w:tab w:val="clear" w:pos="360"/>
          <w:tab w:val="num" w:pos="717"/>
        </w:tabs>
        <w:spacing w:after="200" w:line="276" w:lineRule="auto"/>
        <w:ind w:left="717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621B3F19" w14:textId="77777777" w:rsidR="00FD3981" w:rsidRPr="00C00D3E" w:rsidRDefault="00FD3981">
      <w:pPr>
        <w:pStyle w:val="Akapitzlist"/>
        <w:numPr>
          <w:ilvl w:val="1"/>
          <w:numId w:val="10"/>
        </w:numPr>
        <w:tabs>
          <w:tab w:val="clear" w:pos="360"/>
          <w:tab w:val="num" w:pos="717"/>
        </w:tabs>
        <w:spacing w:after="200" w:line="276" w:lineRule="auto"/>
        <w:ind w:left="714" w:hanging="357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Podanie przez Pani/Pana danych osobowych jest wymogiem ustawowym. Konsekwencje niepodania określonych danych wynikają z ustawy z dnia 11 września 2019 r. – Prawo zamówień publicznych. </w:t>
      </w:r>
    </w:p>
    <w:p w14:paraId="4A509CE4" w14:textId="77777777" w:rsidR="00FD3981" w:rsidRPr="00C00D3E" w:rsidRDefault="00FD3981">
      <w:pPr>
        <w:pStyle w:val="Akapitzlist"/>
        <w:numPr>
          <w:ilvl w:val="1"/>
          <w:numId w:val="10"/>
        </w:numPr>
        <w:tabs>
          <w:tab w:val="clear" w:pos="360"/>
          <w:tab w:val="num" w:pos="717"/>
        </w:tabs>
        <w:spacing w:after="200" w:line="276" w:lineRule="auto"/>
        <w:ind w:left="714" w:hanging="357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Pani/Pana dane mogą być przetwarzane w sposób zautomatyzowany i nie będą profilowane. </w:t>
      </w:r>
    </w:p>
    <w:p w14:paraId="00000061" w14:textId="3BE320E1" w:rsidR="006163B5" w:rsidRPr="00C00D3E" w:rsidRDefault="00370D43" w:rsidP="00A212F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rPr>
          <w:rFonts w:asciiTheme="majorHAnsi" w:hAnsiTheme="majorHAnsi" w:cstheme="majorHAnsi"/>
          <w:sz w:val="18"/>
          <w:szCs w:val="18"/>
        </w:rPr>
      </w:pPr>
      <w:bookmarkStart w:id="6" w:name="_Toc107997603"/>
      <w:r w:rsidRPr="00C00D3E">
        <w:rPr>
          <w:rFonts w:asciiTheme="majorHAnsi" w:hAnsiTheme="majorHAnsi" w:cstheme="majorHAnsi"/>
          <w:sz w:val="18"/>
          <w:szCs w:val="18"/>
        </w:rPr>
        <w:t>III. Tryb udzielania zamówienia</w:t>
      </w:r>
      <w:bookmarkEnd w:id="6"/>
    </w:p>
    <w:p w14:paraId="7A81AA21" w14:textId="0072205F" w:rsidR="005B396B" w:rsidRPr="005B396B" w:rsidRDefault="00374DDE">
      <w:pPr>
        <w:numPr>
          <w:ilvl w:val="0"/>
          <w:numId w:val="7"/>
        </w:numPr>
        <w:ind w:left="426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Niniejsze postępowanie prowadzone jest w trybie </w:t>
      </w:r>
      <w:r w:rsidR="00C62490" w:rsidRPr="00684646">
        <w:rPr>
          <w:rFonts w:asciiTheme="majorHAnsi" w:hAnsiTheme="majorHAnsi" w:cstheme="majorHAnsi"/>
          <w:b/>
          <w:bCs/>
          <w:sz w:val="18"/>
          <w:szCs w:val="18"/>
        </w:rPr>
        <w:t>zapytania ofertowego</w:t>
      </w:r>
      <w:r>
        <w:rPr>
          <w:rFonts w:asciiTheme="majorHAnsi" w:hAnsiTheme="majorHAnsi" w:cstheme="majorHAnsi"/>
          <w:sz w:val="18"/>
          <w:szCs w:val="18"/>
        </w:rPr>
        <w:t xml:space="preserve">, zgodnie z </w:t>
      </w:r>
      <w:r w:rsidR="003E4051">
        <w:rPr>
          <w:rFonts w:asciiTheme="majorHAnsi" w:hAnsiTheme="majorHAnsi" w:cstheme="majorHAnsi"/>
          <w:sz w:val="18"/>
          <w:szCs w:val="18"/>
        </w:rPr>
        <w:t>„</w:t>
      </w:r>
      <w:r w:rsidR="005B396B" w:rsidRPr="003E4051">
        <w:rPr>
          <w:rFonts w:asciiTheme="majorHAnsi" w:hAnsiTheme="majorHAnsi" w:cstheme="majorHAnsi"/>
          <w:i/>
          <w:iCs/>
          <w:sz w:val="18"/>
          <w:szCs w:val="18"/>
        </w:rPr>
        <w:t>Regulamin</w:t>
      </w:r>
      <w:r w:rsidRPr="003E4051">
        <w:rPr>
          <w:rFonts w:asciiTheme="majorHAnsi" w:hAnsiTheme="majorHAnsi" w:cstheme="majorHAnsi"/>
          <w:i/>
          <w:iCs/>
          <w:sz w:val="18"/>
          <w:szCs w:val="18"/>
        </w:rPr>
        <w:t>em</w:t>
      </w:r>
      <w:r w:rsidR="005B396B" w:rsidRPr="003E4051">
        <w:rPr>
          <w:rFonts w:asciiTheme="majorHAnsi" w:hAnsiTheme="majorHAnsi" w:cstheme="majorHAnsi"/>
          <w:i/>
          <w:iCs/>
          <w:sz w:val="18"/>
          <w:szCs w:val="18"/>
        </w:rPr>
        <w:t xml:space="preserve"> udzielania zamówień publicznych</w:t>
      </w:r>
      <w:r w:rsidR="00E06FA8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="005B396B" w:rsidRPr="003E4051">
        <w:rPr>
          <w:rFonts w:asciiTheme="majorHAnsi" w:hAnsiTheme="majorHAnsi" w:cstheme="majorHAnsi"/>
          <w:i/>
          <w:iCs/>
          <w:sz w:val="18"/>
          <w:szCs w:val="18"/>
        </w:rPr>
        <w:t>przez Przedsiębiorstwo Komunalne sp. z o.o. we Wronka</w:t>
      </w:r>
      <w:r w:rsidR="00236E11" w:rsidRPr="003E4051">
        <w:rPr>
          <w:rFonts w:asciiTheme="majorHAnsi" w:hAnsiTheme="majorHAnsi" w:cstheme="majorHAnsi"/>
          <w:i/>
          <w:iCs/>
          <w:sz w:val="18"/>
          <w:szCs w:val="18"/>
        </w:rPr>
        <w:t>ch</w:t>
      </w:r>
      <w:r w:rsidR="003E4051">
        <w:rPr>
          <w:rFonts w:asciiTheme="majorHAnsi" w:hAnsiTheme="majorHAnsi" w:cstheme="majorHAnsi"/>
          <w:sz w:val="18"/>
          <w:szCs w:val="18"/>
        </w:rPr>
        <w:t>”</w:t>
      </w:r>
      <w:r w:rsidR="00236E11">
        <w:rPr>
          <w:rFonts w:asciiTheme="majorHAnsi" w:hAnsiTheme="majorHAnsi" w:cstheme="majorHAnsi"/>
          <w:sz w:val="18"/>
          <w:szCs w:val="18"/>
        </w:rPr>
        <w:t xml:space="preserve"> (</w:t>
      </w:r>
      <w:r w:rsidR="00D47FDB">
        <w:rPr>
          <w:rFonts w:asciiTheme="majorHAnsi" w:hAnsiTheme="majorHAnsi" w:cstheme="majorHAnsi"/>
          <w:sz w:val="18"/>
          <w:szCs w:val="18"/>
        </w:rPr>
        <w:t>zw. dalej „</w:t>
      </w:r>
      <w:r w:rsidR="00D47FDB" w:rsidRPr="00D47FDB">
        <w:rPr>
          <w:rFonts w:asciiTheme="majorHAnsi" w:hAnsiTheme="majorHAnsi" w:cstheme="majorHAnsi"/>
          <w:i/>
          <w:sz w:val="18"/>
          <w:szCs w:val="18"/>
        </w:rPr>
        <w:t>Regulaminem</w:t>
      </w:r>
      <w:r w:rsidR="00D47FDB">
        <w:rPr>
          <w:rFonts w:asciiTheme="majorHAnsi" w:hAnsiTheme="majorHAnsi" w:cstheme="majorHAnsi"/>
          <w:sz w:val="18"/>
          <w:szCs w:val="18"/>
        </w:rPr>
        <w:t>”</w:t>
      </w:r>
      <w:r w:rsidR="00236E11">
        <w:rPr>
          <w:rFonts w:asciiTheme="majorHAnsi" w:hAnsiTheme="majorHAnsi" w:cstheme="majorHAnsi"/>
          <w:sz w:val="18"/>
          <w:szCs w:val="18"/>
        </w:rPr>
        <w:t>) oraz postanowienia</w:t>
      </w:r>
      <w:r>
        <w:rPr>
          <w:rFonts w:asciiTheme="majorHAnsi" w:hAnsiTheme="majorHAnsi" w:cstheme="majorHAnsi"/>
          <w:sz w:val="18"/>
          <w:szCs w:val="18"/>
        </w:rPr>
        <w:t>mi</w:t>
      </w:r>
      <w:r w:rsidR="00236E11">
        <w:rPr>
          <w:rFonts w:asciiTheme="majorHAnsi" w:hAnsiTheme="majorHAnsi" w:cstheme="majorHAnsi"/>
          <w:sz w:val="18"/>
          <w:szCs w:val="18"/>
        </w:rPr>
        <w:t xml:space="preserve"> niniejszej Specyfikacji Warunków Zamówienia (zwanej dalej „SWZ”).</w:t>
      </w:r>
    </w:p>
    <w:p w14:paraId="71E2A6E6" w14:textId="1A5B91B2" w:rsidR="00335CE2" w:rsidRPr="00C00D3E" w:rsidRDefault="005B396B">
      <w:pPr>
        <w:numPr>
          <w:ilvl w:val="0"/>
          <w:numId w:val="7"/>
        </w:numP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5B396B">
        <w:rPr>
          <w:rFonts w:asciiTheme="majorHAnsi" w:hAnsiTheme="majorHAnsi" w:cstheme="majorHAnsi"/>
          <w:sz w:val="18"/>
          <w:szCs w:val="18"/>
        </w:rPr>
        <w:t xml:space="preserve">Do niniejszego zamówienia nie stosuje się przepisów ustawy </w:t>
      </w:r>
      <w:r w:rsidR="00374DDE">
        <w:rPr>
          <w:rFonts w:asciiTheme="majorHAnsi" w:hAnsiTheme="majorHAnsi" w:cstheme="majorHAnsi"/>
          <w:sz w:val="18"/>
          <w:szCs w:val="18"/>
        </w:rPr>
        <w:t>Prawo zamówień publicznych (</w:t>
      </w:r>
      <w:r w:rsidR="00374DDE" w:rsidRPr="00374DDE">
        <w:rPr>
          <w:rFonts w:asciiTheme="majorHAnsi" w:hAnsiTheme="majorHAnsi" w:cstheme="majorHAnsi"/>
          <w:sz w:val="18"/>
          <w:szCs w:val="18"/>
          <w:lang w:val="pl-PL"/>
        </w:rPr>
        <w:t>Dz.U. 2021 poz. 1129, z późń. zm.</w:t>
      </w:r>
      <w:r w:rsidR="00374DDE">
        <w:rPr>
          <w:rFonts w:asciiTheme="majorHAnsi" w:hAnsiTheme="majorHAnsi" w:cstheme="majorHAnsi"/>
          <w:sz w:val="18"/>
          <w:szCs w:val="18"/>
          <w:lang w:val="pl-PL"/>
        </w:rPr>
        <w:t>, zw. dalej „</w:t>
      </w:r>
      <w:r w:rsidRPr="005B396B">
        <w:rPr>
          <w:rFonts w:asciiTheme="majorHAnsi" w:hAnsiTheme="majorHAnsi" w:cstheme="majorHAnsi"/>
          <w:sz w:val="18"/>
          <w:szCs w:val="18"/>
        </w:rPr>
        <w:t>upzp</w:t>
      </w:r>
      <w:r w:rsidR="00374DDE">
        <w:rPr>
          <w:rFonts w:asciiTheme="majorHAnsi" w:hAnsiTheme="majorHAnsi" w:cstheme="majorHAnsi"/>
          <w:sz w:val="18"/>
          <w:szCs w:val="18"/>
        </w:rPr>
        <w:t>”</w:t>
      </w:r>
      <w:r w:rsidR="00535717">
        <w:rPr>
          <w:rFonts w:asciiTheme="majorHAnsi" w:hAnsiTheme="majorHAnsi" w:cstheme="majorHAnsi"/>
          <w:sz w:val="18"/>
          <w:szCs w:val="18"/>
        </w:rPr>
        <w:t xml:space="preserve"> lub „Pzp”</w:t>
      </w:r>
      <w:r w:rsidR="00374DDE">
        <w:rPr>
          <w:rFonts w:asciiTheme="majorHAnsi" w:hAnsiTheme="majorHAnsi" w:cstheme="majorHAnsi"/>
          <w:sz w:val="18"/>
          <w:szCs w:val="18"/>
        </w:rPr>
        <w:t>)</w:t>
      </w:r>
      <w:r w:rsidRPr="005B396B">
        <w:rPr>
          <w:rFonts w:asciiTheme="majorHAnsi" w:hAnsiTheme="majorHAnsi" w:cstheme="majorHAnsi"/>
          <w:sz w:val="18"/>
          <w:szCs w:val="18"/>
        </w:rPr>
        <w:t xml:space="preserve">, ponieważ zgodnie z art. 2 ust. 1 pkt 2) tejże ustawy wartość </w:t>
      </w:r>
      <w:r w:rsidR="00D47FDB">
        <w:rPr>
          <w:rFonts w:asciiTheme="majorHAnsi" w:hAnsiTheme="majorHAnsi" w:cstheme="majorHAnsi"/>
          <w:sz w:val="18"/>
          <w:szCs w:val="18"/>
        </w:rPr>
        <w:t xml:space="preserve">niniejszego </w:t>
      </w:r>
      <w:r w:rsidRPr="005B396B">
        <w:rPr>
          <w:rFonts w:asciiTheme="majorHAnsi" w:hAnsiTheme="majorHAnsi" w:cstheme="majorHAnsi"/>
          <w:sz w:val="18"/>
          <w:szCs w:val="18"/>
        </w:rPr>
        <w:t>zamówienia nie przekracza progów unijnych</w:t>
      </w:r>
      <w:r w:rsidR="00335CE2" w:rsidRPr="00C00D3E">
        <w:rPr>
          <w:rFonts w:asciiTheme="majorHAnsi" w:hAnsiTheme="majorHAnsi" w:cstheme="majorHAnsi"/>
          <w:sz w:val="18"/>
          <w:szCs w:val="18"/>
        </w:rPr>
        <w:t>”</w:t>
      </w:r>
      <w:r w:rsidR="003E4051">
        <w:rPr>
          <w:rFonts w:asciiTheme="majorHAnsi" w:hAnsiTheme="majorHAnsi" w:cstheme="majorHAnsi"/>
          <w:sz w:val="18"/>
          <w:szCs w:val="18"/>
        </w:rPr>
        <w:t xml:space="preserve"> (zamówienie sektorowe).</w:t>
      </w:r>
    </w:p>
    <w:p w14:paraId="0000006F" w14:textId="77329456" w:rsidR="006163B5" w:rsidRPr="00C00D3E" w:rsidRDefault="00370D43" w:rsidP="00A212F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rPr>
          <w:rFonts w:asciiTheme="majorHAnsi" w:hAnsiTheme="majorHAnsi" w:cstheme="majorHAnsi"/>
          <w:sz w:val="18"/>
          <w:szCs w:val="18"/>
        </w:rPr>
      </w:pPr>
      <w:bookmarkStart w:id="7" w:name="_Toc107997604"/>
      <w:r w:rsidRPr="00C00D3E">
        <w:rPr>
          <w:rFonts w:asciiTheme="majorHAnsi" w:hAnsiTheme="majorHAnsi" w:cstheme="majorHAnsi"/>
          <w:sz w:val="18"/>
          <w:szCs w:val="18"/>
        </w:rPr>
        <w:t>IV. Opis przedmiotu zamówienia</w:t>
      </w:r>
      <w:bookmarkEnd w:id="7"/>
    </w:p>
    <w:p w14:paraId="07002022" w14:textId="77777777" w:rsidR="0083753F" w:rsidRPr="0083753F" w:rsidRDefault="0083753F" w:rsidP="0083753F">
      <w:pPr>
        <w:pStyle w:val="Tekstpodstawowy3"/>
        <w:jc w:val="both"/>
        <w:rPr>
          <w:rFonts w:asciiTheme="majorHAnsi" w:hAnsiTheme="majorHAnsi" w:cstheme="majorHAnsi"/>
          <w:b/>
          <w:sz w:val="18"/>
          <w:szCs w:val="18"/>
        </w:rPr>
      </w:pPr>
      <w:r w:rsidRPr="0083753F">
        <w:rPr>
          <w:rFonts w:asciiTheme="majorHAnsi" w:hAnsiTheme="majorHAnsi" w:cstheme="majorHAnsi"/>
          <w:b/>
          <w:sz w:val="18"/>
          <w:szCs w:val="18"/>
        </w:rPr>
        <w:t>1. Przedmiotem zamówienia jest dostawa:</w:t>
      </w:r>
    </w:p>
    <w:p w14:paraId="2ADD6B14" w14:textId="77777777" w:rsidR="0083753F" w:rsidRPr="0083753F" w:rsidRDefault="0083753F" w:rsidP="0083753F">
      <w:pPr>
        <w:pStyle w:val="Tekstpodstawowy3"/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</w:p>
    <w:p w14:paraId="0B61B6FC" w14:textId="722CFCF1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  <w:r w:rsidRPr="0083753F">
        <w:rPr>
          <w:rFonts w:asciiTheme="majorHAnsi" w:hAnsiTheme="majorHAnsi" w:cstheme="majorHAnsi"/>
          <w:b/>
          <w:bCs/>
          <w:i/>
          <w:sz w:val="18"/>
          <w:szCs w:val="18"/>
        </w:rPr>
        <w:t xml:space="preserve">Zadanie </w:t>
      </w:r>
      <w:r>
        <w:rPr>
          <w:rFonts w:asciiTheme="majorHAnsi" w:hAnsiTheme="majorHAnsi" w:cstheme="majorHAnsi"/>
          <w:b/>
          <w:bCs/>
          <w:i/>
          <w:sz w:val="18"/>
          <w:szCs w:val="18"/>
        </w:rPr>
        <w:t>I</w:t>
      </w:r>
      <w:r w:rsidRPr="0083753F">
        <w:rPr>
          <w:rFonts w:asciiTheme="majorHAnsi" w:hAnsiTheme="majorHAnsi" w:cstheme="majorHAnsi"/>
          <w:b/>
          <w:bCs/>
          <w:i/>
          <w:sz w:val="18"/>
          <w:szCs w:val="18"/>
        </w:rPr>
        <w:t>.</w:t>
      </w:r>
    </w:p>
    <w:p w14:paraId="3EB5976C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Nazwa produktu - tlenek wapnia, wzór chemiczny CaO.</w:t>
      </w:r>
    </w:p>
    <w:p w14:paraId="577ED4B6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skład chemiczny wg PN EN 459-2:2003 r.</w:t>
      </w:r>
    </w:p>
    <w:p w14:paraId="37B33916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nr CAS 1305-78-8</w:t>
      </w:r>
    </w:p>
    <w:p w14:paraId="71A1DB34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nr ENICES 215-138-9</w:t>
      </w:r>
    </w:p>
    <w:p w14:paraId="69634E67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klasyfikacja WE nr 1272/2008</w:t>
      </w:r>
    </w:p>
    <w:p w14:paraId="21C3B0A4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zastosowanie do korekty pH ścieków i higienizacji odpadów</w:t>
      </w:r>
    </w:p>
    <w:p w14:paraId="6B5C5AA4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color w:val="FF0000"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granulacja do 1,00 mm</w:t>
      </w:r>
    </w:p>
    <w:p w14:paraId="510E4854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stężenie 88-98%</w:t>
      </w:r>
    </w:p>
    <w:p w14:paraId="2BF99702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ciężar nasypowy 0,9-1,2 Mg/m³</w:t>
      </w:r>
    </w:p>
    <w:p w14:paraId="2122EF0F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szacunkowe zapotrzebowanie w roku: 40 000 kg</w:t>
      </w:r>
    </w:p>
    <w:p w14:paraId="5439E94A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 xml:space="preserve">- termin realizacji VII.2022-VI.2023 r. dostawa w partiach określonych przez Zamawiającego, według jego potrzeb            </w:t>
      </w:r>
    </w:p>
    <w:p w14:paraId="4CB7A9BA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miejsce dostarczenia - oczyszczalnia ścieków Zamawiającego, ul. Prasłowiańska 9, Wronki.</w:t>
      </w:r>
    </w:p>
    <w:p w14:paraId="3CF72959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</w:p>
    <w:p w14:paraId="70FA20EF" w14:textId="6F0A0EBE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  <w:r w:rsidRPr="0083753F">
        <w:rPr>
          <w:rFonts w:asciiTheme="majorHAnsi" w:hAnsiTheme="majorHAnsi" w:cstheme="majorHAnsi"/>
          <w:b/>
          <w:bCs/>
          <w:i/>
          <w:sz w:val="18"/>
          <w:szCs w:val="18"/>
        </w:rPr>
        <w:t xml:space="preserve">Zadanie </w:t>
      </w:r>
      <w:r>
        <w:rPr>
          <w:rFonts w:asciiTheme="majorHAnsi" w:hAnsiTheme="majorHAnsi" w:cstheme="majorHAnsi"/>
          <w:b/>
          <w:bCs/>
          <w:i/>
          <w:sz w:val="18"/>
          <w:szCs w:val="18"/>
        </w:rPr>
        <w:t>II</w:t>
      </w:r>
      <w:r w:rsidRPr="0083753F">
        <w:rPr>
          <w:rFonts w:asciiTheme="majorHAnsi" w:hAnsiTheme="majorHAnsi" w:cstheme="majorHAnsi"/>
          <w:b/>
          <w:bCs/>
          <w:i/>
          <w:sz w:val="18"/>
          <w:szCs w:val="18"/>
        </w:rPr>
        <w:t>.</w:t>
      </w:r>
    </w:p>
    <w:p w14:paraId="46CE565A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 xml:space="preserve">Nazwa produktu - koagulant do chemicznego oczyszczania ścieków PIX 113 </w:t>
      </w:r>
    </w:p>
    <w:p w14:paraId="74D39954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UE 67/548/EWG</w:t>
      </w:r>
    </w:p>
    <w:p w14:paraId="74AE1529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charakterystyka chemiczna:</w:t>
      </w:r>
    </w:p>
    <w:p w14:paraId="556ECA97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</w:t>
      </w:r>
      <w:r w:rsidRPr="0083753F">
        <w:rPr>
          <w:rFonts w:asciiTheme="majorHAnsi" w:hAnsiTheme="majorHAnsi" w:cstheme="majorHAnsi"/>
          <w:bCs/>
          <w:color w:val="FF0000"/>
          <w:sz w:val="18"/>
          <w:szCs w:val="18"/>
        </w:rPr>
        <w:t xml:space="preserve"> </w:t>
      </w:r>
      <w:r w:rsidRPr="0083753F">
        <w:rPr>
          <w:rFonts w:asciiTheme="majorHAnsi" w:hAnsiTheme="majorHAnsi" w:cstheme="majorHAnsi"/>
          <w:bCs/>
          <w:sz w:val="18"/>
          <w:szCs w:val="18"/>
        </w:rPr>
        <w:t>zawartość Fe całkowitego = 11,8 %</w:t>
      </w:r>
    </w:p>
    <w:p w14:paraId="165EF712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color w:val="FF0000"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zawartość Fe</w:t>
      </w:r>
      <w:r w:rsidRPr="0083753F">
        <w:rPr>
          <w:rFonts w:asciiTheme="majorHAnsi" w:hAnsiTheme="majorHAnsi" w:cstheme="majorHAnsi"/>
          <w:bCs/>
          <w:sz w:val="18"/>
          <w:szCs w:val="18"/>
          <w:vertAlign w:val="superscript"/>
        </w:rPr>
        <w:t>+2</w:t>
      </w:r>
      <w:r w:rsidRPr="0083753F">
        <w:rPr>
          <w:rFonts w:asciiTheme="majorHAnsi" w:hAnsiTheme="majorHAnsi" w:cstheme="majorHAnsi"/>
          <w:bCs/>
          <w:sz w:val="18"/>
          <w:szCs w:val="18"/>
        </w:rPr>
        <w:t xml:space="preserve"> = 0,4%</w:t>
      </w:r>
    </w:p>
    <w:p w14:paraId="54393CD0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gęstość w 20°C = 1,500-1,570 g/cm³</w:t>
      </w:r>
    </w:p>
    <w:p w14:paraId="32DED825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 xml:space="preserve">- lepkość w 20°C = 30 [mPas] </w:t>
      </w:r>
    </w:p>
    <w:p w14:paraId="2A16E274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pH &lt;1</w:t>
      </w:r>
    </w:p>
    <w:p w14:paraId="4AFA3BE7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szacunkowe zapotrzebowanie w roku: 40 000 kg</w:t>
      </w:r>
    </w:p>
    <w:p w14:paraId="7CD8FCDC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color w:val="FF0000"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termin realizacji VII.2022-VI.2023 r. dostawa w partiach określonych przez Zamawiającego, według jego potrzeb.</w:t>
      </w:r>
    </w:p>
    <w:p w14:paraId="2B696C00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miejsce dostarczenia - oczyszczalnia ścieków Zamawiającego, ul. Prasłowiańska 9, Wronki.</w:t>
      </w:r>
    </w:p>
    <w:p w14:paraId="0660FB05" w14:textId="77777777" w:rsidR="0083753F" w:rsidRPr="0083753F" w:rsidRDefault="0083753F" w:rsidP="0083753F">
      <w:pPr>
        <w:pStyle w:val="Tekstpodstawowy3"/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</w:p>
    <w:p w14:paraId="518A9913" w14:textId="03FE4526" w:rsidR="0083753F" w:rsidRPr="0083753F" w:rsidRDefault="0083753F" w:rsidP="0083753F">
      <w:pPr>
        <w:pStyle w:val="Tekstpodstawowy3"/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  <w:r w:rsidRPr="0083753F">
        <w:rPr>
          <w:rFonts w:asciiTheme="majorHAnsi" w:hAnsiTheme="majorHAnsi" w:cstheme="majorHAnsi"/>
          <w:b/>
          <w:bCs/>
          <w:i/>
          <w:sz w:val="18"/>
          <w:szCs w:val="18"/>
        </w:rPr>
        <w:t xml:space="preserve">Zadanie </w:t>
      </w:r>
      <w:r>
        <w:rPr>
          <w:rFonts w:asciiTheme="majorHAnsi" w:hAnsiTheme="majorHAnsi" w:cstheme="majorHAnsi"/>
          <w:b/>
          <w:bCs/>
          <w:i/>
          <w:sz w:val="18"/>
          <w:szCs w:val="18"/>
        </w:rPr>
        <w:t>III</w:t>
      </w:r>
      <w:r w:rsidRPr="0083753F">
        <w:rPr>
          <w:rFonts w:asciiTheme="majorHAnsi" w:hAnsiTheme="majorHAnsi" w:cstheme="majorHAnsi"/>
          <w:b/>
          <w:bCs/>
          <w:i/>
          <w:sz w:val="18"/>
          <w:szCs w:val="18"/>
        </w:rPr>
        <w:t xml:space="preserve">. </w:t>
      </w:r>
    </w:p>
    <w:p w14:paraId="4D1F58D3" w14:textId="77777777" w:rsidR="0083753F" w:rsidRPr="0083753F" w:rsidRDefault="0083753F" w:rsidP="0083753F">
      <w:pPr>
        <w:pStyle w:val="Tekstpodstawowy3"/>
        <w:jc w:val="both"/>
        <w:rPr>
          <w:rFonts w:asciiTheme="majorHAnsi" w:hAnsiTheme="majorHAnsi" w:cstheme="majorHAnsi"/>
          <w:bCs/>
          <w:color w:val="FF0000"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 xml:space="preserve">Nazwa produktu – flokulant, środek wspomagający proces odwadniania osadów na wirówce dekantacyjnej Flokulant F9010 (w przypadku rozwiązań równoważnych Zamawiający zastrzega sobie prawo żądania od Wykonawcy badań </w:t>
      </w:r>
      <w:r w:rsidRPr="0083753F">
        <w:rPr>
          <w:rFonts w:asciiTheme="majorHAnsi" w:hAnsiTheme="majorHAnsi" w:cstheme="majorHAnsi"/>
          <w:bCs/>
          <w:sz w:val="18"/>
          <w:szCs w:val="18"/>
        </w:rPr>
        <w:lastRenderedPageBreak/>
        <w:t>technologicznych na istniejących urządzeniach oczyszczalni celem potwierdzenia uzyskania zakładanego efektu odwadniania</w:t>
      </w:r>
      <w:r w:rsidRPr="0083753F">
        <w:rPr>
          <w:rFonts w:asciiTheme="majorHAnsi" w:hAnsiTheme="majorHAnsi" w:cstheme="majorHAnsi"/>
          <w:bCs/>
          <w:color w:val="FF0000"/>
          <w:sz w:val="18"/>
          <w:szCs w:val="18"/>
        </w:rPr>
        <w:t xml:space="preserve"> </w:t>
      </w:r>
      <w:r w:rsidRPr="0083753F">
        <w:rPr>
          <w:rFonts w:asciiTheme="majorHAnsi" w:hAnsiTheme="majorHAnsi" w:cstheme="majorHAnsi"/>
          <w:bCs/>
          <w:sz w:val="18"/>
          <w:szCs w:val="18"/>
        </w:rPr>
        <w:t>osadów. W przypadku nie uzyskania wymaganych wskaźników Wykonawca obowiązany jest do niezwłocznej wymiany środka na skuteczny w ramach cen wynikających ze złożonej oferty).</w:t>
      </w:r>
      <w:r w:rsidRPr="0083753F">
        <w:rPr>
          <w:rFonts w:asciiTheme="majorHAnsi" w:hAnsiTheme="majorHAnsi" w:cstheme="majorHAnsi"/>
          <w:bCs/>
          <w:color w:val="FF0000"/>
          <w:sz w:val="18"/>
          <w:szCs w:val="18"/>
        </w:rPr>
        <w:t xml:space="preserve">  </w:t>
      </w:r>
    </w:p>
    <w:p w14:paraId="469F7835" w14:textId="77777777" w:rsidR="0083753F" w:rsidRPr="0083753F" w:rsidRDefault="0083753F" w:rsidP="0083753F">
      <w:pPr>
        <w:pStyle w:val="Tekstpodstawowy3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stan skupienia – ciało stałe</w:t>
      </w:r>
    </w:p>
    <w:p w14:paraId="6ED3761F" w14:textId="77777777" w:rsidR="0083753F" w:rsidRPr="0083753F" w:rsidRDefault="0083753F" w:rsidP="0083753F">
      <w:pPr>
        <w:pStyle w:val="Tekstpodstawowy3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charakter jonowy: kationowy</w:t>
      </w:r>
    </w:p>
    <w:p w14:paraId="4167808B" w14:textId="77777777" w:rsidR="0083753F" w:rsidRPr="0083753F" w:rsidRDefault="0083753F" w:rsidP="0083753F">
      <w:pPr>
        <w:pStyle w:val="Tekstpodstawowy3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gęstość ładunku: bardzo wysoka</w:t>
      </w:r>
    </w:p>
    <w:p w14:paraId="3ABB22F2" w14:textId="77777777" w:rsidR="0083753F" w:rsidRPr="0083753F" w:rsidRDefault="0083753F" w:rsidP="0083753F">
      <w:pPr>
        <w:pStyle w:val="Tekstpodstawowy3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masa cząsteczkowa: bardzo wysoka</w:t>
      </w:r>
    </w:p>
    <w:p w14:paraId="38387E93" w14:textId="77777777" w:rsidR="0083753F" w:rsidRPr="0083753F" w:rsidRDefault="0083753F" w:rsidP="0083753F">
      <w:pPr>
        <w:pStyle w:val="Tekstpodstawowy3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zastosowanie do odwadniania osadów nadmiernych</w:t>
      </w:r>
    </w:p>
    <w:p w14:paraId="6A5C8D04" w14:textId="77777777" w:rsidR="0083753F" w:rsidRPr="0083753F" w:rsidRDefault="0083753F" w:rsidP="0083753F">
      <w:pPr>
        <w:pStyle w:val="Tekstpodstawowy3"/>
        <w:jc w:val="both"/>
        <w:rPr>
          <w:rFonts w:asciiTheme="majorHAnsi" w:hAnsiTheme="majorHAnsi" w:cstheme="majorHAnsi"/>
          <w:bCs/>
          <w:color w:val="FF0000"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szacunkowe zapotrzebowanie w roku: 4 500 kg</w:t>
      </w:r>
    </w:p>
    <w:p w14:paraId="7B9AB475" w14:textId="77777777" w:rsidR="0083753F" w:rsidRPr="0083753F" w:rsidRDefault="0083753F" w:rsidP="0083753F">
      <w:pPr>
        <w:pStyle w:val="Tekstpodstawowy3"/>
        <w:jc w:val="both"/>
        <w:rPr>
          <w:rFonts w:asciiTheme="majorHAnsi" w:hAnsiTheme="majorHAnsi" w:cstheme="majorHAnsi"/>
          <w:bCs/>
          <w:color w:val="FF0000"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termin realizacji</w:t>
      </w:r>
      <w:r w:rsidRPr="0083753F">
        <w:rPr>
          <w:rFonts w:asciiTheme="majorHAnsi" w:hAnsiTheme="majorHAnsi" w:cstheme="majorHAnsi"/>
          <w:bCs/>
          <w:color w:val="FF0000"/>
          <w:sz w:val="18"/>
          <w:szCs w:val="18"/>
        </w:rPr>
        <w:t xml:space="preserve"> </w:t>
      </w:r>
      <w:r w:rsidRPr="0083753F">
        <w:rPr>
          <w:rFonts w:asciiTheme="majorHAnsi" w:hAnsiTheme="majorHAnsi" w:cstheme="majorHAnsi"/>
          <w:bCs/>
          <w:sz w:val="18"/>
          <w:szCs w:val="18"/>
        </w:rPr>
        <w:t>VII.2022-VI.2023 r. dostawa w partiach określonych przez Zamawiającego, według jego potrzeb</w:t>
      </w:r>
    </w:p>
    <w:p w14:paraId="7909DCD1" w14:textId="77777777" w:rsidR="0083753F" w:rsidRPr="0083753F" w:rsidRDefault="0083753F" w:rsidP="0083753F">
      <w:pPr>
        <w:pStyle w:val="Tekstpodstawowy3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miejsce dostarczenia – oczyszczalnia ścieków Zamawiającego, ul. Prasłowiańska 9, Wronki.</w:t>
      </w:r>
    </w:p>
    <w:p w14:paraId="0A6948EC" w14:textId="77777777" w:rsidR="0083753F" w:rsidRPr="0083753F" w:rsidRDefault="0083753F" w:rsidP="0083753F">
      <w:pPr>
        <w:pStyle w:val="Tekstpodstawowy31"/>
        <w:spacing w:line="240" w:lineRule="auto"/>
        <w:rPr>
          <w:rFonts w:asciiTheme="majorHAnsi" w:hAnsiTheme="majorHAnsi" w:cstheme="majorHAnsi"/>
          <w:sz w:val="18"/>
          <w:szCs w:val="18"/>
          <w:lang w:val="pl-PL"/>
        </w:rPr>
      </w:pPr>
    </w:p>
    <w:p w14:paraId="041F371E" w14:textId="6522C1F7" w:rsidR="0083753F" w:rsidRPr="0083753F" w:rsidRDefault="0083753F" w:rsidP="0083753F">
      <w:pPr>
        <w:pStyle w:val="Tekstpodstawowy31"/>
        <w:spacing w:line="240" w:lineRule="auto"/>
        <w:rPr>
          <w:rFonts w:asciiTheme="majorHAnsi" w:hAnsiTheme="majorHAnsi" w:cstheme="majorHAnsi"/>
          <w:b/>
          <w:i/>
          <w:sz w:val="18"/>
          <w:szCs w:val="18"/>
          <w:lang w:val="pl-PL"/>
        </w:rPr>
      </w:pPr>
      <w:r w:rsidRPr="0083753F">
        <w:rPr>
          <w:rFonts w:asciiTheme="majorHAnsi" w:hAnsiTheme="majorHAnsi" w:cstheme="majorHAnsi"/>
          <w:b/>
          <w:i/>
          <w:sz w:val="18"/>
          <w:szCs w:val="18"/>
          <w:lang w:val="pl-PL"/>
        </w:rPr>
        <w:t xml:space="preserve">Zadanie </w:t>
      </w:r>
      <w:r>
        <w:rPr>
          <w:rFonts w:asciiTheme="majorHAnsi" w:hAnsiTheme="majorHAnsi" w:cstheme="majorHAnsi"/>
          <w:b/>
          <w:i/>
          <w:sz w:val="18"/>
          <w:szCs w:val="18"/>
          <w:lang w:val="pl-PL"/>
        </w:rPr>
        <w:t>IV</w:t>
      </w:r>
      <w:r w:rsidRPr="0083753F">
        <w:rPr>
          <w:rFonts w:asciiTheme="majorHAnsi" w:hAnsiTheme="majorHAnsi" w:cstheme="majorHAnsi"/>
          <w:b/>
          <w:i/>
          <w:sz w:val="18"/>
          <w:szCs w:val="18"/>
          <w:lang w:val="pl-PL"/>
        </w:rPr>
        <w:t>.</w:t>
      </w:r>
    </w:p>
    <w:p w14:paraId="3C9221E9" w14:textId="77777777" w:rsidR="0083753F" w:rsidRPr="0083753F" w:rsidRDefault="0083753F" w:rsidP="0083753F">
      <w:pPr>
        <w:pStyle w:val="Tekstpodstawowy31"/>
        <w:spacing w:line="240" w:lineRule="auto"/>
        <w:rPr>
          <w:rFonts w:asciiTheme="majorHAnsi" w:hAnsiTheme="majorHAnsi" w:cstheme="majorHAnsi"/>
          <w:sz w:val="18"/>
          <w:szCs w:val="18"/>
          <w:lang w:val="pl-PL"/>
        </w:rPr>
      </w:pPr>
      <w:r w:rsidRPr="0083753F">
        <w:rPr>
          <w:rFonts w:asciiTheme="majorHAnsi" w:hAnsiTheme="majorHAnsi" w:cstheme="majorHAnsi"/>
          <w:sz w:val="18"/>
          <w:szCs w:val="18"/>
          <w:lang w:val="pl-PL"/>
        </w:rPr>
        <w:t>Nazwa produktu – podchloryn sodowy (chloran(I) sodu,  NaClO),</w:t>
      </w:r>
    </w:p>
    <w:p w14:paraId="4D2BC155" w14:textId="77777777" w:rsidR="0083753F" w:rsidRPr="0083753F" w:rsidRDefault="0083753F" w:rsidP="0083753F">
      <w:pPr>
        <w:pStyle w:val="Tekstpodstawowy31"/>
        <w:spacing w:line="240" w:lineRule="auto"/>
        <w:rPr>
          <w:rFonts w:asciiTheme="majorHAnsi" w:hAnsiTheme="majorHAnsi" w:cstheme="majorHAnsi"/>
          <w:sz w:val="18"/>
          <w:szCs w:val="18"/>
          <w:lang w:val="pl-PL"/>
        </w:rPr>
      </w:pPr>
      <w:r w:rsidRPr="0083753F">
        <w:rPr>
          <w:rFonts w:asciiTheme="majorHAnsi" w:hAnsiTheme="majorHAnsi" w:cstheme="majorHAnsi"/>
          <w:sz w:val="18"/>
          <w:szCs w:val="18"/>
          <w:lang w:val="pl-PL"/>
        </w:rPr>
        <w:t>- CAS: 7681-52-9,</w:t>
      </w:r>
    </w:p>
    <w:p w14:paraId="22A4C3FB" w14:textId="77777777" w:rsidR="0083753F" w:rsidRPr="0083753F" w:rsidRDefault="0083753F" w:rsidP="0083753F">
      <w:pPr>
        <w:pStyle w:val="Tekstpodstawowy31"/>
        <w:spacing w:line="240" w:lineRule="auto"/>
        <w:rPr>
          <w:rFonts w:asciiTheme="majorHAnsi" w:hAnsiTheme="majorHAnsi" w:cstheme="majorHAnsi"/>
          <w:sz w:val="18"/>
          <w:szCs w:val="18"/>
          <w:lang w:val="pl-PL"/>
        </w:rPr>
      </w:pPr>
      <w:r w:rsidRPr="0083753F">
        <w:rPr>
          <w:rFonts w:asciiTheme="majorHAnsi" w:hAnsiTheme="majorHAnsi" w:cstheme="majorHAnsi"/>
          <w:sz w:val="18"/>
          <w:szCs w:val="18"/>
          <w:lang w:val="pl-PL"/>
        </w:rPr>
        <w:t>- WE: 231-668-3,</w:t>
      </w:r>
    </w:p>
    <w:p w14:paraId="25FF2F74" w14:textId="77777777" w:rsidR="0083753F" w:rsidRPr="0083753F" w:rsidRDefault="0083753F" w:rsidP="0083753F">
      <w:pPr>
        <w:pStyle w:val="Tekstpodstawowy31"/>
        <w:spacing w:line="240" w:lineRule="auto"/>
        <w:rPr>
          <w:rFonts w:asciiTheme="majorHAnsi" w:hAnsiTheme="majorHAnsi" w:cstheme="majorHAnsi"/>
          <w:sz w:val="18"/>
          <w:szCs w:val="18"/>
          <w:lang w:val="pl-PL"/>
        </w:rPr>
      </w:pPr>
      <w:r w:rsidRPr="0083753F">
        <w:rPr>
          <w:rFonts w:asciiTheme="majorHAnsi" w:hAnsiTheme="majorHAnsi" w:cstheme="majorHAnsi"/>
          <w:sz w:val="18"/>
          <w:szCs w:val="18"/>
          <w:lang w:val="pl-PL"/>
        </w:rPr>
        <w:t>- roztwór zawierający: 12% - 15% aktywnego chloru,</w:t>
      </w:r>
    </w:p>
    <w:p w14:paraId="49CC429E" w14:textId="77777777" w:rsidR="0083753F" w:rsidRPr="0083753F" w:rsidRDefault="0083753F" w:rsidP="0083753F">
      <w:pPr>
        <w:pStyle w:val="Tekstpodstawowy31"/>
        <w:spacing w:line="240" w:lineRule="auto"/>
        <w:rPr>
          <w:rFonts w:asciiTheme="majorHAnsi" w:hAnsiTheme="majorHAnsi" w:cstheme="majorHAnsi"/>
          <w:sz w:val="18"/>
          <w:szCs w:val="18"/>
          <w:lang w:val="pl-PL"/>
        </w:rPr>
      </w:pPr>
      <w:r w:rsidRPr="0083753F">
        <w:rPr>
          <w:rFonts w:asciiTheme="majorHAnsi" w:hAnsiTheme="majorHAnsi" w:cstheme="majorHAnsi"/>
          <w:sz w:val="18"/>
          <w:szCs w:val="18"/>
          <w:lang w:val="pl-PL"/>
        </w:rPr>
        <w:t>- roztwór zawierający: poniżej 1,5% wodorotlenku sodu,</w:t>
      </w:r>
    </w:p>
    <w:p w14:paraId="3C247A32" w14:textId="77777777" w:rsidR="0083753F" w:rsidRPr="0083753F" w:rsidRDefault="0083753F" w:rsidP="0083753F">
      <w:pPr>
        <w:pStyle w:val="Tekstpodstawowy31"/>
        <w:spacing w:line="240" w:lineRule="auto"/>
        <w:rPr>
          <w:rFonts w:asciiTheme="majorHAnsi" w:hAnsiTheme="majorHAnsi" w:cstheme="majorHAnsi"/>
          <w:sz w:val="18"/>
          <w:szCs w:val="18"/>
          <w:lang w:val="pl-PL"/>
        </w:rPr>
      </w:pPr>
      <w:r w:rsidRPr="0083753F">
        <w:rPr>
          <w:rFonts w:asciiTheme="majorHAnsi" w:hAnsiTheme="majorHAnsi" w:cstheme="majorHAnsi"/>
          <w:sz w:val="18"/>
          <w:szCs w:val="18"/>
          <w:lang w:val="pl-PL"/>
        </w:rPr>
        <w:t>- pH (przy stężeniu 15%): 13,</w:t>
      </w:r>
    </w:p>
    <w:p w14:paraId="5E709EFD" w14:textId="77777777" w:rsidR="0083753F" w:rsidRPr="0083753F" w:rsidRDefault="0083753F" w:rsidP="0083753F">
      <w:pPr>
        <w:pStyle w:val="Tekstpodstawowy31"/>
        <w:spacing w:line="240" w:lineRule="auto"/>
        <w:rPr>
          <w:rFonts w:asciiTheme="majorHAnsi" w:hAnsiTheme="majorHAnsi" w:cstheme="majorHAnsi"/>
          <w:sz w:val="18"/>
          <w:szCs w:val="18"/>
          <w:lang w:val="pl-PL"/>
        </w:rPr>
      </w:pPr>
      <w:r w:rsidRPr="0083753F">
        <w:rPr>
          <w:rFonts w:asciiTheme="majorHAnsi" w:hAnsiTheme="majorHAnsi" w:cstheme="majorHAnsi"/>
          <w:sz w:val="18"/>
          <w:szCs w:val="18"/>
          <w:lang w:val="pl-PL"/>
        </w:rPr>
        <w:t>- gęstość względna: 1,25 g/cm</w:t>
      </w:r>
      <w:r w:rsidRPr="0083753F">
        <w:rPr>
          <w:rFonts w:asciiTheme="majorHAnsi" w:hAnsiTheme="majorHAnsi" w:cstheme="majorHAnsi"/>
          <w:sz w:val="18"/>
          <w:szCs w:val="18"/>
          <w:vertAlign w:val="superscript"/>
          <w:lang w:val="pl-PL"/>
        </w:rPr>
        <w:t>3</w:t>
      </w:r>
      <w:r w:rsidRPr="0083753F">
        <w:rPr>
          <w:rFonts w:asciiTheme="majorHAnsi" w:hAnsiTheme="majorHAnsi" w:cstheme="majorHAnsi"/>
          <w:sz w:val="18"/>
          <w:szCs w:val="18"/>
          <w:lang w:val="pl-PL"/>
        </w:rPr>
        <w:t>,</w:t>
      </w:r>
    </w:p>
    <w:p w14:paraId="21902D0C" w14:textId="77777777" w:rsidR="0083753F" w:rsidRPr="0083753F" w:rsidRDefault="0083753F" w:rsidP="0083753F">
      <w:pPr>
        <w:pStyle w:val="Tekstpodstawowy31"/>
        <w:spacing w:line="240" w:lineRule="auto"/>
        <w:rPr>
          <w:rFonts w:asciiTheme="majorHAnsi" w:hAnsiTheme="majorHAnsi" w:cstheme="majorHAnsi"/>
          <w:sz w:val="18"/>
          <w:szCs w:val="18"/>
          <w:lang w:val="pl-PL"/>
        </w:rPr>
      </w:pPr>
      <w:r w:rsidRPr="0083753F">
        <w:rPr>
          <w:rFonts w:asciiTheme="majorHAnsi" w:hAnsiTheme="majorHAnsi" w:cstheme="majorHAnsi"/>
          <w:sz w:val="18"/>
          <w:szCs w:val="18"/>
          <w:lang w:val="pl-PL"/>
        </w:rPr>
        <w:t>- rozpuszczalność w wodzie: nieograniczona</w:t>
      </w:r>
    </w:p>
    <w:p w14:paraId="331CF6BC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szacunkowe zapotrzebowanie w roku: 3 500 kg</w:t>
      </w:r>
    </w:p>
    <w:p w14:paraId="793247CF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termin realizacji VII.2022-VI.2023 r. dostawa w partiach określonych przez Zamawiającego, według jego potrzeb</w:t>
      </w:r>
    </w:p>
    <w:p w14:paraId="18F9D546" w14:textId="77777777" w:rsidR="0083753F" w:rsidRPr="0083753F" w:rsidRDefault="0083753F" w:rsidP="0083753F">
      <w:pPr>
        <w:pStyle w:val="Tekstpodstawowy3"/>
        <w:spacing w:after="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83753F">
        <w:rPr>
          <w:rFonts w:asciiTheme="majorHAnsi" w:hAnsiTheme="majorHAnsi" w:cstheme="majorHAnsi"/>
          <w:bCs/>
          <w:sz w:val="18"/>
          <w:szCs w:val="18"/>
        </w:rPr>
        <w:t>- miejsce dostarczenia – stacja uzdatniania wody Zamawiającego, ul. Chrobrego, Wronki.</w:t>
      </w:r>
    </w:p>
    <w:p w14:paraId="4377A8AF" w14:textId="77777777" w:rsidR="0083753F" w:rsidRPr="0083753F" w:rsidRDefault="0083753F" w:rsidP="0083753F">
      <w:pPr>
        <w:pStyle w:val="Tekstpodstawowy31"/>
        <w:spacing w:line="240" w:lineRule="auto"/>
        <w:rPr>
          <w:rFonts w:asciiTheme="majorHAnsi" w:hAnsiTheme="majorHAnsi" w:cstheme="majorHAnsi"/>
          <w:sz w:val="18"/>
          <w:szCs w:val="18"/>
          <w:lang w:val="pl-PL"/>
        </w:rPr>
      </w:pPr>
    </w:p>
    <w:p w14:paraId="608F1BA3" w14:textId="77777777" w:rsidR="0083753F" w:rsidRPr="0083753F" w:rsidRDefault="0083753F" w:rsidP="0083753F">
      <w:pPr>
        <w:pStyle w:val="Tekstpodstawowy31"/>
        <w:spacing w:line="240" w:lineRule="auto"/>
        <w:rPr>
          <w:rFonts w:asciiTheme="majorHAnsi" w:hAnsiTheme="majorHAnsi" w:cstheme="majorHAnsi"/>
          <w:sz w:val="18"/>
          <w:szCs w:val="18"/>
          <w:lang w:val="pl-PL"/>
        </w:rPr>
      </w:pPr>
      <w:r w:rsidRPr="0083753F">
        <w:rPr>
          <w:rFonts w:asciiTheme="majorHAnsi" w:hAnsiTheme="majorHAnsi" w:cstheme="majorHAnsi"/>
          <w:sz w:val="18"/>
          <w:szCs w:val="18"/>
          <w:lang w:val="pl-PL"/>
        </w:rPr>
        <w:t>2. Podane szacunkowe zapotrzebowanie produktów, o których mowa w Rozdziale 2 niniejszego zapytania ofertowego, stanowi przewidywaną wartość, jakiej dostarczenia oczekuje Zamawiający. Zamawiający zastrzega sobie prawo do zwiększenia lub zmniejszenia zakresu zamówienia w granicach 20% przedmiotu zamówienia w okresie ważności umowy, przy czym powyższe nie stanowi dla Wykonawcy podstawy do jakichkolwiek roszczeń, w tym o wyrównanie lub podwyższenie wynagrodzenia lub przedłużenie obowiązywania umowy.</w:t>
      </w:r>
    </w:p>
    <w:p w14:paraId="404EDB9A" w14:textId="5DF910B5" w:rsidR="006105D5" w:rsidRPr="006105D5" w:rsidRDefault="006105D5" w:rsidP="006105D5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3. </w:t>
      </w:r>
      <w:r w:rsidRPr="006105D5">
        <w:rPr>
          <w:rFonts w:ascii="Calibri" w:hAnsi="Calibri"/>
          <w:b/>
          <w:sz w:val="18"/>
          <w:szCs w:val="18"/>
        </w:rPr>
        <w:t>Zamawiający przewiduje możliwość</w:t>
      </w:r>
      <w:r w:rsidRPr="006105D5">
        <w:rPr>
          <w:rFonts w:ascii="Calibri" w:hAnsi="Calibri"/>
          <w:sz w:val="18"/>
          <w:szCs w:val="18"/>
        </w:rPr>
        <w:t>:</w:t>
      </w:r>
    </w:p>
    <w:p w14:paraId="2C4B7511" w14:textId="521D83CF" w:rsidR="006105D5" w:rsidRPr="006105D5" w:rsidRDefault="006105D5">
      <w:pPr>
        <w:numPr>
          <w:ilvl w:val="0"/>
          <w:numId w:val="39"/>
        </w:numPr>
        <w:tabs>
          <w:tab w:val="clear" w:pos="720"/>
        </w:tabs>
        <w:spacing w:line="240" w:lineRule="auto"/>
        <w:ind w:left="426" w:hanging="426"/>
        <w:jc w:val="both"/>
        <w:rPr>
          <w:rFonts w:ascii="Calibri" w:hAnsi="Calibri"/>
          <w:sz w:val="18"/>
          <w:szCs w:val="18"/>
        </w:rPr>
      </w:pPr>
      <w:r w:rsidRPr="006105D5">
        <w:rPr>
          <w:rFonts w:ascii="Calibri" w:hAnsi="Calibri"/>
          <w:sz w:val="18"/>
          <w:szCs w:val="18"/>
        </w:rPr>
        <w:t xml:space="preserve">składania ofert częściowych na poszczególne zadania (1. – 4.), o których mowa </w:t>
      </w:r>
      <w:r>
        <w:rPr>
          <w:rFonts w:ascii="Calibri" w:hAnsi="Calibri"/>
          <w:sz w:val="18"/>
          <w:szCs w:val="18"/>
        </w:rPr>
        <w:t>powyżej</w:t>
      </w:r>
      <w:r w:rsidRPr="006105D5">
        <w:rPr>
          <w:rFonts w:ascii="Calibri" w:hAnsi="Calibri"/>
          <w:sz w:val="18"/>
          <w:szCs w:val="18"/>
        </w:rPr>
        <w:t>.</w:t>
      </w:r>
    </w:p>
    <w:p w14:paraId="65D6EA03" w14:textId="3281EB6B" w:rsidR="006105D5" w:rsidRPr="006105D5" w:rsidRDefault="006105D5" w:rsidP="006105D5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4.</w:t>
      </w:r>
      <w:r w:rsidRPr="006105D5">
        <w:rPr>
          <w:rFonts w:ascii="Calibri" w:hAnsi="Calibri"/>
          <w:b/>
          <w:sz w:val="18"/>
          <w:szCs w:val="18"/>
        </w:rPr>
        <w:t>Zamawiający nie przewiduje:</w:t>
      </w:r>
    </w:p>
    <w:p w14:paraId="00DC50F5" w14:textId="77777777" w:rsidR="006105D5" w:rsidRPr="006105D5" w:rsidRDefault="006105D5">
      <w:pPr>
        <w:numPr>
          <w:ilvl w:val="0"/>
          <w:numId w:val="39"/>
        </w:numPr>
        <w:tabs>
          <w:tab w:val="clear" w:pos="720"/>
        </w:tabs>
        <w:spacing w:line="240" w:lineRule="auto"/>
        <w:ind w:left="426" w:hanging="426"/>
        <w:jc w:val="both"/>
        <w:rPr>
          <w:rFonts w:ascii="Calibri" w:hAnsi="Calibri"/>
          <w:sz w:val="18"/>
          <w:szCs w:val="18"/>
        </w:rPr>
      </w:pPr>
      <w:r w:rsidRPr="006105D5">
        <w:rPr>
          <w:rFonts w:ascii="Calibri" w:hAnsi="Calibri"/>
          <w:sz w:val="18"/>
          <w:szCs w:val="18"/>
        </w:rPr>
        <w:t>składania ofert wariantowych,</w:t>
      </w:r>
    </w:p>
    <w:p w14:paraId="1F1A6EA5" w14:textId="77777777" w:rsidR="006105D5" w:rsidRPr="006105D5" w:rsidRDefault="006105D5">
      <w:pPr>
        <w:numPr>
          <w:ilvl w:val="0"/>
          <w:numId w:val="39"/>
        </w:numPr>
        <w:tabs>
          <w:tab w:val="clear" w:pos="720"/>
        </w:tabs>
        <w:spacing w:line="240" w:lineRule="auto"/>
        <w:ind w:left="426" w:hanging="426"/>
        <w:jc w:val="both"/>
        <w:rPr>
          <w:rFonts w:ascii="Calibri" w:hAnsi="Calibri"/>
          <w:sz w:val="18"/>
          <w:szCs w:val="18"/>
        </w:rPr>
      </w:pPr>
      <w:r w:rsidRPr="006105D5">
        <w:rPr>
          <w:rFonts w:ascii="Calibri" w:hAnsi="Calibri"/>
          <w:sz w:val="18"/>
          <w:szCs w:val="18"/>
        </w:rPr>
        <w:t>zawarcia umowy ramowej,</w:t>
      </w:r>
    </w:p>
    <w:p w14:paraId="541366CA" w14:textId="77777777" w:rsidR="006105D5" w:rsidRPr="006105D5" w:rsidRDefault="006105D5">
      <w:pPr>
        <w:numPr>
          <w:ilvl w:val="0"/>
          <w:numId w:val="39"/>
        </w:numPr>
        <w:tabs>
          <w:tab w:val="clear" w:pos="720"/>
        </w:tabs>
        <w:spacing w:line="240" w:lineRule="auto"/>
        <w:ind w:left="426" w:hanging="426"/>
        <w:jc w:val="both"/>
        <w:rPr>
          <w:rFonts w:ascii="Calibri" w:hAnsi="Calibri"/>
          <w:sz w:val="18"/>
          <w:szCs w:val="18"/>
        </w:rPr>
      </w:pPr>
      <w:r w:rsidRPr="006105D5">
        <w:rPr>
          <w:rFonts w:ascii="Calibri" w:hAnsi="Calibri"/>
          <w:sz w:val="18"/>
          <w:szCs w:val="18"/>
        </w:rPr>
        <w:t>wyboru najkorzystniejszej oferty z zastosowaniem aukcji elektronicznej,</w:t>
      </w:r>
    </w:p>
    <w:p w14:paraId="075B373B" w14:textId="77777777" w:rsidR="006105D5" w:rsidRPr="006105D5" w:rsidRDefault="006105D5">
      <w:pPr>
        <w:numPr>
          <w:ilvl w:val="0"/>
          <w:numId w:val="39"/>
        </w:numPr>
        <w:tabs>
          <w:tab w:val="clear" w:pos="720"/>
        </w:tabs>
        <w:spacing w:line="240" w:lineRule="auto"/>
        <w:ind w:left="426" w:hanging="426"/>
        <w:jc w:val="both"/>
        <w:rPr>
          <w:rFonts w:ascii="Calibri" w:hAnsi="Calibri"/>
          <w:sz w:val="18"/>
          <w:szCs w:val="18"/>
        </w:rPr>
      </w:pPr>
      <w:r w:rsidRPr="006105D5">
        <w:rPr>
          <w:rFonts w:ascii="Calibri" w:hAnsi="Calibri"/>
          <w:sz w:val="18"/>
          <w:szCs w:val="18"/>
        </w:rPr>
        <w:t>rozliczenia w walucie innej niż złoty polski.</w:t>
      </w:r>
    </w:p>
    <w:p w14:paraId="1E5792C6" w14:textId="230F332F" w:rsidR="0083753F" w:rsidRPr="006105D5" w:rsidRDefault="006105D5" w:rsidP="0083753F">
      <w:pPr>
        <w:pStyle w:val="Tekstpodstawowy31"/>
        <w:spacing w:line="240" w:lineRule="auto"/>
        <w:rPr>
          <w:rFonts w:asciiTheme="majorHAnsi" w:hAnsiTheme="majorHAnsi" w:cstheme="majorHAnsi"/>
          <w:b/>
          <w:bCs/>
          <w:sz w:val="18"/>
          <w:szCs w:val="18"/>
          <w:lang w:val="pl-PL"/>
        </w:rPr>
      </w:pPr>
      <w:r>
        <w:rPr>
          <w:rFonts w:asciiTheme="majorHAnsi" w:hAnsiTheme="majorHAnsi" w:cstheme="majorHAnsi"/>
          <w:b/>
          <w:bCs/>
          <w:sz w:val="18"/>
          <w:szCs w:val="18"/>
          <w:lang w:val="pl-PL"/>
        </w:rPr>
        <w:t>5</w:t>
      </w:r>
      <w:r w:rsidR="0083753F" w:rsidRPr="006105D5">
        <w:rPr>
          <w:rFonts w:asciiTheme="majorHAnsi" w:hAnsiTheme="majorHAnsi" w:cstheme="majorHAnsi"/>
          <w:b/>
          <w:bCs/>
          <w:sz w:val="18"/>
          <w:szCs w:val="18"/>
          <w:lang w:val="pl-PL"/>
        </w:rPr>
        <w:t>. Zamawiający nie przewiduje udzielania zamówień uzupełniających.</w:t>
      </w:r>
    </w:p>
    <w:p w14:paraId="20A68548" w14:textId="77777777" w:rsidR="0083753F" w:rsidRPr="0083753F" w:rsidRDefault="0083753F" w:rsidP="0083753F">
      <w:pPr>
        <w:pStyle w:val="Tekstpodstawowy31"/>
        <w:spacing w:line="240" w:lineRule="auto"/>
        <w:rPr>
          <w:rFonts w:asciiTheme="majorHAnsi" w:hAnsiTheme="majorHAnsi" w:cstheme="majorHAnsi"/>
          <w:sz w:val="18"/>
          <w:szCs w:val="18"/>
          <w:lang w:val="pl-PL"/>
        </w:rPr>
      </w:pPr>
    </w:p>
    <w:p w14:paraId="0041CB93" w14:textId="77777777" w:rsidR="006105D5" w:rsidRDefault="006105D5" w:rsidP="0083753F">
      <w:pPr>
        <w:jc w:val="both"/>
        <w:rPr>
          <w:rFonts w:asciiTheme="majorHAnsi" w:hAnsiTheme="majorHAnsi" w:cstheme="majorHAnsi"/>
          <w:b/>
          <w:bCs/>
          <w:color w:val="FF0000"/>
          <w:sz w:val="18"/>
          <w:szCs w:val="18"/>
        </w:rPr>
      </w:pPr>
    </w:p>
    <w:p w14:paraId="3F38F6DB" w14:textId="211284E2" w:rsidR="0083753F" w:rsidRPr="0083753F" w:rsidRDefault="0083753F" w:rsidP="0083753F">
      <w:pPr>
        <w:jc w:val="both"/>
        <w:rPr>
          <w:rFonts w:asciiTheme="majorHAnsi" w:hAnsiTheme="majorHAnsi" w:cstheme="majorHAnsi"/>
          <w:b/>
          <w:bCs/>
          <w:color w:val="FF0000"/>
          <w:sz w:val="18"/>
          <w:szCs w:val="18"/>
        </w:rPr>
      </w:pPr>
      <w:r w:rsidRPr="0083753F">
        <w:rPr>
          <w:rFonts w:asciiTheme="majorHAnsi" w:hAnsiTheme="majorHAnsi" w:cstheme="majorHAnsi"/>
          <w:b/>
          <w:bCs/>
          <w:color w:val="FF0000"/>
          <w:sz w:val="18"/>
          <w:szCs w:val="18"/>
        </w:rPr>
        <w:t xml:space="preserve">Dostawy realizowane będą sukcesywnie według potrzeb określonych przez  Zamawiającego </w:t>
      </w:r>
      <w:r w:rsidRPr="0083753F">
        <w:rPr>
          <w:rFonts w:asciiTheme="majorHAnsi" w:hAnsiTheme="majorHAnsi" w:cstheme="majorHAnsi"/>
          <w:b/>
          <w:bCs/>
          <w:color w:val="FF0000"/>
          <w:sz w:val="18"/>
          <w:szCs w:val="18"/>
        </w:rPr>
        <w:br/>
        <w:t xml:space="preserve">w </w:t>
      </w:r>
      <w:r w:rsidR="00872BE0">
        <w:rPr>
          <w:rFonts w:asciiTheme="majorHAnsi" w:hAnsiTheme="majorHAnsi" w:cstheme="majorHAnsi"/>
          <w:b/>
          <w:bCs/>
          <w:color w:val="FF0000"/>
          <w:sz w:val="18"/>
          <w:szCs w:val="18"/>
        </w:rPr>
        <w:t>Rozdziale IV (opis przedmiotu zamówienia)</w:t>
      </w:r>
      <w:r w:rsidRPr="0083753F">
        <w:rPr>
          <w:rFonts w:asciiTheme="majorHAnsi" w:hAnsiTheme="majorHAnsi" w:cstheme="majorHAnsi"/>
          <w:b/>
          <w:bCs/>
          <w:color w:val="FF0000"/>
          <w:sz w:val="18"/>
          <w:szCs w:val="18"/>
        </w:rPr>
        <w:t xml:space="preserve"> niniejszego zapytania ofertowego, wyłącznie na jego zgłoszenie, w terminie do 3 dni roboczych od zamówienia.</w:t>
      </w:r>
    </w:p>
    <w:p w14:paraId="07631610" w14:textId="77777777" w:rsidR="0083753F" w:rsidRDefault="0083753F" w:rsidP="0083753F">
      <w:pPr>
        <w:ind w:left="2130" w:hanging="2130"/>
        <w:jc w:val="both"/>
        <w:rPr>
          <w:rFonts w:ascii="Calibri" w:hAnsi="Calibri"/>
          <w:sz w:val="22"/>
          <w:szCs w:val="24"/>
        </w:rPr>
      </w:pPr>
    </w:p>
    <w:p w14:paraId="7F5229DE" w14:textId="1D2EB483" w:rsidR="0083753F" w:rsidRDefault="0083753F" w:rsidP="0083753F">
      <w:pPr>
        <w:ind w:left="2130" w:hanging="2130"/>
        <w:jc w:val="both"/>
        <w:rPr>
          <w:rFonts w:ascii="Calibri" w:hAnsi="Calibri"/>
          <w:b/>
          <w:bCs/>
          <w:color w:val="FF0000"/>
          <w:sz w:val="18"/>
          <w:szCs w:val="18"/>
        </w:rPr>
      </w:pPr>
      <w:r w:rsidRPr="0083753F">
        <w:rPr>
          <w:rFonts w:ascii="Calibri" w:hAnsi="Calibri"/>
          <w:b/>
          <w:bCs/>
          <w:color w:val="FF0000"/>
          <w:sz w:val="18"/>
          <w:szCs w:val="18"/>
        </w:rPr>
        <w:t>Zakończenie realizacji dostaw nastąpi nie później niż do dnia 31.07.2023 r.</w:t>
      </w:r>
    </w:p>
    <w:p w14:paraId="23CFD2FE" w14:textId="77777777" w:rsidR="0083753F" w:rsidRPr="0083753F" w:rsidRDefault="0083753F" w:rsidP="0083753F">
      <w:pPr>
        <w:ind w:left="2130" w:hanging="2130"/>
        <w:jc w:val="both"/>
        <w:rPr>
          <w:rFonts w:ascii="Calibri" w:hAnsi="Calibri"/>
          <w:b/>
          <w:bCs/>
          <w:color w:val="FF0000"/>
          <w:sz w:val="18"/>
          <w:szCs w:val="18"/>
        </w:rPr>
      </w:pPr>
    </w:p>
    <w:p w14:paraId="00000071" w14:textId="32EBE61C" w:rsidR="006163B5" w:rsidRPr="00BD0834" w:rsidRDefault="00370D43" w:rsidP="0083753F">
      <w:pPr>
        <w:pStyle w:val="Akapitzlist"/>
        <w:spacing w:after="120"/>
        <w:ind w:left="284"/>
        <w:jc w:val="both"/>
        <w:rPr>
          <w:rFonts w:ascii="Calibri" w:hAnsi="Calibri" w:cs="Calibri"/>
          <w:sz w:val="18"/>
          <w:szCs w:val="18"/>
        </w:rPr>
      </w:pPr>
      <w:r w:rsidRPr="00BD0834">
        <w:rPr>
          <w:rFonts w:ascii="Calibri" w:hAnsi="Calibri" w:cs="Calibri"/>
          <w:sz w:val="18"/>
          <w:szCs w:val="18"/>
        </w:rPr>
        <w:t xml:space="preserve">Wspólny Słownik Zamówień CPV: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461"/>
        <w:gridCol w:w="7186"/>
      </w:tblGrid>
      <w:tr w:rsidR="004B5918" w:rsidRPr="00BD0834" w14:paraId="4C10207C" w14:textId="23282BB4" w:rsidTr="004B5918">
        <w:tc>
          <w:tcPr>
            <w:tcW w:w="1461" w:type="dxa"/>
          </w:tcPr>
          <w:p w14:paraId="0FB273C6" w14:textId="1AF6C82E" w:rsidR="004B5918" w:rsidRPr="00BD0834" w:rsidRDefault="006C5098" w:rsidP="008D2B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24960000-1</w:t>
            </w:r>
            <w:r w:rsidR="004B5918" w:rsidRPr="00BD083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86" w:type="dxa"/>
          </w:tcPr>
          <w:p w14:paraId="57215CF3" w14:textId="481576B7" w:rsidR="004B5918" w:rsidRPr="00BD0834" w:rsidRDefault="006C5098" w:rsidP="008D2B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Różne produkty chemiczne</w:t>
            </w:r>
          </w:p>
        </w:tc>
      </w:tr>
      <w:tr w:rsidR="004B5918" w:rsidRPr="00BD0834" w14:paraId="22BACF2B" w14:textId="35F7B7D6" w:rsidTr="004B5918">
        <w:tc>
          <w:tcPr>
            <w:tcW w:w="1461" w:type="dxa"/>
          </w:tcPr>
          <w:p w14:paraId="21BB1FAC" w14:textId="0A35F74A" w:rsidR="004B5918" w:rsidRPr="00BD0834" w:rsidRDefault="006C5098" w:rsidP="008D2B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24962000-5</w:t>
            </w:r>
            <w:r w:rsidR="004B5918" w:rsidRPr="00BD083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7186" w:type="dxa"/>
          </w:tcPr>
          <w:p w14:paraId="7B54533F" w14:textId="13BD3C6A" w:rsidR="004B5918" w:rsidRPr="00BD0834" w:rsidRDefault="006C5098" w:rsidP="008D2B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Produkty chemiczne do uzdatniania wody</w:t>
            </w:r>
          </w:p>
        </w:tc>
      </w:tr>
    </w:tbl>
    <w:p w14:paraId="0000007A" w14:textId="5B1814D2" w:rsidR="006163B5" w:rsidRPr="00C00D3E" w:rsidRDefault="00370D43" w:rsidP="00A212F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theme="majorHAnsi"/>
          <w:sz w:val="18"/>
          <w:szCs w:val="18"/>
        </w:rPr>
      </w:pPr>
      <w:bookmarkStart w:id="8" w:name="_Toc107997605"/>
      <w:r w:rsidRPr="00C00D3E">
        <w:rPr>
          <w:rFonts w:asciiTheme="majorHAnsi" w:hAnsiTheme="majorHAnsi" w:cstheme="majorHAnsi"/>
          <w:sz w:val="18"/>
          <w:szCs w:val="18"/>
        </w:rPr>
        <w:t>V. Podwykonawstwo</w:t>
      </w:r>
      <w:bookmarkEnd w:id="8"/>
    </w:p>
    <w:p w14:paraId="0000007B" w14:textId="7FBB12C7" w:rsidR="006163B5" w:rsidRPr="00C00D3E" w:rsidRDefault="00370D43" w:rsidP="0017712B">
      <w:pPr>
        <w:numPr>
          <w:ilvl w:val="0"/>
          <w:numId w:val="2"/>
        </w:numPr>
        <w:spacing w:before="240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Wykonawca może powierzyć wykonanie części zamówienia podwykonawcy (podwykonawcom). </w:t>
      </w:r>
    </w:p>
    <w:p w14:paraId="0AD8DE93" w14:textId="5291ECEE" w:rsidR="007176BB" w:rsidRPr="00C00D3E" w:rsidRDefault="00370D43" w:rsidP="0017712B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lastRenderedPageBreak/>
        <w:t>Zamawiający wymaga, aby w przypadku powierzenia części zamówienia podwykonawcom, Wykonawca wskazał w ofercie części zamówienia, których wykonanie zamierza powierzyć podwykonawcom oraz podał (o ile są mu wiadome na tym etapie) nazwy (firmy) tych pod</w:t>
      </w:r>
      <w:r w:rsidR="001B0379" w:rsidRPr="00C00D3E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Wykonawców.</w:t>
      </w:r>
    </w:p>
    <w:p w14:paraId="0000007E" w14:textId="45E39C59" w:rsidR="006163B5" w:rsidRPr="00C00D3E" w:rsidRDefault="00370D43" w:rsidP="00A212F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theme="majorHAnsi"/>
          <w:sz w:val="18"/>
          <w:szCs w:val="18"/>
        </w:rPr>
      </w:pPr>
      <w:bookmarkStart w:id="9" w:name="_Toc107997606"/>
      <w:r w:rsidRPr="00C00D3E">
        <w:rPr>
          <w:rFonts w:asciiTheme="majorHAnsi" w:hAnsiTheme="majorHAnsi" w:cstheme="majorHAnsi"/>
          <w:sz w:val="18"/>
          <w:szCs w:val="18"/>
        </w:rPr>
        <w:t>VI. Termin wykonania zamówienia</w:t>
      </w:r>
      <w:bookmarkEnd w:id="9"/>
    </w:p>
    <w:p w14:paraId="75E1243A" w14:textId="3A4E96F7" w:rsidR="007176BB" w:rsidRPr="00C00D3E" w:rsidRDefault="00370D43" w:rsidP="00236E11">
      <w:pP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Termin realizacji zamówienia: </w:t>
      </w:r>
      <w:r w:rsidR="000A569B">
        <w:rPr>
          <w:rFonts w:asciiTheme="majorHAnsi" w:hAnsiTheme="majorHAnsi" w:cstheme="majorHAnsi"/>
          <w:b/>
          <w:bCs/>
          <w:color w:val="FF0000"/>
          <w:sz w:val="18"/>
          <w:szCs w:val="18"/>
          <w:u w:val="single"/>
        </w:rPr>
        <w:t>od dnia zawarcia umowy</w:t>
      </w:r>
      <w:r w:rsidR="00952F26" w:rsidRPr="00952F26">
        <w:rPr>
          <w:rFonts w:asciiTheme="majorHAnsi" w:hAnsiTheme="majorHAnsi" w:cstheme="majorHAnsi"/>
          <w:b/>
          <w:bCs/>
          <w:color w:val="FF0000"/>
          <w:sz w:val="18"/>
          <w:szCs w:val="18"/>
          <w:u w:val="single"/>
        </w:rPr>
        <w:t xml:space="preserve"> do</w:t>
      </w:r>
      <w:r w:rsidR="00952F26" w:rsidRPr="00952F26">
        <w:rPr>
          <w:rFonts w:asciiTheme="majorHAnsi" w:hAnsiTheme="majorHAnsi" w:cstheme="majorHAnsi"/>
          <w:color w:val="FF0000"/>
          <w:sz w:val="18"/>
          <w:szCs w:val="18"/>
        </w:rPr>
        <w:t xml:space="preserve"> </w:t>
      </w:r>
      <w:r w:rsidR="006C5098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>31.07.2023</w:t>
      </w:r>
      <w:r w:rsidR="004B5918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 xml:space="preserve"> r</w:t>
      </w:r>
      <w:r w:rsidR="0065752E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>.</w:t>
      </w:r>
    </w:p>
    <w:p w14:paraId="00000081" w14:textId="47F1D6ED" w:rsidR="006163B5" w:rsidRPr="00C00D3E" w:rsidRDefault="00370D43" w:rsidP="00A212F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0"/>
        </w:tabs>
        <w:rPr>
          <w:rFonts w:asciiTheme="majorHAnsi" w:hAnsiTheme="majorHAnsi" w:cstheme="majorHAnsi"/>
          <w:sz w:val="18"/>
          <w:szCs w:val="18"/>
        </w:rPr>
      </w:pPr>
      <w:bookmarkStart w:id="10" w:name="_Toc107997607"/>
      <w:r w:rsidRPr="00C00D3E">
        <w:rPr>
          <w:rFonts w:asciiTheme="majorHAnsi" w:hAnsiTheme="majorHAnsi" w:cstheme="majorHAnsi"/>
          <w:sz w:val="18"/>
          <w:szCs w:val="18"/>
        </w:rPr>
        <w:t>VII. Warunki udziału w postępowaniu</w:t>
      </w:r>
      <w:bookmarkEnd w:id="10"/>
    </w:p>
    <w:p w14:paraId="2E0D1D16" w14:textId="77777777" w:rsidR="006C5098" w:rsidRPr="006C5098" w:rsidRDefault="006C5098" w:rsidP="006C5098">
      <w:pPr>
        <w:jc w:val="both"/>
        <w:rPr>
          <w:rFonts w:ascii="Calibri" w:hAnsi="Calibri"/>
          <w:sz w:val="18"/>
          <w:szCs w:val="18"/>
        </w:rPr>
      </w:pPr>
      <w:r w:rsidRPr="006C5098">
        <w:rPr>
          <w:rFonts w:ascii="Calibri" w:hAnsi="Calibri"/>
          <w:sz w:val="18"/>
          <w:szCs w:val="18"/>
        </w:rPr>
        <w:t>W ubieganiu się o udzielenie zamówienia mogą uczestniczyć Wykonawcy, którzy:</w:t>
      </w:r>
    </w:p>
    <w:p w14:paraId="4821A025" w14:textId="77777777" w:rsidR="006C5098" w:rsidRPr="006C5098" w:rsidRDefault="006C5098" w:rsidP="006C5098">
      <w:pPr>
        <w:jc w:val="both"/>
        <w:rPr>
          <w:rFonts w:ascii="Calibri" w:hAnsi="Calibri"/>
          <w:sz w:val="18"/>
          <w:szCs w:val="18"/>
        </w:rPr>
      </w:pPr>
      <w:r w:rsidRPr="006C5098">
        <w:rPr>
          <w:rFonts w:ascii="Calibri" w:hAnsi="Calibri"/>
          <w:sz w:val="18"/>
          <w:szCs w:val="18"/>
        </w:rPr>
        <w:t>a) są uprawnieni do występowania w obrocie prawnym, zgodnie z wymaganiami ustawowymi,</w:t>
      </w:r>
    </w:p>
    <w:p w14:paraId="4D098C66" w14:textId="77777777" w:rsidR="006C5098" w:rsidRPr="006C5098" w:rsidRDefault="006C5098" w:rsidP="006C5098">
      <w:pPr>
        <w:jc w:val="both"/>
        <w:rPr>
          <w:rFonts w:ascii="Calibri" w:hAnsi="Calibri"/>
          <w:sz w:val="18"/>
          <w:szCs w:val="18"/>
        </w:rPr>
      </w:pPr>
      <w:r w:rsidRPr="006C5098">
        <w:rPr>
          <w:rFonts w:ascii="Calibri" w:hAnsi="Calibri"/>
          <w:sz w:val="18"/>
          <w:szCs w:val="18"/>
        </w:rPr>
        <w:t>b) posiadają uprawnienia niezbędne do wykonania określonych prac lub czynności, jeżeli ustawy nakładają obowiązek posiadania takich uprawnień,</w:t>
      </w:r>
    </w:p>
    <w:p w14:paraId="025C008C" w14:textId="77777777" w:rsidR="006C5098" w:rsidRPr="006C5098" w:rsidRDefault="006C5098" w:rsidP="006C5098">
      <w:pPr>
        <w:jc w:val="both"/>
        <w:rPr>
          <w:rFonts w:ascii="Calibri" w:hAnsi="Calibri"/>
          <w:sz w:val="18"/>
          <w:szCs w:val="18"/>
        </w:rPr>
      </w:pPr>
      <w:r w:rsidRPr="006C5098">
        <w:rPr>
          <w:rFonts w:ascii="Calibri" w:hAnsi="Calibri"/>
          <w:sz w:val="18"/>
          <w:szCs w:val="18"/>
        </w:rPr>
        <w:t>c) dysponują niezbędną wiedzą i doświadczeniem, a także potencjałem technicznym oraz pracownikami zdolnymi do wykonywania danego zamówienia lub przedstawią pisemne zobowiązanie innych podmiotów do udostępnienia potencjału technicznego i osób zdolnych do wykonania zamówienia,</w:t>
      </w:r>
    </w:p>
    <w:p w14:paraId="1E8DA605" w14:textId="77777777" w:rsidR="006C5098" w:rsidRPr="006C5098" w:rsidRDefault="006C5098" w:rsidP="006C5098">
      <w:pPr>
        <w:jc w:val="both"/>
        <w:rPr>
          <w:rFonts w:ascii="Calibri" w:hAnsi="Calibri"/>
          <w:sz w:val="18"/>
          <w:szCs w:val="18"/>
        </w:rPr>
      </w:pPr>
      <w:r w:rsidRPr="006C5098">
        <w:rPr>
          <w:rFonts w:ascii="Calibri" w:hAnsi="Calibri"/>
          <w:sz w:val="18"/>
          <w:szCs w:val="18"/>
        </w:rPr>
        <w:t>d) znajdują się w sytuacji ekonomicznej i finansowej zapewniającej wykonanie zamówienia,</w:t>
      </w:r>
    </w:p>
    <w:p w14:paraId="3B26D946" w14:textId="77777777" w:rsidR="006C5098" w:rsidRPr="006C5098" w:rsidRDefault="006C5098" w:rsidP="006C5098">
      <w:pPr>
        <w:jc w:val="both"/>
        <w:rPr>
          <w:rFonts w:ascii="Calibri" w:hAnsi="Calibri"/>
          <w:sz w:val="18"/>
          <w:szCs w:val="18"/>
        </w:rPr>
      </w:pPr>
      <w:r w:rsidRPr="006C5098">
        <w:rPr>
          <w:rFonts w:ascii="Calibri" w:hAnsi="Calibri"/>
          <w:sz w:val="18"/>
          <w:szCs w:val="18"/>
        </w:rPr>
        <w:t>e) nie podlegają wykluczeniu z postępowania o udzielenie zamówienia,</w:t>
      </w:r>
    </w:p>
    <w:p w14:paraId="5C6A1989" w14:textId="77777777" w:rsidR="006C5098" w:rsidRPr="006C5098" w:rsidRDefault="006C5098" w:rsidP="006C5098">
      <w:pPr>
        <w:jc w:val="both"/>
        <w:rPr>
          <w:rFonts w:ascii="Calibri" w:hAnsi="Calibri"/>
          <w:sz w:val="18"/>
          <w:szCs w:val="18"/>
        </w:rPr>
      </w:pPr>
    </w:p>
    <w:p w14:paraId="6D628511" w14:textId="77777777" w:rsidR="006C5098" w:rsidRPr="006C5098" w:rsidRDefault="006C5098" w:rsidP="006C5098">
      <w:pPr>
        <w:jc w:val="both"/>
        <w:rPr>
          <w:rFonts w:ascii="Calibri" w:hAnsi="Calibri"/>
          <w:sz w:val="18"/>
          <w:szCs w:val="18"/>
        </w:rPr>
      </w:pPr>
      <w:r w:rsidRPr="006C5098">
        <w:rPr>
          <w:rFonts w:ascii="Calibri" w:hAnsi="Calibri"/>
          <w:sz w:val="18"/>
          <w:szCs w:val="18"/>
        </w:rPr>
        <w:t>Zamawiający odstępuje od szczegółowego opisu sposobu dokonywania oceny spełniania warunków w zakresie, określonym w punktach a) – e) powyżej. Ocena spełniania warunków udziału w postępowaniu zostanie dokonana wg formuły: „spełnia – nie spełnia”, na podstawie przedłożonych wraz z ofertą oświadczeń i dokumentów. Nie spełnienie chociażby jednego z warunków skutkować będzie wykluczeniem oferenta z postępowania.</w:t>
      </w:r>
    </w:p>
    <w:p w14:paraId="16BCD5E6" w14:textId="656691B9" w:rsidR="00E53221" w:rsidRDefault="00E53221" w:rsidP="00E53221">
      <w:pPr>
        <w:tabs>
          <w:tab w:val="left" w:pos="426"/>
        </w:tabs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14:paraId="60B157CA" w14:textId="05AC2DA0" w:rsidR="006C5098" w:rsidRPr="006C5098" w:rsidRDefault="006C5098" w:rsidP="006C5098">
      <w:pPr>
        <w:jc w:val="both"/>
        <w:rPr>
          <w:rFonts w:ascii="Calibri" w:hAnsi="Calibri"/>
          <w:sz w:val="18"/>
          <w:szCs w:val="18"/>
        </w:rPr>
      </w:pPr>
      <w:r w:rsidRPr="006C5098">
        <w:rPr>
          <w:rFonts w:ascii="Calibri" w:hAnsi="Calibri"/>
          <w:sz w:val="18"/>
          <w:szCs w:val="18"/>
        </w:rPr>
        <w:t xml:space="preserve">Każdy Oferent przystępujący do postępowania powinien złożyć oświadczenie </w:t>
      </w:r>
      <w:r w:rsidRPr="006C5098">
        <w:rPr>
          <w:rFonts w:ascii="Calibri" w:hAnsi="Calibri"/>
          <w:b/>
          <w:bCs/>
          <w:color w:val="FF0000"/>
          <w:sz w:val="18"/>
          <w:szCs w:val="18"/>
        </w:rPr>
        <w:t xml:space="preserve">(załącznik Nr </w:t>
      </w:r>
      <w:r w:rsidR="00952F26">
        <w:rPr>
          <w:rFonts w:ascii="Calibri" w:hAnsi="Calibri"/>
          <w:b/>
          <w:bCs/>
          <w:color w:val="FF0000"/>
          <w:sz w:val="18"/>
          <w:szCs w:val="18"/>
        </w:rPr>
        <w:t>3</w:t>
      </w:r>
      <w:r w:rsidRPr="006C5098">
        <w:rPr>
          <w:rFonts w:ascii="Calibri" w:hAnsi="Calibri"/>
          <w:b/>
          <w:bCs/>
          <w:color w:val="FF0000"/>
          <w:sz w:val="18"/>
          <w:szCs w:val="18"/>
        </w:rPr>
        <w:t>)</w:t>
      </w:r>
      <w:r w:rsidRPr="006C5098">
        <w:rPr>
          <w:rFonts w:ascii="Calibri" w:hAnsi="Calibri"/>
          <w:sz w:val="18"/>
          <w:szCs w:val="18"/>
        </w:rPr>
        <w:t>, że:</w:t>
      </w:r>
    </w:p>
    <w:p w14:paraId="0E81D486" w14:textId="77777777" w:rsidR="006C5098" w:rsidRPr="006C5098" w:rsidRDefault="006C5098" w:rsidP="006C5098">
      <w:pPr>
        <w:jc w:val="both"/>
        <w:rPr>
          <w:rFonts w:ascii="Calibri" w:hAnsi="Calibri"/>
          <w:sz w:val="18"/>
          <w:szCs w:val="18"/>
        </w:rPr>
      </w:pPr>
      <w:r w:rsidRPr="006C5098">
        <w:rPr>
          <w:rFonts w:ascii="Calibri" w:hAnsi="Calibri"/>
          <w:sz w:val="18"/>
          <w:szCs w:val="18"/>
        </w:rPr>
        <w:t>a) jest uprawniony do występowania w obrocie prawnym, zgodnie z wymaganiami ustawowymi,</w:t>
      </w:r>
    </w:p>
    <w:p w14:paraId="25C2E0FD" w14:textId="77777777" w:rsidR="006C5098" w:rsidRPr="006C5098" w:rsidRDefault="006C5098" w:rsidP="006C5098">
      <w:pPr>
        <w:jc w:val="both"/>
        <w:rPr>
          <w:rFonts w:ascii="Calibri" w:hAnsi="Calibri"/>
          <w:sz w:val="18"/>
          <w:szCs w:val="18"/>
        </w:rPr>
      </w:pPr>
      <w:r w:rsidRPr="006C5098">
        <w:rPr>
          <w:rFonts w:ascii="Calibri" w:hAnsi="Calibri"/>
          <w:sz w:val="18"/>
          <w:szCs w:val="18"/>
        </w:rPr>
        <w:t>b) posiada uprawnienia niezbędne do wykonania określonych prac lub czynności, jeżeli ustawy nakładają obowiązek posiadania takich uprawnień,</w:t>
      </w:r>
    </w:p>
    <w:p w14:paraId="403E0840" w14:textId="77777777" w:rsidR="006C5098" w:rsidRPr="006C5098" w:rsidRDefault="006C5098" w:rsidP="006C5098">
      <w:pPr>
        <w:jc w:val="both"/>
        <w:rPr>
          <w:rFonts w:ascii="Calibri" w:hAnsi="Calibri"/>
          <w:sz w:val="18"/>
          <w:szCs w:val="18"/>
        </w:rPr>
      </w:pPr>
      <w:r w:rsidRPr="006C5098">
        <w:rPr>
          <w:rFonts w:ascii="Calibri" w:hAnsi="Calibri"/>
          <w:sz w:val="18"/>
          <w:szCs w:val="18"/>
        </w:rPr>
        <w:t>c) dysponuje niezbędną wiedzą i doświadczeniem, a także potencjałem ekonomicznym i technicznym oraz pracownikami zdolnymi do wykonywania danego zamówienia,</w:t>
      </w:r>
    </w:p>
    <w:p w14:paraId="26CF5DE3" w14:textId="77777777" w:rsidR="006C5098" w:rsidRPr="006C5098" w:rsidRDefault="006C5098" w:rsidP="006C5098">
      <w:pPr>
        <w:jc w:val="both"/>
        <w:rPr>
          <w:rFonts w:ascii="Calibri" w:hAnsi="Calibri"/>
          <w:sz w:val="18"/>
          <w:szCs w:val="18"/>
        </w:rPr>
      </w:pPr>
      <w:r w:rsidRPr="006C5098">
        <w:rPr>
          <w:rFonts w:ascii="Calibri" w:hAnsi="Calibri"/>
          <w:sz w:val="18"/>
          <w:szCs w:val="18"/>
        </w:rPr>
        <w:t>d) znajduje się w sytuacji finansowej zapewniającej wykonanie zamówienia,</w:t>
      </w:r>
    </w:p>
    <w:p w14:paraId="7C5190BF" w14:textId="77777777" w:rsidR="006C5098" w:rsidRPr="006C5098" w:rsidRDefault="006C5098" w:rsidP="006C5098">
      <w:pPr>
        <w:jc w:val="both"/>
        <w:rPr>
          <w:rFonts w:ascii="Calibri" w:hAnsi="Calibri"/>
          <w:sz w:val="18"/>
          <w:szCs w:val="18"/>
        </w:rPr>
      </w:pPr>
      <w:r w:rsidRPr="006C5098">
        <w:rPr>
          <w:rFonts w:ascii="Calibri" w:hAnsi="Calibri"/>
          <w:sz w:val="18"/>
          <w:szCs w:val="18"/>
        </w:rPr>
        <w:t>e) nie podlega wykluczeniu z postępowania o udzielenie zamówienia,</w:t>
      </w:r>
    </w:p>
    <w:p w14:paraId="602AF3EF" w14:textId="77777777" w:rsidR="006C5098" w:rsidRPr="006C5098" w:rsidRDefault="006C5098" w:rsidP="006C5098">
      <w:pPr>
        <w:jc w:val="both"/>
        <w:rPr>
          <w:rFonts w:ascii="Calibri" w:hAnsi="Calibri"/>
          <w:sz w:val="18"/>
          <w:szCs w:val="18"/>
        </w:rPr>
      </w:pPr>
      <w:r w:rsidRPr="006C5098">
        <w:rPr>
          <w:rFonts w:ascii="Calibri" w:hAnsi="Calibri"/>
          <w:sz w:val="18"/>
          <w:szCs w:val="18"/>
        </w:rPr>
        <w:t>f) po zapoznaniu się z warunkami zamówienia akceptuje je bez zastrzeżeń.</w:t>
      </w:r>
    </w:p>
    <w:p w14:paraId="6ADCFE19" w14:textId="77777777" w:rsidR="006C5098" w:rsidRPr="006C5098" w:rsidRDefault="006C5098" w:rsidP="006C5098">
      <w:pPr>
        <w:jc w:val="both"/>
        <w:rPr>
          <w:rFonts w:ascii="Calibri" w:hAnsi="Calibri"/>
          <w:sz w:val="18"/>
          <w:szCs w:val="18"/>
        </w:rPr>
      </w:pPr>
    </w:p>
    <w:p w14:paraId="3B0D02F6" w14:textId="77777777" w:rsidR="006C5098" w:rsidRPr="006C5098" w:rsidRDefault="006C5098" w:rsidP="006C5098">
      <w:pPr>
        <w:jc w:val="both"/>
        <w:rPr>
          <w:rFonts w:ascii="Calibri" w:hAnsi="Calibri"/>
          <w:sz w:val="18"/>
          <w:szCs w:val="18"/>
        </w:rPr>
      </w:pPr>
      <w:r w:rsidRPr="006C5098">
        <w:rPr>
          <w:rFonts w:ascii="Calibri" w:hAnsi="Calibri"/>
          <w:sz w:val="18"/>
          <w:szCs w:val="18"/>
        </w:rPr>
        <w:t>Od Wykonawców ubiegających się o udzielenie zamówienia wymagane jest przedstawienie wymienionych niżej dokumentów:</w:t>
      </w:r>
    </w:p>
    <w:p w14:paraId="7D377732" w14:textId="77777777" w:rsidR="006C5098" w:rsidRPr="006C5098" w:rsidRDefault="006C5098" w:rsidP="006C5098">
      <w:pPr>
        <w:pStyle w:val="NormalnyWeb1"/>
        <w:widowControl/>
        <w:spacing w:before="0" w:after="0"/>
        <w:jc w:val="both"/>
        <w:rPr>
          <w:rFonts w:ascii="Calibri" w:hAnsi="Calibri" w:cs="Tahoma"/>
          <w:color w:val="000000"/>
          <w:sz w:val="18"/>
          <w:szCs w:val="18"/>
        </w:rPr>
      </w:pPr>
      <w:r w:rsidRPr="006C5098">
        <w:rPr>
          <w:rFonts w:ascii="Calibri" w:hAnsi="Calibri"/>
          <w:sz w:val="18"/>
          <w:szCs w:val="18"/>
        </w:rPr>
        <w:t xml:space="preserve">a) </w:t>
      </w:r>
      <w:r w:rsidRPr="006C5098">
        <w:rPr>
          <w:rFonts w:ascii="Calibri" w:hAnsi="Calibri"/>
          <w:b/>
          <w:sz w:val="18"/>
          <w:szCs w:val="18"/>
        </w:rPr>
        <w:t>aktualny odpis z właściwego rejestru</w:t>
      </w:r>
      <w:r w:rsidRPr="006C5098">
        <w:rPr>
          <w:rFonts w:ascii="Calibri" w:hAnsi="Calibri"/>
          <w:sz w:val="18"/>
          <w:szCs w:val="18"/>
        </w:rPr>
        <w:t xml:space="preserve"> lub z centralnej ewidencji i informacji o działalności gospodarczej, jeżeli odrębne przepisy wymagają wpisu do rejestru lub ewidencji wystawiony nie wcześniej niż 6 miesięcy przed upływem terminu składania ofert </w:t>
      </w:r>
      <w:r w:rsidRPr="006C5098">
        <w:rPr>
          <w:rFonts w:ascii="Calibri" w:hAnsi="Calibri" w:cs="Tahoma"/>
          <w:color w:val="000000"/>
          <w:sz w:val="18"/>
          <w:szCs w:val="18"/>
        </w:rPr>
        <w:t>(w przypadku ofert wspólnych w/w odpis składa każdy z Oferentów we własnym imieniu),</w:t>
      </w:r>
    </w:p>
    <w:p w14:paraId="53E4C594" w14:textId="12B6DAB5" w:rsidR="006C5098" w:rsidRPr="006105D5" w:rsidRDefault="006C5098" w:rsidP="006C5098">
      <w:pPr>
        <w:jc w:val="both"/>
        <w:rPr>
          <w:rFonts w:ascii="Calibri" w:hAnsi="Calibri"/>
          <w:color w:val="FF0000"/>
          <w:sz w:val="18"/>
          <w:szCs w:val="18"/>
          <w:u w:val="single"/>
        </w:rPr>
      </w:pPr>
      <w:r w:rsidRPr="006C5098">
        <w:rPr>
          <w:rFonts w:ascii="Calibri" w:hAnsi="Calibri"/>
          <w:sz w:val="18"/>
          <w:szCs w:val="18"/>
        </w:rPr>
        <w:t xml:space="preserve">b) </w:t>
      </w:r>
      <w:r w:rsidRPr="006C5098">
        <w:rPr>
          <w:rFonts w:ascii="Calibri" w:hAnsi="Calibri"/>
          <w:b/>
          <w:sz w:val="18"/>
          <w:szCs w:val="18"/>
        </w:rPr>
        <w:t>umowy regulującej współpracę podmiotów występujących wspólnie</w:t>
      </w:r>
      <w:r w:rsidRPr="006C5098">
        <w:rPr>
          <w:rFonts w:ascii="Calibri" w:hAnsi="Calibri"/>
          <w:sz w:val="18"/>
          <w:szCs w:val="18"/>
        </w:rPr>
        <w:t xml:space="preserve"> o udzielenie zamówienia</w:t>
      </w:r>
      <w:r w:rsidR="006105D5">
        <w:rPr>
          <w:rFonts w:ascii="Calibri" w:hAnsi="Calibri"/>
          <w:sz w:val="18"/>
          <w:szCs w:val="18"/>
        </w:rPr>
        <w:t xml:space="preserve"> – </w:t>
      </w:r>
      <w:r w:rsidR="006105D5" w:rsidRPr="006105D5">
        <w:rPr>
          <w:rFonts w:ascii="Calibri" w:hAnsi="Calibri"/>
          <w:color w:val="FF0000"/>
          <w:sz w:val="18"/>
          <w:szCs w:val="18"/>
          <w:u w:val="single"/>
        </w:rPr>
        <w:t>jeśli dotyczy</w:t>
      </w:r>
    </w:p>
    <w:p w14:paraId="0A7CA7E5" w14:textId="77777777" w:rsidR="006C5098" w:rsidRPr="006C5098" w:rsidRDefault="006C5098" w:rsidP="006C5098">
      <w:pPr>
        <w:jc w:val="both"/>
        <w:rPr>
          <w:rFonts w:ascii="Calibri" w:hAnsi="Calibri"/>
          <w:sz w:val="18"/>
          <w:szCs w:val="18"/>
        </w:rPr>
      </w:pPr>
    </w:p>
    <w:p w14:paraId="6B41A998" w14:textId="77777777" w:rsidR="006C5098" w:rsidRPr="006C5098" w:rsidRDefault="006C5098" w:rsidP="006C5098">
      <w:pPr>
        <w:pStyle w:val="NormalnyWeb1"/>
        <w:tabs>
          <w:tab w:val="left" w:pos="10752"/>
        </w:tabs>
        <w:jc w:val="both"/>
        <w:rPr>
          <w:rFonts w:ascii="Calibri" w:hAnsi="Calibri" w:cs="Tahoma"/>
          <w:color w:val="000000"/>
          <w:sz w:val="18"/>
          <w:szCs w:val="18"/>
        </w:rPr>
      </w:pPr>
      <w:r w:rsidRPr="006C5098">
        <w:rPr>
          <w:rFonts w:ascii="Calibri" w:hAnsi="Calibri" w:cs="Tahoma"/>
          <w:color w:val="000000"/>
          <w:sz w:val="18"/>
          <w:szCs w:val="18"/>
        </w:rPr>
        <w:t xml:space="preserve">Podmioty występujące wspólnie muszą ustanowić i wskazać Pełnomocnika do reprezentowania ich </w:t>
      </w:r>
      <w:r w:rsidRPr="006C5098">
        <w:rPr>
          <w:rFonts w:ascii="Calibri" w:hAnsi="Calibri" w:cs="Tahoma"/>
          <w:color w:val="000000"/>
          <w:sz w:val="18"/>
          <w:szCs w:val="18"/>
        </w:rPr>
        <w:br/>
        <w:t xml:space="preserve">w postępowaniu o udzielenie niniejszego zamówienia albo reprezentowania w postępowaniu </w:t>
      </w:r>
      <w:r w:rsidRPr="006C5098">
        <w:rPr>
          <w:rFonts w:ascii="Calibri" w:hAnsi="Calibri" w:cs="Tahoma"/>
          <w:color w:val="000000"/>
          <w:sz w:val="18"/>
          <w:szCs w:val="18"/>
        </w:rPr>
        <w:br/>
        <w:t>o udzielenie niniejszego zamówienia i zawarcia Umowy z Zamawiającym.</w:t>
      </w:r>
    </w:p>
    <w:p w14:paraId="51142F45" w14:textId="77777777" w:rsidR="006C5098" w:rsidRPr="006C5098" w:rsidRDefault="006C5098" w:rsidP="006C5098">
      <w:pPr>
        <w:jc w:val="both"/>
        <w:rPr>
          <w:rFonts w:ascii="Calibri" w:hAnsi="Calibri"/>
          <w:sz w:val="18"/>
          <w:szCs w:val="18"/>
        </w:rPr>
      </w:pPr>
      <w:r w:rsidRPr="006C5098">
        <w:rPr>
          <w:rFonts w:ascii="Calibri" w:hAnsi="Calibri"/>
          <w:sz w:val="18"/>
          <w:szCs w:val="18"/>
        </w:rPr>
        <w:t>Dokumenty mogą być przedstawione w formie oryginału lub kserokopii poświadczonej za zgodność z oryginałem przez osobę uprawnioną do podpisania oferty.</w:t>
      </w:r>
    </w:p>
    <w:p w14:paraId="0E663812" w14:textId="77777777" w:rsidR="006C5098" w:rsidRPr="006C5098" w:rsidRDefault="006C5098" w:rsidP="006C5098">
      <w:pPr>
        <w:jc w:val="both"/>
        <w:rPr>
          <w:rFonts w:ascii="Calibri" w:hAnsi="Calibri"/>
          <w:sz w:val="18"/>
          <w:szCs w:val="18"/>
        </w:rPr>
      </w:pPr>
    </w:p>
    <w:p w14:paraId="0281C164" w14:textId="77777777" w:rsidR="006C5098" w:rsidRPr="006C5098" w:rsidRDefault="006C5098" w:rsidP="006C5098">
      <w:pPr>
        <w:rPr>
          <w:rFonts w:ascii="Calibri" w:hAnsi="Calibri"/>
          <w:sz w:val="18"/>
          <w:szCs w:val="18"/>
        </w:rPr>
      </w:pPr>
      <w:r w:rsidRPr="006C5098">
        <w:rPr>
          <w:rFonts w:ascii="Calibri" w:hAnsi="Calibri"/>
          <w:sz w:val="18"/>
          <w:szCs w:val="18"/>
        </w:rPr>
        <w:t>Wykonawca dołączy do oferty Karty charakterystyki oferowanych produktów i środków chemicznych w celu potwierdzenia spełnienia przez nie warunków określonych przez Zamawiającego w Rozdziale 2 zapytania ofertowego.</w:t>
      </w:r>
    </w:p>
    <w:p w14:paraId="0000008E" w14:textId="534EFA44" w:rsidR="006163B5" w:rsidRPr="00C00D3E" w:rsidRDefault="005F13B9" w:rsidP="00A212F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theme="majorHAnsi"/>
          <w:sz w:val="18"/>
          <w:szCs w:val="18"/>
        </w:rPr>
      </w:pPr>
      <w:bookmarkStart w:id="11" w:name="_Toc107997608"/>
      <w:r>
        <w:rPr>
          <w:rFonts w:asciiTheme="majorHAnsi" w:hAnsiTheme="majorHAnsi" w:cstheme="majorHAnsi"/>
          <w:sz w:val="18"/>
          <w:szCs w:val="18"/>
        </w:rPr>
        <w:lastRenderedPageBreak/>
        <w:t>VIII</w:t>
      </w:r>
      <w:r w:rsidR="00370D43" w:rsidRPr="00C00D3E">
        <w:rPr>
          <w:rFonts w:asciiTheme="majorHAnsi" w:hAnsiTheme="majorHAnsi" w:cstheme="majorHAnsi"/>
          <w:sz w:val="18"/>
          <w:szCs w:val="18"/>
        </w:rPr>
        <w:t>. Podstawy wykluczenia z postępowania</w:t>
      </w:r>
      <w:bookmarkEnd w:id="11"/>
    </w:p>
    <w:p w14:paraId="4B974F4D" w14:textId="4ACC7183" w:rsidR="00913E75" w:rsidRPr="00913E75" w:rsidRDefault="00913E75" w:rsidP="00913E75">
      <w:pPr>
        <w:spacing w:before="240" w:after="240"/>
        <w:ind w:right="20"/>
        <w:jc w:val="both"/>
        <w:rPr>
          <w:rFonts w:asciiTheme="majorHAnsi" w:hAnsiTheme="majorHAnsi" w:cstheme="majorHAnsi"/>
          <w:sz w:val="18"/>
          <w:szCs w:val="18"/>
        </w:rPr>
      </w:pPr>
      <w:r w:rsidRPr="00913E75">
        <w:rPr>
          <w:rFonts w:asciiTheme="majorHAnsi" w:hAnsiTheme="majorHAnsi" w:cstheme="majorHAnsi"/>
          <w:sz w:val="18"/>
          <w:szCs w:val="18"/>
        </w:rPr>
        <w:t>Z postępowania o udzielenie zamówienia, z zastrzeżeniem §9 ust. 4 i 5 Regulaminu, Zamawiający wykluczy Wykonawców, w stosunku do których zachodzi którakolwiek z okoliczności wskazanych w:</w:t>
      </w:r>
    </w:p>
    <w:p w14:paraId="06CA2D98" w14:textId="266B924F" w:rsidR="00913E75" w:rsidRPr="00913E75" w:rsidRDefault="00913E75">
      <w:pPr>
        <w:pStyle w:val="Bodytext50"/>
        <w:numPr>
          <w:ilvl w:val="1"/>
          <w:numId w:val="29"/>
        </w:numPr>
        <w:shd w:val="clear" w:color="auto" w:fill="auto"/>
        <w:spacing w:before="0" w:after="0" w:line="276" w:lineRule="auto"/>
        <w:rPr>
          <w:rFonts w:asciiTheme="majorHAnsi" w:hAnsiTheme="majorHAnsi" w:cstheme="majorHAnsi"/>
          <w:sz w:val="18"/>
          <w:szCs w:val="18"/>
        </w:rPr>
      </w:pPr>
      <w:r w:rsidRPr="00913E75">
        <w:rPr>
          <w:rFonts w:asciiTheme="majorHAnsi" w:hAnsiTheme="majorHAnsi" w:cstheme="majorHAnsi"/>
          <w:sz w:val="18"/>
          <w:szCs w:val="18"/>
        </w:rPr>
        <w:t>§9 ust. 1 Regulaminu,</w:t>
      </w:r>
    </w:p>
    <w:p w14:paraId="1FBAFB86" w14:textId="77777777" w:rsidR="00913E75" w:rsidRDefault="00913E75">
      <w:pPr>
        <w:pStyle w:val="Bodytext50"/>
        <w:numPr>
          <w:ilvl w:val="1"/>
          <w:numId w:val="29"/>
        </w:numPr>
        <w:shd w:val="clear" w:color="auto" w:fill="auto"/>
        <w:spacing w:before="0" w:after="0" w:line="276" w:lineRule="auto"/>
        <w:rPr>
          <w:rFonts w:asciiTheme="majorHAnsi" w:hAnsiTheme="majorHAnsi" w:cstheme="majorHAnsi"/>
          <w:sz w:val="18"/>
          <w:szCs w:val="18"/>
        </w:rPr>
      </w:pPr>
      <w:r w:rsidRPr="00913E75">
        <w:rPr>
          <w:rFonts w:asciiTheme="majorHAnsi" w:hAnsiTheme="majorHAnsi" w:cstheme="majorHAnsi"/>
          <w:sz w:val="18"/>
          <w:szCs w:val="18"/>
        </w:rPr>
        <w:t>§9 ust. 2 pkt a) i d) Regulaminu.</w:t>
      </w:r>
    </w:p>
    <w:p w14:paraId="0F421A44" w14:textId="77777777" w:rsidR="00913E75" w:rsidRDefault="00913E75" w:rsidP="00913E75">
      <w:pPr>
        <w:pStyle w:val="Bodytext50"/>
        <w:shd w:val="clear" w:color="auto" w:fill="auto"/>
        <w:spacing w:before="0" w:after="0" w:line="276" w:lineRule="auto"/>
        <w:rPr>
          <w:rFonts w:asciiTheme="majorHAnsi" w:hAnsiTheme="majorHAnsi" w:cstheme="majorHAnsi"/>
          <w:sz w:val="18"/>
          <w:szCs w:val="18"/>
        </w:rPr>
      </w:pPr>
    </w:p>
    <w:p w14:paraId="61B43E63" w14:textId="77777777" w:rsidR="000359B5" w:rsidRPr="00C00D3E" w:rsidRDefault="000359B5" w:rsidP="00A212F0">
      <w:pPr>
        <w:ind w:left="426"/>
        <w:jc w:val="both"/>
        <w:rPr>
          <w:rFonts w:asciiTheme="majorHAnsi" w:hAnsiTheme="majorHAnsi" w:cstheme="majorHAnsi"/>
          <w:sz w:val="18"/>
          <w:szCs w:val="18"/>
        </w:rPr>
      </w:pPr>
    </w:p>
    <w:p w14:paraId="00000096" w14:textId="17E3DECB" w:rsidR="006163B5" w:rsidRPr="00C00D3E" w:rsidRDefault="005F13B9" w:rsidP="00A96BED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both"/>
        <w:rPr>
          <w:rFonts w:asciiTheme="majorHAnsi" w:hAnsiTheme="majorHAnsi" w:cstheme="majorHAnsi"/>
          <w:sz w:val="18"/>
          <w:szCs w:val="18"/>
        </w:rPr>
      </w:pPr>
      <w:bookmarkStart w:id="12" w:name="_Toc107997609"/>
      <w:r>
        <w:rPr>
          <w:rFonts w:asciiTheme="majorHAnsi" w:hAnsiTheme="majorHAnsi" w:cstheme="majorHAnsi"/>
          <w:sz w:val="18"/>
          <w:szCs w:val="18"/>
        </w:rPr>
        <w:t>I</w:t>
      </w:r>
      <w:r w:rsidR="00370D43" w:rsidRPr="00C00D3E">
        <w:rPr>
          <w:rFonts w:asciiTheme="majorHAnsi" w:hAnsiTheme="majorHAnsi" w:cstheme="majorHAnsi"/>
          <w:sz w:val="18"/>
          <w:szCs w:val="18"/>
        </w:rPr>
        <w:t>X. Podmiotowe środki dowodowe. Oświadczenia i dokumenty, jakie zobowiązani są dostarczyć Wykonawcy w celu potwierdzenia spełniania warunków udziału w postępowaniu oraz wykazania braku podstaw wykluczenia</w:t>
      </w:r>
      <w:bookmarkEnd w:id="12"/>
    </w:p>
    <w:p w14:paraId="10A0A3D7" w14:textId="364998CB" w:rsidR="00A96BED" w:rsidRPr="00C00D3E" w:rsidRDefault="00295FE5">
      <w:pPr>
        <w:pStyle w:val="Akapitzlist"/>
        <w:numPr>
          <w:ilvl w:val="0"/>
          <w:numId w:val="16"/>
        </w:numPr>
        <w:autoSpaceDE w:val="0"/>
        <w:autoSpaceDN w:val="0"/>
        <w:spacing w:before="120" w:after="120" w:line="276" w:lineRule="auto"/>
        <w:ind w:left="284"/>
        <w:jc w:val="both"/>
        <w:rPr>
          <w:rFonts w:asciiTheme="majorHAnsi" w:hAnsiTheme="majorHAnsi" w:cstheme="majorHAnsi"/>
          <w:b/>
          <w:color w:val="002060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O</w:t>
      </w:r>
      <w:r w:rsidR="00EF2E93" w:rsidRPr="00C00D3E">
        <w:rPr>
          <w:rFonts w:asciiTheme="majorHAnsi" w:hAnsiTheme="majorHAnsi" w:cstheme="majorHAnsi"/>
          <w:sz w:val="18"/>
          <w:szCs w:val="18"/>
        </w:rPr>
        <w:t>fertę</w:t>
      </w:r>
      <w:r w:rsidR="00B36689">
        <w:rPr>
          <w:rFonts w:asciiTheme="majorHAnsi" w:hAnsiTheme="majorHAnsi" w:cstheme="majorHAnsi"/>
          <w:sz w:val="18"/>
          <w:szCs w:val="18"/>
        </w:rPr>
        <w:t xml:space="preserve"> (Formularz ofertowy)</w:t>
      </w:r>
      <w:r w:rsidR="00EF2E93" w:rsidRPr="00C00D3E">
        <w:rPr>
          <w:rFonts w:asciiTheme="majorHAnsi" w:hAnsiTheme="majorHAnsi" w:cstheme="majorHAnsi"/>
          <w:sz w:val="18"/>
          <w:szCs w:val="18"/>
        </w:rPr>
        <w:t>, oświadczeni</w:t>
      </w:r>
      <w:r>
        <w:rPr>
          <w:rFonts w:asciiTheme="majorHAnsi" w:hAnsiTheme="majorHAnsi" w:cstheme="majorHAnsi"/>
          <w:sz w:val="18"/>
          <w:szCs w:val="18"/>
        </w:rPr>
        <w:t xml:space="preserve">a </w:t>
      </w:r>
      <w:r w:rsidR="00AC09AA" w:rsidRPr="00C00D3E">
        <w:rPr>
          <w:rFonts w:asciiTheme="majorHAnsi" w:hAnsiTheme="majorHAnsi" w:cstheme="majorHAnsi"/>
          <w:sz w:val="18"/>
          <w:szCs w:val="18"/>
        </w:rPr>
        <w:t>składa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EF2E93" w:rsidRPr="00C00D3E">
        <w:rPr>
          <w:rFonts w:asciiTheme="majorHAnsi" w:hAnsiTheme="majorHAnsi" w:cstheme="majorHAnsi"/>
          <w:sz w:val="18"/>
          <w:szCs w:val="18"/>
        </w:rPr>
        <w:t xml:space="preserve">się, </w:t>
      </w:r>
      <w:r w:rsidR="00AC09AA" w:rsidRPr="00C00D3E">
        <w:rPr>
          <w:rFonts w:asciiTheme="majorHAnsi" w:hAnsiTheme="majorHAnsi" w:cstheme="majorHAnsi"/>
          <w:sz w:val="18"/>
          <w:szCs w:val="18"/>
        </w:rPr>
        <w:t xml:space="preserve">pod rygorem nieważności </w:t>
      </w:r>
      <w:r w:rsidR="00AC09AA" w:rsidRPr="00C00D3E">
        <w:rPr>
          <w:rFonts w:asciiTheme="majorHAnsi" w:hAnsiTheme="majorHAnsi" w:cstheme="majorHAnsi"/>
          <w:b/>
          <w:color w:val="002060"/>
          <w:sz w:val="18"/>
          <w:szCs w:val="18"/>
        </w:rPr>
        <w:t>w formie elektronicznej</w:t>
      </w:r>
      <w:r w:rsidR="00B56587" w:rsidRPr="00C00D3E">
        <w:rPr>
          <w:rFonts w:asciiTheme="majorHAnsi" w:hAnsiTheme="majorHAnsi" w:cstheme="majorHAnsi"/>
          <w:color w:val="002060"/>
          <w:sz w:val="18"/>
          <w:szCs w:val="18"/>
        </w:rPr>
        <w:t xml:space="preserve"> </w:t>
      </w:r>
      <w:r w:rsidR="00B56587" w:rsidRPr="00C00D3E">
        <w:rPr>
          <w:rFonts w:asciiTheme="majorHAnsi" w:hAnsiTheme="majorHAnsi" w:cstheme="majorHAnsi"/>
          <w:b/>
          <w:bCs/>
          <w:color w:val="002060"/>
          <w:sz w:val="18"/>
          <w:szCs w:val="18"/>
        </w:rPr>
        <w:t>(</w:t>
      </w:r>
      <w:r w:rsidR="00EF2E93" w:rsidRPr="00C00D3E">
        <w:rPr>
          <w:rFonts w:asciiTheme="majorHAnsi" w:hAnsiTheme="majorHAnsi" w:cstheme="majorHAnsi"/>
          <w:b/>
          <w:bCs/>
          <w:color w:val="002060"/>
          <w:sz w:val="18"/>
          <w:szCs w:val="18"/>
        </w:rPr>
        <w:t xml:space="preserve">tj. opatrzonej </w:t>
      </w:r>
      <w:r w:rsidR="00B56587" w:rsidRPr="00C00D3E">
        <w:rPr>
          <w:rFonts w:asciiTheme="majorHAnsi" w:hAnsiTheme="majorHAnsi" w:cstheme="majorHAnsi"/>
          <w:b/>
          <w:bCs/>
          <w:color w:val="002060"/>
          <w:sz w:val="18"/>
          <w:szCs w:val="18"/>
        </w:rPr>
        <w:t>podpis</w:t>
      </w:r>
      <w:r w:rsidR="00EF2E93" w:rsidRPr="00C00D3E">
        <w:rPr>
          <w:rFonts w:asciiTheme="majorHAnsi" w:hAnsiTheme="majorHAnsi" w:cstheme="majorHAnsi"/>
          <w:b/>
          <w:bCs/>
          <w:color w:val="002060"/>
          <w:sz w:val="18"/>
          <w:szCs w:val="18"/>
        </w:rPr>
        <w:t>em</w:t>
      </w:r>
      <w:r w:rsidR="00B56587" w:rsidRPr="00C00D3E">
        <w:rPr>
          <w:rFonts w:asciiTheme="majorHAnsi" w:hAnsiTheme="majorHAnsi" w:cstheme="majorHAnsi"/>
          <w:b/>
          <w:bCs/>
          <w:color w:val="002060"/>
          <w:sz w:val="18"/>
          <w:szCs w:val="18"/>
        </w:rPr>
        <w:t xml:space="preserve"> kwalifikowan</w:t>
      </w:r>
      <w:r w:rsidR="00EF2E93" w:rsidRPr="00C00D3E">
        <w:rPr>
          <w:rFonts w:asciiTheme="majorHAnsi" w:hAnsiTheme="majorHAnsi" w:cstheme="majorHAnsi"/>
          <w:b/>
          <w:bCs/>
          <w:color w:val="002060"/>
          <w:sz w:val="18"/>
          <w:szCs w:val="18"/>
        </w:rPr>
        <w:t>ym</w:t>
      </w:r>
      <w:r w:rsidR="00B56587" w:rsidRPr="00C00D3E">
        <w:rPr>
          <w:rFonts w:asciiTheme="majorHAnsi" w:hAnsiTheme="majorHAnsi" w:cstheme="majorHAnsi"/>
          <w:b/>
          <w:bCs/>
          <w:color w:val="002060"/>
          <w:sz w:val="18"/>
          <w:szCs w:val="18"/>
        </w:rPr>
        <w:t>)</w:t>
      </w:r>
      <w:r w:rsidR="00AC09AA" w:rsidRPr="00C00D3E">
        <w:rPr>
          <w:rFonts w:asciiTheme="majorHAnsi" w:hAnsiTheme="majorHAnsi" w:cstheme="majorHAnsi"/>
          <w:b/>
          <w:color w:val="002060"/>
          <w:sz w:val="18"/>
          <w:szCs w:val="18"/>
        </w:rPr>
        <w:t xml:space="preserve"> lub w postaci elektronicznej opatrzonej podpisem zaufanym lub podpisem osobistym</w:t>
      </w:r>
      <w:r w:rsidR="00352D3F">
        <w:rPr>
          <w:rFonts w:asciiTheme="majorHAnsi" w:hAnsiTheme="majorHAnsi" w:cstheme="majorHAnsi"/>
          <w:b/>
          <w:color w:val="002060"/>
          <w:sz w:val="18"/>
          <w:szCs w:val="18"/>
        </w:rPr>
        <w:t>, za pośrednictwem Platformy Zakupowej.</w:t>
      </w:r>
    </w:p>
    <w:p w14:paraId="62ACB50A" w14:textId="7B7E373E" w:rsidR="00A96BED" w:rsidRPr="00C00D3E" w:rsidRDefault="00A96BED" w:rsidP="00A96BED">
      <w:pPr>
        <w:pStyle w:val="Akapitzlist"/>
        <w:autoSpaceDE w:val="0"/>
        <w:autoSpaceDN w:val="0"/>
        <w:spacing w:before="120" w:after="120" w:line="276" w:lineRule="auto"/>
        <w:ind w:left="284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Sposób sporządzenia dokumentów elektronicznych musi być zgody z wymaganiami określonymi </w:t>
      </w:r>
      <w:r w:rsidRPr="00C00D3E">
        <w:rPr>
          <w:rFonts w:asciiTheme="majorHAnsi" w:hAnsiTheme="majorHAnsi" w:cstheme="majorHAnsi"/>
          <w:sz w:val="18"/>
          <w:szCs w:val="18"/>
        </w:rPr>
        <w:br/>
        <w:t xml:space="preserve">w rozporządzeniu Prezesa Rady Ministrów z dnia 30 grudnia 2020 r. w sprawie sposobu sporządzania </w:t>
      </w:r>
      <w:r w:rsidRPr="00C00D3E">
        <w:rPr>
          <w:rFonts w:asciiTheme="majorHAnsi" w:hAnsiTheme="majorHAnsi" w:cstheme="majorHAnsi"/>
          <w:sz w:val="18"/>
          <w:szCs w:val="18"/>
        </w:rPr>
        <w:br/>
        <w:t>i przekazywania informacji oraz wymagań technicznych dla dokumentów elektronicznych oraz środków komunikacji elektronicznej w postępowaniu o udzielenie zamówienia publicznego lub konkursie</w:t>
      </w:r>
      <w:r w:rsidR="005B396B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(Dz. U. z 2020 poz. 2452) oraz rozporządzeniu Ministra Rozwoju, Pracy i Technologii z dnia 23 grudnia 2020 r. w sprawie podmiotowych środków dowodowych oraz innych dokumentów lub oświadczeń, jakich może żądać zamawiający od wykonawcy (Dz. U. z 2020 poz. 2415). </w:t>
      </w:r>
    </w:p>
    <w:p w14:paraId="6621A23A" w14:textId="77777777" w:rsidR="00F6772C" w:rsidRPr="00C00D3E" w:rsidRDefault="00F6772C" w:rsidP="00F6772C">
      <w:pPr>
        <w:autoSpaceDE w:val="0"/>
        <w:autoSpaceDN w:val="0"/>
        <w:spacing w:before="120" w:after="120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28D568B2" w14:textId="388508BB" w:rsidR="008C22D3" w:rsidRPr="00C00D3E" w:rsidRDefault="000C0498">
      <w:pPr>
        <w:pStyle w:val="Default"/>
        <w:numPr>
          <w:ilvl w:val="0"/>
          <w:numId w:val="16"/>
        </w:numPr>
        <w:spacing w:line="276" w:lineRule="auto"/>
        <w:ind w:left="284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b/>
          <w:color w:val="FF0000"/>
          <w:sz w:val="18"/>
          <w:szCs w:val="18"/>
        </w:rPr>
        <w:t xml:space="preserve">Dokumenty składane </w:t>
      </w:r>
      <w:r w:rsidRPr="00C00D3E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>RAZEM Z OFERTĄ:</w:t>
      </w:r>
    </w:p>
    <w:p w14:paraId="38E81F0F" w14:textId="08A38993" w:rsidR="009D593F" w:rsidRPr="00C00D3E" w:rsidRDefault="00AC09AA">
      <w:pPr>
        <w:pStyle w:val="Akapitzlist"/>
        <w:numPr>
          <w:ilvl w:val="0"/>
          <w:numId w:val="15"/>
        </w:numPr>
        <w:spacing w:before="240" w:line="276" w:lineRule="auto"/>
        <w:ind w:left="709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b/>
          <w:bCs/>
          <w:color w:val="0070C0"/>
          <w:sz w:val="18"/>
          <w:szCs w:val="18"/>
        </w:rPr>
        <w:t>F</w:t>
      </w:r>
      <w:r w:rsidR="008C22D3" w:rsidRPr="00C00D3E">
        <w:rPr>
          <w:rFonts w:asciiTheme="majorHAnsi" w:hAnsiTheme="majorHAnsi" w:cstheme="majorHAnsi"/>
          <w:b/>
          <w:color w:val="0070C0"/>
          <w:sz w:val="18"/>
          <w:szCs w:val="18"/>
        </w:rPr>
        <w:t>ormularz ofertowy</w:t>
      </w:r>
      <w:r w:rsidRPr="00C00D3E">
        <w:rPr>
          <w:rFonts w:asciiTheme="majorHAnsi" w:hAnsiTheme="majorHAnsi" w:cstheme="majorHAnsi"/>
          <w:b/>
          <w:sz w:val="18"/>
          <w:szCs w:val="18"/>
        </w:rPr>
        <w:t xml:space="preserve"> -</w:t>
      </w:r>
      <w:r w:rsidR="008C22D3" w:rsidRPr="00C00D3E">
        <w:rPr>
          <w:rFonts w:asciiTheme="majorHAnsi" w:hAnsiTheme="majorHAnsi" w:cstheme="majorHAnsi"/>
          <w:b/>
          <w:smallCaps/>
          <w:sz w:val="18"/>
          <w:szCs w:val="18"/>
        </w:rPr>
        <w:t xml:space="preserve"> </w:t>
      </w:r>
      <w:r w:rsidR="008C22D3" w:rsidRPr="00C00D3E">
        <w:rPr>
          <w:rFonts w:asciiTheme="majorHAnsi" w:hAnsiTheme="majorHAnsi" w:cstheme="majorHAnsi"/>
          <w:sz w:val="18"/>
          <w:szCs w:val="18"/>
        </w:rPr>
        <w:t>sporządzony na podstawie wzoru stanowiącego</w:t>
      </w:r>
      <w:r w:rsidR="008C22D3" w:rsidRPr="00C00D3E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8C22D3" w:rsidRPr="00AF6714">
        <w:rPr>
          <w:rFonts w:asciiTheme="majorHAnsi" w:hAnsiTheme="majorHAnsi" w:cstheme="majorHAnsi"/>
          <w:b/>
          <w:sz w:val="18"/>
          <w:szCs w:val="18"/>
          <w:u w:val="single"/>
        </w:rPr>
        <w:t xml:space="preserve">załącznik </w:t>
      </w:r>
      <w:r w:rsidR="000866E8" w:rsidRPr="00AF6714">
        <w:rPr>
          <w:rFonts w:asciiTheme="majorHAnsi" w:hAnsiTheme="majorHAnsi" w:cstheme="majorHAnsi"/>
          <w:b/>
          <w:sz w:val="18"/>
          <w:szCs w:val="18"/>
          <w:u w:val="single"/>
        </w:rPr>
        <w:t>1</w:t>
      </w:r>
      <w:r w:rsidR="00CF4B51" w:rsidRPr="00AF6714">
        <w:rPr>
          <w:rFonts w:asciiTheme="majorHAnsi" w:hAnsiTheme="majorHAnsi" w:cstheme="majorHAnsi"/>
          <w:b/>
          <w:sz w:val="18"/>
          <w:szCs w:val="18"/>
          <w:u w:val="single"/>
        </w:rPr>
        <w:t xml:space="preserve"> do</w:t>
      </w:r>
      <w:r w:rsidR="00CF4B51" w:rsidRPr="00AF6714">
        <w:rPr>
          <w:rFonts w:asciiTheme="majorHAnsi" w:hAnsiTheme="majorHAnsi" w:cstheme="majorHAnsi"/>
          <w:b/>
          <w:sz w:val="18"/>
          <w:szCs w:val="18"/>
        </w:rPr>
        <w:t xml:space="preserve"> SWZ.</w:t>
      </w:r>
    </w:p>
    <w:p w14:paraId="7E6A0F7A" w14:textId="1DFE1E96" w:rsidR="00AC09AA" w:rsidRPr="00C00D3E" w:rsidRDefault="00AC09AA" w:rsidP="00A212F0">
      <w:pPr>
        <w:pStyle w:val="Tekstpodstawowy"/>
        <w:spacing w:line="276" w:lineRule="auto"/>
        <w:ind w:left="709" w:right="20"/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C00D3E">
        <w:rPr>
          <w:rFonts w:asciiTheme="majorHAnsi" w:hAnsiTheme="majorHAnsi" w:cstheme="majorHAnsi"/>
          <w:b/>
          <w:sz w:val="18"/>
          <w:szCs w:val="18"/>
          <w:u w:val="single"/>
        </w:rPr>
        <w:t>Wymagana forma:</w:t>
      </w:r>
    </w:p>
    <w:p w14:paraId="0A32A4DC" w14:textId="0A074319" w:rsidR="00AC09AA" w:rsidRPr="00C00D3E" w:rsidRDefault="00AC09AA" w:rsidP="00A212F0">
      <w:pPr>
        <w:pStyle w:val="Tekstpodstawowy"/>
        <w:spacing w:line="276" w:lineRule="auto"/>
        <w:ind w:left="709" w:right="20"/>
        <w:jc w:val="both"/>
        <w:rPr>
          <w:rFonts w:asciiTheme="majorHAnsi" w:hAnsiTheme="majorHAnsi" w:cstheme="majorHAnsi"/>
          <w:sz w:val="18"/>
          <w:szCs w:val="18"/>
        </w:rPr>
      </w:pPr>
      <w:bookmarkStart w:id="13" w:name="_Hlk65501112"/>
      <w:r w:rsidRPr="00C00D3E">
        <w:rPr>
          <w:rFonts w:asciiTheme="majorHAnsi" w:hAnsiTheme="majorHAnsi" w:cstheme="majorHAnsi"/>
          <w:sz w:val="18"/>
          <w:szCs w:val="18"/>
        </w:rPr>
        <w:t xml:space="preserve">Formularz musi być złożony </w:t>
      </w:r>
      <w:r w:rsidR="00B56587" w:rsidRPr="00C00D3E">
        <w:rPr>
          <w:rFonts w:asciiTheme="majorHAnsi" w:hAnsiTheme="majorHAnsi" w:cstheme="majorHAnsi"/>
          <w:b/>
          <w:sz w:val="18"/>
          <w:szCs w:val="18"/>
        </w:rPr>
        <w:t>w formie elektronicznej</w:t>
      </w:r>
      <w:r w:rsidR="00B56587" w:rsidRPr="00C00D3E">
        <w:rPr>
          <w:rFonts w:asciiTheme="majorHAnsi" w:hAnsiTheme="majorHAnsi" w:cstheme="majorHAnsi"/>
          <w:sz w:val="18"/>
          <w:szCs w:val="18"/>
        </w:rPr>
        <w:t xml:space="preserve"> </w:t>
      </w:r>
      <w:r w:rsidR="00EF2E93" w:rsidRPr="00C00D3E">
        <w:rPr>
          <w:rFonts w:asciiTheme="majorHAnsi" w:hAnsiTheme="majorHAnsi" w:cstheme="majorHAnsi"/>
          <w:b/>
          <w:bCs/>
          <w:sz w:val="18"/>
          <w:szCs w:val="18"/>
        </w:rPr>
        <w:t>(tj. opatrzonej podpisem kwalifikowanym)</w:t>
      </w:r>
      <w:r w:rsidR="000C0498" w:rsidRPr="00C00D3E">
        <w:rPr>
          <w:rFonts w:asciiTheme="majorHAnsi" w:hAnsiTheme="majorHAnsi" w:cstheme="majorHAnsi"/>
          <w:b/>
          <w:sz w:val="18"/>
          <w:szCs w:val="18"/>
        </w:rPr>
        <w:br/>
      </w:r>
      <w:r w:rsidR="00B56587" w:rsidRPr="00C00D3E">
        <w:rPr>
          <w:rFonts w:asciiTheme="majorHAnsi" w:hAnsiTheme="majorHAnsi" w:cstheme="majorHAnsi"/>
          <w:b/>
          <w:sz w:val="18"/>
          <w:szCs w:val="18"/>
        </w:rPr>
        <w:t>lub w postaci elektronicznej opatrzonej podpisem zaufanym lub podpisem osobistym</w:t>
      </w:r>
      <w:r w:rsidR="00B56587" w:rsidRPr="00C00D3E">
        <w:rPr>
          <w:rFonts w:asciiTheme="majorHAnsi" w:hAnsiTheme="majorHAnsi" w:cstheme="majorHAnsi"/>
          <w:b/>
          <w:sz w:val="18"/>
          <w:szCs w:val="18"/>
          <w:lang w:val="pl-PL"/>
        </w:rPr>
        <w:t xml:space="preserve"> </w:t>
      </w:r>
      <w:bookmarkStart w:id="14" w:name="_Hlk65501332"/>
      <w:r w:rsidRPr="00C00D3E">
        <w:rPr>
          <w:rFonts w:asciiTheme="majorHAnsi" w:hAnsiTheme="majorHAnsi" w:cstheme="majorHAnsi"/>
          <w:sz w:val="18"/>
          <w:szCs w:val="18"/>
        </w:rPr>
        <w:t>osoby upoważnionej do reprezentowania wykonawców zgodnie z formą reprezentacji określoną</w:t>
      </w:r>
      <w:r w:rsidR="008056B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w dokumencie rejestrowym właściwym dla formy organizacyjnej lub innym dokumencie.</w:t>
      </w:r>
    </w:p>
    <w:bookmarkEnd w:id="13"/>
    <w:bookmarkEnd w:id="14"/>
    <w:p w14:paraId="5D0D9CB6" w14:textId="2BE2EBA0" w:rsidR="00582A5A" w:rsidRPr="00C00D3E" w:rsidRDefault="008056BE">
      <w:pPr>
        <w:pStyle w:val="Akapitzlist"/>
        <w:numPr>
          <w:ilvl w:val="0"/>
          <w:numId w:val="15"/>
        </w:numPr>
        <w:spacing w:before="24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color w:val="0070C0"/>
          <w:sz w:val="18"/>
          <w:szCs w:val="18"/>
          <w:u w:val="single"/>
        </w:rPr>
        <w:t>O</w:t>
      </w:r>
      <w:r w:rsidR="00370D43" w:rsidRPr="00C00D3E">
        <w:rPr>
          <w:rFonts w:asciiTheme="majorHAnsi" w:hAnsiTheme="majorHAnsi" w:cstheme="majorHAnsi"/>
          <w:b/>
          <w:bCs/>
          <w:color w:val="0070C0"/>
          <w:sz w:val="18"/>
          <w:szCs w:val="18"/>
          <w:u w:val="single"/>
        </w:rPr>
        <w:t>świadczenie o spełnianiu warunków udziału</w:t>
      </w:r>
      <w:r w:rsidR="009444B4">
        <w:rPr>
          <w:rFonts w:asciiTheme="majorHAnsi" w:hAnsiTheme="majorHAnsi" w:cstheme="majorHAnsi"/>
          <w:b/>
          <w:bCs/>
          <w:color w:val="0070C0"/>
          <w:sz w:val="18"/>
          <w:szCs w:val="18"/>
          <w:u w:val="single"/>
        </w:rPr>
        <w:t xml:space="preserve"> </w:t>
      </w:r>
      <w:r w:rsidR="00370D43" w:rsidRPr="00C00D3E">
        <w:rPr>
          <w:rFonts w:asciiTheme="majorHAnsi" w:hAnsiTheme="majorHAnsi" w:cstheme="majorHAnsi"/>
          <w:b/>
          <w:bCs/>
          <w:color w:val="0070C0"/>
          <w:sz w:val="18"/>
          <w:szCs w:val="18"/>
          <w:u w:val="single"/>
        </w:rPr>
        <w:t>w postępowaniu oraz o braku podstaw do wykluczenia z postępowania</w:t>
      </w:r>
      <w:r w:rsidRPr="008056BE">
        <w:rPr>
          <w:rFonts w:asciiTheme="majorHAnsi" w:hAnsiTheme="majorHAnsi" w:cstheme="majorHAnsi"/>
          <w:b/>
          <w:bCs/>
          <w:color w:val="0070C0"/>
          <w:sz w:val="18"/>
          <w:szCs w:val="18"/>
          <w:u w:val="single"/>
        </w:rPr>
        <w:t xml:space="preserve"> </w:t>
      </w:r>
      <w:r>
        <w:rPr>
          <w:rFonts w:asciiTheme="majorHAnsi" w:hAnsiTheme="majorHAnsi" w:cstheme="majorHAnsi"/>
          <w:b/>
          <w:bCs/>
          <w:color w:val="0070C0"/>
          <w:sz w:val="18"/>
          <w:szCs w:val="18"/>
          <w:u w:val="single"/>
        </w:rPr>
        <w:t>a</w:t>
      </w:r>
      <w:r w:rsidRPr="00C00D3E">
        <w:rPr>
          <w:rFonts w:asciiTheme="majorHAnsi" w:hAnsiTheme="majorHAnsi" w:cstheme="majorHAnsi"/>
          <w:b/>
          <w:bCs/>
          <w:color w:val="0070C0"/>
          <w:sz w:val="18"/>
          <w:szCs w:val="18"/>
          <w:u w:val="single"/>
        </w:rPr>
        <w:t>ktualne na dzień składania ofert</w:t>
      </w:r>
      <w:r w:rsidR="00370D43" w:rsidRPr="00C00D3E">
        <w:rPr>
          <w:rFonts w:asciiTheme="majorHAnsi" w:hAnsiTheme="majorHAnsi" w:cstheme="majorHAnsi"/>
          <w:sz w:val="18"/>
          <w:szCs w:val="18"/>
        </w:rPr>
        <w:t xml:space="preserve"> – zgodnie z </w:t>
      </w:r>
      <w:r w:rsidR="00C32987" w:rsidRPr="009444B4">
        <w:rPr>
          <w:rFonts w:asciiTheme="majorHAnsi" w:hAnsiTheme="majorHAnsi" w:cstheme="majorHAnsi"/>
          <w:b/>
          <w:sz w:val="18"/>
          <w:szCs w:val="18"/>
          <w:u w:val="single"/>
        </w:rPr>
        <w:t>z</w:t>
      </w:r>
      <w:r w:rsidR="00370D43" w:rsidRPr="009444B4">
        <w:rPr>
          <w:rFonts w:asciiTheme="majorHAnsi" w:hAnsiTheme="majorHAnsi" w:cstheme="majorHAnsi"/>
          <w:b/>
          <w:sz w:val="18"/>
          <w:szCs w:val="18"/>
          <w:u w:val="single"/>
        </w:rPr>
        <w:t xml:space="preserve">ałącznikiem nr </w:t>
      </w:r>
      <w:r w:rsidR="00952F26">
        <w:rPr>
          <w:rFonts w:asciiTheme="majorHAnsi" w:hAnsiTheme="majorHAnsi" w:cstheme="majorHAnsi"/>
          <w:b/>
          <w:sz w:val="18"/>
          <w:szCs w:val="18"/>
          <w:u w:val="single"/>
        </w:rPr>
        <w:t>3</w:t>
      </w:r>
      <w:r w:rsidR="00370D43" w:rsidRPr="009444B4">
        <w:rPr>
          <w:rFonts w:asciiTheme="majorHAnsi" w:hAnsiTheme="majorHAnsi" w:cstheme="majorHAnsi"/>
          <w:b/>
          <w:sz w:val="18"/>
          <w:szCs w:val="18"/>
          <w:u w:val="single"/>
        </w:rPr>
        <w:t xml:space="preserve"> do SWZ</w:t>
      </w:r>
      <w:r w:rsidR="00370D43" w:rsidRPr="00C00D3E">
        <w:rPr>
          <w:rFonts w:asciiTheme="majorHAnsi" w:hAnsiTheme="majorHAnsi" w:cstheme="majorHAnsi"/>
          <w:bCs/>
          <w:sz w:val="18"/>
          <w:szCs w:val="18"/>
        </w:rPr>
        <w:t>;</w:t>
      </w:r>
    </w:p>
    <w:p w14:paraId="2E9124A6" w14:textId="0C8DD436" w:rsidR="00DA38AE" w:rsidRPr="00C00D3E" w:rsidRDefault="00DA38AE" w:rsidP="00CE11FD">
      <w:pPr>
        <w:pStyle w:val="Tekstpodstawowy"/>
        <w:spacing w:line="276" w:lineRule="auto"/>
        <w:ind w:left="785"/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C00D3E">
        <w:rPr>
          <w:rFonts w:asciiTheme="majorHAnsi" w:hAnsiTheme="majorHAnsi" w:cstheme="majorHAnsi"/>
          <w:b/>
          <w:sz w:val="18"/>
          <w:szCs w:val="18"/>
          <w:u w:val="single"/>
        </w:rPr>
        <w:t>Wymagana forma:</w:t>
      </w:r>
    </w:p>
    <w:p w14:paraId="05943AF9" w14:textId="22C78004" w:rsidR="00CB7E0E" w:rsidRPr="00C00D3E" w:rsidRDefault="00DA38AE" w:rsidP="00CE11FD">
      <w:pPr>
        <w:pStyle w:val="Tekstpodstawowy"/>
        <w:spacing w:line="276" w:lineRule="auto"/>
        <w:ind w:left="785" w:right="20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Oświadczenie składane jest pod rygorem nieważności w formie elektronicznej</w:t>
      </w:r>
      <w:r w:rsidR="005C7BF6" w:rsidRPr="00C00D3E">
        <w:rPr>
          <w:rFonts w:asciiTheme="majorHAnsi" w:hAnsiTheme="majorHAnsi" w:cstheme="majorHAnsi"/>
          <w:sz w:val="18"/>
          <w:szCs w:val="18"/>
        </w:rPr>
        <w:t xml:space="preserve"> </w:t>
      </w:r>
      <w:r w:rsidR="00EF2E93" w:rsidRPr="00C00D3E">
        <w:rPr>
          <w:rFonts w:asciiTheme="majorHAnsi" w:hAnsiTheme="majorHAnsi" w:cstheme="majorHAnsi"/>
          <w:sz w:val="18"/>
          <w:szCs w:val="18"/>
        </w:rPr>
        <w:t xml:space="preserve">(tj. opatrzonej podpisem kwalifikowanym) </w:t>
      </w:r>
      <w:r w:rsidRPr="00C00D3E">
        <w:rPr>
          <w:rFonts w:asciiTheme="majorHAnsi" w:hAnsiTheme="majorHAnsi" w:cstheme="majorHAnsi"/>
          <w:sz w:val="18"/>
          <w:szCs w:val="18"/>
        </w:rPr>
        <w:t>lub w postaci elektronicznej opatrzonej podpisem zaufanym,</w:t>
      </w:r>
      <w:r w:rsidR="004F59B4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lub podpisem osobistym</w:t>
      </w:r>
      <w:r w:rsidR="005C7BF6" w:rsidRPr="00C00D3E">
        <w:rPr>
          <w:rFonts w:asciiTheme="majorHAnsi" w:hAnsiTheme="majorHAnsi" w:cstheme="majorHAnsi"/>
          <w:sz w:val="18"/>
          <w:szCs w:val="18"/>
        </w:rPr>
        <w:t xml:space="preserve"> osoby upoważnionej do reprezentowania wykonawców zgodnie z formą reprezentacji określoną w dokumencie rejestrowym właściwym dla formy organizacyjnej lub innym dokumencie.</w:t>
      </w:r>
    </w:p>
    <w:p w14:paraId="28701D8F" w14:textId="77777777" w:rsidR="009444B4" w:rsidRDefault="009444B4" w:rsidP="00CE11FD">
      <w:pPr>
        <w:autoSpaceDE w:val="0"/>
        <w:autoSpaceDN w:val="0"/>
        <w:ind w:left="818"/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</w:rPr>
      </w:pPr>
      <w:bookmarkStart w:id="15" w:name="_Hlk65500787"/>
    </w:p>
    <w:p w14:paraId="55C66DB5" w14:textId="4C02F4A4" w:rsidR="00AC09AA" w:rsidRPr="00C00D3E" w:rsidRDefault="00AC09AA" w:rsidP="00CE11FD">
      <w:pPr>
        <w:autoSpaceDE w:val="0"/>
        <w:autoSpaceDN w:val="0"/>
        <w:ind w:left="818"/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</w:rPr>
      </w:pPr>
      <w:r w:rsidRPr="00C00D3E">
        <w:rPr>
          <w:rFonts w:asciiTheme="majorHAnsi" w:hAnsiTheme="majorHAnsi" w:cstheme="majorHAnsi"/>
          <w:b/>
          <w:bCs/>
          <w:sz w:val="18"/>
          <w:szCs w:val="18"/>
          <w:u w:val="single"/>
        </w:rPr>
        <w:t>Oświadczenie składają odrębnie:</w:t>
      </w:r>
    </w:p>
    <w:p w14:paraId="386BACE5" w14:textId="46338318" w:rsidR="00AC09AA" w:rsidRPr="00C00D3E" w:rsidRDefault="00AC09AA">
      <w:pPr>
        <w:pStyle w:val="Tekstpodstawowy"/>
        <w:numPr>
          <w:ilvl w:val="0"/>
          <w:numId w:val="13"/>
        </w:numPr>
        <w:spacing w:line="276" w:lineRule="auto"/>
        <w:ind w:left="1156" w:right="20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wykonawca/każdy spośród wykonawców wspólnie ubiegających się o udzielenie zamówienia. W takim przypadku oświadczenie potwierdza brak podstaw wykluczenia wykonawcy</w:t>
      </w:r>
      <w:r w:rsidR="009444B4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oraz spełnianie warunków udziału w postępowaniu w zakresie, w jakim każdy z wykonawców wykazuje spełnianie warunków udziału w postępowaniu;</w:t>
      </w:r>
    </w:p>
    <w:bookmarkEnd w:id="15"/>
    <w:p w14:paraId="4E866C64" w14:textId="77777777" w:rsidR="0047547E" w:rsidRPr="00C00D3E" w:rsidRDefault="0047547E" w:rsidP="000258A5">
      <w:pPr>
        <w:pStyle w:val="Tekstpodstawowy"/>
        <w:spacing w:line="276" w:lineRule="auto"/>
        <w:ind w:right="20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184A9E81" w14:textId="5A1F2CC4" w:rsidR="00E10CBD" w:rsidRPr="00E10CBD" w:rsidRDefault="004F59B4">
      <w:pPr>
        <w:pStyle w:val="Tekstpodstawowy"/>
        <w:numPr>
          <w:ilvl w:val="0"/>
          <w:numId w:val="15"/>
        </w:numPr>
        <w:ind w:right="2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color w:val="0070C0"/>
          <w:sz w:val="18"/>
          <w:szCs w:val="18"/>
          <w:lang w:val="pl-PL"/>
        </w:rPr>
        <w:t>Dokumenty na potwierdzenie tzw. „s</w:t>
      </w:r>
      <w:r w:rsidR="009F3569" w:rsidRPr="00C00D3E">
        <w:rPr>
          <w:rFonts w:asciiTheme="majorHAnsi" w:hAnsiTheme="majorHAnsi" w:cstheme="majorHAnsi"/>
          <w:b/>
          <w:color w:val="0070C0"/>
          <w:sz w:val="18"/>
          <w:szCs w:val="18"/>
        </w:rPr>
        <w:t>amooczyszczeni</w:t>
      </w:r>
      <w:r>
        <w:rPr>
          <w:rFonts w:asciiTheme="majorHAnsi" w:hAnsiTheme="majorHAnsi" w:cstheme="majorHAnsi"/>
          <w:b/>
          <w:color w:val="0070C0"/>
          <w:sz w:val="18"/>
          <w:szCs w:val="18"/>
          <w:lang w:val="pl-PL"/>
        </w:rPr>
        <w:t>a”</w:t>
      </w:r>
      <w:r w:rsidR="009F3569" w:rsidRPr="00C00D3E">
        <w:rPr>
          <w:rFonts w:asciiTheme="majorHAnsi" w:hAnsiTheme="majorHAnsi" w:cstheme="majorHAnsi"/>
          <w:sz w:val="18"/>
          <w:szCs w:val="18"/>
        </w:rPr>
        <w:t xml:space="preserve"> – </w:t>
      </w:r>
      <w:r w:rsidR="00527184" w:rsidRPr="004F59B4">
        <w:rPr>
          <w:rFonts w:asciiTheme="majorHAnsi" w:eastAsia="Calibri" w:hAnsiTheme="majorHAnsi" w:cstheme="majorHAnsi"/>
          <w:b/>
          <w:bCs/>
          <w:iCs/>
          <w:sz w:val="18"/>
          <w:szCs w:val="18"/>
          <w:u w:val="single"/>
          <w:lang w:eastAsia="en-US"/>
        </w:rPr>
        <w:t>jeżeli dotyczy</w:t>
      </w:r>
      <w:r w:rsidR="00527184" w:rsidRPr="00C00D3E">
        <w:rPr>
          <w:rFonts w:asciiTheme="majorHAnsi" w:eastAsia="Calibri" w:hAnsiTheme="majorHAnsi" w:cstheme="majorHAnsi"/>
          <w:iCs/>
          <w:sz w:val="18"/>
          <w:szCs w:val="18"/>
          <w:lang w:val="pl-PL" w:eastAsia="en-US"/>
        </w:rPr>
        <w:t xml:space="preserve"> - </w:t>
      </w:r>
      <w:r w:rsidR="00E10CBD">
        <w:rPr>
          <w:rFonts w:asciiTheme="majorHAnsi" w:hAnsiTheme="majorHAnsi" w:cstheme="majorHAnsi"/>
          <w:sz w:val="18"/>
          <w:szCs w:val="18"/>
          <w:lang w:val="pl-PL"/>
        </w:rPr>
        <w:t>W</w:t>
      </w:r>
      <w:r w:rsidR="00E10CBD" w:rsidRPr="00C00D3E">
        <w:rPr>
          <w:rFonts w:asciiTheme="majorHAnsi" w:hAnsiTheme="majorHAnsi" w:cstheme="majorHAnsi"/>
          <w:sz w:val="18"/>
          <w:szCs w:val="18"/>
        </w:rPr>
        <w:t>ykonawca</w:t>
      </w:r>
      <w:r w:rsidR="009F3569" w:rsidRPr="00C00D3E">
        <w:rPr>
          <w:rFonts w:asciiTheme="majorHAnsi" w:hAnsiTheme="majorHAnsi" w:cstheme="majorHAnsi"/>
          <w:sz w:val="18"/>
          <w:szCs w:val="18"/>
        </w:rPr>
        <w:t xml:space="preserve"> nie podlega wykluczeniu </w:t>
      </w:r>
      <w:r w:rsidR="00E10CBD">
        <w:rPr>
          <w:rFonts w:asciiTheme="majorHAnsi" w:hAnsiTheme="majorHAnsi" w:cstheme="majorHAnsi"/>
          <w:sz w:val="18"/>
          <w:szCs w:val="18"/>
          <w:lang w:val="pl-PL"/>
        </w:rPr>
        <w:t xml:space="preserve">w </w:t>
      </w:r>
      <w:r w:rsidR="00E10CBD" w:rsidRPr="00E10CBD">
        <w:rPr>
          <w:rFonts w:asciiTheme="majorHAnsi" w:hAnsiTheme="majorHAnsi" w:cstheme="majorHAnsi"/>
          <w:sz w:val="18"/>
          <w:szCs w:val="18"/>
        </w:rPr>
        <w:t xml:space="preserve">okolicznościach określonych w </w:t>
      </w:r>
      <w:r w:rsidR="00E10CBD">
        <w:rPr>
          <w:rFonts w:asciiTheme="majorHAnsi" w:hAnsiTheme="majorHAnsi" w:cstheme="majorHAnsi"/>
          <w:sz w:val="18"/>
          <w:szCs w:val="18"/>
        </w:rPr>
        <w:t>§</w:t>
      </w:r>
      <w:r w:rsidR="00E10CBD">
        <w:rPr>
          <w:rFonts w:asciiTheme="majorHAnsi" w:hAnsiTheme="majorHAnsi" w:cstheme="majorHAnsi"/>
          <w:sz w:val="18"/>
          <w:szCs w:val="18"/>
          <w:lang w:val="pl-PL"/>
        </w:rPr>
        <w:t xml:space="preserve">9 </w:t>
      </w:r>
      <w:r w:rsidR="00E10CBD" w:rsidRPr="00E10CBD">
        <w:rPr>
          <w:rFonts w:asciiTheme="majorHAnsi" w:hAnsiTheme="majorHAnsi" w:cstheme="majorHAnsi"/>
          <w:sz w:val="18"/>
          <w:szCs w:val="18"/>
        </w:rPr>
        <w:t>ust. 1 pkt a, b, e i f lub ust. 2 pkt b-j</w:t>
      </w:r>
      <w:r w:rsidR="00E10CBD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="00E10CBD" w:rsidRPr="004F59B4">
        <w:rPr>
          <w:rFonts w:asciiTheme="majorHAnsi" w:hAnsiTheme="majorHAnsi" w:cstheme="majorHAnsi"/>
          <w:i/>
          <w:iCs/>
          <w:sz w:val="18"/>
          <w:szCs w:val="18"/>
          <w:lang w:val="pl-PL"/>
        </w:rPr>
        <w:t>Regulaminu</w:t>
      </w:r>
      <w:r w:rsidR="00E10CBD" w:rsidRPr="00E10CBD">
        <w:rPr>
          <w:rFonts w:asciiTheme="majorHAnsi" w:hAnsiTheme="majorHAnsi" w:cstheme="majorHAnsi"/>
          <w:sz w:val="18"/>
          <w:szCs w:val="18"/>
        </w:rPr>
        <w:t xml:space="preserve">, jeżeli udowodni </w:t>
      </w:r>
      <w:r>
        <w:rPr>
          <w:rFonts w:asciiTheme="majorHAnsi" w:hAnsiTheme="majorHAnsi" w:cstheme="majorHAnsi"/>
          <w:sz w:val="18"/>
          <w:szCs w:val="18"/>
          <w:lang w:val="pl-PL"/>
        </w:rPr>
        <w:t>Z</w:t>
      </w:r>
      <w:r w:rsidR="00E10CBD" w:rsidRPr="00E10CBD">
        <w:rPr>
          <w:rFonts w:asciiTheme="majorHAnsi" w:hAnsiTheme="majorHAnsi" w:cstheme="majorHAnsi"/>
          <w:sz w:val="18"/>
          <w:szCs w:val="18"/>
        </w:rPr>
        <w:t>amawiającemu, że spełnił łącznie następujące przesłanki:</w:t>
      </w:r>
    </w:p>
    <w:p w14:paraId="01AF7C94" w14:textId="0CE19FE7" w:rsidR="00E10CBD" w:rsidRPr="00913746" w:rsidRDefault="00E10CBD">
      <w:pPr>
        <w:pStyle w:val="Tekstpodstawowy"/>
        <w:numPr>
          <w:ilvl w:val="0"/>
          <w:numId w:val="31"/>
        </w:numPr>
        <w:ind w:right="20"/>
        <w:jc w:val="both"/>
        <w:rPr>
          <w:rFonts w:asciiTheme="majorHAnsi" w:hAnsiTheme="majorHAnsi" w:cstheme="majorHAnsi"/>
          <w:sz w:val="18"/>
          <w:szCs w:val="18"/>
        </w:rPr>
      </w:pPr>
      <w:r w:rsidRPr="00913746">
        <w:rPr>
          <w:rFonts w:asciiTheme="majorHAnsi" w:hAnsiTheme="majorHAnsi" w:cstheme="majorHAnsi"/>
          <w:sz w:val="18"/>
          <w:szCs w:val="18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444AF8B5" w14:textId="549E9086" w:rsidR="00E10CBD" w:rsidRPr="00E10CBD" w:rsidRDefault="00E10CBD">
      <w:pPr>
        <w:pStyle w:val="Tekstpodstawowy"/>
        <w:numPr>
          <w:ilvl w:val="0"/>
          <w:numId w:val="31"/>
        </w:numPr>
        <w:ind w:right="20"/>
        <w:jc w:val="both"/>
        <w:rPr>
          <w:rFonts w:asciiTheme="majorHAnsi" w:hAnsiTheme="majorHAnsi" w:cstheme="majorHAnsi"/>
          <w:sz w:val="18"/>
          <w:szCs w:val="18"/>
        </w:rPr>
      </w:pPr>
      <w:r w:rsidRPr="00E10CBD">
        <w:rPr>
          <w:rFonts w:asciiTheme="majorHAnsi" w:hAnsiTheme="majorHAnsi" w:cstheme="majorHAnsi"/>
          <w:sz w:val="18"/>
          <w:szCs w:val="18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</w:t>
      </w:r>
      <w:r w:rsidR="001039E3">
        <w:rPr>
          <w:rFonts w:asciiTheme="majorHAnsi" w:hAnsiTheme="majorHAnsi" w:cstheme="majorHAnsi"/>
          <w:sz w:val="18"/>
          <w:szCs w:val="18"/>
          <w:lang w:val="pl-PL"/>
        </w:rPr>
        <w:t>Z</w:t>
      </w:r>
      <w:r w:rsidRPr="00E10CBD">
        <w:rPr>
          <w:rFonts w:asciiTheme="majorHAnsi" w:hAnsiTheme="majorHAnsi" w:cstheme="majorHAnsi"/>
          <w:sz w:val="18"/>
          <w:szCs w:val="18"/>
        </w:rPr>
        <w:t>amawiaj</w:t>
      </w:r>
      <w:r w:rsidR="005D58DF">
        <w:rPr>
          <w:rFonts w:asciiTheme="majorHAnsi" w:hAnsiTheme="majorHAnsi" w:cstheme="majorHAnsi"/>
          <w:sz w:val="18"/>
          <w:szCs w:val="18"/>
          <w:lang w:val="pl-PL"/>
        </w:rPr>
        <w:t>ą</w:t>
      </w:r>
      <w:r w:rsidRPr="00E10CBD">
        <w:rPr>
          <w:rFonts w:asciiTheme="majorHAnsi" w:hAnsiTheme="majorHAnsi" w:cstheme="majorHAnsi"/>
          <w:sz w:val="18"/>
          <w:szCs w:val="18"/>
        </w:rPr>
        <w:t xml:space="preserve">cym; </w:t>
      </w:r>
    </w:p>
    <w:p w14:paraId="0B34016A" w14:textId="4F461FA7" w:rsidR="00E10CBD" w:rsidRPr="00E10CBD" w:rsidRDefault="00E10CBD">
      <w:pPr>
        <w:pStyle w:val="Tekstpodstawowy"/>
        <w:numPr>
          <w:ilvl w:val="0"/>
          <w:numId w:val="31"/>
        </w:numPr>
        <w:ind w:right="20"/>
        <w:jc w:val="both"/>
        <w:rPr>
          <w:rFonts w:asciiTheme="majorHAnsi" w:hAnsiTheme="majorHAnsi" w:cstheme="majorHAnsi"/>
          <w:sz w:val="18"/>
          <w:szCs w:val="18"/>
        </w:rPr>
      </w:pPr>
      <w:r w:rsidRPr="00E10CBD">
        <w:rPr>
          <w:rFonts w:asciiTheme="majorHAnsi" w:hAnsiTheme="majorHAnsi" w:cstheme="majorHAnsi"/>
          <w:sz w:val="18"/>
          <w:szCs w:val="18"/>
        </w:rPr>
        <w:lastRenderedPageBreak/>
        <w:t xml:space="preserve">podjął konkretne środki techniczne, organizacyjne i kadrowe, odpowiednie dla zapobiegania dalszym przestępstwom, wykroczeniom lub nieprawidłowemu postępowaniu, w szczególności: </w:t>
      </w:r>
    </w:p>
    <w:p w14:paraId="6526F8D3" w14:textId="0337A197" w:rsidR="00E10CBD" w:rsidRPr="00E10CBD" w:rsidRDefault="00E10CBD">
      <w:pPr>
        <w:pStyle w:val="Tekstpodstawowy"/>
        <w:numPr>
          <w:ilvl w:val="0"/>
          <w:numId w:val="32"/>
        </w:numPr>
        <w:ind w:right="20"/>
        <w:jc w:val="both"/>
        <w:rPr>
          <w:rFonts w:asciiTheme="majorHAnsi" w:hAnsiTheme="majorHAnsi" w:cstheme="majorHAnsi"/>
          <w:sz w:val="18"/>
          <w:szCs w:val="18"/>
        </w:rPr>
      </w:pPr>
      <w:r w:rsidRPr="00E10CBD">
        <w:rPr>
          <w:rFonts w:asciiTheme="majorHAnsi" w:hAnsiTheme="majorHAnsi" w:cstheme="majorHAnsi"/>
          <w:sz w:val="18"/>
          <w:szCs w:val="18"/>
        </w:rPr>
        <w:t xml:space="preserve">zerwał wszelkie powiązania z osobami lub podmiotami odpowiedzialnymi za nieprawidłowe postępowanie </w:t>
      </w:r>
      <w:r w:rsidR="002552AB">
        <w:rPr>
          <w:rFonts w:asciiTheme="majorHAnsi" w:hAnsiTheme="majorHAnsi" w:cstheme="majorHAnsi"/>
          <w:sz w:val="18"/>
          <w:szCs w:val="18"/>
          <w:lang w:val="pl-PL"/>
        </w:rPr>
        <w:t>W</w:t>
      </w:r>
      <w:r w:rsidRPr="00E10CBD">
        <w:rPr>
          <w:rFonts w:asciiTheme="majorHAnsi" w:hAnsiTheme="majorHAnsi" w:cstheme="majorHAnsi"/>
          <w:sz w:val="18"/>
          <w:szCs w:val="18"/>
        </w:rPr>
        <w:t xml:space="preserve">ykonawcy, </w:t>
      </w:r>
    </w:p>
    <w:p w14:paraId="2324B522" w14:textId="03678A81" w:rsidR="00E10CBD" w:rsidRPr="00E10CBD" w:rsidRDefault="00E10CBD">
      <w:pPr>
        <w:pStyle w:val="Tekstpodstawowy"/>
        <w:numPr>
          <w:ilvl w:val="0"/>
          <w:numId w:val="32"/>
        </w:numPr>
        <w:ind w:right="20"/>
        <w:jc w:val="both"/>
        <w:rPr>
          <w:rFonts w:asciiTheme="majorHAnsi" w:hAnsiTheme="majorHAnsi" w:cstheme="majorHAnsi"/>
          <w:sz w:val="18"/>
          <w:szCs w:val="18"/>
        </w:rPr>
      </w:pPr>
      <w:r w:rsidRPr="00E10CBD">
        <w:rPr>
          <w:rFonts w:asciiTheme="majorHAnsi" w:hAnsiTheme="majorHAnsi" w:cstheme="majorHAnsi"/>
          <w:sz w:val="18"/>
          <w:szCs w:val="18"/>
        </w:rPr>
        <w:t xml:space="preserve">zreorganizował personel, </w:t>
      </w:r>
    </w:p>
    <w:p w14:paraId="5245A434" w14:textId="36392CE3" w:rsidR="00E10CBD" w:rsidRPr="00E10CBD" w:rsidRDefault="00E10CBD">
      <w:pPr>
        <w:pStyle w:val="Tekstpodstawowy"/>
        <w:numPr>
          <w:ilvl w:val="0"/>
          <w:numId w:val="32"/>
        </w:numPr>
        <w:ind w:right="20"/>
        <w:jc w:val="both"/>
        <w:rPr>
          <w:rFonts w:asciiTheme="majorHAnsi" w:hAnsiTheme="majorHAnsi" w:cstheme="majorHAnsi"/>
          <w:sz w:val="18"/>
          <w:szCs w:val="18"/>
        </w:rPr>
      </w:pPr>
      <w:r w:rsidRPr="00E10CBD">
        <w:rPr>
          <w:rFonts w:asciiTheme="majorHAnsi" w:hAnsiTheme="majorHAnsi" w:cstheme="majorHAnsi"/>
          <w:sz w:val="18"/>
          <w:szCs w:val="18"/>
        </w:rPr>
        <w:t xml:space="preserve">wdrożył system sprawozdawczości i kontroli, </w:t>
      </w:r>
    </w:p>
    <w:p w14:paraId="54B94A56" w14:textId="4A7BD8E1" w:rsidR="00E10CBD" w:rsidRPr="00E10CBD" w:rsidRDefault="00E10CBD">
      <w:pPr>
        <w:pStyle w:val="Tekstpodstawowy"/>
        <w:numPr>
          <w:ilvl w:val="0"/>
          <w:numId w:val="32"/>
        </w:numPr>
        <w:ind w:right="20"/>
        <w:jc w:val="both"/>
        <w:rPr>
          <w:rFonts w:asciiTheme="majorHAnsi" w:hAnsiTheme="majorHAnsi" w:cstheme="majorHAnsi"/>
          <w:sz w:val="18"/>
          <w:szCs w:val="18"/>
        </w:rPr>
      </w:pPr>
      <w:r w:rsidRPr="00E10CBD">
        <w:rPr>
          <w:rFonts w:asciiTheme="majorHAnsi" w:hAnsiTheme="majorHAnsi" w:cstheme="majorHAnsi"/>
          <w:sz w:val="18"/>
          <w:szCs w:val="18"/>
        </w:rPr>
        <w:t xml:space="preserve">utworzył struktury audytu wewnętrznego do monitorowania przestrzegania przepisów, wewnętrznych regulacji lub standardów, </w:t>
      </w:r>
    </w:p>
    <w:p w14:paraId="270C5065" w14:textId="0C3C1678" w:rsidR="005C7BF6" w:rsidRPr="00C00D3E" w:rsidRDefault="00E10CBD">
      <w:pPr>
        <w:pStyle w:val="Tekstpodstawowy"/>
        <w:numPr>
          <w:ilvl w:val="0"/>
          <w:numId w:val="32"/>
        </w:numPr>
        <w:ind w:right="20"/>
        <w:jc w:val="both"/>
        <w:rPr>
          <w:rFonts w:asciiTheme="majorHAnsi" w:hAnsiTheme="majorHAnsi" w:cstheme="majorHAnsi"/>
          <w:sz w:val="18"/>
          <w:szCs w:val="18"/>
        </w:rPr>
      </w:pPr>
      <w:r w:rsidRPr="00E10CBD">
        <w:rPr>
          <w:rFonts w:asciiTheme="majorHAnsi" w:hAnsiTheme="majorHAnsi" w:cstheme="majorHAnsi"/>
          <w:sz w:val="18"/>
          <w:szCs w:val="18"/>
        </w:rPr>
        <w:t>wprowadził wewnętrzne regulacje dotyczące odpowiedzialności i odszkodowań za nieprzestrzeganie przepisów, wewnętrznych regulacji lub standardów.</w:t>
      </w:r>
    </w:p>
    <w:p w14:paraId="7495E6C9" w14:textId="77777777" w:rsidR="00F64DD0" w:rsidRDefault="00F64DD0" w:rsidP="00CE11FD">
      <w:pPr>
        <w:pStyle w:val="Tekstpodstawowy"/>
        <w:spacing w:line="276" w:lineRule="auto"/>
        <w:ind w:left="785" w:right="20"/>
        <w:jc w:val="both"/>
        <w:rPr>
          <w:rFonts w:asciiTheme="majorHAnsi" w:hAnsiTheme="majorHAnsi" w:cstheme="majorHAnsi"/>
          <w:bCs/>
          <w:sz w:val="18"/>
          <w:szCs w:val="18"/>
        </w:rPr>
      </w:pPr>
    </w:p>
    <w:p w14:paraId="02699B05" w14:textId="03CA4605" w:rsidR="005C7BF6" w:rsidRPr="00C00D3E" w:rsidRDefault="005C7BF6" w:rsidP="00CE11FD">
      <w:pPr>
        <w:pStyle w:val="Tekstpodstawowy"/>
        <w:spacing w:line="276" w:lineRule="auto"/>
        <w:ind w:left="785" w:right="2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C00D3E">
        <w:rPr>
          <w:rFonts w:asciiTheme="majorHAnsi" w:hAnsiTheme="majorHAnsi" w:cstheme="majorHAnsi"/>
          <w:bCs/>
          <w:sz w:val="18"/>
          <w:szCs w:val="18"/>
        </w:rPr>
        <w:t xml:space="preserve">Zamawiający ocenia, czy podjęte przez </w:t>
      </w:r>
      <w:r w:rsidR="004F59B4">
        <w:rPr>
          <w:rFonts w:asciiTheme="majorHAnsi" w:hAnsiTheme="majorHAnsi" w:cstheme="majorHAnsi"/>
          <w:bCs/>
          <w:sz w:val="18"/>
          <w:szCs w:val="18"/>
          <w:lang w:val="pl-PL"/>
        </w:rPr>
        <w:t>W</w:t>
      </w:r>
      <w:r w:rsidRPr="00C00D3E">
        <w:rPr>
          <w:rFonts w:asciiTheme="majorHAnsi" w:hAnsiTheme="majorHAnsi" w:cstheme="majorHAnsi"/>
          <w:bCs/>
          <w:sz w:val="18"/>
          <w:szCs w:val="18"/>
        </w:rPr>
        <w:t>ykonawcę czynności są wystarczające do wykazania jego rzetelności, uwzględniając wagę i szczególne okoliczności czynu wykonawcy, a jeżeli uzna,</w:t>
      </w:r>
      <w:r w:rsidR="00F64DD0">
        <w:rPr>
          <w:rFonts w:asciiTheme="majorHAnsi" w:hAnsiTheme="majorHAnsi" w:cstheme="majorHAnsi"/>
          <w:bCs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bCs/>
          <w:sz w:val="18"/>
          <w:szCs w:val="18"/>
        </w:rPr>
        <w:t>że nie są wystarczające, wyklucza wykonawcę.</w:t>
      </w:r>
    </w:p>
    <w:p w14:paraId="0FAA4374" w14:textId="77777777" w:rsidR="00CB7E0E" w:rsidRPr="00C00D3E" w:rsidRDefault="00CB7E0E" w:rsidP="005C7BF6">
      <w:pPr>
        <w:pStyle w:val="Tekstpodstawowy"/>
        <w:spacing w:line="276" w:lineRule="auto"/>
        <w:ind w:right="20"/>
        <w:jc w:val="both"/>
        <w:rPr>
          <w:rFonts w:asciiTheme="majorHAnsi" w:hAnsiTheme="majorHAnsi" w:cstheme="majorHAnsi"/>
          <w:sz w:val="18"/>
          <w:szCs w:val="18"/>
        </w:rPr>
      </w:pPr>
    </w:p>
    <w:p w14:paraId="585103E4" w14:textId="7B2C5445" w:rsidR="008C22D3" w:rsidRPr="00C00D3E" w:rsidRDefault="00DA38AE">
      <w:pPr>
        <w:pStyle w:val="Tekstpodstawowy"/>
        <w:numPr>
          <w:ilvl w:val="0"/>
          <w:numId w:val="15"/>
        </w:numPr>
        <w:spacing w:line="276" w:lineRule="auto"/>
        <w:ind w:left="709" w:right="20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b/>
          <w:bCs/>
          <w:color w:val="0070C0"/>
          <w:sz w:val="18"/>
          <w:szCs w:val="18"/>
          <w:lang w:val="pl-PL"/>
        </w:rPr>
        <w:t>P</w:t>
      </w:r>
      <w:r w:rsidR="008C22D3" w:rsidRPr="00C00D3E">
        <w:rPr>
          <w:rFonts w:asciiTheme="majorHAnsi" w:hAnsiTheme="majorHAnsi" w:cstheme="majorHAnsi"/>
          <w:b/>
          <w:bCs/>
          <w:color w:val="0070C0"/>
          <w:sz w:val="18"/>
          <w:szCs w:val="18"/>
          <w:lang w:val="pl-PL"/>
        </w:rPr>
        <w:t>ełnomocnictw</w:t>
      </w:r>
      <w:r w:rsidRPr="00C00D3E">
        <w:rPr>
          <w:rFonts w:asciiTheme="majorHAnsi" w:hAnsiTheme="majorHAnsi" w:cstheme="majorHAnsi"/>
          <w:b/>
          <w:bCs/>
          <w:color w:val="0070C0"/>
          <w:sz w:val="18"/>
          <w:szCs w:val="18"/>
          <w:lang w:val="pl-PL"/>
        </w:rPr>
        <w:t>o</w:t>
      </w:r>
      <w:r w:rsidR="008C22D3" w:rsidRPr="00C00D3E">
        <w:rPr>
          <w:rFonts w:asciiTheme="majorHAnsi" w:eastAsia="Calibri" w:hAnsiTheme="majorHAnsi" w:cstheme="majorHAnsi"/>
          <w:b/>
          <w:iCs/>
          <w:smallCaps/>
          <w:color w:val="0070C0"/>
          <w:sz w:val="18"/>
          <w:szCs w:val="18"/>
          <w:lang w:eastAsia="en-US"/>
        </w:rPr>
        <w:t xml:space="preserve"> </w:t>
      </w:r>
      <w:r w:rsidR="008C22D3" w:rsidRPr="00C00D3E">
        <w:rPr>
          <w:rFonts w:asciiTheme="majorHAnsi" w:eastAsia="Calibri" w:hAnsiTheme="majorHAnsi" w:cstheme="majorHAnsi"/>
          <w:iCs/>
          <w:sz w:val="18"/>
          <w:szCs w:val="18"/>
          <w:lang w:eastAsia="en-US"/>
        </w:rPr>
        <w:t xml:space="preserve">- </w:t>
      </w:r>
      <w:r w:rsidR="008C22D3" w:rsidRPr="00635149">
        <w:rPr>
          <w:rFonts w:asciiTheme="majorHAnsi" w:eastAsia="Calibri" w:hAnsiTheme="majorHAnsi" w:cstheme="majorHAnsi"/>
          <w:b/>
          <w:iCs/>
          <w:sz w:val="18"/>
          <w:szCs w:val="18"/>
          <w:u w:val="single"/>
          <w:lang w:eastAsia="en-US"/>
        </w:rPr>
        <w:t>jeżeli dotyczy</w:t>
      </w:r>
      <w:r w:rsidR="00613D38" w:rsidRPr="00C00D3E">
        <w:rPr>
          <w:rFonts w:asciiTheme="majorHAnsi" w:eastAsia="Calibri" w:hAnsiTheme="majorHAnsi" w:cstheme="majorHAnsi"/>
          <w:iCs/>
          <w:sz w:val="18"/>
          <w:szCs w:val="18"/>
          <w:u w:val="single"/>
          <w:lang w:val="pl-PL" w:eastAsia="en-US"/>
        </w:rPr>
        <w:t>;</w:t>
      </w:r>
    </w:p>
    <w:p w14:paraId="370F325F" w14:textId="6D862061" w:rsidR="008C22D3" w:rsidRPr="00C00D3E" w:rsidRDefault="008C22D3" w:rsidP="00A212F0">
      <w:pPr>
        <w:pStyle w:val="Tekstpodstawowy"/>
        <w:spacing w:line="276" w:lineRule="auto"/>
        <w:ind w:left="709" w:right="20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Gdy umocowanie osoby składającej ofertę nie wynika z dokumentów rejestrowych, </w:t>
      </w:r>
      <w:r w:rsidR="004F59B4">
        <w:rPr>
          <w:rFonts w:asciiTheme="majorHAnsi" w:hAnsiTheme="majorHAnsi" w:cstheme="majorHAnsi"/>
          <w:sz w:val="18"/>
          <w:szCs w:val="18"/>
          <w:lang w:val="pl-PL"/>
        </w:rPr>
        <w:t>W</w:t>
      </w:r>
      <w:r w:rsidRPr="00C00D3E">
        <w:rPr>
          <w:rFonts w:asciiTheme="majorHAnsi" w:hAnsiTheme="majorHAnsi" w:cstheme="majorHAnsi"/>
          <w:sz w:val="18"/>
          <w:szCs w:val="18"/>
        </w:rPr>
        <w:t xml:space="preserve">ykonawca, który składa ofertę za pośrednictwem pełnomocnika, powinien dołączyć do oferty dokument pełnomocnictwa obejmujący swym zakresem umocowanie do złożenia oferty lub do złożenia oferty i podpisania umowy. </w:t>
      </w:r>
    </w:p>
    <w:p w14:paraId="54FFDBDD" w14:textId="2920791E" w:rsidR="00DA38AE" w:rsidRPr="00C00D3E" w:rsidRDefault="008C22D3" w:rsidP="00A212F0">
      <w:pPr>
        <w:pStyle w:val="Tekstpodstawowy"/>
        <w:spacing w:line="276" w:lineRule="auto"/>
        <w:ind w:left="720" w:right="20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W przypadku wykonawców ubiegających się wspólnie o udzielenie zamówienia wykonawcy </w:t>
      </w:r>
      <w:r w:rsidR="009D27D5" w:rsidRPr="00C00D3E">
        <w:rPr>
          <w:rFonts w:asciiTheme="majorHAnsi" w:hAnsiTheme="majorHAnsi" w:cstheme="majorHAnsi"/>
          <w:sz w:val="18"/>
          <w:szCs w:val="18"/>
        </w:rPr>
        <w:br/>
      </w:r>
      <w:r w:rsidRPr="00C00D3E">
        <w:rPr>
          <w:rFonts w:asciiTheme="majorHAnsi" w:hAnsiTheme="majorHAnsi" w:cstheme="majorHAnsi"/>
          <w:sz w:val="18"/>
          <w:szCs w:val="18"/>
        </w:rPr>
        <w:t>są zobowiązani do ustanowienia pełnomocnika. Dokument pełnomocnictwa, z treści którego będzie wynikało umocowanie do reprezentowania w postępowaniu o udzielenie zamówienia</w:t>
      </w:r>
      <w:r w:rsidR="004F59B4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tych wykonawców, należy załączyć do oferty. </w:t>
      </w:r>
    </w:p>
    <w:p w14:paraId="479EF62E" w14:textId="48F0B295" w:rsidR="00DA38AE" w:rsidRPr="00C00D3E" w:rsidRDefault="00DA38AE" w:rsidP="00A212F0">
      <w:pPr>
        <w:pStyle w:val="Tekstpodstawowy"/>
        <w:spacing w:line="276" w:lineRule="auto"/>
        <w:ind w:left="720" w:right="20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eastAsiaTheme="majorEastAsia" w:hAnsiTheme="majorHAnsi" w:cstheme="majorHAnsi"/>
          <w:bCs/>
          <w:sz w:val="18"/>
          <w:szCs w:val="18"/>
          <w:lang w:eastAsia="en-US"/>
        </w:rPr>
        <w:t>Pełnomocnictwo powinno być załączone do oferty i powinno zawierać w szczególności wskazanie:</w:t>
      </w:r>
    </w:p>
    <w:p w14:paraId="38571595" w14:textId="77777777" w:rsidR="00DA38AE" w:rsidRPr="00C00D3E" w:rsidRDefault="00DA38AE">
      <w:pPr>
        <w:numPr>
          <w:ilvl w:val="0"/>
          <w:numId w:val="14"/>
        </w:numPr>
        <w:contextualSpacing/>
        <w:jc w:val="both"/>
        <w:rPr>
          <w:rFonts w:asciiTheme="majorHAnsi" w:eastAsiaTheme="majorEastAsia" w:hAnsiTheme="majorHAnsi" w:cstheme="majorHAnsi"/>
          <w:b/>
          <w:bCs/>
          <w:sz w:val="18"/>
          <w:szCs w:val="18"/>
          <w:lang w:eastAsia="en-US"/>
        </w:rPr>
      </w:pPr>
      <w:r w:rsidRPr="00C00D3E">
        <w:rPr>
          <w:rFonts w:asciiTheme="majorHAnsi" w:eastAsiaTheme="majorEastAsia" w:hAnsiTheme="majorHAnsi" w:cstheme="majorHAnsi"/>
          <w:bCs/>
          <w:sz w:val="18"/>
          <w:szCs w:val="18"/>
          <w:lang w:eastAsia="en-US"/>
        </w:rPr>
        <w:t>postępowania o zamówienie publiczne, którego dotyczy,</w:t>
      </w:r>
    </w:p>
    <w:p w14:paraId="7FE3CAEB" w14:textId="77777777" w:rsidR="00DA38AE" w:rsidRPr="00C00D3E" w:rsidRDefault="00DA38AE">
      <w:pPr>
        <w:numPr>
          <w:ilvl w:val="0"/>
          <w:numId w:val="14"/>
        </w:numPr>
        <w:contextualSpacing/>
        <w:jc w:val="both"/>
        <w:rPr>
          <w:rFonts w:asciiTheme="majorHAnsi" w:eastAsiaTheme="majorEastAsia" w:hAnsiTheme="majorHAnsi" w:cstheme="majorHAnsi"/>
          <w:bCs/>
          <w:sz w:val="18"/>
          <w:szCs w:val="18"/>
          <w:lang w:eastAsia="en-US"/>
        </w:rPr>
      </w:pPr>
      <w:r w:rsidRPr="00C00D3E">
        <w:rPr>
          <w:rFonts w:asciiTheme="majorHAnsi" w:eastAsiaTheme="majorEastAsia" w:hAnsiTheme="majorHAnsi" w:cstheme="majorHAnsi"/>
          <w:bCs/>
          <w:sz w:val="18"/>
          <w:szCs w:val="18"/>
          <w:lang w:eastAsia="en-US"/>
        </w:rPr>
        <w:t>wszystkich wykonawców ubiegających się wspólnie o udzielenie zamówienia wymienionych z nazwy z określeniem adresu siedziby,</w:t>
      </w:r>
    </w:p>
    <w:p w14:paraId="60EC98BF" w14:textId="77777777" w:rsidR="00DA38AE" w:rsidRPr="00C00D3E" w:rsidRDefault="00DA38AE">
      <w:pPr>
        <w:numPr>
          <w:ilvl w:val="0"/>
          <w:numId w:val="14"/>
        </w:numPr>
        <w:contextualSpacing/>
        <w:jc w:val="both"/>
        <w:rPr>
          <w:rFonts w:asciiTheme="majorHAnsi" w:eastAsiaTheme="majorEastAsia" w:hAnsiTheme="majorHAnsi" w:cstheme="majorHAnsi"/>
          <w:bCs/>
          <w:sz w:val="18"/>
          <w:szCs w:val="18"/>
          <w:lang w:eastAsia="en-US"/>
        </w:rPr>
      </w:pPr>
      <w:r w:rsidRPr="00C00D3E">
        <w:rPr>
          <w:rFonts w:asciiTheme="majorHAnsi" w:eastAsiaTheme="majorEastAsia" w:hAnsiTheme="majorHAnsi" w:cstheme="majorHAnsi"/>
          <w:bCs/>
          <w:sz w:val="18"/>
          <w:szCs w:val="18"/>
          <w:lang w:eastAsia="en-US"/>
        </w:rPr>
        <w:t>ustanowionego pełnomocnika oraz zakresu jego umocowania.</w:t>
      </w:r>
    </w:p>
    <w:p w14:paraId="6FACCF7F" w14:textId="3CD5BD79" w:rsidR="00DA38AE" w:rsidRPr="00C00D3E" w:rsidRDefault="00DA38AE" w:rsidP="00A212F0">
      <w:pPr>
        <w:pStyle w:val="Tekstpodstawowy"/>
        <w:spacing w:line="276" w:lineRule="auto"/>
        <w:ind w:left="720" w:right="20"/>
        <w:jc w:val="both"/>
        <w:rPr>
          <w:rFonts w:asciiTheme="majorHAnsi" w:hAnsiTheme="majorHAnsi" w:cstheme="majorHAnsi"/>
          <w:b/>
          <w:sz w:val="18"/>
          <w:szCs w:val="18"/>
          <w:u w:val="single"/>
          <w:lang w:eastAsia="pl-PL"/>
        </w:rPr>
      </w:pPr>
      <w:r w:rsidRPr="00C00D3E">
        <w:rPr>
          <w:rFonts w:asciiTheme="majorHAnsi" w:hAnsiTheme="majorHAnsi" w:cstheme="majorHAnsi"/>
          <w:b/>
          <w:sz w:val="18"/>
          <w:szCs w:val="18"/>
          <w:u w:val="single"/>
        </w:rPr>
        <w:t>Wymagana forma:</w:t>
      </w:r>
    </w:p>
    <w:p w14:paraId="64C549A8" w14:textId="1AEA1F5A" w:rsidR="002C17C1" w:rsidRPr="00C00D3E" w:rsidRDefault="002C17C1" w:rsidP="00494C24">
      <w:p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sz w:val="18"/>
          <w:szCs w:val="18"/>
          <w:lang w:val="pl-PL"/>
        </w:rPr>
      </w:pPr>
      <w:r w:rsidRPr="00C00D3E">
        <w:rPr>
          <w:rFonts w:asciiTheme="majorHAnsi" w:hAnsiTheme="majorHAnsi" w:cstheme="majorHAnsi"/>
          <w:sz w:val="18"/>
          <w:szCs w:val="18"/>
          <w:lang w:val="pl-PL"/>
        </w:rPr>
        <w:t>Pełnomocnictwo musi być złożone w oryginale w takiej samej formie jak składana</w:t>
      </w:r>
      <w:r w:rsidR="00494C24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oferta</w:t>
      </w:r>
      <w:r w:rsidR="00635149">
        <w:rPr>
          <w:rFonts w:asciiTheme="majorHAnsi" w:hAnsiTheme="majorHAnsi" w:cstheme="majorHAnsi"/>
          <w:sz w:val="18"/>
          <w:szCs w:val="18"/>
          <w:lang w:val="pl-PL"/>
        </w:rPr>
        <w:t>,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tj. w formie elektronicznej czyli opatrzony kwalifikowanym podpisem</w:t>
      </w:r>
      <w:r w:rsidR="00494C24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elekt</w:t>
      </w:r>
      <w:r w:rsidR="00494C24" w:rsidRPr="00C00D3E">
        <w:rPr>
          <w:rFonts w:asciiTheme="majorHAnsi" w:hAnsiTheme="majorHAnsi" w:cstheme="majorHAnsi"/>
          <w:sz w:val="18"/>
          <w:szCs w:val="18"/>
          <w:lang w:val="pl-PL"/>
        </w:rPr>
        <w:t>ro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nicznym, podpisem zaufanym </w:t>
      </w:r>
      <w:r w:rsidR="00EF2E93" w:rsidRPr="00C00D3E">
        <w:rPr>
          <w:rFonts w:asciiTheme="majorHAnsi" w:hAnsiTheme="majorHAnsi" w:cstheme="majorHAnsi"/>
          <w:sz w:val="18"/>
          <w:szCs w:val="18"/>
          <w:lang w:val="pl-PL"/>
        </w:rPr>
        <w:br/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lub podpisem osobistym. Dopuszcza się także</w:t>
      </w:r>
      <w:r w:rsidR="00494C24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złożenie elektronicznej kopii (skanu) pełnomocnictwa sporządzonego uprzednio w</w:t>
      </w:r>
      <w:r w:rsidR="00494C24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formie pisemnej, w formie elektronicznego poświadczenia sporządzonego</w:t>
      </w:r>
      <w:r w:rsidR="00494C24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stosownie do art. 97 §2 ustawy z dnia 14 lutego 1991</w:t>
      </w:r>
      <w:r w:rsidR="00931D5F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r. Prawo</w:t>
      </w:r>
      <w:r w:rsidR="004F59B4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o notariacie</w:t>
      </w:r>
      <w:r w:rsidR="00931D5F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(</w:t>
      </w:r>
      <w:r w:rsidR="00931D5F" w:rsidRPr="00C00D3E">
        <w:rPr>
          <w:rFonts w:asciiTheme="majorHAnsi" w:hAnsiTheme="majorHAnsi" w:cstheme="majorHAnsi"/>
          <w:sz w:val="18"/>
          <w:szCs w:val="18"/>
        </w:rPr>
        <w:t>Dz.U. z 2002 r. Nr 42 z późn.</w:t>
      </w:r>
      <w:r w:rsidR="00A96BED" w:rsidRPr="00C00D3E">
        <w:rPr>
          <w:rFonts w:asciiTheme="majorHAnsi" w:hAnsiTheme="majorHAnsi" w:cstheme="majorHAnsi"/>
          <w:sz w:val="18"/>
          <w:szCs w:val="18"/>
        </w:rPr>
        <w:t xml:space="preserve"> zm.</w:t>
      </w:r>
      <w:r w:rsidR="00931D5F" w:rsidRPr="00C00D3E">
        <w:rPr>
          <w:rFonts w:asciiTheme="majorHAnsi" w:hAnsiTheme="majorHAnsi" w:cstheme="majorHAnsi"/>
          <w:sz w:val="18"/>
          <w:szCs w:val="18"/>
        </w:rPr>
        <w:t>)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, które to</w:t>
      </w:r>
      <w:r w:rsidR="00494C24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poświadczenie notariusz opatruje kwalifikowanym podpisem elektronicznym, bądź</w:t>
      </w:r>
      <w:r w:rsidR="00494C24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też poprzez opatrzenie skanu pełnomocnictwa sporządzonego uprzednio w formie</w:t>
      </w:r>
      <w:r w:rsidR="00494C24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pisemnej kwalifikowanym podpisem, podpisem zaufanym </w:t>
      </w:r>
      <w:r w:rsidR="00EF2E93" w:rsidRPr="00C00D3E">
        <w:rPr>
          <w:rFonts w:asciiTheme="majorHAnsi" w:hAnsiTheme="majorHAnsi" w:cstheme="majorHAnsi"/>
          <w:sz w:val="18"/>
          <w:szCs w:val="18"/>
          <w:lang w:val="pl-PL"/>
        </w:rPr>
        <w:br/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lub podpisem osobistym</w:t>
      </w:r>
      <w:r w:rsidR="00494C24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mocodawcy. Elektroniczna kopia pełnomocnictwa nie może</w:t>
      </w:r>
      <w:r w:rsidR="004F59B4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być uwierzytelniona</w:t>
      </w:r>
      <w:r w:rsidR="00494C24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przez upełnomocnionego.</w:t>
      </w:r>
      <w:r w:rsidR="00A96BED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W rozporządzeniu, o którym mowa w ust. 1  zawarte zostały zapisy dotyczące cyfrowego odwzorowania, poświadczania. </w:t>
      </w:r>
    </w:p>
    <w:p w14:paraId="58ED571D" w14:textId="77777777" w:rsidR="008C22D3" w:rsidRPr="00C00D3E" w:rsidRDefault="008C22D3" w:rsidP="00A212F0">
      <w:pPr>
        <w:pStyle w:val="Tekstpodstawowy"/>
        <w:spacing w:line="276" w:lineRule="auto"/>
        <w:ind w:left="720" w:right="20"/>
        <w:jc w:val="both"/>
        <w:rPr>
          <w:rFonts w:asciiTheme="majorHAnsi" w:hAnsiTheme="majorHAnsi" w:cstheme="majorHAnsi"/>
          <w:color w:val="00B050"/>
          <w:sz w:val="18"/>
          <w:szCs w:val="18"/>
        </w:rPr>
      </w:pPr>
    </w:p>
    <w:p w14:paraId="000000AB" w14:textId="58C51133" w:rsidR="006163B5" w:rsidRPr="00C00D3E" w:rsidRDefault="00370D43" w:rsidP="00E85A73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0" w:after="0"/>
        <w:rPr>
          <w:rFonts w:asciiTheme="majorHAnsi" w:hAnsiTheme="majorHAnsi" w:cstheme="majorHAnsi"/>
          <w:sz w:val="18"/>
          <w:szCs w:val="18"/>
        </w:rPr>
      </w:pPr>
      <w:bookmarkStart w:id="16" w:name="_Toc107997610"/>
      <w:r w:rsidRPr="00C00D3E">
        <w:rPr>
          <w:rFonts w:asciiTheme="majorHAnsi" w:hAnsiTheme="majorHAnsi" w:cstheme="majorHAnsi"/>
          <w:sz w:val="18"/>
          <w:szCs w:val="18"/>
          <w:shd w:val="clear" w:color="auto" w:fill="D9D9D9" w:themeFill="background1" w:themeFillShade="D9"/>
        </w:rPr>
        <w:t>X. Informacja dla Wykonawców wspólnie ubiegających się o udzielenie zamówienia</w:t>
      </w:r>
      <w:bookmarkEnd w:id="16"/>
    </w:p>
    <w:p w14:paraId="000000AC" w14:textId="019BA811" w:rsidR="006163B5" w:rsidRPr="00AD6E40" w:rsidRDefault="00370D43" w:rsidP="0017712B">
      <w:pPr>
        <w:numPr>
          <w:ilvl w:val="0"/>
          <w:numId w:val="5"/>
        </w:numPr>
        <w:spacing w:before="240"/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AD6E40">
        <w:rPr>
          <w:rFonts w:asciiTheme="majorHAnsi" w:hAnsiTheme="majorHAnsi" w:cstheme="majorHAnsi"/>
          <w:sz w:val="18"/>
          <w:szCs w:val="18"/>
        </w:rPr>
        <w:t>Wykonawcy mogą wspólnie ubiegać się o udzielenie zamówienia. W takim przypadku Wykonawcy ustanawiają pełnomocnika do reprezentowania ich w postępowaniu albo do reprezentowania</w:t>
      </w:r>
      <w:r w:rsidR="005B396B" w:rsidRPr="00AD6E40">
        <w:rPr>
          <w:rFonts w:asciiTheme="majorHAnsi" w:hAnsiTheme="majorHAnsi" w:cstheme="majorHAnsi"/>
          <w:sz w:val="18"/>
          <w:szCs w:val="18"/>
        </w:rPr>
        <w:t xml:space="preserve"> </w:t>
      </w:r>
      <w:r w:rsidRPr="00AD6E40">
        <w:rPr>
          <w:rFonts w:asciiTheme="majorHAnsi" w:hAnsiTheme="majorHAnsi" w:cstheme="majorHAnsi"/>
          <w:sz w:val="18"/>
          <w:szCs w:val="18"/>
        </w:rPr>
        <w:t>i zawarcia umowy w sprawie zamówienia publicznego. Pełnomocnictwo</w:t>
      </w:r>
      <w:r w:rsidRPr="00AD6E40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AD6E40">
        <w:rPr>
          <w:rFonts w:asciiTheme="majorHAnsi" w:hAnsiTheme="majorHAnsi" w:cstheme="majorHAnsi"/>
          <w:sz w:val="18"/>
          <w:szCs w:val="18"/>
        </w:rPr>
        <w:t>winno być załączone</w:t>
      </w:r>
      <w:r w:rsidR="005B396B" w:rsidRPr="00AD6E40">
        <w:rPr>
          <w:rFonts w:asciiTheme="majorHAnsi" w:hAnsiTheme="majorHAnsi" w:cstheme="majorHAnsi"/>
          <w:sz w:val="18"/>
          <w:szCs w:val="18"/>
        </w:rPr>
        <w:t xml:space="preserve"> </w:t>
      </w:r>
      <w:r w:rsidRPr="00AD6E40">
        <w:rPr>
          <w:rFonts w:asciiTheme="majorHAnsi" w:hAnsiTheme="majorHAnsi" w:cstheme="majorHAnsi"/>
          <w:sz w:val="18"/>
          <w:szCs w:val="18"/>
        </w:rPr>
        <w:t xml:space="preserve">do oferty. </w:t>
      </w:r>
    </w:p>
    <w:p w14:paraId="000000AD" w14:textId="4C959EEC" w:rsidR="006163B5" w:rsidRPr="00AD6E40" w:rsidRDefault="00370D43" w:rsidP="0017712B">
      <w:pPr>
        <w:numPr>
          <w:ilvl w:val="0"/>
          <w:numId w:val="5"/>
        </w:numPr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AD6E40">
        <w:rPr>
          <w:rFonts w:asciiTheme="majorHAnsi" w:hAnsiTheme="majorHAnsi" w:cstheme="majorHAnsi"/>
          <w:sz w:val="18"/>
          <w:szCs w:val="18"/>
        </w:rPr>
        <w:t xml:space="preserve">W przypadku Wykonawców wspólnie ubiegających się o udzielenie zamówienia, oświadczenia, </w:t>
      </w:r>
      <w:r w:rsidR="002031C0" w:rsidRPr="00AD6E40">
        <w:rPr>
          <w:rFonts w:asciiTheme="majorHAnsi" w:hAnsiTheme="majorHAnsi" w:cstheme="majorHAnsi"/>
          <w:sz w:val="18"/>
          <w:szCs w:val="18"/>
        </w:rPr>
        <w:br/>
      </w:r>
      <w:r w:rsidRPr="00AD6E40">
        <w:rPr>
          <w:rFonts w:asciiTheme="majorHAnsi" w:hAnsiTheme="majorHAnsi" w:cstheme="majorHAnsi"/>
          <w:sz w:val="18"/>
          <w:szCs w:val="18"/>
        </w:rPr>
        <w:t xml:space="preserve">o których mowa w Rozdziale </w:t>
      </w:r>
      <w:r w:rsidR="00DA06EF">
        <w:rPr>
          <w:rFonts w:asciiTheme="majorHAnsi" w:hAnsiTheme="majorHAnsi" w:cstheme="majorHAnsi"/>
          <w:sz w:val="18"/>
          <w:szCs w:val="18"/>
        </w:rPr>
        <w:t>I</w:t>
      </w:r>
      <w:r w:rsidR="00507822" w:rsidRPr="00AD6E40">
        <w:rPr>
          <w:rFonts w:asciiTheme="majorHAnsi" w:hAnsiTheme="majorHAnsi" w:cstheme="majorHAnsi"/>
          <w:sz w:val="18"/>
          <w:szCs w:val="18"/>
        </w:rPr>
        <w:t xml:space="preserve">X ust. 2 pkt 2 </w:t>
      </w:r>
      <w:r w:rsidRPr="00AD6E40">
        <w:rPr>
          <w:rFonts w:asciiTheme="majorHAnsi" w:hAnsiTheme="majorHAnsi" w:cstheme="majorHAnsi"/>
          <w:sz w:val="18"/>
          <w:szCs w:val="18"/>
        </w:rPr>
        <w:t xml:space="preserve">SWZ, składa każdy z Wykonawców. Oświadczenia </w:t>
      </w:r>
      <w:r w:rsidR="00CB6EAF" w:rsidRPr="00AD6E40">
        <w:rPr>
          <w:rFonts w:asciiTheme="majorHAnsi" w:hAnsiTheme="majorHAnsi" w:cstheme="majorHAnsi"/>
          <w:sz w:val="18"/>
          <w:szCs w:val="18"/>
        </w:rPr>
        <w:br/>
      </w:r>
      <w:r w:rsidRPr="00AD6E40">
        <w:rPr>
          <w:rFonts w:asciiTheme="majorHAnsi" w:hAnsiTheme="majorHAnsi" w:cstheme="majorHAnsi"/>
          <w:sz w:val="18"/>
          <w:szCs w:val="18"/>
        </w:rPr>
        <w:t>te potwierdzają brak podstaw wykluczenia oraz spełnianie warunków udziału w zakresie, w jakim każdy z Wykonawców wykazuje spełnianie warunków udziału w postępowaniu.</w:t>
      </w:r>
    </w:p>
    <w:p w14:paraId="000000AF" w14:textId="77777777" w:rsidR="006163B5" w:rsidRPr="00AD6E40" w:rsidRDefault="00370D43" w:rsidP="0017712B">
      <w:pPr>
        <w:numPr>
          <w:ilvl w:val="0"/>
          <w:numId w:val="5"/>
        </w:numPr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AD6E40">
        <w:rPr>
          <w:rFonts w:asciiTheme="majorHAnsi" w:hAnsiTheme="majorHAnsi" w:cstheme="majorHAnsi"/>
          <w:sz w:val="18"/>
          <w:szCs w:val="18"/>
        </w:rPr>
        <w:t xml:space="preserve">Oświadczenia i dokumenty potwierdzające brak podstaw do wykluczenia z postępowania </w:t>
      </w:r>
      <w:r w:rsidRPr="00AD6E40">
        <w:rPr>
          <w:rFonts w:asciiTheme="majorHAnsi" w:hAnsiTheme="majorHAnsi" w:cstheme="majorHAnsi"/>
          <w:b/>
          <w:bCs/>
          <w:sz w:val="18"/>
          <w:szCs w:val="18"/>
        </w:rPr>
        <w:t>składa każdy</w:t>
      </w:r>
      <w:r w:rsidRPr="00AD6E40">
        <w:rPr>
          <w:rFonts w:asciiTheme="majorHAnsi" w:hAnsiTheme="majorHAnsi" w:cstheme="majorHAnsi"/>
          <w:sz w:val="18"/>
          <w:szCs w:val="18"/>
        </w:rPr>
        <w:t xml:space="preserve"> z Wykonawców wspólnie ubiegających się o zamówienie.</w:t>
      </w:r>
    </w:p>
    <w:p w14:paraId="23437B40" w14:textId="5D4872A5" w:rsidR="004E059E" w:rsidRPr="00A2742A" w:rsidRDefault="00370D43" w:rsidP="00E85A73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jc w:val="both"/>
        <w:rPr>
          <w:rFonts w:asciiTheme="majorHAnsi" w:hAnsiTheme="majorHAnsi" w:cstheme="majorHAnsi"/>
          <w:sz w:val="18"/>
          <w:szCs w:val="18"/>
        </w:rPr>
      </w:pPr>
      <w:bookmarkStart w:id="17" w:name="_Toc107997611"/>
      <w:r w:rsidRPr="00A2742A">
        <w:rPr>
          <w:rFonts w:asciiTheme="majorHAnsi" w:hAnsiTheme="majorHAnsi" w:cstheme="majorHAnsi"/>
          <w:sz w:val="18"/>
          <w:szCs w:val="18"/>
        </w:rPr>
        <w:t>XI. Informacje o sposobie porozumiewania się zamawiającego z Wykonawcami oraz przekazywania oświadczeń lub dokumentów</w:t>
      </w:r>
      <w:bookmarkEnd w:id="17"/>
    </w:p>
    <w:p w14:paraId="017C125A" w14:textId="7814F61B" w:rsidR="00B14DB0" w:rsidRPr="00C00D3E" w:rsidRDefault="00B14DB0">
      <w:pPr>
        <w:numPr>
          <w:ilvl w:val="0"/>
          <w:numId w:val="18"/>
        </w:numPr>
        <w:spacing w:after="12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C00D3E">
        <w:rPr>
          <w:rFonts w:asciiTheme="majorHAnsi" w:hAnsiTheme="majorHAnsi" w:cstheme="majorHAnsi"/>
          <w:b/>
          <w:sz w:val="18"/>
          <w:szCs w:val="18"/>
          <w:u w:val="single"/>
        </w:rPr>
        <w:t>INFORMACJE OGÓLNE</w:t>
      </w:r>
    </w:p>
    <w:p w14:paraId="34953B2F" w14:textId="2D5419B2" w:rsidR="00E85A73" w:rsidRPr="00C00D3E" w:rsidRDefault="00B14DB0" w:rsidP="00BA3F7D">
      <w:pPr>
        <w:pStyle w:val="Akapitzlist"/>
        <w:numPr>
          <w:ilvl w:val="3"/>
          <w:numId w:val="5"/>
        </w:numPr>
        <w:suppressAutoHyphens/>
        <w:spacing w:after="120"/>
        <w:ind w:left="426"/>
        <w:jc w:val="both"/>
        <w:rPr>
          <w:rFonts w:asciiTheme="majorHAnsi" w:hAnsiTheme="majorHAnsi" w:cstheme="majorHAnsi"/>
          <w:bCs/>
          <w:sz w:val="18"/>
          <w:szCs w:val="18"/>
          <w:lang w:eastAsia="ar-SA"/>
        </w:rPr>
      </w:pPr>
      <w:r w:rsidRPr="00C00D3E">
        <w:rPr>
          <w:rFonts w:asciiTheme="majorHAnsi" w:hAnsiTheme="majorHAnsi" w:cstheme="majorHAnsi"/>
          <w:sz w:val="18"/>
          <w:szCs w:val="18"/>
        </w:rPr>
        <w:lastRenderedPageBreak/>
        <w:t>Postępowanie</w:t>
      </w:r>
      <w:r w:rsidRPr="00C00D3E">
        <w:rPr>
          <w:rFonts w:asciiTheme="majorHAnsi" w:hAnsiTheme="majorHAnsi" w:cstheme="majorHAnsi"/>
          <w:bCs/>
          <w:sz w:val="18"/>
          <w:szCs w:val="18"/>
          <w:lang w:eastAsia="ar-SA"/>
        </w:rPr>
        <w:t xml:space="preserve"> o udzielenie zamówienia</w:t>
      </w:r>
      <w:r w:rsidRPr="00C00D3E">
        <w:rPr>
          <w:rFonts w:asciiTheme="majorHAnsi" w:hAnsiTheme="majorHAnsi" w:cstheme="majorHAnsi"/>
          <w:sz w:val="18"/>
          <w:szCs w:val="18"/>
        </w:rPr>
        <w:t xml:space="preserve"> prowadzone jest w języku polskim</w:t>
      </w:r>
      <w:r w:rsidR="007937C0">
        <w:rPr>
          <w:rFonts w:asciiTheme="majorHAnsi" w:hAnsiTheme="majorHAnsi" w:cstheme="majorHAnsi"/>
          <w:sz w:val="18"/>
          <w:szCs w:val="18"/>
        </w:rPr>
        <w:t>,</w:t>
      </w:r>
      <w:r w:rsidRPr="00C00D3E">
        <w:rPr>
          <w:rFonts w:asciiTheme="majorHAnsi" w:hAnsiTheme="majorHAnsi" w:cstheme="majorHAnsi"/>
          <w:sz w:val="18"/>
          <w:szCs w:val="18"/>
        </w:rPr>
        <w:t xml:space="preserve"> w formie elektronicznej</w:t>
      </w:r>
      <w:r w:rsidR="007937C0">
        <w:rPr>
          <w:rFonts w:asciiTheme="majorHAnsi" w:hAnsiTheme="majorHAnsi" w:cstheme="majorHAnsi"/>
          <w:sz w:val="18"/>
          <w:szCs w:val="18"/>
        </w:rPr>
        <w:t>,</w:t>
      </w:r>
      <w:r w:rsidRPr="00C00D3E">
        <w:rPr>
          <w:rFonts w:asciiTheme="majorHAnsi" w:hAnsiTheme="majorHAnsi" w:cstheme="majorHAnsi"/>
          <w:sz w:val="18"/>
          <w:szCs w:val="18"/>
        </w:rPr>
        <w:t xml:space="preserve"> </w:t>
      </w:r>
      <w:r w:rsidR="009D0624" w:rsidRPr="00C00D3E">
        <w:rPr>
          <w:rFonts w:asciiTheme="majorHAnsi" w:hAnsiTheme="majorHAnsi" w:cstheme="majorHAnsi"/>
          <w:sz w:val="18"/>
          <w:szCs w:val="18"/>
        </w:rPr>
        <w:br/>
      </w:r>
      <w:r w:rsidRPr="00C00D3E">
        <w:rPr>
          <w:rFonts w:asciiTheme="majorHAnsi" w:hAnsiTheme="majorHAnsi" w:cstheme="majorHAnsi"/>
          <w:sz w:val="18"/>
          <w:szCs w:val="18"/>
        </w:rPr>
        <w:t>za pośrednictwem</w:t>
      </w:r>
      <w:r w:rsidR="003F58B6">
        <w:rPr>
          <w:rFonts w:asciiTheme="majorHAnsi" w:hAnsiTheme="majorHAnsi" w:cstheme="majorHAnsi"/>
          <w:sz w:val="18"/>
          <w:szCs w:val="18"/>
        </w:rPr>
        <w:t xml:space="preserve"> portalu internetowego</w:t>
      </w:r>
      <w:r w:rsidR="00352D3F">
        <w:rPr>
          <w:rFonts w:asciiTheme="majorHAnsi" w:hAnsiTheme="majorHAnsi" w:cstheme="majorHAnsi"/>
          <w:sz w:val="18"/>
          <w:szCs w:val="18"/>
        </w:rPr>
        <w:t xml:space="preserve"> Platforma Zakupowa: </w:t>
      </w:r>
      <w:hyperlink r:id="rId8">
        <w:r w:rsidRPr="00C00D3E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platformazakupowa.pl</w:t>
        </w:r>
      </w:hyperlink>
    </w:p>
    <w:p w14:paraId="4FF92B74" w14:textId="6939937E" w:rsidR="00E85A73" w:rsidRPr="00C00D3E" w:rsidRDefault="00B14DB0" w:rsidP="00BA3F7D">
      <w:pPr>
        <w:pStyle w:val="Akapitzlist"/>
        <w:numPr>
          <w:ilvl w:val="3"/>
          <w:numId w:val="5"/>
        </w:numPr>
        <w:suppressAutoHyphens/>
        <w:spacing w:after="120"/>
        <w:ind w:left="426"/>
        <w:jc w:val="both"/>
        <w:rPr>
          <w:rFonts w:asciiTheme="majorHAnsi" w:hAnsiTheme="majorHAnsi" w:cstheme="majorHAnsi"/>
          <w:bCs/>
          <w:sz w:val="18"/>
          <w:szCs w:val="18"/>
          <w:lang w:eastAsia="ar-SA"/>
        </w:rPr>
      </w:pPr>
      <w:r w:rsidRPr="00C00D3E">
        <w:rPr>
          <w:rFonts w:asciiTheme="majorHAnsi" w:hAnsiTheme="majorHAnsi" w:cstheme="majorHAnsi"/>
          <w:bCs/>
          <w:sz w:val="18"/>
          <w:szCs w:val="18"/>
          <w:lang w:eastAsia="ar-SA"/>
        </w:rPr>
        <w:t>Wymagania techniczne i organizacyjne wysyłania i odbierania dokumentów elektronicznych, elektronicznych kopii dokumentów i o</w:t>
      </w:r>
      <w:r w:rsidRPr="00C00D3E">
        <w:rPr>
          <w:rFonts w:asciiTheme="majorHAnsi" w:hAnsiTheme="majorHAnsi" w:cstheme="majorHAnsi"/>
          <w:sz w:val="18"/>
          <w:szCs w:val="18"/>
        </w:rPr>
        <w:t>świadczeń oraz informacji przekazywanych przy ich użyciu opisane zostały w </w:t>
      </w:r>
      <w:r w:rsidRPr="00BA3F7D">
        <w:rPr>
          <w:rFonts w:asciiTheme="majorHAnsi" w:hAnsiTheme="majorHAnsi" w:cstheme="majorHAnsi"/>
          <w:b/>
          <w:sz w:val="18"/>
          <w:szCs w:val="18"/>
        </w:rPr>
        <w:t>Regulaminie</w:t>
      </w:r>
      <w:r w:rsidRPr="00C00D3E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b/>
          <w:sz w:val="18"/>
          <w:szCs w:val="18"/>
        </w:rPr>
        <w:t>platformazakupowa.pl</w:t>
      </w:r>
      <w:r w:rsidRPr="00C00D3E">
        <w:rPr>
          <w:rFonts w:asciiTheme="majorHAnsi" w:hAnsiTheme="majorHAnsi" w:cstheme="majorHAnsi"/>
          <w:sz w:val="18"/>
          <w:szCs w:val="18"/>
        </w:rPr>
        <w:t xml:space="preserve"> zwanym dalej „regulaminem”, dostępnym</w:t>
      </w:r>
      <w:r w:rsidR="007262F9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na stronie głównej platformy</w:t>
      </w:r>
      <w:r w:rsidR="007937C0">
        <w:rPr>
          <w:rFonts w:asciiTheme="majorHAnsi" w:hAnsiTheme="majorHAnsi" w:cstheme="majorHAnsi"/>
          <w:sz w:val="18"/>
          <w:szCs w:val="18"/>
        </w:rPr>
        <w:t xml:space="preserve"> (</w:t>
      </w:r>
      <w:r w:rsidR="00BA3F7D" w:rsidRPr="00183010">
        <w:rPr>
          <w:rFonts w:asciiTheme="majorHAnsi" w:hAnsiTheme="majorHAnsi" w:cstheme="majorHAnsi"/>
          <w:b/>
          <w:sz w:val="18"/>
          <w:szCs w:val="18"/>
        </w:rPr>
        <w:t>https://</w:t>
      </w:r>
      <w:r w:rsidR="007937C0" w:rsidRPr="00183010">
        <w:rPr>
          <w:rFonts w:asciiTheme="majorHAnsi" w:hAnsiTheme="majorHAnsi" w:cstheme="majorHAnsi"/>
          <w:b/>
          <w:sz w:val="18"/>
          <w:szCs w:val="18"/>
        </w:rPr>
        <w:t>platformazakupowa.pl</w:t>
      </w:r>
      <w:r w:rsidR="007937C0">
        <w:rPr>
          <w:rFonts w:asciiTheme="majorHAnsi" w:hAnsiTheme="majorHAnsi" w:cstheme="majorHAnsi"/>
          <w:b/>
          <w:sz w:val="18"/>
          <w:szCs w:val="18"/>
        </w:rPr>
        <w:t>)</w:t>
      </w:r>
      <w:r w:rsidRPr="00C00D3E">
        <w:rPr>
          <w:rFonts w:asciiTheme="majorHAnsi" w:hAnsiTheme="majorHAnsi" w:cstheme="majorHAnsi"/>
          <w:sz w:val="18"/>
          <w:szCs w:val="18"/>
        </w:rPr>
        <w:t>. Rejestracja i korzystanie z Platformy jest bezpłatne. Dokonując rejestracji Wykonawca akceptuje regulamin korzystania z Platformy.</w:t>
      </w:r>
    </w:p>
    <w:p w14:paraId="2E59A061" w14:textId="5337DDF7" w:rsidR="00E85A73" w:rsidRPr="00C00D3E" w:rsidRDefault="00B14DB0" w:rsidP="00BA3F7D">
      <w:pPr>
        <w:pStyle w:val="Akapitzlist"/>
        <w:numPr>
          <w:ilvl w:val="3"/>
          <w:numId w:val="5"/>
        </w:numPr>
        <w:suppressAutoHyphens/>
        <w:spacing w:after="120"/>
        <w:ind w:left="426"/>
        <w:jc w:val="both"/>
        <w:rPr>
          <w:rFonts w:asciiTheme="majorHAnsi" w:hAnsiTheme="majorHAnsi" w:cstheme="majorHAnsi"/>
          <w:bCs/>
          <w:sz w:val="18"/>
          <w:szCs w:val="18"/>
          <w:lang w:eastAsia="ar-SA"/>
        </w:rPr>
      </w:pPr>
      <w:r w:rsidRPr="00BA3F7D">
        <w:rPr>
          <w:rFonts w:asciiTheme="majorHAnsi" w:hAnsiTheme="majorHAnsi" w:cstheme="majorHAnsi"/>
          <w:b/>
          <w:sz w:val="18"/>
          <w:szCs w:val="18"/>
        </w:rPr>
        <w:t>Instrukcja składania ofert oraz sposobu komunikowania się Zamawiającego z Wykonawcami</w:t>
      </w:r>
      <w:r w:rsidRPr="00C00D3E">
        <w:rPr>
          <w:rFonts w:asciiTheme="majorHAnsi" w:hAnsiTheme="majorHAnsi" w:cstheme="majorHAnsi"/>
          <w:sz w:val="18"/>
          <w:szCs w:val="18"/>
        </w:rPr>
        <w:t xml:space="preserve">, zwana dalej „instrukcją”, jest integralną częścią </w:t>
      </w:r>
      <w:hyperlink r:id="rId9" w:history="1">
        <w:r w:rsidRPr="00C00D3E">
          <w:rPr>
            <w:rStyle w:val="Hipercze"/>
            <w:rFonts w:asciiTheme="majorHAnsi" w:hAnsiTheme="majorHAnsi" w:cstheme="majorHAnsi"/>
            <w:color w:val="auto"/>
            <w:sz w:val="18"/>
            <w:szCs w:val="18"/>
            <w:u w:val="none"/>
          </w:rPr>
          <w:t>https://platformazakupowa.pl/</w:t>
        </w:r>
      </w:hyperlink>
      <w:r w:rsidRPr="00C00D3E">
        <w:rPr>
          <w:rFonts w:asciiTheme="majorHAnsi" w:hAnsiTheme="majorHAnsi" w:cstheme="majorHAnsi"/>
          <w:sz w:val="18"/>
          <w:szCs w:val="18"/>
        </w:rPr>
        <w:t xml:space="preserve"> i dostępna jest na stronie dotyc</w:t>
      </w:r>
      <w:r w:rsidR="00BA3F7D">
        <w:rPr>
          <w:rFonts w:asciiTheme="majorHAnsi" w:hAnsiTheme="majorHAnsi" w:cstheme="majorHAnsi"/>
          <w:sz w:val="18"/>
          <w:szCs w:val="18"/>
        </w:rPr>
        <w:t xml:space="preserve">zącej prowadzonego postępowania oraz na stronie głównej </w:t>
      </w:r>
      <w:hyperlink r:id="rId10" w:history="1">
        <w:r w:rsidR="00BA3F7D" w:rsidRPr="00C00D3E">
          <w:rPr>
            <w:rStyle w:val="Hipercze"/>
            <w:rFonts w:asciiTheme="majorHAnsi" w:hAnsiTheme="majorHAnsi" w:cstheme="majorHAnsi"/>
            <w:color w:val="auto"/>
            <w:sz w:val="18"/>
            <w:szCs w:val="18"/>
            <w:u w:val="none"/>
          </w:rPr>
          <w:t>https://platformazakupowa.pl/</w:t>
        </w:r>
      </w:hyperlink>
      <w:r w:rsidR="00BA3F7D">
        <w:rPr>
          <w:rStyle w:val="Hipercze"/>
          <w:rFonts w:asciiTheme="majorHAnsi" w:hAnsiTheme="majorHAnsi" w:cstheme="majorHAnsi"/>
          <w:color w:val="auto"/>
          <w:sz w:val="18"/>
          <w:szCs w:val="18"/>
          <w:u w:val="none"/>
        </w:rPr>
        <w:t xml:space="preserve"> (zakładka „Instrukcje”).</w:t>
      </w:r>
    </w:p>
    <w:p w14:paraId="142C386A" w14:textId="79BBD960" w:rsidR="001332F9" w:rsidRPr="00C00D3E" w:rsidRDefault="00B14DB0" w:rsidP="00BA3F7D">
      <w:pPr>
        <w:pStyle w:val="Akapitzlist"/>
        <w:numPr>
          <w:ilvl w:val="3"/>
          <w:numId w:val="5"/>
        </w:numPr>
        <w:suppressAutoHyphens/>
        <w:spacing w:after="120"/>
        <w:ind w:left="426"/>
        <w:jc w:val="both"/>
        <w:rPr>
          <w:rFonts w:asciiTheme="majorHAnsi" w:hAnsiTheme="majorHAnsi" w:cstheme="majorHAnsi"/>
          <w:bCs/>
          <w:sz w:val="18"/>
          <w:szCs w:val="18"/>
          <w:lang w:eastAsia="ar-SA"/>
        </w:rPr>
      </w:pPr>
      <w:r w:rsidRPr="00C00D3E">
        <w:rPr>
          <w:rFonts w:asciiTheme="majorHAnsi" w:hAnsiTheme="majorHAnsi" w:cstheme="majorHAnsi"/>
          <w:sz w:val="18"/>
          <w:szCs w:val="18"/>
        </w:rPr>
        <w:t>Wszelką korespondencję związaną z niniejszym postępowaniem należy przekazywać</w:t>
      </w:r>
      <w:r w:rsidR="007262F9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za pośrednictwem Platformy. Korespondencję uważa się za przekazaną w terminie, jeżeli dotrze</w:t>
      </w:r>
      <w:r w:rsidR="007262F9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do zamawiającego przed upływem wymaganego terminu. Każda ze stron na żądanie drugiej niezwłocznie potwierdzi fakt otrzymania wiadomości elektronicznej.</w:t>
      </w:r>
    </w:p>
    <w:p w14:paraId="63B00294" w14:textId="61AAC72B" w:rsidR="001332F9" w:rsidRPr="00C00D3E" w:rsidRDefault="001332F9" w:rsidP="00BA3F7D">
      <w:pPr>
        <w:pStyle w:val="Akapitzlist"/>
        <w:numPr>
          <w:ilvl w:val="3"/>
          <w:numId w:val="5"/>
        </w:numPr>
        <w:suppressAutoHyphens/>
        <w:spacing w:after="120"/>
        <w:ind w:left="426"/>
        <w:jc w:val="both"/>
        <w:rPr>
          <w:rFonts w:asciiTheme="majorHAnsi" w:hAnsiTheme="majorHAnsi" w:cstheme="majorHAnsi"/>
          <w:bCs/>
          <w:sz w:val="18"/>
          <w:szCs w:val="18"/>
          <w:lang w:eastAsia="ar-SA"/>
        </w:rPr>
      </w:pPr>
      <w:r w:rsidRPr="00C00D3E">
        <w:rPr>
          <w:rFonts w:asciiTheme="majorHAnsi" w:hAnsiTheme="majorHAnsi" w:cstheme="majorHAnsi"/>
          <w:sz w:val="18"/>
          <w:szCs w:val="18"/>
        </w:rPr>
        <w:t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</w:t>
      </w:r>
      <w:r w:rsidR="005B396B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za pośrednictwem </w:t>
      </w:r>
      <w:hyperlink r:id="rId11">
        <w:r w:rsidRPr="00C00D3E">
          <w:rPr>
            <w:rFonts w:asciiTheme="majorHAnsi" w:hAnsiTheme="majorHAnsi" w:cstheme="majorHAnsi"/>
            <w:sz w:val="18"/>
            <w:szCs w:val="18"/>
          </w:rPr>
          <w:t>platformazakupowa.pl</w:t>
        </w:r>
      </w:hyperlink>
      <w:r w:rsidRPr="00C00D3E">
        <w:rPr>
          <w:rFonts w:asciiTheme="majorHAnsi" w:hAnsiTheme="majorHAnsi" w:cstheme="majorHAnsi"/>
          <w:sz w:val="18"/>
          <w:szCs w:val="18"/>
        </w:rPr>
        <w:t>, tj.:</w:t>
      </w:r>
    </w:p>
    <w:p w14:paraId="725FD04A" w14:textId="77777777" w:rsidR="001332F9" w:rsidRPr="00C00D3E" w:rsidRDefault="001332F9" w:rsidP="00BA3F7D">
      <w:pPr>
        <w:numPr>
          <w:ilvl w:val="1"/>
          <w:numId w:val="3"/>
        </w:numPr>
        <w:spacing w:after="12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stały dostęp do sieci Internet o gwarantowanej przepustowości nie mniejszej niż 512 kb/s,</w:t>
      </w:r>
    </w:p>
    <w:p w14:paraId="60C68FA2" w14:textId="77777777" w:rsidR="001332F9" w:rsidRPr="00C00D3E" w:rsidRDefault="001332F9" w:rsidP="00BA3F7D">
      <w:pPr>
        <w:numPr>
          <w:ilvl w:val="1"/>
          <w:numId w:val="3"/>
        </w:numPr>
        <w:spacing w:after="12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C81114B" w14:textId="4D1DEB7C" w:rsidR="001332F9" w:rsidRPr="00C00D3E" w:rsidRDefault="001332F9" w:rsidP="00BA3F7D">
      <w:pPr>
        <w:numPr>
          <w:ilvl w:val="1"/>
          <w:numId w:val="3"/>
        </w:numPr>
        <w:spacing w:after="12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zainstalowana dowolna przeglądarka internetowa, w przypadku Internet Explorer minimalnie wersja 10</w:t>
      </w:r>
      <w:r w:rsidR="00BA3F7D">
        <w:rPr>
          <w:rFonts w:asciiTheme="majorHAnsi" w:hAnsiTheme="majorHAnsi" w:cstheme="majorHAnsi"/>
          <w:sz w:val="18"/>
          <w:szCs w:val="18"/>
        </w:rPr>
        <w:t>.</w:t>
      </w:r>
      <w:r w:rsidRPr="00C00D3E">
        <w:rPr>
          <w:rFonts w:asciiTheme="majorHAnsi" w:hAnsiTheme="majorHAnsi" w:cstheme="majorHAnsi"/>
          <w:sz w:val="18"/>
          <w:szCs w:val="18"/>
        </w:rPr>
        <w:t>0,</w:t>
      </w:r>
    </w:p>
    <w:p w14:paraId="3E81431D" w14:textId="77777777" w:rsidR="001332F9" w:rsidRPr="00C00D3E" w:rsidRDefault="001332F9" w:rsidP="00BA3F7D">
      <w:pPr>
        <w:numPr>
          <w:ilvl w:val="1"/>
          <w:numId w:val="3"/>
        </w:numPr>
        <w:spacing w:after="12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włączona obsługa JavaScript,</w:t>
      </w:r>
    </w:p>
    <w:p w14:paraId="7FF87357" w14:textId="77777777" w:rsidR="001332F9" w:rsidRPr="00C00D3E" w:rsidRDefault="001332F9" w:rsidP="00BA3F7D">
      <w:pPr>
        <w:numPr>
          <w:ilvl w:val="1"/>
          <w:numId w:val="3"/>
        </w:numPr>
        <w:spacing w:after="12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zainstalowany program Adobe Acrobat Reader lub inny obsługujący format plików .pdf,</w:t>
      </w:r>
    </w:p>
    <w:p w14:paraId="796DDF91" w14:textId="77777777" w:rsidR="001332F9" w:rsidRPr="00C00D3E" w:rsidRDefault="001332F9" w:rsidP="00BA3F7D">
      <w:pPr>
        <w:numPr>
          <w:ilvl w:val="1"/>
          <w:numId w:val="3"/>
        </w:numPr>
        <w:spacing w:after="12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Platformazakupowa.pl działa według standardu przyjętego w komunikacji sieciowej - kodowanie UTF8,</w:t>
      </w:r>
    </w:p>
    <w:p w14:paraId="71D6CEEF" w14:textId="23D7168C" w:rsidR="001332F9" w:rsidRPr="00C00D3E" w:rsidRDefault="00183010" w:rsidP="00BA3F7D">
      <w:pPr>
        <w:numPr>
          <w:ilvl w:val="1"/>
          <w:numId w:val="3"/>
        </w:numPr>
        <w:spacing w:after="12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o</w:t>
      </w:r>
      <w:r w:rsidR="001332F9" w:rsidRPr="00C00D3E">
        <w:rPr>
          <w:rFonts w:asciiTheme="majorHAnsi" w:hAnsiTheme="majorHAnsi" w:cstheme="majorHAnsi"/>
          <w:sz w:val="18"/>
          <w:szCs w:val="18"/>
        </w:rPr>
        <w:t>znaczenie czasu odbioru danych przez platformę zakupową stanowi datę oraz dokładny czas (hh:mm:ss) generowany w</w:t>
      </w:r>
      <w:r w:rsidR="009D0624" w:rsidRPr="00C00D3E">
        <w:rPr>
          <w:rFonts w:asciiTheme="majorHAnsi" w:hAnsiTheme="majorHAnsi" w:cstheme="majorHAnsi"/>
          <w:sz w:val="18"/>
          <w:szCs w:val="18"/>
        </w:rPr>
        <w:t>edłu</w:t>
      </w:r>
      <w:r w:rsidR="001332F9" w:rsidRPr="00C00D3E">
        <w:rPr>
          <w:rFonts w:asciiTheme="majorHAnsi" w:hAnsiTheme="majorHAnsi" w:cstheme="majorHAnsi"/>
          <w:sz w:val="18"/>
          <w:szCs w:val="18"/>
        </w:rPr>
        <w:t>g czasu lokalnego serwera synchronizowanego</w:t>
      </w:r>
      <w:r w:rsidR="00BA3F7D">
        <w:rPr>
          <w:rFonts w:asciiTheme="majorHAnsi" w:hAnsiTheme="majorHAnsi" w:cstheme="majorHAnsi"/>
          <w:sz w:val="18"/>
          <w:szCs w:val="18"/>
        </w:rPr>
        <w:t xml:space="preserve"> </w:t>
      </w:r>
      <w:r w:rsidR="001332F9" w:rsidRPr="00C00D3E">
        <w:rPr>
          <w:rFonts w:asciiTheme="majorHAnsi" w:hAnsiTheme="majorHAnsi" w:cstheme="majorHAnsi"/>
          <w:sz w:val="18"/>
          <w:szCs w:val="18"/>
        </w:rPr>
        <w:t>z zegarem Głównego Urzędu Miar.</w:t>
      </w:r>
    </w:p>
    <w:p w14:paraId="58CD9F75" w14:textId="6ADBBBE1" w:rsidR="001332F9" w:rsidRPr="00C00D3E" w:rsidRDefault="001332F9" w:rsidP="00BA3F7D">
      <w:pPr>
        <w:pStyle w:val="Akapitzlist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Wykonawca, przystępując do niniejszego postępowania o udzielenie zamówienia:</w:t>
      </w:r>
    </w:p>
    <w:p w14:paraId="636B366D" w14:textId="77777777" w:rsidR="001332F9" w:rsidRPr="00C00D3E" w:rsidRDefault="001332F9">
      <w:pPr>
        <w:numPr>
          <w:ilvl w:val="1"/>
          <w:numId w:val="25"/>
        </w:numPr>
        <w:spacing w:after="12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akceptuje warunki korzystania z </w:t>
      </w:r>
      <w:hyperlink r:id="rId12">
        <w:r w:rsidRPr="00C00D3E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platformazakupowa.pl</w:t>
        </w:r>
      </w:hyperlink>
      <w:r w:rsidRPr="00C00D3E">
        <w:rPr>
          <w:rFonts w:asciiTheme="majorHAnsi" w:hAnsiTheme="majorHAnsi" w:cstheme="majorHAnsi"/>
          <w:sz w:val="18"/>
          <w:szCs w:val="18"/>
        </w:rPr>
        <w:t xml:space="preserve"> określone w Regulaminie zamieszczonym na stronie internetowej </w:t>
      </w:r>
      <w:hyperlink r:id="rId13">
        <w:r w:rsidRPr="00C00D3E">
          <w:rPr>
            <w:rFonts w:asciiTheme="majorHAnsi" w:hAnsiTheme="majorHAnsi" w:cstheme="majorHAnsi"/>
            <w:sz w:val="18"/>
            <w:szCs w:val="18"/>
          </w:rPr>
          <w:t>pod linkiem</w:t>
        </w:r>
      </w:hyperlink>
      <w:r w:rsidRPr="00C00D3E">
        <w:rPr>
          <w:rFonts w:asciiTheme="majorHAnsi" w:hAnsiTheme="majorHAnsi" w:cstheme="majorHAnsi"/>
          <w:sz w:val="18"/>
          <w:szCs w:val="18"/>
        </w:rPr>
        <w:t xml:space="preserve">  w zakładce „Regulamin" oraz uznaje go za wiążący,</w:t>
      </w:r>
    </w:p>
    <w:p w14:paraId="2313D528" w14:textId="55D995B6" w:rsidR="001332F9" w:rsidRPr="00C00D3E" w:rsidRDefault="001332F9">
      <w:pPr>
        <w:numPr>
          <w:ilvl w:val="1"/>
          <w:numId w:val="25"/>
        </w:numPr>
        <w:spacing w:after="12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zapoznał i stosuje się do Instrukcji składania ofert/wniosków dostępnej </w:t>
      </w:r>
      <w:r w:rsidR="00BA3F7D" w:rsidRPr="00C00D3E">
        <w:rPr>
          <w:rFonts w:asciiTheme="majorHAnsi" w:hAnsiTheme="majorHAnsi" w:cstheme="majorHAnsi"/>
          <w:sz w:val="18"/>
          <w:szCs w:val="18"/>
        </w:rPr>
        <w:t xml:space="preserve">jest na stronie </w:t>
      </w:r>
      <w:r w:rsidR="00BA3F7D">
        <w:rPr>
          <w:rFonts w:asciiTheme="majorHAnsi" w:hAnsiTheme="majorHAnsi" w:cstheme="majorHAnsi"/>
          <w:sz w:val="18"/>
          <w:szCs w:val="18"/>
        </w:rPr>
        <w:t xml:space="preserve">prowadzonego postępowania oraz na stronie głównej </w:t>
      </w:r>
      <w:hyperlink r:id="rId14" w:history="1">
        <w:r w:rsidR="00BA3F7D" w:rsidRPr="00C00D3E">
          <w:rPr>
            <w:rStyle w:val="Hipercze"/>
            <w:rFonts w:asciiTheme="majorHAnsi" w:hAnsiTheme="majorHAnsi" w:cstheme="majorHAnsi"/>
            <w:color w:val="auto"/>
            <w:sz w:val="18"/>
            <w:szCs w:val="18"/>
            <w:u w:val="none"/>
          </w:rPr>
          <w:t>https://platformazakupowa.pl/</w:t>
        </w:r>
      </w:hyperlink>
      <w:r w:rsidR="00BA3F7D">
        <w:rPr>
          <w:rStyle w:val="Hipercze"/>
          <w:rFonts w:asciiTheme="majorHAnsi" w:hAnsiTheme="majorHAnsi" w:cstheme="majorHAnsi"/>
          <w:color w:val="auto"/>
          <w:sz w:val="18"/>
          <w:szCs w:val="18"/>
          <w:u w:val="none"/>
        </w:rPr>
        <w:t xml:space="preserve"> (zakładka „</w:t>
      </w:r>
      <w:r w:rsidR="00BA3F7D" w:rsidRPr="00BA3F7D">
        <w:rPr>
          <w:rStyle w:val="Hipercze"/>
          <w:rFonts w:asciiTheme="majorHAnsi" w:hAnsiTheme="majorHAnsi" w:cstheme="majorHAnsi"/>
          <w:i/>
          <w:color w:val="auto"/>
          <w:sz w:val="18"/>
          <w:szCs w:val="18"/>
          <w:u w:val="none"/>
        </w:rPr>
        <w:t>Instrukcje</w:t>
      </w:r>
      <w:r w:rsidR="00BA3F7D">
        <w:rPr>
          <w:rStyle w:val="Hipercze"/>
          <w:rFonts w:asciiTheme="majorHAnsi" w:hAnsiTheme="majorHAnsi" w:cstheme="majorHAnsi"/>
          <w:color w:val="auto"/>
          <w:sz w:val="18"/>
          <w:szCs w:val="18"/>
          <w:u w:val="none"/>
        </w:rPr>
        <w:t>”).</w:t>
      </w:r>
    </w:p>
    <w:p w14:paraId="0B912AEF" w14:textId="0749D5BB" w:rsidR="001332F9" w:rsidRPr="00C00D3E" w:rsidRDefault="001332F9" w:rsidP="00BA3F7D">
      <w:pPr>
        <w:pStyle w:val="Akapitzlist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b/>
          <w:sz w:val="18"/>
          <w:szCs w:val="18"/>
        </w:rPr>
        <w:t xml:space="preserve">Zamawiający nie ponosi odpowiedzialności za złożenie oferty w sposób niezgodny z Instrukcją korzystania z </w:t>
      </w:r>
      <w:hyperlink r:id="rId15">
        <w:r w:rsidRPr="00C00D3E">
          <w:rPr>
            <w:rFonts w:asciiTheme="majorHAnsi" w:hAnsiTheme="majorHAnsi" w:cstheme="majorHAnsi"/>
            <w:b/>
            <w:sz w:val="18"/>
            <w:szCs w:val="18"/>
          </w:rPr>
          <w:t>platformazakupowa.pl</w:t>
        </w:r>
      </w:hyperlink>
      <w:r w:rsidRPr="00C00D3E">
        <w:rPr>
          <w:rFonts w:asciiTheme="majorHAnsi" w:hAnsiTheme="majorHAnsi" w:cstheme="majorHAnsi"/>
          <w:sz w:val="18"/>
          <w:szCs w:val="18"/>
        </w:rPr>
        <w:t>, w szczególności za sytuację, gdy zamawiający zapozna</w:t>
      </w:r>
      <w:r w:rsidR="007262F9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się z treścią oferty przed upływem terminu składania ofert (np. złożenie oferty w zakładce „Wyślij wiadomość do zamawiającego”). </w:t>
      </w:r>
    </w:p>
    <w:p w14:paraId="4DCF9147" w14:textId="04741D54" w:rsidR="001332F9" w:rsidRPr="00C00D3E" w:rsidRDefault="001332F9" w:rsidP="00BA3F7D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Taka oferta zostanie uznana przez Zamawiającego za ofertę handlową i nie będzie brana pod uwagę w przedmiotowym postępowaniu</w:t>
      </w:r>
      <w:r w:rsidR="00130A34">
        <w:rPr>
          <w:rFonts w:asciiTheme="majorHAnsi" w:hAnsiTheme="majorHAnsi" w:cstheme="majorHAnsi"/>
          <w:sz w:val="18"/>
          <w:szCs w:val="18"/>
        </w:rPr>
        <w:t>.</w:t>
      </w:r>
      <w:r w:rsidRPr="00C00D3E">
        <w:rPr>
          <w:rFonts w:asciiTheme="majorHAnsi" w:hAnsiTheme="majorHAnsi" w:cstheme="majorHAnsi"/>
          <w:sz w:val="18"/>
          <w:szCs w:val="18"/>
        </w:rPr>
        <w:t>.</w:t>
      </w:r>
    </w:p>
    <w:p w14:paraId="651403AC" w14:textId="75A339D4" w:rsidR="001332F9" w:rsidRPr="00C00D3E" w:rsidRDefault="001332F9" w:rsidP="00BA3F7D">
      <w:pPr>
        <w:pStyle w:val="Akapitzlist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Zamawiający informuje, że instrukcje korzystania z </w:t>
      </w:r>
      <w:r w:rsidR="00130A34">
        <w:rPr>
          <w:rFonts w:asciiTheme="majorHAnsi" w:hAnsiTheme="majorHAnsi" w:cstheme="majorHAnsi"/>
          <w:sz w:val="18"/>
          <w:szCs w:val="18"/>
        </w:rPr>
        <w:t xml:space="preserve">Platformy </w:t>
      </w:r>
      <w:hyperlink r:id="rId16">
        <w:r w:rsidRPr="00C00D3E">
          <w:rPr>
            <w:rFonts w:asciiTheme="majorHAnsi" w:hAnsiTheme="majorHAnsi" w:cstheme="majorHAnsi"/>
            <w:sz w:val="18"/>
            <w:szCs w:val="18"/>
          </w:rPr>
          <w:t>platformazakupowa.pl</w:t>
        </w:r>
      </w:hyperlink>
      <w:r w:rsidRPr="00C00D3E">
        <w:rPr>
          <w:rFonts w:asciiTheme="majorHAnsi" w:hAnsiTheme="majorHAnsi" w:cstheme="majorHAnsi"/>
          <w:sz w:val="18"/>
          <w:szCs w:val="18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17">
        <w:r w:rsidRPr="00C00D3E">
          <w:rPr>
            <w:rFonts w:asciiTheme="majorHAnsi" w:hAnsiTheme="majorHAnsi" w:cstheme="majorHAnsi"/>
            <w:sz w:val="18"/>
            <w:szCs w:val="18"/>
          </w:rPr>
          <w:t>platformazakupowa.pl</w:t>
        </w:r>
      </w:hyperlink>
      <w:r w:rsidR="00130A34">
        <w:rPr>
          <w:rFonts w:asciiTheme="majorHAnsi" w:hAnsiTheme="majorHAnsi" w:cstheme="majorHAnsi"/>
          <w:sz w:val="18"/>
          <w:szCs w:val="18"/>
        </w:rPr>
        <w:t>,</w:t>
      </w:r>
      <w:r w:rsidRPr="00C00D3E">
        <w:rPr>
          <w:rFonts w:asciiTheme="majorHAnsi" w:hAnsiTheme="majorHAnsi" w:cstheme="majorHAnsi"/>
          <w:sz w:val="18"/>
          <w:szCs w:val="18"/>
        </w:rPr>
        <w:t xml:space="preserve"> znajdują</w:t>
      </w:r>
      <w:r w:rsidR="007262F9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się w zakładce „Instrukcje dla Wykonawców" na stronie internetowej pod adresem: </w:t>
      </w:r>
      <w:hyperlink r:id="rId18" w:history="1">
        <w:r w:rsidR="00130A34" w:rsidRPr="00AF0262">
          <w:rPr>
            <w:rStyle w:val="Hipercze"/>
            <w:rFonts w:asciiTheme="majorHAnsi" w:hAnsiTheme="majorHAnsi" w:cstheme="majorHAnsi"/>
            <w:sz w:val="18"/>
            <w:szCs w:val="18"/>
          </w:rPr>
          <w:t>https://platformazakupowa.pl/strona/45-instrukcje</w:t>
        </w:r>
      </w:hyperlink>
      <w:r w:rsidR="00130A34">
        <w:rPr>
          <w:rFonts w:asciiTheme="majorHAnsi" w:hAnsiTheme="majorHAnsi" w:cstheme="majorHAnsi"/>
          <w:color w:val="1155CC"/>
          <w:sz w:val="18"/>
          <w:szCs w:val="18"/>
          <w:u w:val="single"/>
        </w:rPr>
        <w:t xml:space="preserve"> </w:t>
      </w:r>
    </w:p>
    <w:p w14:paraId="4BDDBE24" w14:textId="0D0AF30B" w:rsidR="001332F9" w:rsidRPr="00C00D3E" w:rsidRDefault="001332F9" w:rsidP="00BA3F7D">
      <w:pPr>
        <w:pStyle w:val="Akapitzlist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Osobami uprawnionymi do kontaktu z Wykonawcami są</w:t>
      </w:r>
      <w:r w:rsidR="003E4B8B">
        <w:rPr>
          <w:rFonts w:asciiTheme="majorHAnsi" w:hAnsiTheme="majorHAnsi" w:cstheme="majorHAnsi"/>
          <w:sz w:val="18"/>
          <w:szCs w:val="18"/>
        </w:rPr>
        <w:t>:</w:t>
      </w:r>
    </w:p>
    <w:p w14:paraId="57D89A83" w14:textId="25A32586" w:rsidR="007262F9" w:rsidRPr="007262F9" w:rsidRDefault="007262F9">
      <w:pPr>
        <w:pStyle w:val="Akapitzlist"/>
        <w:numPr>
          <w:ilvl w:val="1"/>
          <w:numId w:val="17"/>
        </w:numPr>
        <w:suppressAutoHyphens/>
        <w:spacing w:after="120"/>
        <w:jc w:val="both"/>
        <w:rPr>
          <w:rFonts w:asciiTheme="majorHAnsi" w:hAnsiTheme="majorHAnsi" w:cstheme="majorHAnsi"/>
          <w:sz w:val="18"/>
          <w:szCs w:val="18"/>
        </w:rPr>
      </w:pPr>
      <w:r w:rsidRPr="007262F9">
        <w:rPr>
          <w:rFonts w:asciiTheme="majorHAnsi" w:hAnsiTheme="majorHAnsi" w:cstheme="majorHAnsi"/>
          <w:sz w:val="18"/>
          <w:szCs w:val="18"/>
        </w:rPr>
        <w:t>w sprawach formalnych</w:t>
      </w:r>
      <w:r w:rsidR="00D26F2A">
        <w:rPr>
          <w:rFonts w:asciiTheme="majorHAnsi" w:hAnsiTheme="majorHAnsi" w:cstheme="majorHAnsi"/>
          <w:sz w:val="18"/>
          <w:szCs w:val="18"/>
        </w:rPr>
        <w:t>/proceduralnych</w:t>
      </w:r>
      <w:r w:rsidRPr="007262F9">
        <w:rPr>
          <w:rFonts w:asciiTheme="majorHAnsi" w:hAnsiTheme="majorHAnsi" w:cstheme="majorHAnsi"/>
          <w:sz w:val="18"/>
          <w:szCs w:val="18"/>
        </w:rPr>
        <w:t>: Paulina Łukaszyk, tel. 673 571</w:t>
      </w:r>
      <w:r w:rsidR="00BA3F7D">
        <w:rPr>
          <w:rFonts w:asciiTheme="majorHAnsi" w:hAnsiTheme="majorHAnsi" w:cstheme="majorHAnsi"/>
          <w:sz w:val="18"/>
          <w:szCs w:val="18"/>
        </w:rPr>
        <w:t> </w:t>
      </w:r>
      <w:r w:rsidRPr="007262F9">
        <w:rPr>
          <w:rFonts w:asciiTheme="majorHAnsi" w:hAnsiTheme="majorHAnsi" w:cstheme="majorHAnsi"/>
          <w:sz w:val="18"/>
          <w:szCs w:val="18"/>
        </w:rPr>
        <w:t>094</w:t>
      </w:r>
      <w:r w:rsidR="00BA3F7D">
        <w:rPr>
          <w:rFonts w:asciiTheme="majorHAnsi" w:hAnsiTheme="majorHAnsi" w:cstheme="majorHAnsi"/>
          <w:sz w:val="18"/>
          <w:szCs w:val="18"/>
        </w:rPr>
        <w:t>.</w:t>
      </w:r>
    </w:p>
    <w:p w14:paraId="78F518CC" w14:textId="226BC725" w:rsidR="007262F9" w:rsidRPr="007262F9" w:rsidRDefault="007262F9">
      <w:pPr>
        <w:pStyle w:val="Akapitzlist"/>
        <w:numPr>
          <w:ilvl w:val="1"/>
          <w:numId w:val="17"/>
        </w:numPr>
        <w:suppressAutoHyphens/>
        <w:spacing w:after="120"/>
        <w:jc w:val="both"/>
        <w:rPr>
          <w:rFonts w:asciiTheme="majorHAnsi" w:hAnsiTheme="majorHAnsi" w:cstheme="majorHAnsi"/>
          <w:bCs/>
          <w:sz w:val="18"/>
          <w:szCs w:val="18"/>
          <w:lang w:eastAsia="ar-SA"/>
        </w:rPr>
      </w:pPr>
      <w:r>
        <w:rPr>
          <w:rFonts w:asciiTheme="majorHAnsi" w:hAnsiTheme="majorHAnsi" w:cstheme="majorHAnsi"/>
          <w:sz w:val="18"/>
          <w:szCs w:val="18"/>
        </w:rPr>
        <w:t>w</w:t>
      </w:r>
      <w:r w:rsidRPr="007262F9">
        <w:rPr>
          <w:rFonts w:asciiTheme="majorHAnsi" w:hAnsiTheme="majorHAnsi" w:cstheme="majorHAnsi"/>
          <w:sz w:val="18"/>
          <w:szCs w:val="18"/>
        </w:rPr>
        <w:t xml:space="preserve"> sprawach merytorycznych związanych z przedmiotem zamówienia: </w:t>
      </w:r>
      <w:r w:rsidR="006C5098">
        <w:rPr>
          <w:rFonts w:asciiTheme="majorHAnsi" w:hAnsiTheme="majorHAnsi" w:cstheme="majorHAnsi"/>
          <w:sz w:val="18"/>
          <w:szCs w:val="18"/>
        </w:rPr>
        <w:t>Ewelina Gumna</w:t>
      </w:r>
      <w:r w:rsidR="00BA3F7D">
        <w:rPr>
          <w:rFonts w:asciiTheme="majorHAnsi" w:hAnsiTheme="majorHAnsi" w:cstheme="majorHAnsi"/>
          <w:sz w:val="18"/>
          <w:szCs w:val="18"/>
        </w:rPr>
        <w:t xml:space="preserve">, tel. </w:t>
      </w:r>
      <w:r w:rsidR="006C5098">
        <w:rPr>
          <w:rFonts w:asciiTheme="majorHAnsi" w:hAnsiTheme="majorHAnsi" w:cstheme="majorHAnsi"/>
          <w:sz w:val="18"/>
          <w:szCs w:val="18"/>
        </w:rPr>
        <w:t>673 571 092</w:t>
      </w:r>
      <w:r w:rsidR="003E4B8B">
        <w:rPr>
          <w:rFonts w:asciiTheme="majorHAnsi" w:hAnsiTheme="majorHAnsi" w:cstheme="majorHAnsi"/>
          <w:sz w:val="18"/>
          <w:szCs w:val="18"/>
        </w:rPr>
        <w:t>,</w:t>
      </w:r>
    </w:p>
    <w:p w14:paraId="166E68EC" w14:textId="3E49F82E" w:rsidR="001332F9" w:rsidRPr="00C00D3E" w:rsidRDefault="00CF3364" w:rsidP="00D26F2A">
      <w:pPr>
        <w:suppressAutoHyphens/>
        <w:spacing w:after="120" w:line="240" w:lineRule="auto"/>
        <w:ind w:left="524"/>
        <w:jc w:val="both"/>
        <w:rPr>
          <w:rFonts w:asciiTheme="majorHAnsi" w:hAnsiTheme="majorHAnsi" w:cstheme="majorHAnsi"/>
          <w:bCs/>
          <w:sz w:val="18"/>
          <w:szCs w:val="18"/>
          <w:lang w:eastAsia="ar-SA"/>
        </w:rPr>
      </w:pPr>
      <w:r>
        <w:rPr>
          <w:rFonts w:asciiTheme="majorHAnsi" w:hAnsiTheme="majorHAnsi" w:cstheme="majorHAnsi"/>
          <w:bCs/>
          <w:sz w:val="18"/>
          <w:szCs w:val="18"/>
          <w:lang w:eastAsia="ar-SA"/>
        </w:rPr>
        <w:t xml:space="preserve">w dni robocze </w:t>
      </w:r>
      <w:r w:rsidR="007262F9">
        <w:rPr>
          <w:rFonts w:asciiTheme="majorHAnsi" w:hAnsiTheme="majorHAnsi" w:cstheme="majorHAnsi"/>
          <w:bCs/>
          <w:sz w:val="18"/>
          <w:szCs w:val="18"/>
          <w:lang w:eastAsia="ar-SA"/>
        </w:rPr>
        <w:t xml:space="preserve">od </w:t>
      </w:r>
      <w:r w:rsidR="001332F9" w:rsidRPr="00C00D3E">
        <w:rPr>
          <w:rFonts w:asciiTheme="majorHAnsi" w:hAnsiTheme="majorHAnsi" w:cstheme="majorHAnsi"/>
          <w:bCs/>
          <w:sz w:val="18"/>
          <w:szCs w:val="18"/>
          <w:lang w:eastAsia="ar-SA"/>
        </w:rPr>
        <w:t>poniedziałk</w:t>
      </w:r>
      <w:r w:rsidR="007262F9">
        <w:rPr>
          <w:rFonts w:asciiTheme="majorHAnsi" w:hAnsiTheme="majorHAnsi" w:cstheme="majorHAnsi"/>
          <w:bCs/>
          <w:sz w:val="18"/>
          <w:szCs w:val="18"/>
          <w:lang w:eastAsia="ar-SA"/>
        </w:rPr>
        <w:t>u</w:t>
      </w:r>
      <w:r w:rsidR="001332F9" w:rsidRPr="00C00D3E">
        <w:rPr>
          <w:rFonts w:asciiTheme="majorHAnsi" w:hAnsiTheme="majorHAnsi" w:cstheme="majorHAnsi"/>
          <w:bCs/>
          <w:sz w:val="18"/>
          <w:szCs w:val="18"/>
          <w:lang w:eastAsia="ar-SA"/>
        </w:rPr>
        <w:t xml:space="preserve"> </w:t>
      </w:r>
      <w:r w:rsidR="007262F9">
        <w:rPr>
          <w:rFonts w:asciiTheme="majorHAnsi" w:hAnsiTheme="majorHAnsi" w:cstheme="majorHAnsi"/>
          <w:bCs/>
          <w:sz w:val="18"/>
          <w:szCs w:val="18"/>
          <w:lang w:eastAsia="ar-SA"/>
        </w:rPr>
        <w:t xml:space="preserve">do piątku od </w:t>
      </w:r>
      <w:r w:rsidR="006C5098">
        <w:rPr>
          <w:rFonts w:asciiTheme="majorHAnsi" w:hAnsiTheme="majorHAnsi" w:cstheme="majorHAnsi"/>
          <w:bCs/>
          <w:sz w:val="18"/>
          <w:szCs w:val="18"/>
          <w:lang w:eastAsia="ar-SA"/>
        </w:rPr>
        <w:t>8</w:t>
      </w:r>
      <w:r w:rsidR="001332F9" w:rsidRPr="00C00D3E">
        <w:rPr>
          <w:rFonts w:asciiTheme="majorHAnsi" w:hAnsiTheme="majorHAnsi" w:cstheme="majorHAnsi"/>
          <w:bCs/>
          <w:sz w:val="18"/>
          <w:szCs w:val="18"/>
          <w:vertAlign w:val="superscript"/>
          <w:lang w:eastAsia="ar-SA"/>
        </w:rPr>
        <w:t>00</w:t>
      </w:r>
      <w:r w:rsidR="001332F9" w:rsidRPr="00C00D3E">
        <w:rPr>
          <w:rFonts w:asciiTheme="majorHAnsi" w:hAnsiTheme="majorHAnsi" w:cstheme="majorHAnsi"/>
          <w:bCs/>
          <w:sz w:val="18"/>
          <w:szCs w:val="18"/>
          <w:lang w:eastAsia="ar-SA"/>
        </w:rPr>
        <w:t xml:space="preserve"> do 1</w:t>
      </w:r>
      <w:r w:rsidR="006C5098">
        <w:rPr>
          <w:rFonts w:asciiTheme="majorHAnsi" w:hAnsiTheme="majorHAnsi" w:cstheme="majorHAnsi"/>
          <w:bCs/>
          <w:sz w:val="18"/>
          <w:szCs w:val="18"/>
          <w:lang w:eastAsia="ar-SA"/>
        </w:rPr>
        <w:t>3</w:t>
      </w:r>
      <w:r w:rsidR="001332F9" w:rsidRPr="00C00D3E">
        <w:rPr>
          <w:rFonts w:asciiTheme="majorHAnsi" w:hAnsiTheme="majorHAnsi" w:cstheme="majorHAnsi"/>
          <w:bCs/>
          <w:sz w:val="18"/>
          <w:szCs w:val="18"/>
          <w:vertAlign w:val="superscript"/>
          <w:lang w:eastAsia="ar-SA"/>
        </w:rPr>
        <w:t>00</w:t>
      </w:r>
      <w:r w:rsidR="00D26F2A">
        <w:rPr>
          <w:rFonts w:asciiTheme="majorHAnsi" w:hAnsiTheme="majorHAnsi" w:cstheme="majorHAnsi"/>
          <w:bCs/>
          <w:sz w:val="18"/>
          <w:szCs w:val="18"/>
          <w:lang w:eastAsia="ar-SA"/>
        </w:rPr>
        <w:t>.</w:t>
      </w:r>
    </w:p>
    <w:p w14:paraId="54ED8546" w14:textId="77777777" w:rsidR="001332F9" w:rsidRPr="00C00D3E" w:rsidRDefault="001332F9" w:rsidP="001332F9">
      <w:pPr>
        <w:suppressAutoHyphens/>
        <w:ind w:left="1418"/>
        <w:contextualSpacing/>
        <w:jc w:val="both"/>
        <w:rPr>
          <w:rFonts w:asciiTheme="majorHAnsi" w:hAnsiTheme="majorHAnsi" w:cstheme="majorHAnsi"/>
          <w:bCs/>
          <w:sz w:val="18"/>
          <w:szCs w:val="18"/>
          <w:lang w:eastAsia="ar-SA"/>
        </w:rPr>
      </w:pPr>
    </w:p>
    <w:p w14:paraId="4EA46B2B" w14:textId="77777777" w:rsidR="00B14DB0" w:rsidRPr="00C00D3E" w:rsidRDefault="00B14DB0" w:rsidP="001332F9">
      <w:pPr>
        <w:spacing w:after="120"/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C00D3E">
        <w:rPr>
          <w:rFonts w:asciiTheme="majorHAnsi" w:hAnsiTheme="majorHAnsi" w:cstheme="majorHAnsi"/>
          <w:b/>
          <w:sz w:val="18"/>
          <w:szCs w:val="18"/>
          <w:u w:val="single"/>
        </w:rPr>
        <w:t>B) SPOSÓB KOMUNIKOWANIA SIĘ ZAMAWIAJĄCEGO Z WYKONAWCAMI (</w:t>
      </w:r>
      <w:r w:rsidRPr="007A39FF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>NIE DOTYCZY SKŁADANIA OFERT</w:t>
      </w:r>
      <w:r w:rsidRPr="00C00D3E">
        <w:rPr>
          <w:rFonts w:asciiTheme="majorHAnsi" w:hAnsiTheme="majorHAnsi" w:cstheme="majorHAnsi"/>
          <w:b/>
          <w:sz w:val="18"/>
          <w:szCs w:val="18"/>
          <w:u w:val="single"/>
        </w:rPr>
        <w:t>):</w:t>
      </w:r>
    </w:p>
    <w:p w14:paraId="22A9F43F" w14:textId="74875011" w:rsidR="00CB6EAF" w:rsidRPr="00C00D3E" w:rsidRDefault="00B14DB0">
      <w:pPr>
        <w:numPr>
          <w:ilvl w:val="1"/>
          <w:numId w:val="19"/>
        </w:numPr>
        <w:spacing w:after="120"/>
        <w:jc w:val="both"/>
        <w:rPr>
          <w:rFonts w:asciiTheme="majorHAnsi" w:hAnsiTheme="majorHAnsi" w:cstheme="majorHAnsi"/>
          <w:smallCaps/>
          <w:sz w:val="18"/>
          <w:szCs w:val="18"/>
          <w:u w:val="single"/>
        </w:rPr>
      </w:pPr>
      <w:r w:rsidRPr="00C00D3E">
        <w:rPr>
          <w:rFonts w:asciiTheme="majorHAnsi" w:eastAsia="Calibri" w:hAnsiTheme="majorHAnsi" w:cstheme="majorHAnsi"/>
          <w:sz w:val="18"/>
          <w:szCs w:val="18"/>
          <w:lang w:eastAsia="en-US"/>
        </w:rPr>
        <w:lastRenderedPageBreak/>
        <w:t>W postępowaniu o udzielenie zamówienia komunikacja między Zamawiającym a Wykonawcami, w szczególności składanie oświadczeń, zawiadomień oraz przekazywanie informacji (np. zadawanie pytań, uzupełnianie oświadczeń lub dokumentów na wezwanie Zamawiającego) odbywa</w:t>
      </w:r>
      <w:r w:rsidR="0022437F">
        <w:rPr>
          <w:rFonts w:asciiTheme="majorHAnsi" w:eastAsia="Calibri" w:hAnsiTheme="majorHAnsi" w:cstheme="majorHAnsi"/>
          <w:sz w:val="18"/>
          <w:szCs w:val="18"/>
          <w:lang w:eastAsia="en-US"/>
        </w:rPr>
        <w:t xml:space="preserve"> </w:t>
      </w:r>
      <w:r w:rsidRPr="00C00D3E">
        <w:rPr>
          <w:rFonts w:asciiTheme="majorHAnsi" w:eastAsia="Calibri" w:hAnsiTheme="majorHAnsi" w:cstheme="majorHAnsi"/>
          <w:sz w:val="18"/>
          <w:szCs w:val="18"/>
          <w:lang w:eastAsia="en-US"/>
        </w:rPr>
        <w:t xml:space="preserve">się elektronicznie za  pośrednictwem strony internetowej </w:t>
      </w:r>
      <w:r w:rsidRPr="00C00D3E">
        <w:rPr>
          <w:rFonts w:asciiTheme="majorHAnsi" w:eastAsia="Calibri" w:hAnsiTheme="majorHAnsi" w:cstheme="majorHAnsi"/>
          <w:b/>
          <w:sz w:val="18"/>
          <w:szCs w:val="18"/>
          <w:lang w:eastAsia="en-US"/>
        </w:rPr>
        <w:t xml:space="preserve">platformazakupowa.pl </w:t>
      </w:r>
      <w:r w:rsidRPr="00C00D3E">
        <w:rPr>
          <w:rFonts w:asciiTheme="majorHAnsi" w:eastAsia="Calibri" w:hAnsiTheme="majorHAnsi" w:cstheme="majorHAnsi"/>
          <w:sz w:val="18"/>
          <w:szCs w:val="18"/>
          <w:lang w:eastAsia="en-US"/>
        </w:rPr>
        <w:t xml:space="preserve">i  formularza </w:t>
      </w:r>
      <w:r w:rsidRPr="00C00D3E">
        <w:rPr>
          <w:rFonts w:asciiTheme="majorHAnsi" w:eastAsia="Calibri" w:hAnsiTheme="majorHAnsi" w:cstheme="majorHAnsi"/>
          <w:b/>
          <w:sz w:val="18"/>
          <w:szCs w:val="18"/>
          <w:lang w:eastAsia="en-US"/>
        </w:rPr>
        <w:t>Wyślij wiadomość</w:t>
      </w:r>
      <w:r w:rsidRPr="00C00D3E">
        <w:rPr>
          <w:rFonts w:asciiTheme="majorHAnsi" w:eastAsia="Calibri" w:hAnsiTheme="majorHAnsi" w:cstheme="majorHAnsi"/>
          <w:sz w:val="18"/>
          <w:szCs w:val="18"/>
          <w:lang w:eastAsia="en-US"/>
        </w:rPr>
        <w:t xml:space="preserve"> dostępnego na stronie dotyczącej prowadzonego postępowania.</w:t>
      </w:r>
    </w:p>
    <w:p w14:paraId="6588CBA5" w14:textId="77777777" w:rsidR="00CB6EAF" w:rsidRPr="00C00D3E" w:rsidRDefault="00B14DB0">
      <w:pPr>
        <w:numPr>
          <w:ilvl w:val="1"/>
          <w:numId w:val="19"/>
        </w:numPr>
        <w:spacing w:after="120"/>
        <w:jc w:val="both"/>
        <w:rPr>
          <w:rFonts w:asciiTheme="majorHAnsi" w:hAnsiTheme="majorHAnsi" w:cstheme="majorHAnsi"/>
          <w:smallCaps/>
          <w:sz w:val="18"/>
          <w:szCs w:val="18"/>
          <w:u w:val="single"/>
        </w:rPr>
      </w:pPr>
      <w:r w:rsidRPr="00C00D3E">
        <w:rPr>
          <w:rFonts w:asciiTheme="majorHAnsi" w:eastAsia="Calibri" w:hAnsiTheme="majorHAnsi" w:cstheme="majorHAnsi"/>
          <w:sz w:val="18"/>
          <w:szCs w:val="18"/>
          <w:lang w:eastAsia="en-US"/>
        </w:rPr>
        <w:t xml:space="preserve">Sposób sporządzenia dokumentów elektronicznych, oświadczeń lub elektronicznych kopii dokumentów lub  oświadczeń musi być zgodny z wymaganiami określonymi w rozporządzeniu Prezesa Rady Ministrów </w:t>
      </w:r>
      <w:r w:rsidRPr="00C00D3E">
        <w:rPr>
          <w:rFonts w:asciiTheme="majorHAnsi" w:hAnsiTheme="majorHAnsi" w:cstheme="majorHAnsi"/>
          <w:sz w:val="18"/>
          <w:szCs w:val="18"/>
        </w:rPr>
        <w:t xml:space="preserve">z dnia 30 grudnia 2020 r.  </w:t>
      </w:r>
      <w:r w:rsidRPr="00C00D3E">
        <w:rPr>
          <w:rFonts w:asciiTheme="majorHAnsi" w:hAnsiTheme="majorHAnsi" w:cstheme="majorHAnsi"/>
          <w:b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 (Dz. U. poz. 2452)</w:t>
      </w:r>
      <w:r w:rsidRPr="00C00D3E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C00D3E">
        <w:rPr>
          <w:rFonts w:asciiTheme="majorHAnsi" w:eastAsia="Calibri" w:hAnsiTheme="majorHAnsi" w:cstheme="majorHAnsi"/>
          <w:sz w:val="18"/>
          <w:szCs w:val="18"/>
          <w:lang w:eastAsia="en-US"/>
        </w:rPr>
        <w:t xml:space="preserve">oraz rozporządzeniu </w:t>
      </w:r>
      <w:r w:rsidRPr="00C00D3E">
        <w:rPr>
          <w:rFonts w:asciiTheme="majorHAnsi" w:hAnsiTheme="majorHAnsi" w:cstheme="majorHAnsi"/>
          <w:sz w:val="18"/>
          <w:szCs w:val="18"/>
        </w:rPr>
        <w:t xml:space="preserve">Ministra Rozwoju, Pracy i Technologii z dnia 23 grudnia 2020 roku w sprawie </w:t>
      </w:r>
      <w:r w:rsidRPr="00C00D3E">
        <w:rPr>
          <w:rFonts w:asciiTheme="majorHAnsi" w:hAnsiTheme="majorHAnsi" w:cstheme="majorHAnsi"/>
          <w:bCs/>
          <w:sz w:val="18"/>
          <w:szCs w:val="18"/>
        </w:rPr>
        <w:t>podmiotowych środków dowodowych oraz innych dokumentów lub oświadczeń, jakich może żądać zamawiający od wykonawcy (Dz. U. poz. 2415).</w:t>
      </w:r>
    </w:p>
    <w:p w14:paraId="2F5BB392" w14:textId="6158066A" w:rsidR="00B14DB0" w:rsidRPr="00C00D3E" w:rsidRDefault="003A2D63">
      <w:pPr>
        <w:numPr>
          <w:ilvl w:val="1"/>
          <w:numId w:val="19"/>
        </w:numPr>
        <w:spacing w:after="120"/>
        <w:jc w:val="both"/>
        <w:rPr>
          <w:rFonts w:asciiTheme="majorHAnsi" w:hAnsiTheme="majorHAnsi" w:cstheme="majorHAnsi"/>
          <w:smallCaps/>
          <w:sz w:val="18"/>
          <w:szCs w:val="18"/>
          <w:u w:val="single"/>
        </w:rPr>
      </w:pPr>
      <w:r>
        <w:rPr>
          <w:rFonts w:asciiTheme="majorHAnsi" w:eastAsia="Calibri" w:hAnsiTheme="majorHAnsi" w:cstheme="majorHAnsi"/>
          <w:sz w:val="18"/>
          <w:szCs w:val="18"/>
          <w:lang w:eastAsia="ar-SA"/>
        </w:rPr>
        <w:t>J</w:t>
      </w:r>
      <w:r w:rsidR="00B14DB0" w:rsidRPr="00C00D3E">
        <w:rPr>
          <w:rFonts w:asciiTheme="majorHAnsi" w:eastAsia="Calibri" w:hAnsiTheme="majorHAnsi" w:cstheme="majorHAnsi"/>
          <w:sz w:val="18"/>
          <w:szCs w:val="18"/>
          <w:lang w:eastAsia="ar-SA"/>
        </w:rPr>
        <w:t>eżeli koniec terminu do wykonania czynności przypada na sobotę lub dzień ustawowo wolny od pracy, termin upływa dnia następnego po dniu lub dniach wolnych</w:t>
      </w:r>
      <w:r w:rsidR="0022437F">
        <w:rPr>
          <w:rFonts w:asciiTheme="majorHAnsi" w:eastAsia="Calibri" w:hAnsiTheme="majorHAnsi" w:cstheme="majorHAnsi"/>
          <w:sz w:val="18"/>
          <w:szCs w:val="18"/>
          <w:lang w:eastAsia="ar-SA"/>
        </w:rPr>
        <w:t xml:space="preserve"> </w:t>
      </w:r>
      <w:r w:rsidR="00B14DB0" w:rsidRPr="00C00D3E">
        <w:rPr>
          <w:rFonts w:asciiTheme="majorHAnsi" w:eastAsia="Calibri" w:hAnsiTheme="majorHAnsi" w:cstheme="majorHAnsi"/>
          <w:sz w:val="18"/>
          <w:szCs w:val="18"/>
          <w:lang w:eastAsia="ar-SA"/>
        </w:rPr>
        <w:t>od pracy.</w:t>
      </w:r>
    </w:p>
    <w:p w14:paraId="36100054" w14:textId="77777777" w:rsidR="00E85A73" w:rsidRPr="00C00D3E" w:rsidRDefault="00B14DB0">
      <w:pPr>
        <w:numPr>
          <w:ilvl w:val="1"/>
          <w:numId w:val="23"/>
        </w:numPr>
        <w:spacing w:after="120"/>
        <w:jc w:val="both"/>
        <w:rPr>
          <w:rFonts w:asciiTheme="majorHAnsi" w:eastAsia="Calibri" w:hAnsiTheme="majorHAnsi" w:cstheme="majorHAnsi"/>
          <w:iCs/>
          <w:sz w:val="18"/>
          <w:szCs w:val="18"/>
          <w:lang w:eastAsia="en-US"/>
        </w:rPr>
      </w:pPr>
      <w:r w:rsidRPr="00C00D3E">
        <w:rPr>
          <w:rFonts w:asciiTheme="majorHAnsi" w:hAnsiTheme="majorHAnsi" w:cstheme="majorHAnsi"/>
          <w:sz w:val="18"/>
          <w:szCs w:val="18"/>
        </w:rPr>
        <w:t>W korespondencji kierowanej do Zamawiającego Wykonawcy powinni posługiwać się numerem przedmiotowego postępowania.</w:t>
      </w:r>
    </w:p>
    <w:p w14:paraId="4D1D062A" w14:textId="6286169A" w:rsidR="00E85A73" w:rsidRPr="00C00D3E" w:rsidRDefault="00370D43">
      <w:pPr>
        <w:numPr>
          <w:ilvl w:val="1"/>
          <w:numId w:val="23"/>
        </w:numPr>
        <w:spacing w:after="120"/>
        <w:jc w:val="both"/>
        <w:rPr>
          <w:rFonts w:asciiTheme="majorHAnsi" w:eastAsia="Calibri" w:hAnsiTheme="majorHAnsi" w:cstheme="majorHAnsi"/>
          <w:iCs/>
          <w:sz w:val="18"/>
          <w:szCs w:val="18"/>
          <w:lang w:eastAsia="en-US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Zamawiający będzie przekazywał </w:t>
      </w:r>
      <w:r w:rsidR="003A2D63">
        <w:rPr>
          <w:rFonts w:asciiTheme="majorHAnsi" w:hAnsiTheme="majorHAnsi" w:cstheme="majorHAnsi"/>
          <w:sz w:val="18"/>
          <w:szCs w:val="18"/>
        </w:rPr>
        <w:t>W</w:t>
      </w:r>
      <w:r w:rsidRPr="00C00D3E">
        <w:rPr>
          <w:rFonts w:asciiTheme="majorHAnsi" w:hAnsiTheme="majorHAnsi" w:cstheme="majorHAnsi"/>
          <w:sz w:val="18"/>
          <w:szCs w:val="18"/>
        </w:rPr>
        <w:t xml:space="preserve">ykonawcom informacje za pośrednictwem </w:t>
      </w:r>
      <w:hyperlink r:id="rId19">
        <w:r w:rsidRPr="00C00D3E">
          <w:rPr>
            <w:rFonts w:asciiTheme="majorHAnsi" w:hAnsiTheme="majorHAnsi" w:cstheme="majorHAnsi"/>
            <w:sz w:val="18"/>
            <w:szCs w:val="18"/>
          </w:rPr>
          <w:t>platformazakupowa.pl</w:t>
        </w:r>
      </w:hyperlink>
      <w:r w:rsidRPr="00C00D3E">
        <w:rPr>
          <w:rFonts w:asciiTheme="majorHAnsi" w:hAnsiTheme="majorHAnsi" w:cstheme="majorHAnsi"/>
          <w:sz w:val="18"/>
          <w:szCs w:val="18"/>
        </w:rPr>
        <w:t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</w:t>
      </w:r>
      <w:r w:rsidR="0022437F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za pośrednictwem </w:t>
      </w:r>
      <w:hyperlink r:id="rId20">
        <w:r w:rsidRPr="00C00D3E">
          <w:rPr>
            <w:rFonts w:asciiTheme="majorHAnsi" w:hAnsiTheme="majorHAnsi" w:cstheme="majorHAnsi"/>
            <w:sz w:val="18"/>
            <w:szCs w:val="18"/>
          </w:rPr>
          <w:t>platformazakupowa.pl</w:t>
        </w:r>
      </w:hyperlink>
      <w:r w:rsidRPr="00C00D3E">
        <w:rPr>
          <w:rFonts w:asciiTheme="majorHAnsi" w:hAnsiTheme="majorHAnsi" w:cstheme="majorHAnsi"/>
          <w:sz w:val="18"/>
          <w:szCs w:val="18"/>
        </w:rPr>
        <w:t xml:space="preserve"> do konkretnego </w:t>
      </w:r>
      <w:r w:rsidR="003A2D63">
        <w:rPr>
          <w:rFonts w:asciiTheme="majorHAnsi" w:hAnsiTheme="majorHAnsi" w:cstheme="majorHAnsi"/>
          <w:sz w:val="18"/>
          <w:szCs w:val="18"/>
        </w:rPr>
        <w:t>W</w:t>
      </w:r>
      <w:r w:rsidRPr="00C00D3E">
        <w:rPr>
          <w:rFonts w:asciiTheme="majorHAnsi" w:hAnsiTheme="majorHAnsi" w:cstheme="majorHAnsi"/>
          <w:sz w:val="18"/>
          <w:szCs w:val="18"/>
        </w:rPr>
        <w:t>ykonawcy.</w:t>
      </w:r>
    </w:p>
    <w:p w14:paraId="4C4C0F03" w14:textId="0AF0A24B" w:rsidR="00E85A73" w:rsidRPr="00C00D3E" w:rsidRDefault="00370D43">
      <w:pPr>
        <w:numPr>
          <w:ilvl w:val="1"/>
          <w:numId w:val="23"/>
        </w:numPr>
        <w:spacing w:after="120"/>
        <w:jc w:val="both"/>
        <w:rPr>
          <w:rFonts w:asciiTheme="majorHAnsi" w:eastAsia="Calibri" w:hAnsiTheme="majorHAnsi" w:cstheme="majorHAnsi"/>
          <w:iCs/>
          <w:sz w:val="18"/>
          <w:szCs w:val="18"/>
          <w:lang w:eastAsia="en-US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Wykonawca jako podmiot profesjonalny ma obowiązek sprawdzania komunikatów i wiadomości bezpośrednio na platformazakupowa.pl przesłanych przez zamawiającego, gdyż system </w:t>
      </w:r>
      <w:r w:rsidR="005B396B">
        <w:rPr>
          <w:rFonts w:asciiTheme="majorHAnsi" w:hAnsiTheme="majorHAnsi" w:cstheme="majorHAnsi"/>
          <w:sz w:val="18"/>
          <w:szCs w:val="18"/>
        </w:rPr>
        <w:t xml:space="preserve">automatycznych </w:t>
      </w:r>
      <w:r w:rsidRPr="00C00D3E">
        <w:rPr>
          <w:rFonts w:asciiTheme="majorHAnsi" w:hAnsiTheme="majorHAnsi" w:cstheme="majorHAnsi"/>
          <w:sz w:val="18"/>
          <w:szCs w:val="18"/>
        </w:rPr>
        <w:t xml:space="preserve">powiadomień </w:t>
      </w:r>
      <w:r w:rsidR="005B396B">
        <w:rPr>
          <w:rFonts w:asciiTheme="majorHAnsi" w:hAnsiTheme="majorHAnsi" w:cstheme="majorHAnsi"/>
          <w:sz w:val="18"/>
          <w:szCs w:val="18"/>
        </w:rPr>
        <w:t xml:space="preserve">e-mail </w:t>
      </w:r>
      <w:r w:rsidRPr="00C00D3E">
        <w:rPr>
          <w:rFonts w:asciiTheme="majorHAnsi" w:hAnsiTheme="majorHAnsi" w:cstheme="majorHAnsi"/>
          <w:sz w:val="18"/>
          <w:szCs w:val="18"/>
        </w:rPr>
        <w:t>może ulec awarii lub powiadomienie może trafić do folderu SPAM.</w:t>
      </w:r>
    </w:p>
    <w:p w14:paraId="000000C4" w14:textId="5501E411" w:rsidR="006163B5" w:rsidRPr="00C00D3E" w:rsidRDefault="00370D43" w:rsidP="004616C9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rPr>
          <w:rFonts w:asciiTheme="majorHAnsi" w:hAnsiTheme="majorHAnsi" w:cstheme="majorHAnsi"/>
          <w:sz w:val="18"/>
          <w:szCs w:val="18"/>
        </w:rPr>
      </w:pPr>
      <w:bookmarkStart w:id="18" w:name="_Toc107997612"/>
      <w:r w:rsidRPr="00C00D3E">
        <w:rPr>
          <w:rFonts w:asciiTheme="majorHAnsi" w:hAnsiTheme="majorHAnsi" w:cstheme="majorHAnsi"/>
          <w:sz w:val="18"/>
          <w:szCs w:val="18"/>
        </w:rPr>
        <w:t>XI</w:t>
      </w:r>
      <w:r w:rsidR="005F13B9">
        <w:rPr>
          <w:rFonts w:asciiTheme="majorHAnsi" w:hAnsiTheme="majorHAnsi" w:cstheme="majorHAnsi"/>
          <w:sz w:val="18"/>
          <w:szCs w:val="18"/>
        </w:rPr>
        <w:t>I</w:t>
      </w:r>
      <w:r w:rsidRPr="00C00D3E">
        <w:rPr>
          <w:rFonts w:asciiTheme="majorHAnsi" w:hAnsiTheme="majorHAnsi" w:cstheme="majorHAnsi"/>
          <w:sz w:val="18"/>
          <w:szCs w:val="18"/>
        </w:rPr>
        <w:t>. Opis sposobu przygotowania ofert oraz dokumentów wymaganych przez Zamawiającego w SWZ</w:t>
      </w:r>
      <w:bookmarkEnd w:id="18"/>
    </w:p>
    <w:p w14:paraId="57DFF755" w14:textId="653BCE89" w:rsidR="00395F62" w:rsidRPr="00C00D3E" w:rsidRDefault="00370D43">
      <w:pPr>
        <w:numPr>
          <w:ilvl w:val="0"/>
          <w:numId w:val="8"/>
        </w:numPr>
        <w:ind w:left="426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Oferta,</w:t>
      </w:r>
      <w:r w:rsidR="0033282B" w:rsidRPr="00C00D3E">
        <w:rPr>
          <w:rFonts w:asciiTheme="majorHAnsi" w:hAnsiTheme="majorHAnsi" w:cstheme="majorHAnsi"/>
          <w:sz w:val="18"/>
          <w:szCs w:val="18"/>
        </w:rPr>
        <w:t xml:space="preserve"> oświadczenia lub inne dokumenty wymagane przez Zamawiającego </w:t>
      </w:r>
      <w:r w:rsidRPr="00C00D3E">
        <w:rPr>
          <w:rFonts w:asciiTheme="majorHAnsi" w:hAnsiTheme="majorHAnsi" w:cstheme="majorHAnsi"/>
          <w:sz w:val="18"/>
          <w:szCs w:val="18"/>
        </w:rPr>
        <w:t xml:space="preserve">składane elektronicznie muszą zostać podpisane </w:t>
      </w:r>
      <w:r w:rsidRPr="00C00D3E">
        <w:rPr>
          <w:rFonts w:asciiTheme="majorHAnsi" w:hAnsiTheme="majorHAnsi" w:cstheme="majorHAnsi"/>
          <w:b/>
          <w:sz w:val="18"/>
          <w:szCs w:val="18"/>
        </w:rPr>
        <w:t>elektronicznym kwalifikowanym podpisem</w:t>
      </w:r>
      <w:r w:rsidRPr="00C00D3E">
        <w:rPr>
          <w:rFonts w:asciiTheme="majorHAnsi" w:hAnsiTheme="majorHAnsi" w:cstheme="majorHAnsi"/>
          <w:sz w:val="18"/>
          <w:szCs w:val="18"/>
        </w:rPr>
        <w:t xml:space="preserve"> lub </w:t>
      </w:r>
      <w:r w:rsidRPr="00C00D3E">
        <w:rPr>
          <w:rFonts w:asciiTheme="majorHAnsi" w:hAnsiTheme="majorHAnsi" w:cstheme="majorHAnsi"/>
          <w:b/>
          <w:sz w:val="18"/>
          <w:szCs w:val="18"/>
        </w:rPr>
        <w:t>podpisem zaufanym</w:t>
      </w:r>
      <w:r w:rsidR="0022437F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lub </w:t>
      </w:r>
      <w:r w:rsidRPr="00C00D3E">
        <w:rPr>
          <w:rFonts w:asciiTheme="majorHAnsi" w:hAnsiTheme="majorHAnsi" w:cstheme="majorHAnsi"/>
          <w:b/>
          <w:sz w:val="18"/>
          <w:szCs w:val="18"/>
        </w:rPr>
        <w:t>podpisem osobistym</w:t>
      </w:r>
      <w:r w:rsidRPr="00C00D3E">
        <w:rPr>
          <w:rFonts w:asciiTheme="majorHAnsi" w:hAnsiTheme="majorHAnsi" w:cstheme="majorHAnsi"/>
          <w:sz w:val="18"/>
          <w:szCs w:val="18"/>
        </w:rPr>
        <w:t>. W procesie składania oferty</w:t>
      </w:r>
      <w:r w:rsidR="002031C0" w:rsidRPr="00C00D3E">
        <w:rPr>
          <w:rFonts w:asciiTheme="majorHAnsi" w:hAnsiTheme="majorHAnsi" w:cstheme="majorHAnsi"/>
          <w:sz w:val="18"/>
          <w:szCs w:val="18"/>
        </w:rPr>
        <w:t xml:space="preserve">, </w:t>
      </w:r>
      <w:r w:rsidRPr="00C00D3E">
        <w:rPr>
          <w:rFonts w:asciiTheme="majorHAnsi" w:hAnsiTheme="majorHAnsi" w:cstheme="majorHAnsi"/>
          <w:sz w:val="18"/>
          <w:szCs w:val="18"/>
        </w:rPr>
        <w:t xml:space="preserve">na platformie, </w:t>
      </w:r>
      <w:r w:rsidRPr="00C00D3E">
        <w:rPr>
          <w:rFonts w:asciiTheme="majorHAnsi" w:hAnsiTheme="majorHAnsi" w:cstheme="majorHAnsi"/>
          <w:b/>
          <w:sz w:val="18"/>
          <w:szCs w:val="18"/>
        </w:rPr>
        <w:t>kwalifikowany podpis elektroniczny</w:t>
      </w:r>
      <w:r w:rsidRPr="00C00D3E">
        <w:rPr>
          <w:rFonts w:asciiTheme="majorHAnsi" w:hAnsiTheme="majorHAnsi" w:cstheme="majorHAnsi"/>
          <w:sz w:val="18"/>
          <w:szCs w:val="18"/>
        </w:rPr>
        <w:t xml:space="preserve"> lub </w:t>
      </w:r>
      <w:r w:rsidRPr="00C00D3E">
        <w:rPr>
          <w:rFonts w:asciiTheme="majorHAnsi" w:hAnsiTheme="majorHAnsi" w:cstheme="majorHAnsi"/>
          <w:b/>
          <w:sz w:val="18"/>
          <w:szCs w:val="18"/>
        </w:rPr>
        <w:t>podpis zaufany</w:t>
      </w:r>
      <w:r w:rsidRPr="00C00D3E">
        <w:rPr>
          <w:rFonts w:asciiTheme="majorHAnsi" w:hAnsiTheme="majorHAnsi" w:cstheme="majorHAnsi"/>
          <w:sz w:val="18"/>
          <w:szCs w:val="18"/>
        </w:rPr>
        <w:t xml:space="preserve"> lub </w:t>
      </w:r>
      <w:r w:rsidRPr="00C00D3E">
        <w:rPr>
          <w:rFonts w:asciiTheme="majorHAnsi" w:hAnsiTheme="majorHAnsi" w:cstheme="majorHAnsi"/>
          <w:b/>
          <w:sz w:val="18"/>
          <w:szCs w:val="18"/>
        </w:rPr>
        <w:t>podpis osobisty</w:t>
      </w:r>
      <w:r w:rsidRPr="00C00D3E">
        <w:rPr>
          <w:rFonts w:asciiTheme="majorHAnsi" w:hAnsiTheme="majorHAnsi" w:cstheme="majorHAnsi"/>
          <w:sz w:val="18"/>
          <w:szCs w:val="18"/>
        </w:rPr>
        <w:t xml:space="preserve"> Wykonawca składa bezpośrednio</w:t>
      </w:r>
      <w:r w:rsidR="0022437F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na dokumencie, który następnie przesyła </w:t>
      </w:r>
      <w:r w:rsidR="003A2D63">
        <w:rPr>
          <w:rFonts w:asciiTheme="majorHAnsi" w:hAnsiTheme="majorHAnsi" w:cstheme="majorHAnsi"/>
          <w:sz w:val="18"/>
          <w:szCs w:val="18"/>
        </w:rPr>
        <w:t xml:space="preserve">za pomocą Platformy </w:t>
      </w:r>
      <w:r w:rsidRPr="00C00D3E">
        <w:rPr>
          <w:rFonts w:asciiTheme="majorHAnsi" w:hAnsiTheme="majorHAnsi" w:cstheme="majorHAnsi"/>
          <w:sz w:val="18"/>
          <w:szCs w:val="18"/>
        </w:rPr>
        <w:t>do systemu.</w:t>
      </w:r>
    </w:p>
    <w:p w14:paraId="357C4D55" w14:textId="4062C16B" w:rsidR="0028067F" w:rsidRPr="00C00D3E" w:rsidRDefault="00395F62">
      <w:pPr>
        <w:numPr>
          <w:ilvl w:val="0"/>
          <w:numId w:val="8"/>
        </w:numPr>
        <w:ind w:left="426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color w:val="000000"/>
          <w:sz w:val="18"/>
          <w:szCs w:val="18"/>
        </w:rPr>
        <w:t xml:space="preserve">Poświadczenia za zgodność z oryginałem dokonuje odpowiednio Wykonawca, </w:t>
      </w:r>
      <w:r w:rsidR="00C636C1">
        <w:rPr>
          <w:rFonts w:asciiTheme="majorHAnsi" w:hAnsiTheme="majorHAnsi" w:cstheme="majorHAnsi"/>
          <w:color w:val="000000"/>
          <w:sz w:val="18"/>
          <w:szCs w:val="18"/>
        </w:rPr>
        <w:t>W</w:t>
      </w:r>
      <w:r w:rsidRPr="00C00D3E">
        <w:rPr>
          <w:rFonts w:asciiTheme="majorHAnsi" w:hAnsiTheme="majorHAnsi" w:cstheme="majorHAnsi"/>
          <w:color w:val="000000"/>
          <w:sz w:val="18"/>
          <w:szCs w:val="18"/>
        </w:rPr>
        <w:t xml:space="preserve">ykonawcy wspólnie ubiegający się o udzielenie zamówienia publicznego albo podwykonawca, w zakresie dokumentów, które każdego z nich dotyczą. Poprzez oryginał należy rozumieć dokument podpisany </w:t>
      </w:r>
      <w:r w:rsidRPr="00C00D3E">
        <w:rPr>
          <w:rFonts w:asciiTheme="majorHAnsi" w:hAnsiTheme="majorHAnsi" w:cstheme="majorHAnsi"/>
          <w:b/>
          <w:color w:val="000000"/>
          <w:sz w:val="18"/>
          <w:szCs w:val="18"/>
        </w:rPr>
        <w:t>kwalifikowanym podpisem elektronicznym</w:t>
      </w:r>
      <w:r w:rsidR="0022437F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color w:val="000000"/>
          <w:sz w:val="18"/>
          <w:szCs w:val="18"/>
        </w:rPr>
        <w:t xml:space="preserve">lub </w:t>
      </w:r>
      <w:r w:rsidRPr="00C00D3E">
        <w:rPr>
          <w:rFonts w:asciiTheme="majorHAnsi" w:hAnsiTheme="majorHAnsi" w:cstheme="majorHAnsi"/>
          <w:b/>
          <w:color w:val="000000"/>
          <w:sz w:val="18"/>
          <w:szCs w:val="18"/>
        </w:rPr>
        <w:t>podpisem zaufanym</w:t>
      </w:r>
      <w:r w:rsidRPr="00C00D3E">
        <w:rPr>
          <w:rFonts w:asciiTheme="majorHAnsi" w:hAnsiTheme="majorHAnsi" w:cstheme="majorHAnsi"/>
          <w:color w:val="000000"/>
          <w:sz w:val="18"/>
          <w:szCs w:val="18"/>
        </w:rPr>
        <w:t xml:space="preserve"> lub </w:t>
      </w:r>
      <w:r w:rsidRPr="00C00D3E">
        <w:rPr>
          <w:rFonts w:asciiTheme="majorHAnsi" w:hAnsiTheme="majorHAnsi" w:cstheme="majorHAnsi"/>
          <w:b/>
          <w:color w:val="000000"/>
          <w:sz w:val="18"/>
          <w:szCs w:val="18"/>
        </w:rPr>
        <w:t>podpisem osobistym</w:t>
      </w:r>
      <w:r w:rsidRPr="00C00D3E">
        <w:rPr>
          <w:rFonts w:asciiTheme="majorHAnsi" w:hAnsiTheme="majorHAnsi" w:cstheme="majorHAnsi"/>
          <w:color w:val="000000"/>
          <w:sz w:val="18"/>
          <w:szCs w:val="18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  <w:r w:rsidRPr="00C00D3E">
        <w:rPr>
          <w:rFonts w:asciiTheme="majorHAnsi" w:hAnsiTheme="majorHAnsi" w:cstheme="majorHAnsi"/>
          <w:sz w:val="18"/>
          <w:szCs w:val="18"/>
          <w:vertAlign w:val="superscript"/>
        </w:rPr>
        <w:footnoteReference w:id="1"/>
      </w:r>
    </w:p>
    <w:p w14:paraId="78CA3AA2" w14:textId="61F6EB38" w:rsidR="00395F62" w:rsidRPr="00C00D3E" w:rsidRDefault="00395F62">
      <w:pPr>
        <w:numPr>
          <w:ilvl w:val="0"/>
          <w:numId w:val="8"/>
        </w:numPr>
        <w:ind w:left="426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Oferta powinna być:</w:t>
      </w:r>
    </w:p>
    <w:p w14:paraId="01384640" w14:textId="77777777" w:rsidR="00395F62" w:rsidRPr="00C00D3E" w:rsidRDefault="00395F62">
      <w:pPr>
        <w:numPr>
          <w:ilvl w:val="0"/>
          <w:numId w:val="36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sporządzona na podstawie załączników niniejszej SWZ w języku polskim,</w:t>
      </w:r>
    </w:p>
    <w:p w14:paraId="66EBC037" w14:textId="77777777" w:rsidR="00395F62" w:rsidRPr="00C00D3E" w:rsidRDefault="00395F62">
      <w:pPr>
        <w:numPr>
          <w:ilvl w:val="0"/>
          <w:numId w:val="36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złożona przy użyciu środków komunikacji elektronicznej tzn. za pośrednictwem </w:t>
      </w:r>
      <w:hyperlink r:id="rId21">
        <w:r w:rsidRPr="00C00D3E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platformazakupowa.pl</w:t>
        </w:r>
      </w:hyperlink>
      <w:r w:rsidRPr="00C00D3E">
        <w:rPr>
          <w:rFonts w:asciiTheme="majorHAnsi" w:hAnsiTheme="majorHAnsi" w:cstheme="majorHAnsi"/>
          <w:sz w:val="18"/>
          <w:szCs w:val="18"/>
        </w:rPr>
        <w:t>,</w:t>
      </w:r>
    </w:p>
    <w:p w14:paraId="7D39FC4F" w14:textId="6848117D" w:rsidR="00395F62" w:rsidRPr="00C00D3E" w:rsidRDefault="00395F62">
      <w:pPr>
        <w:numPr>
          <w:ilvl w:val="0"/>
          <w:numId w:val="36"/>
        </w:num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podpisana </w:t>
      </w:r>
      <w:hyperlink r:id="rId22">
        <w:r w:rsidRPr="00C00D3E">
          <w:rPr>
            <w:rFonts w:asciiTheme="majorHAnsi" w:hAnsiTheme="majorHAnsi" w:cstheme="majorHAnsi"/>
            <w:b/>
            <w:color w:val="1155CC"/>
            <w:sz w:val="18"/>
            <w:szCs w:val="18"/>
            <w:u w:val="single"/>
          </w:rPr>
          <w:t>kwalifikowanym podpisem elektronicznym</w:t>
        </w:r>
      </w:hyperlink>
      <w:r w:rsidRPr="00C00D3E">
        <w:rPr>
          <w:rFonts w:asciiTheme="majorHAnsi" w:hAnsiTheme="majorHAnsi" w:cstheme="majorHAnsi"/>
          <w:sz w:val="18"/>
          <w:szCs w:val="18"/>
        </w:rPr>
        <w:t xml:space="preserve"> lub </w:t>
      </w:r>
      <w:hyperlink r:id="rId23">
        <w:r w:rsidRPr="00C00D3E">
          <w:rPr>
            <w:rFonts w:asciiTheme="majorHAnsi" w:hAnsiTheme="majorHAnsi" w:cstheme="majorHAnsi"/>
            <w:b/>
            <w:color w:val="1155CC"/>
            <w:sz w:val="18"/>
            <w:szCs w:val="18"/>
            <w:u w:val="single"/>
          </w:rPr>
          <w:t>podpisem zaufanym</w:t>
        </w:r>
      </w:hyperlink>
      <w:r w:rsidR="00947363">
        <w:rPr>
          <w:rFonts w:asciiTheme="majorHAnsi" w:hAnsiTheme="majorHAnsi" w:cstheme="majorHAnsi"/>
          <w:b/>
          <w:color w:val="1155CC"/>
          <w:sz w:val="18"/>
          <w:szCs w:val="18"/>
          <w:u w:val="single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lub </w:t>
      </w:r>
      <w:hyperlink r:id="rId24">
        <w:r w:rsidRPr="00C00D3E">
          <w:rPr>
            <w:rFonts w:asciiTheme="majorHAnsi" w:hAnsiTheme="majorHAnsi" w:cstheme="majorHAnsi"/>
            <w:b/>
            <w:color w:val="1155CC"/>
            <w:sz w:val="18"/>
            <w:szCs w:val="18"/>
            <w:u w:val="single"/>
          </w:rPr>
          <w:t>podpisem osobistym</w:t>
        </w:r>
      </w:hyperlink>
      <w:r w:rsidRPr="00C00D3E">
        <w:rPr>
          <w:rFonts w:asciiTheme="majorHAnsi" w:hAnsiTheme="majorHAnsi" w:cstheme="majorHAnsi"/>
          <w:sz w:val="18"/>
          <w:szCs w:val="18"/>
        </w:rPr>
        <w:t xml:space="preserve"> przez osobę/osoby upoważnioną/upoważnione.</w:t>
      </w:r>
    </w:p>
    <w:p w14:paraId="34915172" w14:textId="0D92EB87" w:rsidR="00395F62" w:rsidRPr="00C00D3E" w:rsidRDefault="00395F6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Podpisy kwalifikowane wykorzystywane przez Wykonawców do podpisywania wszelkich plików muszą spełniać “Rozporządzenie Parlamentu Europejskiego i Rady w sprawie identyfikacji elektronicznej</w:t>
      </w:r>
      <w:r w:rsidR="00C636C1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i usług zaufania w odniesieniu</w:t>
      </w:r>
      <w:r w:rsidR="00C636C1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do transakcji elektronicznych na rynku wewnętrznym (eIDAS) (UE)</w:t>
      </w:r>
      <w:r w:rsidR="00C636C1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nr 910/2014 - od 1 lipca 2016 roku”.</w:t>
      </w:r>
    </w:p>
    <w:p w14:paraId="45EE47DF" w14:textId="77777777" w:rsidR="00395F62" w:rsidRPr="00C00D3E" w:rsidRDefault="00395F6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 przypadku wykorzystania formatu podpisu XAdES zewnętrzny. Zamawiający wymaga dołączenia odpowiedniej ilości plików tj. podpisywanych plików z danymi oraz plików XAdES.</w:t>
      </w:r>
    </w:p>
    <w:p w14:paraId="61481E76" w14:textId="1EBFD54E" w:rsidR="00395F62" w:rsidRPr="00C00D3E" w:rsidRDefault="00395F6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Zgodnie z art. 18 ust. 3 ustawy Pzp, nie ujawnia się informacji stanowiących tajemnicę przedsiębiorstwa, w rozumieniu przepisów o zwalczaniu nieuczciwej konkurencji. Jeżeli Wykonawca, nie później</w:t>
      </w:r>
      <w:r w:rsidR="00947363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niż w terminie składania </w:t>
      </w:r>
      <w:r w:rsidRPr="00C00D3E">
        <w:rPr>
          <w:rFonts w:asciiTheme="majorHAnsi" w:hAnsiTheme="majorHAnsi" w:cstheme="majorHAnsi"/>
          <w:sz w:val="18"/>
          <w:szCs w:val="18"/>
        </w:rPr>
        <w:lastRenderedPageBreak/>
        <w:t>ofert, w sposób niebudzący wątpliwości zastrzegł, że nie mogą być</w:t>
      </w:r>
      <w:r w:rsidR="00947363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one udostępniane oraz wykazał, załączając stosowne wyjaśnienia, iż zastrzeżone informacje stanowią tajemnicę przedsiębiorstwa. Na platformie w formularzu składania oferty znajduje się miejsce wyznaczone do dołączenia części oferty stanowiącej tajemnicę</w:t>
      </w:r>
      <w:r w:rsidR="00947363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przedsiębiorstwa.</w:t>
      </w:r>
    </w:p>
    <w:p w14:paraId="26C576A7" w14:textId="17D3A384" w:rsidR="00395F62" w:rsidRPr="00C00D3E" w:rsidRDefault="00395F6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Wykonawca, za pośrednictwem </w:t>
      </w:r>
      <w:hyperlink r:id="rId25">
        <w:r w:rsidRPr="00C00D3E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platformazakupowa.pl</w:t>
        </w:r>
      </w:hyperlink>
      <w:r w:rsidRPr="00C00D3E">
        <w:rPr>
          <w:rFonts w:asciiTheme="majorHAnsi" w:hAnsiTheme="majorHAnsi" w:cstheme="majorHAnsi"/>
          <w:sz w:val="18"/>
          <w:szCs w:val="18"/>
        </w:rPr>
        <w:t xml:space="preserve"> może przed upływem terminu</w:t>
      </w:r>
      <w:r w:rsidR="00947363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do składania ofert zmienić lub wycofać ofertę. Sposób dokonywania zmiany lub wycofania oferty zamieszczono w instrukcji zamieszczonej na stronie internetowej pod adresem:</w:t>
      </w:r>
    </w:p>
    <w:p w14:paraId="006599B9" w14:textId="77777777" w:rsidR="00395F62" w:rsidRPr="00C00D3E" w:rsidRDefault="00000000" w:rsidP="00983995">
      <w:pPr>
        <w:ind w:left="426"/>
        <w:jc w:val="both"/>
        <w:rPr>
          <w:rFonts w:asciiTheme="majorHAnsi" w:hAnsiTheme="majorHAnsi" w:cstheme="majorHAnsi"/>
          <w:sz w:val="18"/>
          <w:szCs w:val="18"/>
        </w:rPr>
      </w:pPr>
      <w:hyperlink r:id="rId26">
        <w:r w:rsidR="00395F62" w:rsidRPr="00C00D3E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https://platformazakupowa.pl/strona/45-instrukcje</w:t>
        </w:r>
      </w:hyperlink>
    </w:p>
    <w:p w14:paraId="54C6F265" w14:textId="77777777" w:rsidR="00395F62" w:rsidRPr="00C00D3E" w:rsidRDefault="00395F6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Każdy z Wykonawców może złożyć tylko jedną ofertę. Złożenie większej liczby ofert lub oferty zawierającej propozycje wariantowe spowoduje podlegać będzie odrzuceniu.</w:t>
      </w:r>
    </w:p>
    <w:p w14:paraId="1EC7BEF8" w14:textId="74F498D1" w:rsidR="00395F62" w:rsidRPr="00C00D3E" w:rsidRDefault="00395F6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Dokumenty i oświadczenia składane przez wykonawcę powinny być </w:t>
      </w:r>
      <w:r w:rsidR="00C636C1">
        <w:rPr>
          <w:rFonts w:asciiTheme="majorHAnsi" w:hAnsiTheme="majorHAnsi" w:cstheme="majorHAnsi"/>
          <w:sz w:val="18"/>
          <w:szCs w:val="18"/>
        </w:rPr>
        <w:t xml:space="preserve">sporządzone </w:t>
      </w:r>
      <w:r w:rsidRPr="00C00D3E">
        <w:rPr>
          <w:rFonts w:asciiTheme="majorHAnsi" w:hAnsiTheme="majorHAnsi" w:cstheme="majorHAnsi"/>
          <w:sz w:val="18"/>
          <w:szCs w:val="18"/>
        </w:rPr>
        <w:t>w języku polskim, chyba</w:t>
      </w:r>
      <w:r w:rsidR="00C636C1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że w SWZ dopuszczono inaczej. W przypadku  załączenia dokumentów sporządzonych w innym języku niż dopuszczony, Wykonawca zobowiązany jest załączyć tłumaczenie na język polski.</w:t>
      </w:r>
    </w:p>
    <w:p w14:paraId="6FF5F9E5" w14:textId="31F27381" w:rsidR="00395F62" w:rsidRPr="00C00D3E" w:rsidRDefault="00395F6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Zgodnie z definicją dokumentu elektronicznego </w:t>
      </w:r>
      <w:r w:rsidR="00580D61">
        <w:rPr>
          <w:rFonts w:asciiTheme="majorHAnsi" w:hAnsiTheme="majorHAnsi" w:cstheme="majorHAnsi"/>
          <w:sz w:val="18"/>
          <w:szCs w:val="18"/>
        </w:rPr>
        <w:t>w</w:t>
      </w:r>
      <w:r w:rsidRPr="00C00D3E">
        <w:rPr>
          <w:rFonts w:asciiTheme="majorHAnsi" w:hAnsiTheme="majorHAnsi" w:cstheme="majorHAnsi"/>
          <w:sz w:val="18"/>
          <w:szCs w:val="18"/>
        </w:rPr>
        <w:t xml:space="preserve"> art.</w:t>
      </w:r>
      <w:r w:rsidR="00580D61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3 ustęp 2 Ustawy o informatyzacji działalności podmiotów realizujących zadania publiczne, opatrzenie pliku kwalifikowanym podpisem elektronicznym, zaufanym lub osobistym jest jednoznaczne z podpisaniem oryginału dokumentu,</w:t>
      </w:r>
      <w:r w:rsidR="007F1D20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z wyjątkiem kopii poświadczonych odpowiednio przez innego wykonawcę ubiegającego się wspólnie z nim o udzielenie zamówienia, albo przez podwykonawcę.</w:t>
      </w:r>
    </w:p>
    <w:p w14:paraId="4A80C32C" w14:textId="091E4B17" w:rsidR="00395F62" w:rsidRPr="00C00D3E" w:rsidRDefault="00395F6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Maksymalny rozmiar jednego pliku przesyłanego za pośrednictwem dedykowanych formularzy </w:t>
      </w:r>
      <w:r w:rsidR="00983995" w:rsidRPr="00C00D3E">
        <w:rPr>
          <w:rFonts w:asciiTheme="majorHAnsi" w:hAnsiTheme="majorHAnsi" w:cstheme="majorHAnsi"/>
          <w:sz w:val="18"/>
          <w:szCs w:val="18"/>
        </w:rPr>
        <w:br/>
      </w:r>
      <w:r w:rsidRPr="00C00D3E">
        <w:rPr>
          <w:rFonts w:asciiTheme="majorHAnsi" w:hAnsiTheme="majorHAnsi" w:cstheme="majorHAnsi"/>
          <w:sz w:val="18"/>
          <w:szCs w:val="18"/>
        </w:rPr>
        <w:t xml:space="preserve">do: złożenia, zmiany, wycofania oferty wynosi 150 MB natomiast przy komunikacji wielkość pliku </w:t>
      </w:r>
      <w:r w:rsidR="00983995" w:rsidRPr="00C00D3E">
        <w:rPr>
          <w:rFonts w:asciiTheme="majorHAnsi" w:hAnsiTheme="majorHAnsi" w:cstheme="majorHAnsi"/>
          <w:sz w:val="18"/>
          <w:szCs w:val="18"/>
        </w:rPr>
        <w:br/>
      </w:r>
      <w:r w:rsidRPr="00C00D3E">
        <w:rPr>
          <w:rFonts w:asciiTheme="majorHAnsi" w:hAnsiTheme="majorHAnsi" w:cstheme="majorHAnsi"/>
          <w:sz w:val="18"/>
          <w:szCs w:val="18"/>
        </w:rPr>
        <w:t>to maksymalnie 500 MB.</w:t>
      </w:r>
    </w:p>
    <w:p w14:paraId="48CC47ED" w14:textId="6A335E3C" w:rsidR="00395F62" w:rsidRPr="00C00D3E" w:rsidRDefault="00395F62">
      <w:pPr>
        <w:numPr>
          <w:ilvl w:val="0"/>
          <w:numId w:val="24"/>
        </w:numPr>
        <w:ind w:left="426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b/>
          <w:sz w:val="18"/>
          <w:szCs w:val="18"/>
        </w:rPr>
        <w:t>Rozszerzenia plików wykorzystywanych przez Wykonawców powinny być zgodne z</w:t>
      </w:r>
      <w:r w:rsidRPr="00C00D3E">
        <w:rPr>
          <w:rFonts w:asciiTheme="majorHAnsi" w:hAnsiTheme="majorHAnsi" w:cstheme="majorHAnsi"/>
          <w:sz w:val="18"/>
          <w:szCs w:val="18"/>
        </w:rPr>
        <w:t xml:space="preserve"> Załącznikiem </w:t>
      </w:r>
      <w:r w:rsidR="00983995" w:rsidRPr="00C00D3E">
        <w:rPr>
          <w:rFonts w:asciiTheme="majorHAnsi" w:hAnsiTheme="majorHAnsi" w:cstheme="majorHAnsi"/>
          <w:sz w:val="18"/>
          <w:szCs w:val="18"/>
        </w:rPr>
        <w:br/>
      </w:r>
      <w:r w:rsidRPr="00C00D3E">
        <w:rPr>
          <w:rFonts w:asciiTheme="majorHAnsi" w:hAnsiTheme="majorHAnsi" w:cstheme="majorHAnsi"/>
          <w:sz w:val="18"/>
          <w:szCs w:val="18"/>
        </w:rPr>
        <w:t>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5FF019E0" w14:textId="6D4D181B" w:rsidR="00395F62" w:rsidRPr="00C00D3E" w:rsidRDefault="00395F62">
      <w:pPr>
        <w:numPr>
          <w:ilvl w:val="0"/>
          <w:numId w:val="24"/>
        </w:numPr>
        <w:ind w:left="426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Zamawiający rekomenduje wykorzystanie formatów: .pdf .doc .docx .xls .xlsx .jpg (.jpeg) </w:t>
      </w:r>
      <w:r w:rsidR="00983995" w:rsidRPr="00C00D3E">
        <w:rPr>
          <w:rFonts w:asciiTheme="majorHAnsi" w:hAnsiTheme="majorHAnsi" w:cstheme="majorHAnsi"/>
          <w:sz w:val="18"/>
          <w:szCs w:val="18"/>
        </w:rPr>
        <w:br/>
      </w:r>
      <w:r w:rsidRPr="00C00D3E">
        <w:rPr>
          <w:rFonts w:asciiTheme="majorHAnsi" w:hAnsiTheme="majorHAnsi" w:cstheme="majorHAnsi"/>
          <w:b/>
          <w:sz w:val="18"/>
          <w:szCs w:val="18"/>
          <w:u w:val="single"/>
        </w:rPr>
        <w:t>ze szczególnym wskazaniem na .pdf</w:t>
      </w:r>
    </w:p>
    <w:p w14:paraId="191D8ADB" w14:textId="77777777" w:rsidR="00395F62" w:rsidRPr="00C00D3E" w:rsidRDefault="00395F62">
      <w:pPr>
        <w:numPr>
          <w:ilvl w:val="0"/>
          <w:numId w:val="24"/>
        </w:numP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 celu ewentualnej kompresji danych Zamawiający rekomenduje wykorzystanie jednego z rozszerzeń:</w:t>
      </w:r>
    </w:p>
    <w:p w14:paraId="1D64BD4A" w14:textId="77777777" w:rsidR="00395F62" w:rsidRPr="00C00D3E" w:rsidRDefault="00395F6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.zip </w:t>
      </w:r>
    </w:p>
    <w:p w14:paraId="3CBE8F88" w14:textId="77777777" w:rsidR="00395F62" w:rsidRPr="00C00D3E" w:rsidRDefault="00395F6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.7Z</w:t>
      </w:r>
    </w:p>
    <w:p w14:paraId="75953177" w14:textId="79989305" w:rsidR="00395F62" w:rsidRPr="00C00D3E" w:rsidRDefault="00395F62">
      <w:pPr>
        <w:numPr>
          <w:ilvl w:val="0"/>
          <w:numId w:val="24"/>
        </w:numPr>
        <w:ind w:left="426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color w:val="FF0000"/>
          <w:sz w:val="18"/>
          <w:szCs w:val="18"/>
        </w:rPr>
        <w:t xml:space="preserve">Wśród rozszerzeń powszechnych a </w:t>
      </w:r>
      <w:r w:rsidRPr="00C00D3E">
        <w:rPr>
          <w:rFonts w:asciiTheme="majorHAnsi" w:hAnsiTheme="majorHAnsi" w:cstheme="majorHAnsi"/>
          <w:b/>
          <w:color w:val="FF0000"/>
          <w:sz w:val="18"/>
          <w:szCs w:val="18"/>
        </w:rPr>
        <w:t>niewystępujących</w:t>
      </w:r>
      <w:r w:rsidRPr="00C00D3E">
        <w:rPr>
          <w:rFonts w:asciiTheme="majorHAnsi" w:hAnsiTheme="majorHAnsi" w:cstheme="majorHAnsi"/>
          <w:color w:val="FF0000"/>
          <w:sz w:val="18"/>
          <w:szCs w:val="18"/>
        </w:rPr>
        <w:t xml:space="preserve"> w Rozporządzeniu KRI występują: .rar .gif .bmp .numbers .pages. </w:t>
      </w:r>
      <w:r w:rsidRPr="00C00D3E">
        <w:rPr>
          <w:rFonts w:asciiTheme="majorHAnsi" w:hAnsiTheme="majorHAnsi" w:cstheme="majorHAnsi"/>
          <w:b/>
          <w:color w:val="FF0000"/>
          <w:sz w:val="18"/>
          <w:szCs w:val="18"/>
        </w:rPr>
        <w:t>Dokumenty złożone w takich plikach zostaną uznane za złożone nieskutecznie.</w:t>
      </w:r>
    </w:p>
    <w:p w14:paraId="779792FF" w14:textId="77777777" w:rsidR="00395F62" w:rsidRPr="00C00D3E" w:rsidRDefault="00395F62">
      <w:pPr>
        <w:numPr>
          <w:ilvl w:val="0"/>
          <w:numId w:val="24"/>
        </w:numPr>
        <w:ind w:left="426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Zamawiający zwraca uwagę na ograniczenia wielkości plików podpisywanych profilem zaufanym, który wynosi </w:t>
      </w:r>
      <w:r w:rsidRPr="00C00D3E">
        <w:rPr>
          <w:rFonts w:asciiTheme="majorHAnsi" w:hAnsiTheme="majorHAnsi" w:cstheme="majorHAnsi"/>
          <w:b/>
          <w:sz w:val="18"/>
          <w:szCs w:val="18"/>
        </w:rPr>
        <w:t>maksymalnie 10MB</w:t>
      </w:r>
      <w:r w:rsidRPr="00C00D3E">
        <w:rPr>
          <w:rFonts w:asciiTheme="majorHAnsi" w:hAnsiTheme="majorHAnsi" w:cstheme="majorHAnsi"/>
          <w:sz w:val="18"/>
          <w:szCs w:val="18"/>
        </w:rPr>
        <w:t xml:space="preserve">, oraz na ograniczenie wielkości plików podpisywanych w aplikacji eDoApp służącej do składania podpisu osobistego, który wynosi </w:t>
      </w:r>
      <w:r w:rsidRPr="00C00D3E">
        <w:rPr>
          <w:rFonts w:asciiTheme="majorHAnsi" w:hAnsiTheme="majorHAnsi" w:cstheme="majorHAnsi"/>
          <w:b/>
          <w:sz w:val="18"/>
          <w:szCs w:val="18"/>
        </w:rPr>
        <w:t>maksymalnie 5MB</w:t>
      </w:r>
      <w:r w:rsidRPr="00C00D3E">
        <w:rPr>
          <w:rFonts w:asciiTheme="majorHAnsi" w:hAnsiTheme="majorHAnsi" w:cstheme="majorHAnsi"/>
          <w:sz w:val="18"/>
          <w:szCs w:val="18"/>
        </w:rPr>
        <w:t>.</w:t>
      </w:r>
    </w:p>
    <w:p w14:paraId="0CEF28B7" w14:textId="77777777" w:rsidR="00395F62" w:rsidRPr="00C00D3E" w:rsidRDefault="00395F62">
      <w:pPr>
        <w:numPr>
          <w:ilvl w:val="0"/>
          <w:numId w:val="24"/>
        </w:numP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 przypadku stosowania przez wykonawcę kwalifikowanego podpisu elektronicznego:</w:t>
      </w:r>
    </w:p>
    <w:p w14:paraId="4DF9B37F" w14:textId="50850C0A" w:rsidR="00395F62" w:rsidRPr="00C00D3E" w:rsidRDefault="00395F62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Ze względu na niskie ryzyko naruszenia integralności pliku oraz łatwiejszą weryfikację podpisu zamawiający zaleca, w miarę możliwości, </w:t>
      </w:r>
      <w:r w:rsidRPr="00C00D3E">
        <w:rPr>
          <w:rFonts w:asciiTheme="majorHAnsi" w:hAnsiTheme="majorHAnsi" w:cstheme="majorHAnsi"/>
          <w:b/>
          <w:sz w:val="18"/>
          <w:szCs w:val="18"/>
        </w:rPr>
        <w:t xml:space="preserve">przekonwertowanie plików składających się na ofertę na rozszerzenie .pdf  i opatrzenie </w:t>
      </w:r>
      <w:r w:rsidR="00580D61">
        <w:rPr>
          <w:rFonts w:asciiTheme="majorHAnsi" w:hAnsiTheme="majorHAnsi" w:cstheme="majorHAnsi"/>
          <w:b/>
          <w:sz w:val="18"/>
          <w:szCs w:val="18"/>
        </w:rPr>
        <w:t>każdego z tych plików</w:t>
      </w:r>
      <w:r w:rsidRPr="00C00D3E">
        <w:rPr>
          <w:rFonts w:asciiTheme="majorHAnsi" w:hAnsiTheme="majorHAnsi" w:cstheme="majorHAnsi"/>
          <w:b/>
          <w:sz w:val="18"/>
          <w:szCs w:val="18"/>
        </w:rPr>
        <w:t xml:space="preserve"> podpisem kwalifikowanym w formacie PAdES. </w:t>
      </w:r>
    </w:p>
    <w:p w14:paraId="7F67DFC2" w14:textId="77777777" w:rsidR="00395F62" w:rsidRPr="00C00D3E" w:rsidRDefault="00395F62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Pliki w innych formatach niż PDF </w:t>
      </w:r>
      <w:r w:rsidRPr="00C00D3E">
        <w:rPr>
          <w:rFonts w:asciiTheme="majorHAnsi" w:hAnsiTheme="majorHAnsi" w:cstheme="majorHAnsi"/>
          <w:b/>
          <w:sz w:val="18"/>
          <w:szCs w:val="18"/>
        </w:rPr>
        <w:t>zaleca się opatrzyć podpisem w formacie XAdES o typie zewnętrznym</w:t>
      </w:r>
      <w:r w:rsidRPr="00C00D3E">
        <w:rPr>
          <w:rFonts w:asciiTheme="majorHAnsi" w:hAnsiTheme="majorHAnsi" w:cstheme="majorHAnsi"/>
          <w:sz w:val="18"/>
          <w:szCs w:val="18"/>
        </w:rPr>
        <w:t>. Wykonawca powinien pamiętać, aby plik z podpisem przekazywać łącznie z dokumentem podpisywanym.</w:t>
      </w:r>
    </w:p>
    <w:p w14:paraId="4F000066" w14:textId="77777777" w:rsidR="00395F62" w:rsidRPr="00C00D3E" w:rsidRDefault="00395F62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Zamawiający rekomenduje wykorzystanie podpisu z kwalifikowanym znacznikiem czasu.</w:t>
      </w:r>
    </w:p>
    <w:p w14:paraId="4E1C2AB0" w14:textId="38299815" w:rsidR="00395F62" w:rsidRPr="00C00D3E" w:rsidRDefault="00395F62">
      <w:pPr>
        <w:numPr>
          <w:ilvl w:val="0"/>
          <w:numId w:val="24"/>
        </w:numP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Zamawiający zaleca</w:t>
      </w:r>
      <w:r w:rsidR="00580D61">
        <w:rPr>
          <w:rFonts w:asciiTheme="majorHAnsi" w:hAnsiTheme="majorHAnsi" w:cstheme="majorHAnsi"/>
          <w:sz w:val="18"/>
          <w:szCs w:val="18"/>
        </w:rPr>
        <w:t>,</w:t>
      </w:r>
      <w:r w:rsidRPr="00C00D3E">
        <w:rPr>
          <w:rFonts w:asciiTheme="majorHAnsi" w:hAnsiTheme="majorHAnsi" w:cstheme="majorHAnsi"/>
          <w:sz w:val="18"/>
          <w:szCs w:val="18"/>
        </w:rPr>
        <w:t xml:space="preserve"> aby</w:t>
      </w:r>
      <w:r w:rsidRPr="00C00D3E">
        <w:rPr>
          <w:rFonts w:asciiTheme="majorHAnsi" w:hAnsiTheme="majorHAnsi" w:cstheme="majorHAnsi"/>
          <w:b/>
          <w:sz w:val="18"/>
          <w:szCs w:val="18"/>
        </w:rPr>
        <w:t xml:space="preserve"> w przypadku podpisywania pliku przez kilka osób, stosować podpisy tego samego rodzaju.</w:t>
      </w:r>
      <w:r w:rsidRPr="00C00D3E">
        <w:rPr>
          <w:rFonts w:asciiTheme="majorHAnsi" w:hAnsiTheme="majorHAnsi" w:cstheme="majorHAnsi"/>
          <w:sz w:val="18"/>
          <w:szCs w:val="18"/>
        </w:rPr>
        <w:t xml:space="preserve"> Podpisywanie różnymi rodzajami podpisów np. osobistym i kwalifikowanym może doprowadzić do problemów </w:t>
      </w:r>
      <w:r w:rsidR="00580D61">
        <w:rPr>
          <w:rFonts w:asciiTheme="majorHAnsi" w:hAnsiTheme="majorHAnsi" w:cstheme="majorHAnsi"/>
          <w:sz w:val="18"/>
          <w:szCs w:val="18"/>
        </w:rPr>
        <w:t>przy weryfikacji podpisów.</w:t>
      </w:r>
    </w:p>
    <w:p w14:paraId="299E6F6A" w14:textId="77777777" w:rsidR="00395F62" w:rsidRPr="00C00D3E" w:rsidRDefault="00395F62">
      <w:pPr>
        <w:numPr>
          <w:ilvl w:val="0"/>
          <w:numId w:val="24"/>
        </w:numP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Zamawiający zaleca, aby Wykonawca z odpowiednim wyprzedzeniem przetestował możliwość prawidłowego wykorzystania wybranej metody podpisania plików oferty.</w:t>
      </w:r>
    </w:p>
    <w:p w14:paraId="3E25084E" w14:textId="77777777" w:rsidR="00395F62" w:rsidRPr="00C00D3E" w:rsidRDefault="00395F62">
      <w:pPr>
        <w:numPr>
          <w:ilvl w:val="0"/>
          <w:numId w:val="24"/>
        </w:numP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Osobą składającą ofertę powinna być osoba kontaktowa podawana w dokumentacji.</w:t>
      </w:r>
    </w:p>
    <w:p w14:paraId="2DBC6729" w14:textId="3144950A" w:rsidR="00395F62" w:rsidRPr="00C00D3E" w:rsidRDefault="00395F62">
      <w:pPr>
        <w:numPr>
          <w:ilvl w:val="0"/>
          <w:numId w:val="24"/>
        </w:numP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Ofertę należy przygotować z należytą starannością i zachowaniem odpowiedniego odstępu czasu do zakończenia przyjmowania ofert/wniosków. Sugerujemy złożenie oferty na 24 godziny przed terminem składania ofert. </w:t>
      </w:r>
    </w:p>
    <w:p w14:paraId="2FCE6D08" w14:textId="0E32F384" w:rsidR="00395F62" w:rsidRPr="00C00D3E" w:rsidRDefault="00395F62">
      <w:pPr>
        <w:numPr>
          <w:ilvl w:val="0"/>
          <w:numId w:val="24"/>
        </w:numP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Jeśli Wykonawca </w:t>
      </w:r>
      <w:r w:rsidR="00D044DC">
        <w:rPr>
          <w:rFonts w:asciiTheme="majorHAnsi" w:hAnsiTheme="majorHAnsi" w:cstheme="majorHAnsi"/>
          <w:sz w:val="18"/>
          <w:szCs w:val="18"/>
        </w:rPr>
        <w:t xml:space="preserve">kompresuje </w:t>
      </w:r>
      <w:r w:rsidRPr="00C00D3E">
        <w:rPr>
          <w:rFonts w:asciiTheme="majorHAnsi" w:hAnsiTheme="majorHAnsi" w:cstheme="majorHAnsi"/>
          <w:sz w:val="18"/>
          <w:szCs w:val="18"/>
        </w:rPr>
        <w:t xml:space="preserve">dokumenty np. </w:t>
      </w:r>
      <w:r w:rsidR="00D044DC">
        <w:rPr>
          <w:rFonts w:asciiTheme="majorHAnsi" w:hAnsiTheme="majorHAnsi" w:cstheme="majorHAnsi"/>
          <w:sz w:val="18"/>
          <w:szCs w:val="18"/>
        </w:rPr>
        <w:t xml:space="preserve">do </w:t>
      </w:r>
      <w:r w:rsidRPr="00C00D3E">
        <w:rPr>
          <w:rFonts w:asciiTheme="majorHAnsi" w:hAnsiTheme="majorHAnsi" w:cstheme="majorHAnsi"/>
          <w:sz w:val="18"/>
          <w:szCs w:val="18"/>
        </w:rPr>
        <w:t>plik</w:t>
      </w:r>
      <w:r w:rsidR="00D044DC">
        <w:rPr>
          <w:rFonts w:asciiTheme="majorHAnsi" w:hAnsiTheme="majorHAnsi" w:cstheme="majorHAnsi"/>
          <w:sz w:val="18"/>
          <w:szCs w:val="18"/>
        </w:rPr>
        <w:t>u</w:t>
      </w:r>
      <w:r w:rsidRPr="00C00D3E">
        <w:rPr>
          <w:rFonts w:asciiTheme="majorHAnsi" w:hAnsiTheme="majorHAnsi" w:cstheme="majorHAnsi"/>
          <w:sz w:val="18"/>
          <w:szCs w:val="18"/>
        </w:rPr>
        <w:t xml:space="preserve"> o rozszerzeniu .zip, zaleca się wcześniejsze podpisanie każ</w:t>
      </w:r>
      <w:r w:rsidR="00D044DC">
        <w:rPr>
          <w:rFonts w:asciiTheme="majorHAnsi" w:hAnsiTheme="majorHAnsi" w:cstheme="majorHAnsi"/>
          <w:sz w:val="18"/>
          <w:szCs w:val="18"/>
        </w:rPr>
        <w:t>dego z plików, a następnie ich skompresowanie.</w:t>
      </w:r>
    </w:p>
    <w:p w14:paraId="2771B67F" w14:textId="060DC98C" w:rsidR="00B756A8" w:rsidRPr="00C00D3E" w:rsidRDefault="00395F62">
      <w:pPr>
        <w:numPr>
          <w:ilvl w:val="0"/>
          <w:numId w:val="24"/>
        </w:numP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Zamawiający zaleca aby </w:t>
      </w:r>
      <w:r w:rsidRPr="00C00D3E">
        <w:rPr>
          <w:rFonts w:asciiTheme="majorHAnsi" w:hAnsiTheme="majorHAnsi" w:cstheme="majorHAnsi"/>
          <w:b/>
          <w:sz w:val="18"/>
          <w:szCs w:val="18"/>
          <w:u w:val="single"/>
        </w:rPr>
        <w:t>nie</w:t>
      </w:r>
      <w:r w:rsidRPr="00C00D3E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wprowadzać jakichkolwiek zmian w plikach po podpisaniu ich podpisem kwalifikowanym. Może to skutkować naruszeniem integralności plików</w:t>
      </w:r>
      <w:r w:rsidR="002D7DAC">
        <w:rPr>
          <w:rFonts w:asciiTheme="majorHAnsi" w:hAnsiTheme="majorHAnsi" w:cstheme="majorHAnsi"/>
          <w:sz w:val="18"/>
          <w:szCs w:val="18"/>
        </w:rPr>
        <w:t>,</w:t>
      </w:r>
      <w:r w:rsidRPr="00C00D3E">
        <w:rPr>
          <w:rFonts w:asciiTheme="majorHAnsi" w:hAnsiTheme="majorHAnsi" w:cstheme="majorHAnsi"/>
          <w:sz w:val="18"/>
          <w:szCs w:val="18"/>
        </w:rPr>
        <w:t xml:space="preserve"> co równoważne będzie</w:t>
      </w:r>
      <w:r w:rsidR="00C97D6D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z koniecznością odrzucenia oferty.</w:t>
      </w:r>
      <w:bookmarkStart w:id="19" w:name="_21eeoojwb3nb" w:colFirst="0" w:colLast="0"/>
      <w:bookmarkStart w:id="20" w:name="_Toc65478017"/>
      <w:bookmarkEnd w:id="19"/>
    </w:p>
    <w:p w14:paraId="000000E6" w14:textId="7A65686E" w:rsidR="006163B5" w:rsidRPr="00C00D3E" w:rsidRDefault="00370D43" w:rsidP="00BB249D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rPr>
          <w:rFonts w:asciiTheme="majorHAnsi" w:hAnsiTheme="majorHAnsi" w:cstheme="majorHAnsi"/>
          <w:sz w:val="18"/>
          <w:szCs w:val="18"/>
        </w:rPr>
      </w:pPr>
      <w:bookmarkStart w:id="21" w:name="_Toc107997613"/>
      <w:bookmarkEnd w:id="20"/>
      <w:r w:rsidRPr="00C00D3E">
        <w:rPr>
          <w:rFonts w:asciiTheme="majorHAnsi" w:hAnsiTheme="majorHAnsi" w:cstheme="majorHAnsi"/>
          <w:sz w:val="18"/>
          <w:szCs w:val="18"/>
        </w:rPr>
        <w:lastRenderedPageBreak/>
        <w:t>X</w:t>
      </w:r>
      <w:r w:rsidR="005F13B9">
        <w:rPr>
          <w:rFonts w:asciiTheme="majorHAnsi" w:hAnsiTheme="majorHAnsi" w:cstheme="majorHAnsi"/>
          <w:sz w:val="18"/>
          <w:szCs w:val="18"/>
        </w:rPr>
        <w:t>III</w:t>
      </w:r>
      <w:r w:rsidRPr="00C00D3E">
        <w:rPr>
          <w:rFonts w:asciiTheme="majorHAnsi" w:hAnsiTheme="majorHAnsi" w:cstheme="majorHAnsi"/>
          <w:sz w:val="18"/>
          <w:szCs w:val="18"/>
          <w:shd w:val="clear" w:color="auto" w:fill="D9D9D9" w:themeFill="background1" w:themeFillShade="D9"/>
        </w:rPr>
        <w:t>. Sposób obliczania ceny oferty</w:t>
      </w:r>
      <w:bookmarkEnd w:id="21"/>
    </w:p>
    <w:p w14:paraId="5F01677E" w14:textId="2B654FDA" w:rsidR="00151576" w:rsidRDefault="00151576">
      <w:pPr>
        <w:pStyle w:val="Akapitzlist"/>
        <w:numPr>
          <w:ilvl w:val="0"/>
          <w:numId w:val="33"/>
        </w:numPr>
        <w:spacing w:after="120"/>
        <w:ind w:left="425" w:hanging="357"/>
        <w:jc w:val="both"/>
        <w:rPr>
          <w:rFonts w:asciiTheme="majorHAnsi" w:hAnsiTheme="majorHAnsi" w:cstheme="majorHAnsi"/>
          <w:sz w:val="18"/>
          <w:szCs w:val="18"/>
        </w:rPr>
      </w:pPr>
      <w:r w:rsidRPr="00151576">
        <w:rPr>
          <w:rFonts w:asciiTheme="majorHAnsi" w:hAnsiTheme="majorHAnsi" w:cstheme="majorHAnsi"/>
          <w:sz w:val="18"/>
          <w:szCs w:val="18"/>
        </w:rPr>
        <w:t>Podana cena oferty musi być wyrażona w złotych polskich (PLN) (z dokładnością do dwóch miejsc po przecinku). Cena będzie ceną ryczałtową i musi uwzględniać wszystkie wymagania niniejszej SWZ oraz obejmować wszelkie koszty, jakie poniesie Wykonawca z tytułu należytej oraz zgodnej z obowiązującymi przepisami realizacji przedmiotu zamówienia.</w:t>
      </w:r>
    </w:p>
    <w:p w14:paraId="1AEBB6AC" w14:textId="77777777" w:rsidR="00BE2DA7" w:rsidRPr="00BE2DA7" w:rsidRDefault="00BE2DA7">
      <w:pPr>
        <w:pStyle w:val="Akapitzlist"/>
        <w:numPr>
          <w:ilvl w:val="0"/>
          <w:numId w:val="33"/>
        </w:numPr>
        <w:spacing w:after="120"/>
        <w:ind w:left="425" w:hanging="357"/>
        <w:jc w:val="both"/>
        <w:rPr>
          <w:rFonts w:asciiTheme="majorHAnsi" w:hAnsiTheme="majorHAnsi" w:cstheme="majorHAnsi"/>
          <w:sz w:val="18"/>
          <w:szCs w:val="18"/>
        </w:rPr>
      </w:pPr>
      <w:r w:rsidRPr="00BE2DA7">
        <w:rPr>
          <w:rFonts w:asciiTheme="majorHAnsi" w:hAnsiTheme="majorHAnsi" w:cstheme="majorHAnsi"/>
          <w:sz w:val="18"/>
          <w:szCs w:val="18"/>
        </w:rPr>
        <w:t>Wykonawca przed obliczeniem ceny oferty powinien dokładnie i szczegółowo zapoznać się z:</w:t>
      </w:r>
    </w:p>
    <w:p w14:paraId="5E80F2CC" w14:textId="251293F8" w:rsidR="00BE2DA7" w:rsidRPr="00BE2DA7" w:rsidRDefault="00BF14EC">
      <w:pPr>
        <w:numPr>
          <w:ilvl w:val="0"/>
          <w:numId w:val="35"/>
        </w:num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opisem przedmiotu zamówienia</w:t>
      </w:r>
      <w:r w:rsidR="00BE2DA7" w:rsidRPr="00BE2DA7">
        <w:rPr>
          <w:rFonts w:asciiTheme="majorHAnsi" w:hAnsiTheme="majorHAnsi" w:cstheme="majorHAnsi"/>
          <w:sz w:val="18"/>
          <w:szCs w:val="18"/>
        </w:rPr>
        <w:t>,</w:t>
      </w:r>
    </w:p>
    <w:p w14:paraId="13EF72E0" w14:textId="77777777" w:rsidR="00BE2DA7" w:rsidRPr="00BE2DA7" w:rsidRDefault="00BE2DA7">
      <w:pPr>
        <w:numPr>
          <w:ilvl w:val="0"/>
          <w:numId w:val="35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BE2DA7">
        <w:rPr>
          <w:rFonts w:asciiTheme="majorHAnsi" w:hAnsiTheme="majorHAnsi" w:cstheme="majorHAnsi"/>
          <w:sz w:val="18"/>
          <w:szCs w:val="18"/>
        </w:rPr>
        <w:t>pozostałymi dokumentami stanowiącymi załączniki do SWZ,</w:t>
      </w:r>
    </w:p>
    <w:p w14:paraId="6416AB07" w14:textId="320C2438" w:rsidR="00BE2DA7" w:rsidRPr="00BE2DA7" w:rsidRDefault="00BE2DA7">
      <w:pPr>
        <w:numPr>
          <w:ilvl w:val="0"/>
          <w:numId w:val="35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BE2DA7">
        <w:rPr>
          <w:rFonts w:asciiTheme="majorHAnsi" w:hAnsiTheme="majorHAnsi" w:cstheme="majorHAnsi"/>
          <w:sz w:val="18"/>
          <w:szCs w:val="18"/>
        </w:rPr>
        <w:t xml:space="preserve">warunkami terenowymi </w:t>
      </w:r>
      <w:r w:rsidR="00C02B1C">
        <w:rPr>
          <w:rFonts w:asciiTheme="majorHAnsi" w:hAnsiTheme="majorHAnsi" w:cstheme="majorHAnsi"/>
          <w:sz w:val="18"/>
          <w:szCs w:val="18"/>
        </w:rPr>
        <w:t>– zaleca się wykonanie wizji lokalnej.</w:t>
      </w:r>
    </w:p>
    <w:p w14:paraId="53EC3778" w14:textId="77777777" w:rsidR="00151576" w:rsidRPr="00151576" w:rsidRDefault="00151576">
      <w:pPr>
        <w:pStyle w:val="Akapitzlist"/>
        <w:numPr>
          <w:ilvl w:val="0"/>
          <w:numId w:val="33"/>
        </w:numPr>
        <w:spacing w:after="120"/>
        <w:ind w:left="425" w:hanging="357"/>
        <w:jc w:val="both"/>
        <w:rPr>
          <w:rFonts w:asciiTheme="majorHAnsi" w:hAnsiTheme="majorHAnsi" w:cstheme="majorHAnsi"/>
          <w:sz w:val="18"/>
          <w:szCs w:val="18"/>
        </w:rPr>
      </w:pPr>
      <w:r w:rsidRPr="00151576">
        <w:rPr>
          <w:rFonts w:asciiTheme="majorHAnsi" w:hAnsiTheme="majorHAnsi" w:cstheme="majorHAnsi"/>
          <w:sz w:val="18"/>
          <w:szCs w:val="18"/>
        </w:rPr>
        <w:t>Cena oferty jest kwotą wymienioną w Formularzu Oferty. Podatek VAT winien być podany oddzielnie w Formularzu Oferty. Podatek VAT będzie płacony w kwotach należnych zgodnie z obowiązującymi przepisami prawa polskiego, dotyczącymi stawek VAT, na dzień wystawienia faktury VAT.</w:t>
      </w:r>
    </w:p>
    <w:p w14:paraId="2818E99C" w14:textId="1E69B9DB" w:rsidR="00151576" w:rsidRPr="00151576" w:rsidRDefault="00151576">
      <w:pPr>
        <w:numPr>
          <w:ilvl w:val="0"/>
          <w:numId w:val="33"/>
        </w:numPr>
        <w:tabs>
          <w:tab w:val="num" w:pos="360"/>
        </w:tabs>
        <w:spacing w:after="120" w:line="240" w:lineRule="auto"/>
        <w:ind w:left="425" w:hanging="357"/>
        <w:jc w:val="both"/>
        <w:rPr>
          <w:rFonts w:asciiTheme="majorHAnsi" w:hAnsiTheme="majorHAnsi" w:cstheme="majorHAnsi"/>
          <w:sz w:val="18"/>
          <w:szCs w:val="18"/>
        </w:rPr>
      </w:pPr>
      <w:r w:rsidRPr="00151576">
        <w:rPr>
          <w:rFonts w:asciiTheme="majorHAnsi" w:hAnsiTheme="majorHAnsi" w:cstheme="majorHAnsi"/>
          <w:sz w:val="18"/>
          <w:szCs w:val="18"/>
        </w:rPr>
        <w:t xml:space="preserve">Sposób zapłaty i rozliczenia za realizację niniejszego zamówienia, określone zostały we </w:t>
      </w:r>
      <w:r>
        <w:rPr>
          <w:rFonts w:asciiTheme="majorHAnsi" w:hAnsiTheme="majorHAnsi" w:cstheme="majorHAnsi"/>
          <w:sz w:val="18"/>
          <w:szCs w:val="18"/>
        </w:rPr>
        <w:t>„</w:t>
      </w:r>
      <w:r w:rsidRPr="00151576">
        <w:rPr>
          <w:rFonts w:asciiTheme="majorHAnsi" w:hAnsiTheme="majorHAnsi" w:cstheme="majorHAnsi"/>
          <w:i/>
          <w:iCs/>
          <w:sz w:val="18"/>
          <w:szCs w:val="18"/>
        </w:rPr>
        <w:t>Wzorze umowy</w:t>
      </w:r>
      <w:r>
        <w:rPr>
          <w:rFonts w:asciiTheme="majorHAnsi" w:hAnsiTheme="majorHAnsi" w:cstheme="majorHAnsi"/>
          <w:sz w:val="18"/>
          <w:szCs w:val="18"/>
        </w:rPr>
        <w:t>”</w:t>
      </w:r>
      <w:r w:rsidRPr="00151576">
        <w:rPr>
          <w:rFonts w:asciiTheme="majorHAnsi" w:hAnsiTheme="majorHAnsi" w:cstheme="majorHAnsi"/>
          <w:sz w:val="18"/>
          <w:szCs w:val="18"/>
        </w:rPr>
        <w:t xml:space="preserve">. </w:t>
      </w:r>
    </w:p>
    <w:p w14:paraId="5EC6D88A" w14:textId="35943CF4" w:rsidR="00151576" w:rsidRDefault="00151576">
      <w:pPr>
        <w:pStyle w:val="Akapitzlist"/>
        <w:numPr>
          <w:ilvl w:val="0"/>
          <w:numId w:val="33"/>
        </w:numPr>
        <w:spacing w:after="120"/>
        <w:ind w:left="425" w:hanging="357"/>
        <w:jc w:val="both"/>
        <w:rPr>
          <w:rFonts w:asciiTheme="majorHAnsi" w:hAnsiTheme="majorHAnsi" w:cstheme="majorHAnsi"/>
          <w:sz w:val="18"/>
          <w:szCs w:val="18"/>
        </w:rPr>
      </w:pPr>
      <w:r w:rsidRPr="00151576">
        <w:rPr>
          <w:rFonts w:asciiTheme="majorHAnsi" w:hAnsiTheme="majorHAnsi" w:cstheme="majorHAnsi"/>
          <w:sz w:val="18"/>
          <w:szCs w:val="18"/>
        </w:rPr>
        <w:t xml:space="preserve">W przypadku złożenia oferty, której wybór prowadziłby do powstania obowiązku podatkowego zgodnie z przepisami o podatku od towarów i usług w zakresie dotyczącym wewnątrzwspólnotowego nabycia towarów, Zamawiający - w celu oceny takiej oferty - dolicza do przedstawionej w niej ceny podatek od towarów i usług, który miałby obowiązek </w:t>
      </w:r>
      <w:r w:rsidR="00C02B1C">
        <w:rPr>
          <w:rFonts w:asciiTheme="majorHAnsi" w:hAnsiTheme="majorHAnsi" w:cstheme="majorHAnsi"/>
          <w:sz w:val="18"/>
          <w:szCs w:val="18"/>
        </w:rPr>
        <w:t>rozliczyć,</w:t>
      </w:r>
      <w:r w:rsidRPr="00151576">
        <w:rPr>
          <w:rFonts w:asciiTheme="majorHAnsi" w:hAnsiTheme="majorHAnsi" w:cstheme="majorHAnsi"/>
          <w:sz w:val="18"/>
          <w:szCs w:val="18"/>
        </w:rPr>
        <w:t xml:space="preserve"> zgodnie z obowiązującymi przepisami.</w:t>
      </w:r>
    </w:p>
    <w:p w14:paraId="0EFA8F76" w14:textId="1098CD43" w:rsidR="00A551B2" w:rsidRPr="00A551B2" w:rsidRDefault="00A551B2">
      <w:pPr>
        <w:pStyle w:val="Akapitzlist"/>
        <w:numPr>
          <w:ilvl w:val="0"/>
          <w:numId w:val="33"/>
        </w:numPr>
        <w:spacing w:after="120"/>
        <w:ind w:left="425" w:hanging="357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Wykonawca w ofercie, ma obowiązek: </w:t>
      </w:r>
    </w:p>
    <w:p w14:paraId="3D5E5A70" w14:textId="77777777" w:rsidR="00A551B2" w:rsidRPr="00C00D3E" w:rsidRDefault="00A551B2">
      <w:pPr>
        <w:numPr>
          <w:ilvl w:val="0"/>
          <w:numId w:val="34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poinformowania Zamawiającego, że wybór jego oferty będzie prowadził do powstania </w:t>
      </w:r>
      <w:r w:rsidRPr="00C00D3E">
        <w:rPr>
          <w:rFonts w:asciiTheme="majorHAnsi" w:hAnsiTheme="majorHAnsi" w:cstheme="majorHAnsi"/>
          <w:sz w:val="18"/>
          <w:szCs w:val="18"/>
        </w:rPr>
        <w:br/>
        <w:t xml:space="preserve">u Zamawiającego obowiązku podatkowego; </w:t>
      </w:r>
    </w:p>
    <w:p w14:paraId="67C059D8" w14:textId="77777777" w:rsidR="00A551B2" w:rsidRPr="00C00D3E" w:rsidRDefault="00A551B2">
      <w:pPr>
        <w:numPr>
          <w:ilvl w:val="0"/>
          <w:numId w:val="34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wskazania nazwy (rodzaju) towaru lub usługi, których dostawa lub świadczenie będą prowadziły do powstania obowiązku podatkowego; </w:t>
      </w:r>
    </w:p>
    <w:p w14:paraId="7345CA52" w14:textId="77777777" w:rsidR="00A551B2" w:rsidRDefault="00A551B2">
      <w:pPr>
        <w:pStyle w:val="Akapitzlist"/>
        <w:numPr>
          <w:ilvl w:val="0"/>
          <w:numId w:val="34"/>
        </w:numPr>
        <w:spacing w:after="120"/>
        <w:jc w:val="both"/>
        <w:rPr>
          <w:rFonts w:asciiTheme="majorHAnsi" w:hAnsiTheme="majorHAnsi" w:cstheme="majorHAnsi"/>
          <w:sz w:val="18"/>
          <w:szCs w:val="18"/>
        </w:rPr>
      </w:pPr>
      <w:r w:rsidRPr="00A551B2">
        <w:rPr>
          <w:rFonts w:asciiTheme="majorHAnsi" w:hAnsiTheme="majorHAnsi" w:cstheme="majorHAnsi"/>
          <w:sz w:val="18"/>
          <w:szCs w:val="18"/>
        </w:rPr>
        <w:t>wskazania wartości towaru lub usługi objętego obowiązkiem podatkowym Zamawiającego, bez kwoty podatku;</w:t>
      </w:r>
    </w:p>
    <w:p w14:paraId="6232CE6B" w14:textId="71C7255C" w:rsidR="00A551B2" w:rsidRPr="00A551B2" w:rsidRDefault="00A551B2">
      <w:pPr>
        <w:pStyle w:val="Akapitzlist"/>
        <w:numPr>
          <w:ilvl w:val="0"/>
          <w:numId w:val="34"/>
        </w:numPr>
        <w:spacing w:after="120"/>
        <w:jc w:val="both"/>
        <w:rPr>
          <w:rFonts w:asciiTheme="majorHAnsi" w:hAnsiTheme="majorHAnsi" w:cstheme="majorHAnsi"/>
          <w:sz w:val="18"/>
          <w:szCs w:val="18"/>
        </w:rPr>
      </w:pPr>
      <w:r w:rsidRPr="00A551B2">
        <w:rPr>
          <w:rFonts w:asciiTheme="majorHAnsi" w:hAnsiTheme="majorHAnsi" w:cstheme="majorHAnsi"/>
          <w:sz w:val="18"/>
          <w:szCs w:val="18"/>
        </w:rPr>
        <w:t>wskazania stawki podatku od towarów i usług, która zgodnie z wiedzą Wykonawcy, będzie miała zastosowanie.</w:t>
      </w:r>
    </w:p>
    <w:p w14:paraId="16104055" w14:textId="77777777" w:rsidR="00151576" w:rsidRPr="00151576" w:rsidRDefault="00151576">
      <w:pPr>
        <w:pStyle w:val="Akapitzlist"/>
        <w:numPr>
          <w:ilvl w:val="0"/>
          <w:numId w:val="33"/>
        </w:numPr>
        <w:spacing w:after="120"/>
        <w:ind w:left="425" w:hanging="357"/>
        <w:jc w:val="both"/>
        <w:rPr>
          <w:rFonts w:asciiTheme="majorHAnsi" w:hAnsiTheme="majorHAnsi" w:cstheme="majorHAnsi"/>
          <w:sz w:val="18"/>
          <w:szCs w:val="18"/>
        </w:rPr>
      </w:pPr>
      <w:r w:rsidRPr="00151576">
        <w:rPr>
          <w:rFonts w:asciiTheme="majorHAnsi" w:hAnsiTheme="majorHAnsi" w:cstheme="majorHAnsi"/>
          <w:sz w:val="18"/>
          <w:szCs w:val="18"/>
        </w:rPr>
        <w:t>W odniesieniu do ceny całkowitej (ryczałtowej - brutto) Zamawiający przyjmuje, że prawidłowo podana przez Wykonawcę cena ryczałtowa obejmuje całość przedmiotu zamówienia, bez względu na sposób jej obliczenia.</w:t>
      </w:r>
    </w:p>
    <w:p w14:paraId="0880C6FD" w14:textId="77777777" w:rsidR="00151576" w:rsidRDefault="00151576">
      <w:pPr>
        <w:pStyle w:val="Akapitzlist"/>
        <w:numPr>
          <w:ilvl w:val="0"/>
          <w:numId w:val="33"/>
        </w:numPr>
        <w:spacing w:after="120"/>
        <w:ind w:left="425" w:hanging="357"/>
        <w:jc w:val="both"/>
        <w:rPr>
          <w:rFonts w:asciiTheme="majorHAnsi" w:hAnsiTheme="majorHAnsi" w:cstheme="majorHAnsi"/>
          <w:sz w:val="18"/>
          <w:szCs w:val="18"/>
        </w:rPr>
      </w:pPr>
      <w:r w:rsidRPr="00151576">
        <w:rPr>
          <w:rFonts w:asciiTheme="majorHAnsi" w:hAnsiTheme="majorHAnsi" w:cstheme="majorHAnsi"/>
          <w:sz w:val="18"/>
          <w:szCs w:val="18"/>
        </w:rPr>
        <w:t>Cena ryczałtowa zaproponowana przez Wykonawcę jest ostateczna i wyklucza możliwość żądania dodatkowej zapłaty za wykonanie robót budowlanych objętych przedmiotem zamówienia w tym zakresie.</w:t>
      </w:r>
    </w:p>
    <w:p w14:paraId="644A4A0B" w14:textId="0D767DAA" w:rsidR="00C02B1C" w:rsidRPr="00947363" w:rsidRDefault="00C02B1C">
      <w:pPr>
        <w:pStyle w:val="Akapitzlist"/>
        <w:numPr>
          <w:ilvl w:val="0"/>
          <w:numId w:val="33"/>
        </w:numPr>
        <w:spacing w:after="120"/>
        <w:ind w:left="425" w:hanging="357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Zamawiający odrzuci ofertę zawierającą błędy w obliczeniu ceny, których nie można będzie poprawić</w:t>
      </w:r>
      <w:r w:rsidR="00947363">
        <w:rPr>
          <w:rFonts w:asciiTheme="majorHAnsi" w:hAnsiTheme="majorHAnsi" w:cstheme="majorHAnsi"/>
          <w:sz w:val="18"/>
          <w:szCs w:val="18"/>
        </w:rPr>
        <w:t xml:space="preserve"> zgodnie z </w:t>
      </w:r>
      <w:r w:rsidR="00947363" w:rsidRPr="00BF14EC">
        <w:rPr>
          <w:rFonts w:asciiTheme="majorHAnsi" w:hAnsiTheme="majorHAnsi" w:cstheme="majorHAnsi"/>
          <w:i/>
          <w:iCs/>
          <w:sz w:val="18"/>
          <w:szCs w:val="18"/>
        </w:rPr>
        <w:t>Regulaminem</w:t>
      </w:r>
      <w:r w:rsidRPr="00947363">
        <w:rPr>
          <w:rFonts w:asciiTheme="majorHAnsi" w:hAnsiTheme="majorHAnsi" w:cstheme="majorHAnsi"/>
          <w:sz w:val="18"/>
          <w:szCs w:val="18"/>
        </w:rPr>
        <w:t>.</w:t>
      </w:r>
    </w:p>
    <w:p w14:paraId="000000F3" w14:textId="63729E32" w:rsidR="006163B5" w:rsidRPr="00947363" w:rsidRDefault="00370D43" w:rsidP="002031C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rPr>
          <w:rFonts w:asciiTheme="majorHAnsi" w:hAnsiTheme="majorHAnsi" w:cstheme="majorHAnsi"/>
          <w:sz w:val="18"/>
          <w:szCs w:val="18"/>
        </w:rPr>
      </w:pPr>
      <w:bookmarkStart w:id="22" w:name="_Toc107997614"/>
      <w:r w:rsidRPr="00947363">
        <w:rPr>
          <w:rFonts w:asciiTheme="majorHAnsi" w:hAnsiTheme="majorHAnsi" w:cstheme="majorHAnsi"/>
          <w:sz w:val="18"/>
          <w:szCs w:val="18"/>
        </w:rPr>
        <w:t>XI</w:t>
      </w:r>
      <w:r w:rsidR="005F13B9" w:rsidRPr="00947363">
        <w:rPr>
          <w:rFonts w:asciiTheme="majorHAnsi" w:hAnsiTheme="majorHAnsi" w:cstheme="majorHAnsi"/>
          <w:sz w:val="18"/>
          <w:szCs w:val="18"/>
        </w:rPr>
        <w:t>V</w:t>
      </w:r>
      <w:r w:rsidRPr="00947363">
        <w:rPr>
          <w:rFonts w:asciiTheme="majorHAnsi" w:hAnsiTheme="majorHAnsi" w:cstheme="majorHAnsi"/>
          <w:sz w:val="18"/>
          <w:szCs w:val="18"/>
        </w:rPr>
        <w:t>. Wymagania dotyczące wadium</w:t>
      </w:r>
      <w:bookmarkEnd w:id="22"/>
    </w:p>
    <w:p w14:paraId="0EC46E05" w14:textId="49FDF528" w:rsidR="00FA62C3" w:rsidRPr="005C6171" w:rsidRDefault="005C6171" w:rsidP="005C6171">
      <w:pPr>
        <w:spacing w:after="120"/>
        <w:ind w:right="83"/>
        <w:jc w:val="both"/>
        <w:rPr>
          <w:rFonts w:asciiTheme="majorHAnsi" w:hAnsiTheme="majorHAnsi" w:cstheme="majorHAnsi"/>
          <w:sz w:val="18"/>
        </w:rPr>
      </w:pPr>
      <w:r w:rsidRPr="005C6171">
        <w:rPr>
          <w:rFonts w:asciiTheme="majorHAnsi" w:hAnsiTheme="majorHAnsi" w:cstheme="majorHAnsi"/>
          <w:sz w:val="18"/>
          <w:szCs w:val="18"/>
        </w:rPr>
        <w:t>Nie dotyczy.</w:t>
      </w:r>
    </w:p>
    <w:p w14:paraId="00000107" w14:textId="0CDFD5A2" w:rsidR="006163B5" w:rsidRPr="00C00D3E" w:rsidRDefault="00370D43" w:rsidP="00BB249D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rPr>
          <w:rFonts w:asciiTheme="majorHAnsi" w:hAnsiTheme="majorHAnsi" w:cstheme="majorHAnsi"/>
          <w:sz w:val="18"/>
          <w:szCs w:val="18"/>
        </w:rPr>
      </w:pPr>
      <w:bookmarkStart w:id="23" w:name="_Toc107997615"/>
      <w:r w:rsidRPr="00C00D3E">
        <w:rPr>
          <w:rFonts w:asciiTheme="majorHAnsi" w:hAnsiTheme="majorHAnsi" w:cstheme="majorHAnsi"/>
          <w:sz w:val="18"/>
          <w:szCs w:val="18"/>
        </w:rPr>
        <w:t>XV. Termin związania ofertą</w:t>
      </w:r>
      <w:bookmarkEnd w:id="23"/>
    </w:p>
    <w:p w14:paraId="00000108" w14:textId="6A65FFA3" w:rsidR="006163B5" w:rsidRPr="002261D0" w:rsidRDefault="00370D43">
      <w:pPr>
        <w:numPr>
          <w:ilvl w:val="0"/>
          <w:numId w:val="9"/>
        </w:numPr>
        <w:spacing w:after="120" w:line="240" w:lineRule="auto"/>
        <w:ind w:left="425"/>
        <w:jc w:val="both"/>
        <w:rPr>
          <w:rFonts w:asciiTheme="majorHAnsi" w:hAnsiTheme="majorHAnsi" w:cstheme="majorHAnsi"/>
          <w:sz w:val="18"/>
          <w:szCs w:val="18"/>
        </w:rPr>
      </w:pPr>
      <w:r w:rsidRPr="002261D0">
        <w:rPr>
          <w:rFonts w:asciiTheme="majorHAnsi" w:hAnsiTheme="majorHAnsi" w:cstheme="majorHAnsi"/>
          <w:sz w:val="18"/>
          <w:szCs w:val="18"/>
        </w:rPr>
        <w:t xml:space="preserve">Wykonawca będzie związany ofertą przez okres </w:t>
      </w:r>
      <w:r w:rsidR="00492C54">
        <w:rPr>
          <w:rFonts w:asciiTheme="majorHAnsi" w:hAnsiTheme="majorHAnsi" w:cstheme="majorHAnsi"/>
          <w:b/>
          <w:sz w:val="18"/>
          <w:szCs w:val="18"/>
        </w:rPr>
        <w:t>3</w:t>
      </w:r>
      <w:r w:rsidRPr="002261D0">
        <w:rPr>
          <w:rFonts w:asciiTheme="majorHAnsi" w:hAnsiTheme="majorHAnsi" w:cstheme="majorHAnsi"/>
          <w:b/>
          <w:sz w:val="18"/>
          <w:szCs w:val="18"/>
        </w:rPr>
        <w:t>0 dni</w:t>
      </w:r>
      <w:r w:rsidR="009102CB">
        <w:rPr>
          <w:rFonts w:asciiTheme="majorHAnsi" w:hAnsiTheme="majorHAnsi" w:cstheme="majorHAnsi"/>
          <w:sz w:val="18"/>
          <w:szCs w:val="18"/>
        </w:rPr>
        <w:t>.</w:t>
      </w:r>
      <w:r w:rsidRPr="002261D0">
        <w:rPr>
          <w:rFonts w:asciiTheme="majorHAnsi" w:hAnsiTheme="majorHAnsi" w:cstheme="majorHAnsi"/>
          <w:sz w:val="18"/>
          <w:szCs w:val="18"/>
        </w:rPr>
        <w:t xml:space="preserve"> Bieg terminu związania ofertą rozpoczyna się wraz z upływem terminu składania ofert.</w:t>
      </w:r>
    </w:p>
    <w:p w14:paraId="6E1A4FC4" w14:textId="19D4DD3E" w:rsidR="009102CB" w:rsidRPr="009102CB" w:rsidRDefault="00370D43">
      <w:pPr>
        <w:numPr>
          <w:ilvl w:val="0"/>
          <w:numId w:val="9"/>
        </w:numPr>
        <w:spacing w:after="120" w:line="240" w:lineRule="auto"/>
        <w:ind w:left="425"/>
        <w:jc w:val="both"/>
        <w:rPr>
          <w:rFonts w:asciiTheme="majorHAnsi" w:hAnsiTheme="majorHAnsi" w:cstheme="majorHAnsi"/>
          <w:sz w:val="18"/>
          <w:szCs w:val="18"/>
          <w:lang w:val="pl-PL"/>
        </w:rPr>
      </w:pPr>
      <w:r w:rsidRPr="009102CB">
        <w:rPr>
          <w:rFonts w:asciiTheme="majorHAnsi" w:hAnsiTheme="majorHAnsi" w:cstheme="majorHAnsi"/>
          <w:sz w:val="18"/>
          <w:szCs w:val="18"/>
        </w:rPr>
        <w:t>W przypadku</w:t>
      </w:r>
      <w:r w:rsidR="005A6003" w:rsidRPr="009102CB">
        <w:rPr>
          <w:rFonts w:asciiTheme="majorHAnsi" w:hAnsiTheme="majorHAnsi" w:cstheme="majorHAnsi"/>
          <w:sz w:val="18"/>
          <w:szCs w:val="18"/>
        </w:rPr>
        <w:t>,</w:t>
      </w:r>
      <w:r w:rsidRPr="009102CB">
        <w:rPr>
          <w:rFonts w:asciiTheme="majorHAnsi" w:hAnsiTheme="majorHAnsi" w:cstheme="majorHAnsi"/>
          <w:sz w:val="18"/>
          <w:szCs w:val="18"/>
        </w:rPr>
        <w:t xml:space="preserve"> gdy wybór najkorzystniejszej oferty nie nastąpi przed upływem terminu związania ofertą wskazanego w ust. 1, </w:t>
      </w:r>
      <w:r w:rsidR="009102CB" w:rsidRPr="009102CB">
        <w:rPr>
          <w:rFonts w:asciiTheme="majorHAnsi" w:hAnsiTheme="majorHAnsi" w:cstheme="majorHAnsi"/>
          <w:sz w:val="18"/>
          <w:szCs w:val="18"/>
          <w:lang w:val="pl-PL"/>
        </w:rPr>
        <w:t>Wykonawcy mogą przedłużyć term</w:t>
      </w:r>
      <w:r w:rsidR="009102CB">
        <w:rPr>
          <w:rFonts w:asciiTheme="majorHAnsi" w:hAnsiTheme="majorHAnsi" w:cstheme="majorHAnsi"/>
          <w:sz w:val="18"/>
          <w:szCs w:val="18"/>
          <w:lang w:val="pl-PL"/>
        </w:rPr>
        <w:t>in związania ofertą na wniosek Z</w:t>
      </w:r>
      <w:r w:rsidR="009102CB" w:rsidRPr="009102CB">
        <w:rPr>
          <w:rFonts w:asciiTheme="majorHAnsi" w:hAnsiTheme="majorHAnsi" w:cstheme="majorHAnsi"/>
          <w:sz w:val="18"/>
          <w:szCs w:val="18"/>
          <w:lang w:val="pl-PL"/>
        </w:rPr>
        <w:t xml:space="preserve">amawiającego albo samodzielnie na okres nie dłuższy niż kolejne </w:t>
      </w:r>
      <w:r w:rsidR="00492C54">
        <w:rPr>
          <w:rFonts w:asciiTheme="majorHAnsi" w:hAnsiTheme="majorHAnsi" w:cstheme="majorHAnsi"/>
          <w:b/>
          <w:bCs/>
          <w:sz w:val="18"/>
          <w:szCs w:val="18"/>
          <w:lang w:val="pl-PL"/>
        </w:rPr>
        <w:t>3</w:t>
      </w:r>
      <w:r w:rsidR="009102CB" w:rsidRPr="009102CB">
        <w:rPr>
          <w:rFonts w:asciiTheme="majorHAnsi" w:hAnsiTheme="majorHAnsi" w:cstheme="majorHAnsi"/>
          <w:b/>
          <w:bCs/>
          <w:sz w:val="18"/>
          <w:szCs w:val="18"/>
          <w:lang w:val="pl-PL"/>
        </w:rPr>
        <w:t>0 dni</w:t>
      </w:r>
      <w:r w:rsidR="009102CB">
        <w:rPr>
          <w:rFonts w:asciiTheme="majorHAnsi" w:hAnsiTheme="majorHAnsi" w:cstheme="majorHAnsi"/>
          <w:sz w:val="18"/>
          <w:szCs w:val="18"/>
          <w:lang w:val="pl-PL"/>
        </w:rPr>
        <w:t>. Odmowa wyrażenia zgody przez W</w:t>
      </w:r>
      <w:r w:rsidR="009102CB" w:rsidRPr="009102CB">
        <w:rPr>
          <w:rFonts w:asciiTheme="majorHAnsi" w:hAnsiTheme="majorHAnsi" w:cstheme="majorHAnsi"/>
          <w:sz w:val="18"/>
          <w:szCs w:val="18"/>
          <w:lang w:val="pl-PL"/>
        </w:rPr>
        <w:t xml:space="preserve">ykonawcę powoduje odrzucenie jego oferty </w:t>
      </w:r>
    </w:p>
    <w:p w14:paraId="00000109" w14:textId="646C70BF" w:rsidR="006163B5" w:rsidRDefault="00370D43">
      <w:pPr>
        <w:numPr>
          <w:ilvl w:val="0"/>
          <w:numId w:val="9"/>
        </w:numPr>
        <w:spacing w:after="120" w:line="240" w:lineRule="auto"/>
        <w:ind w:left="425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Przedłużenie terminu związania ofertą wymaga złożenia przez </w:t>
      </w:r>
      <w:r w:rsidR="00535717">
        <w:rPr>
          <w:rFonts w:asciiTheme="majorHAnsi" w:hAnsiTheme="majorHAnsi" w:cstheme="majorHAnsi"/>
          <w:sz w:val="18"/>
          <w:szCs w:val="18"/>
        </w:rPr>
        <w:t>W</w:t>
      </w:r>
      <w:r w:rsidRPr="00C00D3E">
        <w:rPr>
          <w:rFonts w:asciiTheme="majorHAnsi" w:hAnsiTheme="majorHAnsi" w:cstheme="majorHAnsi"/>
          <w:sz w:val="18"/>
          <w:szCs w:val="18"/>
        </w:rPr>
        <w:t>ykonawcę pisemnego oświadczenia</w:t>
      </w:r>
      <w:r w:rsidR="009102CB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o wyrażeniu zgody na przedłużenie terminu związania ofertą.</w:t>
      </w:r>
    </w:p>
    <w:p w14:paraId="160D7303" w14:textId="2941AD89" w:rsidR="009102CB" w:rsidRPr="00C00D3E" w:rsidRDefault="009102CB">
      <w:pPr>
        <w:numPr>
          <w:ilvl w:val="0"/>
          <w:numId w:val="9"/>
        </w:numPr>
        <w:spacing w:after="120" w:line="240" w:lineRule="auto"/>
        <w:ind w:left="425"/>
        <w:jc w:val="both"/>
        <w:rPr>
          <w:rFonts w:asciiTheme="majorHAnsi" w:hAnsiTheme="majorHAnsi" w:cstheme="majorHAnsi"/>
          <w:sz w:val="18"/>
          <w:szCs w:val="18"/>
        </w:rPr>
      </w:pPr>
      <w:r w:rsidRPr="009102CB">
        <w:rPr>
          <w:rFonts w:asciiTheme="majorHAnsi" w:hAnsiTheme="majorHAnsi" w:cstheme="majorHAnsi"/>
          <w:sz w:val="18"/>
          <w:szCs w:val="18"/>
        </w:rPr>
        <w:t>Przedłużenie terminu związania ofertą jest dopuszczalne tylko z jednoczesnym przedłużeniem okresu ważności wadium albo, jeżeli nie jest to możliwe, z wniesieniem nowego wadium na przedłużony okres związania ofertą. Jeżeli przedłużenie terminu związania ofertą dokonywane jest po wyborze oferty najkorzystniejszej, obowiązek wniesienia nowego wadium lub jeg</w:t>
      </w:r>
      <w:r>
        <w:rPr>
          <w:rFonts w:asciiTheme="majorHAnsi" w:hAnsiTheme="majorHAnsi" w:cstheme="majorHAnsi"/>
          <w:sz w:val="18"/>
          <w:szCs w:val="18"/>
        </w:rPr>
        <w:t>o przedłużenia dotyczy jedynie W</w:t>
      </w:r>
      <w:r w:rsidRPr="009102CB">
        <w:rPr>
          <w:rFonts w:asciiTheme="majorHAnsi" w:hAnsiTheme="majorHAnsi" w:cstheme="majorHAnsi"/>
          <w:sz w:val="18"/>
          <w:szCs w:val="18"/>
        </w:rPr>
        <w:t>ykonawcy, którego oferta została wybrana jako najkorzystniejsza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0000010B" w14:textId="3BAC16CD" w:rsidR="006163B5" w:rsidRPr="00C00D3E" w:rsidRDefault="00370D43" w:rsidP="00E820F7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rPr>
          <w:rFonts w:asciiTheme="majorHAnsi" w:hAnsiTheme="majorHAnsi" w:cstheme="majorHAnsi"/>
          <w:sz w:val="18"/>
          <w:szCs w:val="18"/>
        </w:rPr>
      </w:pPr>
      <w:bookmarkStart w:id="24" w:name="_Toc107997616"/>
      <w:r w:rsidRPr="00C00D3E">
        <w:rPr>
          <w:rFonts w:asciiTheme="majorHAnsi" w:hAnsiTheme="majorHAnsi" w:cstheme="majorHAnsi"/>
          <w:sz w:val="18"/>
          <w:szCs w:val="18"/>
        </w:rPr>
        <w:lastRenderedPageBreak/>
        <w:t>XVI. Miejsce i termin składania ofert</w:t>
      </w:r>
      <w:bookmarkEnd w:id="24"/>
    </w:p>
    <w:p w14:paraId="1BECAFAC" w14:textId="31498411" w:rsidR="005A6003" w:rsidRPr="00535717" w:rsidRDefault="005A6003">
      <w:pPr>
        <w:pStyle w:val="Akapitzlist"/>
        <w:numPr>
          <w:ilvl w:val="0"/>
          <w:numId w:val="6"/>
        </w:numPr>
        <w:spacing w:before="120" w:after="120"/>
        <w:jc w:val="both"/>
        <w:rPr>
          <w:rFonts w:asciiTheme="majorHAnsi" w:hAnsiTheme="majorHAnsi" w:cstheme="majorHAnsi"/>
          <w:b/>
          <w:color w:val="0070C0"/>
          <w:sz w:val="18"/>
          <w:szCs w:val="18"/>
        </w:rPr>
      </w:pPr>
      <w:r w:rsidRPr="00535717">
        <w:rPr>
          <w:rFonts w:asciiTheme="majorHAnsi" w:hAnsiTheme="majorHAnsi" w:cstheme="majorHAnsi"/>
          <w:sz w:val="18"/>
          <w:szCs w:val="18"/>
        </w:rPr>
        <w:t>Ofertę wraz z wymaganymi dokumentami należy złożyć za pośrednictwem</w:t>
      </w:r>
      <w:r w:rsidR="009102CB" w:rsidRPr="00535717">
        <w:rPr>
          <w:rFonts w:asciiTheme="majorHAnsi" w:hAnsiTheme="majorHAnsi" w:cstheme="majorHAnsi"/>
          <w:sz w:val="18"/>
          <w:szCs w:val="18"/>
        </w:rPr>
        <w:t xml:space="preserve"> platformy internetowej: </w:t>
      </w:r>
      <w:r w:rsidRPr="00535717">
        <w:rPr>
          <w:rFonts w:asciiTheme="majorHAnsi" w:hAnsiTheme="majorHAnsi" w:cstheme="majorHAnsi"/>
          <w:sz w:val="18"/>
          <w:szCs w:val="18"/>
        </w:rPr>
        <w:t xml:space="preserve"> </w:t>
      </w:r>
      <w:hyperlink r:id="rId27" w:history="1">
        <w:r w:rsidR="0060292C" w:rsidRPr="00535717">
          <w:rPr>
            <w:rStyle w:val="Hipercze"/>
            <w:rFonts w:asciiTheme="majorHAnsi" w:hAnsiTheme="majorHAnsi" w:cstheme="majorHAnsi"/>
            <w:sz w:val="18"/>
            <w:szCs w:val="18"/>
          </w:rPr>
          <w:t>https://platformazakupowa.pl/pn/pkwronki</w:t>
        </w:r>
      </w:hyperlink>
      <w:r w:rsidR="006E1114" w:rsidRPr="00535717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535717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535717">
        <w:rPr>
          <w:rFonts w:asciiTheme="majorHAnsi" w:hAnsiTheme="majorHAnsi" w:cstheme="majorHAnsi"/>
          <w:b/>
          <w:bCs/>
          <w:color w:val="FF0000"/>
          <w:sz w:val="18"/>
          <w:szCs w:val="18"/>
          <w:u w:val="single"/>
        </w:rPr>
        <w:t xml:space="preserve">do dnia </w:t>
      </w:r>
      <w:r w:rsidR="000A569B">
        <w:rPr>
          <w:rFonts w:asciiTheme="majorHAnsi" w:hAnsiTheme="majorHAnsi" w:cstheme="majorHAnsi"/>
          <w:b/>
          <w:bCs/>
          <w:color w:val="FF0000"/>
          <w:sz w:val="18"/>
          <w:szCs w:val="18"/>
          <w:u w:val="single"/>
        </w:rPr>
        <w:t>1 sierpnia</w:t>
      </w:r>
      <w:r w:rsidR="005366F1">
        <w:rPr>
          <w:rFonts w:asciiTheme="majorHAnsi" w:hAnsiTheme="majorHAnsi" w:cstheme="majorHAnsi"/>
          <w:b/>
          <w:bCs/>
          <w:color w:val="FF0000"/>
          <w:sz w:val="18"/>
          <w:szCs w:val="18"/>
          <w:u w:val="single"/>
        </w:rPr>
        <w:t xml:space="preserve"> 2022</w:t>
      </w:r>
      <w:r w:rsidRPr="00535717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 xml:space="preserve"> r. do godziny </w:t>
      </w:r>
      <w:r w:rsidR="00172AFD" w:rsidRPr="00535717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>1</w:t>
      </w:r>
      <w:r w:rsidR="00FA709F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>0</w:t>
      </w:r>
      <w:r w:rsidRPr="00535717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>:00.</w:t>
      </w:r>
    </w:p>
    <w:p w14:paraId="0000010D" w14:textId="77777777" w:rsidR="006163B5" w:rsidRPr="00535717" w:rsidRDefault="00370D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18"/>
          <w:szCs w:val="18"/>
        </w:rPr>
      </w:pPr>
      <w:r w:rsidRPr="00535717">
        <w:rPr>
          <w:rFonts w:asciiTheme="majorHAnsi" w:hAnsiTheme="majorHAnsi" w:cstheme="majorHAnsi"/>
          <w:sz w:val="18"/>
          <w:szCs w:val="18"/>
        </w:rPr>
        <w:t>Do oferty należy dołączyć wszystkie wymagane w SWZ dokumenty.</w:t>
      </w:r>
    </w:p>
    <w:p w14:paraId="0000010E" w14:textId="77777777" w:rsidR="006163B5" w:rsidRPr="00535717" w:rsidRDefault="00370D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535717">
        <w:rPr>
          <w:rFonts w:asciiTheme="majorHAnsi" w:hAnsiTheme="majorHAnsi" w:cstheme="majorHAnsi"/>
          <w:sz w:val="18"/>
          <w:szCs w:val="18"/>
        </w:rPr>
        <w:t>Po wypełnieniu Formularza składania oferty lub wniosku i dołączenia  wszystkich wymaganych załączników należy kliknąć przycisk „Przejdź do podsumowania”.</w:t>
      </w:r>
    </w:p>
    <w:p w14:paraId="0000010F" w14:textId="3F1A16EE" w:rsidR="006163B5" w:rsidRPr="00C00D3E" w:rsidRDefault="00370D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535717">
        <w:rPr>
          <w:rFonts w:asciiTheme="majorHAnsi" w:hAnsiTheme="majorHAnsi" w:cstheme="majorHAnsi"/>
          <w:sz w:val="18"/>
          <w:szCs w:val="18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28">
        <w:r w:rsidRPr="00535717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platformazakupowa.pl</w:t>
        </w:r>
      </w:hyperlink>
      <w:r w:rsidRPr="00535717">
        <w:rPr>
          <w:rFonts w:asciiTheme="majorHAnsi" w:hAnsiTheme="majorHAnsi" w:cstheme="majorHAnsi"/>
          <w:sz w:val="18"/>
          <w:szCs w:val="18"/>
        </w:rPr>
        <w:t xml:space="preserve">, Wykonawca powinien złożyć podpis bezpośrednio na dokumentach przesłanych za pośrednictwem </w:t>
      </w:r>
      <w:hyperlink r:id="rId29">
        <w:r w:rsidR="00A23700" w:rsidRPr="00535717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platformazakupowa.pl</w:t>
        </w:r>
      </w:hyperlink>
      <w:r w:rsidRPr="00535717">
        <w:rPr>
          <w:rFonts w:asciiTheme="majorHAnsi" w:hAnsiTheme="majorHAnsi" w:cstheme="majorHAnsi"/>
          <w:sz w:val="18"/>
          <w:szCs w:val="18"/>
        </w:rPr>
        <w:t xml:space="preserve"> Zalecamy stosowanie podpisu na</w:t>
      </w:r>
      <w:r w:rsidR="00295FE5">
        <w:rPr>
          <w:rFonts w:asciiTheme="majorHAnsi" w:hAnsiTheme="majorHAnsi" w:cstheme="majorHAnsi"/>
          <w:sz w:val="18"/>
          <w:szCs w:val="18"/>
        </w:rPr>
        <w:t xml:space="preserve"> każdym załączonym pliku osobno</w:t>
      </w:r>
      <w:r w:rsidRPr="00C00D3E">
        <w:rPr>
          <w:rFonts w:asciiTheme="majorHAnsi" w:hAnsiTheme="majorHAnsi" w:cstheme="majorHAnsi"/>
          <w:sz w:val="18"/>
          <w:szCs w:val="18"/>
        </w:rPr>
        <w:t>.</w:t>
      </w:r>
    </w:p>
    <w:p w14:paraId="0275E44B" w14:textId="77777777" w:rsidR="00335799" w:rsidRPr="00C00D3E" w:rsidRDefault="00370D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4D985FF" w14:textId="437923C9" w:rsidR="00335799" w:rsidRPr="00C00D3E" w:rsidRDefault="003357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Oferta Wykonawcy zostanie zaszyfrowana przez system</w:t>
      </w:r>
      <w:r w:rsidR="00DE4D8F">
        <w:rPr>
          <w:rFonts w:asciiTheme="majorHAnsi" w:hAnsiTheme="majorHAnsi" w:cstheme="majorHAnsi"/>
          <w:sz w:val="18"/>
          <w:szCs w:val="18"/>
        </w:rPr>
        <w:t>,</w:t>
      </w:r>
      <w:r w:rsidRPr="00C00D3E">
        <w:rPr>
          <w:rFonts w:asciiTheme="majorHAnsi" w:hAnsiTheme="majorHAnsi" w:cstheme="majorHAnsi"/>
          <w:sz w:val="18"/>
          <w:szCs w:val="18"/>
        </w:rPr>
        <w:t xml:space="preserve"> aby nie można było zapoznać</w:t>
      </w:r>
      <w:r w:rsidR="009102CB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się z jej treścią do terminu otwarcia ofert.</w:t>
      </w:r>
    </w:p>
    <w:p w14:paraId="56578787" w14:textId="2F3219CB" w:rsidR="00335799" w:rsidRPr="00C00D3E" w:rsidRDefault="003357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Wykonawca może przed upływem terminu do składania ofert wycofać ofertę za pośrednictwem Formularza składania oferty lub wniosku.</w:t>
      </w:r>
    </w:p>
    <w:p w14:paraId="79071EF7" w14:textId="308B7171" w:rsidR="00335799" w:rsidRPr="00C00D3E" w:rsidRDefault="003357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 uwagi na to, że oferta Wykonawcy </w:t>
      </w:r>
      <w:r w:rsidR="00BE2D57" w:rsidRPr="00C00D3E">
        <w:rPr>
          <w:rFonts w:asciiTheme="majorHAnsi" w:hAnsiTheme="majorHAnsi" w:cstheme="majorHAnsi"/>
          <w:sz w:val="18"/>
          <w:szCs w:val="18"/>
        </w:rPr>
        <w:t>jest</w:t>
      </w:r>
      <w:r w:rsidRPr="00C00D3E">
        <w:rPr>
          <w:rFonts w:asciiTheme="majorHAnsi" w:hAnsiTheme="majorHAnsi" w:cstheme="majorHAnsi"/>
          <w:sz w:val="18"/>
          <w:szCs w:val="18"/>
        </w:rPr>
        <w:t xml:space="preserve"> zaszyfrowan</w:t>
      </w:r>
      <w:r w:rsidR="00BE2D57" w:rsidRPr="00C00D3E">
        <w:rPr>
          <w:rFonts w:asciiTheme="majorHAnsi" w:hAnsiTheme="majorHAnsi" w:cstheme="majorHAnsi"/>
          <w:sz w:val="18"/>
          <w:szCs w:val="18"/>
        </w:rPr>
        <w:t>a</w:t>
      </w:r>
      <w:r w:rsidRPr="00C00D3E">
        <w:rPr>
          <w:rFonts w:asciiTheme="majorHAnsi" w:hAnsiTheme="majorHAnsi" w:cstheme="majorHAnsi"/>
          <w:sz w:val="18"/>
          <w:szCs w:val="18"/>
        </w:rPr>
        <w:t xml:space="preserve">, nie można </w:t>
      </w:r>
      <w:r w:rsidR="00BE2D57" w:rsidRPr="00C00D3E">
        <w:rPr>
          <w:rFonts w:asciiTheme="majorHAnsi" w:hAnsiTheme="majorHAnsi" w:cstheme="majorHAnsi"/>
          <w:sz w:val="18"/>
          <w:szCs w:val="18"/>
        </w:rPr>
        <w:t>jej</w:t>
      </w:r>
      <w:r w:rsidRPr="00C00D3E">
        <w:rPr>
          <w:rFonts w:asciiTheme="majorHAnsi" w:hAnsiTheme="majorHAnsi" w:cstheme="majorHAnsi"/>
          <w:sz w:val="18"/>
          <w:szCs w:val="18"/>
        </w:rPr>
        <w:t xml:space="preserve"> edytować. Przez zmianę oferty rozumie się złożenie nowej oferty i wycofanie poprzedniej, jednak należy to zrobić przed upływem terminu zakończenia składania ofert w postępowaniu.</w:t>
      </w:r>
    </w:p>
    <w:p w14:paraId="582D2765" w14:textId="77777777" w:rsidR="00335799" w:rsidRPr="00C00D3E" w:rsidRDefault="00370D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Szczegółowa instrukcja dla Wykonawców dotycząca złożenia, zmiany i wycofania oferty znajduje się na stronie internetowej pod adresem:  </w:t>
      </w:r>
      <w:hyperlink r:id="rId30">
        <w:r w:rsidRPr="00C00D3E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https://platformazakupowa.pl/strona/45-instrukcje</w:t>
        </w:r>
      </w:hyperlink>
    </w:p>
    <w:p w14:paraId="4D4EEA20" w14:textId="77777777" w:rsidR="00335799" w:rsidRPr="00C00D3E" w:rsidRDefault="003357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Nie ujawnia się informacji stanowiących </w:t>
      </w:r>
      <w:r w:rsidRPr="00C00D3E">
        <w:rPr>
          <w:rFonts w:asciiTheme="majorHAnsi" w:hAnsiTheme="majorHAnsi" w:cstheme="majorHAnsi"/>
          <w:b/>
          <w:sz w:val="18"/>
          <w:szCs w:val="18"/>
        </w:rPr>
        <w:t>tajemnicę przedsiębiorstwa</w:t>
      </w:r>
      <w:r w:rsidRPr="00C00D3E">
        <w:rPr>
          <w:rFonts w:asciiTheme="majorHAnsi" w:hAnsiTheme="majorHAnsi" w:cstheme="majorHAnsi"/>
          <w:sz w:val="18"/>
          <w:szCs w:val="18"/>
        </w:rPr>
        <w:t xml:space="preserve"> w rozumieniu przepisów o zwalczaniu nieuczciwej konkurencji, jeżeli Wykonawca nie później niż w terminie składania ofert zastrzegł, że nie mogą być one udostępniane, oraz wykazał, iż zastrzeżone informacje stanowią tajemnicę przedsiębiorstwa.</w:t>
      </w:r>
    </w:p>
    <w:p w14:paraId="6ABD9C21" w14:textId="77777777" w:rsidR="00335799" w:rsidRPr="00C00D3E" w:rsidRDefault="003357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Zaleca się, aby każda informacja stanowiąca tajemnicę przedsiębiorstwa była zamieszczona w odrębnym pliku i określała przedmiot będący jej treścią wraz z uzasadnieniem (podstawą prawną utajnienia), w miejscu do tego wskazanym w formularzu platformy zakupowej.</w:t>
      </w:r>
    </w:p>
    <w:p w14:paraId="0F3A4DA7" w14:textId="1D3AD8DC" w:rsidR="00335799" w:rsidRPr="00C00D3E" w:rsidRDefault="003357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Wykonawca nie może zastrzec nazwy (firmy) oraz jego adresu, a także informacji dotyczących ceny, terminu wykonania zamówienia i warunków płatności zawartych w jego ofercie.</w:t>
      </w:r>
    </w:p>
    <w:p w14:paraId="44100FFD" w14:textId="55B13D82" w:rsidR="005A6003" w:rsidRPr="00C00D3E" w:rsidRDefault="005A600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b/>
          <w:color w:val="FF0000"/>
          <w:sz w:val="18"/>
          <w:szCs w:val="18"/>
        </w:rPr>
      </w:pPr>
      <w:r w:rsidRPr="00C00D3E">
        <w:rPr>
          <w:rFonts w:asciiTheme="majorHAnsi" w:hAnsiTheme="majorHAnsi" w:cstheme="majorHAnsi"/>
          <w:b/>
          <w:color w:val="FF0000"/>
          <w:sz w:val="18"/>
          <w:szCs w:val="18"/>
        </w:rPr>
        <w:t>Uwaga! Przekazanie Zamawiającemu Oferty w innym trybie niż za pośrednictwem platformy zakupowej będzie uważane za niezłożenie Oferty w przedmiotowym postępowaniu.</w:t>
      </w:r>
    </w:p>
    <w:p w14:paraId="00000112" w14:textId="27B5A8AF" w:rsidR="006163B5" w:rsidRPr="00C00D3E" w:rsidRDefault="00370D43" w:rsidP="00BB249D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sz w:val="18"/>
          <w:szCs w:val="18"/>
        </w:rPr>
      </w:pPr>
      <w:bookmarkStart w:id="25" w:name="_Toc107997617"/>
      <w:r w:rsidRPr="00C00D3E">
        <w:rPr>
          <w:rFonts w:asciiTheme="majorHAnsi" w:hAnsiTheme="majorHAnsi" w:cstheme="majorHAnsi"/>
          <w:sz w:val="18"/>
          <w:szCs w:val="18"/>
        </w:rPr>
        <w:t>X</w:t>
      </w:r>
      <w:r w:rsidR="005F13B9">
        <w:rPr>
          <w:rFonts w:asciiTheme="majorHAnsi" w:hAnsiTheme="majorHAnsi" w:cstheme="majorHAnsi"/>
          <w:sz w:val="18"/>
          <w:szCs w:val="18"/>
        </w:rPr>
        <w:t>VII</w:t>
      </w:r>
      <w:r w:rsidRPr="00C00D3E">
        <w:rPr>
          <w:rFonts w:asciiTheme="majorHAnsi" w:hAnsiTheme="majorHAnsi" w:cstheme="majorHAnsi"/>
          <w:sz w:val="18"/>
          <w:szCs w:val="18"/>
        </w:rPr>
        <w:t>. Otwarcie ofert</w:t>
      </w:r>
      <w:bookmarkEnd w:id="25"/>
    </w:p>
    <w:p w14:paraId="00000113" w14:textId="6F5AA3BB" w:rsidR="006163B5" w:rsidRPr="002261D0" w:rsidRDefault="00370D43" w:rsidP="0017712B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2261D0">
        <w:rPr>
          <w:rFonts w:asciiTheme="majorHAnsi" w:hAnsiTheme="majorHAnsi" w:cstheme="majorHAnsi"/>
          <w:sz w:val="18"/>
          <w:szCs w:val="18"/>
        </w:rPr>
        <w:t>Otwarcie ofert następuje niezwłocznie po upływie terminu składania ofert, nie później</w:t>
      </w:r>
      <w:r w:rsidR="00406ABE">
        <w:rPr>
          <w:rFonts w:asciiTheme="majorHAnsi" w:hAnsiTheme="majorHAnsi" w:cstheme="majorHAnsi"/>
          <w:sz w:val="18"/>
          <w:szCs w:val="18"/>
        </w:rPr>
        <w:t xml:space="preserve"> </w:t>
      </w:r>
      <w:r w:rsidRPr="002261D0">
        <w:rPr>
          <w:rFonts w:asciiTheme="majorHAnsi" w:hAnsiTheme="majorHAnsi" w:cstheme="majorHAnsi"/>
          <w:sz w:val="18"/>
          <w:szCs w:val="18"/>
        </w:rPr>
        <w:t xml:space="preserve">niż następnego dnia po dniu, w którym upłynął termin składania ofert tj. </w:t>
      </w:r>
      <w:r w:rsidR="00802D2B" w:rsidRPr="002261D0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 xml:space="preserve">w </w:t>
      </w:r>
      <w:r w:rsidR="00802D2B" w:rsidRPr="002261D0">
        <w:rPr>
          <w:rFonts w:asciiTheme="majorHAnsi" w:hAnsiTheme="majorHAnsi" w:cstheme="majorHAnsi"/>
          <w:b/>
          <w:bCs/>
          <w:color w:val="FF0000"/>
          <w:sz w:val="18"/>
          <w:szCs w:val="18"/>
          <w:u w:val="single"/>
        </w:rPr>
        <w:t xml:space="preserve">dniu </w:t>
      </w:r>
      <w:r w:rsidR="000A569B">
        <w:rPr>
          <w:rFonts w:asciiTheme="majorHAnsi" w:hAnsiTheme="majorHAnsi" w:cstheme="majorHAnsi"/>
          <w:b/>
          <w:bCs/>
          <w:color w:val="FF0000"/>
          <w:sz w:val="18"/>
          <w:szCs w:val="18"/>
          <w:u w:val="single"/>
        </w:rPr>
        <w:t>1 sierpnia</w:t>
      </w:r>
      <w:r w:rsidR="005366F1">
        <w:rPr>
          <w:rFonts w:asciiTheme="majorHAnsi" w:hAnsiTheme="majorHAnsi" w:cstheme="majorHAnsi"/>
          <w:b/>
          <w:bCs/>
          <w:color w:val="FF0000"/>
          <w:sz w:val="18"/>
          <w:szCs w:val="18"/>
          <w:u w:val="single"/>
        </w:rPr>
        <w:t xml:space="preserve"> 2022</w:t>
      </w:r>
      <w:r w:rsidR="00802D2B" w:rsidRPr="002261D0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 xml:space="preserve"> r. </w:t>
      </w:r>
      <w:r w:rsidR="00406ABE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 xml:space="preserve"> </w:t>
      </w:r>
      <w:r w:rsidR="00802D2B" w:rsidRPr="002261D0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 xml:space="preserve">o godzinie </w:t>
      </w:r>
      <w:r w:rsidR="0065752E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>1</w:t>
      </w:r>
      <w:r w:rsidR="00FA709F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>0</w:t>
      </w:r>
      <w:r w:rsidR="00802D2B" w:rsidRPr="002261D0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>:30</w:t>
      </w:r>
      <w:r w:rsidR="007D0F88" w:rsidRPr="002261D0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>.</w:t>
      </w:r>
    </w:p>
    <w:p w14:paraId="00000114" w14:textId="48074ED6" w:rsidR="006163B5" w:rsidRPr="00C00D3E" w:rsidRDefault="00370D43" w:rsidP="00177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Jeżeli otwarcie ofert następuje przy użyciu systemu teleinformatycznego, w przypadku awarii tego systemu, która powoduje brak możliwości otwarcia ofert w terminie określonym</w:t>
      </w:r>
      <w:r w:rsidR="00172AFD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przez </w:t>
      </w:r>
      <w:r w:rsidR="00406ABE">
        <w:rPr>
          <w:rFonts w:asciiTheme="majorHAnsi" w:hAnsiTheme="majorHAnsi" w:cstheme="majorHAnsi"/>
          <w:sz w:val="18"/>
          <w:szCs w:val="18"/>
        </w:rPr>
        <w:t>Z</w:t>
      </w:r>
      <w:r w:rsidRPr="00C00D3E">
        <w:rPr>
          <w:rFonts w:asciiTheme="majorHAnsi" w:hAnsiTheme="majorHAnsi" w:cstheme="majorHAnsi"/>
          <w:sz w:val="18"/>
          <w:szCs w:val="18"/>
        </w:rPr>
        <w:t>amawiającego, otwarcie ofert następuje niezwłocznie po usunięciu awarii.</w:t>
      </w:r>
    </w:p>
    <w:p w14:paraId="00000115" w14:textId="5B685164" w:rsidR="006163B5" w:rsidRPr="00C00D3E" w:rsidRDefault="00370D43" w:rsidP="00177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Zamawiający poinformuje o </w:t>
      </w:r>
      <w:r w:rsidR="00406ABE">
        <w:rPr>
          <w:rFonts w:asciiTheme="majorHAnsi" w:hAnsiTheme="majorHAnsi" w:cstheme="majorHAnsi"/>
          <w:sz w:val="18"/>
          <w:szCs w:val="18"/>
        </w:rPr>
        <w:t xml:space="preserve">ewentualnej </w:t>
      </w:r>
      <w:r w:rsidRPr="00C00D3E">
        <w:rPr>
          <w:rFonts w:asciiTheme="majorHAnsi" w:hAnsiTheme="majorHAnsi" w:cstheme="majorHAnsi"/>
          <w:sz w:val="18"/>
          <w:szCs w:val="18"/>
        </w:rPr>
        <w:t>zmianie terminu otwarcia ofert na stronie internetowej prowadzonego postępowania.</w:t>
      </w:r>
    </w:p>
    <w:p w14:paraId="00000116" w14:textId="77777777" w:rsidR="006163B5" w:rsidRPr="00C00D3E" w:rsidRDefault="00370D43" w:rsidP="00177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Zamawiający, najpóźniej przed otwarciem ofert, udostępnia na stronie internetowej prowadzonego postępowania informację o kwocie, jaką zamierza przeznaczyć na sfinansowanie zamówienia.</w:t>
      </w:r>
    </w:p>
    <w:p w14:paraId="00000117" w14:textId="60DBBAE3" w:rsidR="006163B5" w:rsidRPr="00C00D3E" w:rsidRDefault="00370D43" w:rsidP="00177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Zamawiający, niezwłocznie po otwarciu ofert, udostępni na stronie internetowej prowadzonego postępowania informacje o:</w:t>
      </w:r>
    </w:p>
    <w:p w14:paraId="00000118" w14:textId="51C00BFB" w:rsidR="006163B5" w:rsidRPr="00C00D3E" w:rsidRDefault="00370D43">
      <w:pPr>
        <w:pStyle w:val="Akapitzlist"/>
        <w:numPr>
          <w:ilvl w:val="0"/>
          <w:numId w:val="20"/>
        </w:numPr>
        <w:shd w:val="clear" w:color="auto" w:fill="FFFFFF"/>
        <w:ind w:left="1134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nazwach albo imionach i nazwiskach oraz siedzibach lub miejscach prowadzonej działalności gospodarczej albo miejscach zamieszkania Wykonawców, których oferty zostały otwarte;</w:t>
      </w:r>
    </w:p>
    <w:p w14:paraId="00000119" w14:textId="198883D9" w:rsidR="006163B5" w:rsidRPr="00C00D3E" w:rsidRDefault="00370D43">
      <w:pPr>
        <w:pStyle w:val="Akapitzlist"/>
        <w:numPr>
          <w:ilvl w:val="0"/>
          <w:numId w:val="20"/>
        </w:numPr>
        <w:shd w:val="clear" w:color="auto" w:fill="FFFFFF"/>
        <w:ind w:left="1134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cenach lub kosztach zawartych w ofertach.</w:t>
      </w:r>
    </w:p>
    <w:p w14:paraId="63D44158" w14:textId="77777777" w:rsidR="00406ABE" w:rsidRDefault="00406ABE" w:rsidP="00A212F0">
      <w:pPr>
        <w:shd w:val="clear" w:color="auto" w:fill="FFFFFF"/>
        <w:ind w:left="720"/>
        <w:jc w:val="both"/>
        <w:rPr>
          <w:rFonts w:asciiTheme="majorHAnsi" w:hAnsiTheme="majorHAnsi" w:cstheme="majorHAnsi"/>
          <w:sz w:val="18"/>
          <w:szCs w:val="18"/>
        </w:rPr>
      </w:pPr>
    </w:p>
    <w:p w14:paraId="0000011A" w14:textId="20D8AE14" w:rsidR="006163B5" w:rsidRDefault="00370D43" w:rsidP="00A212F0">
      <w:pPr>
        <w:shd w:val="clear" w:color="auto" w:fill="FFFFFF"/>
        <w:ind w:left="720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Informacja zostanie opublikowana na stronie postępowania </w:t>
      </w:r>
      <w:hyperlink r:id="rId31" w:history="1">
        <w:r w:rsidR="00305747" w:rsidRPr="00C00D3E">
          <w:rPr>
            <w:rStyle w:val="Hipercze"/>
            <w:rFonts w:asciiTheme="majorHAnsi" w:hAnsiTheme="majorHAnsi" w:cstheme="majorHAnsi"/>
            <w:sz w:val="18"/>
            <w:szCs w:val="18"/>
          </w:rPr>
          <w:t>https://platformazakupowa.pl</w:t>
        </w:r>
      </w:hyperlink>
      <w:r w:rsidR="00305747" w:rsidRPr="00C00D3E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w sekcji ,,Komunikaty”</w:t>
      </w:r>
      <w:r w:rsidR="00D565EC" w:rsidRPr="00C00D3E">
        <w:rPr>
          <w:rFonts w:asciiTheme="majorHAnsi" w:hAnsiTheme="majorHAnsi" w:cstheme="majorHAnsi"/>
          <w:sz w:val="18"/>
          <w:szCs w:val="18"/>
        </w:rPr>
        <w:t>.</w:t>
      </w:r>
    </w:p>
    <w:p w14:paraId="3DC136F3" w14:textId="1E8E1C51" w:rsidR="00852C3B" w:rsidRPr="001343A4" w:rsidRDefault="00406ABE" w:rsidP="00E06FA8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theme="majorHAnsi"/>
          <w:sz w:val="18"/>
          <w:szCs w:val="18"/>
        </w:rPr>
      </w:pPr>
      <w:r w:rsidRPr="001343A4">
        <w:rPr>
          <w:rFonts w:asciiTheme="majorHAnsi" w:hAnsiTheme="majorHAnsi" w:cstheme="majorHAnsi"/>
          <w:sz w:val="18"/>
          <w:szCs w:val="18"/>
        </w:rPr>
        <w:t xml:space="preserve">  N</w:t>
      </w:r>
      <w:r w:rsidR="00370D43" w:rsidRPr="001343A4">
        <w:rPr>
          <w:rFonts w:asciiTheme="majorHAnsi" w:hAnsiTheme="majorHAnsi" w:cstheme="majorHAnsi"/>
          <w:sz w:val="18"/>
          <w:szCs w:val="18"/>
        </w:rPr>
        <w:t xml:space="preserve">ie </w:t>
      </w:r>
      <w:r w:rsidRPr="001343A4">
        <w:rPr>
          <w:rFonts w:asciiTheme="majorHAnsi" w:hAnsiTheme="majorHAnsi" w:cstheme="majorHAnsi"/>
          <w:sz w:val="18"/>
          <w:szCs w:val="18"/>
        </w:rPr>
        <w:t xml:space="preserve">przewiduje się </w:t>
      </w:r>
      <w:r w:rsidR="00370D43" w:rsidRPr="001343A4">
        <w:rPr>
          <w:rFonts w:asciiTheme="majorHAnsi" w:hAnsiTheme="majorHAnsi" w:cstheme="majorHAnsi"/>
          <w:sz w:val="18"/>
          <w:szCs w:val="18"/>
        </w:rPr>
        <w:t>jawnej sesji otwarcia ofert z udziałem Wykonawców</w:t>
      </w:r>
      <w:r w:rsidRPr="001343A4">
        <w:rPr>
          <w:rFonts w:asciiTheme="majorHAnsi" w:hAnsiTheme="majorHAnsi" w:cstheme="majorHAnsi"/>
          <w:sz w:val="18"/>
          <w:szCs w:val="18"/>
        </w:rPr>
        <w:t>.</w:t>
      </w:r>
    </w:p>
    <w:p w14:paraId="4950847B" w14:textId="6251A229" w:rsidR="00425504" w:rsidRPr="00C00D3E" w:rsidRDefault="00370D43" w:rsidP="00852C3B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sz w:val="18"/>
          <w:szCs w:val="18"/>
        </w:rPr>
      </w:pPr>
      <w:bookmarkStart w:id="26" w:name="_Toc107997618"/>
      <w:r w:rsidRPr="00C00D3E">
        <w:rPr>
          <w:rFonts w:asciiTheme="majorHAnsi" w:hAnsiTheme="majorHAnsi" w:cstheme="majorHAnsi"/>
          <w:sz w:val="18"/>
          <w:szCs w:val="18"/>
        </w:rPr>
        <w:lastRenderedPageBreak/>
        <w:t>X</w:t>
      </w:r>
      <w:r w:rsidR="005F13B9">
        <w:rPr>
          <w:rFonts w:asciiTheme="majorHAnsi" w:hAnsiTheme="majorHAnsi" w:cstheme="majorHAnsi"/>
          <w:sz w:val="18"/>
          <w:szCs w:val="18"/>
        </w:rPr>
        <w:t>VIII</w:t>
      </w:r>
      <w:r w:rsidRPr="00C00D3E">
        <w:rPr>
          <w:rFonts w:asciiTheme="majorHAnsi" w:hAnsiTheme="majorHAnsi" w:cstheme="majorHAnsi"/>
          <w:sz w:val="18"/>
          <w:szCs w:val="18"/>
        </w:rPr>
        <w:t>. Opis kryteriów oceny ofert wraz z podaniem wag tych kryteriów i sposobu oceny ofert</w:t>
      </w:r>
      <w:bookmarkEnd w:id="26"/>
      <w:r w:rsidRPr="00C00D3E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305B6B7F" w14:textId="77777777" w:rsidR="007F1D32" w:rsidRPr="007F1D32" w:rsidRDefault="007F1D32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Theme="majorHAnsi" w:hAnsiTheme="majorHAnsi" w:cstheme="majorHAnsi"/>
          <w:sz w:val="18"/>
          <w:szCs w:val="18"/>
        </w:rPr>
      </w:pPr>
      <w:r w:rsidRPr="007F1D32">
        <w:rPr>
          <w:rFonts w:asciiTheme="majorHAnsi" w:hAnsiTheme="majorHAnsi" w:cstheme="majorHAnsi"/>
          <w:sz w:val="18"/>
          <w:szCs w:val="18"/>
        </w:rPr>
        <w:t>Zamawiający dokona wyboru najkorzystniejszej oferty spośród ofert, które:</w:t>
      </w:r>
    </w:p>
    <w:p w14:paraId="3E37B583" w14:textId="77777777" w:rsidR="007F1D32" w:rsidRPr="007F1D32" w:rsidRDefault="007F1D32">
      <w:pPr>
        <w:numPr>
          <w:ilvl w:val="1"/>
          <w:numId w:val="37"/>
        </w:numPr>
        <w:tabs>
          <w:tab w:val="clear" w:pos="1440"/>
          <w:tab w:val="num" w:pos="720"/>
        </w:tabs>
        <w:spacing w:line="240" w:lineRule="auto"/>
        <w:ind w:left="1080"/>
        <w:jc w:val="both"/>
        <w:rPr>
          <w:rFonts w:ascii="Calibri" w:hAnsi="Calibri" w:cs="Calibri"/>
          <w:noProof/>
          <w:sz w:val="18"/>
          <w:szCs w:val="18"/>
        </w:rPr>
      </w:pPr>
      <w:r w:rsidRPr="007F1D32">
        <w:rPr>
          <w:rFonts w:ascii="Calibri" w:hAnsi="Calibri" w:cs="Calibri"/>
          <w:noProof/>
          <w:sz w:val="18"/>
          <w:szCs w:val="18"/>
        </w:rPr>
        <w:t xml:space="preserve">zostaną złożone przez Wykonawców niewykluczonych przez Zamawiającego z niniejszego postępowania;  </w:t>
      </w:r>
    </w:p>
    <w:p w14:paraId="7A3B3C47" w14:textId="77777777" w:rsidR="007F1D32" w:rsidRPr="007F1D32" w:rsidRDefault="007F1D32">
      <w:pPr>
        <w:numPr>
          <w:ilvl w:val="1"/>
          <w:numId w:val="37"/>
        </w:numPr>
        <w:tabs>
          <w:tab w:val="clear" w:pos="1440"/>
          <w:tab w:val="num" w:pos="720"/>
        </w:tabs>
        <w:spacing w:line="240" w:lineRule="auto"/>
        <w:ind w:left="1080"/>
        <w:jc w:val="both"/>
        <w:rPr>
          <w:rFonts w:ascii="Calibri" w:hAnsi="Calibri" w:cs="Calibri"/>
          <w:noProof/>
          <w:sz w:val="18"/>
          <w:szCs w:val="18"/>
        </w:rPr>
      </w:pPr>
      <w:r w:rsidRPr="007F1D32">
        <w:rPr>
          <w:rFonts w:ascii="Calibri" w:hAnsi="Calibri" w:cs="Calibri"/>
          <w:noProof/>
          <w:sz w:val="18"/>
          <w:szCs w:val="18"/>
        </w:rPr>
        <w:t xml:space="preserve">nie zostaną odrzucone przez Zamawiającego. </w:t>
      </w:r>
    </w:p>
    <w:p w14:paraId="4D8459E4" w14:textId="77777777" w:rsidR="007F1D32" w:rsidRPr="00DA3ABF" w:rsidRDefault="007F1D32" w:rsidP="007F1D32">
      <w:pPr>
        <w:ind w:left="720"/>
        <w:jc w:val="both"/>
        <w:rPr>
          <w:rFonts w:ascii="Arial" w:hAnsi="Arial"/>
          <w:noProof/>
          <w:szCs w:val="20"/>
        </w:rPr>
      </w:pPr>
    </w:p>
    <w:p w14:paraId="69796175" w14:textId="5169A405" w:rsidR="007F1D32" w:rsidRPr="007F1D32" w:rsidRDefault="007F1D32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  <w:r w:rsidRPr="007F1D32">
        <w:rPr>
          <w:rFonts w:ascii="Calibri" w:hAnsi="Calibri" w:cs="Calibri"/>
          <w:sz w:val="18"/>
          <w:szCs w:val="18"/>
        </w:rPr>
        <w:t>Oferty zostaną ocenione w oparciu o następujące kryteria i ich znaczenie:</w:t>
      </w:r>
    </w:p>
    <w:p w14:paraId="5CC62569" w14:textId="77777777" w:rsidR="007F1D32" w:rsidRPr="007F1D32" w:rsidRDefault="007F1D32" w:rsidP="007F1D32">
      <w:pPr>
        <w:pStyle w:val="Akapitzlist"/>
        <w:shd w:val="clear" w:color="auto" w:fill="FFFFFF"/>
        <w:ind w:left="720"/>
        <w:jc w:val="both"/>
        <w:rPr>
          <w:rFonts w:ascii="Calibri" w:hAnsi="Calibri" w:cs="Calibri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3"/>
        <w:gridCol w:w="3661"/>
        <w:gridCol w:w="1696"/>
        <w:gridCol w:w="2365"/>
      </w:tblGrid>
      <w:tr w:rsidR="007F1D32" w:rsidRPr="007F1D32" w14:paraId="55992479" w14:textId="77777777" w:rsidTr="002B3D16">
        <w:tc>
          <w:tcPr>
            <w:tcW w:w="803" w:type="dxa"/>
            <w:vAlign w:val="center"/>
          </w:tcPr>
          <w:p w14:paraId="709CB957" w14:textId="77777777" w:rsidR="007F1D32" w:rsidRPr="007F1D32" w:rsidRDefault="007F1D32" w:rsidP="00E06FA8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b/>
                <w:noProof/>
                <w:sz w:val="18"/>
                <w:szCs w:val="18"/>
              </w:rPr>
              <w:t>L.p.</w:t>
            </w:r>
          </w:p>
        </w:tc>
        <w:tc>
          <w:tcPr>
            <w:tcW w:w="3661" w:type="dxa"/>
            <w:vAlign w:val="center"/>
          </w:tcPr>
          <w:p w14:paraId="477F37C4" w14:textId="77777777" w:rsidR="007F1D32" w:rsidRPr="007F1D32" w:rsidRDefault="007F1D32" w:rsidP="00E06FA8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b/>
                <w:noProof/>
                <w:sz w:val="18"/>
                <w:szCs w:val="18"/>
              </w:rPr>
              <w:t>Kryterium</w:t>
            </w:r>
          </w:p>
        </w:tc>
        <w:tc>
          <w:tcPr>
            <w:tcW w:w="1696" w:type="dxa"/>
            <w:vAlign w:val="center"/>
          </w:tcPr>
          <w:p w14:paraId="768B291A" w14:textId="77777777" w:rsidR="007F1D32" w:rsidRPr="007F1D32" w:rsidRDefault="007F1D32" w:rsidP="00E06FA8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b/>
                <w:noProof/>
                <w:sz w:val="18"/>
                <w:szCs w:val="18"/>
              </w:rPr>
              <w:t>Waga procentowa</w:t>
            </w:r>
          </w:p>
        </w:tc>
        <w:tc>
          <w:tcPr>
            <w:tcW w:w="2365" w:type="dxa"/>
            <w:vAlign w:val="center"/>
          </w:tcPr>
          <w:p w14:paraId="53B4AE8C" w14:textId="77777777" w:rsidR="007F1D32" w:rsidRPr="007F1D32" w:rsidRDefault="007F1D32" w:rsidP="00E06FA8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b/>
                <w:noProof/>
                <w:sz w:val="18"/>
                <w:szCs w:val="18"/>
              </w:rPr>
              <w:t>Maksymalna możliwa do otrzymania ilość puntów za dane kryterium</w:t>
            </w:r>
          </w:p>
        </w:tc>
      </w:tr>
      <w:tr w:rsidR="007F1D32" w:rsidRPr="007F1D32" w14:paraId="7040A26C" w14:textId="77777777" w:rsidTr="002B3D16">
        <w:tc>
          <w:tcPr>
            <w:tcW w:w="803" w:type="dxa"/>
          </w:tcPr>
          <w:p w14:paraId="6F191A35" w14:textId="77777777" w:rsidR="007F1D32" w:rsidRPr="007F1D32" w:rsidRDefault="007F1D32" w:rsidP="00E06FA8">
            <w:pPr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noProof/>
                <w:sz w:val="18"/>
                <w:szCs w:val="18"/>
              </w:rPr>
              <w:t>1.</w:t>
            </w:r>
          </w:p>
        </w:tc>
        <w:tc>
          <w:tcPr>
            <w:tcW w:w="3661" w:type="dxa"/>
          </w:tcPr>
          <w:p w14:paraId="310F64CE" w14:textId="77777777" w:rsidR="007F1D32" w:rsidRPr="007F1D32" w:rsidRDefault="007F1D32" w:rsidP="00E06FA8">
            <w:pPr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noProof/>
                <w:sz w:val="18"/>
                <w:szCs w:val="18"/>
              </w:rPr>
              <w:t>Cena (C)</w:t>
            </w:r>
          </w:p>
        </w:tc>
        <w:tc>
          <w:tcPr>
            <w:tcW w:w="1696" w:type="dxa"/>
            <w:vAlign w:val="center"/>
          </w:tcPr>
          <w:p w14:paraId="369B0EEC" w14:textId="4675421D" w:rsidR="007F1D32" w:rsidRPr="007F1D32" w:rsidRDefault="002B3D16" w:rsidP="00E06FA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10</w:t>
            </w:r>
            <w:r w:rsidR="007F1D32" w:rsidRPr="007F1D32">
              <w:rPr>
                <w:rFonts w:ascii="Calibri" w:hAnsi="Calibri" w:cs="Calibri"/>
                <w:noProof/>
                <w:sz w:val="18"/>
                <w:szCs w:val="18"/>
              </w:rPr>
              <w:t>0%</w:t>
            </w:r>
          </w:p>
        </w:tc>
        <w:tc>
          <w:tcPr>
            <w:tcW w:w="2365" w:type="dxa"/>
            <w:vAlign w:val="center"/>
          </w:tcPr>
          <w:p w14:paraId="759856A3" w14:textId="1BB607B2" w:rsidR="007F1D32" w:rsidRPr="007F1D32" w:rsidRDefault="002B3D16" w:rsidP="00E06FA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10</w:t>
            </w:r>
            <w:r w:rsidR="007F1D32" w:rsidRPr="007F1D32">
              <w:rPr>
                <w:rFonts w:ascii="Calibri" w:hAnsi="Calibri" w:cs="Calibri"/>
                <w:noProof/>
                <w:sz w:val="18"/>
                <w:szCs w:val="18"/>
              </w:rPr>
              <w:t>0 punktów</w:t>
            </w:r>
          </w:p>
        </w:tc>
      </w:tr>
    </w:tbl>
    <w:p w14:paraId="240D85F0" w14:textId="77777777" w:rsidR="007F1D32" w:rsidRPr="007F1D32" w:rsidRDefault="007F1D32" w:rsidP="007F1D32">
      <w:pPr>
        <w:ind w:left="720"/>
        <w:jc w:val="both"/>
        <w:rPr>
          <w:rFonts w:ascii="Calibri" w:hAnsi="Calibri" w:cs="Calibri"/>
          <w:noProof/>
          <w:sz w:val="18"/>
          <w:szCs w:val="18"/>
        </w:rPr>
      </w:pPr>
    </w:p>
    <w:p w14:paraId="35D80A5A" w14:textId="77777777" w:rsidR="007F1D32" w:rsidRPr="007F1D32" w:rsidRDefault="007F1D32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  <w:r w:rsidRPr="007F1D32">
        <w:rPr>
          <w:rFonts w:ascii="Calibri" w:hAnsi="Calibri" w:cs="Calibri"/>
          <w:sz w:val="18"/>
          <w:szCs w:val="18"/>
        </w:rPr>
        <w:t>W przypadku kryterium "Cena" oferta otrzyma zaokrągloną do dwóch miejsc po przecinku ilość punktów wynikającą z działania:</w:t>
      </w:r>
    </w:p>
    <w:p w14:paraId="3C11E115" w14:textId="77777777" w:rsidR="007F1D32" w:rsidRPr="007F1D32" w:rsidRDefault="007F1D32" w:rsidP="007F1D32">
      <w:pPr>
        <w:autoSpaceDE w:val="0"/>
        <w:autoSpaceDN w:val="0"/>
        <w:adjustRightInd w:val="0"/>
        <w:ind w:left="1569"/>
        <w:jc w:val="both"/>
        <w:rPr>
          <w:rFonts w:ascii="Calibri" w:hAnsi="Calibri" w:cs="Calibri"/>
          <w:sz w:val="18"/>
          <w:szCs w:val="18"/>
        </w:rPr>
      </w:pPr>
    </w:p>
    <w:p w14:paraId="14F4B9EC" w14:textId="4F887AA8" w:rsidR="007F1D32" w:rsidRPr="007F1D32" w:rsidRDefault="007F1D32" w:rsidP="002D1B0F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18"/>
          <w:szCs w:val="18"/>
        </w:rPr>
      </w:pPr>
      <w:r w:rsidRPr="007F1D32">
        <w:rPr>
          <w:rFonts w:ascii="Calibri" w:hAnsi="Calibri" w:cs="Calibri"/>
          <w:b/>
          <w:sz w:val="18"/>
          <w:szCs w:val="18"/>
        </w:rPr>
        <w:t>Pi = (</w:t>
      </w:r>
      <w:r w:rsidRPr="007F1D32">
        <w:rPr>
          <w:rFonts w:ascii="Calibri" w:hAnsi="Calibri" w:cs="Calibri"/>
          <w:b/>
          <w:iCs/>
          <w:sz w:val="18"/>
          <w:szCs w:val="18"/>
        </w:rPr>
        <w:t>C</w:t>
      </w:r>
      <w:r w:rsidRPr="007F1D32">
        <w:rPr>
          <w:rFonts w:ascii="Calibri" w:hAnsi="Calibri" w:cs="Calibri"/>
          <w:b/>
          <w:sz w:val="18"/>
          <w:szCs w:val="18"/>
        </w:rPr>
        <w:t>min / Ci) x Max (C)</w:t>
      </w:r>
      <w:r w:rsidRPr="007F1D32">
        <w:rPr>
          <w:rFonts w:ascii="Calibri" w:hAnsi="Calibri" w:cs="Calibri"/>
          <w:sz w:val="18"/>
          <w:szCs w:val="18"/>
        </w:rPr>
        <w:t>,</w:t>
      </w:r>
    </w:p>
    <w:p w14:paraId="0B8D5DAB" w14:textId="77777777" w:rsidR="007F1D32" w:rsidRPr="007F1D32" w:rsidRDefault="007F1D32" w:rsidP="007F1D32">
      <w:pPr>
        <w:autoSpaceDE w:val="0"/>
        <w:autoSpaceDN w:val="0"/>
        <w:adjustRightInd w:val="0"/>
        <w:ind w:left="1569"/>
        <w:jc w:val="both"/>
        <w:rPr>
          <w:rFonts w:ascii="Calibri" w:hAnsi="Calibri" w:cs="Calibri"/>
          <w:sz w:val="18"/>
          <w:szCs w:val="18"/>
        </w:rPr>
      </w:pPr>
    </w:p>
    <w:p w14:paraId="494F0ECF" w14:textId="77777777" w:rsidR="007F1D32" w:rsidRPr="007F1D32" w:rsidRDefault="007F1D32" w:rsidP="007F1D32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18"/>
          <w:szCs w:val="18"/>
        </w:rPr>
      </w:pPr>
      <w:r w:rsidRPr="007F1D32">
        <w:rPr>
          <w:rFonts w:ascii="Calibri" w:hAnsi="Calibri" w:cs="Calibri"/>
          <w:sz w:val="18"/>
          <w:szCs w:val="18"/>
        </w:rPr>
        <w:t>gdzie:</w:t>
      </w:r>
    </w:p>
    <w:p w14:paraId="78F8030C" w14:textId="5118E615" w:rsidR="007F1D32" w:rsidRPr="007F1D32" w:rsidRDefault="007F1D32" w:rsidP="007F1D32">
      <w:pPr>
        <w:autoSpaceDE w:val="0"/>
        <w:autoSpaceDN w:val="0"/>
        <w:adjustRightInd w:val="0"/>
        <w:ind w:left="1068"/>
        <w:jc w:val="both"/>
        <w:rPr>
          <w:rFonts w:ascii="Calibri" w:hAnsi="Calibri" w:cs="Calibri"/>
          <w:sz w:val="18"/>
          <w:szCs w:val="18"/>
        </w:rPr>
      </w:pPr>
      <w:r w:rsidRPr="007F1D32">
        <w:rPr>
          <w:rFonts w:ascii="Calibri" w:hAnsi="Calibri" w:cs="Calibri"/>
          <w:sz w:val="18"/>
          <w:szCs w:val="18"/>
        </w:rPr>
        <w:t>Pi - ilo</w:t>
      </w:r>
      <w:r w:rsidRPr="007F1D32">
        <w:rPr>
          <w:rFonts w:ascii="Calibri" w:eastAsia="TimesNewRoman" w:hAnsi="Calibri" w:cs="Calibri"/>
          <w:sz w:val="18"/>
          <w:szCs w:val="18"/>
        </w:rPr>
        <w:t xml:space="preserve">ść </w:t>
      </w:r>
      <w:r w:rsidRPr="007F1D32">
        <w:rPr>
          <w:rFonts w:ascii="Calibri" w:hAnsi="Calibri" w:cs="Calibri"/>
          <w:sz w:val="18"/>
          <w:szCs w:val="18"/>
        </w:rPr>
        <w:t>punktów, jakie otrzyma oferta "i" za kryterium "Cena"</w:t>
      </w:r>
      <w:r w:rsidR="002B3D16">
        <w:rPr>
          <w:rFonts w:ascii="Calibri" w:hAnsi="Calibri" w:cs="Calibri"/>
          <w:sz w:val="18"/>
          <w:szCs w:val="18"/>
        </w:rPr>
        <w:t>;</w:t>
      </w:r>
    </w:p>
    <w:p w14:paraId="5D99DA1F" w14:textId="77777777" w:rsidR="007F1D32" w:rsidRPr="007F1D32" w:rsidRDefault="007F1D32" w:rsidP="007F1D32">
      <w:pPr>
        <w:autoSpaceDE w:val="0"/>
        <w:autoSpaceDN w:val="0"/>
        <w:adjustRightInd w:val="0"/>
        <w:ind w:left="1068"/>
        <w:jc w:val="both"/>
        <w:rPr>
          <w:rFonts w:ascii="Calibri" w:hAnsi="Calibri" w:cs="Calibri"/>
          <w:sz w:val="18"/>
          <w:szCs w:val="18"/>
        </w:rPr>
      </w:pPr>
      <w:r w:rsidRPr="007F1D32">
        <w:rPr>
          <w:rFonts w:ascii="Calibri" w:hAnsi="Calibri" w:cs="Calibri"/>
          <w:sz w:val="18"/>
          <w:szCs w:val="18"/>
        </w:rPr>
        <w:t>C min - najni</w:t>
      </w:r>
      <w:r w:rsidRPr="007F1D32">
        <w:rPr>
          <w:rFonts w:ascii="Calibri" w:eastAsia="TimesNewRoman" w:hAnsi="Calibri" w:cs="Calibri"/>
          <w:sz w:val="18"/>
          <w:szCs w:val="18"/>
        </w:rPr>
        <w:t>ż</w:t>
      </w:r>
      <w:r w:rsidRPr="007F1D32">
        <w:rPr>
          <w:rFonts w:ascii="Calibri" w:hAnsi="Calibri" w:cs="Calibri"/>
          <w:sz w:val="18"/>
          <w:szCs w:val="18"/>
        </w:rPr>
        <w:t>sza cena spo</w:t>
      </w:r>
      <w:r w:rsidRPr="007F1D32">
        <w:rPr>
          <w:rFonts w:ascii="Calibri" w:eastAsia="TimesNewRoman" w:hAnsi="Calibri" w:cs="Calibri"/>
          <w:sz w:val="18"/>
          <w:szCs w:val="18"/>
        </w:rPr>
        <w:t>ś</w:t>
      </w:r>
      <w:r w:rsidRPr="007F1D32">
        <w:rPr>
          <w:rFonts w:ascii="Calibri" w:hAnsi="Calibri" w:cs="Calibri"/>
          <w:sz w:val="18"/>
          <w:szCs w:val="18"/>
        </w:rPr>
        <w:t>ród wszystkich wa</w:t>
      </w:r>
      <w:r w:rsidRPr="007F1D32">
        <w:rPr>
          <w:rFonts w:ascii="Calibri" w:eastAsia="TimesNewRoman" w:hAnsi="Calibri" w:cs="Calibri"/>
          <w:sz w:val="18"/>
          <w:szCs w:val="18"/>
        </w:rPr>
        <w:t>ż</w:t>
      </w:r>
      <w:r w:rsidRPr="007F1D32">
        <w:rPr>
          <w:rFonts w:ascii="Calibri" w:hAnsi="Calibri" w:cs="Calibri"/>
          <w:sz w:val="18"/>
          <w:szCs w:val="18"/>
        </w:rPr>
        <w:t>nych i nieodrzuconych ofert;</w:t>
      </w:r>
    </w:p>
    <w:p w14:paraId="7251AD5A" w14:textId="77777777" w:rsidR="007F1D32" w:rsidRPr="007F1D32" w:rsidRDefault="007F1D32" w:rsidP="007F1D32">
      <w:pPr>
        <w:autoSpaceDE w:val="0"/>
        <w:autoSpaceDN w:val="0"/>
        <w:adjustRightInd w:val="0"/>
        <w:ind w:left="1068"/>
        <w:jc w:val="both"/>
        <w:rPr>
          <w:rFonts w:ascii="Calibri" w:hAnsi="Calibri" w:cs="Calibri"/>
          <w:sz w:val="18"/>
          <w:szCs w:val="18"/>
        </w:rPr>
      </w:pPr>
      <w:r w:rsidRPr="007F1D32">
        <w:rPr>
          <w:rFonts w:ascii="Calibri" w:hAnsi="Calibri" w:cs="Calibri"/>
          <w:sz w:val="18"/>
          <w:szCs w:val="18"/>
        </w:rPr>
        <w:t>Ci - cena oferty "i";</w:t>
      </w:r>
    </w:p>
    <w:p w14:paraId="42744A95" w14:textId="77777777" w:rsidR="007F1D32" w:rsidRPr="007F1D32" w:rsidRDefault="007F1D32" w:rsidP="007F1D32">
      <w:pPr>
        <w:autoSpaceDE w:val="0"/>
        <w:autoSpaceDN w:val="0"/>
        <w:adjustRightInd w:val="0"/>
        <w:ind w:left="1068"/>
        <w:jc w:val="both"/>
        <w:rPr>
          <w:rFonts w:ascii="Calibri" w:hAnsi="Calibri" w:cs="Calibri"/>
          <w:sz w:val="18"/>
          <w:szCs w:val="18"/>
        </w:rPr>
      </w:pPr>
      <w:r w:rsidRPr="007F1D32">
        <w:rPr>
          <w:rFonts w:ascii="Calibri" w:hAnsi="Calibri" w:cs="Calibri"/>
          <w:sz w:val="18"/>
          <w:szCs w:val="18"/>
        </w:rPr>
        <w:t>Max (C) – maksymalna ilość punktów, jakie może otrzymać oferta za kryterium „Cena”.</w:t>
      </w:r>
    </w:p>
    <w:p w14:paraId="025E1DC2" w14:textId="77777777" w:rsidR="007F1D32" w:rsidRPr="007F1D32" w:rsidRDefault="007F1D32" w:rsidP="007F1D32">
      <w:pPr>
        <w:ind w:left="1800"/>
        <w:jc w:val="both"/>
        <w:rPr>
          <w:rFonts w:ascii="Calibri" w:hAnsi="Calibri" w:cs="Calibri"/>
          <w:noProof/>
          <w:sz w:val="18"/>
          <w:szCs w:val="18"/>
        </w:rPr>
      </w:pPr>
    </w:p>
    <w:p w14:paraId="43C194D6" w14:textId="3D767FCD" w:rsidR="007F1D32" w:rsidRPr="007F1D32" w:rsidRDefault="007F1D32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  <w:r w:rsidRPr="007F1D32">
        <w:rPr>
          <w:rFonts w:ascii="Calibri" w:hAnsi="Calibri" w:cs="Calibri"/>
          <w:sz w:val="18"/>
          <w:szCs w:val="18"/>
        </w:rPr>
        <w:t>Zamawiający udzieli niniejszego zamówienia temu Wykonawcy, którego oferta uzyska największą ilość punktów Pi</w:t>
      </w:r>
      <w:r w:rsidR="00363F57">
        <w:rPr>
          <w:rFonts w:ascii="Calibri" w:hAnsi="Calibri" w:cs="Calibri"/>
          <w:sz w:val="18"/>
          <w:szCs w:val="18"/>
        </w:rPr>
        <w:t>.</w:t>
      </w:r>
    </w:p>
    <w:p w14:paraId="74779F05" w14:textId="13BC0D85" w:rsidR="007F1D32" w:rsidRPr="007F1D32" w:rsidRDefault="007F1D32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  <w:r w:rsidRPr="007F1D32">
        <w:rPr>
          <w:rFonts w:ascii="Calibri" w:hAnsi="Calibri" w:cs="Calibri"/>
          <w:sz w:val="18"/>
          <w:szCs w:val="18"/>
        </w:rPr>
        <w:t>Jeżeli nie można wybrać oferty najkorzystniejszej z uwagi na to, że dwie lub więcej ofert przedstawia tak</w:t>
      </w:r>
      <w:r w:rsidR="00363F57">
        <w:rPr>
          <w:rFonts w:ascii="Calibri" w:hAnsi="Calibri" w:cs="Calibri"/>
          <w:sz w:val="18"/>
          <w:szCs w:val="18"/>
        </w:rPr>
        <w:t>ą samą cenę</w:t>
      </w:r>
      <w:r w:rsidRPr="007F1D32">
        <w:rPr>
          <w:rFonts w:ascii="Calibri" w:hAnsi="Calibri" w:cs="Calibri"/>
          <w:sz w:val="18"/>
          <w:szCs w:val="18"/>
        </w:rPr>
        <w:t xml:space="preserve">, Spółka </w:t>
      </w:r>
      <w:r w:rsidR="00363F57">
        <w:rPr>
          <w:rFonts w:ascii="Calibri" w:hAnsi="Calibri" w:cs="Calibri"/>
          <w:sz w:val="18"/>
          <w:szCs w:val="18"/>
        </w:rPr>
        <w:t>wzywa tych Wykonawców do złożenia oferty dodatkowej, przy czym cena oferty dodatkowej nie może być wyższa, niż cena oferty pierwotnej. Następnie oferty oceniane są zgodnie z procedurą opisaną powyżej.</w:t>
      </w:r>
    </w:p>
    <w:p w14:paraId="2C1C7562" w14:textId="77777777" w:rsidR="007F1D32" w:rsidRPr="007F1D32" w:rsidRDefault="007F1D32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  <w:r w:rsidRPr="007F1D32">
        <w:rPr>
          <w:rFonts w:ascii="Calibri" w:hAnsi="Calibri" w:cs="Calibri"/>
          <w:sz w:val="18"/>
          <w:szCs w:val="18"/>
        </w:rPr>
        <w:t>Zamawiający nie przewiduje prowadzenia aukcji elektronicznej.</w:t>
      </w:r>
    </w:p>
    <w:p w14:paraId="0000012E" w14:textId="562AC247" w:rsidR="006163B5" w:rsidRPr="00C00D3E" w:rsidRDefault="00370D43" w:rsidP="002B0633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sz w:val="18"/>
          <w:szCs w:val="18"/>
        </w:rPr>
      </w:pPr>
      <w:bookmarkStart w:id="27" w:name="_Toc107997619"/>
      <w:r w:rsidRPr="00C00D3E">
        <w:rPr>
          <w:rFonts w:asciiTheme="majorHAnsi" w:hAnsiTheme="majorHAnsi" w:cstheme="majorHAnsi"/>
          <w:sz w:val="18"/>
          <w:szCs w:val="18"/>
        </w:rPr>
        <w:t>XI</w:t>
      </w:r>
      <w:r w:rsidR="003E4051">
        <w:rPr>
          <w:rFonts w:asciiTheme="majorHAnsi" w:hAnsiTheme="majorHAnsi" w:cstheme="majorHAnsi"/>
          <w:sz w:val="18"/>
          <w:szCs w:val="18"/>
        </w:rPr>
        <w:t>X</w:t>
      </w:r>
      <w:r w:rsidRPr="00C00D3E">
        <w:rPr>
          <w:rFonts w:asciiTheme="majorHAnsi" w:hAnsiTheme="majorHAnsi" w:cstheme="majorHAnsi"/>
          <w:sz w:val="18"/>
          <w:szCs w:val="18"/>
        </w:rPr>
        <w:t>. Informacje o formalnościach, jakie powinny być dopełnione po wyborze oferty w celu zawarcia umowy</w:t>
      </w:r>
      <w:bookmarkEnd w:id="27"/>
    </w:p>
    <w:p w14:paraId="662EB970" w14:textId="05A519F3" w:rsidR="002B0633" w:rsidRPr="00C00D3E" w:rsidRDefault="00370D43">
      <w:pPr>
        <w:pStyle w:val="pkt"/>
        <w:widowControl w:val="0"/>
        <w:numPr>
          <w:ilvl w:val="0"/>
          <w:numId w:val="21"/>
        </w:numPr>
        <w:autoSpaceDE w:val="0"/>
        <w:autoSpaceDN w:val="0"/>
        <w:spacing w:before="0" w:after="120"/>
        <w:ind w:left="709" w:hanging="284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</w:t>
      </w:r>
      <w:r w:rsidR="002B0633" w:rsidRPr="00C00D3E">
        <w:rPr>
          <w:rFonts w:asciiTheme="majorHAnsi" w:hAnsiTheme="majorHAnsi" w:cstheme="majorHAnsi"/>
          <w:sz w:val="18"/>
          <w:szCs w:val="18"/>
        </w:rPr>
        <w:t xml:space="preserve">, </w:t>
      </w:r>
      <w:r w:rsidR="002B0633" w:rsidRPr="00C00D3E">
        <w:rPr>
          <w:rFonts w:asciiTheme="majorHAnsi" w:hAnsiTheme="majorHAnsi" w:cstheme="majorHAnsi"/>
          <w:color w:val="000000"/>
          <w:sz w:val="18"/>
          <w:szCs w:val="18"/>
        </w:rPr>
        <w:t>podpisaną przez wszystkich partnerów, przy czym termin, na jaki została zawarta, nie może być krótszy niż termin realizacji zamówienia.</w:t>
      </w:r>
      <w:r w:rsidR="002B0633" w:rsidRPr="00C00D3E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65291FAA" w14:textId="7EE43168" w:rsidR="002B0633" w:rsidRPr="00C00D3E" w:rsidRDefault="002B0633">
      <w:pPr>
        <w:pStyle w:val="pkt"/>
        <w:widowControl w:val="0"/>
        <w:numPr>
          <w:ilvl w:val="0"/>
          <w:numId w:val="21"/>
        </w:numPr>
        <w:autoSpaceDE w:val="0"/>
        <w:autoSpaceDN w:val="0"/>
        <w:spacing w:before="0" w:after="120"/>
        <w:ind w:left="709" w:hanging="284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 celu zawarcia umowy w sprawie zamówienia publicznego Wykonawca, którego ofertę wybrano, jako najkorzystniejszą przed podpisaniem umowy składa pełnomocnictwo, jeżeli umowę podpisuje pełnomocnik.</w:t>
      </w:r>
    </w:p>
    <w:p w14:paraId="690C74BD" w14:textId="220170E0" w:rsidR="00942EDD" w:rsidRPr="00C00D3E" w:rsidRDefault="00370D43">
      <w:pPr>
        <w:pStyle w:val="Akapitzlist"/>
        <w:numPr>
          <w:ilvl w:val="0"/>
          <w:numId w:val="21"/>
        </w:numPr>
        <w:spacing w:after="120"/>
        <w:ind w:left="709" w:hanging="284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Wykonawca będzie zobowiązany do podpisania umowy w miejscu i terminie wskazanym</w:t>
      </w:r>
      <w:r w:rsidR="00260DBC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przez Zamawiającego.</w:t>
      </w:r>
    </w:p>
    <w:p w14:paraId="0EB05B85" w14:textId="6853DE69" w:rsidR="00942EDD" w:rsidRPr="00C00D3E" w:rsidRDefault="00942EDD">
      <w:pPr>
        <w:pStyle w:val="Akapitzlist"/>
        <w:numPr>
          <w:ilvl w:val="0"/>
          <w:numId w:val="21"/>
        </w:numPr>
        <w:spacing w:after="120"/>
        <w:ind w:left="709" w:hanging="284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Wykonawca przed zawarciem umowy poda wszelkie informacje niezbędne do wypełnienia treści umowy na wezwanie Zamawiającego</w:t>
      </w:r>
      <w:r w:rsidR="00375D60">
        <w:rPr>
          <w:rFonts w:asciiTheme="majorHAnsi" w:hAnsiTheme="majorHAnsi" w:cstheme="majorHAnsi"/>
          <w:sz w:val="18"/>
          <w:szCs w:val="18"/>
        </w:rPr>
        <w:t>.</w:t>
      </w:r>
    </w:p>
    <w:p w14:paraId="00000134" w14:textId="416BFEE6" w:rsidR="006163B5" w:rsidRPr="00C00D3E" w:rsidRDefault="00370D43" w:rsidP="00BB249D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sz w:val="18"/>
          <w:szCs w:val="18"/>
        </w:rPr>
      </w:pPr>
      <w:bookmarkStart w:id="28" w:name="_Toc107997620"/>
      <w:r w:rsidRPr="00C00D3E">
        <w:rPr>
          <w:rFonts w:asciiTheme="majorHAnsi" w:hAnsiTheme="majorHAnsi" w:cstheme="majorHAnsi"/>
          <w:sz w:val="18"/>
          <w:szCs w:val="18"/>
        </w:rPr>
        <w:t>X</w:t>
      </w:r>
      <w:r w:rsidR="005F13B9">
        <w:rPr>
          <w:rFonts w:asciiTheme="majorHAnsi" w:hAnsiTheme="majorHAnsi" w:cstheme="majorHAnsi"/>
          <w:sz w:val="18"/>
          <w:szCs w:val="18"/>
        </w:rPr>
        <w:t>X</w:t>
      </w:r>
      <w:r w:rsidRPr="00C00D3E">
        <w:rPr>
          <w:rFonts w:asciiTheme="majorHAnsi" w:hAnsiTheme="majorHAnsi" w:cstheme="majorHAnsi"/>
          <w:sz w:val="18"/>
          <w:szCs w:val="18"/>
        </w:rPr>
        <w:t>. Wymagania dotyczące zabezpieczenia należytego wykonania umowy</w:t>
      </w:r>
      <w:bookmarkEnd w:id="28"/>
    </w:p>
    <w:p w14:paraId="4CFF7604" w14:textId="77777777" w:rsidR="00492C54" w:rsidRPr="00767B46" w:rsidRDefault="00492C54" w:rsidP="00492C54">
      <w:pPr>
        <w:ind w:right="79"/>
        <w:jc w:val="both"/>
        <w:rPr>
          <w:rFonts w:ascii="Garamond" w:hAnsi="Garamond"/>
          <w:spacing w:val="-3"/>
          <w:sz w:val="22"/>
        </w:rPr>
      </w:pPr>
      <w:r w:rsidRPr="00767B46">
        <w:rPr>
          <w:rFonts w:ascii="Garamond" w:hAnsi="Garamond"/>
          <w:sz w:val="22"/>
        </w:rPr>
        <w:t>W niniejszym postępowaniu nie żąda się zabezpieczenia należytego wykonania umowy</w:t>
      </w:r>
      <w:r>
        <w:rPr>
          <w:rFonts w:ascii="Garamond" w:hAnsi="Garamond"/>
          <w:sz w:val="22"/>
        </w:rPr>
        <w:t>.</w:t>
      </w:r>
    </w:p>
    <w:p w14:paraId="00000136" w14:textId="671EA6FA" w:rsidR="006163B5" w:rsidRPr="008B33F3" w:rsidRDefault="00370D43" w:rsidP="00BB249D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sz w:val="18"/>
          <w:szCs w:val="18"/>
        </w:rPr>
      </w:pPr>
      <w:bookmarkStart w:id="29" w:name="_Toc107997621"/>
      <w:r w:rsidRPr="008B33F3">
        <w:rPr>
          <w:rFonts w:asciiTheme="majorHAnsi" w:hAnsiTheme="majorHAnsi" w:cstheme="majorHAnsi"/>
          <w:sz w:val="18"/>
          <w:szCs w:val="18"/>
        </w:rPr>
        <w:t>XX</w:t>
      </w:r>
      <w:r w:rsidR="003E4051">
        <w:rPr>
          <w:rFonts w:asciiTheme="majorHAnsi" w:hAnsiTheme="majorHAnsi" w:cstheme="majorHAnsi"/>
          <w:sz w:val="18"/>
          <w:szCs w:val="18"/>
        </w:rPr>
        <w:t>I</w:t>
      </w:r>
      <w:r w:rsidRPr="008B33F3">
        <w:rPr>
          <w:rFonts w:asciiTheme="majorHAnsi" w:hAnsiTheme="majorHAnsi" w:cstheme="majorHAnsi"/>
          <w:sz w:val="18"/>
          <w:szCs w:val="18"/>
        </w:rPr>
        <w:t>. Informacje o treści zawieranej umowy oraz możliwości jej zmiany</w:t>
      </w:r>
      <w:bookmarkEnd w:id="29"/>
      <w:r w:rsidRPr="008B33F3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00000137" w14:textId="3E2C9AD2" w:rsidR="006163B5" w:rsidRPr="00C00D3E" w:rsidRDefault="00370D43" w:rsidP="0017712B">
      <w:pPr>
        <w:numPr>
          <w:ilvl w:val="3"/>
          <w:numId w:val="4"/>
        </w:numPr>
        <w:spacing w:before="240"/>
        <w:ind w:left="709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Wybrany Wykonawca jest zobowiązany do zawarcia umowy w sprawie zamówienia publicznego</w:t>
      </w:r>
      <w:r w:rsidR="00E95FB7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na warunkach określonych </w:t>
      </w:r>
      <w:r w:rsidR="0010489C" w:rsidRPr="00C00D3E">
        <w:rPr>
          <w:rFonts w:asciiTheme="majorHAnsi" w:hAnsiTheme="majorHAnsi" w:cstheme="majorHAnsi"/>
          <w:sz w:val="18"/>
          <w:szCs w:val="18"/>
        </w:rPr>
        <w:t>w</w:t>
      </w:r>
      <w:r w:rsidR="003B214A">
        <w:rPr>
          <w:rFonts w:asciiTheme="majorHAnsi" w:hAnsiTheme="majorHAnsi" w:cstheme="majorHAnsi"/>
          <w:sz w:val="18"/>
          <w:szCs w:val="18"/>
        </w:rPr>
        <w:t>e „Wzorze umowy”</w:t>
      </w:r>
      <w:r w:rsidRPr="00C00D3E">
        <w:rPr>
          <w:rFonts w:asciiTheme="majorHAnsi" w:hAnsiTheme="majorHAnsi" w:cstheme="majorHAnsi"/>
          <w:sz w:val="18"/>
          <w:szCs w:val="18"/>
        </w:rPr>
        <w:t>, stanowiący</w:t>
      </w:r>
      <w:r w:rsidR="003B214A">
        <w:rPr>
          <w:rFonts w:asciiTheme="majorHAnsi" w:hAnsiTheme="majorHAnsi" w:cstheme="majorHAnsi"/>
          <w:sz w:val="18"/>
          <w:szCs w:val="18"/>
        </w:rPr>
        <w:t>m</w:t>
      </w:r>
      <w:r w:rsidRPr="00C00D3E">
        <w:rPr>
          <w:rFonts w:asciiTheme="majorHAnsi" w:hAnsiTheme="majorHAnsi" w:cstheme="majorHAnsi"/>
          <w:sz w:val="18"/>
          <w:szCs w:val="18"/>
        </w:rPr>
        <w:t xml:space="preserve"> </w:t>
      </w:r>
      <w:r w:rsidR="00A70F2E" w:rsidRPr="00F37A11">
        <w:rPr>
          <w:rFonts w:asciiTheme="majorHAnsi" w:hAnsiTheme="majorHAnsi" w:cstheme="majorHAnsi"/>
          <w:b/>
          <w:sz w:val="18"/>
          <w:szCs w:val="18"/>
          <w:u w:val="single"/>
        </w:rPr>
        <w:t>z</w:t>
      </w:r>
      <w:r w:rsidRPr="00F37A11">
        <w:rPr>
          <w:rFonts w:asciiTheme="majorHAnsi" w:hAnsiTheme="majorHAnsi" w:cstheme="majorHAnsi"/>
          <w:b/>
          <w:sz w:val="18"/>
          <w:szCs w:val="18"/>
          <w:u w:val="single"/>
        </w:rPr>
        <w:t>ałącznik</w:t>
      </w:r>
      <w:r w:rsidR="00E95FB7">
        <w:rPr>
          <w:rFonts w:asciiTheme="majorHAnsi" w:hAnsiTheme="majorHAnsi" w:cstheme="majorHAnsi"/>
          <w:b/>
          <w:sz w:val="18"/>
          <w:szCs w:val="18"/>
          <w:u w:val="single"/>
        </w:rPr>
        <w:t xml:space="preserve"> </w:t>
      </w:r>
      <w:r w:rsidRPr="00F37A11">
        <w:rPr>
          <w:rFonts w:asciiTheme="majorHAnsi" w:hAnsiTheme="majorHAnsi" w:cstheme="majorHAnsi"/>
          <w:b/>
          <w:sz w:val="18"/>
          <w:szCs w:val="18"/>
          <w:u w:val="single"/>
        </w:rPr>
        <w:t xml:space="preserve">nr </w:t>
      </w:r>
      <w:r w:rsidR="00952F26">
        <w:rPr>
          <w:rFonts w:asciiTheme="majorHAnsi" w:hAnsiTheme="majorHAnsi" w:cstheme="majorHAnsi"/>
          <w:b/>
          <w:sz w:val="18"/>
          <w:szCs w:val="18"/>
          <w:u w:val="single"/>
        </w:rPr>
        <w:t>2</w:t>
      </w:r>
      <w:r w:rsidR="001E1B0C" w:rsidRPr="00F37A11">
        <w:rPr>
          <w:rFonts w:asciiTheme="majorHAnsi" w:hAnsiTheme="majorHAnsi" w:cstheme="majorHAnsi"/>
          <w:b/>
          <w:bCs/>
          <w:sz w:val="18"/>
          <w:szCs w:val="18"/>
          <w:u w:val="single"/>
        </w:rPr>
        <w:t xml:space="preserve"> </w:t>
      </w:r>
      <w:r w:rsidRPr="00F37A11">
        <w:rPr>
          <w:rFonts w:asciiTheme="majorHAnsi" w:hAnsiTheme="majorHAnsi" w:cstheme="majorHAnsi"/>
          <w:b/>
          <w:sz w:val="18"/>
          <w:szCs w:val="18"/>
          <w:u w:val="single"/>
        </w:rPr>
        <w:t>do SWZ</w:t>
      </w:r>
      <w:r w:rsidRPr="00C00D3E">
        <w:rPr>
          <w:rFonts w:asciiTheme="majorHAnsi" w:hAnsiTheme="majorHAnsi" w:cstheme="majorHAnsi"/>
          <w:sz w:val="18"/>
          <w:szCs w:val="18"/>
        </w:rPr>
        <w:t>.</w:t>
      </w:r>
    </w:p>
    <w:p w14:paraId="00000138" w14:textId="52A01820" w:rsidR="006163B5" w:rsidRPr="00C00D3E" w:rsidRDefault="00370D43" w:rsidP="0017712B">
      <w:pPr>
        <w:numPr>
          <w:ilvl w:val="3"/>
          <w:numId w:val="4"/>
        </w:numPr>
        <w:ind w:left="709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Zakres świadczenia Wykonawcy wynikający z umowy jest tożsamy z jego zobowiązaniem zawartym </w:t>
      </w:r>
      <w:r w:rsidR="00A70F2E" w:rsidRPr="00C00D3E">
        <w:rPr>
          <w:rFonts w:asciiTheme="majorHAnsi" w:hAnsiTheme="majorHAnsi" w:cstheme="majorHAnsi"/>
          <w:sz w:val="18"/>
          <w:szCs w:val="18"/>
        </w:rPr>
        <w:br/>
      </w:r>
      <w:r w:rsidRPr="00C00D3E">
        <w:rPr>
          <w:rFonts w:asciiTheme="majorHAnsi" w:hAnsiTheme="majorHAnsi" w:cstheme="majorHAnsi"/>
          <w:sz w:val="18"/>
          <w:szCs w:val="18"/>
        </w:rPr>
        <w:t>w ofercie.</w:t>
      </w:r>
    </w:p>
    <w:p w14:paraId="00000139" w14:textId="13224409" w:rsidR="006163B5" w:rsidRPr="00C00D3E" w:rsidRDefault="00370D43" w:rsidP="0017712B">
      <w:pPr>
        <w:numPr>
          <w:ilvl w:val="3"/>
          <w:numId w:val="4"/>
        </w:numPr>
        <w:ind w:left="709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Zamawiający przewiduje możliwość zmiany zawartej umowy w stosunku do treści wybranej oferty w zakresie uregulowanym w</w:t>
      </w:r>
      <w:r w:rsidR="00E95FB7">
        <w:rPr>
          <w:rFonts w:asciiTheme="majorHAnsi" w:hAnsiTheme="majorHAnsi" w:cstheme="majorHAnsi"/>
          <w:sz w:val="18"/>
          <w:szCs w:val="18"/>
        </w:rPr>
        <w:t>e „Wzorze umowy”</w:t>
      </w:r>
      <w:r w:rsidR="003B214A">
        <w:rPr>
          <w:rFonts w:asciiTheme="majorHAnsi" w:hAnsiTheme="majorHAnsi" w:cstheme="majorHAnsi"/>
          <w:sz w:val="18"/>
          <w:szCs w:val="18"/>
        </w:rPr>
        <w:t>.</w:t>
      </w:r>
    </w:p>
    <w:p w14:paraId="0000014C" w14:textId="1DF8B477" w:rsidR="006163B5" w:rsidRPr="00C00D3E" w:rsidRDefault="005F13B9" w:rsidP="00A70F2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sz w:val="18"/>
          <w:szCs w:val="18"/>
        </w:rPr>
      </w:pPr>
      <w:bookmarkStart w:id="30" w:name="_Toc107997622"/>
      <w:bookmarkStart w:id="31" w:name="_Hlk71714947"/>
      <w:r>
        <w:rPr>
          <w:rFonts w:asciiTheme="majorHAnsi" w:hAnsiTheme="majorHAnsi" w:cstheme="majorHAnsi"/>
          <w:sz w:val="18"/>
          <w:szCs w:val="18"/>
        </w:rPr>
        <w:lastRenderedPageBreak/>
        <w:t>XXI</w:t>
      </w:r>
      <w:r w:rsidR="003E4051">
        <w:rPr>
          <w:rFonts w:asciiTheme="majorHAnsi" w:hAnsiTheme="majorHAnsi" w:cstheme="majorHAnsi"/>
          <w:sz w:val="18"/>
          <w:szCs w:val="18"/>
        </w:rPr>
        <w:t>I</w:t>
      </w:r>
      <w:r w:rsidR="00370D43" w:rsidRPr="00C00D3E">
        <w:rPr>
          <w:rFonts w:asciiTheme="majorHAnsi" w:hAnsiTheme="majorHAnsi" w:cstheme="majorHAnsi"/>
          <w:sz w:val="18"/>
          <w:szCs w:val="18"/>
        </w:rPr>
        <w:t>. Spis załączników</w:t>
      </w:r>
      <w:bookmarkEnd w:id="30"/>
    </w:p>
    <w:p w14:paraId="640EC083" w14:textId="5D54EDE7" w:rsidR="00F7535C" w:rsidRDefault="00F7535C">
      <w:pPr>
        <w:pStyle w:val="pkt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spacing w:before="0" w:after="0" w:line="276" w:lineRule="auto"/>
        <w:ind w:left="851" w:hanging="425"/>
        <w:rPr>
          <w:rFonts w:asciiTheme="majorHAnsi" w:hAnsiTheme="majorHAnsi" w:cstheme="majorHAnsi"/>
          <w:sz w:val="16"/>
          <w:szCs w:val="16"/>
        </w:rPr>
      </w:pPr>
      <w:r w:rsidRPr="00C00D3E">
        <w:rPr>
          <w:rFonts w:asciiTheme="majorHAnsi" w:hAnsiTheme="majorHAnsi" w:cstheme="majorHAnsi"/>
          <w:b/>
          <w:sz w:val="16"/>
          <w:szCs w:val="16"/>
        </w:rPr>
        <w:t>Załącznik nr 1 do SWZ</w:t>
      </w:r>
      <w:r w:rsidRPr="00C00D3E">
        <w:rPr>
          <w:rFonts w:asciiTheme="majorHAnsi" w:hAnsiTheme="majorHAnsi" w:cstheme="majorHAnsi"/>
          <w:sz w:val="16"/>
          <w:szCs w:val="16"/>
        </w:rPr>
        <w:t xml:space="preserve"> - formularz ofertowy</w:t>
      </w:r>
    </w:p>
    <w:p w14:paraId="1979CDC2" w14:textId="3550A9D0" w:rsidR="0060038E" w:rsidRDefault="00F7535C">
      <w:pPr>
        <w:pStyle w:val="pkt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spacing w:before="0" w:after="0" w:line="276" w:lineRule="auto"/>
        <w:ind w:left="851" w:hanging="425"/>
        <w:rPr>
          <w:rFonts w:asciiTheme="majorHAnsi" w:hAnsiTheme="majorHAnsi" w:cstheme="majorHAnsi"/>
          <w:sz w:val="16"/>
          <w:szCs w:val="16"/>
        </w:rPr>
      </w:pPr>
      <w:r w:rsidRPr="00C00D3E">
        <w:rPr>
          <w:rFonts w:asciiTheme="majorHAnsi" w:hAnsiTheme="majorHAnsi" w:cstheme="majorHAnsi"/>
          <w:b/>
          <w:sz w:val="16"/>
          <w:szCs w:val="16"/>
        </w:rPr>
        <w:t xml:space="preserve">Załącznik nr </w:t>
      </w:r>
      <w:r w:rsidR="00952F26">
        <w:rPr>
          <w:rFonts w:asciiTheme="majorHAnsi" w:hAnsiTheme="majorHAnsi" w:cstheme="majorHAnsi"/>
          <w:b/>
          <w:sz w:val="16"/>
          <w:szCs w:val="16"/>
        </w:rPr>
        <w:t>2</w:t>
      </w:r>
      <w:r w:rsidRPr="00C00D3E">
        <w:rPr>
          <w:rFonts w:asciiTheme="majorHAnsi" w:hAnsiTheme="majorHAnsi" w:cstheme="majorHAnsi"/>
          <w:b/>
          <w:sz w:val="16"/>
          <w:szCs w:val="16"/>
        </w:rPr>
        <w:t xml:space="preserve"> do SWZ</w:t>
      </w:r>
      <w:r w:rsidR="0036053D" w:rsidRPr="0036053D">
        <w:rPr>
          <w:rFonts w:asciiTheme="majorHAnsi" w:hAnsiTheme="majorHAnsi" w:cstheme="majorHAnsi"/>
          <w:bCs/>
          <w:sz w:val="16"/>
          <w:szCs w:val="16"/>
        </w:rPr>
        <w:t xml:space="preserve"> – </w:t>
      </w:r>
      <w:r w:rsidR="00952F26">
        <w:rPr>
          <w:rFonts w:asciiTheme="majorHAnsi" w:hAnsiTheme="majorHAnsi" w:cstheme="majorHAnsi"/>
          <w:bCs/>
          <w:sz w:val="16"/>
          <w:szCs w:val="16"/>
        </w:rPr>
        <w:t>projektowane postanowienia umowne</w:t>
      </w:r>
    </w:p>
    <w:p w14:paraId="57F703B9" w14:textId="0225AC47" w:rsidR="003E02D3" w:rsidRPr="003E02D3" w:rsidRDefault="003E02D3">
      <w:pPr>
        <w:pStyle w:val="pkt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spacing w:before="0" w:after="0" w:line="276" w:lineRule="auto"/>
        <w:ind w:left="851" w:hanging="425"/>
        <w:rPr>
          <w:rFonts w:asciiTheme="majorHAnsi" w:hAnsiTheme="majorHAnsi" w:cstheme="majorHAnsi"/>
          <w:b/>
          <w:sz w:val="16"/>
          <w:szCs w:val="16"/>
        </w:rPr>
      </w:pPr>
      <w:r w:rsidRPr="00C00D3E">
        <w:rPr>
          <w:rFonts w:asciiTheme="majorHAnsi" w:hAnsiTheme="majorHAnsi" w:cstheme="majorHAnsi"/>
          <w:b/>
          <w:sz w:val="16"/>
          <w:szCs w:val="16"/>
        </w:rPr>
        <w:t xml:space="preserve">Załącznik nr </w:t>
      </w:r>
      <w:r w:rsidR="00952F26">
        <w:rPr>
          <w:rFonts w:asciiTheme="majorHAnsi" w:hAnsiTheme="majorHAnsi" w:cstheme="majorHAnsi"/>
          <w:b/>
          <w:sz w:val="16"/>
          <w:szCs w:val="16"/>
        </w:rPr>
        <w:t>3</w:t>
      </w:r>
      <w:r w:rsidRPr="00C00D3E">
        <w:rPr>
          <w:rFonts w:asciiTheme="majorHAnsi" w:hAnsiTheme="majorHAnsi" w:cstheme="majorHAnsi"/>
          <w:b/>
          <w:sz w:val="16"/>
          <w:szCs w:val="16"/>
        </w:rPr>
        <w:t xml:space="preserve"> do SWZ</w:t>
      </w:r>
      <w:r w:rsidRPr="00C00D3E">
        <w:rPr>
          <w:rFonts w:asciiTheme="majorHAnsi" w:hAnsiTheme="majorHAnsi" w:cstheme="majorHAnsi"/>
          <w:sz w:val="16"/>
          <w:szCs w:val="16"/>
        </w:rPr>
        <w:t xml:space="preserve"> </w:t>
      </w:r>
      <w:r w:rsidR="00453284">
        <w:rPr>
          <w:rFonts w:asciiTheme="majorHAnsi" w:hAnsiTheme="majorHAnsi" w:cstheme="majorHAnsi"/>
          <w:sz w:val="16"/>
          <w:szCs w:val="16"/>
        </w:rPr>
        <w:t xml:space="preserve"> </w:t>
      </w:r>
      <w:r w:rsidR="00453284" w:rsidRPr="00453284">
        <w:rPr>
          <w:rFonts w:asciiTheme="majorHAnsi" w:hAnsiTheme="majorHAnsi" w:cstheme="majorHAnsi"/>
          <w:sz w:val="16"/>
          <w:szCs w:val="16"/>
        </w:rPr>
        <w:t xml:space="preserve">- </w:t>
      </w:r>
      <w:r w:rsidR="009169CD">
        <w:rPr>
          <w:rFonts w:asciiTheme="majorHAnsi" w:hAnsiTheme="majorHAnsi" w:cstheme="majorHAnsi"/>
          <w:sz w:val="16"/>
          <w:szCs w:val="16"/>
        </w:rPr>
        <w:t xml:space="preserve">oświadczenie </w:t>
      </w:r>
      <w:r w:rsidR="00453284" w:rsidRPr="00453284">
        <w:rPr>
          <w:rFonts w:asciiTheme="majorHAnsi" w:hAnsiTheme="majorHAnsi" w:cstheme="majorHAnsi"/>
          <w:sz w:val="16"/>
          <w:szCs w:val="16"/>
        </w:rPr>
        <w:t>o</w:t>
      </w:r>
      <w:r w:rsidRPr="00453284">
        <w:rPr>
          <w:rFonts w:asciiTheme="majorHAnsi" w:hAnsiTheme="majorHAnsi" w:cstheme="majorHAnsi"/>
          <w:sz w:val="16"/>
          <w:szCs w:val="16"/>
        </w:rPr>
        <w:t xml:space="preserve"> niepodleganiu wykluczeniu oraz spełnianiu warunków udziału w postępowaniu</w:t>
      </w:r>
    </w:p>
    <w:bookmarkEnd w:id="31"/>
    <w:p w14:paraId="20AFC51D" w14:textId="7A4EC494" w:rsidR="00F7535C" w:rsidRDefault="00F7535C" w:rsidP="00952F26">
      <w:pPr>
        <w:pStyle w:val="pkt"/>
        <w:tabs>
          <w:tab w:val="left" w:pos="851"/>
        </w:tabs>
        <w:suppressAutoHyphens/>
        <w:autoSpaceDE w:val="0"/>
        <w:autoSpaceDN w:val="0"/>
        <w:spacing w:before="0" w:after="0" w:line="276" w:lineRule="auto"/>
        <w:ind w:firstLine="0"/>
        <w:rPr>
          <w:rFonts w:asciiTheme="majorHAnsi" w:hAnsiTheme="majorHAnsi" w:cstheme="majorHAnsi"/>
          <w:sz w:val="16"/>
          <w:szCs w:val="16"/>
        </w:rPr>
      </w:pPr>
    </w:p>
    <w:sectPr w:rsidR="00F7535C" w:rsidSect="00374DDE">
      <w:headerReference w:type="default" r:id="rId32"/>
      <w:footerReference w:type="default" r:id="rId33"/>
      <w:headerReference w:type="first" r:id="rId34"/>
      <w:pgSz w:w="11909" w:h="16834"/>
      <w:pgMar w:top="1440" w:right="1440" w:bottom="1440" w:left="1440" w:header="284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D4C5F" w14:textId="77777777" w:rsidR="00427012" w:rsidRDefault="00427012">
      <w:pPr>
        <w:spacing w:line="240" w:lineRule="auto"/>
      </w:pPr>
      <w:r>
        <w:separator/>
      </w:r>
    </w:p>
  </w:endnote>
  <w:endnote w:type="continuationSeparator" w:id="0">
    <w:p w14:paraId="13F0833C" w14:textId="77777777" w:rsidR="00427012" w:rsidRDefault="00427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EE"/>
    <w:family w:val="auto"/>
    <w:pitch w:val="default"/>
    <w:sig w:usb0="00000005" w:usb1="08070000" w:usb2="00000010" w:usb3="00000000" w:csb0="00020002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5" w14:textId="7E901F25" w:rsidR="001931EE" w:rsidRPr="009E0D49" w:rsidRDefault="001931EE">
    <w:pPr>
      <w:jc w:val="right"/>
      <w:rPr>
        <w:sz w:val="18"/>
        <w:szCs w:val="18"/>
      </w:rPr>
    </w:pPr>
    <w:r w:rsidRPr="009E0D49">
      <w:rPr>
        <w:sz w:val="18"/>
        <w:szCs w:val="18"/>
      </w:rPr>
      <w:fldChar w:fldCharType="begin"/>
    </w:r>
    <w:r w:rsidRPr="009E0D49">
      <w:rPr>
        <w:sz w:val="18"/>
        <w:szCs w:val="18"/>
      </w:rPr>
      <w:instrText>PAGE</w:instrText>
    </w:r>
    <w:r w:rsidRPr="009E0D49">
      <w:rPr>
        <w:sz w:val="18"/>
        <w:szCs w:val="18"/>
      </w:rPr>
      <w:fldChar w:fldCharType="separate"/>
    </w:r>
    <w:r w:rsidR="00153AAE">
      <w:rPr>
        <w:noProof/>
        <w:sz w:val="18"/>
        <w:szCs w:val="18"/>
      </w:rPr>
      <w:t>4</w:t>
    </w:r>
    <w:r w:rsidRPr="009E0D4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2170" w14:textId="77777777" w:rsidR="00427012" w:rsidRDefault="00427012">
      <w:pPr>
        <w:spacing w:line="240" w:lineRule="auto"/>
      </w:pPr>
      <w:r>
        <w:separator/>
      </w:r>
    </w:p>
  </w:footnote>
  <w:footnote w:type="continuationSeparator" w:id="0">
    <w:p w14:paraId="26FDD2D2" w14:textId="77777777" w:rsidR="00427012" w:rsidRDefault="00427012">
      <w:pPr>
        <w:spacing w:line="240" w:lineRule="auto"/>
      </w:pPr>
      <w:r>
        <w:continuationSeparator/>
      </w:r>
    </w:p>
  </w:footnote>
  <w:footnote w:id="1">
    <w:p w14:paraId="465390AC" w14:textId="77777777" w:rsidR="001931EE" w:rsidRDefault="001931EE" w:rsidP="00DC7C67">
      <w:pPr>
        <w:spacing w:line="240" w:lineRule="auto"/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5E4D" w14:textId="67EFE45E" w:rsidR="001931EE" w:rsidRDefault="001931EE" w:rsidP="004E059E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Tahoma" w:hAnsi="Tahoma" w:cs="Tahoma"/>
        <w:i/>
        <w:sz w:val="12"/>
        <w:szCs w:val="12"/>
      </w:rPr>
    </w:pPr>
  </w:p>
  <w:p w14:paraId="256E6205" w14:textId="77777777" w:rsidR="00C62490" w:rsidRPr="00C62490" w:rsidRDefault="001931EE" w:rsidP="009A7271">
    <w:pPr>
      <w:pStyle w:val="pkt"/>
      <w:autoSpaceDE w:val="0"/>
      <w:autoSpaceDN w:val="0"/>
      <w:spacing w:before="0" w:after="0"/>
      <w:jc w:val="center"/>
      <w:rPr>
        <w:rFonts w:ascii="Tahoma" w:hAnsi="Tahoma" w:cs="Tahoma"/>
        <w:b/>
        <w:i/>
        <w:iCs/>
        <w:sz w:val="12"/>
        <w:szCs w:val="12"/>
      </w:rPr>
    </w:pPr>
    <w:r w:rsidRPr="00C21B33">
      <w:rPr>
        <w:rFonts w:ascii="Tahoma" w:hAnsi="Tahoma" w:cs="Tahoma"/>
        <w:sz w:val="12"/>
        <w:szCs w:val="12"/>
      </w:rPr>
      <w:t xml:space="preserve">Postępowanie o udzielenie zamówienia </w:t>
    </w:r>
    <w:r>
      <w:rPr>
        <w:rFonts w:ascii="Tahoma" w:hAnsi="Tahoma" w:cs="Tahoma"/>
        <w:sz w:val="12"/>
        <w:szCs w:val="12"/>
      </w:rPr>
      <w:t xml:space="preserve">pn.: </w:t>
    </w:r>
    <w:r w:rsidRPr="00C21B33">
      <w:rPr>
        <w:rFonts w:ascii="Tahoma" w:hAnsi="Tahoma" w:cs="Tahoma"/>
        <w:b/>
        <w:sz w:val="12"/>
        <w:szCs w:val="12"/>
      </w:rPr>
      <w:t>„</w:t>
    </w:r>
    <w:r w:rsidR="00C62490" w:rsidRPr="00C62490">
      <w:rPr>
        <w:rFonts w:ascii="Tahoma" w:hAnsi="Tahoma" w:cs="Tahoma"/>
        <w:b/>
        <w:i/>
        <w:iCs/>
        <w:sz w:val="12"/>
        <w:szCs w:val="12"/>
      </w:rPr>
      <w:t>Zaprojektowanie i wybudowanie przepompowni ścieków przy ul. Nadbrzeżnej we Wronkach</w:t>
    </w:r>
  </w:p>
  <w:p w14:paraId="63A48A50" w14:textId="4984FE8D" w:rsidR="001931EE" w:rsidRDefault="00C62490" w:rsidP="009A7271">
    <w:pPr>
      <w:pStyle w:val="pkt"/>
      <w:autoSpaceDE w:val="0"/>
      <w:autoSpaceDN w:val="0"/>
      <w:spacing w:before="0" w:after="0"/>
      <w:ind w:left="2880" w:firstLine="0"/>
    </w:pPr>
    <w:r>
      <w:rPr>
        <w:rFonts w:ascii="Tahoma" w:hAnsi="Tahoma" w:cs="Tahoma"/>
        <w:b/>
        <w:i/>
        <w:iCs/>
        <w:sz w:val="12"/>
        <w:szCs w:val="12"/>
        <w:lang w:val="pl"/>
      </w:rPr>
      <w:t xml:space="preserve">         </w:t>
    </w:r>
    <w:r w:rsidRPr="00C62490">
      <w:rPr>
        <w:rFonts w:ascii="Tahoma" w:hAnsi="Tahoma" w:cs="Tahoma"/>
        <w:b/>
        <w:i/>
        <w:iCs/>
        <w:sz w:val="12"/>
        <w:szCs w:val="12"/>
        <w:lang w:val="pl"/>
      </w:rPr>
      <w:t>wraz z odcinkiem sieci wodociągowej</w:t>
    </w:r>
    <w:r w:rsidR="001931EE" w:rsidRPr="00D9195D">
      <w:rPr>
        <w:rFonts w:ascii="Tahoma" w:hAnsi="Tahoma" w:cs="Tahoma"/>
        <w:b/>
        <w:i/>
        <w:iCs/>
        <w:sz w:val="12"/>
        <w:szCs w:val="12"/>
      </w:rPr>
      <w:t xml:space="preserve">”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8300" w14:textId="77777777" w:rsidR="001931EE" w:rsidRDefault="001931EE" w:rsidP="004E059E">
    <w:pPr>
      <w:pStyle w:val="Nagwek"/>
    </w:pPr>
  </w:p>
  <w:p w14:paraId="207B9146" w14:textId="77777777" w:rsidR="00363A82" w:rsidRDefault="001931EE" w:rsidP="00363A82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Tahoma" w:hAnsi="Tahoma" w:cs="Tahoma"/>
        <w:b/>
        <w:i/>
        <w:iCs/>
        <w:sz w:val="12"/>
        <w:szCs w:val="12"/>
        <w:lang w:val="pl"/>
      </w:rPr>
    </w:pPr>
    <w:r w:rsidRPr="00C21B33">
      <w:rPr>
        <w:rFonts w:ascii="Tahoma" w:hAnsi="Tahoma" w:cs="Tahoma"/>
        <w:sz w:val="12"/>
        <w:szCs w:val="12"/>
      </w:rPr>
      <w:t xml:space="preserve">Postępowanie o udzielenie zamówienia </w:t>
    </w:r>
    <w:r>
      <w:rPr>
        <w:rFonts w:ascii="Tahoma" w:hAnsi="Tahoma" w:cs="Tahoma"/>
        <w:sz w:val="12"/>
        <w:szCs w:val="12"/>
      </w:rPr>
      <w:t xml:space="preserve">pn.: </w:t>
    </w:r>
    <w:r w:rsidRPr="00C21B33">
      <w:rPr>
        <w:rFonts w:ascii="Tahoma" w:hAnsi="Tahoma" w:cs="Tahoma"/>
        <w:b/>
        <w:sz w:val="12"/>
        <w:szCs w:val="12"/>
      </w:rPr>
      <w:t>„</w:t>
    </w:r>
    <w:r w:rsidR="00363A82" w:rsidRPr="00363A82">
      <w:rPr>
        <w:rFonts w:ascii="Tahoma" w:hAnsi="Tahoma" w:cs="Tahoma"/>
        <w:b/>
        <w:i/>
        <w:iCs/>
        <w:sz w:val="12"/>
        <w:szCs w:val="12"/>
        <w:lang w:val="pl"/>
      </w:rPr>
      <w:t>Zaprojektowanie i wybudowanie przepompowni ścieków przy ul. Nadbrzeżnej we Wronkach</w:t>
    </w:r>
  </w:p>
  <w:p w14:paraId="1EE0921C" w14:textId="4FD067CE" w:rsidR="001931EE" w:rsidRDefault="00363A82" w:rsidP="00363A82">
    <w:pPr>
      <w:pStyle w:val="pkt"/>
      <w:autoSpaceDE w:val="0"/>
      <w:autoSpaceDN w:val="0"/>
      <w:spacing w:before="0" w:after="0" w:line="360" w:lineRule="auto"/>
      <w:ind w:left="2160" w:firstLine="720"/>
    </w:pPr>
    <w:r>
      <w:rPr>
        <w:rFonts w:ascii="Tahoma" w:hAnsi="Tahoma" w:cs="Tahoma"/>
        <w:b/>
        <w:i/>
        <w:iCs/>
        <w:sz w:val="12"/>
        <w:szCs w:val="12"/>
        <w:lang w:val="pl"/>
      </w:rPr>
      <w:t xml:space="preserve"> </w:t>
    </w:r>
    <w:r w:rsidRPr="00363A82">
      <w:rPr>
        <w:rFonts w:ascii="Tahoma" w:hAnsi="Tahoma" w:cs="Tahoma"/>
        <w:b/>
        <w:i/>
        <w:iCs/>
        <w:sz w:val="12"/>
        <w:szCs w:val="12"/>
        <w:lang w:val="pl"/>
      </w:rPr>
      <w:t>wraz z odcinkiem sieci wodociągowej</w:t>
    </w:r>
    <w:r w:rsidR="001931EE" w:rsidRPr="00D9195D">
      <w:rPr>
        <w:rFonts w:ascii="Tahoma" w:hAnsi="Tahoma" w:cs="Tahoma"/>
        <w:b/>
        <w:i/>
        <w:iCs/>
        <w:sz w:val="12"/>
        <w:szCs w:val="12"/>
      </w:rPr>
      <w:t xml:space="preserve">”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1AD"/>
    <w:multiLevelType w:val="multilevel"/>
    <w:tmpl w:val="188C0CD6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 w15:restartNumberingAfterBreak="0">
    <w:nsid w:val="072662BD"/>
    <w:multiLevelType w:val="hybridMultilevel"/>
    <w:tmpl w:val="4ED0FFAE"/>
    <w:lvl w:ilvl="0" w:tplc="0FD49A8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B82"/>
    <w:multiLevelType w:val="multilevel"/>
    <w:tmpl w:val="4216BF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3C81C0D"/>
    <w:multiLevelType w:val="multilevel"/>
    <w:tmpl w:val="7CE02D2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48978AB"/>
    <w:multiLevelType w:val="multilevel"/>
    <w:tmpl w:val="2C367E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9904E7"/>
    <w:multiLevelType w:val="multilevel"/>
    <w:tmpl w:val="4220105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0076C1"/>
    <w:multiLevelType w:val="hybridMultilevel"/>
    <w:tmpl w:val="2F02ABC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A3922"/>
    <w:multiLevelType w:val="hybridMultilevel"/>
    <w:tmpl w:val="340AC12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2861426"/>
    <w:multiLevelType w:val="hybridMultilevel"/>
    <w:tmpl w:val="C74A0A16"/>
    <w:lvl w:ilvl="0" w:tplc="2FE4B320">
      <w:start w:val="1"/>
      <w:numFmt w:val="upperLetter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812CA9"/>
    <w:multiLevelType w:val="hybridMultilevel"/>
    <w:tmpl w:val="0714E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D1716"/>
    <w:multiLevelType w:val="multilevel"/>
    <w:tmpl w:val="4216BF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DC508AC"/>
    <w:multiLevelType w:val="hybridMultilevel"/>
    <w:tmpl w:val="B9E4CFBC"/>
    <w:lvl w:ilvl="0" w:tplc="72F0F9E0">
      <w:start w:val="1"/>
      <w:numFmt w:val="bullet"/>
      <w:lvlText w:val="-"/>
      <w:lvlJc w:val="left"/>
      <w:pPr>
        <w:ind w:left="1505" w:hanging="360"/>
      </w:pPr>
      <w:rPr>
        <w:rFonts w:ascii="Arial" w:hAnsi="Arial" w:cs="Times New Roman" w:hint="default"/>
        <w:b w:val="0"/>
        <w:i w:val="0"/>
      </w:rPr>
    </w:lvl>
    <w:lvl w:ilvl="1" w:tplc="72F0F9E0">
      <w:start w:val="1"/>
      <w:numFmt w:val="bullet"/>
      <w:lvlText w:val="-"/>
      <w:lvlJc w:val="left"/>
      <w:pPr>
        <w:ind w:left="2225" w:hanging="360"/>
      </w:pPr>
      <w:rPr>
        <w:rFonts w:ascii="Arial" w:hAnsi="Arial" w:cs="Times New Roman" w:hint="default"/>
      </w:rPr>
    </w:lvl>
    <w:lvl w:ilvl="2" w:tplc="0415001B">
      <w:start w:val="1"/>
      <w:numFmt w:val="lowerRoman"/>
      <w:lvlText w:val="%3."/>
      <w:lvlJc w:val="right"/>
      <w:pPr>
        <w:ind w:left="2945" w:hanging="180"/>
      </w:pPr>
    </w:lvl>
    <w:lvl w:ilvl="3" w:tplc="0415000F">
      <w:start w:val="1"/>
      <w:numFmt w:val="decimal"/>
      <w:lvlText w:val="%4."/>
      <w:lvlJc w:val="left"/>
      <w:pPr>
        <w:ind w:left="3665" w:hanging="360"/>
      </w:pPr>
    </w:lvl>
    <w:lvl w:ilvl="4" w:tplc="B330A9A0">
      <w:start w:val="1"/>
      <w:numFmt w:val="lowerLetter"/>
      <w:lvlText w:val="%5)"/>
      <w:lvlJc w:val="left"/>
      <w:pPr>
        <w:ind w:left="4385" w:hanging="360"/>
      </w:pPr>
      <w:rPr>
        <w:rFonts w:asciiTheme="majorHAnsi" w:eastAsia="Times New Roman" w:hAnsiTheme="majorHAnsi" w:cstheme="majorHAnsi"/>
      </w:r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310D0BD5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C103FD"/>
    <w:multiLevelType w:val="multilevel"/>
    <w:tmpl w:val="3F46AC72"/>
    <w:lvl w:ilvl="0">
      <w:start w:val="1"/>
      <w:numFmt w:val="decimal"/>
      <w:lvlText w:val="%1."/>
      <w:lvlJc w:val="left"/>
      <w:pPr>
        <w:ind w:left="454" w:hanging="454"/>
      </w:pPr>
      <w:rPr>
        <w:b/>
        <w:bCs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7" w15:restartNumberingAfterBreak="0">
    <w:nsid w:val="37422966"/>
    <w:multiLevelType w:val="multilevel"/>
    <w:tmpl w:val="47BEA9C2"/>
    <w:lvl w:ilvl="0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8" w15:restartNumberingAfterBreak="0">
    <w:nsid w:val="376C64CB"/>
    <w:multiLevelType w:val="hybridMultilevel"/>
    <w:tmpl w:val="404893E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FD49A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E26FCC"/>
    <w:multiLevelType w:val="multilevel"/>
    <w:tmpl w:val="6ABAF9BA"/>
    <w:lvl w:ilvl="0">
      <w:start w:val="1"/>
      <w:numFmt w:val="lowerLetter"/>
      <w:lvlText w:val="%1)"/>
      <w:lvlJc w:val="left"/>
      <w:pPr>
        <w:ind w:left="785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505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225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8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u w:val="none"/>
      </w:rPr>
    </w:lvl>
  </w:abstractNum>
  <w:abstractNum w:abstractNumId="20" w15:restartNumberingAfterBreak="0">
    <w:nsid w:val="3D5242B9"/>
    <w:multiLevelType w:val="hybridMultilevel"/>
    <w:tmpl w:val="E96C85B4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3F6F3537"/>
    <w:multiLevelType w:val="hybridMultilevel"/>
    <w:tmpl w:val="74BA8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93646"/>
    <w:multiLevelType w:val="multilevel"/>
    <w:tmpl w:val="CEC862A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98C35BC"/>
    <w:multiLevelType w:val="multilevel"/>
    <w:tmpl w:val="5E7079BE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4" w15:restartNumberingAfterBreak="0">
    <w:nsid w:val="4CB0389A"/>
    <w:multiLevelType w:val="multilevel"/>
    <w:tmpl w:val="D94497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E515156"/>
    <w:multiLevelType w:val="multilevel"/>
    <w:tmpl w:val="2F9CBB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E751DE7"/>
    <w:multiLevelType w:val="multilevel"/>
    <w:tmpl w:val="DF846DB4"/>
    <w:lvl w:ilvl="0">
      <w:start w:val="1"/>
      <w:numFmt w:val="lowerLetter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27" w15:restartNumberingAfterBreak="0">
    <w:nsid w:val="4F2334C0"/>
    <w:multiLevelType w:val="hybridMultilevel"/>
    <w:tmpl w:val="7D36F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8C576">
      <w:numFmt w:val="bullet"/>
      <w:lvlText w:val="-"/>
      <w:lvlJc w:val="left"/>
      <w:pPr>
        <w:ind w:left="3600" w:hanging="360"/>
      </w:pPr>
      <w:rPr>
        <w:rFonts w:ascii="Calibri" w:eastAsia="Arial" w:hAnsi="Calibri" w:cs="Calibri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5539"/>
    <w:multiLevelType w:val="multilevel"/>
    <w:tmpl w:val="49C0DAD4"/>
    <w:lvl w:ilvl="0">
      <w:start w:val="1"/>
      <w:numFmt w:val="lowerLetter"/>
      <w:lvlText w:val="%1)"/>
      <w:lvlJc w:val="left"/>
      <w:pPr>
        <w:ind w:left="785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505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225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8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u w:val="none"/>
      </w:rPr>
    </w:lvl>
  </w:abstractNum>
  <w:abstractNum w:abstractNumId="29" w15:restartNumberingAfterBreak="0">
    <w:nsid w:val="530F39CA"/>
    <w:multiLevelType w:val="hybridMultilevel"/>
    <w:tmpl w:val="C9DC9206"/>
    <w:lvl w:ilvl="0" w:tplc="786EA330">
      <w:start w:val="1"/>
      <w:numFmt w:val="decimal"/>
      <w:lvlText w:val="%1)"/>
      <w:lvlJc w:val="left"/>
      <w:pPr>
        <w:ind w:left="785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4493DD4"/>
    <w:multiLevelType w:val="multilevel"/>
    <w:tmpl w:val="2F9CBB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9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32" w15:restartNumberingAfterBreak="0">
    <w:nsid w:val="60BE3342"/>
    <w:multiLevelType w:val="hybridMultilevel"/>
    <w:tmpl w:val="76727F38"/>
    <w:lvl w:ilvl="0" w:tplc="2D7AF7F2">
      <w:start w:val="1"/>
      <w:numFmt w:val="decimal"/>
      <w:lvlText w:val="%1)"/>
      <w:lvlJc w:val="left"/>
      <w:pPr>
        <w:ind w:left="1155" w:hanging="360"/>
      </w:pPr>
      <w:rPr>
        <w:rFonts w:ascii="Centrale Sans Light" w:hAnsi="Centrale Sans Light" w:cs="Tahoma" w:hint="default"/>
        <w:b w:val="0"/>
        <w:bCs w:val="0"/>
        <w:i w:val="0"/>
        <w:iCs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 w15:restartNumberingAfterBreak="0">
    <w:nsid w:val="6A0D3E23"/>
    <w:multiLevelType w:val="multilevel"/>
    <w:tmpl w:val="FD2A024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AEE7D1C"/>
    <w:multiLevelType w:val="multilevel"/>
    <w:tmpl w:val="99AE36F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DA107D7"/>
    <w:multiLevelType w:val="hybridMultilevel"/>
    <w:tmpl w:val="150CEE32"/>
    <w:lvl w:ilvl="0" w:tplc="BA2813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93A9E"/>
    <w:multiLevelType w:val="multilevel"/>
    <w:tmpl w:val="D16816D4"/>
    <w:lvl w:ilvl="0">
      <w:start w:val="1"/>
      <w:numFmt w:val="decimal"/>
      <w:lvlText w:val="%1."/>
      <w:lvlJc w:val="left"/>
      <w:pPr>
        <w:ind w:left="426" w:hanging="360"/>
      </w:pPr>
      <w:rPr>
        <w:rFonts w:asciiTheme="majorHAnsi" w:eastAsia="Arial" w:hAnsiTheme="majorHAnsi" w:cstheme="majorHAnsi"/>
        <w:u w:val="no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66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026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86" w:hanging="360"/>
      </w:pPr>
      <w:rPr>
        <w:rFonts w:hint="default"/>
        <w:u w:val="none"/>
      </w:rPr>
    </w:lvl>
  </w:abstractNum>
  <w:abstractNum w:abstractNumId="37" w15:restartNumberingAfterBreak="0">
    <w:nsid w:val="726E25EF"/>
    <w:multiLevelType w:val="multilevel"/>
    <w:tmpl w:val="ED64D08A"/>
    <w:lvl w:ilvl="0">
      <w:start w:val="1"/>
      <w:numFmt w:val="decimal"/>
      <w:lvlText w:val="%1."/>
      <w:lvlJc w:val="left"/>
      <w:pPr>
        <w:ind w:left="1009" w:hanging="452"/>
      </w:pPr>
      <w:rPr>
        <w:rFonts w:ascii="Calibri" w:eastAsia="Arial" w:hAnsi="Calibri" w:cs="Calibri" w:hint="default"/>
        <w:b w:val="0"/>
        <w:bCs/>
        <w:i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8" w15:restartNumberingAfterBreak="0">
    <w:nsid w:val="73C479D7"/>
    <w:multiLevelType w:val="hybridMultilevel"/>
    <w:tmpl w:val="8D7EAAB0"/>
    <w:lvl w:ilvl="0" w:tplc="0FD49A8E">
      <w:start w:val="1"/>
      <w:numFmt w:val="lowerLetter"/>
      <w:lvlText w:val="%1)"/>
      <w:lvlJc w:val="left"/>
      <w:pPr>
        <w:ind w:left="114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B330A9A0">
      <w:start w:val="1"/>
      <w:numFmt w:val="lowerLetter"/>
      <w:lvlText w:val="%5)"/>
      <w:lvlJc w:val="left"/>
      <w:pPr>
        <w:ind w:left="4025" w:hanging="360"/>
      </w:pPr>
      <w:rPr>
        <w:rFonts w:asciiTheme="majorHAnsi" w:eastAsia="Times New Roman" w:hAnsiTheme="majorHAnsi" w:cstheme="majorHAnsi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2003698858">
    <w:abstractNumId w:val="2"/>
  </w:num>
  <w:num w:numId="2" w16cid:durableId="1999529221">
    <w:abstractNumId w:val="23"/>
  </w:num>
  <w:num w:numId="3" w16cid:durableId="1185441286">
    <w:abstractNumId w:val="25"/>
  </w:num>
  <w:num w:numId="4" w16cid:durableId="1298335253">
    <w:abstractNumId w:val="34"/>
  </w:num>
  <w:num w:numId="5" w16cid:durableId="244844905">
    <w:abstractNumId w:val="37"/>
  </w:num>
  <w:num w:numId="6" w16cid:durableId="59210187">
    <w:abstractNumId w:val="3"/>
  </w:num>
  <w:num w:numId="7" w16cid:durableId="1342776958">
    <w:abstractNumId w:val="0"/>
  </w:num>
  <w:num w:numId="8" w16cid:durableId="62722523">
    <w:abstractNumId w:val="22"/>
  </w:num>
  <w:num w:numId="9" w16cid:durableId="1770586861">
    <w:abstractNumId w:val="5"/>
  </w:num>
  <w:num w:numId="10" w16cid:durableId="16164027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42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6784636">
    <w:abstractNumId w:val="11"/>
  </w:num>
  <w:num w:numId="13" w16cid:durableId="1206601782">
    <w:abstractNumId w:val="31"/>
  </w:num>
  <w:num w:numId="14" w16cid:durableId="1035882594">
    <w:abstractNumId w:val="15"/>
  </w:num>
  <w:num w:numId="15" w16cid:durableId="210307287">
    <w:abstractNumId w:val="29"/>
  </w:num>
  <w:num w:numId="16" w16cid:durableId="1326056693">
    <w:abstractNumId w:val="35"/>
  </w:num>
  <w:num w:numId="17" w16cid:durableId="1674913945">
    <w:abstractNumId w:val="16"/>
  </w:num>
  <w:num w:numId="18" w16cid:durableId="5028636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130664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3532466">
    <w:abstractNumId w:val="20"/>
  </w:num>
  <w:num w:numId="21" w16cid:durableId="28187182">
    <w:abstractNumId w:val="21"/>
  </w:num>
  <w:num w:numId="22" w16cid:durableId="121728329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6016726">
    <w:abstractNumId w:val="4"/>
  </w:num>
  <w:num w:numId="24" w16cid:durableId="2130734485">
    <w:abstractNumId w:val="17"/>
  </w:num>
  <w:num w:numId="25" w16cid:durableId="1154109198">
    <w:abstractNumId w:val="30"/>
  </w:num>
  <w:num w:numId="26" w16cid:durableId="579338926">
    <w:abstractNumId w:val="9"/>
  </w:num>
  <w:num w:numId="27" w16cid:durableId="983779757">
    <w:abstractNumId w:val="7"/>
  </w:num>
  <w:num w:numId="28" w16cid:durableId="518664260">
    <w:abstractNumId w:val="27"/>
  </w:num>
  <w:num w:numId="29" w16cid:durableId="1201282955">
    <w:abstractNumId w:val="14"/>
  </w:num>
  <w:num w:numId="30" w16cid:durableId="1881239257">
    <w:abstractNumId w:val="1"/>
  </w:num>
  <w:num w:numId="31" w16cid:durableId="399837580">
    <w:abstractNumId w:val="38"/>
  </w:num>
  <w:num w:numId="32" w16cid:durableId="152332876">
    <w:abstractNumId w:val="13"/>
  </w:num>
  <w:num w:numId="33" w16cid:durableId="1448236086">
    <w:abstractNumId w:val="36"/>
  </w:num>
  <w:num w:numId="34" w16cid:durableId="267392909">
    <w:abstractNumId w:val="28"/>
  </w:num>
  <w:num w:numId="35" w16cid:durableId="993141077">
    <w:abstractNumId w:val="19"/>
  </w:num>
  <w:num w:numId="36" w16cid:durableId="2032759577">
    <w:abstractNumId w:val="26"/>
  </w:num>
  <w:num w:numId="37" w16cid:durableId="185867917">
    <w:abstractNumId w:val="18"/>
  </w:num>
  <w:num w:numId="38" w16cid:durableId="910967628">
    <w:abstractNumId w:val="12"/>
  </w:num>
  <w:num w:numId="39" w16cid:durableId="1096629111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3B5"/>
    <w:rsid w:val="00000756"/>
    <w:rsid w:val="00001FA6"/>
    <w:rsid w:val="00002691"/>
    <w:rsid w:val="00003013"/>
    <w:rsid w:val="0000424B"/>
    <w:rsid w:val="0000699E"/>
    <w:rsid w:val="0001232D"/>
    <w:rsid w:val="00013785"/>
    <w:rsid w:val="0001407B"/>
    <w:rsid w:val="0002303E"/>
    <w:rsid w:val="000258A5"/>
    <w:rsid w:val="0003203C"/>
    <w:rsid w:val="000320EA"/>
    <w:rsid w:val="00033CF4"/>
    <w:rsid w:val="000359B5"/>
    <w:rsid w:val="00040E62"/>
    <w:rsid w:val="000532CE"/>
    <w:rsid w:val="00053BD9"/>
    <w:rsid w:val="0005481A"/>
    <w:rsid w:val="00054885"/>
    <w:rsid w:val="00075535"/>
    <w:rsid w:val="000866E8"/>
    <w:rsid w:val="00091C28"/>
    <w:rsid w:val="000926B7"/>
    <w:rsid w:val="00092985"/>
    <w:rsid w:val="00094650"/>
    <w:rsid w:val="00095341"/>
    <w:rsid w:val="0009627C"/>
    <w:rsid w:val="000976F3"/>
    <w:rsid w:val="000A569B"/>
    <w:rsid w:val="000B16EF"/>
    <w:rsid w:val="000C0498"/>
    <w:rsid w:val="000D3646"/>
    <w:rsid w:val="000D3A15"/>
    <w:rsid w:val="000D737B"/>
    <w:rsid w:val="000E7C51"/>
    <w:rsid w:val="000F2322"/>
    <w:rsid w:val="000F3F47"/>
    <w:rsid w:val="001039E3"/>
    <w:rsid w:val="0010489C"/>
    <w:rsid w:val="00105FC5"/>
    <w:rsid w:val="00115722"/>
    <w:rsid w:val="00115C81"/>
    <w:rsid w:val="001210A7"/>
    <w:rsid w:val="00121EA6"/>
    <w:rsid w:val="00127E74"/>
    <w:rsid w:val="00130A34"/>
    <w:rsid w:val="00130A7E"/>
    <w:rsid w:val="001332F9"/>
    <w:rsid w:val="001343A4"/>
    <w:rsid w:val="001433E1"/>
    <w:rsid w:val="001445C0"/>
    <w:rsid w:val="00151576"/>
    <w:rsid w:val="00153AAE"/>
    <w:rsid w:val="00156C9A"/>
    <w:rsid w:val="0016209B"/>
    <w:rsid w:val="00162179"/>
    <w:rsid w:val="00165163"/>
    <w:rsid w:val="001662D7"/>
    <w:rsid w:val="00166AFD"/>
    <w:rsid w:val="00172AFD"/>
    <w:rsid w:val="0017712B"/>
    <w:rsid w:val="0018015C"/>
    <w:rsid w:val="001812CF"/>
    <w:rsid w:val="00181C30"/>
    <w:rsid w:val="00182CF7"/>
    <w:rsid w:val="00183010"/>
    <w:rsid w:val="00183A02"/>
    <w:rsid w:val="001931EE"/>
    <w:rsid w:val="001937AB"/>
    <w:rsid w:val="00194D36"/>
    <w:rsid w:val="00197FDA"/>
    <w:rsid w:val="001A024B"/>
    <w:rsid w:val="001B0379"/>
    <w:rsid w:val="001B18B1"/>
    <w:rsid w:val="001B2C81"/>
    <w:rsid w:val="001B6352"/>
    <w:rsid w:val="001B7051"/>
    <w:rsid w:val="001C6767"/>
    <w:rsid w:val="001D4262"/>
    <w:rsid w:val="001E1B0C"/>
    <w:rsid w:val="001E47D4"/>
    <w:rsid w:val="001F0A22"/>
    <w:rsid w:val="001F0A3E"/>
    <w:rsid w:val="001F6376"/>
    <w:rsid w:val="00202144"/>
    <w:rsid w:val="0020249E"/>
    <w:rsid w:val="002031C0"/>
    <w:rsid w:val="002043B9"/>
    <w:rsid w:val="0020647E"/>
    <w:rsid w:val="0022323F"/>
    <w:rsid w:val="0022437F"/>
    <w:rsid w:val="00225899"/>
    <w:rsid w:val="002261D0"/>
    <w:rsid w:val="00236E11"/>
    <w:rsid w:val="00242F9C"/>
    <w:rsid w:val="002552AB"/>
    <w:rsid w:val="00255647"/>
    <w:rsid w:val="00260304"/>
    <w:rsid w:val="00260DBC"/>
    <w:rsid w:val="00267ED1"/>
    <w:rsid w:val="00272746"/>
    <w:rsid w:val="00275D47"/>
    <w:rsid w:val="002760CC"/>
    <w:rsid w:val="0028067F"/>
    <w:rsid w:val="00280C99"/>
    <w:rsid w:val="00281376"/>
    <w:rsid w:val="00281422"/>
    <w:rsid w:val="002877D7"/>
    <w:rsid w:val="00295DBA"/>
    <w:rsid w:val="00295F47"/>
    <w:rsid w:val="00295FE5"/>
    <w:rsid w:val="002A2425"/>
    <w:rsid w:val="002A53AB"/>
    <w:rsid w:val="002A5531"/>
    <w:rsid w:val="002B0633"/>
    <w:rsid w:val="002B3D16"/>
    <w:rsid w:val="002B4803"/>
    <w:rsid w:val="002B4B4D"/>
    <w:rsid w:val="002C17C1"/>
    <w:rsid w:val="002C373D"/>
    <w:rsid w:val="002C558F"/>
    <w:rsid w:val="002D0554"/>
    <w:rsid w:val="002D1B0F"/>
    <w:rsid w:val="002D7DAC"/>
    <w:rsid w:val="002E2080"/>
    <w:rsid w:val="002E25D7"/>
    <w:rsid w:val="002E3F55"/>
    <w:rsid w:val="002E7845"/>
    <w:rsid w:val="002F0F4C"/>
    <w:rsid w:val="002F19C9"/>
    <w:rsid w:val="002F7427"/>
    <w:rsid w:val="00305747"/>
    <w:rsid w:val="00307592"/>
    <w:rsid w:val="0031699F"/>
    <w:rsid w:val="00316B43"/>
    <w:rsid w:val="0032032A"/>
    <w:rsid w:val="00324E77"/>
    <w:rsid w:val="00330237"/>
    <w:rsid w:val="0033282B"/>
    <w:rsid w:val="00334718"/>
    <w:rsid w:val="00335799"/>
    <w:rsid w:val="00335CE2"/>
    <w:rsid w:val="00340FFD"/>
    <w:rsid w:val="00344786"/>
    <w:rsid w:val="003508AB"/>
    <w:rsid w:val="00352D3F"/>
    <w:rsid w:val="0036053D"/>
    <w:rsid w:val="00363A82"/>
    <w:rsid w:val="00363F57"/>
    <w:rsid w:val="00365D30"/>
    <w:rsid w:val="00370D43"/>
    <w:rsid w:val="0037291B"/>
    <w:rsid w:val="00373EB3"/>
    <w:rsid w:val="00374DDE"/>
    <w:rsid w:val="003753A7"/>
    <w:rsid w:val="00375D60"/>
    <w:rsid w:val="00384DB4"/>
    <w:rsid w:val="0038763F"/>
    <w:rsid w:val="00395F62"/>
    <w:rsid w:val="00396854"/>
    <w:rsid w:val="00396AA8"/>
    <w:rsid w:val="003A2D63"/>
    <w:rsid w:val="003A3D4E"/>
    <w:rsid w:val="003A43C6"/>
    <w:rsid w:val="003B214A"/>
    <w:rsid w:val="003B30BB"/>
    <w:rsid w:val="003B5CAE"/>
    <w:rsid w:val="003C3ED8"/>
    <w:rsid w:val="003C4C25"/>
    <w:rsid w:val="003D1C68"/>
    <w:rsid w:val="003D6665"/>
    <w:rsid w:val="003E02D3"/>
    <w:rsid w:val="003E4051"/>
    <w:rsid w:val="003E4B8B"/>
    <w:rsid w:val="003F1EA8"/>
    <w:rsid w:val="003F288B"/>
    <w:rsid w:val="003F58B6"/>
    <w:rsid w:val="003F752C"/>
    <w:rsid w:val="00402069"/>
    <w:rsid w:val="00406ABE"/>
    <w:rsid w:val="00410F0D"/>
    <w:rsid w:val="00413BE6"/>
    <w:rsid w:val="004203E3"/>
    <w:rsid w:val="004214A9"/>
    <w:rsid w:val="00425504"/>
    <w:rsid w:val="00427012"/>
    <w:rsid w:val="00435BA7"/>
    <w:rsid w:val="00435FC1"/>
    <w:rsid w:val="0043605C"/>
    <w:rsid w:val="004428CF"/>
    <w:rsid w:val="00445439"/>
    <w:rsid w:val="00453284"/>
    <w:rsid w:val="004616C9"/>
    <w:rsid w:val="00464A9C"/>
    <w:rsid w:val="00466734"/>
    <w:rsid w:val="004731CC"/>
    <w:rsid w:val="0047547E"/>
    <w:rsid w:val="00476288"/>
    <w:rsid w:val="0047755C"/>
    <w:rsid w:val="00484F9C"/>
    <w:rsid w:val="00487D93"/>
    <w:rsid w:val="00492C54"/>
    <w:rsid w:val="0049316A"/>
    <w:rsid w:val="00494C24"/>
    <w:rsid w:val="00495792"/>
    <w:rsid w:val="004A149A"/>
    <w:rsid w:val="004A6F74"/>
    <w:rsid w:val="004B5918"/>
    <w:rsid w:val="004B6BA9"/>
    <w:rsid w:val="004C74A2"/>
    <w:rsid w:val="004D2EBA"/>
    <w:rsid w:val="004D5086"/>
    <w:rsid w:val="004D7429"/>
    <w:rsid w:val="004E059E"/>
    <w:rsid w:val="004E6747"/>
    <w:rsid w:val="004E72E4"/>
    <w:rsid w:val="004F59B4"/>
    <w:rsid w:val="00501F9C"/>
    <w:rsid w:val="00502194"/>
    <w:rsid w:val="005033B3"/>
    <w:rsid w:val="0050674E"/>
    <w:rsid w:val="00507822"/>
    <w:rsid w:val="00510B0D"/>
    <w:rsid w:val="005122F1"/>
    <w:rsid w:val="00525CF4"/>
    <w:rsid w:val="00527184"/>
    <w:rsid w:val="0053216A"/>
    <w:rsid w:val="00535717"/>
    <w:rsid w:val="005366F1"/>
    <w:rsid w:val="00541948"/>
    <w:rsid w:val="00547C18"/>
    <w:rsid w:val="0055010A"/>
    <w:rsid w:val="00553766"/>
    <w:rsid w:val="005567E5"/>
    <w:rsid w:val="00561C76"/>
    <w:rsid w:val="005631F9"/>
    <w:rsid w:val="005656FF"/>
    <w:rsid w:val="00570161"/>
    <w:rsid w:val="005752D0"/>
    <w:rsid w:val="00575F71"/>
    <w:rsid w:val="005808F9"/>
    <w:rsid w:val="00580D61"/>
    <w:rsid w:val="00582A5A"/>
    <w:rsid w:val="005860AB"/>
    <w:rsid w:val="0058650E"/>
    <w:rsid w:val="00587891"/>
    <w:rsid w:val="005955C7"/>
    <w:rsid w:val="0059633B"/>
    <w:rsid w:val="005A1C6D"/>
    <w:rsid w:val="005A6003"/>
    <w:rsid w:val="005A6AF7"/>
    <w:rsid w:val="005B1FEB"/>
    <w:rsid w:val="005B2DDA"/>
    <w:rsid w:val="005B396B"/>
    <w:rsid w:val="005C00ED"/>
    <w:rsid w:val="005C2D01"/>
    <w:rsid w:val="005C6171"/>
    <w:rsid w:val="005C7BF6"/>
    <w:rsid w:val="005D58DF"/>
    <w:rsid w:val="005E1EEF"/>
    <w:rsid w:val="005E325A"/>
    <w:rsid w:val="005E6D46"/>
    <w:rsid w:val="005F13B9"/>
    <w:rsid w:val="005F6929"/>
    <w:rsid w:val="005F7245"/>
    <w:rsid w:val="0060038E"/>
    <w:rsid w:val="0060292C"/>
    <w:rsid w:val="006105D5"/>
    <w:rsid w:val="00612D23"/>
    <w:rsid w:val="00613C6D"/>
    <w:rsid w:val="00613D38"/>
    <w:rsid w:val="0061419B"/>
    <w:rsid w:val="006144CF"/>
    <w:rsid w:val="006163B5"/>
    <w:rsid w:val="006213E7"/>
    <w:rsid w:val="00625C78"/>
    <w:rsid w:val="00626FF0"/>
    <w:rsid w:val="00627D7C"/>
    <w:rsid w:val="006323B8"/>
    <w:rsid w:val="00635149"/>
    <w:rsid w:val="006430A7"/>
    <w:rsid w:val="00643DC5"/>
    <w:rsid w:val="00651FB2"/>
    <w:rsid w:val="00656A2A"/>
    <w:rsid w:val="0065752E"/>
    <w:rsid w:val="006576AB"/>
    <w:rsid w:val="0066458C"/>
    <w:rsid w:val="00665AD4"/>
    <w:rsid w:val="0066614E"/>
    <w:rsid w:val="006700E7"/>
    <w:rsid w:val="006703F1"/>
    <w:rsid w:val="00682DF3"/>
    <w:rsid w:val="00684646"/>
    <w:rsid w:val="006A1182"/>
    <w:rsid w:val="006A582E"/>
    <w:rsid w:val="006B072F"/>
    <w:rsid w:val="006B1CEF"/>
    <w:rsid w:val="006B43AB"/>
    <w:rsid w:val="006B561D"/>
    <w:rsid w:val="006B68FB"/>
    <w:rsid w:val="006C5098"/>
    <w:rsid w:val="006C5AD3"/>
    <w:rsid w:val="006D038A"/>
    <w:rsid w:val="006D25EC"/>
    <w:rsid w:val="006D2DD7"/>
    <w:rsid w:val="006E1114"/>
    <w:rsid w:val="006E6E1A"/>
    <w:rsid w:val="006F010F"/>
    <w:rsid w:val="006F7D09"/>
    <w:rsid w:val="00700D83"/>
    <w:rsid w:val="00703E8F"/>
    <w:rsid w:val="00714582"/>
    <w:rsid w:val="0071459C"/>
    <w:rsid w:val="0071729D"/>
    <w:rsid w:val="007176BB"/>
    <w:rsid w:val="00722354"/>
    <w:rsid w:val="0072553C"/>
    <w:rsid w:val="007262F9"/>
    <w:rsid w:val="00730946"/>
    <w:rsid w:val="00732F85"/>
    <w:rsid w:val="0073643B"/>
    <w:rsid w:val="00742375"/>
    <w:rsid w:val="00742910"/>
    <w:rsid w:val="00744C71"/>
    <w:rsid w:val="00747A76"/>
    <w:rsid w:val="00763046"/>
    <w:rsid w:val="00776BA5"/>
    <w:rsid w:val="00780600"/>
    <w:rsid w:val="00780A5C"/>
    <w:rsid w:val="00780BDB"/>
    <w:rsid w:val="00780C40"/>
    <w:rsid w:val="00781A68"/>
    <w:rsid w:val="007937C0"/>
    <w:rsid w:val="00795D72"/>
    <w:rsid w:val="007A39FF"/>
    <w:rsid w:val="007A50C0"/>
    <w:rsid w:val="007A5F26"/>
    <w:rsid w:val="007B7741"/>
    <w:rsid w:val="007C027C"/>
    <w:rsid w:val="007C433F"/>
    <w:rsid w:val="007D018F"/>
    <w:rsid w:val="007D0F88"/>
    <w:rsid w:val="007D5E66"/>
    <w:rsid w:val="007E2B98"/>
    <w:rsid w:val="007E645E"/>
    <w:rsid w:val="007F1C6F"/>
    <w:rsid w:val="007F1D20"/>
    <w:rsid w:val="007F1D32"/>
    <w:rsid w:val="007F6E09"/>
    <w:rsid w:val="0080240C"/>
    <w:rsid w:val="00802641"/>
    <w:rsid w:val="00802D2B"/>
    <w:rsid w:val="008056BE"/>
    <w:rsid w:val="00805FD1"/>
    <w:rsid w:val="00806B1C"/>
    <w:rsid w:val="00807DD4"/>
    <w:rsid w:val="00816CD9"/>
    <w:rsid w:val="00817EC8"/>
    <w:rsid w:val="00817F31"/>
    <w:rsid w:val="0083690A"/>
    <w:rsid w:val="00837189"/>
    <w:rsid w:val="0083753F"/>
    <w:rsid w:val="0084016B"/>
    <w:rsid w:val="00841C34"/>
    <w:rsid w:val="00852C16"/>
    <w:rsid w:val="00852C3B"/>
    <w:rsid w:val="008563E1"/>
    <w:rsid w:val="008645C5"/>
    <w:rsid w:val="00865AF7"/>
    <w:rsid w:val="008668F6"/>
    <w:rsid w:val="00872BE0"/>
    <w:rsid w:val="0088704A"/>
    <w:rsid w:val="00892802"/>
    <w:rsid w:val="008948E5"/>
    <w:rsid w:val="008A6528"/>
    <w:rsid w:val="008A7157"/>
    <w:rsid w:val="008B1221"/>
    <w:rsid w:val="008B33F3"/>
    <w:rsid w:val="008B7B7D"/>
    <w:rsid w:val="008C22D3"/>
    <w:rsid w:val="008C67B8"/>
    <w:rsid w:val="008D1684"/>
    <w:rsid w:val="008E72A0"/>
    <w:rsid w:val="008F0315"/>
    <w:rsid w:val="008F09C2"/>
    <w:rsid w:val="008F0F8F"/>
    <w:rsid w:val="008F6F0F"/>
    <w:rsid w:val="00900AE9"/>
    <w:rsid w:val="009102CB"/>
    <w:rsid w:val="00913746"/>
    <w:rsid w:val="0091379E"/>
    <w:rsid w:val="00913E75"/>
    <w:rsid w:val="009169CD"/>
    <w:rsid w:val="00926A4B"/>
    <w:rsid w:val="00931D5F"/>
    <w:rsid w:val="00932E81"/>
    <w:rsid w:val="00933FAE"/>
    <w:rsid w:val="009346E6"/>
    <w:rsid w:val="009415F7"/>
    <w:rsid w:val="00942EDD"/>
    <w:rsid w:val="009430A4"/>
    <w:rsid w:val="009444B4"/>
    <w:rsid w:val="00947363"/>
    <w:rsid w:val="009474BA"/>
    <w:rsid w:val="00952F26"/>
    <w:rsid w:val="00956B8A"/>
    <w:rsid w:val="00957C74"/>
    <w:rsid w:val="009733C4"/>
    <w:rsid w:val="009771E3"/>
    <w:rsid w:val="00980968"/>
    <w:rsid w:val="00983995"/>
    <w:rsid w:val="009855A3"/>
    <w:rsid w:val="00985D5D"/>
    <w:rsid w:val="00986172"/>
    <w:rsid w:val="009A2E43"/>
    <w:rsid w:val="009A7271"/>
    <w:rsid w:val="009B6A62"/>
    <w:rsid w:val="009C0AB7"/>
    <w:rsid w:val="009C441A"/>
    <w:rsid w:val="009D03CA"/>
    <w:rsid w:val="009D040A"/>
    <w:rsid w:val="009D0624"/>
    <w:rsid w:val="009D27D5"/>
    <w:rsid w:val="009D593F"/>
    <w:rsid w:val="009D6234"/>
    <w:rsid w:val="009D6C4B"/>
    <w:rsid w:val="009E0D49"/>
    <w:rsid w:val="009F3569"/>
    <w:rsid w:val="009F4888"/>
    <w:rsid w:val="00A212F0"/>
    <w:rsid w:val="00A22622"/>
    <w:rsid w:val="00A23700"/>
    <w:rsid w:val="00A26C73"/>
    <w:rsid w:val="00A26EF2"/>
    <w:rsid w:val="00A2742A"/>
    <w:rsid w:val="00A3104E"/>
    <w:rsid w:val="00A32142"/>
    <w:rsid w:val="00A32FBD"/>
    <w:rsid w:val="00A3733B"/>
    <w:rsid w:val="00A4021C"/>
    <w:rsid w:val="00A4128B"/>
    <w:rsid w:val="00A44676"/>
    <w:rsid w:val="00A551B2"/>
    <w:rsid w:val="00A66D96"/>
    <w:rsid w:val="00A70F2E"/>
    <w:rsid w:val="00A840DC"/>
    <w:rsid w:val="00A877DB"/>
    <w:rsid w:val="00A95BE6"/>
    <w:rsid w:val="00A96BED"/>
    <w:rsid w:val="00A9728A"/>
    <w:rsid w:val="00AA6E93"/>
    <w:rsid w:val="00AB09B9"/>
    <w:rsid w:val="00AB2C25"/>
    <w:rsid w:val="00AB7E0E"/>
    <w:rsid w:val="00AC09AA"/>
    <w:rsid w:val="00AC11D9"/>
    <w:rsid w:val="00AC2146"/>
    <w:rsid w:val="00AC28D4"/>
    <w:rsid w:val="00AC6AA2"/>
    <w:rsid w:val="00AD364C"/>
    <w:rsid w:val="00AD3A7E"/>
    <w:rsid w:val="00AD6E40"/>
    <w:rsid w:val="00AE1DD0"/>
    <w:rsid w:val="00AF1DD7"/>
    <w:rsid w:val="00AF6714"/>
    <w:rsid w:val="00B0279B"/>
    <w:rsid w:val="00B03825"/>
    <w:rsid w:val="00B03D2F"/>
    <w:rsid w:val="00B11625"/>
    <w:rsid w:val="00B14DB0"/>
    <w:rsid w:val="00B216FA"/>
    <w:rsid w:val="00B21EEE"/>
    <w:rsid w:val="00B25746"/>
    <w:rsid w:val="00B27862"/>
    <w:rsid w:val="00B327B5"/>
    <w:rsid w:val="00B36689"/>
    <w:rsid w:val="00B42490"/>
    <w:rsid w:val="00B42836"/>
    <w:rsid w:val="00B47E7D"/>
    <w:rsid w:val="00B52561"/>
    <w:rsid w:val="00B56587"/>
    <w:rsid w:val="00B6092A"/>
    <w:rsid w:val="00B66AE9"/>
    <w:rsid w:val="00B72339"/>
    <w:rsid w:val="00B74710"/>
    <w:rsid w:val="00B75473"/>
    <w:rsid w:val="00B756A8"/>
    <w:rsid w:val="00B83AFD"/>
    <w:rsid w:val="00B907AA"/>
    <w:rsid w:val="00BA3F7D"/>
    <w:rsid w:val="00BA59F1"/>
    <w:rsid w:val="00BB249D"/>
    <w:rsid w:val="00BB314D"/>
    <w:rsid w:val="00BD0834"/>
    <w:rsid w:val="00BD0CDA"/>
    <w:rsid w:val="00BD3F02"/>
    <w:rsid w:val="00BE2163"/>
    <w:rsid w:val="00BE2395"/>
    <w:rsid w:val="00BE2CD5"/>
    <w:rsid w:val="00BE2D57"/>
    <w:rsid w:val="00BE2DA7"/>
    <w:rsid w:val="00BE3C48"/>
    <w:rsid w:val="00BE6F4D"/>
    <w:rsid w:val="00BF14EC"/>
    <w:rsid w:val="00BF7A27"/>
    <w:rsid w:val="00C00D3E"/>
    <w:rsid w:val="00C02B1C"/>
    <w:rsid w:val="00C034EC"/>
    <w:rsid w:val="00C0371A"/>
    <w:rsid w:val="00C12DF0"/>
    <w:rsid w:val="00C27156"/>
    <w:rsid w:val="00C300AE"/>
    <w:rsid w:val="00C32987"/>
    <w:rsid w:val="00C377BB"/>
    <w:rsid w:val="00C40B1F"/>
    <w:rsid w:val="00C4281B"/>
    <w:rsid w:val="00C51762"/>
    <w:rsid w:val="00C6052B"/>
    <w:rsid w:val="00C607E4"/>
    <w:rsid w:val="00C62079"/>
    <w:rsid w:val="00C62490"/>
    <w:rsid w:val="00C636C1"/>
    <w:rsid w:val="00C677A7"/>
    <w:rsid w:val="00C83595"/>
    <w:rsid w:val="00C846A6"/>
    <w:rsid w:val="00C86052"/>
    <w:rsid w:val="00C870FC"/>
    <w:rsid w:val="00C97D6D"/>
    <w:rsid w:val="00CA1B12"/>
    <w:rsid w:val="00CA59BA"/>
    <w:rsid w:val="00CB0DA6"/>
    <w:rsid w:val="00CB27DF"/>
    <w:rsid w:val="00CB5BE9"/>
    <w:rsid w:val="00CB6EAF"/>
    <w:rsid w:val="00CB70E1"/>
    <w:rsid w:val="00CB7E0E"/>
    <w:rsid w:val="00CC4606"/>
    <w:rsid w:val="00CC55D9"/>
    <w:rsid w:val="00CC58AE"/>
    <w:rsid w:val="00CE11FD"/>
    <w:rsid w:val="00CE162E"/>
    <w:rsid w:val="00CE4A91"/>
    <w:rsid w:val="00CF3364"/>
    <w:rsid w:val="00CF4B51"/>
    <w:rsid w:val="00D044DC"/>
    <w:rsid w:val="00D05A36"/>
    <w:rsid w:val="00D07F10"/>
    <w:rsid w:val="00D13CDC"/>
    <w:rsid w:val="00D140E0"/>
    <w:rsid w:val="00D14331"/>
    <w:rsid w:val="00D26F2A"/>
    <w:rsid w:val="00D3311A"/>
    <w:rsid w:val="00D33943"/>
    <w:rsid w:val="00D464A2"/>
    <w:rsid w:val="00D474A2"/>
    <w:rsid w:val="00D47FDB"/>
    <w:rsid w:val="00D54051"/>
    <w:rsid w:val="00D565EC"/>
    <w:rsid w:val="00D603D0"/>
    <w:rsid w:val="00D61DE2"/>
    <w:rsid w:val="00D82E32"/>
    <w:rsid w:val="00D86B7F"/>
    <w:rsid w:val="00D8753C"/>
    <w:rsid w:val="00D87806"/>
    <w:rsid w:val="00D90565"/>
    <w:rsid w:val="00D9195D"/>
    <w:rsid w:val="00D92531"/>
    <w:rsid w:val="00D97BEC"/>
    <w:rsid w:val="00DA06EF"/>
    <w:rsid w:val="00DA38AE"/>
    <w:rsid w:val="00DB3622"/>
    <w:rsid w:val="00DB4669"/>
    <w:rsid w:val="00DB778D"/>
    <w:rsid w:val="00DC7C67"/>
    <w:rsid w:val="00DD09E8"/>
    <w:rsid w:val="00DD1978"/>
    <w:rsid w:val="00DD2002"/>
    <w:rsid w:val="00DD3DC5"/>
    <w:rsid w:val="00DE4D8F"/>
    <w:rsid w:val="00DF7792"/>
    <w:rsid w:val="00E03B6E"/>
    <w:rsid w:val="00E04D29"/>
    <w:rsid w:val="00E053F5"/>
    <w:rsid w:val="00E0568B"/>
    <w:rsid w:val="00E0584A"/>
    <w:rsid w:val="00E06FA8"/>
    <w:rsid w:val="00E10785"/>
    <w:rsid w:val="00E10C71"/>
    <w:rsid w:val="00E10CBD"/>
    <w:rsid w:val="00E26E30"/>
    <w:rsid w:val="00E40F4C"/>
    <w:rsid w:val="00E46FC5"/>
    <w:rsid w:val="00E52F7A"/>
    <w:rsid w:val="00E53221"/>
    <w:rsid w:val="00E5620E"/>
    <w:rsid w:val="00E62104"/>
    <w:rsid w:val="00E6760B"/>
    <w:rsid w:val="00E754B5"/>
    <w:rsid w:val="00E75861"/>
    <w:rsid w:val="00E820F7"/>
    <w:rsid w:val="00E85A73"/>
    <w:rsid w:val="00E85F54"/>
    <w:rsid w:val="00E86A62"/>
    <w:rsid w:val="00E87B8F"/>
    <w:rsid w:val="00E911FA"/>
    <w:rsid w:val="00E91373"/>
    <w:rsid w:val="00E95FB7"/>
    <w:rsid w:val="00EA2FBB"/>
    <w:rsid w:val="00EA50F0"/>
    <w:rsid w:val="00EA6EBA"/>
    <w:rsid w:val="00EA6F63"/>
    <w:rsid w:val="00EB3F5E"/>
    <w:rsid w:val="00EC19F8"/>
    <w:rsid w:val="00EC3CE8"/>
    <w:rsid w:val="00EC56C5"/>
    <w:rsid w:val="00EC7B20"/>
    <w:rsid w:val="00ED0F9F"/>
    <w:rsid w:val="00ED3456"/>
    <w:rsid w:val="00ED3610"/>
    <w:rsid w:val="00ED46D4"/>
    <w:rsid w:val="00EE59E1"/>
    <w:rsid w:val="00EF2E93"/>
    <w:rsid w:val="00EF3C75"/>
    <w:rsid w:val="00EF4D1F"/>
    <w:rsid w:val="00EF6388"/>
    <w:rsid w:val="00EF6A2A"/>
    <w:rsid w:val="00F03E6B"/>
    <w:rsid w:val="00F15236"/>
    <w:rsid w:val="00F16643"/>
    <w:rsid w:val="00F252B7"/>
    <w:rsid w:val="00F315D7"/>
    <w:rsid w:val="00F3537D"/>
    <w:rsid w:val="00F37A11"/>
    <w:rsid w:val="00F439FB"/>
    <w:rsid w:val="00F46115"/>
    <w:rsid w:val="00F64DD0"/>
    <w:rsid w:val="00F6772C"/>
    <w:rsid w:val="00F705AD"/>
    <w:rsid w:val="00F746EC"/>
    <w:rsid w:val="00F7535C"/>
    <w:rsid w:val="00F95578"/>
    <w:rsid w:val="00FA08F8"/>
    <w:rsid w:val="00FA62C3"/>
    <w:rsid w:val="00FA709F"/>
    <w:rsid w:val="00FB1299"/>
    <w:rsid w:val="00FB2F3F"/>
    <w:rsid w:val="00FD10A7"/>
    <w:rsid w:val="00FD3889"/>
    <w:rsid w:val="00FD3981"/>
    <w:rsid w:val="00FD5CCF"/>
    <w:rsid w:val="00FE4310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EC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D5D"/>
    <w:rPr>
      <w:rFonts w:ascii="Centrale Sans Light" w:hAnsi="Centrale Sans Light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62C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62C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62C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kt">
    <w:name w:val="pkt"/>
    <w:basedOn w:val="Normalny"/>
    <w:rsid w:val="00370D4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70D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D43"/>
  </w:style>
  <w:style w:type="paragraph" w:styleId="Stopka">
    <w:name w:val="footer"/>
    <w:aliases w:val="stand"/>
    <w:basedOn w:val="Normalny"/>
    <w:link w:val="StopkaZnak"/>
    <w:uiPriority w:val="99"/>
    <w:unhideWhenUsed/>
    <w:rsid w:val="00370D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370D43"/>
  </w:style>
  <w:style w:type="character" w:styleId="Hipercze">
    <w:name w:val="Hyperlink"/>
    <w:uiPriority w:val="99"/>
    <w:unhideWhenUsed/>
    <w:rsid w:val="004E059E"/>
    <w:rPr>
      <w:color w:val="0000FF"/>
      <w:u w:val="single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FD3981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FD3981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Bodytext5">
    <w:name w:val="Body text (5)_"/>
    <w:link w:val="Bodytext50"/>
    <w:locked/>
    <w:rsid w:val="00FD3981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FD3981"/>
    <w:pPr>
      <w:widowControl w:val="0"/>
      <w:shd w:val="clear" w:color="auto" w:fill="FFFFFF"/>
      <w:spacing w:before="780" w:after="300" w:line="0" w:lineRule="atLeast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apple-converted-space">
    <w:name w:val="apple-converted-space"/>
    <w:rsid w:val="002A53AB"/>
  </w:style>
  <w:style w:type="paragraph" w:customStyle="1" w:styleId="Default">
    <w:name w:val="Default"/>
    <w:rsid w:val="00335CE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C22D3"/>
    <w:pPr>
      <w:spacing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22D3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5A73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2550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25504"/>
  </w:style>
  <w:style w:type="paragraph" w:styleId="Spistreci2">
    <w:name w:val="toc 2"/>
    <w:basedOn w:val="Normalny"/>
    <w:next w:val="Normalny"/>
    <w:autoRedefine/>
    <w:uiPriority w:val="39"/>
    <w:unhideWhenUsed/>
    <w:rsid w:val="0001407B"/>
    <w:pPr>
      <w:tabs>
        <w:tab w:val="right" w:pos="9019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744C71"/>
    <w:pPr>
      <w:spacing w:after="100"/>
    </w:pPr>
  </w:style>
  <w:style w:type="paragraph" w:styleId="Spistreci5">
    <w:name w:val="toc 5"/>
    <w:basedOn w:val="Normalny"/>
    <w:next w:val="Normalny"/>
    <w:autoRedefine/>
    <w:uiPriority w:val="39"/>
    <w:unhideWhenUsed/>
    <w:rsid w:val="00744C71"/>
    <w:pPr>
      <w:spacing w:after="100"/>
      <w:ind w:left="88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756A8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paragraph" w:styleId="Bezodstpw">
    <w:name w:val="No Spacing"/>
    <w:uiPriority w:val="1"/>
    <w:qFormat/>
    <w:rsid w:val="00B756A8"/>
    <w:pPr>
      <w:spacing w:line="240" w:lineRule="auto"/>
    </w:pPr>
  </w:style>
  <w:style w:type="paragraph" w:customStyle="1" w:styleId="Styl1">
    <w:name w:val="Styl1"/>
    <w:basedOn w:val="Normalny"/>
    <w:link w:val="Styl1Znak"/>
    <w:qFormat/>
    <w:rsid w:val="00B756A8"/>
  </w:style>
  <w:style w:type="paragraph" w:customStyle="1" w:styleId="Styl2">
    <w:name w:val="Styl2"/>
    <w:basedOn w:val="Styl1"/>
    <w:link w:val="Styl2Znak"/>
    <w:autoRedefine/>
    <w:qFormat/>
    <w:rsid w:val="00B756A8"/>
  </w:style>
  <w:style w:type="character" w:customStyle="1" w:styleId="Styl1Znak">
    <w:name w:val="Styl1 Znak"/>
    <w:basedOn w:val="Domylnaczcionkaakapitu"/>
    <w:link w:val="Styl1"/>
    <w:rsid w:val="00B756A8"/>
    <w:rPr>
      <w:rFonts w:ascii="Centrale Sans Light" w:hAnsi="Centrale Sans Light"/>
      <w:sz w:val="20"/>
    </w:rPr>
  </w:style>
  <w:style w:type="character" w:customStyle="1" w:styleId="Styl2Znak">
    <w:name w:val="Styl2 Znak"/>
    <w:basedOn w:val="Styl1Znak"/>
    <w:link w:val="Styl2"/>
    <w:rsid w:val="00B756A8"/>
    <w:rPr>
      <w:rFonts w:ascii="Centrale Sans Light" w:hAnsi="Centrale Sans Light"/>
      <w:sz w:val="20"/>
    </w:rPr>
  </w:style>
  <w:style w:type="table" w:styleId="Tabela-Siatka">
    <w:name w:val="Table Grid"/>
    <w:basedOn w:val="Standardowy"/>
    <w:uiPriority w:val="59"/>
    <w:rsid w:val="007176BB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B25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25746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hgkelc">
    <w:name w:val="hgkelc"/>
    <w:basedOn w:val="Domylnaczcionkaakapitu"/>
    <w:rsid w:val="0028067F"/>
  </w:style>
  <w:style w:type="character" w:styleId="UyteHipercze">
    <w:name w:val="FollowedHyperlink"/>
    <w:basedOn w:val="Domylnaczcionkaakapitu"/>
    <w:uiPriority w:val="99"/>
    <w:semiHidden/>
    <w:unhideWhenUsed/>
    <w:rsid w:val="00F03E6B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7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7B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6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60B"/>
    <w:pPr>
      <w:spacing w:line="240" w:lineRule="auto"/>
    </w:pPr>
    <w:rPr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60B"/>
    <w:rPr>
      <w:rFonts w:ascii="Centrale Sans Light" w:hAnsi="Centrale Sans Light"/>
      <w:sz w:val="20"/>
      <w:szCs w:val="20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62C3"/>
    <w:rPr>
      <w:rFonts w:asciiTheme="minorHAnsi" w:eastAsiaTheme="minorEastAsia" w:hAnsiTheme="minorHAnsi" w:cstheme="minorBidi"/>
      <w:sz w:val="24"/>
      <w:szCs w:val="24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62C3"/>
    <w:rPr>
      <w:rFonts w:asciiTheme="minorHAnsi" w:eastAsiaTheme="minorEastAsia" w:hAnsiTheme="minorHAnsi" w:cstheme="minorBidi"/>
      <w:i/>
      <w:iCs/>
      <w:sz w:val="24"/>
      <w:szCs w:val="24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62C3"/>
    <w:rPr>
      <w:rFonts w:asciiTheme="majorHAnsi" w:eastAsiaTheme="majorEastAsia" w:hAnsiTheme="majorHAnsi" w:cstheme="majorBidi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A62C3"/>
    <w:rPr>
      <w:rFonts w:ascii="Centrale Sans Light" w:hAnsi="Centrale Sans Light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A62C3"/>
    <w:rPr>
      <w:rFonts w:ascii="Centrale Sans Light" w:hAnsi="Centrale Sans Light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62C3"/>
    <w:rPr>
      <w:rFonts w:ascii="Centrale Sans Light" w:hAnsi="Centrale Sans Light"/>
      <w:color w:val="434343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62C3"/>
    <w:rPr>
      <w:rFonts w:ascii="Centrale Sans Light" w:hAnsi="Centrale Sans Light"/>
      <w:color w:val="666666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FA62C3"/>
    <w:rPr>
      <w:rFonts w:ascii="Centrale Sans Light" w:hAnsi="Centrale Sans Light"/>
      <w:color w:val="666666"/>
      <w:sz w:val="20"/>
    </w:rPr>
  </w:style>
  <w:style w:type="character" w:customStyle="1" w:styleId="Nagwek6Znak">
    <w:name w:val="Nagłówek 6 Znak"/>
    <w:basedOn w:val="Domylnaczcionkaakapitu"/>
    <w:link w:val="Nagwek6"/>
    <w:rsid w:val="00FA62C3"/>
    <w:rPr>
      <w:rFonts w:ascii="Centrale Sans Light" w:hAnsi="Centrale Sans Light"/>
      <w:i/>
      <w:color w:val="666666"/>
      <w:sz w:val="20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FA62C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A62C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2C3"/>
    <w:rPr>
      <w:rFonts w:ascii="Centrale Sans Light" w:hAnsi="Centrale Sans Light"/>
      <w:b/>
      <w:bCs/>
      <w:sz w:val="20"/>
      <w:szCs w:val="20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FA62C3"/>
    <w:pPr>
      <w:suppressAutoHyphens/>
      <w:spacing w:before="280" w:after="119" w:line="240" w:lineRule="auto"/>
    </w:pPr>
    <w:rPr>
      <w:rFonts w:ascii="Arial Unicode MS" w:eastAsia="Times New Roman" w:hAnsi="Arial Unicode MS" w:cs="Times New Roman"/>
      <w:kern w:val="2"/>
      <w:sz w:val="24"/>
      <w:szCs w:val="24"/>
      <w:lang w:val="pl-PL"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236E11"/>
    <w:pPr>
      <w:spacing w:after="100"/>
      <w:ind w:left="600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E6D4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E6D46"/>
    <w:rPr>
      <w:rFonts w:ascii="Centrale Sans Light" w:hAnsi="Centrale Sans Light"/>
      <w:sz w:val="16"/>
      <w:szCs w:val="16"/>
    </w:rPr>
  </w:style>
  <w:style w:type="paragraph" w:customStyle="1" w:styleId="Tekstpodstawowy31">
    <w:name w:val="Tekst podstawowy 31"/>
    <w:basedOn w:val="Normalny"/>
    <w:rsid w:val="0083753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NormalnyWeb1">
    <w:name w:val="Normalny (Web)1"/>
    <w:rsid w:val="006C5098"/>
    <w:pPr>
      <w:widowControl w:val="0"/>
      <w:suppressAutoHyphens/>
      <w:spacing w:before="100" w:after="119" w:line="240" w:lineRule="auto"/>
    </w:pPr>
    <w:rPr>
      <w:rFonts w:ascii="Arial Unicode MS" w:eastAsia="Arial Unicode MS" w:hAnsi="Arial Unicode MS" w:cs="Arial Unicode MS"/>
      <w:kern w:val="1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www.gov.pl/web/mswia/oprogramowanie-do-pobrania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moj.gov.pl/nforms/signer/upload?xFormsAppName=SIGNER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www.nccert.pl/" TargetMode="External"/><Relationship Id="rId27" Type="http://schemas.openxmlformats.org/officeDocument/2006/relationships/hyperlink" Target="https://platformazakupowa.pl/pn/pkwronki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A2A1D-6918-4F58-89A6-F338020C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6958</Words>
  <Characters>41751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2021-07-20T04:56:00Z</dcterms:created>
  <dcterms:modified xsi:type="dcterms:W3CDTF">2022-07-25T05:37:00Z</dcterms:modified>
</cp:coreProperties>
</file>