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B3" w:rsidRPr="00104421" w:rsidRDefault="00162BB3" w:rsidP="00162BB3">
      <w:pPr>
        <w:pageBreakBefore/>
        <w:spacing w:after="0" w:line="240" w:lineRule="auto"/>
        <w:jc w:val="right"/>
        <w:rPr>
          <w:rFonts w:ascii="Arial" w:hAnsi="Arial" w:cs="Arial"/>
          <w:b/>
          <w:i/>
          <w:sz w:val="16"/>
          <w:szCs w:val="16"/>
        </w:rPr>
      </w:pPr>
      <w:r w:rsidRPr="00104421">
        <w:rPr>
          <w:rFonts w:ascii="Arial" w:hAnsi="Arial" w:cs="Arial"/>
          <w:b/>
          <w:i/>
          <w:sz w:val="16"/>
          <w:szCs w:val="16"/>
        </w:rPr>
        <w:t>Załącznik nr 4</w:t>
      </w:r>
    </w:p>
    <w:p w:rsidR="00162BB3" w:rsidRPr="00104421" w:rsidRDefault="00162BB3" w:rsidP="00162BB3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104421">
        <w:rPr>
          <w:rFonts w:ascii="Arial" w:hAnsi="Arial" w:cs="Arial"/>
          <w:i/>
          <w:sz w:val="16"/>
          <w:szCs w:val="16"/>
        </w:rPr>
        <w:t>do Specyfikacji Warunków Zamówienia</w:t>
      </w:r>
    </w:p>
    <w:p w:rsidR="00162BB3" w:rsidRDefault="00162BB3" w:rsidP="00162BB3">
      <w:pPr>
        <w:pStyle w:val="Nagwek"/>
        <w:jc w:val="center"/>
        <w:rPr>
          <w:rFonts w:ascii="Arial" w:hAnsi="Arial" w:cs="Arial"/>
          <w:b/>
        </w:rPr>
      </w:pPr>
      <w:r w:rsidRPr="00104421">
        <w:rPr>
          <w:rFonts w:ascii="Arial" w:hAnsi="Arial" w:cs="Arial"/>
          <w:b/>
        </w:rPr>
        <w:t>SPECYFIKACJA DOSTAWY</w:t>
      </w:r>
    </w:p>
    <w:p w:rsidR="00104421" w:rsidRPr="00104421" w:rsidRDefault="00104421" w:rsidP="00162BB3">
      <w:pPr>
        <w:pStyle w:val="Nagwek"/>
        <w:jc w:val="center"/>
        <w:rPr>
          <w:rFonts w:ascii="Arial" w:hAnsi="Arial" w:cs="Arial"/>
          <w:b/>
        </w:rPr>
      </w:pPr>
    </w:p>
    <w:tbl>
      <w:tblPr>
        <w:tblW w:w="1516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1984"/>
        <w:gridCol w:w="5233"/>
        <w:gridCol w:w="11"/>
        <w:gridCol w:w="4242"/>
        <w:gridCol w:w="11"/>
        <w:gridCol w:w="1264"/>
        <w:gridCol w:w="11"/>
        <w:gridCol w:w="1832"/>
        <w:gridCol w:w="11"/>
      </w:tblGrid>
      <w:tr w:rsidR="000B71BF" w:rsidRPr="00735E62" w:rsidTr="000B28EF">
        <w:trPr>
          <w:gridAfter w:val="1"/>
          <w:wAfter w:w="11" w:type="dxa"/>
          <w:trHeight w:val="509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0B71BF" w:rsidRPr="00735E62" w:rsidRDefault="000B71BF" w:rsidP="00735E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35E62">
              <w:rPr>
                <w:rFonts w:ascii="Arial" w:eastAsia="Times New Roman" w:hAnsi="Arial" w:cs="Arial"/>
                <w:b/>
                <w:bCs/>
                <w:lang w:eastAsia="pl-PL"/>
              </w:rPr>
              <w:t>LP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0B71BF" w:rsidRPr="00735E62" w:rsidRDefault="000B71BF" w:rsidP="00735E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35E62">
              <w:rPr>
                <w:rFonts w:ascii="Arial" w:eastAsia="Times New Roman" w:hAnsi="Arial" w:cs="Arial"/>
                <w:b/>
                <w:bCs/>
                <w:lang w:eastAsia="pl-PL"/>
              </w:rPr>
              <w:t>Nazwa sprzętu</w:t>
            </w:r>
          </w:p>
          <w:p w:rsidR="000B71BF" w:rsidRPr="00735E62" w:rsidRDefault="000B71BF" w:rsidP="00735E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233" w:type="dxa"/>
            <w:vMerge w:val="restart"/>
            <w:shd w:val="clear" w:color="auto" w:fill="auto"/>
            <w:vAlign w:val="center"/>
            <w:hideMark/>
          </w:tcPr>
          <w:p w:rsidR="000B71BF" w:rsidRPr="00735E62" w:rsidRDefault="000B71BF" w:rsidP="00735E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35E62">
              <w:rPr>
                <w:rFonts w:ascii="Arial" w:eastAsia="Times New Roman" w:hAnsi="Arial" w:cs="Arial"/>
                <w:b/>
                <w:bCs/>
                <w:lang w:eastAsia="pl-PL"/>
              </w:rPr>
              <w:t>Minimalne wymagane parametry</w:t>
            </w:r>
          </w:p>
        </w:tc>
        <w:tc>
          <w:tcPr>
            <w:tcW w:w="4253" w:type="dxa"/>
            <w:gridSpan w:val="2"/>
            <w:vMerge w:val="restart"/>
            <w:shd w:val="clear" w:color="auto" w:fill="auto"/>
            <w:vAlign w:val="center"/>
            <w:hideMark/>
          </w:tcPr>
          <w:p w:rsidR="000B71BF" w:rsidRPr="00735E62" w:rsidRDefault="000B71BF" w:rsidP="00735E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35E62">
              <w:rPr>
                <w:rFonts w:ascii="Arial" w:eastAsia="Times New Roman" w:hAnsi="Arial" w:cs="Arial"/>
                <w:b/>
                <w:bCs/>
                <w:lang w:eastAsia="pl-PL"/>
              </w:rPr>
              <w:t>parametry oferowane</w:t>
            </w:r>
          </w:p>
          <w:p w:rsidR="000B71BF" w:rsidRPr="00735E62" w:rsidRDefault="000B71BF" w:rsidP="00735E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35E62">
              <w:rPr>
                <w:rFonts w:ascii="Arial" w:eastAsia="Times New Roman" w:hAnsi="Arial" w:cs="Arial"/>
                <w:b/>
                <w:bCs/>
                <w:lang w:eastAsia="pl-PL"/>
              </w:rPr>
              <w:t>(podać)*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  <w:hideMark/>
          </w:tcPr>
          <w:p w:rsidR="000B71BF" w:rsidRPr="00735E62" w:rsidRDefault="000B71BF" w:rsidP="00735E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35E62">
              <w:rPr>
                <w:rFonts w:ascii="Arial" w:eastAsia="Times New Roman" w:hAnsi="Arial" w:cs="Arial"/>
                <w:b/>
                <w:bCs/>
                <w:lang w:eastAsia="pl-PL"/>
              </w:rPr>
              <w:t>producent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0B71BF" w:rsidRPr="00735E62" w:rsidRDefault="000B71BF" w:rsidP="00735E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35E62">
              <w:rPr>
                <w:rFonts w:ascii="Arial" w:eastAsia="Times New Roman" w:hAnsi="Arial" w:cs="Arial"/>
                <w:b/>
                <w:bCs/>
                <w:lang w:eastAsia="pl-PL"/>
              </w:rPr>
              <w:t>model (nazwa lub oznaczenie)</w:t>
            </w:r>
          </w:p>
        </w:tc>
      </w:tr>
      <w:tr w:rsidR="000B71BF" w:rsidRPr="00735E62" w:rsidTr="000B28EF">
        <w:trPr>
          <w:gridAfter w:val="1"/>
          <w:wAfter w:w="11" w:type="dxa"/>
          <w:trHeight w:val="696"/>
        </w:trPr>
        <w:tc>
          <w:tcPr>
            <w:tcW w:w="568" w:type="dxa"/>
            <w:vMerge/>
            <w:vAlign w:val="center"/>
            <w:hideMark/>
          </w:tcPr>
          <w:p w:rsidR="000B71BF" w:rsidRPr="00735E62" w:rsidRDefault="000B71BF" w:rsidP="00735E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B71BF" w:rsidRPr="00735E62" w:rsidRDefault="000B71BF" w:rsidP="00735E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233" w:type="dxa"/>
            <w:vMerge/>
            <w:vAlign w:val="center"/>
            <w:hideMark/>
          </w:tcPr>
          <w:p w:rsidR="000B71BF" w:rsidRPr="00735E62" w:rsidRDefault="000B71BF" w:rsidP="00735E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4253" w:type="dxa"/>
            <w:gridSpan w:val="2"/>
            <w:vMerge/>
            <w:vAlign w:val="center"/>
            <w:hideMark/>
          </w:tcPr>
          <w:p w:rsidR="000B71BF" w:rsidRPr="00735E62" w:rsidRDefault="000B71BF" w:rsidP="00735E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275" w:type="dxa"/>
            <w:gridSpan w:val="2"/>
            <w:vMerge/>
            <w:vAlign w:val="center"/>
            <w:hideMark/>
          </w:tcPr>
          <w:p w:rsidR="000B71BF" w:rsidRPr="00735E62" w:rsidRDefault="000B71BF" w:rsidP="00735E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0B71BF" w:rsidRPr="00735E62" w:rsidRDefault="000B71BF" w:rsidP="00735E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0B71BF" w:rsidRPr="00735E62" w:rsidTr="00735E62">
        <w:trPr>
          <w:trHeight w:val="2880"/>
        </w:trPr>
        <w:tc>
          <w:tcPr>
            <w:tcW w:w="568" w:type="dxa"/>
            <w:shd w:val="clear" w:color="auto" w:fill="auto"/>
            <w:noWrap/>
            <w:hideMark/>
          </w:tcPr>
          <w:p w:rsidR="000B71BF" w:rsidRPr="00735E62" w:rsidRDefault="000B71BF" w:rsidP="00735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5E62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0B71BF" w:rsidRPr="00735E62" w:rsidRDefault="000B71BF" w:rsidP="00735E62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35E62">
              <w:rPr>
                <w:rFonts w:ascii="Arial" w:hAnsi="Arial" w:cs="Arial"/>
                <w:color w:val="000000"/>
                <w:lang w:eastAsia="pl-PL"/>
              </w:rPr>
              <w:t xml:space="preserve">telewizor cyfrowy 100" </w:t>
            </w:r>
          </w:p>
        </w:tc>
        <w:tc>
          <w:tcPr>
            <w:tcW w:w="5244" w:type="dxa"/>
            <w:gridSpan w:val="2"/>
            <w:shd w:val="clear" w:color="auto" w:fill="auto"/>
            <w:hideMark/>
          </w:tcPr>
          <w:p w:rsidR="000B71BF" w:rsidRPr="00735E62" w:rsidRDefault="000B71BF" w:rsidP="00735E62">
            <w:pPr>
              <w:tabs>
                <w:tab w:val="left" w:pos="3060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  <w:b/>
                <w:bCs/>
              </w:rPr>
              <w:t xml:space="preserve">Przekątna ekranu </w:t>
            </w:r>
            <w:r w:rsidRPr="00735E62">
              <w:rPr>
                <w:rFonts w:ascii="Arial" w:eastAsiaTheme="minorEastAsia" w:hAnsi="Arial" w:cs="Arial"/>
              </w:rPr>
              <w:t>Nie mniej niż 100 cali</w:t>
            </w:r>
          </w:p>
          <w:p w:rsidR="000B71BF" w:rsidRPr="00735E62" w:rsidRDefault="000B71BF" w:rsidP="00735E62">
            <w:pPr>
              <w:tabs>
                <w:tab w:val="left" w:pos="3060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  <w:b/>
                <w:bCs/>
              </w:rPr>
              <w:t xml:space="preserve">Technologia wyświetlacza </w:t>
            </w:r>
            <w:r w:rsidRPr="00735E62">
              <w:rPr>
                <w:rFonts w:ascii="Arial" w:eastAsiaTheme="minorEastAsia" w:hAnsi="Arial" w:cs="Arial"/>
              </w:rPr>
              <w:t>MINILED, UHD/4K</w:t>
            </w:r>
          </w:p>
          <w:p w:rsidR="000B71BF" w:rsidRPr="00735E62" w:rsidRDefault="000B71BF" w:rsidP="00735E62">
            <w:pPr>
              <w:tabs>
                <w:tab w:val="left" w:pos="3060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  <w:b/>
                <w:bCs/>
              </w:rPr>
              <w:t xml:space="preserve">Rozdzielczość </w:t>
            </w:r>
            <w:r w:rsidRPr="00735E62">
              <w:rPr>
                <w:rFonts w:ascii="Arial" w:eastAsiaTheme="minorEastAsia" w:hAnsi="Arial" w:cs="Arial"/>
              </w:rPr>
              <w:t>Nie większa niż 3840 x 2160px</w:t>
            </w:r>
          </w:p>
          <w:p w:rsidR="000B71BF" w:rsidRPr="00735E62" w:rsidRDefault="000B71BF" w:rsidP="00735E62">
            <w:pPr>
              <w:tabs>
                <w:tab w:val="left" w:pos="3060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  <w:b/>
                <w:bCs/>
              </w:rPr>
              <w:t xml:space="preserve">Częstotliwość odświeżania </w:t>
            </w:r>
            <w:r w:rsidRPr="00735E62">
              <w:rPr>
                <w:rFonts w:ascii="Arial" w:eastAsiaTheme="minorEastAsia" w:hAnsi="Arial" w:cs="Arial"/>
              </w:rPr>
              <w:t>Nie mniej niż 144 Hz</w:t>
            </w:r>
          </w:p>
          <w:p w:rsidR="000B71BF" w:rsidRPr="00735E62" w:rsidRDefault="000B71BF" w:rsidP="00735E62">
            <w:pPr>
              <w:tabs>
                <w:tab w:val="left" w:pos="3060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  <w:b/>
                <w:bCs/>
              </w:rPr>
              <w:t xml:space="preserve">Smart TV </w:t>
            </w:r>
            <w:r w:rsidRPr="00735E62">
              <w:rPr>
                <w:rFonts w:ascii="Arial" w:eastAsiaTheme="minorEastAsia" w:hAnsi="Arial" w:cs="Arial"/>
              </w:rPr>
              <w:t>Tak, z systemem VIDAA</w:t>
            </w:r>
          </w:p>
          <w:p w:rsidR="000B71BF" w:rsidRPr="00735E62" w:rsidRDefault="000B71BF" w:rsidP="00735E62">
            <w:pPr>
              <w:tabs>
                <w:tab w:val="left" w:pos="3060"/>
              </w:tabs>
              <w:spacing w:after="0" w:line="240" w:lineRule="auto"/>
              <w:rPr>
                <w:rFonts w:ascii="Arial" w:eastAsiaTheme="minorEastAsia" w:hAnsi="Arial" w:cs="Arial"/>
                <w:lang w:val="en-GB"/>
              </w:rPr>
            </w:pPr>
            <w:r w:rsidRPr="00735E62">
              <w:rPr>
                <w:rFonts w:ascii="Arial" w:eastAsiaTheme="minorEastAsia" w:hAnsi="Arial" w:cs="Arial"/>
                <w:b/>
                <w:bCs/>
                <w:lang w:val="en-GB"/>
              </w:rPr>
              <w:t xml:space="preserve">Tuner </w:t>
            </w:r>
            <w:r w:rsidRPr="00735E62">
              <w:rPr>
                <w:rFonts w:ascii="Arial" w:eastAsiaTheme="minorEastAsia" w:hAnsi="Arial" w:cs="Arial"/>
                <w:lang w:val="en-GB"/>
              </w:rPr>
              <w:t>DVB-T, DVB-C, DVB-S, DVB-S2, DVB-T2</w:t>
            </w:r>
          </w:p>
          <w:p w:rsidR="000B71BF" w:rsidRPr="00735E62" w:rsidRDefault="000B71BF" w:rsidP="00735E62">
            <w:pPr>
              <w:tabs>
                <w:tab w:val="left" w:pos="3060"/>
              </w:tabs>
              <w:spacing w:after="0" w:line="240" w:lineRule="auto"/>
              <w:rPr>
                <w:rFonts w:ascii="Arial" w:eastAsiaTheme="minorEastAsia" w:hAnsi="Arial" w:cs="Arial"/>
                <w:lang w:val="en-GB"/>
              </w:rPr>
            </w:pPr>
            <w:proofErr w:type="spellStart"/>
            <w:r w:rsidRPr="00735E62">
              <w:rPr>
                <w:rFonts w:ascii="Arial" w:eastAsiaTheme="minorEastAsia" w:hAnsi="Arial" w:cs="Arial"/>
                <w:b/>
                <w:bCs/>
                <w:lang w:val="en-GB"/>
              </w:rPr>
              <w:t>Technologia</w:t>
            </w:r>
            <w:proofErr w:type="spellEnd"/>
            <w:r w:rsidRPr="00735E62">
              <w:rPr>
                <w:rFonts w:ascii="Arial" w:eastAsiaTheme="minorEastAsia" w:hAnsi="Arial" w:cs="Arial"/>
                <w:b/>
                <w:bCs/>
                <w:lang w:val="en-GB"/>
              </w:rPr>
              <w:t xml:space="preserve"> HDR </w:t>
            </w:r>
            <w:r w:rsidRPr="00735E62">
              <w:rPr>
                <w:rFonts w:ascii="Arial" w:eastAsiaTheme="minorEastAsia" w:hAnsi="Arial" w:cs="Arial"/>
                <w:lang w:val="en-GB"/>
              </w:rPr>
              <w:t>Dolby Vision, HDR10, HLG</w:t>
            </w:r>
          </w:p>
          <w:p w:rsidR="000B71BF" w:rsidRPr="00735E62" w:rsidRDefault="000B71BF" w:rsidP="00735E62">
            <w:pPr>
              <w:tabs>
                <w:tab w:val="left" w:pos="3060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  <w:b/>
                <w:bCs/>
              </w:rPr>
              <w:t xml:space="preserve">Złącza </w:t>
            </w:r>
            <w:r w:rsidRPr="00735E62">
              <w:rPr>
                <w:rFonts w:ascii="Arial" w:eastAsiaTheme="minorEastAsia" w:hAnsi="Arial" w:cs="Arial"/>
              </w:rPr>
              <w:t>Nie mniej niż HDMI x4, USB x2</w:t>
            </w:r>
          </w:p>
          <w:p w:rsidR="000B71BF" w:rsidRPr="00735E62" w:rsidRDefault="000B71BF" w:rsidP="00735E62">
            <w:pPr>
              <w:tabs>
                <w:tab w:val="left" w:pos="3060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  <w:b/>
                <w:bCs/>
              </w:rPr>
              <w:t xml:space="preserve">Dodatkowe funkcje </w:t>
            </w:r>
            <w:r w:rsidRPr="00735E62">
              <w:rPr>
                <w:rFonts w:ascii="Arial" w:eastAsiaTheme="minorEastAsia" w:hAnsi="Arial" w:cs="Arial"/>
              </w:rPr>
              <w:t xml:space="preserve">Wi-Fi, DLNA, Bluetooth, Nagrywanie na USB, </w:t>
            </w:r>
            <w:proofErr w:type="spellStart"/>
            <w:r w:rsidRPr="00735E62">
              <w:rPr>
                <w:rFonts w:ascii="Arial" w:eastAsiaTheme="minorEastAsia" w:hAnsi="Arial" w:cs="Arial"/>
              </w:rPr>
              <w:t>Hisense</w:t>
            </w:r>
            <w:proofErr w:type="spellEnd"/>
            <w:r w:rsidRPr="00735E62">
              <w:rPr>
                <w:rFonts w:ascii="Arial" w:eastAsiaTheme="minorEastAsia" w:hAnsi="Arial" w:cs="Arial"/>
              </w:rPr>
              <w:t xml:space="preserve"> VIDAA</w:t>
            </w:r>
          </w:p>
          <w:p w:rsidR="000B71BF" w:rsidRPr="00735E62" w:rsidRDefault="000B71BF" w:rsidP="00735E62">
            <w:pPr>
              <w:tabs>
                <w:tab w:val="left" w:pos="30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5E62">
              <w:rPr>
                <w:rFonts w:ascii="Arial" w:eastAsiaTheme="minorEastAsia" w:hAnsi="Arial" w:cs="Arial"/>
                <w:b/>
                <w:bCs/>
              </w:rPr>
              <w:t xml:space="preserve">Dźwięk </w:t>
            </w:r>
            <w:r w:rsidRPr="00735E62">
              <w:rPr>
                <w:rFonts w:ascii="Arial" w:eastAsiaTheme="minorEastAsia" w:hAnsi="Arial" w:cs="Arial"/>
              </w:rPr>
              <w:t xml:space="preserve">System 4.1.2 </w:t>
            </w:r>
            <w:proofErr w:type="spellStart"/>
            <w:r w:rsidRPr="00735E62">
              <w:rPr>
                <w:rFonts w:ascii="Arial" w:eastAsiaTheme="minorEastAsia" w:hAnsi="Arial" w:cs="Arial"/>
              </w:rPr>
              <w:t>Surround</w:t>
            </w:r>
            <w:proofErr w:type="spellEnd"/>
          </w:p>
        </w:tc>
        <w:tc>
          <w:tcPr>
            <w:tcW w:w="4253" w:type="dxa"/>
            <w:gridSpan w:val="2"/>
            <w:shd w:val="clear" w:color="auto" w:fill="auto"/>
            <w:noWrap/>
            <w:hideMark/>
          </w:tcPr>
          <w:p w:rsidR="000B71BF" w:rsidRPr="00735E62" w:rsidRDefault="000B71BF" w:rsidP="00735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5" w:type="dxa"/>
            <w:gridSpan w:val="2"/>
          </w:tcPr>
          <w:p w:rsidR="000B71BF" w:rsidRPr="00735E62" w:rsidRDefault="000B71BF" w:rsidP="00735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</w:tcPr>
          <w:p w:rsidR="000B71BF" w:rsidRPr="00735E62" w:rsidRDefault="000B71BF" w:rsidP="00735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B71BF" w:rsidRPr="00735E62" w:rsidTr="00735E62">
        <w:trPr>
          <w:trHeight w:val="4096"/>
        </w:trPr>
        <w:tc>
          <w:tcPr>
            <w:tcW w:w="568" w:type="dxa"/>
            <w:shd w:val="clear" w:color="auto" w:fill="auto"/>
            <w:noWrap/>
            <w:hideMark/>
          </w:tcPr>
          <w:p w:rsidR="000B71BF" w:rsidRPr="00735E62" w:rsidRDefault="000B71BF" w:rsidP="00735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5E62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</w:t>
            </w:r>
          </w:p>
        </w:tc>
        <w:tc>
          <w:tcPr>
            <w:tcW w:w="1984" w:type="dxa"/>
            <w:shd w:val="clear" w:color="auto" w:fill="auto"/>
            <w:hideMark/>
          </w:tcPr>
          <w:p w:rsidR="000B71BF" w:rsidRPr="00735E62" w:rsidRDefault="000B71BF" w:rsidP="00735E62">
            <w:pPr>
              <w:widowControl w:val="0"/>
              <w:suppressAutoHyphens/>
              <w:spacing w:after="0" w:line="240" w:lineRule="auto"/>
              <w:ind w:left="62"/>
              <w:rPr>
                <w:rFonts w:ascii="Arial" w:hAnsi="Arial" w:cs="Arial"/>
                <w:color w:val="000000"/>
              </w:rPr>
            </w:pPr>
            <w:r w:rsidRPr="00735E62">
              <w:rPr>
                <w:rFonts w:ascii="Arial" w:hAnsi="Arial" w:cs="Arial"/>
                <w:color w:val="000000"/>
                <w:lang w:eastAsia="pl-PL"/>
              </w:rPr>
              <w:t>stojak przenośny do TV 100"</w:t>
            </w:r>
          </w:p>
        </w:tc>
        <w:tc>
          <w:tcPr>
            <w:tcW w:w="5244" w:type="dxa"/>
            <w:gridSpan w:val="2"/>
            <w:shd w:val="clear" w:color="auto" w:fill="auto"/>
            <w:hideMark/>
          </w:tcPr>
          <w:p w:rsidR="00511E2E" w:rsidRPr="00735E62" w:rsidRDefault="00511E2E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  <w:b/>
                <w:bCs/>
              </w:rPr>
              <w:t xml:space="preserve">Typ uchwytu </w:t>
            </w:r>
            <w:r w:rsidRPr="00735E62">
              <w:rPr>
                <w:rFonts w:ascii="Arial" w:eastAsiaTheme="minorEastAsia" w:hAnsi="Arial" w:cs="Arial"/>
              </w:rPr>
              <w:t>Stojak podłogowy</w:t>
            </w:r>
          </w:p>
          <w:p w:rsidR="00511E2E" w:rsidRPr="00735E62" w:rsidRDefault="00511E2E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  <w:b/>
                <w:bCs/>
              </w:rPr>
              <w:t xml:space="preserve">Rozmiar ekranu [cal] </w:t>
            </w:r>
            <w:r w:rsidRPr="00735E62">
              <w:rPr>
                <w:rFonts w:ascii="Arial" w:eastAsiaTheme="minorEastAsia" w:hAnsi="Arial" w:cs="Arial"/>
              </w:rPr>
              <w:t>60 - 110</w:t>
            </w:r>
          </w:p>
          <w:p w:rsidR="00511E2E" w:rsidRPr="00735E62" w:rsidRDefault="00511E2E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  <w:b/>
                <w:bCs/>
              </w:rPr>
              <w:t xml:space="preserve">Maksymalne obciążenie [kg] </w:t>
            </w:r>
            <w:r w:rsidRPr="00735E62">
              <w:rPr>
                <w:rFonts w:ascii="Arial" w:eastAsiaTheme="minorEastAsia" w:hAnsi="Arial" w:cs="Arial"/>
              </w:rPr>
              <w:t>Do 136.4</w:t>
            </w:r>
          </w:p>
          <w:p w:rsidR="00511E2E" w:rsidRPr="00735E62" w:rsidRDefault="00511E2E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  <w:b/>
                <w:bCs/>
              </w:rPr>
              <w:t xml:space="preserve">Regulacja wysokości </w:t>
            </w:r>
            <w:r w:rsidRPr="00735E62">
              <w:rPr>
                <w:rFonts w:ascii="Arial" w:eastAsiaTheme="minorEastAsia" w:hAnsi="Arial" w:cs="Arial"/>
              </w:rPr>
              <w:t>Elektryczna, w zakresie 1200 ~ 1700 mm</w:t>
            </w:r>
          </w:p>
          <w:p w:rsidR="00511E2E" w:rsidRPr="00735E62" w:rsidRDefault="00511E2E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  <w:b/>
                <w:bCs/>
              </w:rPr>
              <w:t xml:space="preserve">Standard VESA [mm] </w:t>
            </w:r>
            <w:r w:rsidRPr="00735E62">
              <w:rPr>
                <w:rFonts w:ascii="Arial" w:eastAsiaTheme="minorEastAsia" w:hAnsi="Arial" w:cs="Arial"/>
              </w:rPr>
              <w:t>200x200 ~ 1000x600 (oraz wszystkie kombinacje otworów w tym przedziale)</w:t>
            </w:r>
          </w:p>
          <w:p w:rsidR="00511E2E" w:rsidRPr="00735E62" w:rsidRDefault="00511E2E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  <w:b/>
                <w:bCs/>
              </w:rPr>
              <w:t xml:space="preserve">Sterowanie </w:t>
            </w:r>
            <w:r w:rsidRPr="00735E62">
              <w:rPr>
                <w:rFonts w:ascii="Arial" w:eastAsiaTheme="minorEastAsia" w:hAnsi="Arial" w:cs="Arial"/>
              </w:rPr>
              <w:t>Bezprzewodowy pilot</w:t>
            </w:r>
          </w:p>
          <w:p w:rsidR="00511E2E" w:rsidRPr="00735E62" w:rsidRDefault="00511E2E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  <w:b/>
                <w:bCs/>
              </w:rPr>
              <w:t xml:space="preserve">Mobilność </w:t>
            </w:r>
            <w:r w:rsidRPr="00735E62">
              <w:rPr>
                <w:rFonts w:ascii="Arial" w:eastAsiaTheme="minorEastAsia" w:hAnsi="Arial" w:cs="Arial"/>
              </w:rPr>
              <w:t>Cztery skrętne kółka z funkcją blokady</w:t>
            </w:r>
          </w:p>
          <w:p w:rsidR="00511E2E" w:rsidRPr="00735E62" w:rsidRDefault="00511E2E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  <w:b/>
                <w:bCs/>
              </w:rPr>
              <w:t xml:space="preserve">Materiały </w:t>
            </w:r>
            <w:r w:rsidRPr="00735E62">
              <w:rPr>
                <w:rFonts w:ascii="Arial" w:eastAsiaTheme="minorEastAsia" w:hAnsi="Arial" w:cs="Arial"/>
              </w:rPr>
              <w:t>Aluminium z elementami z wysokogatunkowej stali SPCC, malowane proszkowo na kolor czarny</w:t>
            </w:r>
          </w:p>
          <w:p w:rsidR="00511E2E" w:rsidRPr="00735E62" w:rsidRDefault="00511E2E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  <w:b/>
                <w:bCs/>
              </w:rPr>
              <w:t xml:space="preserve">Stabilność </w:t>
            </w:r>
            <w:r w:rsidRPr="00735E62">
              <w:rPr>
                <w:rFonts w:ascii="Arial" w:eastAsiaTheme="minorEastAsia" w:hAnsi="Arial" w:cs="Arial"/>
              </w:rPr>
              <w:t>Podwójne kolumny nośne, szeroka podstawa</w:t>
            </w:r>
          </w:p>
          <w:p w:rsidR="000B71BF" w:rsidRPr="00735E62" w:rsidRDefault="00511E2E" w:rsidP="00735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5E62">
              <w:rPr>
                <w:rFonts w:ascii="Arial" w:eastAsiaTheme="minorEastAsia" w:hAnsi="Arial" w:cs="Arial"/>
                <w:b/>
                <w:bCs/>
              </w:rPr>
              <w:t xml:space="preserve">Akcesoria: </w:t>
            </w:r>
            <w:r w:rsidRPr="00735E62">
              <w:rPr>
                <w:rFonts w:ascii="Arial" w:eastAsiaTheme="minorEastAsia" w:hAnsi="Arial" w:cs="Arial"/>
              </w:rPr>
              <w:t xml:space="preserve">Półka pod kamerę do video-konferencji, elastyczny kanał </w:t>
            </w:r>
            <w:proofErr w:type="spellStart"/>
            <w:r w:rsidRPr="00735E62">
              <w:rPr>
                <w:rFonts w:ascii="Arial" w:eastAsiaTheme="minorEastAsia" w:hAnsi="Arial" w:cs="Arial"/>
              </w:rPr>
              <w:t>samozaciskający</w:t>
            </w:r>
            <w:proofErr w:type="spellEnd"/>
            <w:r w:rsidRPr="00735E62">
              <w:rPr>
                <w:rFonts w:ascii="Arial" w:eastAsiaTheme="minorEastAsia" w:hAnsi="Arial" w:cs="Arial"/>
              </w:rPr>
              <w:t>/</w:t>
            </w:r>
            <w:proofErr w:type="spellStart"/>
            <w:r w:rsidRPr="00735E62">
              <w:rPr>
                <w:rFonts w:ascii="Arial" w:eastAsiaTheme="minorEastAsia" w:hAnsi="Arial" w:cs="Arial"/>
              </w:rPr>
              <w:t>organizer</w:t>
            </w:r>
            <w:proofErr w:type="spellEnd"/>
            <w:r w:rsidRPr="00735E62">
              <w:rPr>
                <w:rFonts w:ascii="Arial" w:eastAsiaTheme="minorEastAsia" w:hAnsi="Arial" w:cs="Arial"/>
              </w:rPr>
              <w:t xml:space="preserve"> kabli</w:t>
            </w:r>
          </w:p>
        </w:tc>
        <w:tc>
          <w:tcPr>
            <w:tcW w:w="4253" w:type="dxa"/>
            <w:gridSpan w:val="2"/>
            <w:shd w:val="clear" w:color="auto" w:fill="auto"/>
            <w:noWrap/>
            <w:hideMark/>
          </w:tcPr>
          <w:p w:rsidR="000B71BF" w:rsidRPr="00735E62" w:rsidRDefault="000B71BF" w:rsidP="00735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5" w:type="dxa"/>
            <w:gridSpan w:val="2"/>
          </w:tcPr>
          <w:p w:rsidR="000B71BF" w:rsidRPr="00735E62" w:rsidRDefault="000B71BF" w:rsidP="00735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</w:tcPr>
          <w:p w:rsidR="000B71BF" w:rsidRPr="00735E62" w:rsidRDefault="000B71BF" w:rsidP="00735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B71BF" w:rsidRPr="00735E62" w:rsidTr="00AA5E64">
        <w:trPr>
          <w:trHeight w:val="850"/>
        </w:trPr>
        <w:tc>
          <w:tcPr>
            <w:tcW w:w="568" w:type="dxa"/>
            <w:shd w:val="clear" w:color="auto" w:fill="auto"/>
            <w:noWrap/>
            <w:hideMark/>
          </w:tcPr>
          <w:p w:rsidR="000B71BF" w:rsidRPr="00735E62" w:rsidRDefault="000B71BF" w:rsidP="00735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5E62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984" w:type="dxa"/>
            <w:shd w:val="clear" w:color="auto" w:fill="auto"/>
            <w:hideMark/>
          </w:tcPr>
          <w:p w:rsidR="000B71BF" w:rsidRPr="00735E62" w:rsidRDefault="000B71BF" w:rsidP="00735E62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62" w:hanging="498"/>
              <w:rPr>
                <w:rFonts w:ascii="Arial" w:hAnsi="Arial" w:cs="Arial"/>
                <w:color w:val="000000"/>
              </w:rPr>
            </w:pPr>
            <w:r w:rsidRPr="00735E62">
              <w:rPr>
                <w:rFonts w:ascii="Arial" w:hAnsi="Arial" w:cs="Arial"/>
                <w:color w:val="000000"/>
                <w:lang w:eastAsia="pl-PL"/>
              </w:rPr>
              <w:t>projektor laserowy</w:t>
            </w:r>
          </w:p>
        </w:tc>
        <w:tc>
          <w:tcPr>
            <w:tcW w:w="5244" w:type="dxa"/>
            <w:gridSpan w:val="2"/>
            <w:shd w:val="clear" w:color="auto" w:fill="auto"/>
            <w:hideMark/>
          </w:tcPr>
          <w:p w:rsidR="00511E2E" w:rsidRDefault="00511E2E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  <w:b/>
                <w:bCs/>
              </w:rPr>
              <w:t>Rozdzielczość</w:t>
            </w:r>
            <w:r w:rsidR="006303E6">
              <w:rPr>
                <w:rFonts w:ascii="Arial" w:eastAsiaTheme="minorEastAsia" w:hAnsi="Arial" w:cs="Arial"/>
                <w:b/>
                <w:bCs/>
              </w:rPr>
              <w:t>:</w:t>
            </w:r>
            <w:r w:rsidRPr="00735E62">
              <w:rPr>
                <w:rFonts w:ascii="Arial" w:eastAsiaTheme="minorEastAsia" w:hAnsi="Arial" w:cs="Arial"/>
                <w:b/>
                <w:bCs/>
              </w:rPr>
              <w:t xml:space="preserve"> </w:t>
            </w:r>
            <w:r w:rsidRPr="00735E62">
              <w:rPr>
                <w:rFonts w:ascii="Arial" w:eastAsiaTheme="minorEastAsia" w:hAnsi="Arial" w:cs="Arial"/>
              </w:rPr>
              <w:t xml:space="preserve">Nie więcej niż 3840x2160 </w:t>
            </w:r>
            <w:proofErr w:type="spellStart"/>
            <w:r w:rsidRPr="00735E62">
              <w:rPr>
                <w:rFonts w:ascii="Arial" w:eastAsiaTheme="minorEastAsia" w:hAnsi="Arial" w:cs="Arial"/>
              </w:rPr>
              <w:t>px</w:t>
            </w:r>
            <w:proofErr w:type="spellEnd"/>
            <w:r w:rsidRPr="00735E62">
              <w:rPr>
                <w:rFonts w:ascii="Arial" w:eastAsiaTheme="minorEastAsia" w:hAnsi="Arial" w:cs="Arial"/>
              </w:rPr>
              <w:t xml:space="preserve"> (4K/UHD)</w:t>
            </w:r>
          </w:p>
          <w:p w:rsidR="006303E6" w:rsidRPr="00735E62" w:rsidRDefault="006303E6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6303E6">
              <w:rPr>
                <w:rFonts w:ascii="Arial" w:eastAsiaTheme="minorEastAsia" w:hAnsi="Arial" w:cs="Arial"/>
                <w:b/>
                <w:bCs/>
              </w:rPr>
              <w:t>Przekątna ekranu [cal]:</w:t>
            </w:r>
            <w:r w:rsidRPr="006303E6">
              <w:rPr>
                <w:rFonts w:ascii="Arial" w:eastAsiaTheme="minorEastAsia" w:hAnsi="Arial" w:cs="Arial"/>
              </w:rPr>
              <w:t xml:space="preserve"> 90, 100, 120, 130</w:t>
            </w:r>
          </w:p>
          <w:p w:rsidR="00511E2E" w:rsidRPr="00735E62" w:rsidRDefault="00511E2E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  <w:b/>
                <w:bCs/>
              </w:rPr>
              <w:t xml:space="preserve">Format obrazu </w:t>
            </w:r>
            <w:r w:rsidRPr="00735E62">
              <w:rPr>
                <w:rFonts w:ascii="Arial" w:eastAsiaTheme="minorEastAsia" w:hAnsi="Arial" w:cs="Arial"/>
              </w:rPr>
              <w:t>16:9</w:t>
            </w:r>
          </w:p>
          <w:p w:rsidR="00511E2E" w:rsidRPr="00735E62" w:rsidRDefault="00511E2E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  <w:b/>
                <w:bCs/>
              </w:rPr>
              <w:t>Technologia wyświetlania</w:t>
            </w:r>
            <w:r w:rsidR="006303E6">
              <w:rPr>
                <w:rFonts w:ascii="Arial" w:eastAsiaTheme="minorEastAsia" w:hAnsi="Arial" w:cs="Arial"/>
                <w:b/>
                <w:bCs/>
              </w:rPr>
              <w:t>:</w:t>
            </w:r>
            <w:r w:rsidRPr="00735E62">
              <w:rPr>
                <w:rFonts w:ascii="Arial" w:eastAsiaTheme="minorEastAsia" w:hAnsi="Arial" w:cs="Arial"/>
                <w:b/>
                <w:bCs/>
              </w:rPr>
              <w:t xml:space="preserve"> </w:t>
            </w:r>
            <w:r w:rsidR="00AA5E64">
              <w:rPr>
                <w:rFonts w:ascii="Arial" w:eastAsiaTheme="minorEastAsia" w:hAnsi="Arial" w:cs="Arial"/>
              </w:rPr>
              <w:t>DLP</w:t>
            </w:r>
          </w:p>
          <w:p w:rsidR="00511E2E" w:rsidRDefault="00511E2E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  <w:b/>
                <w:bCs/>
              </w:rPr>
              <w:t>Jasność</w:t>
            </w:r>
            <w:r w:rsidR="006303E6">
              <w:rPr>
                <w:rFonts w:ascii="Arial" w:eastAsiaTheme="minorEastAsia" w:hAnsi="Arial" w:cs="Arial"/>
                <w:b/>
                <w:bCs/>
              </w:rPr>
              <w:t>:</w:t>
            </w:r>
            <w:r w:rsidRPr="00735E62">
              <w:rPr>
                <w:rFonts w:ascii="Arial" w:eastAsiaTheme="minorEastAsia" w:hAnsi="Arial" w:cs="Arial"/>
              </w:rPr>
              <w:t xml:space="preserve"> 2</w:t>
            </w:r>
            <w:r w:rsidR="00AA5E64">
              <w:rPr>
                <w:rFonts w:ascii="Arial" w:eastAsiaTheme="minorEastAsia" w:hAnsi="Arial" w:cs="Arial"/>
              </w:rPr>
              <w:t>2</w:t>
            </w:r>
            <w:r w:rsidRPr="00735E62">
              <w:rPr>
                <w:rFonts w:ascii="Arial" w:eastAsiaTheme="minorEastAsia" w:hAnsi="Arial" w:cs="Arial"/>
              </w:rPr>
              <w:t>00 ANSI lumenów</w:t>
            </w:r>
            <w:r w:rsidR="00AA5E64">
              <w:rPr>
                <w:rFonts w:ascii="Arial" w:eastAsiaTheme="minorEastAsia" w:hAnsi="Arial" w:cs="Arial"/>
              </w:rPr>
              <w:t xml:space="preserve"> lub więcej</w:t>
            </w:r>
          </w:p>
          <w:p w:rsidR="00AA5E64" w:rsidRPr="00735E62" w:rsidRDefault="00AA5E64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AA5E64">
              <w:rPr>
                <w:rFonts w:ascii="Arial" w:eastAsiaTheme="minorEastAsia" w:hAnsi="Arial" w:cs="Arial"/>
                <w:b/>
                <w:bCs/>
              </w:rPr>
              <w:t>Kontrast:</w:t>
            </w:r>
            <w:r w:rsidRPr="00AA5E64">
              <w:rPr>
                <w:rFonts w:ascii="Arial" w:eastAsiaTheme="minorEastAsia" w:hAnsi="Arial" w:cs="Arial"/>
              </w:rPr>
              <w:t xml:space="preserve"> 2000000:1(dynamiczny); 1000:1(statyczny)</w:t>
            </w:r>
          </w:p>
          <w:p w:rsidR="006303E6" w:rsidRPr="002E4DA9" w:rsidRDefault="006303E6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2E4DA9">
              <w:rPr>
                <w:rFonts w:ascii="Arial" w:eastAsiaTheme="minorEastAsia" w:hAnsi="Arial" w:cs="Arial"/>
                <w:b/>
                <w:bCs/>
              </w:rPr>
              <w:t>Technologia HDR</w:t>
            </w:r>
            <w:r w:rsidRPr="002E4DA9">
              <w:rPr>
                <w:rFonts w:ascii="Arial" w:eastAsiaTheme="minorEastAsia" w:hAnsi="Arial" w:cs="Arial"/>
              </w:rPr>
              <w:t xml:space="preserve">: </w:t>
            </w:r>
            <w:proofErr w:type="spellStart"/>
            <w:r w:rsidRPr="002E4DA9">
              <w:rPr>
                <w:rFonts w:ascii="Arial" w:eastAsiaTheme="minorEastAsia" w:hAnsi="Arial" w:cs="Arial"/>
              </w:rPr>
              <w:t>Dolby</w:t>
            </w:r>
            <w:proofErr w:type="spellEnd"/>
            <w:r w:rsidRPr="002E4DA9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2E4DA9">
              <w:rPr>
                <w:rFonts w:ascii="Arial" w:eastAsiaTheme="minorEastAsia" w:hAnsi="Arial" w:cs="Arial"/>
              </w:rPr>
              <w:t>Vision</w:t>
            </w:r>
            <w:proofErr w:type="spellEnd"/>
            <w:r w:rsidRPr="002E4DA9">
              <w:rPr>
                <w:rFonts w:ascii="Arial" w:eastAsiaTheme="minorEastAsia" w:hAnsi="Arial" w:cs="Arial"/>
              </w:rPr>
              <w:t>, HDR10, HLG</w:t>
            </w:r>
          </w:p>
          <w:p w:rsidR="006303E6" w:rsidRPr="006303E6" w:rsidRDefault="00511E2E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  <w:bCs/>
              </w:rPr>
            </w:pPr>
            <w:r w:rsidRPr="006303E6">
              <w:rPr>
                <w:rFonts w:ascii="Arial" w:eastAsiaTheme="minorEastAsia" w:hAnsi="Arial" w:cs="Arial"/>
                <w:b/>
              </w:rPr>
              <w:t>Obsługa HDR</w:t>
            </w:r>
            <w:r w:rsidR="006303E6" w:rsidRPr="006303E6">
              <w:rPr>
                <w:rFonts w:ascii="Arial" w:eastAsiaTheme="minorEastAsia" w:hAnsi="Arial" w:cs="Arial"/>
                <w:b/>
              </w:rPr>
              <w:t xml:space="preserve">: </w:t>
            </w:r>
            <w:r w:rsidR="006303E6" w:rsidRPr="006303E6">
              <w:rPr>
                <w:rFonts w:ascii="Arial" w:eastAsiaTheme="minorEastAsia" w:hAnsi="Arial" w:cs="Arial"/>
                <w:bCs/>
              </w:rPr>
              <w:t>Tak</w:t>
            </w:r>
          </w:p>
          <w:p w:rsidR="006303E6" w:rsidRDefault="006303E6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  <w:bCs/>
              </w:rPr>
            </w:pPr>
            <w:r w:rsidRPr="006303E6">
              <w:rPr>
                <w:rFonts w:ascii="Arial" w:eastAsiaTheme="minorEastAsia" w:hAnsi="Arial" w:cs="Arial"/>
                <w:b/>
              </w:rPr>
              <w:t>Złącza:</w:t>
            </w:r>
            <w:r w:rsidRPr="006303E6">
              <w:rPr>
                <w:rFonts w:ascii="Arial" w:eastAsiaTheme="minorEastAsia" w:hAnsi="Arial" w:cs="Arial"/>
                <w:bCs/>
              </w:rPr>
              <w:t xml:space="preserve"> nie mniej niż 2x HDMI, nie mniej niż 2x USB</w:t>
            </w:r>
          </w:p>
          <w:p w:rsidR="006303E6" w:rsidRDefault="006303E6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  <w:bCs/>
              </w:rPr>
            </w:pPr>
            <w:r w:rsidRPr="006303E6">
              <w:rPr>
                <w:rFonts w:ascii="Arial" w:eastAsiaTheme="minorEastAsia" w:hAnsi="Arial" w:cs="Arial"/>
                <w:b/>
              </w:rPr>
              <w:t>Złącze Ethernet (LAN):</w:t>
            </w:r>
            <w:r w:rsidRPr="006303E6">
              <w:rPr>
                <w:rFonts w:ascii="Arial" w:eastAsiaTheme="minorEastAsia" w:hAnsi="Arial" w:cs="Arial"/>
                <w:bCs/>
              </w:rPr>
              <w:t xml:space="preserve"> Tak</w:t>
            </w:r>
          </w:p>
          <w:p w:rsidR="006303E6" w:rsidRPr="006303E6" w:rsidRDefault="006303E6" w:rsidP="006303E6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  <w:bCs/>
              </w:rPr>
            </w:pPr>
            <w:r w:rsidRPr="006303E6">
              <w:rPr>
                <w:rFonts w:ascii="Arial" w:eastAsiaTheme="minorEastAsia" w:hAnsi="Arial" w:cs="Arial"/>
                <w:b/>
              </w:rPr>
              <w:t>Wi-Fi:</w:t>
            </w:r>
            <w:r w:rsidRPr="006303E6">
              <w:rPr>
                <w:rFonts w:ascii="Arial" w:eastAsiaTheme="minorEastAsia" w:hAnsi="Arial" w:cs="Arial"/>
                <w:bCs/>
              </w:rPr>
              <w:t xml:space="preserve"> Tak</w:t>
            </w:r>
          </w:p>
          <w:p w:rsidR="006303E6" w:rsidRPr="002E4DA9" w:rsidRDefault="006303E6" w:rsidP="006303E6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  <w:bCs/>
                <w:lang w:val="en-US"/>
              </w:rPr>
            </w:pPr>
            <w:r w:rsidRPr="002E4DA9">
              <w:rPr>
                <w:rFonts w:ascii="Arial" w:eastAsiaTheme="minorEastAsia" w:hAnsi="Arial" w:cs="Arial"/>
                <w:b/>
                <w:lang w:val="en-US"/>
              </w:rPr>
              <w:t>Smart TV:</w:t>
            </w:r>
            <w:r w:rsidRPr="002E4DA9">
              <w:rPr>
                <w:rFonts w:ascii="Arial" w:eastAsiaTheme="minorEastAsia" w:hAnsi="Arial" w:cs="Arial"/>
                <w:bCs/>
                <w:lang w:val="en-US"/>
              </w:rPr>
              <w:t xml:space="preserve"> Tak</w:t>
            </w:r>
          </w:p>
          <w:p w:rsidR="006303E6" w:rsidRPr="002E4DA9" w:rsidRDefault="006303E6" w:rsidP="006303E6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  <w:bCs/>
                <w:lang w:val="en-US"/>
              </w:rPr>
            </w:pPr>
            <w:r w:rsidRPr="002E4DA9">
              <w:rPr>
                <w:rFonts w:ascii="Arial" w:eastAsiaTheme="minorEastAsia" w:hAnsi="Arial" w:cs="Arial"/>
                <w:b/>
                <w:lang w:val="en-US"/>
              </w:rPr>
              <w:t>Android TV:</w:t>
            </w:r>
            <w:r w:rsidRPr="002E4DA9">
              <w:rPr>
                <w:rFonts w:ascii="Arial" w:eastAsiaTheme="minorEastAsia" w:hAnsi="Arial" w:cs="Arial"/>
                <w:bCs/>
                <w:lang w:val="en-US"/>
              </w:rPr>
              <w:t xml:space="preserve"> Tak</w:t>
            </w:r>
          </w:p>
          <w:p w:rsidR="006303E6" w:rsidRPr="006303E6" w:rsidRDefault="006303E6" w:rsidP="006303E6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  <w:bCs/>
              </w:rPr>
            </w:pPr>
            <w:r w:rsidRPr="006303E6">
              <w:rPr>
                <w:rFonts w:ascii="Arial" w:eastAsiaTheme="minorEastAsia" w:hAnsi="Arial" w:cs="Arial"/>
                <w:b/>
              </w:rPr>
              <w:t>Bluetooth:</w:t>
            </w:r>
            <w:r w:rsidRPr="006303E6">
              <w:rPr>
                <w:rFonts w:ascii="Arial" w:eastAsiaTheme="minorEastAsia" w:hAnsi="Arial" w:cs="Arial"/>
                <w:bCs/>
              </w:rPr>
              <w:t xml:space="preserve"> Tak</w:t>
            </w:r>
          </w:p>
          <w:p w:rsidR="006303E6" w:rsidRDefault="006303E6" w:rsidP="006303E6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  <w:bCs/>
              </w:rPr>
            </w:pPr>
            <w:r w:rsidRPr="006303E6">
              <w:rPr>
                <w:rFonts w:ascii="Arial" w:eastAsiaTheme="minorEastAsia" w:hAnsi="Arial" w:cs="Arial"/>
                <w:b/>
              </w:rPr>
              <w:t>DLNA:</w:t>
            </w:r>
            <w:r w:rsidRPr="006303E6">
              <w:rPr>
                <w:rFonts w:ascii="Arial" w:eastAsiaTheme="minorEastAsia" w:hAnsi="Arial" w:cs="Arial"/>
                <w:bCs/>
              </w:rPr>
              <w:t xml:space="preserve"> Tak</w:t>
            </w:r>
          </w:p>
          <w:p w:rsidR="000B71BF" w:rsidRDefault="006303E6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  <w:b/>
                <w:bCs/>
              </w:rPr>
            </w:pPr>
            <w:r w:rsidRPr="006303E6">
              <w:rPr>
                <w:rFonts w:ascii="Arial" w:eastAsiaTheme="minorEastAsia" w:hAnsi="Arial" w:cs="Arial"/>
                <w:b/>
              </w:rPr>
              <w:t>Procesor:</w:t>
            </w:r>
            <w:r>
              <w:rPr>
                <w:rFonts w:ascii="Arial" w:eastAsiaTheme="minorEastAsia" w:hAnsi="Arial" w:cs="Arial"/>
                <w:bCs/>
              </w:rPr>
              <w:t xml:space="preserve"> min. czterordzeniowy</w:t>
            </w:r>
            <w:r w:rsidR="00511E2E" w:rsidRPr="00735E62">
              <w:rPr>
                <w:rFonts w:ascii="Arial" w:eastAsiaTheme="minorEastAsia" w:hAnsi="Arial" w:cs="Arial"/>
                <w:b/>
                <w:bCs/>
              </w:rPr>
              <w:t xml:space="preserve"> </w:t>
            </w:r>
          </w:p>
          <w:p w:rsidR="006303E6" w:rsidRDefault="006303E6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 xml:space="preserve">Funkcja poprawny obrazu: </w:t>
            </w:r>
            <w:r>
              <w:rPr>
                <w:rFonts w:ascii="Arial" w:eastAsiaTheme="minorEastAsia" w:hAnsi="Arial" w:cs="Arial"/>
              </w:rPr>
              <w:t>HDR10+</w:t>
            </w:r>
          </w:p>
          <w:p w:rsidR="006303E6" w:rsidRPr="006303E6" w:rsidRDefault="006303E6" w:rsidP="006303E6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6303E6">
              <w:rPr>
                <w:rFonts w:ascii="Arial" w:eastAsiaTheme="minorEastAsia" w:hAnsi="Arial" w:cs="Arial"/>
                <w:b/>
                <w:bCs/>
              </w:rPr>
              <w:lastRenderedPageBreak/>
              <w:t>Kąt widzenia pionowy:</w:t>
            </w:r>
            <w:r w:rsidRPr="006303E6">
              <w:rPr>
                <w:rFonts w:ascii="Arial" w:eastAsiaTheme="minorEastAsia" w:hAnsi="Arial" w:cs="Arial"/>
              </w:rPr>
              <w:t xml:space="preserve"> </w:t>
            </w:r>
            <w:r w:rsidR="00AA5E64">
              <w:rPr>
                <w:rFonts w:ascii="Arial" w:eastAsiaTheme="minorEastAsia" w:hAnsi="Arial" w:cs="Arial"/>
              </w:rPr>
              <w:t xml:space="preserve">nie mniej niż </w:t>
            </w:r>
            <w:r w:rsidRPr="006303E6">
              <w:rPr>
                <w:rFonts w:ascii="Arial" w:eastAsiaTheme="minorEastAsia" w:hAnsi="Arial" w:cs="Arial"/>
              </w:rPr>
              <w:t>178</w:t>
            </w:r>
          </w:p>
          <w:p w:rsidR="006303E6" w:rsidRPr="006303E6" w:rsidRDefault="006303E6" w:rsidP="006303E6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6303E6">
              <w:rPr>
                <w:rFonts w:ascii="Arial" w:eastAsiaTheme="minorEastAsia" w:hAnsi="Arial" w:cs="Arial"/>
                <w:b/>
                <w:bCs/>
              </w:rPr>
              <w:t>Kąt widzenia poziomy:</w:t>
            </w:r>
            <w:r w:rsidRPr="006303E6">
              <w:rPr>
                <w:rFonts w:ascii="Arial" w:eastAsiaTheme="minorEastAsia" w:hAnsi="Arial" w:cs="Arial"/>
              </w:rPr>
              <w:t xml:space="preserve"> </w:t>
            </w:r>
            <w:r w:rsidR="00AA5E64">
              <w:rPr>
                <w:rFonts w:ascii="Arial" w:eastAsiaTheme="minorEastAsia" w:hAnsi="Arial" w:cs="Arial"/>
              </w:rPr>
              <w:t xml:space="preserve">nie mniej niż </w:t>
            </w:r>
            <w:r w:rsidRPr="006303E6">
              <w:rPr>
                <w:rFonts w:ascii="Arial" w:eastAsiaTheme="minorEastAsia" w:hAnsi="Arial" w:cs="Arial"/>
              </w:rPr>
              <w:t>178</w:t>
            </w:r>
          </w:p>
        </w:tc>
        <w:tc>
          <w:tcPr>
            <w:tcW w:w="4253" w:type="dxa"/>
            <w:gridSpan w:val="2"/>
            <w:shd w:val="clear" w:color="auto" w:fill="auto"/>
            <w:noWrap/>
            <w:hideMark/>
          </w:tcPr>
          <w:p w:rsidR="000B71BF" w:rsidRPr="00735E62" w:rsidRDefault="000B71BF" w:rsidP="00735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5" w:type="dxa"/>
            <w:gridSpan w:val="2"/>
          </w:tcPr>
          <w:p w:rsidR="000B71BF" w:rsidRPr="00735E62" w:rsidRDefault="000B71BF" w:rsidP="00735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</w:tcPr>
          <w:p w:rsidR="000B71BF" w:rsidRPr="00735E62" w:rsidRDefault="000B71BF" w:rsidP="00735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B71BF" w:rsidRPr="00735E62" w:rsidTr="00735E62">
        <w:trPr>
          <w:trHeight w:val="2397"/>
        </w:trPr>
        <w:tc>
          <w:tcPr>
            <w:tcW w:w="568" w:type="dxa"/>
            <w:shd w:val="clear" w:color="auto" w:fill="auto"/>
            <w:noWrap/>
            <w:hideMark/>
          </w:tcPr>
          <w:p w:rsidR="000B71BF" w:rsidRPr="00735E62" w:rsidRDefault="000B71BF" w:rsidP="00735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5E62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1984" w:type="dxa"/>
            <w:shd w:val="clear" w:color="auto" w:fill="auto"/>
            <w:hideMark/>
          </w:tcPr>
          <w:p w:rsidR="000B71BF" w:rsidRPr="00735E62" w:rsidRDefault="000B71BF" w:rsidP="00735E62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35E62">
              <w:rPr>
                <w:rFonts w:ascii="Arial" w:hAnsi="Arial" w:cs="Arial"/>
                <w:color w:val="000000"/>
                <w:lang w:eastAsia="pl-PL"/>
              </w:rPr>
              <w:t>głośnik przenośny</w:t>
            </w:r>
          </w:p>
        </w:tc>
        <w:tc>
          <w:tcPr>
            <w:tcW w:w="5244" w:type="dxa"/>
            <w:gridSpan w:val="2"/>
            <w:shd w:val="clear" w:color="auto" w:fill="auto"/>
            <w:hideMark/>
          </w:tcPr>
          <w:p w:rsidR="00511E2E" w:rsidRPr="00735E62" w:rsidRDefault="00511E2E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  <w:bCs/>
              </w:rPr>
              <w:t xml:space="preserve">Moc znamionowa RMS </w:t>
            </w:r>
            <w:r w:rsidRPr="00735E62">
              <w:rPr>
                <w:rFonts w:ascii="Arial" w:eastAsiaTheme="minorEastAsia" w:hAnsi="Arial" w:cs="Arial"/>
              </w:rPr>
              <w:t>Nie mniej niż 1100 W</w:t>
            </w:r>
          </w:p>
          <w:p w:rsidR="00511E2E" w:rsidRPr="00735E62" w:rsidRDefault="00511E2E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  <w:bCs/>
              </w:rPr>
            </w:pPr>
            <w:r w:rsidRPr="00735E62">
              <w:rPr>
                <w:rFonts w:ascii="Arial" w:eastAsiaTheme="minorEastAsia" w:hAnsi="Arial" w:cs="Arial"/>
                <w:bCs/>
              </w:rPr>
              <w:t>Bluetooth</w:t>
            </w:r>
          </w:p>
          <w:p w:rsidR="00511E2E" w:rsidRPr="00735E62" w:rsidRDefault="00511E2E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  <w:bCs/>
              </w:rPr>
            </w:pPr>
            <w:r w:rsidRPr="00735E62">
              <w:rPr>
                <w:rFonts w:ascii="Arial" w:eastAsiaTheme="minorEastAsia" w:hAnsi="Arial" w:cs="Arial"/>
                <w:bCs/>
              </w:rPr>
              <w:t>Funkcja karaoke</w:t>
            </w:r>
          </w:p>
          <w:p w:rsidR="00511E2E" w:rsidRPr="00735E62" w:rsidRDefault="00511E2E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  <w:bCs/>
              </w:rPr>
            </w:pPr>
            <w:r w:rsidRPr="00735E62">
              <w:rPr>
                <w:rFonts w:ascii="Arial" w:eastAsiaTheme="minorEastAsia" w:hAnsi="Arial" w:cs="Arial"/>
                <w:bCs/>
              </w:rPr>
              <w:t xml:space="preserve">Podbicie basu </w:t>
            </w:r>
          </w:p>
          <w:p w:rsidR="00511E2E" w:rsidRPr="00735E62" w:rsidRDefault="00511E2E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  <w:bCs/>
              </w:rPr>
              <w:t xml:space="preserve">Efekty wizualne: </w:t>
            </w:r>
            <w:r w:rsidRPr="00735E62">
              <w:rPr>
                <w:rFonts w:ascii="Arial" w:eastAsiaTheme="minorEastAsia" w:hAnsi="Arial" w:cs="Arial"/>
              </w:rPr>
              <w:t>Oświetlenie stroboskopowe, efekt gwiaździstej nocy, strumienie świetlne</w:t>
            </w:r>
          </w:p>
          <w:p w:rsidR="00511E2E" w:rsidRPr="00735E62" w:rsidRDefault="00511E2E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  <w:bCs/>
              </w:rPr>
              <w:t>Podwójne wejścia n</w:t>
            </w:r>
            <w:r w:rsidRPr="00735E62">
              <w:rPr>
                <w:rFonts w:ascii="Arial" w:eastAsiaTheme="minorEastAsia" w:hAnsi="Arial" w:cs="Arial"/>
              </w:rPr>
              <w:t>a mikrofon i gitarę</w:t>
            </w:r>
          </w:p>
          <w:p w:rsidR="00511E2E" w:rsidRPr="00735E62" w:rsidRDefault="00511E2E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  <w:bCs/>
              </w:rPr>
              <w:t xml:space="preserve">Wodoodporność </w:t>
            </w:r>
            <w:r w:rsidRPr="00735E62">
              <w:rPr>
                <w:rFonts w:ascii="Arial" w:eastAsiaTheme="minorEastAsia" w:hAnsi="Arial" w:cs="Arial"/>
              </w:rPr>
              <w:t>IPX4</w:t>
            </w:r>
          </w:p>
          <w:p w:rsidR="000B71BF" w:rsidRPr="00735E62" w:rsidRDefault="00511E2E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5E62">
              <w:rPr>
                <w:rFonts w:ascii="Arial" w:eastAsiaTheme="minorEastAsia" w:hAnsi="Arial" w:cs="Arial"/>
                <w:bCs/>
              </w:rPr>
              <w:t xml:space="preserve">Mobilność: </w:t>
            </w:r>
            <w:r w:rsidRPr="00735E62">
              <w:rPr>
                <w:rFonts w:ascii="Arial" w:eastAsiaTheme="minorEastAsia" w:hAnsi="Arial" w:cs="Arial"/>
              </w:rPr>
              <w:t>Cztery skrętne kółka, uchwyt</w:t>
            </w:r>
          </w:p>
        </w:tc>
        <w:tc>
          <w:tcPr>
            <w:tcW w:w="4253" w:type="dxa"/>
            <w:gridSpan w:val="2"/>
            <w:shd w:val="clear" w:color="auto" w:fill="auto"/>
            <w:noWrap/>
            <w:hideMark/>
          </w:tcPr>
          <w:p w:rsidR="000B71BF" w:rsidRPr="00735E62" w:rsidRDefault="000B71BF" w:rsidP="00735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5" w:type="dxa"/>
            <w:gridSpan w:val="2"/>
          </w:tcPr>
          <w:p w:rsidR="000B71BF" w:rsidRPr="00735E62" w:rsidRDefault="000B71BF" w:rsidP="00735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</w:tcPr>
          <w:p w:rsidR="000B71BF" w:rsidRPr="00735E62" w:rsidRDefault="000B71BF" w:rsidP="00735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B71BF" w:rsidRPr="00735E62" w:rsidTr="000B28EF">
        <w:trPr>
          <w:trHeight w:val="3090"/>
        </w:trPr>
        <w:tc>
          <w:tcPr>
            <w:tcW w:w="568" w:type="dxa"/>
            <w:shd w:val="clear" w:color="auto" w:fill="auto"/>
            <w:noWrap/>
            <w:hideMark/>
          </w:tcPr>
          <w:p w:rsidR="000B71BF" w:rsidRPr="00735E62" w:rsidRDefault="000B71BF" w:rsidP="00735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5E62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984" w:type="dxa"/>
            <w:shd w:val="clear" w:color="auto" w:fill="auto"/>
            <w:hideMark/>
          </w:tcPr>
          <w:p w:rsidR="000B71BF" w:rsidRPr="00735E62" w:rsidRDefault="000B71BF" w:rsidP="00735E62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35E62">
              <w:rPr>
                <w:rFonts w:ascii="Arial" w:hAnsi="Arial" w:cs="Arial"/>
                <w:color w:val="000000"/>
                <w:lang w:eastAsia="pl-PL"/>
              </w:rPr>
              <w:t>laptop z oprogramowaniem</w:t>
            </w:r>
          </w:p>
        </w:tc>
        <w:tc>
          <w:tcPr>
            <w:tcW w:w="5244" w:type="dxa"/>
            <w:gridSpan w:val="2"/>
            <w:shd w:val="clear" w:color="auto" w:fill="auto"/>
            <w:hideMark/>
          </w:tcPr>
          <w:p w:rsidR="00511E2E" w:rsidRPr="00735E62" w:rsidRDefault="00511E2E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  <w:b/>
                <w:bCs/>
              </w:rPr>
              <w:t xml:space="preserve">Procesor - </w:t>
            </w:r>
            <w:r w:rsidRPr="00735E62">
              <w:rPr>
                <w:rFonts w:ascii="Arial" w:eastAsiaTheme="minorEastAsia" w:hAnsi="Arial" w:cs="Arial"/>
              </w:rPr>
              <w:t>Nie mniej niż 15,</w:t>
            </w:r>
            <w:r w:rsidR="002E4DA9">
              <w:rPr>
                <w:rFonts w:ascii="Arial" w:eastAsiaTheme="minorEastAsia" w:hAnsi="Arial" w:cs="Arial"/>
              </w:rPr>
              <w:t>348</w:t>
            </w:r>
            <w:r w:rsidRPr="00735E62">
              <w:rPr>
                <w:rFonts w:ascii="Arial" w:eastAsiaTheme="minorEastAsia" w:hAnsi="Arial" w:cs="Arial"/>
              </w:rPr>
              <w:t xml:space="preserve"> punktów z CPU Benchmark, odczyt z dnia </w:t>
            </w:r>
            <w:r w:rsidR="002E4DA9">
              <w:rPr>
                <w:rFonts w:ascii="Arial" w:eastAsiaTheme="minorEastAsia" w:hAnsi="Arial" w:cs="Arial"/>
              </w:rPr>
              <w:t>14</w:t>
            </w:r>
            <w:r w:rsidRPr="00735E62">
              <w:rPr>
                <w:rFonts w:ascii="Arial" w:eastAsiaTheme="minorEastAsia" w:hAnsi="Arial" w:cs="Arial"/>
              </w:rPr>
              <w:t>.</w:t>
            </w:r>
            <w:r w:rsidR="002E4DA9">
              <w:rPr>
                <w:rFonts w:ascii="Arial" w:eastAsiaTheme="minorEastAsia" w:hAnsi="Arial" w:cs="Arial"/>
              </w:rPr>
              <w:t>02</w:t>
            </w:r>
            <w:r w:rsidRPr="00735E62">
              <w:rPr>
                <w:rFonts w:ascii="Arial" w:eastAsiaTheme="minorEastAsia" w:hAnsi="Arial" w:cs="Arial"/>
              </w:rPr>
              <w:t>.202</w:t>
            </w:r>
            <w:r w:rsidR="002E4DA9">
              <w:rPr>
                <w:rFonts w:ascii="Arial" w:eastAsiaTheme="minorEastAsia" w:hAnsi="Arial" w:cs="Arial"/>
              </w:rPr>
              <w:t>4</w:t>
            </w:r>
            <w:r w:rsidRPr="00735E62">
              <w:rPr>
                <w:rFonts w:ascii="Arial" w:eastAsiaTheme="minorEastAsia" w:hAnsi="Arial" w:cs="Arial"/>
              </w:rPr>
              <w:t>r.</w:t>
            </w:r>
          </w:p>
          <w:p w:rsidR="00511E2E" w:rsidRPr="00735E62" w:rsidRDefault="00511E2E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  <w:b/>
                <w:bCs/>
              </w:rPr>
              <w:t xml:space="preserve">Pamięć RAM </w:t>
            </w:r>
            <w:r w:rsidRPr="00735E62">
              <w:rPr>
                <w:rFonts w:ascii="Arial" w:eastAsiaTheme="minorEastAsia" w:hAnsi="Arial" w:cs="Arial"/>
              </w:rPr>
              <w:t>Nie mniej niż 32 GB DDR4</w:t>
            </w:r>
          </w:p>
          <w:p w:rsidR="00511E2E" w:rsidRPr="00735E62" w:rsidRDefault="00511E2E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  <w:b/>
                <w:bCs/>
              </w:rPr>
              <w:t xml:space="preserve">Dysk </w:t>
            </w:r>
            <w:r w:rsidRPr="00735E62">
              <w:rPr>
                <w:rFonts w:ascii="Arial" w:eastAsiaTheme="minorEastAsia" w:hAnsi="Arial" w:cs="Arial"/>
              </w:rPr>
              <w:t>Nie mniej nuż 1TB SSD</w:t>
            </w:r>
          </w:p>
          <w:p w:rsidR="00511E2E" w:rsidRPr="00735E62" w:rsidRDefault="00511E2E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  <w:b/>
                <w:bCs/>
              </w:rPr>
              <w:t>Ekran</w:t>
            </w:r>
            <w:r w:rsidR="002E4DA9">
              <w:rPr>
                <w:rFonts w:ascii="Arial" w:eastAsiaTheme="minorEastAsia" w:hAnsi="Arial" w:cs="Arial"/>
                <w:b/>
                <w:bCs/>
              </w:rPr>
              <w:t>:</w:t>
            </w:r>
            <w:r w:rsidRPr="00735E62">
              <w:rPr>
                <w:rFonts w:ascii="Arial" w:eastAsiaTheme="minorEastAsia" w:hAnsi="Arial" w:cs="Arial"/>
                <w:b/>
                <w:bCs/>
              </w:rPr>
              <w:t xml:space="preserve"> </w:t>
            </w:r>
            <w:r w:rsidRPr="00735E62">
              <w:rPr>
                <w:rFonts w:ascii="Arial" w:eastAsiaTheme="minorEastAsia" w:hAnsi="Arial" w:cs="Arial"/>
              </w:rPr>
              <w:t xml:space="preserve">15.6″ </w:t>
            </w:r>
            <w:proofErr w:type="spellStart"/>
            <w:r w:rsidRPr="00735E62">
              <w:rPr>
                <w:rFonts w:ascii="Arial" w:eastAsiaTheme="minorEastAsia" w:hAnsi="Arial" w:cs="Arial"/>
              </w:rPr>
              <w:t>FullHD</w:t>
            </w:r>
            <w:proofErr w:type="spellEnd"/>
          </w:p>
          <w:p w:rsidR="00511E2E" w:rsidRPr="00735E62" w:rsidRDefault="00511E2E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  <w:b/>
                <w:bCs/>
              </w:rPr>
              <w:t>Grafika</w:t>
            </w:r>
            <w:r w:rsidR="002E4DA9">
              <w:rPr>
                <w:rFonts w:ascii="Arial" w:eastAsiaTheme="minorEastAsia" w:hAnsi="Arial" w:cs="Arial"/>
                <w:b/>
                <w:bCs/>
              </w:rPr>
              <w:t>:</w:t>
            </w:r>
            <w:r w:rsidRPr="00735E62">
              <w:rPr>
                <w:rFonts w:ascii="Arial" w:eastAsiaTheme="minorEastAsia" w:hAnsi="Arial" w:cs="Arial"/>
                <w:b/>
                <w:bCs/>
              </w:rPr>
              <w:t xml:space="preserve"> </w:t>
            </w:r>
            <w:r w:rsidRPr="00735E62">
              <w:rPr>
                <w:rFonts w:ascii="Arial" w:eastAsiaTheme="minorEastAsia" w:hAnsi="Arial" w:cs="Arial"/>
              </w:rPr>
              <w:t>NVIDIA</w:t>
            </w:r>
          </w:p>
          <w:p w:rsidR="00511E2E" w:rsidRPr="00735E62" w:rsidRDefault="00511E2E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  <w:b/>
                <w:bCs/>
              </w:rPr>
              <w:t xml:space="preserve">System operacyjny </w:t>
            </w:r>
            <w:r w:rsidRPr="00735E62">
              <w:rPr>
                <w:rFonts w:ascii="Arial" w:eastAsiaTheme="minorEastAsia" w:hAnsi="Arial" w:cs="Arial"/>
              </w:rPr>
              <w:t>Windows 11 Pro lub równoważny</w:t>
            </w:r>
          </w:p>
          <w:p w:rsidR="00511E2E" w:rsidRPr="00735E62" w:rsidRDefault="00511E2E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  <w:b/>
                <w:bCs/>
              </w:rPr>
              <w:t>Bluetooth</w:t>
            </w:r>
            <w:r w:rsidR="000B28EF" w:rsidRPr="00735E62">
              <w:rPr>
                <w:rFonts w:ascii="Arial" w:eastAsiaTheme="minorEastAsia" w:hAnsi="Arial" w:cs="Arial"/>
                <w:b/>
                <w:bCs/>
              </w:rPr>
              <w:t xml:space="preserve"> </w:t>
            </w:r>
            <w:r w:rsidRPr="00735E62">
              <w:rPr>
                <w:rFonts w:ascii="Arial" w:eastAsiaTheme="minorEastAsia" w:hAnsi="Arial" w:cs="Arial"/>
              </w:rPr>
              <w:t>5.3</w:t>
            </w:r>
          </w:p>
          <w:p w:rsidR="00511E2E" w:rsidRPr="00735E62" w:rsidRDefault="00511E2E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  <w:bCs/>
              </w:rPr>
              <w:t>Czytnik linii papilarnych</w:t>
            </w:r>
            <w:r w:rsidR="000B28EF" w:rsidRPr="00735E62">
              <w:rPr>
                <w:rFonts w:ascii="Arial" w:eastAsiaTheme="minorEastAsia" w:hAnsi="Arial" w:cs="Arial"/>
                <w:bCs/>
              </w:rPr>
              <w:t xml:space="preserve"> </w:t>
            </w:r>
          </w:p>
          <w:p w:rsidR="00511E2E" w:rsidRPr="00735E62" w:rsidRDefault="00511E2E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  <w:bCs/>
              </w:rPr>
              <w:t>Podświetlana klawiatura</w:t>
            </w:r>
          </w:p>
          <w:p w:rsidR="00511E2E" w:rsidRPr="00735E62" w:rsidRDefault="00511E2E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  <w:bCs/>
              </w:rPr>
              <w:t>Klawiatura numeryczna</w:t>
            </w:r>
            <w:r w:rsidR="000B28EF" w:rsidRPr="00735E62">
              <w:rPr>
                <w:rFonts w:ascii="Arial" w:eastAsiaTheme="minorEastAsia" w:hAnsi="Arial" w:cs="Arial"/>
                <w:bCs/>
              </w:rPr>
              <w:t xml:space="preserve"> </w:t>
            </w:r>
          </w:p>
          <w:p w:rsidR="000B71BF" w:rsidRPr="00735E62" w:rsidRDefault="00511E2E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5E62">
              <w:rPr>
                <w:rFonts w:ascii="Arial" w:eastAsiaTheme="minorEastAsia" w:hAnsi="Arial" w:cs="Arial"/>
                <w:b/>
                <w:bCs/>
              </w:rPr>
              <w:t>Oprogramowanie</w:t>
            </w:r>
            <w:r w:rsidR="000B28EF" w:rsidRPr="00735E62">
              <w:rPr>
                <w:rFonts w:ascii="Arial" w:eastAsiaTheme="minorEastAsia" w:hAnsi="Arial" w:cs="Arial"/>
                <w:b/>
                <w:bCs/>
              </w:rPr>
              <w:t xml:space="preserve"> </w:t>
            </w:r>
            <w:r w:rsidRPr="00735E62">
              <w:rPr>
                <w:rFonts w:ascii="Arial" w:eastAsiaTheme="minorEastAsia" w:hAnsi="Arial" w:cs="Arial"/>
              </w:rPr>
              <w:t>Pa</w:t>
            </w:r>
            <w:r w:rsidR="000B28EF" w:rsidRPr="00735E62">
              <w:rPr>
                <w:rFonts w:ascii="Arial" w:eastAsiaTheme="minorEastAsia" w:hAnsi="Arial" w:cs="Arial"/>
              </w:rPr>
              <w:t>kiet Office MOLP 2021 Pro Plus lub równ</w:t>
            </w:r>
            <w:r w:rsidR="00B96665">
              <w:rPr>
                <w:rFonts w:ascii="Arial" w:eastAsiaTheme="minorEastAsia" w:hAnsi="Arial" w:cs="Arial"/>
              </w:rPr>
              <w:t>o</w:t>
            </w:r>
            <w:r w:rsidR="000B28EF" w:rsidRPr="00735E62">
              <w:rPr>
                <w:rFonts w:ascii="Arial" w:eastAsiaTheme="minorEastAsia" w:hAnsi="Arial" w:cs="Arial"/>
              </w:rPr>
              <w:t>ważny</w:t>
            </w:r>
          </w:p>
        </w:tc>
        <w:tc>
          <w:tcPr>
            <w:tcW w:w="4253" w:type="dxa"/>
            <w:gridSpan w:val="2"/>
            <w:shd w:val="clear" w:color="auto" w:fill="auto"/>
            <w:noWrap/>
            <w:hideMark/>
          </w:tcPr>
          <w:p w:rsidR="000B71BF" w:rsidRPr="00735E62" w:rsidRDefault="000B71BF" w:rsidP="00735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5" w:type="dxa"/>
            <w:gridSpan w:val="2"/>
          </w:tcPr>
          <w:p w:rsidR="000B71BF" w:rsidRPr="00735E62" w:rsidRDefault="000B71BF" w:rsidP="00735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</w:tcPr>
          <w:p w:rsidR="000B71BF" w:rsidRPr="00735E62" w:rsidRDefault="000B71BF" w:rsidP="00735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B71BF" w:rsidRPr="00735E62" w:rsidTr="000B28EF">
        <w:trPr>
          <w:trHeight w:val="3795"/>
        </w:trPr>
        <w:tc>
          <w:tcPr>
            <w:tcW w:w="568" w:type="dxa"/>
            <w:shd w:val="clear" w:color="auto" w:fill="auto"/>
            <w:noWrap/>
            <w:hideMark/>
          </w:tcPr>
          <w:p w:rsidR="000B71BF" w:rsidRPr="00735E62" w:rsidRDefault="000B71BF" w:rsidP="00735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5E62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6</w:t>
            </w:r>
          </w:p>
        </w:tc>
        <w:tc>
          <w:tcPr>
            <w:tcW w:w="1984" w:type="dxa"/>
            <w:shd w:val="clear" w:color="auto" w:fill="auto"/>
            <w:hideMark/>
          </w:tcPr>
          <w:p w:rsidR="000B71BF" w:rsidRPr="00735E62" w:rsidRDefault="000B71BF" w:rsidP="00735E62">
            <w:pPr>
              <w:widowControl w:val="0"/>
              <w:suppressAutoHyphens/>
              <w:spacing w:after="0" w:line="240" w:lineRule="auto"/>
              <w:ind w:left="62"/>
              <w:rPr>
                <w:rFonts w:ascii="Arial" w:hAnsi="Arial" w:cs="Arial"/>
                <w:color w:val="000000"/>
              </w:rPr>
            </w:pPr>
            <w:r w:rsidRPr="00735E62">
              <w:rPr>
                <w:rFonts w:ascii="Arial" w:hAnsi="Arial" w:cs="Arial"/>
                <w:color w:val="000000"/>
                <w:lang w:eastAsia="pl-PL"/>
              </w:rPr>
              <w:t>aparat cyfrowy fotograficzny</w:t>
            </w:r>
          </w:p>
        </w:tc>
        <w:tc>
          <w:tcPr>
            <w:tcW w:w="5244" w:type="dxa"/>
            <w:gridSpan w:val="2"/>
            <w:shd w:val="clear" w:color="auto" w:fill="auto"/>
            <w:hideMark/>
          </w:tcPr>
          <w:p w:rsidR="000B28EF" w:rsidRPr="00735E62" w:rsidRDefault="000B28EF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  <w:b/>
                <w:bCs/>
              </w:rPr>
              <w:t>Rozdzielczość efektywna [</w:t>
            </w:r>
            <w:proofErr w:type="spellStart"/>
            <w:r w:rsidRPr="00735E62">
              <w:rPr>
                <w:rFonts w:ascii="Arial" w:eastAsiaTheme="minorEastAsia" w:hAnsi="Arial" w:cs="Arial"/>
                <w:b/>
                <w:bCs/>
              </w:rPr>
              <w:t>Mpx</w:t>
            </w:r>
            <w:proofErr w:type="spellEnd"/>
            <w:r w:rsidRPr="00735E62">
              <w:rPr>
                <w:rFonts w:ascii="Arial" w:eastAsiaTheme="minorEastAsia" w:hAnsi="Arial" w:cs="Arial"/>
                <w:b/>
                <w:bCs/>
              </w:rPr>
              <w:t xml:space="preserve">] </w:t>
            </w:r>
            <w:r w:rsidRPr="00735E62">
              <w:rPr>
                <w:rFonts w:ascii="Arial" w:eastAsiaTheme="minorEastAsia" w:hAnsi="Arial" w:cs="Arial"/>
              </w:rPr>
              <w:t>Nie mniej niż 24.5</w:t>
            </w:r>
          </w:p>
          <w:p w:rsidR="000B28EF" w:rsidRPr="00735E62" w:rsidRDefault="000B28EF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  <w:b/>
                <w:bCs/>
              </w:rPr>
              <w:t>Rozdzielczość przetwornika [</w:t>
            </w:r>
            <w:proofErr w:type="spellStart"/>
            <w:r w:rsidRPr="00735E62">
              <w:rPr>
                <w:rFonts w:ascii="Arial" w:eastAsiaTheme="minorEastAsia" w:hAnsi="Arial" w:cs="Arial"/>
                <w:b/>
                <w:bCs/>
              </w:rPr>
              <w:t>Mpx</w:t>
            </w:r>
            <w:proofErr w:type="spellEnd"/>
            <w:r w:rsidRPr="00735E62">
              <w:rPr>
                <w:rFonts w:ascii="Arial" w:eastAsiaTheme="minorEastAsia" w:hAnsi="Arial" w:cs="Arial"/>
                <w:b/>
                <w:bCs/>
              </w:rPr>
              <w:t xml:space="preserve">] </w:t>
            </w:r>
            <w:r w:rsidRPr="00735E62">
              <w:rPr>
                <w:rFonts w:ascii="Arial" w:eastAsiaTheme="minorEastAsia" w:hAnsi="Arial" w:cs="Arial"/>
              </w:rPr>
              <w:t>Nie mniej niż 25</w:t>
            </w:r>
          </w:p>
          <w:p w:rsidR="000B28EF" w:rsidRPr="00735E62" w:rsidRDefault="000B28EF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  <w:b/>
                <w:bCs/>
              </w:rPr>
              <w:t xml:space="preserve">Rozmiar matrycy </w:t>
            </w:r>
            <w:r w:rsidRPr="00735E62">
              <w:rPr>
                <w:rFonts w:ascii="Arial" w:eastAsiaTheme="minorEastAsia" w:hAnsi="Arial" w:cs="Arial"/>
              </w:rPr>
              <w:t>Pełna klatka (35.9 x 23.9 mm)</w:t>
            </w:r>
          </w:p>
          <w:p w:rsidR="000B28EF" w:rsidRPr="00735E62" w:rsidRDefault="000B28EF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  <w:b/>
                <w:bCs/>
              </w:rPr>
            </w:pPr>
            <w:r w:rsidRPr="00735E62">
              <w:rPr>
                <w:rFonts w:ascii="Arial" w:eastAsiaTheme="minorEastAsia" w:hAnsi="Arial" w:cs="Arial"/>
                <w:b/>
                <w:bCs/>
              </w:rPr>
              <w:t>Obiektyw w zestawie</w:t>
            </w:r>
          </w:p>
          <w:p w:rsidR="000B28EF" w:rsidRPr="00735E62" w:rsidRDefault="000B28EF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  <w:b/>
                <w:bCs/>
              </w:rPr>
              <w:t xml:space="preserve">Ogniskowa obiektywu [mm] min. </w:t>
            </w:r>
            <w:r w:rsidRPr="00735E62">
              <w:rPr>
                <w:rFonts w:ascii="Arial" w:eastAsiaTheme="minorEastAsia" w:hAnsi="Arial" w:cs="Arial"/>
              </w:rPr>
              <w:t>24 - 120</w:t>
            </w:r>
          </w:p>
          <w:p w:rsidR="000B28EF" w:rsidRPr="00735E62" w:rsidRDefault="000B28EF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  <w:b/>
                <w:bCs/>
              </w:rPr>
              <w:t xml:space="preserve">Jasność obiektywu min. </w:t>
            </w:r>
            <w:r w:rsidRPr="00735E62">
              <w:rPr>
                <w:rFonts w:ascii="Arial" w:eastAsiaTheme="minorEastAsia" w:hAnsi="Arial" w:cs="Arial"/>
              </w:rPr>
              <w:t>f/4.0</w:t>
            </w:r>
          </w:p>
          <w:p w:rsidR="000B28EF" w:rsidRPr="00735E62" w:rsidRDefault="000B28EF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  <w:b/>
                <w:bCs/>
              </w:rPr>
              <w:t xml:space="preserve">Czułość ISO </w:t>
            </w:r>
            <w:r w:rsidRPr="00735E62">
              <w:rPr>
                <w:rFonts w:ascii="Arial" w:eastAsiaTheme="minorEastAsia" w:hAnsi="Arial" w:cs="Arial"/>
              </w:rPr>
              <w:t>100 – 51200</w:t>
            </w:r>
          </w:p>
          <w:p w:rsidR="000B28EF" w:rsidRPr="00735E62" w:rsidRDefault="000B28EF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  <w:b/>
                <w:bCs/>
              </w:rPr>
              <w:t xml:space="preserve">Funkcje </w:t>
            </w:r>
            <w:proofErr w:type="spellStart"/>
            <w:r w:rsidRPr="00735E62">
              <w:rPr>
                <w:rFonts w:ascii="Arial" w:eastAsiaTheme="minorEastAsia" w:hAnsi="Arial" w:cs="Arial"/>
                <w:b/>
                <w:bCs/>
              </w:rPr>
              <w:t>autofocusa</w:t>
            </w:r>
            <w:proofErr w:type="spellEnd"/>
            <w:r w:rsidRPr="00735E62">
              <w:rPr>
                <w:rFonts w:ascii="Arial" w:eastAsiaTheme="minorEastAsia" w:hAnsi="Arial" w:cs="Arial"/>
                <w:b/>
                <w:bCs/>
              </w:rPr>
              <w:t xml:space="preserve">: </w:t>
            </w:r>
            <w:r w:rsidRPr="00735E62">
              <w:rPr>
                <w:rFonts w:ascii="Arial" w:eastAsiaTheme="minorEastAsia" w:hAnsi="Arial" w:cs="Arial"/>
              </w:rPr>
              <w:t xml:space="preserve">Hybrydowy </w:t>
            </w:r>
            <w:proofErr w:type="spellStart"/>
            <w:r w:rsidRPr="00735E62">
              <w:rPr>
                <w:rFonts w:ascii="Arial" w:eastAsiaTheme="minorEastAsia" w:hAnsi="Arial" w:cs="Arial"/>
              </w:rPr>
              <w:t>autofocus</w:t>
            </w:r>
            <w:proofErr w:type="spellEnd"/>
            <w:r w:rsidRPr="00735E62">
              <w:rPr>
                <w:rFonts w:ascii="Arial" w:eastAsiaTheme="minorEastAsia" w:hAnsi="Arial" w:cs="Arial"/>
              </w:rPr>
              <w:t>, detekcja oka, 273 pola AF, 51-polowy system AF</w:t>
            </w:r>
          </w:p>
          <w:p w:rsidR="000B28EF" w:rsidRPr="00735E62" w:rsidRDefault="000B28EF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  <w:b/>
                <w:bCs/>
              </w:rPr>
              <w:t xml:space="preserve">Nagrywanie wideo w </w:t>
            </w:r>
            <w:r w:rsidRPr="00735E62">
              <w:rPr>
                <w:rFonts w:ascii="Arial" w:eastAsiaTheme="minorEastAsia" w:hAnsi="Arial" w:cs="Arial"/>
              </w:rPr>
              <w:t>4K UHD</w:t>
            </w:r>
          </w:p>
          <w:p w:rsidR="000B28EF" w:rsidRPr="00735E62" w:rsidRDefault="000B28EF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  <w:b/>
                <w:bCs/>
              </w:rPr>
              <w:t xml:space="preserve">Moduły łączności </w:t>
            </w:r>
            <w:r w:rsidRPr="00735E62">
              <w:rPr>
                <w:rFonts w:ascii="Arial" w:eastAsiaTheme="minorEastAsia" w:hAnsi="Arial" w:cs="Arial"/>
              </w:rPr>
              <w:t>Wi-Fi, Bluetooth</w:t>
            </w:r>
          </w:p>
          <w:p w:rsidR="000B28EF" w:rsidRPr="00735E62" w:rsidRDefault="000B28EF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  <w:b/>
                <w:bCs/>
              </w:rPr>
              <w:t xml:space="preserve">Złącza </w:t>
            </w:r>
            <w:r w:rsidRPr="00735E62">
              <w:rPr>
                <w:rFonts w:ascii="Arial" w:eastAsiaTheme="minorEastAsia" w:hAnsi="Arial" w:cs="Arial"/>
              </w:rPr>
              <w:t>HDMI-C, wejście i wyjście audio 3,5 mm</w:t>
            </w:r>
          </w:p>
          <w:p w:rsidR="000B28EF" w:rsidRPr="00735E62" w:rsidRDefault="000B28EF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  <w:b/>
                <w:bCs/>
              </w:rPr>
              <w:t xml:space="preserve">Zdjęcia seryjne </w:t>
            </w:r>
            <w:r w:rsidRPr="00735E62">
              <w:rPr>
                <w:rFonts w:ascii="Arial" w:eastAsiaTheme="minorEastAsia" w:hAnsi="Arial" w:cs="Arial"/>
                <w:bCs/>
              </w:rPr>
              <w:t xml:space="preserve">do </w:t>
            </w:r>
            <w:r w:rsidRPr="00735E62">
              <w:rPr>
                <w:rFonts w:ascii="Arial" w:eastAsiaTheme="minorEastAsia" w:hAnsi="Arial" w:cs="Arial"/>
              </w:rPr>
              <w:t xml:space="preserve">12 kl./s. w formacie RAW, 7 kl./sek., tryb </w:t>
            </w:r>
            <w:proofErr w:type="spellStart"/>
            <w:r w:rsidRPr="00735E62">
              <w:rPr>
                <w:rFonts w:ascii="Arial" w:eastAsiaTheme="minorEastAsia" w:hAnsi="Arial" w:cs="Arial"/>
              </w:rPr>
              <w:t>Wiev</w:t>
            </w:r>
            <w:proofErr w:type="spellEnd"/>
            <w:r w:rsidRPr="00735E62">
              <w:rPr>
                <w:rFonts w:ascii="Arial" w:eastAsiaTheme="minorEastAsia" w:hAnsi="Arial" w:cs="Arial"/>
              </w:rPr>
              <w:t xml:space="preserve"> do 12 kl./sek.</w:t>
            </w:r>
          </w:p>
          <w:p w:rsidR="000B71BF" w:rsidRPr="00735E62" w:rsidRDefault="000B28EF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5E62">
              <w:rPr>
                <w:rFonts w:ascii="Arial" w:eastAsiaTheme="minorEastAsia" w:hAnsi="Arial" w:cs="Arial"/>
                <w:b/>
                <w:bCs/>
              </w:rPr>
              <w:t>Zawartość zestawu: min. a</w:t>
            </w:r>
            <w:r w:rsidRPr="00735E62">
              <w:rPr>
                <w:rFonts w:ascii="Arial" w:eastAsiaTheme="minorEastAsia" w:hAnsi="Arial" w:cs="Arial"/>
              </w:rPr>
              <w:t>parat, obiektyw, dekielki, akumulator, ładowarka, pasek, dokumentacja</w:t>
            </w:r>
          </w:p>
        </w:tc>
        <w:tc>
          <w:tcPr>
            <w:tcW w:w="4253" w:type="dxa"/>
            <w:gridSpan w:val="2"/>
            <w:shd w:val="clear" w:color="auto" w:fill="auto"/>
            <w:noWrap/>
            <w:hideMark/>
          </w:tcPr>
          <w:p w:rsidR="000B71BF" w:rsidRPr="00735E62" w:rsidRDefault="000B71BF" w:rsidP="00735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5" w:type="dxa"/>
            <w:gridSpan w:val="2"/>
          </w:tcPr>
          <w:p w:rsidR="000B71BF" w:rsidRPr="00735E62" w:rsidRDefault="000B71BF" w:rsidP="00735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</w:tcPr>
          <w:p w:rsidR="000B71BF" w:rsidRPr="00735E62" w:rsidRDefault="000B71BF" w:rsidP="00735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B28EF" w:rsidRPr="00735E62" w:rsidTr="00735E62">
        <w:trPr>
          <w:trHeight w:val="2091"/>
        </w:trPr>
        <w:tc>
          <w:tcPr>
            <w:tcW w:w="568" w:type="dxa"/>
            <w:shd w:val="clear" w:color="auto" w:fill="auto"/>
            <w:noWrap/>
            <w:hideMark/>
          </w:tcPr>
          <w:p w:rsidR="000B28EF" w:rsidRPr="00735E62" w:rsidRDefault="000B28EF" w:rsidP="00735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5E62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1984" w:type="dxa"/>
            <w:shd w:val="clear" w:color="auto" w:fill="auto"/>
            <w:hideMark/>
          </w:tcPr>
          <w:p w:rsidR="000B28EF" w:rsidRPr="00735E62" w:rsidRDefault="000B28EF" w:rsidP="00735E62">
            <w:pPr>
              <w:widowControl w:val="0"/>
              <w:suppressAutoHyphens/>
              <w:spacing w:after="0" w:line="240" w:lineRule="auto"/>
              <w:ind w:left="62"/>
              <w:rPr>
                <w:rFonts w:ascii="Arial" w:hAnsi="Arial" w:cs="Arial"/>
                <w:color w:val="000000"/>
                <w:lang w:eastAsia="pl-PL"/>
              </w:rPr>
            </w:pPr>
            <w:r w:rsidRPr="00735E62">
              <w:rPr>
                <w:rFonts w:ascii="Arial" w:hAnsi="Arial" w:cs="Arial"/>
                <w:color w:val="000000"/>
                <w:lang w:eastAsia="pl-PL"/>
              </w:rPr>
              <w:t>obiektyw</w:t>
            </w:r>
          </w:p>
        </w:tc>
        <w:tc>
          <w:tcPr>
            <w:tcW w:w="5244" w:type="dxa"/>
            <w:gridSpan w:val="2"/>
            <w:shd w:val="clear" w:color="auto" w:fill="auto"/>
            <w:hideMark/>
          </w:tcPr>
          <w:p w:rsidR="000B28EF" w:rsidRPr="00735E62" w:rsidRDefault="000B28EF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Typ szerokokątny</w:t>
            </w:r>
          </w:p>
          <w:p w:rsidR="000B28EF" w:rsidRPr="00735E62" w:rsidRDefault="000B28EF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Ogniskowa 14 - 24 mm</w:t>
            </w:r>
          </w:p>
          <w:p w:rsidR="000B28EF" w:rsidRPr="00735E62" w:rsidRDefault="000B28EF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Maksymalna przysłona f/2.8</w:t>
            </w:r>
          </w:p>
          <w:p w:rsidR="000B28EF" w:rsidRPr="00735E62" w:rsidRDefault="000B28EF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Średnica filtra - nie mniej niż 52 mm</w:t>
            </w:r>
          </w:p>
          <w:p w:rsidR="000B28EF" w:rsidRPr="00735E62" w:rsidRDefault="000B28EF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wewnętrzne ustawianie ostrości</w:t>
            </w:r>
          </w:p>
          <w:p w:rsidR="000B28EF" w:rsidRPr="00735E62" w:rsidRDefault="000B28EF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  <w:b/>
                <w:bCs/>
              </w:rPr>
            </w:pPr>
            <w:r w:rsidRPr="00735E62">
              <w:rPr>
                <w:rFonts w:ascii="Arial" w:eastAsiaTheme="minorEastAsia" w:hAnsi="Arial" w:cs="Arial"/>
              </w:rPr>
              <w:t xml:space="preserve">dwie soczewki ED i trzy soczewki </w:t>
            </w:r>
            <w:proofErr w:type="spellStart"/>
            <w:r w:rsidRPr="00735E62">
              <w:rPr>
                <w:rFonts w:ascii="Arial" w:eastAsiaTheme="minorEastAsia" w:hAnsi="Arial" w:cs="Arial"/>
              </w:rPr>
              <w:t>asferyczne</w:t>
            </w:r>
            <w:proofErr w:type="spellEnd"/>
            <w:r w:rsidRPr="00735E62">
              <w:rPr>
                <w:rFonts w:ascii="Arial" w:eastAsiaTheme="minorEastAsia" w:hAnsi="Arial" w:cs="Arial"/>
              </w:rPr>
              <w:t xml:space="preserve"> powłoka </w:t>
            </w:r>
            <w:proofErr w:type="spellStart"/>
            <w:r w:rsidRPr="00735E62">
              <w:rPr>
                <w:rFonts w:ascii="Arial" w:eastAsiaTheme="minorEastAsia" w:hAnsi="Arial" w:cs="Arial"/>
              </w:rPr>
              <w:t>nanokrystaliczna</w:t>
            </w:r>
            <w:proofErr w:type="spellEnd"/>
            <w:r w:rsidRPr="00735E62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4253" w:type="dxa"/>
            <w:gridSpan w:val="2"/>
            <w:shd w:val="clear" w:color="auto" w:fill="auto"/>
            <w:noWrap/>
            <w:hideMark/>
          </w:tcPr>
          <w:p w:rsidR="000B28EF" w:rsidRPr="00735E62" w:rsidRDefault="000B28EF" w:rsidP="00735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5" w:type="dxa"/>
            <w:gridSpan w:val="2"/>
          </w:tcPr>
          <w:p w:rsidR="000B28EF" w:rsidRPr="00735E62" w:rsidRDefault="000B28EF" w:rsidP="00735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</w:tcPr>
          <w:p w:rsidR="000B28EF" w:rsidRPr="00735E62" w:rsidRDefault="000B28EF" w:rsidP="00735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B28EF" w:rsidRPr="00735E62" w:rsidTr="00D4539C">
        <w:trPr>
          <w:trHeight w:val="4385"/>
        </w:trPr>
        <w:tc>
          <w:tcPr>
            <w:tcW w:w="568" w:type="dxa"/>
            <w:shd w:val="clear" w:color="auto" w:fill="auto"/>
            <w:noWrap/>
            <w:hideMark/>
          </w:tcPr>
          <w:p w:rsidR="000B28EF" w:rsidRPr="00735E62" w:rsidRDefault="000B28EF" w:rsidP="00735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5E62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8</w:t>
            </w:r>
          </w:p>
        </w:tc>
        <w:tc>
          <w:tcPr>
            <w:tcW w:w="1984" w:type="dxa"/>
            <w:shd w:val="clear" w:color="auto" w:fill="auto"/>
            <w:hideMark/>
          </w:tcPr>
          <w:p w:rsidR="000B28EF" w:rsidRPr="00735E62" w:rsidRDefault="000B28EF" w:rsidP="00735E62">
            <w:pPr>
              <w:widowControl w:val="0"/>
              <w:suppressAutoHyphens/>
              <w:spacing w:after="0" w:line="240" w:lineRule="auto"/>
              <w:ind w:left="62"/>
              <w:rPr>
                <w:rFonts w:ascii="Arial" w:hAnsi="Arial" w:cs="Arial"/>
                <w:color w:val="000000"/>
                <w:lang w:eastAsia="pl-PL"/>
              </w:rPr>
            </w:pPr>
            <w:r w:rsidRPr="00735E62">
              <w:rPr>
                <w:rFonts w:ascii="Arial" w:hAnsi="Arial" w:cs="Arial"/>
                <w:color w:val="000000"/>
                <w:lang w:eastAsia="pl-PL"/>
              </w:rPr>
              <w:t>Kamera sportowa</w:t>
            </w:r>
          </w:p>
        </w:tc>
        <w:tc>
          <w:tcPr>
            <w:tcW w:w="5244" w:type="dxa"/>
            <w:gridSpan w:val="2"/>
            <w:shd w:val="clear" w:color="auto" w:fill="auto"/>
            <w:hideMark/>
          </w:tcPr>
          <w:p w:rsidR="000B28EF" w:rsidRPr="00735E62" w:rsidRDefault="000B28EF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Maksymalna rozdzielczość nagrywania filmów</w:t>
            </w:r>
            <w:r w:rsidRPr="00735E62">
              <w:rPr>
                <w:rFonts w:ascii="Arial" w:eastAsiaTheme="minorEastAsia" w:hAnsi="Arial" w:cs="Arial"/>
              </w:rPr>
              <w:tab/>
            </w:r>
            <w:r w:rsidR="00AA5E64">
              <w:rPr>
                <w:rFonts w:ascii="Arial" w:eastAsiaTheme="minorEastAsia" w:hAnsi="Arial" w:cs="Arial"/>
              </w:rPr>
              <w:t xml:space="preserve"> </w:t>
            </w:r>
            <w:r w:rsidRPr="00735E62">
              <w:rPr>
                <w:rFonts w:ascii="Arial" w:eastAsiaTheme="minorEastAsia" w:hAnsi="Arial" w:cs="Arial"/>
              </w:rPr>
              <w:t>5472 x 2328</w:t>
            </w:r>
          </w:p>
          <w:p w:rsidR="000B28EF" w:rsidRPr="00735E62" w:rsidRDefault="000B28EF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 xml:space="preserve">Liczba klatek na sekundę 2.7K - 240 </w:t>
            </w:r>
            <w:proofErr w:type="spellStart"/>
            <w:r w:rsidRPr="00735E62">
              <w:rPr>
                <w:rFonts w:ascii="Arial" w:eastAsiaTheme="minorEastAsia" w:hAnsi="Arial" w:cs="Arial"/>
              </w:rPr>
              <w:t>kl</w:t>
            </w:r>
            <w:proofErr w:type="spellEnd"/>
            <w:r w:rsidRPr="00735E62">
              <w:rPr>
                <w:rFonts w:ascii="Arial" w:eastAsiaTheme="minorEastAsia" w:hAnsi="Arial" w:cs="Arial"/>
              </w:rPr>
              <w:t xml:space="preserve">/s, 4K - 120 </w:t>
            </w:r>
            <w:proofErr w:type="spellStart"/>
            <w:r w:rsidRPr="00735E62">
              <w:rPr>
                <w:rFonts w:ascii="Arial" w:eastAsiaTheme="minorEastAsia" w:hAnsi="Arial" w:cs="Arial"/>
              </w:rPr>
              <w:t>kl</w:t>
            </w:r>
            <w:proofErr w:type="spellEnd"/>
            <w:r w:rsidRPr="00735E62">
              <w:rPr>
                <w:rFonts w:ascii="Arial" w:eastAsiaTheme="minorEastAsia" w:hAnsi="Arial" w:cs="Arial"/>
              </w:rPr>
              <w:t xml:space="preserve">/s, 5.3K - 60 </w:t>
            </w:r>
            <w:proofErr w:type="spellStart"/>
            <w:r w:rsidRPr="00735E62">
              <w:rPr>
                <w:rFonts w:ascii="Arial" w:eastAsiaTheme="minorEastAsia" w:hAnsi="Arial" w:cs="Arial"/>
              </w:rPr>
              <w:t>kl</w:t>
            </w:r>
            <w:proofErr w:type="spellEnd"/>
            <w:r w:rsidRPr="00735E62">
              <w:rPr>
                <w:rFonts w:ascii="Arial" w:eastAsiaTheme="minorEastAsia" w:hAnsi="Arial" w:cs="Arial"/>
              </w:rPr>
              <w:t>/s</w:t>
            </w:r>
          </w:p>
          <w:p w:rsidR="000B28EF" w:rsidRPr="00735E62" w:rsidRDefault="000B28EF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 xml:space="preserve">Rozdzielczość efektywna - nie mniej niż 27 </w:t>
            </w:r>
            <w:proofErr w:type="spellStart"/>
            <w:r w:rsidRPr="00735E62">
              <w:rPr>
                <w:rFonts w:ascii="Arial" w:eastAsiaTheme="minorEastAsia" w:hAnsi="Arial" w:cs="Arial"/>
              </w:rPr>
              <w:t>Mpx</w:t>
            </w:r>
            <w:proofErr w:type="spellEnd"/>
          </w:p>
          <w:p w:rsidR="000B28EF" w:rsidRPr="00735E62" w:rsidRDefault="000B28EF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Stabilizacja obrazu</w:t>
            </w:r>
          </w:p>
          <w:p w:rsidR="000B28EF" w:rsidRPr="00735E62" w:rsidRDefault="000B28EF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Wi-Fi</w:t>
            </w:r>
          </w:p>
          <w:p w:rsidR="000B28EF" w:rsidRPr="00735E62" w:rsidRDefault="000B28EF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Wodoodporna do 10 metrów głębokości</w:t>
            </w:r>
          </w:p>
          <w:p w:rsidR="000B28EF" w:rsidRPr="00735E62" w:rsidRDefault="000B28EF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 xml:space="preserve">Wytrzymałość </w:t>
            </w:r>
            <w:r w:rsidR="00AA5E64">
              <w:rPr>
                <w:rFonts w:ascii="Arial" w:eastAsiaTheme="minorEastAsia" w:hAnsi="Arial" w:cs="Arial"/>
              </w:rPr>
              <w:t xml:space="preserve">wbudowanej </w:t>
            </w:r>
            <w:r w:rsidRPr="00735E62">
              <w:rPr>
                <w:rFonts w:ascii="Arial" w:eastAsiaTheme="minorEastAsia" w:hAnsi="Arial" w:cs="Arial"/>
              </w:rPr>
              <w:t>bateri</w:t>
            </w:r>
            <w:r w:rsidR="00D4539C">
              <w:rPr>
                <w:rFonts w:ascii="Arial" w:eastAsiaTheme="minorEastAsia" w:hAnsi="Arial" w:cs="Arial"/>
              </w:rPr>
              <w:t>i do 6</w:t>
            </w:r>
            <w:r w:rsidRPr="00735E62">
              <w:rPr>
                <w:rFonts w:ascii="Arial" w:eastAsiaTheme="minorEastAsia" w:hAnsi="Arial" w:cs="Arial"/>
              </w:rPr>
              <w:t>0 minut nagrywania w 5.3K60</w:t>
            </w:r>
          </w:p>
          <w:p w:rsidR="000B28EF" w:rsidRPr="00735E62" w:rsidRDefault="000B28EF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 xml:space="preserve">Tryb HDR </w:t>
            </w:r>
          </w:p>
          <w:p w:rsidR="000B28EF" w:rsidRPr="00735E62" w:rsidRDefault="000B28EF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Pole widzenia ultra szerokie</w:t>
            </w:r>
          </w:p>
          <w:p w:rsidR="000B28EF" w:rsidRPr="00735E62" w:rsidRDefault="000B28EF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Kodowanie 8-bitowe, 10-bitowe + logarytmiczne</w:t>
            </w:r>
          </w:p>
          <w:p w:rsidR="000B28EF" w:rsidRPr="00735E62" w:rsidRDefault="000B28EF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Ekrany LCD z przodu i z tyłu</w:t>
            </w:r>
          </w:p>
          <w:p w:rsidR="000B28EF" w:rsidRPr="00735E62" w:rsidRDefault="000B28EF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Bluetooth</w:t>
            </w:r>
          </w:p>
          <w:p w:rsidR="000B28EF" w:rsidRPr="00735E62" w:rsidRDefault="000B28EF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 xml:space="preserve">Różne tryby nagrywania – m.in. nocne, itp. </w:t>
            </w:r>
          </w:p>
        </w:tc>
        <w:tc>
          <w:tcPr>
            <w:tcW w:w="4253" w:type="dxa"/>
            <w:gridSpan w:val="2"/>
            <w:shd w:val="clear" w:color="auto" w:fill="auto"/>
            <w:noWrap/>
            <w:hideMark/>
          </w:tcPr>
          <w:p w:rsidR="000B28EF" w:rsidRPr="00735E62" w:rsidRDefault="000B28EF" w:rsidP="00735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5" w:type="dxa"/>
            <w:gridSpan w:val="2"/>
          </w:tcPr>
          <w:p w:rsidR="000B28EF" w:rsidRPr="00735E62" w:rsidRDefault="000B28EF" w:rsidP="00735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</w:tcPr>
          <w:p w:rsidR="000B28EF" w:rsidRPr="00735E62" w:rsidRDefault="000B28EF" w:rsidP="00735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B28EF" w:rsidRPr="00735E62" w:rsidTr="00735E62">
        <w:trPr>
          <w:trHeight w:val="978"/>
        </w:trPr>
        <w:tc>
          <w:tcPr>
            <w:tcW w:w="568" w:type="dxa"/>
            <w:shd w:val="clear" w:color="auto" w:fill="auto"/>
            <w:noWrap/>
            <w:hideMark/>
          </w:tcPr>
          <w:p w:rsidR="000B28EF" w:rsidRPr="00735E62" w:rsidRDefault="000B28EF" w:rsidP="00735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5E62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1984" w:type="dxa"/>
            <w:shd w:val="clear" w:color="auto" w:fill="auto"/>
            <w:hideMark/>
          </w:tcPr>
          <w:p w:rsidR="000B28EF" w:rsidRPr="00735E62" w:rsidRDefault="00FC72AA" w:rsidP="00735E62">
            <w:pPr>
              <w:widowControl w:val="0"/>
              <w:suppressAutoHyphens/>
              <w:spacing w:after="0" w:line="240" w:lineRule="auto"/>
              <w:ind w:left="62"/>
              <w:rPr>
                <w:rFonts w:ascii="Arial" w:hAnsi="Arial" w:cs="Arial"/>
                <w:color w:val="000000"/>
                <w:lang w:eastAsia="pl-PL"/>
              </w:rPr>
            </w:pPr>
            <w:r w:rsidRPr="00735E62">
              <w:rPr>
                <w:rFonts w:ascii="Arial" w:hAnsi="Arial" w:cs="Arial"/>
                <w:color w:val="000000"/>
                <w:lang w:eastAsia="pl-PL"/>
              </w:rPr>
              <w:t>Drukarka 3D</w:t>
            </w:r>
          </w:p>
        </w:tc>
        <w:tc>
          <w:tcPr>
            <w:tcW w:w="5244" w:type="dxa"/>
            <w:gridSpan w:val="2"/>
            <w:shd w:val="clear" w:color="auto" w:fill="auto"/>
            <w:hideMark/>
          </w:tcPr>
          <w:p w:rsidR="00FC72AA" w:rsidRPr="00735E62" w:rsidRDefault="00FC72AA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Zasilanie 110 V / 5,9 A przy 50/60 Hz lub 240 V / 2,5 A przy 50/60 Hz</w:t>
            </w:r>
          </w:p>
          <w:p w:rsidR="00FC72AA" w:rsidRPr="00735E62" w:rsidRDefault="00FC72AA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Maksymalna moc 320 W</w:t>
            </w:r>
          </w:p>
          <w:p w:rsidR="00FC72AA" w:rsidRPr="00735E62" w:rsidRDefault="00FC72AA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Technologia druku FFF/FPD</w:t>
            </w:r>
          </w:p>
          <w:p w:rsidR="00FC72AA" w:rsidRPr="00735E62" w:rsidRDefault="00FC72AA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Objętość konstrukcyjna 200 x 200 x 180 mm</w:t>
            </w:r>
          </w:p>
          <w:p w:rsidR="00FC72AA" w:rsidRPr="00735E62" w:rsidRDefault="00FC72AA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Średnica żarnika 1,75 mm</w:t>
            </w:r>
          </w:p>
          <w:p w:rsidR="00FC72AA" w:rsidRPr="00735E62" w:rsidRDefault="00FC72AA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Średnica dyszy 0,3 mm / 0,4 mm / 0,6 mm</w:t>
            </w:r>
          </w:p>
          <w:p w:rsidR="00FC72AA" w:rsidRPr="00735E62" w:rsidRDefault="00FC72AA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Łączność USB/RJ45/</w:t>
            </w:r>
            <w:proofErr w:type="spellStart"/>
            <w:r w:rsidRPr="00735E62">
              <w:rPr>
                <w:rFonts w:ascii="Arial" w:eastAsiaTheme="minorEastAsia" w:hAnsi="Arial" w:cs="Arial"/>
              </w:rPr>
              <w:t>WiFi</w:t>
            </w:r>
            <w:proofErr w:type="spellEnd"/>
          </w:p>
          <w:p w:rsidR="00FC72AA" w:rsidRPr="00735E62" w:rsidRDefault="00FC72AA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Wytłaczarka pojedyncza (dostosowana do wymagających materiałów)</w:t>
            </w:r>
          </w:p>
          <w:p w:rsidR="00FC72AA" w:rsidRPr="00735E62" w:rsidRDefault="00FC72AA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Układ chłodzenia - wentylator wytłaczarki i dwa wentylatory chłodzące wydruk</w:t>
            </w:r>
          </w:p>
          <w:p w:rsidR="00FC72AA" w:rsidRPr="00735E62" w:rsidRDefault="00FC72AA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Rozdzielczość warstwy Od 90 do 390 mikronów (dla dyszy 0,4 mm)</w:t>
            </w:r>
          </w:p>
          <w:p w:rsidR="00FC72AA" w:rsidRPr="00735E62" w:rsidRDefault="00FC72AA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Dokładność wymiarowa +/- 0,2%</w:t>
            </w:r>
          </w:p>
          <w:p w:rsidR="00FC72AA" w:rsidRPr="00735E62" w:rsidRDefault="00FC72AA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System operacyjny Android lub równoważny</w:t>
            </w:r>
          </w:p>
          <w:p w:rsidR="00FC72AA" w:rsidRPr="00735E62" w:rsidRDefault="00FC72AA" w:rsidP="00735E62">
            <w:pPr>
              <w:pStyle w:val="Nagwek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81818"/>
                <w:sz w:val="22"/>
                <w:szCs w:val="22"/>
              </w:rPr>
            </w:pPr>
            <w:r w:rsidRPr="00735E62">
              <w:rPr>
                <w:rFonts w:ascii="Arial" w:eastAsiaTheme="minorEastAsia" w:hAnsi="Arial" w:cs="Arial"/>
                <w:sz w:val="22"/>
                <w:szCs w:val="22"/>
              </w:rPr>
              <w:t xml:space="preserve">Pakiet oprogramowania </w:t>
            </w:r>
            <w:r w:rsidRPr="00735E62">
              <w:rPr>
                <w:rFonts w:ascii="Arial" w:hAnsi="Arial" w:cs="Arial"/>
                <w:b w:val="0"/>
                <w:bCs w:val="0"/>
                <w:color w:val="181818"/>
                <w:sz w:val="22"/>
                <w:szCs w:val="22"/>
              </w:rPr>
              <w:t xml:space="preserve">dedykowanego oprogramowanie do zarządzania drukiem i siecią </w:t>
            </w:r>
            <w:r w:rsidRPr="00735E62">
              <w:rPr>
                <w:rFonts w:ascii="Arial" w:hAnsi="Arial" w:cs="Arial"/>
                <w:b w:val="0"/>
                <w:bCs w:val="0"/>
                <w:color w:val="181818"/>
                <w:sz w:val="22"/>
                <w:szCs w:val="22"/>
              </w:rPr>
              <w:lastRenderedPageBreak/>
              <w:t>drukarek 3D</w:t>
            </w:r>
          </w:p>
          <w:p w:rsidR="00FC72AA" w:rsidRPr="00735E62" w:rsidRDefault="00FC72AA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Obsługiwane typy plików .</w:t>
            </w:r>
            <w:proofErr w:type="spellStart"/>
            <w:r w:rsidRPr="00735E62">
              <w:rPr>
                <w:rFonts w:ascii="Arial" w:eastAsiaTheme="minorEastAsia" w:hAnsi="Arial" w:cs="Arial"/>
              </w:rPr>
              <w:t>stl</w:t>
            </w:r>
            <w:proofErr w:type="spellEnd"/>
            <w:r w:rsidRPr="00735E62">
              <w:rPr>
                <w:rFonts w:ascii="Arial" w:eastAsiaTheme="minorEastAsia" w:hAnsi="Arial" w:cs="Arial"/>
              </w:rPr>
              <w:t xml:space="preserve"> / .</w:t>
            </w:r>
            <w:proofErr w:type="spellStart"/>
            <w:r w:rsidRPr="00735E62">
              <w:rPr>
                <w:rFonts w:ascii="Arial" w:eastAsiaTheme="minorEastAsia" w:hAnsi="Arial" w:cs="Arial"/>
              </w:rPr>
              <w:t>obj</w:t>
            </w:r>
            <w:proofErr w:type="spellEnd"/>
            <w:r w:rsidRPr="00735E62">
              <w:rPr>
                <w:rFonts w:ascii="Arial" w:eastAsiaTheme="minorEastAsia" w:hAnsi="Arial" w:cs="Arial"/>
              </w:rPr>
              <w:t xml:space="preserve"> / .</w:t>
            </w:r>
            <w:proofErr w:type="spellStart"/>
            <w:r w:rsidRPr="00735E62">
              <w:rPr>
                <w:rFonts w:ascii="Arial" w:eastAsiaTheme="minorEastAsia" w:hAnsi="Arial" w:cs="Arial"/>
              </w:rPr>
              <w:t>dxf</w:t>
            </w:r>
            <w:proofErr w:type="spellEnd"/>
            <w:r w:rsidRPr="00735E62">
              <w:rPr>
                <w:rFonts w:ascii="Arial" w:eastAsiaTheme="minorEastAsia" w:hAnsi="Arial" w:cs="Arial"/>
              </w:rPr>
              <w:t xml:space="preserve"> / .3mf</w:t>
            </w:r>
          </w:p>
          <w:p w:rsidR="00FC72AA" w:rsidRPr="00735E62" w:rsidRDefault="00FC72AA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Wymiary urządzenia (bez szpuli) 505 x 360 x 350 mm</w:t>
            </w:r>
          </w:p>
          <w:p w:rsidR="000B28EF" w:rsidRPr="00735E62" w:rsidRDefault="00FC72AA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Waga urządzenia – maks. 18 kg</w:t>
            </w:r>
          </w:p>
        </w:tc>
        <w:tc>
          <w:tcPr>
            <w:tcW w:w="4253" w:type="dxa"/>
            <w:gridSpan w:val="2"/>
            <w:shd w:val="clear" w:color="auto" w:fill="auto"/>
            <w:noWrap/>
            <w:hideMark/>
          </w:tcPr>
          <w:p w:rsidR="000B28EF" w:rsidRPr="00735E62" w:rsidRDefault="000B28EF" w:rsidP="00735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5" w:type="dxa"/>
            <w:gridSpan w:val="2"/>
          </w:tcPr>
          <w:p w:rsidR="000B28EF" w:rsidRPr="00735E62" w:rsidRDefault="000B28EF" w:rsidP="00735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</w:tcPr>
          <w:p w:rsidR="000B28EF" w:rsidRPr="00735E62" w:rsidRDefault="000B28EF" w:rsidP="00735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C72AA" w:rsidRPr="00735E62" w:rsidTr="000B28EF">
        <w:trPr>
          <w:trHeight w:val="2821"/>
        </w:trPr>
        <w:tc>
          <w:tcPr>
            <w:tcW w:w="568" w:type="dxa"/>
            <w:shd w:val="clear" w:color="auto" w:fill="auto"/>
            <w:noWrap/>
            <w:hideMark/>
          </w:tcPr>
          <w:p w:rsidR="00FC72AA" w:rsidRPr="00735E62" w:rsidRDefault="00FC72AA" w:rsidP="00735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5E62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10</w:t>
            </w:r>
          </w:p>
        </w:tc>
        <w:tc>
          <w:tcPr>
            <w:tcW w:w="1984" w:type="dxa"/>
            <w:shd w:val="clear" w:color="auto" w:fill="auto"/>
            <w:hideMark/>
          </w:tcPr>
          <w:p w:rsidR="00FC72AA" w:rsidRPr="00735E62" w:rsidRDefault="00FC72AA" w:rsidP="00735E62">
            <w:pPr>
              <w:widowControl w:val="0"/>
              <w:suppressAutoHyphens/>
              <w:spacing w:after="0" w:line="240" w:lineRule="auto"/>
              <w:ind w:left="62"/>
              <w:rPr>
                <w:rFonts w:ascii="Arial" w:hAnsi="Arial" w:cs="Arial"/>
                <w:color w:val="000000"/>
                <w:lang w:eastAsia="pl-PL"/>
              </w:rPr>
            </w:pPr>
            <w:r w:rsidRPr="00735E62">
              <w:rPr>
                <w:rFonts w:ascii="Arial" w:hAnsi="Arial" w:cs="Arial"/>
                <w:color w:val="000000"/>
                <w:lang w:eastAsia="pl-PL"/>
              </w:rPr>
              <w:t>Robot edukacyjny z akcesoriami</w:t>
            </w:r>
          </w:p>
        </w:tc>
        <w:tc>
          <w:tcPr>
            <w:tcW w:w="5244" w:type="dxa"/>
            <w:gridSpan w:val="2"/>
            <w:shd w:val="clear" w:color="auto" w:fill="auto"/>
            <w:hideMark/>
          </w:tcPr>
          <w:p w:rsidR="00FC72AA" w:rsidRPr="00735E62" w:rsidRDefault="00FC72AA" w:rsidP="00735E62">
            <w:pPr>
              <w:tabs>
                <w:tab w:val="left" w:pos="4624"/>
              </w:tabs>
              <w:spacing w:after="0" w:line="240" w:lineRule="auto"/>
              <w:ind w:left="116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Czas pracy do 5 godzin</w:t>
            </w:r>
          </w:p>
          <w:p w:rsidR="00FC72AA" w:rsidRPr="00735E62" w:rsidRDefault="00FC72AA" w:rsidP="00735E62">
            <w:pPr>
              <w:tabs>
                <w:tab w:val="left" w:pos="4624"/>
              </w:tabs>
              <w:spacing w:after="0" w:line="240" w:lineRule="auto"/>
              <w:ind w:left="116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Czas czuwania do 30 dni</w:t>
            </w:r>
          </w:p>
          <w:p w:rsidR="00FC72AA" w:rsidRPr="00735E62" w:rsidRDefault="00FC72AA" w:rsidP="00735E62">
            <w:pPr>
              <w:tabs>
                <w:tab w:val="left" w:pos="4624"/>
              </w:tabs>
              <w:spacing w:after="0" w:line="240" w:lineRule="auto"/>
              <w:ind w:left="116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 xml:space="preserve">Bateria wbudowany akumulator jonowo-litowy 1,85 </w:t>
            </w:r>
            <w:proofErr w:type="spellStart"/>
            <w:r w:rsidRPr="00735E62">
              <w:rPr>
                <w:rFonts w:ascii="Arial" w:eastAsiaTheme="minorEastAsia" w:hAnsi="Arial" w:cs="Arial"/>
              </w:rPr>
              <w:t>Wh</w:t>
            </w:r>
            <w:proofErr w:type="spellEnd"/>
          </w:p>
          <w:p w:rsidR="00FC72AA" w:rsidRPr="00735E62" w:rsidRDefault="00FC72AA" w:rsidP="00735E62">
            <w:pPr>
              <w:tabs>
                <w:tab w:val="left" w:pos="4624"/>
              </w:tabs>
              <w:spacing w:after="0" w:line="240" w:lineRule="auto"/>
              <w:ind w:left="116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Ładowanie -przez złącze micro USB</w:t>
            </w:r>
          </w:p>
          <w:p w:rsidR="00FC72AA" w:rsidRPr="00735E62" w:rsidRDefault="00FC72AA" w:rsidP="00735E62">
            <w:pPr>
              <w:tabs>
                <w:tab w:val="left" w:pos="4624"/>
              </w:tabs>
              <w:spacing w:after="0" w:line="240" w:lineRule="auto"/>
              <w:ind w:left="116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Łączność Bluetooth Smart 4 / LE</w:t>
            </w:r>
          </w:p>
          <w:p w:rsidR="00FC72AA" w:rsidRPr="00735E62" w:rsidRDefault="00FC72AA" w:rsidP="00735E62">
            <w:pPr>
              <w:tabs>
                <w:tab w:val="left" w:pos="4624"/>
              </w:tabs>
              <w:spacing w:after="0" w:line="240" w:lineRule="auto"/>
              <w:ind w:left="116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Mikrofony x3</w:t>
            </w:r>
          </w:p>
          <w:p w:rsidR="00FC72AA" w:rsidRPr="00735E62" w:rsidRDefault="00FC72AA" w:rsidP="00735E62">
            <w:pPr>
              <w:tabs>
                <w:tab w:val="left" w:pos="4624"/>
              </w:tabs>
              <w:spacing w:after="0" w:line="240" w:lineRule="auto"/>
              <w:ind w:left="116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Głośnik x1</w:t>
            </w:r>
          </w:p>
          <w:p w:rsidR="00FC72AA" w:rsidRPr="00735E62" w:rsidRDefault="00FC72AA" w:rsidP="00735E62">
            <w:pPr>
              <w:tabs>
                <w:tab w:val="left" w:pos="4624"/>
              </w:tabs>
              <w:spacing w:after="0" w:line="240" w:lineRule="auto"/>
              <w:ind w:left="116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Światła – oczy 12 diod LED - białe</w:t>
            </w:r>
          </w:p>
          <w:p w:rsidR="00FC72AA" w:rsidRPr="00735E62" w:rsidRDefault="00FC72AA" w:rsidP="00735E62">
            <w:pPr>
              <w:tabs>
                <w:tab w:val="left" w:pos="4624"/>
              </w:tabs>
              <w:spacing w:after="0" w:line="240" w:lineRule="auto"/>
              <w:ind w:left="116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Światła – uszy diody LED RGB</w:t>
            </w:r>
          </w:p>
          <w:p w:rsidR="00FC72AA" w:rsidRPr="00735E62" w:rsidRDefault="00FC72AA" w:rsidP="00735E62">
            <w:pPr>
              <w:tabs>
                <w:tab w:val="left" w:pos="4624"/>
              </w:tabs>
              <w:spacing w:after="0" w:line="240" w:lineRule="auto"/>
              <w:ind w:left="116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Światła punktowe diody LED RGB - na brzuchu</w:t>
            </w:r>
          </w:p>
          <w:p w:rsidR="00FC72AA" w:rsidRPr="00735E62" w:rsidRDefault="00FC72AA" w:rsidP="00735E62">
            <w:pPr>
              <w:tabs>
                <w:tab w:val="left" w:pos="4624"/>
              </w:tabs>
              <w:spacing w:after="0" w:line="240" w:lineRule="auto"/>
              <w:ind w:left="116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Światła tylne diody LED - czerwone</w:t>
            </w:r>
          </w:p>
          <w:p w:rsidR="00FC72AA" w:rsidRPr="00735E62" w:rsidRDefault="00FC72AA" w:rsidP="00735E62">
            <w:pPr>
              <w:tabs>
                <w:tab w:val="left" w:pos="4624"/>
              </w:tabs>
              <w:spacing w:after="0" w:line="240" w:lineRule="auto"/>
              <w:ind w:left="116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Nadajniki 4x IR</w:t>
            </w:r>
          </w:p>
          <w:p w:rsidR="00FC72AA" w:rsidRPr="00735E62" w:rsidRDefault="00FC72AA" w:rsidP="00735E62">
            <w:pPr>
              <w:tabs>
                <w:tab w:val="left" w:pos="4624"/>
              </w:tabs>
              <w:spacing w:after="0" w:line="240" w:lineRule="auto"/>
              <w:ind w:left="116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Czujniki odległości x3 - zakres 30 cm</w:t>
            </w:r>
          </w:p>
          <w:p w:rsidR="00FC72AA" w:rsidRPr="00735E62" w:rsidRDefault="00FC72AA" w:rsidP="00735E62">
            <w:pPr>
              <w:tabs>
                <w:tab w:val="left" w:pos="4624"/>
              </w:tabs>
              <w:spacing w:after="0" w:line="240" w:lineRule="auto"/>
              <w:ind w:left="116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Odbiorniki wykrywania x2 IR</w:t>
            </w:r>
          </w:p>
          <w:p w:rsidR="00FC72AA" w:rsidRPr="00735E62" w:rsidRDefault="00FC72AA" w:rsidP="00735E62">
            <w:pPr>
              <w:tabs>
                <w:tab w:val="left" w:pos="4624"/>
              </w:tabs>
              <w:spacing w:after="0" w:line="240" w:lineRule="auto"/>
              <w:ind w:left="116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Maksymalna prędkość 1 m/s</w:t>
            </w:r>
          </w:p>
          <w:p w:rsidR="00FC72AA" w:rsidRPr="00735E62" w:rsidRDefault="00FC72AA" w:rsidP="00735E62">
            <w:pPr>
              <w:tabs>
                <w:tab w:val="left" w:pos="4624"/>
              </w:tabs>
              <w:spacing w:after="0" w:line="240" w:lineRule="auto"/>
              <w:ind w:left="116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Zakres ruchu głowy - w górę 25°</w:t>
            </w:r>
          </w:p>
          <w:p w:rsidR="00FC72AA" w:rsidRPr="00735E62" w:rsidRDefault="00FC72AA" w:rsidP="00735E62">
            <w:pPr>
              <w:tabs>
                <w:tab w:val="left" w:pos="4624"/>
              </w:tabs>
              <w:spacing w:after="0" w:line="240" w:lineRule="auto"/>
              <w:ind w:left="116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Zakres ruchu głowy - w dół 10°</w:t>
            </w:r>
          </w:p>
          <w:p w:rsidR="00FC72AA" w:rsidRPr="00735E62" w:rsidRDefault="00FC72AA" w:rsidP="00735E62">
            <w:pPr>
              <w:tabs>
                <w:tab w:val="left" w:pos="4624"/>
              </w:tabs>
              <w:spacing w:after="0" w:line="240" w:lineRule="auto"/>
              <w:ind w:left="116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Zakres ruchu głowy - w lewo 120°</w:t>
            </w:r>
          </w:p>
          <w:p w:rsidR="00FC72AA" w:rsidRPr="00735E62" w:rsidRDefault="00FC72AA" w:rsidP="00735E62">
            <w:pPr>
              <w:tabs>
                <w:tab w:val="left" w:pos="4624"/>
              </w:tabs>
              <w:spacing w:after="0" w:line="240" w:lineRule="auto"/>
              <w:ind w:left="116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 xml:space="preserve">Zakres ruchu głowy - w prawo 120° </w:t>
            </w:r>
          </w:p>
        </w:tc>
        <w:tc>
          <w:tcPr>
            <w:tcW w:w="4253" w:type="dxa"/>
            <w:gridSpan w:val="2"/>
            <w:shd w:val="clear" w:color="auto" w:fill="auto"/>
            <w:noWrap/>
            <w:hideMark/>
          </w:tcPr>
          <w:p w:rsidR="00FC72AA" w:rsidRPr="00735E62" w:rsidRDefault="00FC72AA" w:rsidP="00735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5" w:type="dxa"/>
            <w:gridSpan w:val="2"/>
          </w:tcPr>
          <w:p w:rsidR="00FC72AA" w:rsidRPr="00735E62" w:rsidRDefault="00FC72AA" w:rsidP="00735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</w:tcPr>
          <w:p w:rsidR="00FC72AA" w:rsidRPr="00735E62" w:rsidRDefault="00FC72AA" w:rsidP="00735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C72AA" w:rsidRPr="00735E62" w:rsidTr="00735E62">
        <w:trPr>
          <w:trHeight w:val="1686"/>
        </w:trPr>
        <w:tc>
          <w:tcPr>
            <w:tcW w:w="568" w:type="dxa"/>
            <w:shd w:val="clear" w:color="auto" w:fill="auto"/>
            <w:noWrap/>
            <w:hideMark/>
          </w:tcPr>
          <w:p w:rsidR="00FC72AA" w:rsidRPr="00735E62" w:rsidRDefault="00FC72AA" w:rsidP="00735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5E62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1984" w:type="dxa"/>
            <w:shd w:val="clear" w:color="auto" w:fill="auto"/>
            <w:hideMark/>
          </w:tcPr>
          <w:p w:rsidR="00FC72AA" w:rsidRPr="00735E62" w:rsidRDefault="00FC72AA" w:rsidP="00735E62">
            <w:pPr>
              <w:widowControl w:val="0"/>
              <w:suppressAutoHyphens/>
              <w:spacing w:after="0" w:line="240" w:lineRule="auto"/>
              <w:ind w:left="62"/>
              <w:rPr>
                <w:rFonts w:ascii="Arial" w:hAnsi="Arial" w:cs="Arial"/>
                <w:color w:val="000000"/>
                <w:lang w:eastAsia="pl-PL"/>
              </w:rPr>
            </w:pPr>
            <w:r w:rsidRPr="00735E62">
              <w:rPr>
                <w:rFonts w:ascii="Arial" w:hAnsi="Arial" w:cs="Arial"/>
                <w:color w:val="000000"/>
                <w:lang w:eastAsia="pl-PL"/>
              </w:rPr>
              <w:t>projektor sceniczny</w:t>
            </w:r>
          </w:p>
        </w:tc>
        <w:tc>
          <w:tcPr>
            <w:tcW w:w="5244" w:type="dxa"/>
            <w:gridSpan w:val="2"/>
            <w:shd w:val="clear" w:color="auto" w:fill="auto"/>
            <w:hideMark/>
          </w:tcPr>
          <w:p w:rsidR="00FC72AA" w:rsidRPr="00735E62" w:rsidRDefault="00FC72AA" w:rsidP="00735E62">
            <w:pPr>
              <w:tabs>
                <w:tab w:val="left" w:pos="4624"/>
              </w:tabs>
              <w:spacing w:after="0" w:line="240" w:lineRule="auto"/>
              <w:ind w:left="116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Jasność 2000 lm</w:t>
            </w:r>
          </w:p>
          <w:p w:rsidR="00FC72AA" w:rsidRPr="00735E62" w:rsidRDefault="00FC72AA" w:rsidP="00735E62">
            <w:pPr>
              <w:tabs>
                <w:tab w:val="left" w:pos="4624"/>
              </w:tabs>
              <w:spacing w:after="0" w:line="240" w:lineRule="auto"/>
              <w:ind w:left="116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Technologia LCOS (SXRD, D-ILA)</w:t>
            </w:r>
          </w:p>
          <w:p w:rsidR="00FC72AA" w:rsidRPr="00735E62" w:rsidRDefault="00FC72AA" w:rsidP="00735E62">
            <w:pPr>
              <w:tabs>
                <w:tab w:val="left" w:pos="4624"/>
              </w:tabs>
              <w:spacing w:after="0" w:line="240" w:lineRule="auto"/>
              <w:ind w:left="116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Źródło światła: Laser i luminofor</w:t>
            </w:r>
          </w:p>
          <w:p w:rsidR="00FC72AA" w:rsidRPr="00735E62" w:rsidRDefault="00FC72AA" w:rsidP="00735E62">
            <w:pPr>
              <w:tabs>
                <w:tab w:val="left" w:pos="4624"/>
              </w:tabs>
              <w:spacing w:after="0" w:line="240" w:lineRule="auto"/>
              <w:ind w:left="116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Rozdzielczość 3840 x 2160 pikseli</w:t>
            </w:r>
          </w:p>
          <w:p w:rsidR="00FC72AA" w:rsidRPr="00735E62" w:rsidRDefault="00FC72AA" w:rsidP="00735E62">
            <w:pPr>
              <w:tabs>
                <w:tab w:val="left" w:pos="4624"/>
              </w:tabs>
              <w:spacing w:after="0" w:line="240" w:lineRule="auto"/>
              <w:ind w:left="116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Współczynnik projekcji 1.38-2.21:1</w:t>
            </w:r>
          </w:p>
          <w:p w:rsidR="00FC72AA" w:rsidRPr="00735E62" w:rsidRDefault="00FC72AA" w:rsidP="00735E62">
            <w:pPr>
              <w:tabs>
                <w:tab w:val="left" w:pos="4624"/>
              </w:tabs>
              <w:spacing w:after="0" w:line="240" w:lineRule="auto"/>
              <w:ind w:left="116"/>
              <w:rPr>
                <w:rFonts w:ascii="Arial" w:eastAsiaTheme="minorEastAsia" w:hAnsi="Arial" w:cs="Arial"/>
              </w:rPr>
            </w:pPr>
            <w:proofErr w:type="spellStart"/>
            <w:r w:rsidRPr="00735E62">
              <w:rPr>
                <w:rFonts w:ascii="Arial" w:eastAsiaTheme="minorEastAsia" w:hAnsi="Arial" w:cs="Arial"/>
              </w:rPr>
              <w:t>Lens</w:t>
            </w:r>
            <w:proofErr w:type="spellEnd"/>
            <w:r w:rsidRPr="00735E62">
              <w:rPr>
                <w:rFonts w:ascii="Arial" w:eastAsiaTheme="minorEastAsia" w:hAnsi="Arial" w:cs="Arial"/>
              </w:rPr>
              <w:t xml:space="preserve"> Shift pion ±71%, poziom ±25%</w:t>
            </w:r>
          </w:p>
        </w:tc>
        <w:tc>
          <w:tcPr>
            <w:tcW w:w="4253" w:type="dxa"/>
            <w:gridSpan w:val="2"/>
            <w:shd w:val="clear" w:color="auto" w:fill="auto"/>
            <w:noWrap/>
            <w:hideMark/>
          </w:tcPr>
          <w:p w:rsidR="00FC72AA" w:rsidRPr="00735E62" w:rsidRDefault="00FC72AA" w:rsidP="00735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5" w:type="dxa"/>
            <w:gridSpan w:val="2"/>
          </w:tcPr>
          <w:p w:rsidR="00FC72AA" w:rsidRPr="00735E62" w:rsidRDefault="00FC72AA" w:rsidP="00735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</w:tcPr>
          <w:p w:rsidR="00FC72AA" w:rsidRPr="00735E62" w:rsidRDefault="00FC72AA" w:rsidP="00735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C72AA" w:rsidRPr="00735E62" w:rsidTr="00735E62">
        <w:trPr>
          <w:trHeight w:val="2679"/>
        </w:trPr>
        <w:tc>
          <w:tcPr>
            <w:tcW w:w="568" w:type="dxa"/>
            <w:shd w:val="clear" w:color="auto" w:fill="auto"/>
            <w:noWrap/>
            <w:hideMark/>
          </w:tcPr>
          <w:p w:rsidR="00FC72AA" w:rsidRPr="00735E62" w:rsidRDefault="00FC72AA" w:rsidP="00735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5E62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12</w:t>
            </w:r>
          </w:p>
        </w:tc>
        <w:tc>
          <w:tcPr>
            <w:tcW w:w="1984" w:type="dxa"/>
            <w:shd w:val="clear" w:color="auto" w:fill="auto"/>
            <w:hideMark/>
          </w:tcPr>
          <w:p w:rsidR="00FC72AA" w:rsidRPr="00735E62" w:rsidRDefault="00A14D42" w:rsidP="00735E6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735E62">
              <w:rPr>
                <w:rFonts w:ascii="Arial" w:hAnsi="Arial" w:cs="Arial"/>
                <w:color w:val="000000"/>
                <w:lang w:eastAsia="pl-PL"/>
              </w:rPr>
              <w:t>tablet  z akcesoriami</w:t>
            </w:r>
          </w:p>
        </w:tc>
        <w:tc>
          <w:tcPr>
            <w:tcW w:w="5244" w:type="dxa"/>
            <w:gridSpan w:val="2"/>
            <w:shd w:val="clear" w:color="auto" w:fill="auto"/>
            <w:hideMark/>
          </w:tcPr>
          <w:p w:rsidR="00A14D42" w:rsidRPr="00735E62" w:rsidRDefault="00A14D42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Pojemność pamięci wewnętrznej - nie mniej niż 256 GB</w:t>
            </w:r>
          </w:p>
          <w:p w:rsidR="00A14D42" w:rsidRPr="00735E62" w:rsidRDefault="00A14D42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Pamięć RAM nie mniej niż 8 GB</w:t>
            </w:r>
          </w:p>
          <w:p w:rsidR="00A14D42" w:rsidRPr="00735E62" w:rsidRDefault="00A14D42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Procesor nie mniej niż 15,421 punktów w CPU Benchmark z dnia 08.11.2023r.</w:t>
            </w:r>
          </w:p>
          <w:p w:rsidR="00A14D42" w:rsidRPr="00735E62" w:rsidRDefault="00A14D42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 xml:space="preserve">Komunikacja </w:t>
            </w:r>
            <w:proofErr w:type="spellStart"/>
            <w:r w:rsidRPr="00735E62">
              <w:rPr>
                <w:rFonts w:ascii="Arial" w:eastAsiaTheme="minorEastAsia" w:hAnsi="Arial" w:cs="Arial"/>
              </w:rPr>
              <w:t>Wi-Fi</w:t>
            </w:r>
            <w:proofErr w:type="spellEnd"/>
            <w:r w:rsidRPr="00735E62">
              <w:rPr>
                <w:rFonts w:ascii="Arial" w:eastAsiaTheme="minorEastAsia" w:hAnsi="Arial" w:cs="Arial"/>
              </w:rPr>
              <w:t xml:space="preserve"> 802.11 a/b/g/n/</w:t>
            </w:r>
            <w:proofErr w:type="spellStart"/>
            <w:r w:rsidRPr="00735E62">
              <w:rPr>
                <w:rFonts w:ascii="Arial" w:eastAsiaTheme="minorEastAsia" w:hAnsi="Arial" w:cs="Arial"/>
              </w:rPr>
              <w:t>ac</w:t>
            </w:r>
            <w:proofErr w:type="spellEnd"/>
            <w:r w:rsidRPr="00735E62">
              <w:rPr>
                <w:rFonts w:ascii="Arial" w:eastAsiaTheme="minorEastAsia" w:hAnsi="Arial" w:cs="Arial"/>
              </w:rPr>
              <w:t>/</w:t>
            </w:r>
            <w:proofErr w:type="spellStart"/>
            <w:r w:rsidRPr="00735E62">
              <w:rPr>
                <w:rFonts w:ascii="Arial" w:eastAsiaTheme="minorEastAsia" w:hAnsi="Arial" w:cs="Arial"/>
              </w:rPr>
              <w:t>ax</w:t>
            </w:r>
            <w:proofErr w:type="spellEnd"/>
            <w:r w:rsidRPr="00735E62">
              <w:rPr>
                <w:rFonts w:ascii="Arial" w:eastAsiaTheme="minorEastAsia" w:hAnsi="Arial" w:cs="Arial"/>
              </w:rPr>
              <w:t xml:space="preserve">, </w:t>
            </w:r>
            <w:proofErr w:type="spellStart"/>
            <w:r w:rsidRPr="00735E62">
              <w:rPr>
                <w:rFonts w:ascii="Arial" w:eastAsiaTheme="minorEastAsia" w:hAnsi="Arial" w:cs="Arial"/>
              </w:rPr>
              <w:t>Bluetooth</w:t>
            </w:r>
            <w:proofErr w:type="spellEnd"/>
            <w:r w:rsidRPr="00735E62">
              <w:rPr>
                <w:rFonts w:ascii="Arial" w:eastAsiaTheme="minorEastAsia" w:hAnsi="Arial" w:cs="Arial"/>
              </w:rPr>
              <w:t xml:space="preserve"> 5.3</w:t>
            </w:r>
          </w:p>
          <w:p w:rsidR="00A14D42" w:rsidRPr="00735E62" w:rsidRDefault="00A14D42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Złącza Złącze USB</w:t>
            </w:r>
          </w:p>
          <w:p w:rsidR="00A14D42" w:rsidRPr="00735E62" w:rsidRDefault="00A14D42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 xml:space="preserve">Wyświetlacz 11", 2388 x 1668px, </w:t>
            </w:r>
            <w:proofErr w:type="spellStart"/>
            <w:r w:rsidRPr="00735E62">
              <w:rPr>
                <w:rFonts w:ascii="Arial" w:eastAsiaTheme="minorEastAsia" w:hAnsi="Arial" w:cs="Arial"/>
              </w:rPr>
              <w:t>Liquid</w:t>
            </w:r>
            <w:proofErr w:type="spellEnd"/>
            <w:r w:rsidRPr="00735E62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735E62">
              <w:rPr>
                <w:rFonts w:ascii="Arial" w:eastAsiaTheme="minorEastAsia" w:hAnsi="Arial" w:cs="Arial"/>
              </w:rPr>
              <w:t>Retina</w:t>
            </w:r>
            <w:proofErr w:type="spellEnd"/>
          </w:p>
          <w:p w:rsidR="00FC72AA" w:rsidRDefault="00A14D42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Jasność do 1400 nitów</w:t>
            </w:r>
          </w:p>
          <w:p w:rsidR="002A2DFE" w:rsidRDefault="002E4DA9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Zalecane przez producenta </w:t>
            </w:r>
            <w:r w:rsidR="002A2DFE">
              <w:rPr>
                <w:rFonts w:ascii="Arial" w:eastAsiaTheme="minorEastAsia" w:hAnsi="Arial" w:cs="Arial"/>
              </w:rPr>
              <w:t>Etui z klawiatura</w:t>
            </w:r>
          </w:p>
          <w:p w:rsidR="002A2DFE" w:rsidRPr="00735E62" w:rsidRDefault="002E4DA9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Zalecany przez producenta </w:t>
            </w:r>
            <w:proofErr w:type="spellStart"/>
            <w:r w:rsidR="002A2DFE">
              <w:rPr>
                <w:rFonts w:ascii="Arial" w:eastAsiaTheme="minorEastAsia" w:hAnsi="Arial" w:cs="Arial"/>
              </w:rPr>
              <w:t>Pencil</w:t>
            </w:r>
            <w:proofErr w:type="spellEnd"/>
          </w:p>
        </w:tc>
        <w:tc>
          <w:tcPr>
            <w:tcW w:w="4253" w:type="dxa"/>
            <w:gridSpan w:val="2"/>
            <w:shd w:val="clear" w:color="auto" w:fill="auto"/>
            <w:noWrap/>
            <w:hideMark/>
          </w:tcPr>
          <w:p w:rsidR="00FC72AA" w:rsidRPr="00735E62" w:rsidRDefault="00FC72AA" w:rsidP="00735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5" w:type="dxa"/>
            <w:gridSpan w:val="2"/>
          </w:tcPr>
          <w:p w:rsidR="00FC72AA" w:rsidRPr="00735E62" w:rsidRDefault="00FC72AA" w:rsidP="00735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</w:tcPr>
          <w:p w:rsidR="00FC72AA" w:rsidRPr="00735E62" w:rsidRDefault="00FC72AA" w:rsidP="00735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C72AA" w:rsidRPr="00735E62" w:rsidTr="00735E62">
        <w:trPr>
          <w:trHeight w:val="1119"/>
        </w:trPr>
        <w:tc>
          <w:tcPr>
            <w:tcW w:w="568" w:type="dxa"/>
            <w:shd w:val="clear" w:color="auto" w:fill="auto"/>
            <w:noWrap/>
            <w:hideMark/>
          </w:tcPr>
          <w:p w:rsidR="00FC72AA" w:rsidRPr="00735E62" w:rsidRDefault="00FC72AA" w:rsidP="00735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5E62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1984" w:type="dxa"/>
            <w:shd w:val="clear" w:color="auto" w:fill="auto"/>
            <w:hideMark/>
          </w:tcPr>
          <w:p w:rsidR="00FC72AA" w:rsidRPr="00735E62" w:rsidRDefault="00A14D42" w:rsidP="00735E62">
            <w:pPr>
              <w:widowControl w:val="0"/>
              <w:suppressAutoHyphens/>
              <w:spacing w:after="0" w:line="240" w:lineRule="auto"/>
              <w:ind w:left="62"/>
              <w:rPr>
                <w:rFonts w:ascii="Arial" w:hAnsi="Arial" w:cs="Arial"/>
                <w:color w:val="000000"/>
                <w:lang w:eastAsia="pl-PL"/>
              </w:rPr>
            </w:pPr>
            <w:r w:rsidRPr="00735E62">
              <w:rPr>
                <w:rFonts w:ascii="Arial" w:hAnsi="Arial" w:cs="Arial"/>
                <w:color w:val="000000"/>
                <w:lang w:eastAsia="pl-PL"/>
              </w:rPr>
              <w:t>interaktywne biurko</w:t>
            </w:r>
          </w:p>
        </w:tc>
        <w:tc>
          <w:tcPr>
            <w:tcW w:w="5244" w:type="dxa"/>
            <w:gridSpan w:val="2"/>
            <w:shd w:val="clear" w:color="auto" w:fill="auto"/>
            <w:hideMark/>
          </w:tcPr>
          <w:p w:rsidR="00A14D42" w:rsidRPr="00735E62" w:rsidRDefault="00A14D42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Przekątna nie mniej niż 32 cale</w:t>
            </w:r>
          </w:p>
          <w:p w:rsidR="00A14D42" w:rsidRPr="00735E62" w:rsidRDefault="00A14D42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Dotyk Wielodotykowy, 10 dotknięć</w:t>
            </w:r>
          </w:p>
          <w:p w:rsidR="00A14D42" w:rsidRPr="00735E62" w:rsidRDefault="00A14D42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Rozdzielczość 1920x1080</w:t>
            </w:r>
          </w:p>
          <w:p w:rsidR="00A14D42" w:rsidRPr="00735E62" w:rsidRDefault="00A14D42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Jasność Do 450 cd/m²</w:t>
            </w:r>
          </w:p>
          <w:p w:rsidR="00A14D42" w:rsidRPr="00735E62" w:rsidRDefault="00A14D42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Ekran Szkło hartowane</w:t>
            </w:r>
          </w:p>
          <w:p w:rsidR="00A14D42" w:rsidRPr="00735E62" w:rsidRDefault="00A14D42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Materiał obudowy Metal</w:t>
            </w:r>
          </w:p>
          <w:p w:rsidR="00A14D42" w:rsidRPr="00735E62" w:rsidRDefault="00A14D42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Pokrycie blatu Plastik ABS</w:t>
            </w:r>
          </w:p>
          <w:p w:rsidR="00A14D42" w:rsidRPr="00735E62" w:rsidRDefault="00A14D42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Regulacja kąta nachylenia ekranu Ręczna, 0° - 70°</w:t>
            </w:r>
          </w:p>
          <w:p w:rsidR="00A14D42" w:rsidRPr="00735E62" w:rsidRDefault="00A14D42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Regulacja wysokości Elektryczna, 73 - 124 cm</w:t>
            </w:r>
          </w:p>
          <w:p w:rsidR="00A14D42" w:rsidRPr="00735E62" w:rsidRDefault="00A14D42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Pamięć wewnętrzna Nie mniej niż SSD 128 GB</w:t>
            </w:r>
          </w:p>
          <w:p w:rsidR="00A14D42" w:rsidRPr="00735E62" w:rsidRDefault="00A14D42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System operacyjny Windows lub równoważny</w:t>
            </w:r>
          </w:p>
          <w:p w:rsidR="00A14D42" w:rsidRPr="00735E62" w:rsidRDefault="00A14D42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Współczynnik proporcji 16:9</w:t>
            </w:r>
          </w:p>
          <w:p w:rsidR="00A14D42" w:rsidRPr="00735E62" w:rsidRDefault="00A14D42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Kąt widzenia 178°</w:t>
            </w:r>
          </w:p>
          <w:p w:rsidR="00A14D42" w:rsidRPr="00735E62" w:rsidRDefault="00A14D42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Kontrast 1500:1</w:t>
            </w:r>
          </w:p>
          <w:p w:rsidR="00A14D42" w:rsidRPr="00735E62" w:rsidRDefault="00A14D42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Czas odpowiedzi Do 6 ms</w:t>
            </w:r>
          </w:p>
          <w:p w:rsidR="00A14D42" w:rsidRPr="00735E62" w:rsidRDefault="00A14D42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 xml:space="preserve">Porty RJ45-1 </w:t>
            </w:r>
            <w:proofErr w:type="spellStart"/>
            <w:r w:rsidRPr="00735E62">
              <w:rPr>
                <w:rFonts w:ascii="Arial" w:eastAsiaTheme="minorEastAsia" w:hAnsi="Arial" w:cs="Arial"/>
              </w:rPr>
              <w:t>szt</w:t>
            </w:r>
            <w:proofErr w:type="spellEnd"/>
            <w:r w:rsidRPr="00735E62">
              <w:rPr>
                <w:rFonts w:ascii="Arial" w:eastAsiaTheme="minorEastAsia" w:hAnsi="Arial" w:cs="Arial"/>
              </w:rPr>
              <w:t xml:space="preserve">, USB - 2 </w:t>
            </w:r>
            <w:proofErr w:type="spellStart"/>
            <w:r w:rsidRPr="00735E62">
              <w:rPr>
                <w:rFonts w:ascii="Arial" w:eastAsiaTheme="minorEastAsia" w:hAnsi="Arial" w:cs="Arial"/>
              </w:rPr>
              <w:t>szt</w:t>
            </w:r>
            <w:proofErr w:type="spellEnd"/>
            <w:r w:rsidRPr="00735E62">
              <w:rPr>
                <w:rFonts w:ascii="Arial" w:eastAsiaTheme="minorEastAsia" w:hAnsi="Arial" w:cs="Arial"/>
              </w:rPr>
              <w:t xml:space="preserve">, VGA - 1 </w:t>
            </w:r>
            <w:proofErr w:type="spellStart"/>
            <w:r w:rsidRPr="00735E62">
              <w:rPr>
                <w:rFonts w:ascii="Arial" w:eastAsiaTheme="minorEastAsia" w:hAnsi="Arial" w:cs="Arial"/>
              </w:rPr>
              <w:t>szt</w:t>
            </w:r>
            <w:proofErr w:type="spellEnd"/>
            <w:r w:rsidRPr="00735E62">
              <w:rPr>
                <w:rFonts w:ascii="Arial" w:eastAsiaTheme="minorEastAsia" w:hAnsi="Arial" w:cs="Arial"/>
              </w:rPr>
              <w:t xml:space="preserve">, HDMI - 1 </w:t>
            </w:r>
            <w:proofErr w:type="spellStart"/>
            <w:r w:rsidRPr="00735E62">
              <w:rPr>
                <w:rFonts w:ascii="Arial" w:eastAsiaTheme="minorEastAsia" w:hAnsi="Arial" w:cs="Arial"/>
              </w:rPr>
              <w:t>szt</w:t>
            </w:r>
            <w:proofErr w:type="spellEnd"/>
          </w:p>
          <w:p w:rsidR="00A14D42" w:rsidRPr="00735E62" w:rsidRDefault="00A14D42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Maksymalne zużycie energii ≤200 W</w:t>
            </w:r>
          </w:p>
          <w:p w:rsidR="00A14D42" w:rsidRPr="00735E62" w:rsidRDefault="00A14D42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Zużycie energii w trybie czuwania ≤3 W</w:t>
            </w:r>
          </w:p>
          <w:p w:rsidR="00A14D42" w:rsidRPr="00735E62" w:rsidRDefault="00A14D42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Obsługiwane formaty obrazu JPEG / BMP / TIFF / PNG / GIF</w:t>
            </w:r>
          </w:p>
          <w:p w:rsidR="00A14D42" w:rsidRPr="00735E62" w:rsidRDefault="00A14D42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 xml:space="preserve">Obsługiwane formaty wideo MPEG1 / MPEG2 / MPEG4 / </w:t>
            </w:r>
            <w:proofErr w:type="spellStart"/>
            <w:r w:rsidRPr="00735E62">
              <w:rPr>
                <w:rFonts w:ascii="Arial" w:eastAsiaTheme="minorEastAsia" w:hAnsi="Arial" w:cs="Arial"/>
              </w:rPr>
              <w:t>DivX</w:t>
            </w:r>
            <w:proofErr w:type="spellEnd"/>
            <w:r w:rsidRPr="00735E62">
              <w:rPr>
                <w:rFonts w:ascii="Arial" w:eastAsiaTheme="minorEastAsia" w:hAnsi="Arial" w:cs="Arial"/>
              </w:rPr>
              <w:t xml:space="preserve"> / ASP / WMV / AVI</w:t>
            </w:r>
          </w:p>
          <w:p w:rsidR="00A14D42" w:rsidRPr="00735E62" w:rsidRDefault="00A14D42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lastRenderedPageBreak/>
              <w:t xml:space="preserve">Obsługiwane formaty audio </w:t>
            </w:r>
            <w:proofErr w:type="spellStart"/>
            <w:r w:rsidRPr="00735E62">
              <w:rPr>
                <w:rFonts w:ascii="Arial" w:eastAsiaTheme="minorEastAsia" w:hAnsi="Arial" w:cs="Arial"/>
              </w:rPr>
              <w:t>Wave</w:t>
            </w:r>
            <w:proofErr w:type="spellEnd"/>
            <w:r w:rsidRPr="00735E62">
              <w:rPr>
                <w:rFonts w:ascii="Arial" w:eastAsiaTheme="minorEastAsia" w:hAnsi="Arial" w:cs="Arial"/>
              </w:rPr>
              <w:t xml:space="preserve"> / MP3 / WMA / AAC</w:t>
            </w:r>
          </w:p>
          <w:p w:rsidR="00A14D42" w:rsidRPr="00735E62" w:rsidRDefault="00A14D42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Temperatura pracy 0 - 50°C</w:t>
            </w:r>
          </w:p>
          <w:p w:rsidR="00A14D42" w:rsidRPr="00735E62" w:rsidRDefault="00A14D42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Wilgotność pracy 10 - 85%</w:t>
            </w:r>
          </w:p>
          <w:p w:rsidR="00A14D42" w:rsidRPr="00735E62" w:rsidRDefault="00A14D42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w zestawie elektroniczny rysik</w:t>
            </w:r>
          </w:p>
          <w:p w:rsidR="00FC72AA" w:rsidRPr="00735E62" w:rsidRDefault="00A14D42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proofErr w:type="spellStart"/>
            <w:r w:rsidRPr="00735E62">
              <w:rPr>
                <w:rFonts w:ascii="Arial" w:eastAsiaTheme="minorEastAsia" w:hAnsi="Arial" w:cs="Arial"/>
              </w:rPr>
              <w:t>Antywandalowa</w:t>
            </w:r>
            <w:proofErr w:type="spellEnd"/>
            <w:r w:rsidRPr="00735E62">
              <w:rPr>
                <w:rFonts w:ascii="Arial" w:eastAsiaTheme="minorEastAsia" w:hAnsi="Arial" w:cs="Arial"/>
              </w:rPr>
              <w:t xml:space="preserve"> obudowa i ochrona ekranu</w:t>
            </w:r>
          </w:p>
        </w:tc>
        <w:tc>
          <w:tcPr>
            <w:tcW w:w="4253" w:type="dxa"/>
            <w:gridSpan w:val="2"/>
            <w:shd w:val="clear" w:color="auto" w:fill="auto"/>
            <w:noWrap/>
            <w:hideMark/>
          </w:tcPr>
          <w:p w:rsidR="00FC72AA" w:rsidRPr="00735E62" w:rsidRDefault="00FC72AA" w:rsidP="00735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5" w:type="dxa"/>
            <w:gridSpan w:val="2"/>
          </w:tcPr>
          <w:p w:rsidR="00FC72AA" w:rsidRPr="00735E62" w:rsidRDefault="00FC72AA" w:rsidP="00735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</w:tcPr>
          <w:p w:rsidR="00FC72AA" w:rsidRPr="00735E62" w:rsidRDefault="00FC72AA" w:rsidP="00735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C72AA" w:rsidRPr="00735E62" w:rsidTr="00A14D42">
        <w:trPr>
          <w:trHeight w:val="1828"/>
        </w:trPr>
        <w:tc>
          <w:tcPr>
            <w:tcW w:w="568" w:type="dxa"/>
            <w:shd w:val="clear" w:color="auto" w:fill="auto"/>
            <w:noWrap/>
            <w:hideMark/>
          </w:tcPr>
          <w:p w:rsidR="00FC72AA" w:rsidRPr="00735E62" w:rsidRDefault="00A14D42" w:rsidP="00735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5E62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14</w:t>
            </w:r>
          </w:p>
        </w:tc>
        <w:tc>
          <w:tcPr>
            <w:tcW w:w="1984" w:type="dxa"/>
            <w:shd w:val="clear" w:color="auto" w:fill="auto"/>
            <w:hideMark/>
          </w:tcPr>
          <w:p w:rsidR="00FC72AA" w:rsidRPr="00735E62" w:rsidRDefault="00A14D42" w:rsidP="00735E62">
            <w:pPr>
              <w:widowControl w:val="0"/>
              <w:suppressAutoHyphens/>
              <w:spacing w:after="0" w:line="240" w:lineRule="auto"/>
              <w:ind w:left="62"/>
              <w:rPr>
                <w:rFonts w:ascii="Arial" w:hAnsi="Arial" w:cs="Arial"/>
                <w:color w:val="000000"/>
                <w:lang w:eastAsia="pl-PL"/>
              </w:rPr>
            </w:pPr>
            <w:r w:rsidRPr="00735E62">
              <w:rPr>
                <w:rFonts w:ascii="Arial" w:hAnsi="Arial" w:cs="Arial"/>
                <w:color w:val="000000"/>
                <w:lang w:eastAsia="pl-PL"/>
              </w:rPr>
              <w:t xml:space="preserve">cyfrowy </w:t>
            </w:r>
            <w:proofErr w:type="spellStart"/>
            <w:r w:rsidRPr="00735E62">
              <w:rPr>
                <w:rFonts w:ascii="Arial" w:hAnsi="Arial" w:cs="Arial"/>
                <w:color w:val="000000"/>
                <w:lang w:eastAsia="pl-PL"/>
              </w:rPr>
              <w:t>wizualizer</w:t>
            </w:r>
            <w:proofErr w:type="spellEnd"/>
          </w:p>
        </w:tc>
        <w:tc>
          <w:tcPr>
            <w:tcW w:w="5244" w:type="dxa"/>
            <w:gridSpan w:val="2"/>
            <w:shd w:val="clear" w:color="auto" w:fill="auto"/>
            <w:hideMark/>
          </w:tcPr>
          <w:p w:rsidR="00A14D42" w:rsidRPr="00735E62" w:rsidRDefault="00A14D42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Kamera nie mniej niż 13Mpix</w:t>
            </w:r>
          </w:p>
          <w:p w:rsidR="00A14D42" w:rsidRPr="00735E62" w:rsidRDefault="00A14D42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Liczba klatek do 30fps</w:t>
            </w:r>
          </w:p>
          <w:p w:rsidR="00A14D42" w:rsidRPr="00735E62" w:rsidRDefault="00A14D42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Obszar nagrywania A3 (297 x 420 mm)</w:t>
            </w:r>
          </w:p>
          <w:p w:rsidR="00A14D42" w:rsidRPr="00735E62" w:rsidRDefault="00A14D42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Rozdzielczość wyjściowa 3840 x 2160</w:t>
            </w:r>
          </w:p>
          <w:p w:rsidR="00A14D42" w:rsidRPr="00735E62" w:rsidRDefault="00A14D42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Fokus Automatyczny/ręczny</w:t>
            </w:r>
          </w:p>
          <w:p w:rsidR="00A14D42" w:rsidRPr="00735E62" w:rsidRDefault="00A14D42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Zoom cyfrowy Do 8 x</w:t>
            </w:r>
          </w:p>
          <w:p w:rsidR="00A14D42" w:rsidRPr="00735E62" w:rsidRDefault="00A14D42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 xml:space="preserve">Wykonywanie zdjęć </w:t>
            </w:r>
          </w:p>
          <w:p w:rsidR="00A14D42" w:rsidRPr="00735E62" w:rsidRDefault="00A14D42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 xml:space="preserve">Nagrywanie filmów </w:t>
            </w:r>
          </w:p>
          <w:p w:rsidR="00A14D42" w:rsidRPr="00735E62" w:rsidRDefault="00A14D42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Źródło światła 3 poziomy LED</w:t>
            </w:r>
          </w:p>
          <w:p w:rsidR="00A14D42" w:rsidRPr="00735E62" w:rsidRDefault="00A14D42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Wyjścia video 1 x HDMI, 1 x VGA, 1 x USB-A, 1 x USB-B, 1 x Audio 3.5mm, 1 x karta SD</w:t>
            </w:r>
          </w:p>
          <w:p w:rsidR="00A14D42" w:rsidRPr="00735E62" w:rsidRDefault="00A14D42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Wejścia wideo 1 x HDMI, 1 x VGA, 1 x Audio 3.5mm</w:t>
            </w:r>
          </w:p>
          <w:p w:rsidR="00A14D42" w:rsidRPr="00735E62" w:rsidRDefault="00A14D42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Porty komunikacyjne RS232</w:t>
            </w:r>
          </w:p>
          <w:p w:rsidR="00A14D42" w:rsidRPr="00735E62" w:rsidRDefault="00A14D42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Zużycie energii Do 8W</w:t>
            </w:r>
          </w:p>
          <w:p w:rsidR="00FC72AA" w:rsidRPr="00735E62" w:rsidRDefault="00A14D42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Akcesoria w zestawie: Przewód zasilający, zasilacz, kabel HDMI, kabel USB / 2, adaptery mikroskopów (okulary Ø28mm, Ø31mm, Ø33mm i Ø34mm), pilot zdalnego sterowania, folia przeciwodblaskowa, QSG</w:t>
            </w:r>
          </w:p>
        </w:tc>
        <w:tc>
          <w:tcPr>
            <w:tcW w:w="4253" w:type="dxa"/>
            <w:gridSpan w:val="2"/>
            <w:shd w:val="clear" w:color="auto" w:fill="auto"/>
            <w:noWrap/>
            <w:hideMark/>
          </w:tcPr>
          <w:p w:rsidR="00FC72AA" w:rsidRPr="00735E62" w:rsidRDefault="00FC72AA" w:rsidP="00735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5" w:type="dxa"/>
            <w:gridSpan w:val="2"/>
          </w:tcPr>
          <w:p w:rsidR="00FC72AA" w:rsidRPr="00735E62" w:rsidRDefault="00FC72AA" w:rsidP="00735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</w:tcPr>
          <w:p w:rsidR="00FC72AA" w:rsidRPr="00735E62" w:rsidRDefault="00FC72AA" w:rsidP="00735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C72AA" w:rsidRPr="00735E62" w:rsidTr="00735E62">
        <w:trPr>
          <w:trHeight w:val="2253"/>
        </w:trPr>
        <w:tc>
          <w:tcPr>
            <w:tcW w:w="568" w:type="dxa"/>
            <w:shd w:val="clear" w:color="auto" w:fill="auto"/>
            <w:noWrap/>
            <w:hideMark/>
          </w:tcPr>
          <w:p w:rsidR="00FC72AA" w:rsidRPr="00735E62" w:rsidRDefault="00A14D42" w:rsidP="00735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5E62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1984" w:type="dxa"/>
            <w:shd w:val="clear" w:color="auto" w:fill="auto"/>
            <w:hideMark/>
          </w:tcPr>
          <w:p w:rsidR="00FC72AA" w:rsidRPr="00735E62" w:rsidRDefault="00A14D42" w:rsidP="00735E62">
            <w:pPr>
              <w:widowControl w:val="0"/>
              <w:suppressAutoHyphens/>
              <w:spacing w:after="0" w:line="240" w:lineRule="auto"/>
              <w:ind w:left="62"/>
              <w:rPr>
                <w:rFonts w:ascii="Arial" w:hAnsi="Arial" w:cs="Arial"/>
                <w:color w:val="000000"/>
                <w:lang w:eastAsia="pl-PL"/>
              </w:rPr>
            </w:pPr>
            <w:r w:rsidRPr="00735E62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wielofunkcyjna ściana multimedialna</w:t>
            </w:r>
          </w:p>
        </w:tc>
        <w:tc>
          <w:tcPr>
            <w:tcW w:w="5244" w:type="dxa"/>
            <w:gridSpan w:val="2"/>
            <w:shd w:val="clear" w:color="auto" w:fill="auto"/>
            <w:hideMark/>
          </w:tcPr>
          <w:p w:rsidR="00440E8F" w:rsidRPr="00735E62" w:rsidRDefault="00440E8F" w:rsidP="00735E62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5E62">
              <w:rPr>
                <w:rFonts w:ascii="Arial" w:hAnsi="Arial" w:cs="Arial"/>
                <w:sz w:val="22"/>
                <w:szCs w:val="22"/>
              </w:rPr>
              <w:t>Ściana interaktywna zawiera gry i program edukacyjny</w:t>
            </w:r>
          </w:p>
          <w:p w:rsidR="00A14D42" w:rsidRPr="00735E62" w:rsidRDefault="00D23028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typ projektora krótkoogniskowy</w:t>
            </w:r>
          </w:p>
          <w:p w:rsidR="00A14D42" w:rsidRPr="00735E62" w:rsidRDefault="00D23028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technologia 3lcd</w:t>
            </w:r>
          </w:p>
          <w:p w:rsidR="00A14D42" w:rsidRPr="00735E62" w:rsidRDefault="00D23028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 xml:space="preserve">rozdzielczość 1024x768 </w:t>
            </w:r>
            <w:proofErr w:type="spellStart"/>
            <w:r w:rsidRPr="00735E62">
              <w:rPr>
                <w:rFonts w:ascii="Arial" w:eastAsiaTheme="minorEastAsia" w:hAnsi="Arial" w:cs="Arial"/>
              </w:rPr>
              <w:t>xvga</w:t>
            </w:r>
            <w:proofErr w:type="spellEnd"/>
          </w:p>
          <w:p w:rsidR="00A14D42" w:rsidRPr="00735E62" w:rsidRDefault="00D23028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kontrast do 2500 000:1</w:t>
            </w:r>
          </w:p>
          <w:p w:rsidR="00A14D42" w:rsidRPr="00735E62" w:rsidRDefault="00D23028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 xml:space="preserve">jasność 3800 </w:t>
            </w:r>
            <w:proofErr w:type="spellStart"/>
            <w:r w:rsidRPr="00735E62">
              <w:rPr>
                <w:rFonts w:ascii="Arial" w:eastAsiaTheme="minorEastAsia" w:hAnsi="Arial" w:cs="Arial"/>
              </w:rPr>
              <w:t>ansi</w:t>
            </w:r>
            <w:proofErr w:type="spellEnd"/>
            <w:r w:rsidRPr="00735E62">
              <w:rPr>
                <w:rFonts w:ascii="Arial" w:eastAsiaTheme="minorEastAsia" w:hAnsi="Arial" w:cs="Arial"/>
              </w:rPr>
              <w:t xml:space="preserve"> 1m </w:t>
            </w:r>
          </w:p>
          <w:p w:rsidR="00A14D42" w:rsidRPr="00735E62" w:rsidRDefault="00D23028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wielkość wyświetlanego obrazu nie mniej niż 80 cali</w:t>
            </w:r>
          </w:p>
          <w:p w:rsidR="00A14D42" w:rsidRPr="00735E62" w:rsidRDefault="00D23028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wysokość (z projektorem) nie więcej niż 225cm</w:t>
            </w:r>
          </w:p>
          <w:p w:rsidR="00A14D42" w:rsidRPr="00735E62" w:rsidRDefault="00D23028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szerokość nie więcej niż 173 cm</w:t>
            </w:r>
          </w:p>
          <w:p w:rsidR="00A14D42" w:rsidRPr="00735E62" w:rsidRDefault="00D23028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lastRenderedPageBreak/>
              <w:t>głębokość nie więcej niż 60cm</w:t>
            </w:r>
          </w:p>
          <w:p w:rsidR="00A14D42" w:rsidRPr="00735E62" w:rsidRDefault="00D23028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system operacyjny Windows 10 lub równoważny</w:t>
            </w:r>
          </w:p>
          <w:p w:rsidR="00440E8F" w:rsidRPr="00735E62" w:rsidRDefault="00440E8F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wbudowane Wifi</w:t>
            </w:r>
          </w:p>
          <w:p w:rsidR="00440E8F" w:rsidRPr="00735E62" w:rsidRDefault="00440E8F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klawiatura bezprzewodowa</w:t>
            </w:r>
          </w:p>
          <w:p w:rsidR="00A14D42" w:rsidRPr="00735E62" w:rsidRDefault="00D23028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laserowe źródło</w:t>
            </w:r>
            <w:r w:rsidR="006411AA" w:rsidRPr="00735E62">
              <w:rPr>
                <w:rFonts w:ascii="Arial" w:eastAsiaTheme="minorEastAsia" w:hAnsi="Arial" w:cs="Arial"/>
              </w:rPr>
              <w:t xml:space="preserve"> światła, ultradźwięki (</w:t>
            </w:r>
            <w:r w:rsidRPr="00735E62">
              <w:rPr>
                <w:rFonts w:ascii="Arial" w:eastAsiaTheme="minorEastAsia" w:hAnsi="Arial" w:cs="Arial"/>
              </w:rPr>
              <w:t xml:space="preserve"> czujniki reagujące na uderzenia),</w:t>
            </w:r>
          </w:p>
          <w:p w:rsidR="00A14D42" w:rsidRPr="00735E62" w:rsidRDefault="00D23028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rodzaje interakcji:</w:t>
            </w:r>
          </w:p>
          <w:p w:rsidR="00A14D42" w:rsidRPr="00735E62" w:rsidRDefault="00A14D42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 xml:space="preserve">1) uderzenie (piłka), </w:t>
            </w:r>
          </w:p>
          <w:p w:rsidR="00A14D42" w:rsidRPr="00735E62" w:rsidRDefault="00A14D42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2) pisanie/ rysowanie (pisak interaktywny)</w:t>
            </w:r>
          </w:p>
          <w:p w:rsidR="00FC72AA" w:rsidRPr="00735E62" w:rsidRDefault="00D23028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 xml:space="preserve">wbudowany głośnik </w:t>
            </w:r>
            <w:r w:rsidR="00A14D42" w:rsidRPr="00735E62">
              <w:rPr>
                <w:rFonts w:ascii="Arial" w:eastAsiaTheme="minorEastAsia" w:hAnsi="Arial" w:cs="Arial"/>
              </w:rPr>
              <w:t>Nie mniej niż 16W</w:t>
            </w:r>
          </w:p>
          <w:p w:rsidR="00440E8F" w:rsidRPr="00735E62" w:rsidRDefault="00440E8F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dołączone 50 piłeczek</w:t>
            </w:r>
          </w:p>
        </w:tc>
        <w:tc>
          <w:tcPr>
            <w:tcW w:w="4253" w:type="dxa"/>
            <w:gridSpan w:val="2"/>
            <w:shd w:val="clear" w:color="auto" w:fill="auto"/>
            <w:noWrap/>
            <w:hideMark/>
          </w:tcPr>
          <w:p w:rsidR="00FC72AA" w:rsidRPr="00735E62" w:rsidRDefault="00FC72AA" w:rsidP="00735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5" w:type="dxa"/>
            <w:gridSpan w:val="2"/>
          </w:tcPr>
          <w:p w:rsidR="00FC72AA" w:rsidRPr="00735E62" w:rsidRDefault="00FC72AA" w:rsidP="00735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</w:tcPr>
          <w:p w:rsidR="00FC72AA" w:rsidRPr="00735E62" w:rsidRDefault="00FC72AA" w:rsidP="00735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D42" w:rsidRPr="00735E62" w:rsidTr="000B28EF">
        <w:trPr>
          <w:trHeight w:val="2821"/>
        </w:trPr>
        <w:tc>
          <w:tcPr>
            <w:tcW w:w="568" w:type="dxa"/>
            <w:shd w:val="clear" w:color="auto" w:fill="auto"/>
            <w:noWrap/>
            <w:hideMark/>
          </w:tcPr>
          <w:p w:rsidR="00A14D42" w:rsidRPr="00735E62" w:rsidRDefault="00A14D42" w:rsidP="00735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5E62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16</w:t>
            </w:r>
          </w:p>
        </w:tc>
        <w:tc>
          <w:tcPr>
            <w:tcW w:w="1984" w:type="dxa"/>
            <w:shd w:val="clear" w:color="auto" w:fill="auto"/>
            <w:hideMark/>
          </w:tcPr>
          <w:p w:rsidR="00A14D42" w:rsidRPr="00735E62" w:rsidRDefault="00A14D42" w:rsidP="00735E62">
            <w:pPr>
              <w:widowControl w:val="0"/>
              <w:suppressAutoHyphens/>
              <w:spacing w:after="0" w:line="240" w:lineRule="auto"/>
              <w:ind w:left="62"/>
              <w:rPr>
                <w:rFonts w:ascii="Arial" w:hAnsi="Arial" w:cs="Arial"/>
                <w:color w:val="000000"/>
                <w:lang w:eastAsia="pl-PL"/>
              </w:rPr>
            </w:pPr>
            <w:r w:rsidRPr="00735E62">
              <w:rPr>
                <w:rFonts w:ascii="Arial" w:hAnsi="Arial" w:cs="Arial"/>
              </w:rPr>
              <w:t>urządzenie multimedialne do wyświetlania wirtualnych plansz edukacyjnych</w:t>
            </w:r>
          </w:p>
        </w:tc>
        <w:tc>
          <w:tcPr>
            <w:tcW w:w="5244" w:type="dxa"/>
            <w:gridSpan w:val="2"/>
            <w:shd w:val="clear" w:color="auto" w:fill="auto"/>
            <w:hideMark/>
          </w:tcPr>
          <w:p w:rsidR="00A14D42" w:rsidRPr="00735E62" w:rsidRDefault="00D23028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 xml:space="preserve">typ projektora </w:t>
            </w:r>
            <w:r w:rsidR="00A14D42" w:rsidRPr="00735E62">
              <w:rPr>
                <w:rFonts w:ascii="Arial" w:eastAsiaTheme="minorEastAsia" w:hAnsi="Arial" w:cs="Arial"/>
              </w:rPr>
              <w:t>laserowy, krótkoogniskowy – wysoka jakość obrazu wyświetlanego z małej odległości</w:t>
            </w:r>
          </w:p>
          <w:p w:rsidR="00A14D42" w:rsidRPr="00735E62" w:rsidRDefault="00D23028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technologia</w:t>
            </w:r>
            <w:r w:rsidR="00A14D42" w:rsidRPr="00735E62">
              <w:rPr>
                <w:rFonts w:ascii="Arial" w:eastAsiaTheme="minorEastAsia" w:hAnsi="Arial" w:cs="Arial"/>
              </w:rPr>
              <w:t xml:space="preserve"> 3LCD</w:t>
            </w:r>
          </w:p>
          <w:p w:rsidR="00A14D42" w:rsidRPr="00735E62" w:rsidRDefault="00D23028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rozdzielczość</w:t>
            </w:r>
            <w:r w:rsidR="00A14D42" w:rsidRPr="00735E62">
              <w:rPr>
                <w:rFonts w:ascii="Arial" w:eastAsiaTheme="minorEastAsia" w:hAnsi="Arial" w:cs="Arial"/>
              </w:rPr>
              <w:t xml:space="preserve"> 1280 x 800 WXGA</w:t>
            </w:r>
          </w:p>
          <w:p w:rsidR="00A14D42" w:rsidRPr="00735E62" w:rsidRDefault="00D23028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kontrast</w:t>
            </w:r>
            <w:r w:rsidR="00A14D42" w:rsidRPr="00735E62">
              <w:rPr>
                <w:rFonts w:ascii="Arial" w:eastAsiaTheme="minorEastAsia" w:hAnsi="Arial" w:cs="Arial"/>
              </w:rPr>
              <w:t xml:space="preserve"> Do 2 500 000:1</w:t>
            </w:r>
          </w:p>
          <w:p w:rsidR="00A14D42" w:rsidRPr="00735E62" w:rsidRDefault="00D23028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jasność</w:t>
            </w:r>
            <w:r w:rsidR="00A14D42" w:rsidRPr="00735E62">
              <w:rPr>
                <w:rFonts w:ascii="Arial" w:eastAsiaTheme="minorEastAsia" w:hAnsi="Arial" w:cs="Arial"/>
              </w:rPr>
              <w:t xml:space="preserve"> 2.800 – 4.000 ANSI lm</w:t>
            </w:r>
          </w:p>
          <w:p w:rsidR="00A14D42" w:rsidRPr="00735E62" w:rsidRDefault="00D23028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System o</w:t>
            </w:r>
            <w:r w:rsidR="00A14D42" w:rsidRPr="00735E62">
              <w:rPr>
                <w:rFonts w:ascii="Arial" w:eastAsiaTheme="minorEastAsia" w:hAnsi="Arial" w:cs="Arial"/>
              </w:rPr>
              <w:t>peracyjny Windows 10</w:t>
            </w:r>
            <w:r w:rsidR="00A41E03" w:rsidRPr="00735E62">
              <w:rPr>
                <w:rFonts w:ascii="Arial" w:eastAsiaTheme="minorEastAsia" w:hAnsi="Arial" w:cs="Arial"/>
              </w:rPr>
              <w:t xml:space="preserve"> lub równoważny</w:t>
            </w:r>
          </w:p>
          <w:p w:rsidR="00A14D42" w:rsidRPr="00735E62" w:rsidRDefault="00A14D42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laserowe źródło światła, ultradźwięki (unikalne czujniki reagujące na uderzenia),</w:t>
            </w:r>
          </w:p>
          <w:p w:rsidR="00A14D42" w:rsidRPr="00735E62" w:rsidRDefault="00D23028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Rodzaje interakcji:</w:t>
            </w:r>
          </w:p>
          <w:p w:rsidR="00A14D42" w:rsidRPr="00735E62" w:rsidRDefault="00A14D42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 xml:space="preserve">1) uderzenie (piłka), </w:t>
            </w:r>
          </w:p>
          <w:p w:rsidR="00A14D42" w:rsidRPr="00735E62" w:rsidRDefault="00A14D42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2) pisanie/ rysowanie (pisak interaktywny)</w:t>
            </w:r>
          </w:p>
          <w:p w:rsidR="00A14D42" w:rsidRPr="00735E62" w:rsidRDefault="00D23028" w:rsidP="00735E62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735E62">
              <w:rPr>
                <w:rFonts w:ascii="Arial" w:eastAsiaTheme="minorEastAsia" w:hAnsi="Arial" w:cs="Arial"/>
              </w:rPr>
              <w:t>wbudowany głośnik - n</w:t>
            </w:r>
            <w:r w:rsidR="00A14D42" w:rsidRPr="00735E62">
              <w:rPr>
                <w:rFonts w:ascii="Arial" w:eastAsiaTheme="minorEastAsia" w:hAnsi="Arial" w:cs="Arial"/>
              </w:rPr>
              <w:t>ie mniej niż 35W</w:t>
            </w:r>
          </w:p>
        </w:tc>
        <w:tc>
          <w:tcPr>
            <w:tcW w:w="4253" w:type="dxa"/>
            <w:gridSpan w:val="2"/>
            <w:shd w:val="clear" w:color="auto" w:fill="auto"/>
            <w:noWrap/>
            <w:hideMark/>
          </w:tcPr>
          <w:p w:rsidR="00A14D42" w:rsidRPr="00735E62" w:rsidRDefault="00A14D42" w:rsidP="00735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5" w:type="dxa"/>
            <w:gridSpan w:val="2"/>
          </w:tcPr>
          <w:p w:rsidR="00A14D42" w:rsidRPr="00735E62" w:rsidRDefault="00A14D42" w:rsidP="00735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</w:tcPr>
          <w:p w:rsidR="00A14D42" w:rsidRPr="00735E62" w:rsidRDefault="00A14D42" w:rsidP="00735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A2DFE" w:rsidRPr="00735E62" w:rsidTr="00B96665">
        <w:trPr>
          <w:trHeight w:val="983"/>
        </w:trPr>
        <w:tc>
          <w:tcPr>
            <w:tcW w:w="568" w:type="dxa"/>
            <w:shd w:val="clear" w:color="auto" w:fill="auto"/>
            <w:noWrap/>
          </w:tcPr>
          <w:p w:rsidR="002A2DFE" w:rsidRPr="00735E62" w:rsidRDefault="002A2DFE" w:rsidP="00735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1984" w:type="dxa"/>
            <w:shd w:val="clear" w:color="auto" w:fill="auto"/>
          </w:tcPr>
          <w:p w:rsidR="002A2DFE" w:rsidRPr="00735E62" w:rsidRDefault="002A2DFE" w:rsidP="00735E62">
            <w:pPr>
              <w:widowControl w:val="0"/>
              <w:suppressAutoHyphens/>
              <w:spacing w:after="0" w:line="240" w:lineRule="auto"/>
              <w:ind w:left="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Okulary VR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2D1A63" w:rsidRPr="002D1A63" w:rsidRDefault="002D1A63" w:rsidP="002D1A63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2D1A63">
              <w:rPr>
                <w:rFonts w:ascii="Arial" w:eastAsiaTheme="minorEastAsia" w:hAnsi="Arial" w:cs="Arial"/>
              </w:rPr>
              <w:t xml:space="preserve">Ośmiordzeniowy procesor </w:t>
            </w:r>
            <w:proofErr w:type="spellStart"/>
            <w:r w:rsidRPr="002D1A63">
              <w:rPr>
                <w:rFonts w:ascii="Arial" w:eastAsiaTheme="minorEastAsia" w:hAnsi="Arial" w:cs="Arial"/>
              </w:rPr>
              <w:t>Qualcomm</w:t>
            </w:r>
            <w:proofErr w:type="spellEnd"/>
            <w:r w:rsidRPr="002D1A63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2D1A63">
              <w:rPr>
                <w:rFonts w:ascii="Arial" w:eastAsiaTheme="minorEastAsia" w:hAnsi="Arial" w:cs="Arial"/>
              </w:rPr>
              <w:t>Snapdragon</w:t>
            </w:r>
            <w:proofErr w:type="spellEnd"/>
            <w:r w:rsidRPr="002D1A63">
              <w:rPr>
                <w:rFonts w:ascii="Arial" w:eastAsiaTheme="minorEastAsia" w:hAnsi="Arial" w:cs="Arial"/>
              </w:rPr>
              <w:t xml:space="preserve"> XR1 Ładowanie / wejście USB-C dla kontrolera ręcznego</w:t>
            </w:r>
          </w:p>
          <w:p w:rsidR="002D1A63" w:rsidRPr="002D1A63" w:rsidRDefault="002D1A63" w:rsidP="002D1A63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2D1A63">
              <w:rPr>
                <w:rFonts w:ascii="Arial" w:eastAsiaTheme="minorEastAsia" w:hAnsi="Arial" w:cs="Arial"/>
              </w:rPr>
              <w:t xml:space="preserve">Połączenie soczewki </w:t>
            </w:r>
            <w:proofErr w:type="spellStart"/>
            <w:r w:rsidRPr="002D1A63">
              <w:rPr>
                <w:rFonts w:ascii="Arial" w:eastAsiaTheme="minorEastAsia" w:hAnsi="Arial" w:cs="Arial"/>
              </w:rPr>
              <w:t>Fresnal</w:t>
            </w:r>
            <w:proofErr w:type="spellEnd"/>
            <w:r w:rsidRPr="002D1A63">
              <w:rPr>
                <w:rFonts w:ascii="Arial" w:eastAsiaTheme="minorEastAsia" w:hAnsi="Arial" w:cs="Arial"/>
              </w:rPr>
              <w:t xml:space="preserve"> / soczewki </w:t>
            </w:r>
            <w:proofErr w:type="spellStart"/>
            <w:r w:rsidRPr="002D1A63">
              <w:rPr>
                <w:rFonts w:ascii="Arial" w:eastAsiaTheme="minorEastAsia" w:hAnsi="Arial" w:cs="Arial"/>
              </w:rPr>
              <w:t>asferycznej</w:t>
            </w:r>
            <w:proofErr w:type="spellEnd"/>
            <w:r w:rsidRPr="002D1A63">
              <w:rPr>
                <w:rFonts w:ascii="Arial" w:eastAsiaTheme="minorEastAsia" w:hAnsi="Arial" w:cs="Arial"/>
              </w:rPr>
              <w:t xml:space="preserve"> 100 stopni FOV Polimerowa bateria litowo-jonowa 4000 </w:t>
            </w:r>
            <w:proofErr w:type="spellStart"/>
            <w:r w:rsidRPr="002D1A63">
              <w:rPr>
                <w:rFonts w:ascii="Arial" w:eastAsiaTheme="minorEastAsia" w:hAnsi="Arial" w:cs="Arial"/>
              </w:rPr>
              <w:t>mAh</w:t>
            </w:r>
            <w:proofErr w:type="spellEnd"/>
          </w:p>
          <w:p w:rsidR="002D1A63" w:rsidRDefault="002D1A63" w:rsidP="002D1A63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2D1A63">
              <w:rPr>
                <w:rFonts w:ascii="Arial" w:eastAsiaTheme="minorEastAsia" w:hAnsi="Arial" w:cs="Arial"/>
              </w:rPr>
              <w:t xml:space="preserve">Mocowanie na głowę z regulacją w 3 kierunkach z podwójnymi tylnymi paskami </w:t>
            </w:r>
          </w:p>
          <w:p w:rsidR="002D1A63" w:rsidRPr="002D1A63" w:rsidRDefault="002D1A63" w:rsidP="002D1A63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 w:rsidRPr="002D1A63">
              <w:rPr>
                <w:rFonts w:ascii="Arial" w:eastAsiaTheme="minorEastAsia" w:hAnsi="Arial" w:cs="Arial"/>
              </w:rPr>
              <w:t xml:space="preserve">Przedni aparat </w:t>
            </w:r>
            <w:r>
              <w:rPr>
                <w:rFonts w:ascii="Arial" w:eastAsiaTheme="minorEastAsia" w:hAnsi="Arial" w:cs="Arial"/>
              </w:rPr>
              <w:t xml:space="preserve">nie mniej niż </w:t>
            </w:r>
            <w:r w:rsidRPr="002D1A63">
              <w:rPr>
                <w:rFonts w:ascii="Arial" w:eastAsiaTheme="minorEastAsia" w:hAnsi="Arial" w:cs="Arial"/>
              </w:rPr>
              <w:t xml:space="preserve">13 MP z </w:t>
            </w:r>
            <w:proofErr w:type="spellStart"/>
            <w:r w:rsidRPr="002D1A63">
              <w:rPr>
                <w:rFonts w:ascii="Arial" w:eastAsiaTheme="minorEastAsia" w:hAnsi="Arial" w:cs="Arial"/>
              </w:rPr>
              <w:t>autofokusem</w:t>
            </w:r>
            <w:proofErr w:type="spellEnd"/>
          </w:p>
          <w:p w:rsidR="002D1A63" w:rsidRDefault="002D1A63" w:rsidP="002D1A63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Nie mniej niż </w:t>
            </w:r>
            <w:r w:rsidRPr="002D1A63">
              <w:rPr>
                <w:rFonts w:ascii="Arial" w:eastAsiaTheme="minorEastAsia" w:hAnsi="Arial" w:cs="Arial"/>
              </w:rPr>
              <w:t>5,5</w:t>
            </w:r>
            <w:r>
              <w:rPr>
                <w:rFonts w:ascii="Arial" w:eastAsiaTheme="minorEastAsia" w:hAnsi="Arial" w:cs="Arial"/>
              </w:rPr>
              <w:t>”</w:t>
            </w:r>
            <w:r w:rsidRPr="002D1A63">
              <w:rPr>
                <w:rFonts w:ascii="Arial" w:eastAsiaTheme="minorEastAsia" w:hAnsi="Arial" w:cs="Arial"/>
              </w:rPr>
              <w:t xml:space="preserve"> </w:t>
            </w:r>
          </w:p>
          <w:p w:rsidR="002A2DFE" w:rsidRDefault="002D1A63" w:rsidP="002D1A63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Nie mniej niż </w:t>
            </w:r>
            <w:r w:rsidRPr="002D1A63">
              <w:rPr>
                <w:rFonts w:ascii="Arial" w:eastAsiaTheme="minorEastAsia" w:hAnsi="Arial" w:cs="Arial"/>
              </w:rPr>
              <w:t xml:space="preserve">3 GB pamięci RAM DDR i 32 GB </w:t>
            </w:r>
            <w:r w:rsidRPr="002D1A63">
              <w:rPr>
                <w:rFonts w:ascii="Arial" w:eastAsiaTheme="minorEastAsia" w:hAnsi="Arial" w:cs="Arial"/>
              </w:rPr>
              <w:lastRenderedPageBreak/>
              <w:t>pamięci wewnętrznej</w:t>
            </w:r>
          </w:p>
          <w:p w:rsidR="002D1A63" w:rsidRPr="00735E62" w:rsidRDefault="002D1A63" w:rsidP="002D1A63">
            <w:pPr>
              <w:tabs>
                <w:tab w:val="left" w:pos="4508"/>
              </w:tabs>
              <w:spacing w:after="0" w:line="24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Gotowy zestaw materiałów edukacyj</w:t>
            </w:r>
            <w:r w:rsidR="00B96665">
              <w:rPr>
                <w:rFonts w:ascii="Arial" w:eastAsiaTheme="minorEastAsia" w:hAnsi="Arial" w:cs="Arial"/>
              </w:rPr>
              <w:t>nych – nie mniej niż 1000 przykł</w:t>
            </w:r>
            <w:r>
              <w:rPr>
                <w:rFonts w:ascii="Arial" w:eastAsiaTheme="minorEastAsia" w:hAnsi="Arial" w:cs="Arial"/>
              </w:rPr>
              <w:t>adowych lekcji</w:t>
            </w:r>
          </w:p>
        </w:tc>
        <w:tc>
          <w:tcPr>
            <w:tcW w:w="4253" w:type="dxa"/>
            <w:gridSpan w:val="2"/>
            <w:shd w:val="clear" w:color="auto" w:fill="auto"/>
            <w:noWrap/>
          </w:tcPr>
          <w:p w:rsidR="002A2DFE" w:rsidRPr="00735E62" w:rsidRDefault="002A2DFE" w:rsidP="00735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5" w:type="dxa"/>
            <w:gridSpan w:val="2"/>
          </w:tcPr>
          <w:p w:rsidR="002A2DFE" w:rsidRPr="00735E62" w:rsidRDefault="002A2DFE" w:rsidP="00735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</w:tcPr>
          <w:p w:rsidR="002A2DFE" w:rsidRPr="00735E62" w:rsidRDefault="002A2DFE" w:rsidP="00735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104421" w:rsidRPr="005F2432" w:rsidRDefault="00104421" w:rsidP="00104421">
      <w:pPr>
        <w:tabs>
          <w:tab w:val="left" w:pos="284"/>
          <w:tab w:val="left" w:pos="426"/>
        </w:tabs>
        <w:jc w:val="both"/>
        <w:rPr>
          <w:i/>
        </w:rPr>
      </w:pPr>
      <w:r w:rsidRPr="005F2432">
        <w:rPr>
          <w:i/>
          <w:lang w:eastAsia="pl-PL"/>
        </w:rPr>
        <w:lastRenderedPageBreak/>
        <w:t xml:space="preserve">Formularz należy podpisać </w:t>
      </w:r>
      <w:r w:rsidRPr="005F2432">
        <w:rPr>
          <w:i/>
        </w:rPr>
        <w:t xml:space="preserve">kwalifikowanym podpisem elektronicznym, podpisem zaufanym lub podpisem osobistym. </w:t>
      </w:r>
    </w:p>
    <w:p w:rsidR="00735E62" w:rsidRDefault="00735E62" w:rsidP="00735E62">
      <w:pPr>
        <w:spacing w:after="0" w:line="240" w:lineRule="auto"/>
        <w:rPr>
          <w:rFonts w:ascii="Arial" w:hAnsi="Arial" w:cs="Arial"/>
        </w:rPr>
      </w:pPr>
      <w:r w:rsidRPr="00735E62">
        <w:rPr>
          <w:rFonts w:ascii="Arial" w:hAnsi="Arial" w:cs="Arial"/>
          <w:b/>
        </w:rPr>
        <w:t>Parametry równoważności</w:t>
      </w:r>
      <w:r w:rsidRPr="00735E62">
        <w:rPr>
          <w:rFonts w:ascii="Arial" w:hAnsi="Arial" w:cs="Arial"/>
        </w:rPr>
        <w:t xml:space="preserve"> </w:t>
      </w:r>
    </w:p>
    <w:p w:rsidR="00735E62" w:rsidRDefault="00735E62" w:rsidP="00735E62">
      <w:pPr>
        <w:spacing w:after="0" w:line="240" w:lineRule="auto"/>
        <w:rPr>
          <w:rFonts w:ascii="Arial" w:hAnsi="Arial" w:cs="Arial"/>
        </w:rPr>
      </w:pPr>
    </w:p>
    <w:p w:rsidR="008A22D4" w:rsidRPr="00735E62" w:rsidRDefault="00735E62" w:rsidP="00735E6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8A22D4" w:rsidRPr="00735E62">
        <w:rPr>
          <w:rFonts w:ascii="Arial" w:hAnsi="Arial" w:cs="Arial"/>
        </w:rPr>
        <w:t>Parametry równoważności dla systemu operacyjnego Windows</w:t>
      </w:r>
      <w:r>
        <w:rPr>
          <w:rFonts w:ascii="Arial" w:hAnsi="Arial" w:cs="Arial"/>
        </w:rPr>
        <w:t xml:space="preserve"> Pro</w:t>
      </w:r>
    </w:p>
    <w:p w:rsidR="008A22D4" w:rsidRPr="00735E62" w:rsidRDefault="008A22D4" w:rsidP="00735E62">
      <w:pPr>
        <w:pStyle w:val="Akapitzlist"/>
        <w:numPr>
          <w:ilvl w:val="0"/>
          <w:numId w:val="3"/>
        </w:numPr>
        <w:ind w:hanging="153"/>
        <w:jc w:val="both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>System operacyjny musi spełniać następujące wymagania minimalne poprzez wbudowane mechanizmy, bez użycia dodatkowych aplikacji:</w:t>
      </w:r>
    </w:p>
    <w:p w:rsidR="008A22D4" w:rsidRPr="00735E62" w:rsidRDefault="008A22D4" w:rsidP="00735E62">
      <w:pPr>
        <w:pStyle w:val="Akapitzlist"/>
        <w:numPr>
          <w:ilvl w:val="0"/>
          <w:numId w:val="3"/>
        </w:numPr>
        <w:ind w:hanging="153"/>
        <w:jc w:val="both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>Interfejsy użytkownika dostępne w wielu językach do wyboru – w tym Polskim i Angielskim</w:t>
      </w:r>
    </w:p>
    <w:p w:rsidR="008A22D4" w:rsidRPr="00735E62" w:rsidRDefault="008A22D4" w:rsidP="00735E62">
      <w:pPr>
        <w:pStyle w:val="Akapitzlist"/>
        <w:numPr>
          <w:ilvl w:val="0"/>
          <w:numId w:val="3"/>
        </w:numPr>
        <w:ind w:hanging="153"/>
        <w:jc w:val="both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Zlokalizowane w języku polskim, co najmniej następujące elementy: menu, odtwarzacz multimediów, pomoc, komunikaty systemowe, </w:t>
      </w:r>
    </w:p>
    <w:p w:rsidR="008A22D4" w:rsidRPr="00735E62" w:rsidRDefault="008A22D4" w:rsidP="00735E62">
      <w:pPr>
        <w:pStyle w:val="Akapitzlist"/>
        <w:numPr>
          <w:ilvl w:val="0"/>
          <w:numId w:val="3"/>
        </w:numPr>
        <w:ind w:hanging="153"/>
        <w:jc w:val="both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>Wbudowany system pomocy w języku polskim;</w:t>
      </w:r>
    </w:p>
    <w:p w:rsidR="008A22D4" w:rsidRPr="00735E62" w:rsidRDefault="008A22D4" w:rsidP="00735E62">
      <w:pPr>
        <w:pStyle w:val="Akapitzlist"/>
        <w:numPr>
          <w:ilvl w:val="0"/>
          <w:numId w:val="3"/>
        </w:numPr>
        <w:ind w:hanging="153"/>
        <w:jc w:val="both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>Graficzne środowisko instalacji i konfiguracji dostępne w języku polskim,</w:t>
      </w:r>
    </w:p>
    <w:p w:rsidR="008A22D4" w:rsidRPr="00735E62" w:rsidRDefault="008A22D4" w:rsidP="00735E62">
      <w:pPr>
        <w:pStyle w:val="Akapitzlist"/>
        <w:numPr>
          <w:ilvl w:val="0"/>
          <w:numId w:val="3"/>
        </w:numPr>
        <w:ind w:hanging="153"/>
        <w:jc w:val="both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</w:t>
      </w:r>
    </w:p>
    <w:p w:rsidR="008A22D4" w:rsidRPr="00735E62" w:rsidRDefault="008A22D4" w:rsidP="00735E62">
      <w:pPr>
        <w:pStyle w:val="Akapitzlist"/>
        <w:numPr>
          <w:ilvl w:val="0"/>
          <w:numId w:val="3"/>
        </w:numPr>
        <w:ind w:hanging="153"/>
        <w:jc w:val="both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>Możliwość dokonywania aktualizacji i poprawek systemu poprzez mechanizm zarządzany przez administratora systemu Zamawiającego,</w:t>
      </w:r>
    </w:p>
    <w:p w:rsidR="008A22D4" w:rsidRPr="00735E62" w:rsidRDefault="008A22D4" w:rsidP="00735E62">
      <w:pPr>
        <w:pStyle w:val="Akapitzlist"/>
        <w:numPr>
          <w:ilvl w:val="0"/>
          <w:numId w:val="3"/>
        </w:numPr>
        <w:ind w:hanging="153"/>
        <w:jc w:val="both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>Dostępność bezpłatnych biuletynów bezpieczeństwa związanych z działaniem systemu operacyjnego,</w:t>
      </w:r>
    </w:p>
    <w:p w:rsidR="008A22D4" w:rsidRPr="00735E62" w:rsidRDefault="008A22D4" w:rsidP="00735E62">
      <w:pPr>
        <w:pStyle w:val="Akapitzlist"/>
        <w:numPr>
          <w:ilvl w:val="0"/>
          <w:numId w:val="3"/>
        </w:numPr>
        <w:ind w:hanging="153"/>
        <w:jc w:val="both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Wbudowana zapora internetowa (firewall) dla ochrony połączeń internetowych; zintegrowana z systemem konsola do zarządzania ustawieniami zapory i regułami IP v4 i v6;  </w:t>
      </w:r>
    </w:p>
    <w:p w:rsidR="008A22D4" w:rsidRPr="00735E62" w:rsidRDefault="008A22D4" w:rsidP="00735E62">
      <w:pPr>
        <w:pStyle w:val="Akapitzlist"/>
        <w:numPr>
          <w:ilvl w:val="0"/>
          <w:numId w:val="3"/>
        </w:numPr>
        <w:ind w:hanging="153"/>
        <w:jc w:val="both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>Wbudowane mechanizmy ochrony antywirusowej i przeciw złośliwemu oprogramowaniu z zapewnionymi bezpłatnymi aktualizacjami,</w:t>
      </w:r>
    </w:p>
    <w:p w:rsidR="008A22D4" w:rsidRPr="00735E62" w:rsidRDefault="008A22D4" w:rsidP="00735E62">
      <w:pPr>
        <w:pStyle w:val="Akapitzlist"/>
        <w:numPr>
          <w:ilvl w:val="0"/>
          <w:numId w:val="3"/>
        </w:numPr>
        <w:ind w:hanging="153"/>
        <w:jc w:val="both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Wsparcie dla większości powszechnie używanych urządzeń peryferyjnych (drukarek, urządzeń sieciowych, standardów USB, </w:t>
      </w:r>
      <w:proofErr w:type="spellStart"/>
      <w:r w:rsidRPr="00735E62">
        <w:rPr>
          <w:rFonts w:ascii="Arial" w:hAnsi="Arial" w:cs="Arial"/>
          <w:sz w:val="22"/>
          <w:szCs w:val="22"/>
        </w:rPr>
        <w:t>Plug</w:t>
      </w:r>
      <w:proofErr w:type="spellEnd"/>
      <w:r w:rsidRPr="00735E62">
        <w:rPr>
          <w:rFonts w:ascii="Arial" w:hAnsi="Arial" w:cs="Arial"/>
          <w:sz w:val="22"/>
          <w:szCs w:val="22"/>
        </w:rPr>
        <w:t xml:space="preserve"> &amp; Play, </w:t>
      </w:r>
      <w:proofErr w:type="spellStart"/>
      <w:r w:rsidRPr="00735E62">
        <w:rPr>
          <w:rFonts w:ascii="Arial" w:hAnsi="Arial" w:cs="Arial"/>
          <w:sz w:val="22"/>
          <w:szCs w:val="22"/>
        </w:rPr>
        <w:t>WiFi</w:t>
      </w:r>
      <w:proofErr w:type="spellEnd"/>
      <w:r w:rsidRPr="00735E62">
        <w:rPr>
          <w:rFonts w:ascii="Arial" w:hAnsi="Arial" w:cs="Arial"/>
          <w:sz w:val="22"/>
          <w:szCs w:val="22"/>
        </w:rPr>
        <w:t>),</w:t>
      </w:r>
    </w:p>
    <w:p w:rsidR="008A22D4" w:rsidRPr="00735E62" w:rsidRDefault="008A22D4" w:rsidP="00735E62">
      <w:pPr>
        <w:pStyle w:val="Akapitzlist"/>
        <w:numPr>
          <w:ilvl w:val="0"/>
          <w:numId w:val="3"/>
        </w:numPr>
        <w:ind w:hanging="153"/>
        <w:jc w:val="both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>Rozbudowane, definiowalne polityki bezpieczeństwa – polityki dla systemu operacyjnego i dla wskazanych aplikacji,</w:t>
      </w:r>
    </w:p>
    <w:p w:rsidR="008A22D4" w:rsidRPr="00735E62" w:rsidRDefault="008A22D4" w:rsidP="00735E62">
      <w:pPr>
        <w:pStyle w:val="Akapitzlist"/>
        <w:numPr>
          <w:ilvl w:val="0"/>
          <w:numId w:val="3"/>
        </w:numPr>
        <w:ind w:hanging="153"/>
        <w:jc w:val="both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Możliwość zdalnej automatycznej instalacji, konfiguracji, administrowania oraz aktualizowania systemu, zgodnie z określonymi uprawnieniami poprzez polityki grupowe,   </w:t>
      </w:r>
    </w:p>
    <w:p w:rsidR="008A22D4" w:rsidRPr="00735E62" w:rsidRDefault="008A22D4" w:rsidP="00735E62">
      <w:pPr>
        <w:pStyle w:val="Akapitzlist"/>
        <w:numPr>
          <w:ilvl w:val="0"/>
          <w:numId w:val="3"/>
        </w:numPr>
        <w:ind w:hanging="153"/>
        <w:jc w:val="both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>Zabezpieczony hasłem hierarchiczny dostęp do systemu, konta i profile użytkowników zarządzane zdalnie; praca systemu w trybie ochrony kont użytkowników.</w:t>
      </w:r>
    </w:p>
    <w:p w:rsidR="008A22D4" w:rsidRPr="00735E62" w:rsidRDefault="008A22D4" w:rsidP="00735E62">
      <w:pPr>
        <w:pStyle w:val="Akapitzlist"/>
        <w:numPr>
          <w:ilvl w:val="0"/>
          <w:numId w:val="3"/>
        </w:numPr>
        <w:ind w:hanging="153"/>
        <w:jc w:val="both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>Mechanizm pozwalający użytkownikowi zarejestrowanego w systemie przedsiębiorstwa/instytucji urządzenia na uprawniony dostęp do zasobów tego systemu.</w:t>
      </w:r>
    </w:p>
    <w:p w:rsidR="008A22D4" w:rsidRPr="00735E62" w:rsidRDefault="008A22D4" w:rsidP="00735E62">
      <w:pPr>
        <w:pStyle w:val="Akapitzlist"/>
        <w:numPr>
          <w:ilvl w:val="0"/>
          <w:numId w:val="3"/>
        </w:numPr>
        <w:ind w:hanging="153"/>
        <w:jc w:val="both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lastRenderedPageBreak/>
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</w:r>
    </w:p>
    <w:p w:rsidR="008A22D4" w:rsidRPr="00735E62" w:rsidRDefault="008A22D4" w:rsidP="00735E62">
      <w:pPr>
        <w:pStyle w:val="Akapitzlist"/>
        <w:numPr>
          <w:ilvl w:val="0"/>
          <w:numId w:val="3"/>
        </w:numPr>
        <w:ind w:hanging="153"/>
        <w:jc w:val="both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>Zintegrowany z systemem operacyjnym moduł synchronizacji komputera z urządzeniami zewnętrznymi.</w:t>
      </w:r>
    </w:p>
    <w:p w:rsidR="008A22D4" w:rsidRPr="00735E62" w:rsidRDefault="008A22D4" w:rsidP="00735E62">
      <w:pPr>
        <w:pStyle w:val="Akapitzlist"/>
        <w:numPr>
          <w:ilvl w:val="0"/>
          <w:numId w:val="3"/>
        </w:numPr>
        <w:ind w:hanging="153"/>
        <w:jc w:val="both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>Mechanizmy logowania do domeny w oparciu o Login i hasło</w:t>
      </w:r>
    </w:p>
    <w:p w:rsidR="008A22D4" w:rsidRPr="00735E62" w:rsidRDefault="008A22D4" w:rsidP="00735E62">
      <w:pPr>
        <w:pStyle w:val="Akapitzlist"/>
        <w:numPr>
          <w:ilvl w:val="0"/>
          <w:numId w:val="3"/>
        </w:numPr>
        <w:ind w:hanging="153"/>
        <w:jc w:val="both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>Wbudowane narzędzia służące do administracji, do wykonywania kopii zapasowych polityk i ich odtwarzania oraz generowania raportów z ustawień polityk;</w:t>
      </w:r>
    </w:p>
    <w:p w:rsidR="008A22D4" w:rsidRPr="00735E62" w:rsidRDefault="008A22D4" w:rsidP="00735E62">
      <w:pPr>
        <w:pStyle w:val="Akapitzlist"/>
        <w:numPr>
          <w:ilvl w:val="0"/>
          <w:numId w:val="3"/>
        </w:numPr>
        <w:ind w:hanging="153"/>
        <w:jc w:val="both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>Wsparcie dla środowisk Java i .NET Framework – możliwość uruchomienia aplikacji działających we wskazanych środowiskach,</w:t>
      </w:r>
    </w:p>
    <w:p w:rsidR="008A22D4" w:rsidRPr="00735E62" w:rsidRDefault="008A22D4" w:rsidP="00735E62">
      <w:pPr>
        <w:pStyle w:val="Akapitzlist"/>
        <w:numPr>
          <w:ilvl w:val="0"/>
          <w:numId w:val="3"/>
        </w:numPr>
        <w:ind w:hanging="153"/>
        <w:jc w:val="both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Wsparcie dla </w:t>
      </w:r>
      <w:proofErr w:type="spellStart"/>
      <w:r w:rsidRPr="00735E62">
        <w:rPr>
          <w:rFonts w:ascii="Arial" w:hAnsi="Arial" w:cs="Arial"/>
          <w:sz w:val="22"/>
          <w:szCs w:val="22"/>
        </w:rPr>
        <w:t>JScript</w:t>
      </w:r>
      <w:proofErr w:type="spellEnd"/>
      <w:r w:rsidRPr="00735E62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735E62">
        <w:rPr>
          <w:rFonts w:ascii="Arial" w:hAnsi="Arial" w:cs="Arial"/>
          <w:sz w:val="22"/>
          <w:szCs w:val="22"/>
        </w:rPr>
        <w:t>VBScript</w:t>
      </w:r>
      <w:proofErr w:type="spellEnd"/>
      <w:r w:rsidRPr="00735E62">
        <w:rPr>
          <w:rFonts w:ascii="Arial" w:hAnsi="Arial" w:cs="Arial"/>
          <w:sz w:val="22"/>
          <w:szCs w:val="22"/>
        </w:rPr>
        <w:t xml:space="preserve"> – możliwość uruchamiania interpretera poleceń,</w:t>
      </w:r>
    </w:p>
    <w:p w:rsidR="008A22D4" w:rsidRPr="00735E62" w:rsidRDefault="008A22D4" w:rsidP="00735E62">
      <w:pPr>
        <w:pStyle w:val="Akapitzlist"/>
        <w:numPr>
          <w:ilvl w:val="0"/>
          <w:numId w:val="3"/>
        </w:numPr>
        <w:ind w:hanging="153"/>
        <w:jc w:val="both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>Zdalna pomoc i współdzielenie aplikacji – możliwość zdalnego przejęcia sesji zalogowanego użytkownika celem rozwiązania problemu z komputerem,</w:t>
      </w:r>
    </w:p>
    <w:p w:rsidR="008A22D4" w:rsidRPr="00735E62" w:rsidRDefault="008A22D4" w:rsidP="00735E62">
      <w:pPr>
        <w:pStyle w:val="Akapitzlist"/>
        <w:numPr>
          <w:ilvl w:val="0"/>
          <w:numId w:val="3"/>
        </w:numPr>
        <w:ind w:hanging="153"/>
        <w:jc w:val="both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Transakcyjny system plików pozwalający na stosowanie przydziałów (ang. </w:t>
      </w:r>
      <w:proofErr w:type="spellStart"/>
      <w:r w:rsidRPr="00735E62">
        <w:rPr>
          <w:rFonts w:ascii="Arial" w:hAnsi="Arial" w:cs="Arial"/>
          <w:sz w:val="22"/>
          <w:szCs w:val="22"/>
        </w:rPr>
        <w:t>quota</w:t>
      </w:r>
      <w:proofErr w:type="spellEnd"/>
      <w:r w:rsidRPr="00735E62">
        <w:rPr>
          <w:rFonts w:ascii="Arial" w:hAnsi="Arial" w:cs="Arial"/>
          <w:sz w:val="22"/>
          <w:szCs w:val="22"/>
        </w:rPr>
        <w:t>) na dysku dla użytkowników oraz zapewniający większą niezawodność i pozwalający tworzyć kopie zapasowe,</w:t>
      </w:r>
    </w:p>
    <w:p w:rsidR="008A22D4" w:rsidRPr="00735E62" w:rsidRDefault="008A22D4" w:rsidP="00735E62">
      <w:pPr>
        <w:pStyle w:val="Akapitzlist"/>
        <w:numPr>
          <w:ilvl w:val="0"/>
          <w:numId w:val="3"/>
        </w:numPr>
        <w:ind w:hanging="153"/>
        <w:jc w:val="both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>Zarządzanie kontami użytkowników sieci oraz urządzeniami sieciowymi tj. drukarki, modemy, woluminy dyskowe, usługi katalogowe</w:t>
      </w:r>
    </w:p>
    <w:p w:rsidR="008A22D4" w:rsidRPr="00735E62" w:rsidRDefault="008A22D4" w:rsidP="00735E62">
      <w:pPr>
        <w:pStyle w:val="Akapitzlist"/>
        <w:numPr>
          <w:ilvl w:val="0"/>
          <w:numId w:val="3"/>
        </w:numPr>
        <w:ind w:hanging="153"/>
        <w:jc w:val="both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>Udostępnianie modemu,</w:t>
      </w:r>
    </w:p>
    <w:p w:rsidR="008A22D4" w:rsidRPr="00735E62" w:rsidRDefault="008A22D4" w:rsidP="00735E62">
      <w:pPr>
        <w:pStyle w:val="Akapitzlist"/>
        <w:numPr>
          <w:ilvl w:val="0"/>
          <w:numId w:val="3"/>
        </w:numPr>
        <w:ind w:hanging="153"/>
        <w:jc w:val="both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>Oprogramowanie dla tworzenia kopii zapasowych (Backup); automatyczne wykonywanie kopii plików z możliwością automatycznego przywrócenia wersji wcześniejszej,</w:t>
      </w:r>
    </w:p>
    <w:p w:rsidR="008A22D4" w:rsidRPr="00735E62" w:rsidRDefault="008A22D4" w:rsidP="00735E62">
      <w:pPr>
        <w:pStyle w:val="Akapitzlist"/>
        <w:numPr>
          <w:ilvl w:val="0"/>
          <w:numId w:val="3"/>
        </w:numPr>
        <w:ind w:hanging="153"/>
        <w:jc w:val="both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>Możliwość przywracania obrazu plików systemowych do uprzednio zapisanej postaci,</w:t>
      </w:r>
    </w:p>
    <w:p w:rsidR="008A22D4" w:rsidRPr="00735E62" w:rsidRDefault="008A22D4" w:rsidP="00735E62">
      <w:pPr>
        <w:pStyle w:val="Akapitzlist"/>
        <w:numPr>
          <w:ilvl w:val="0"/>
          <w:numId w:val="3"/>
        </w:numPr>
        <w:ind w:hanging="153"/>
        <w:jc w:val="both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>Możliwość blokowania lub dopuszczania dowolnych urządzeń peryferyjnych za pomocą polityk grupowych (np. przy użyciu numerów identyfikacyjnych sprzętu)</w:t>
      </w:r>
    </w:p>
    <w:p w:rsidR="008A22D4" w:rsidRPr="00735E62" w:rsidRDefault="008A22D4" w:rsidP="00735E62">
      <w:pPr>
        <w:pStyle w:val="Akapitzlist"/>
        <w:numPr>
          <w:ilvl w:val="0"/>
          <w:numId w:val="3"/>
        </w:numPr>
        <w:ind w:hanging="153"/>
        <w:jc w:val="both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>Mechanizm szyfrowania dysków wewnętrznych i zewnętrznych z możliwością szyfrowania ograniczonego do danych użytkownika,</w:t>
      </w:r>
    </w:p>
    <w:p w:rsidR="008A22D4" w:rsidRPr="00735E62" w:rsidRDefault="008A22D4" w:rsidP="00735E62">
      <w:pPr>
        <w:pStyle w:val="Akapitzlist"/>
        <w:numPr>
          <w:ilvl w:val="0"/>
          <w:numId w:val="3"/>
        </w:numPr>
        <w:ind w:hanging="153"/>
        <w:jc w:val="both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>Wbudowane w system narzędzie do szyfrowania dysków przenośnych, z możliwością centralnego zarządzania poprzez polityki grupowe, pozwalające na wymuszenie szyfrowania dysków przenośnych</w:t>
      </w:r>
    </w:p>
    <w:p w:rsidR="008A22D4" w:rsidRPr="00735E62" w:rsidRDefault="008A22D4" w:rsidP="00735E62">
      <w:pPr>
        <w:pStyle w:val="Akapitzlist"/>
        <w:numPr>
          <w:ilvl w:val="0"/>
          <w:numId w:val="3"/>
        </w:numPr>
        <w:ind w:hanging="153"/>
        <w:jc w:val="both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>Możliwość tworzenia i przechowywania kopii zapasowych kluczy odzyskiwania do szyfrowania partycji w usługach katalogowych.</w:t>
      </w:r>
    </w:p>
    <w:p w:rsidR="008A22D4" w:rsidRPr="00735E62" w:rsidRDefault="008A22D4" w:rsidP="00735E62">
      <w:pPr>
        <w:pStyle w:val="Akapitzlist"/>
        <w:numPr>
          <w:ilvl w:val="0"/>
          <w:numId w:val="3"/>
        </w:numPr>
        <w:ind w:hanging="153"/>
        <w:jc w:val="both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>Możliwość instalowania dodatkowych języków interfejsu systemu operacyjnego oraz możliwość zmiany języka bez konieczności re-instalacji systemu.</w:t>
      </w:r>
    </w:p>
    <w:p w:rsidR="000B28EF" w:rsidRPr="00735E62" w:rsidRDefault="000B28EF" w:rsidP="00735E62">
      <w:pPr>
        <w:spacing w:after="0" w:line="240" w:lineRule="auto"/>
        <w:rPr>
          <w:rFonts w:ascii="Arial" w:hAnsi="Arial" w:cs="Arial"/>
        </w:rPr>
      </w:pPr>
    </w:p>
    <w:p w:rsidR="008A22D4" w:rsidRPr="00735E62" w:rsidRDefault="00735E62" w:rsidP="00735E62">
      <w:pPr>
        <w:pStyle w:val="Default"/>
        <w:rPr>
          <w:rFonts w:ascii="Arial" w:hAnsi="Arial" w:cs="Arial"/>
          <w:b/>
          <w:sz w:val="22"/>
          <w:szCs w:val="22"/>
        </w:rPr>
      </w:pPr>
      <w:r w:rsidRPr="00735E62">
        <w:rPr>
          <w:rFonts w:ascii="Arial" w:hAnsi="Arial" w:cs="Arial"/>
          <w:b/>
          <w:bCs/>
          <w:sz w:val="22"/>
          <w:szCs w:val="22"/>
        </w:rPr>
        <w:t xml:space="preserve">2. </w:t>
      </w:r>
      <w:r w:rsidR="008A22D4" w:rsidRPr="00735E62">
        <w:rPr>
          <w:rFonts w:ascii="Arial" w:hAnsi="Arial" w:cs="Arial"/>
          <w:b/>
          <w:bCs/>
          <w:sz w:val="22"/>
          <w:szCs w:val="22"/>
        </w:rPr>
        <w:t>Warunek równoważności dla p</w:t>
      </w:r>
      <w:r w:rsidR="008A22D4" w:rsidRPr="00735E62">
        <w:rPr>
          <w:rFonts w:ascii="Arial" w:hAnsi="Arial" w:cs="Arial"/>
          <w:b/>
          <w:sz w:val="22"/>
          <w:szCs w:val="22"/>
        </w:rPr>
        <w:t>akietu oprogramowania biurowego</w:t>
      </w:r>
    </w:p>
    <w:p w:rsidR="008A22D4" w:rsidRPr="00735E62" w:rsidRDefault="008A22D4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Pakiet musi spełniać następujące wymagania poprzez wbudowane mechanizmy, bez użycia dodatkowych aplikacji: </w:t>
      </w:r>
    </w:p>
    <w:p w:rsidR="008A22D4" w:rsidRPr="00735E62" w:rsidRDefault="008A22D4" w:rsidP="00735E6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A22D4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8A22D4" w:rsidRPr="00735E62">
        <w:rPr>
          <w:rFonts w:ascii="Arial" w:hAnsi="Arial" w:cs="Arial"/>
          <w:sz w:val="22"/>
          <w:szCs w:val="22"/>
        </w:rPr>
        <w:t xml:space="preserve">Wymagania odnośnie interfejsu użytkownika: </w:t>
      </w:r>
    </w:p>
    <w:p w:rsidR="008A22D4" w:rsidRPr="00735E62" w:rsidRDefault="008A22D4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a. Pełna polska wersja językowa interfejsu użytkownika z możliwością przełączania wersji językowej interfejsu na język angielski. </w:t>
      </w:r>
    </w:p>
    <w:p w:rsidR="008A22D4" w:rsidRPr="00735E62" w:rsidRDefault="008A22D4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b. Prostota i intuicyjność obsługi, pozwalająca na pracę osobom nieposiadającym umiejętności technicznych. </w:t>
      </w:r>
    </w:p>
    <w:p w:rsidR="008A22D4" w:rsidRPr="00735E62" w:rsidRDefault="008A22D4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lastRenderedPageBreak/>
        <w:t xml:space="preserve">c. Możliwość zintegrowania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 się. </w:t>
      </w:r>
    </w:p>
    <w:p w:rsidR="008A22D4" w:rsidRPr="00735E62" w:rsidRDefault="008A22D4" w:rsidP="00735E62">
      <w:pPr>
        <w:pStyle w:val="Default"/>
        <w:rPr>
          <w:rFonts w:ascii="Arial" w:hAnsi="Arial" w:cs="Arial"/>
          <w:sz w:val="22"/>
          <w:szCs w:val="22"/>
        </w:rPr>
      </w:pPr>
    </w:p>
    <w:p w:rsidR="008A22D4" w:rsidRPr="00735E62" w:rsidRDefault="008A22D4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2.  Oprogramowanie musi umożliwiać tworzenie i edycję dokumentów elektronicznych w ustalonym formacie, który spełnia następujące warunki: </w:t>
      </w:r>
    </w:p>
    <w:p w:rsidR="008A22D4" w:rsidRPr="00735E62" w:rsidRDefault="008A22D4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a. Posiada kompletny i publicznie dostępny opis formatu, </w:t>
      </w:r>
    </w:p>
    <w:p w:rsidR="008A22D4" w:rsidRPr="00735E62" w:rsidRDefault="008A22D4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>b. Ma zdefiniowany układ informacji w postaci XML zgodnie z Tabelą B1 załącznika 2 Rozporządzenia w sprawie minimalnych wymagań dla systemów telei</w:t>
      </w:r>
      <w:r w:rsidR="00735E62" w:rsidRPr="00735E62">
        <w:rPr>
          <w:rFonts w:ascii="Arial" w:hAnsi="Arial" w:cs="Arial"/>
          <w:sz w:val="22"/>
          <w:szCs w:val="22"/>
        </w:rPr>
        <w:t xml:space="preserve">nformatycznych </w:t>
      </w:r>
      <w:r w:rsidRPr="00735E62">
        <w:rPr>
          <w:rFonts w:ascii="Arial" w:hAnsi="Arial" w:cs="Arial"/>
          <w:sz w:val="22"/>
          <w:szCs w:val="22"/>
        </w:rPr>
        <w:t xml:space="preserve">, </w:t>
      </w:r>
    </w:p>
    <w:p w:rsidR="008A22D4" w:rsidRPr="00735E62" w:rsidRDefault="008A22D4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c. Umożliwia wykorzystanie schematów XML, </w:t>
      </w:r>
    </w:p>
    <w:p w:rsidR="008A22D4" w:rsidRPr="00735E62" w:rsidRDefault="008A22D4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d. Wspiera w swojej specyfikacji podpis elektroniczny zgodnie z Tabelą A.1.1 Załącznika 2 Rozporządzenia w sprawie minimalnych wymagań dla systemów teleinformatycznych (Dz. U. 05. 212. 1766). </w:t>
      </w:r>
    </w:p>
    <w:p w:rsidR="008A22D4" w:rsidRPr="00735E62" w:rsidRDefault="008A22D4" w:rsidP="00735E62">
      <w:pPr>
        <w:pStyle w:val="Default"/>
        <w:rPr>
          <w:rFonts w:ascii="Arial" w:hAnsi="Arial" w:cs="Arial"/>
          <w:sz w:val="22"/>
          <w:szCs w:val="22"/>
        </w:rPr>
      </w:pPr>
    </w:p>
    <w:p w:rsidR="008A22D4" w:rsidRPr="00735E62" w:rsidRDefault="008A22D4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3. Oprogramowanie musi umożliwiać dostosowanie dokumentów i szablonów do potrzeb instytucji oraz udostępniać narzędzia umożliwiające dystrybucję odpowiednich szablonów do właściwych odbiorców. </w:t>
      </w:r>
    </w:p>
    <w:p w:rsidR="008A22D4" w:rsidRPr="00735E62" w:rsidRDefault="008A22D4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4. W skład oprogramowania muszą wchodzić narzędzia programistyczne umożliwiające automatyzację pracy i wymianę danych pomiędzy dokumentami i aplikacjami (język makropoleceń, język skryptowy). </w:t>
      </w:r>
    </w:p>
    <w:p w:rsidR="008A22D4" w:rsidRPr="00735E62" w:rsidRDefault="008A22D4" w:rsidP="00735E6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A22D4" w:rsidRPr="00735E62" w:rsidRDefault="008A22D4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5. Do aplikacji musi być dostępna pełna dokumentacja w języku polskim.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 xml:space="preserve"> </w:t>
      </w:r>
      <w:r w:rsidRPr="00735E62">
        <w:rPr>
          <w:rFonts w:ascii="Arial" w:hAnsi="Arial" w:cs="Arial"/>
          <w:sz w:val="22"/>
          <w:szCs w:val="22"/>
        </w:rPr>
        <w:t xml:space="preserve">Pakiet zintegrowanych aplikacji biurowych musi zawierać: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a. Edytor tekstów;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b. Arkusz kalkulacyjny;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c. Narzędzie do przygotowywania i prowadzenia prezentacji;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d. Narzędzie do tworzenia i pracy z lokalną bazą danych;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e. Narzędzie do tworzenia drukowanych materiałów informacyjnych;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f. Narzędzie do zarządzania informacją prywatną (pocztą elektroniczną, kalendarzem, kontaktami i zadaniami);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g. Narzędzie do tworzenia notatek przy pomocy klawiatury lub notatek odręcznych na ekranie urządzenia typu tablet PC z mechanizmem OCR. </w:t>
      </w:r>
    </w:p>
    <w:p w:rsidR="00735E62" w:rsidRPr="00735E62" w:rsidRDefault="00735E62" w:rsidP="00735E62">
      <w:pPr>
        <w:pStyle w:val="Default"/>
        <w:tabs>
          <w:tab w:val="left" w:pos="4566"/>
        </w:tabs>
        <w:rPr>
          <w:rFonts w:ascii="Arial" w:hAnsi="Arial" w:cs="Arial"/>
          <w:sz w:val="22"/>
          <w:szCs w:val="22"/>
        </w:rPr>
      </w:pP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7. </w:t>
      </w:r>
      <w:r>
        <w:rPr>
          <w:rFonts w:ascii="Arial" w:hAnsi="Arial" w:cs="Arial"/>
          <w:sz w:val="22"/>
          <w:szCs w:val="22"/>
        </w:rPr>
        <w:t xml:space="preserve"> </w:t>
      </w:r>
      <w:r w:rsidRPr="00735E62">
        <w:rPr>
          <w:rFonts w:ascii="Arial" w:hAnsi="Arial" w:cs="Arial"/>
          <w:sz w:val="22"/>
          <w:szCs w:val="22"/>
        </w:rPr>
        <w:t xml:space="preserve">Edytor tekstów musi umożliwiać: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a. Edycję i formatowanie tekstu w języku polskim wraz z obsługą języka polskiego w zakresie sprawdzania pisowni i poprawności gramatycznej oraz funkcjonalnością słownika wyrazów bliskoznacznych i autokorekty.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b. Wstawianie oraz formatowanie tabel.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c. Wstawianie oraz formatowanie obiektów graficznych.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d. Wstawianie wykresów i tabel z arkusza kalkulacyjnego (wliczając tabele przestawne).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lastRenderedPageBreak/>
        <w:t xml:space="preserve">e. Automatyczne numerowanie rozdziałów, punktów, akapitów, tabel i rysunków.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f. Automatyczne tworzenie spisów treści.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g. Formatowanie nagłówków i stopek stron.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h. Sprawdzanie pisowni w języku polskim.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i. Śledzenie zmian wprowadzonych przez użytkowników.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j. Nagrywanie, tworzenie i edycję makr automatyzujących wykonywanie czynności.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k. Określenie układu strony (pionowa/pozioma).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l. Wydruk dokumentów.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m. Wykonywanie korespondencji seryjnej bazując na danych adresowych pochodzących z arkusza kalkulacyjnego i z narzędzia do zarządzania informacją prywatną.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n. Pracę na dokumentach utworzonych przy pomocy Microsoft Word 2003, Microsoft Word 2007 i Microsoft Word 2010 lub Microsoft Word 2013 z zapewnieniem bezproblemowej konwersji wszystkich elementów i atrybutów dokumentu.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o. Zabezpieczenie dokumentów hasłem przed odczytem oraz przed wprowadzaniem modyfikacji.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p. Wymagana jest dostępność do oferowanego edytora tekstu bezpłatnych narzędzi umożliwiających wykorzystanie go, jako środowiska udostępniającego formularze bazujące na schematach XML z Centralnego Repozytorium Wzorów Dokumentów Elektronicznych, które po wypełnieniu umożliwiają zapisanie pliku XML w zgodzie z obowiązującym prawem.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q. Wymagana jest dostępność do oferowanego edytora tekstu bezpłatnych narzędzi (kontrolki) umożliwiających podpisanie podpisem elektronicznym pliku z zapisanym dokumentem przy pomocy certyfikatu kwalifikowanego zgodnie z wymaganiami obowiązującego w Polsce prawa.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r. Wymagana jest dostępność do oferowanego edytora tekstu bezpłatnych narzędzi umożliwiających wykorzystanie go, jako środowiska udostępniającego formularze i pozwalające zapisać plik wynikowy w zgodzie z Rozporządzeniem o Aktach Normatywnych i Prawnych.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8. </w:t>
      </w:r>
      <w:r w:rsidRPr="00735E62">
        <w:rPr>
          <w:rFonts w:ascii="Arial" w:hAnsi="Arial" w:cs="Arial"/>
          <w:sz w:val="22"/>
          <w:szCs w:val="22"/>
        </w:rPr>
        <w:tab/>
        <w:t xml:space="preserve">Arkusz kalkulacyjny musi umożliwiać: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a. Tworzenie raportów tabelarycznych.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b. Tworzenie wykresów liniowych (wraz linią trendu), słupkowych, kołowych.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c. Tworzenie arkuszy kalkulacyjnych zawierających teksty, dane liczbowe oraz formuły przeprowadzające operacje matematyczne, logiczne, tekstowe, statystyczne oraz operacje na danych finansowych i na miarach czasu.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d. Tworzenie raportów z zewnętrznych źródeł danych (inne arkusze kalkulacyjne, bazy danych zgodne z ODBC, pliki tekstowe, pliki XML, </w:t>
      </w:r>
      <w:proofErr w:type="spellStart"/>
      <w:r w:rsidRPr="00735E62">
        <w:rPr>
          <w:rFonts w:ascii="Arial" w:hAnsi="Arial" w:cs="Arial"/>
          <w:sz w:val="22"/>
          <w:szCs w:val="22"/>
        </w:rPr>
        <w:t>webservice</w:t>
      </w:r>
      <w:proofErr w:type="spellEnd"/>
      <w:r w:rsidRPr="00735E62">
        <w:rPr>
          <w:rFonts w:ascii="Arial" w:hAnsi="Arial" w:cs="Arial"/>
          <w:sz w:val="22"/>
          <w:szCs w:val="22"/>
        </w:rPr>
        <w:t xml:space="preserve">).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e. Obsługę kostek OLAP oraz tworzenie i edycję kwerend bazodanowych i webowych. Narzędzia wspomagające analizę statystyczną i finansową, analizę wariantową i rozwiązywanie problemów optymalizacyjnych.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f. Tworzenie raportów tabeli przestawnych umożliwiających dynamiczną zmianę wymiarów oraz wykresów bazujących na danych z tabeli przestawnych.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g. Wyszukiwanie i zamianę danych.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h. Wykonywanie analiz danych przy użyciu formatowania warunkowego.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lastRenderedPageBreak/>
        <w:t xml:space="preserve">i. Nazywanie komórek arkusza i odwoływanie się w formułach po takiej nazwie.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j. Nagrywanie, tworzenie i edycję makr automatyzujących wykonywanie czynności.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k. Formatowanie czasu, daty i wartości finansowych z polskim formatem.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l. Zapis wielu arkuszy kalkulacyjnych w jednym pliku.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m. Zachowanie pełnej zgodności z formatami plików utworzonych za pomocą oprogramowania Microsoft Excel 2003, Microsoft Excel 2007 oraz Microsoft Excel 2010 i 2013, z uwzględnieniem poprawnej realizacji użytych w nich funkcji specjalnych i makropoleceń.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n. Zabezpieczenie dokumentów hasłem przed odczytem oraz przed wprowadzaniem modyfikacji. </w:t>
      </w:r>
    </w:p>
    <w:p w:rsidR="00735E62" w:rsidRPr="00735E62" w:rsidRDefault="00735E62" w:rsidP="00735E62">
      <w:pPr>
        <w:pStyle w:val="Default"/>
        <w:tabs>
          <w:tab w:val="left" w:pos="4596"/>
        </w:tabs>
        <w:rPr>
          <w:rFonts w:ascii="Arial" w:hAnsi="Arial" w:cs="Arial"/>
          <w:sz w:val="22"/>
          <w:szCs w:val="22"/>
        </w:rPr>
      </w:pP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color w:val="auto"/>
          <w:sz w:val="22"/>
          <w:szCs w:val="22"/>
        </w:rPr>
        <w:t xml:space="preserve">9. </w:t>
      </w:r>
      <w:r w:rsidRPr="00735E62">
        <w:rPr>
          <w:rFonts w:ascii="Arial" w:hAnsi="Arial" w:cs="Arial"/>
          <w:color w:val="auto"/>
          <w:sz w:val="22"/>
          <w:szCs w:val="22"/>
        </w:rPr>
        <w:tab/>
      </w:r>
      <w:r w:rsidRPr="00735E62">
        <w:rPr>
          <w:rFonts w:ascii="Arial" w:hAnsi="Arial" w:cs="Arial"/>
          <w:sz w:val="22"/>
          <w:szCs w:val="22"/>
        </w:rPr>
        <w:t xml:space="preserve">Narzędzie do przygotowywania i prowadzenia prezentacji musi umożliwiać: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a. Przygotowywanie prezentacji multimedialnych, które będą prezentowane przy użyciu projektora multimedialnego.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b. Drukowanie w formacie umożliwiającym robienie notatek.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c. Zapisanie w formie prezentacji tylko do odczytu.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d. Nagrywanie narracji i dołączanie jej do prezentacji.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e. Opatrywanie slajdów notatkami dla prezentera.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f. Umieszczanie i formatowanie tekstów, obiektów graficznych, tabel, nagrań dźwiękowych i wideo.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g. Umieszczanie tabel i wykresów pochodzących z arkusza kalkulacyjnego.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h. Odświeżenie wykresu znajdującego się w prezentacji po zmianie danych w źródłowym arkuszu kalkulacyjnym.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i. Możliwość tworzenia animacji obiektów i całych slajdów.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j. Prowadzenie prezentacji w trybie prezentera, gdzie slajdy są widoczne na jednym monitorze lub projektorze, a na drugim widoczne są slajdy i notatki prezentera.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k. Pełna zgodność z formatami plików utworzonych za pomocą oprogramowania Microsoft PowerPoint 2003, Microsoft PowerPoint 2007 oraz Microsoft PowerPoint 2010 i 2013. </w:t>
      </w:r>
    </w:p>
    <w:p w:rsidR="00735E62" w:rsidRPr="00735E62" w:rsidRDefault="00735E62" w:rsidP="00735E62">
      <w:pPr>
        <w:pStyle w:val="Default"/>
        <w:tabs>
          <w:tab w:val="left" w:pos="4596"/>
        </w:tabs>
        <w:rPr>
          <w:rFonts w:ascii="Arial" w:hAnsi="Arial" w:cs="Arial"/>
          <w:sz w:val="22"/>
          <w:szCs w:val="22"/>
        </w:rPr>
      </w:pP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color w:val="auto"/>
          <w:sz w:val="22"/>
          <w:szCs w:val="22"/>
        </w:rPr>
        <w:t xml:space="preserve">10. 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735E62">
        <w:rPr>
          <w:rFonts w:ascii="Arial" w:hAnsi="Arial" w:cs="Arial"/>
          <w:sz w:val="22"/>
          <w:szCs w:val="22"/>
        </w:rPr>
        <w:t xml:space="preserve">Narzędzie do tworzenia i pracy z lokalną bazą danych musi umożliwiać tworzenie bazy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danych przez zdefiniowanie: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a. Tabel składających się z unikatowego klucza i pól różnych typów, w tym tekstowych i liczbowych,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b. Relacji pomiędzy tabelami,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c. Formularzy do wprowadzania i edycji danych,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d. Raportów,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e. Edycję danych i zapisywanie ich w lokalnie przechowywanej bazie danych,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f. Tworzenie bazy danych przy użyciu zdefiniowanych szablonów,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g. Połączenie z zewnętrznymi, a w szczególności z innymi bazami danych zgodnymi z </w:t>
      </w:r>
      <w:proofErr w:type="spellStart"/>
      <w:r w:rsidRPr="00735E62">
        <w:rPr>
          <w:rFonts w:ascii="Arial" w:hAnsi="Arial" w:cs="Arial"/>
          <w:sz w:val="22"/>
          <w:szCs w:val="22"/>
        </w:rPr>
        <w:t>odbc</w:t>
      </w:r>
      <w:proofErr w:type="spellEnd"/>
      <w:r w:rsidRPr="00735E62">
        <w:rPr>
          <w:rFonts w:ascii="Arial" w:hAnsi="Arial" w:cs="Arial"/>
          <w:sz w:val="22"/>
          <w:szCs w:val="22"/>
        </w:rPr>
        <w:t xml:space="preserve">, plikami </w:t>
      </w:r>
      <w:proofErr w:type="spellStart"/>
      <w:r w:rsidRPr="00735E62">
        <w:rPr>
          <w:rFonts w:ascii="Arial" w:hAnsi="Arial" w:cs="Arial"/>
          <w:sz w:val="22"/>
          <w:szCs w:val="22"/>
        </w:rPr>
        <w:t>xml</w:t>
      </w:r>
      <w:proofErr w:type="spellEnd"/>
      <w:r w:rsidRPr="00735E62">
        <w:rPr>
          <w:rFonts w:ascii="Arial" w:hAnsi="Arial" w:cs="Arial"/>
          <w:sz w:val="22"/>
          <w:szCs w:val="22"/>
        </w:rPr>
        <w:t xml:space="preserve">, arkuszem kalkulacyjnym,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h. Zgodność z posiadanymi przez zamawiającego plikami utworzonymi za pomocą oprogramowania Microsoft Access w wersjach poprzedzających edycję 2019. </w:t>
      </w:r>
    </w:p>
    <w:p w:rsidR="00735E62" w:rsidRPr="00735E62" w:rsidRDefault="00735E62" w:rsidP="00735E62">
      <w:pPr>
        <w:pStyle w:val="Default"/>
        <w:tabs>
          <w:tab w:val="left" w:pos="4596"/>
        </w:tabs>
        <w:rPr>
          <w:rFonts w:ascii="Arial" w:hAnsi="Arial" w:cs="Arial"/>
          <w:sz w:val="22"/>
          <w:szCs w:val="22"/>
        </w:rPr>
      </w:pP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color w:val="auto"/>
          <w:sz w:val="22"/>
          <w:szCs w:val="22"/>
        </w:rPr>
        <w:lastRenderedPageBreak/>
        <w:t xml:space="preserve">11. </w:t>
      </w:r>
      <w:r w:rsidRPr="00735E62">
        <w:rPr>
          <w:rFonts w:ascii="Arial" w:hAnsi="Arial" w:cs="Arial"/>
          <w:color w:val="auto"/>
          <w:sz w:val="22"/>
          <w:szCs w:val="22"/>
        </w:rPr>
        <w:tab/>
      </w:r>
      <w:r w:rsidRPr="00735E62">
        <w:rPr>
          <w:rFonts w:ascii="Arial" w:hAnsi="Arial" w:cs="Arial"/>
          <w:sz w:val="22"/>
          <w:szCs w:val="22"/>
        </w:rPr>
        <w:t xml:space="preserve">Narzędzie do tworzenia drukowanych materiałów informacyjnych musi umożliwiać: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a. Tworzenie i edycję drukowanych materiałów informacyjnych.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b. Tworzenie materiałów przy użyciu dostępnych z narzędziem szablonów: broszur, biuletynów, katalogów.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c. Edycję poszczególnych stron materiałów.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d. Podział treści na kolumny.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e. Umieszczanie elementów graficznych.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f. Wykorzystanie mechanizmu korespondencji seryjnej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g. Płynne przesuwanie elementów po całej stronie publikacji.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h. Eksport publikacji do formatu PDF oraz TIFF.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i. Wydruk publikacji.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j. Możliwość przygotowywania materiałów do wydruku w standardzie CMYK. </w:t>
      </w:r>
    </w:p>
    <w:p w:rsidR="00735E62" w:rsidRPr="00735E62" w:rsidRDefault="00735E62" w:rsidP="00735E62">
      <w:pPr>
        <w:pStyle w:val="Default"/>
        <w:tabs>
          <w:tab w:val="left" w:pos="4596"/>
        </w:tabs>
        <w:rPr>
          <w:rFonts w:ascii="Arial" w:hAnsi="Arial" w:cs="Arial"/>
          <w:sz w:val="22"/>
          <w:szCs w:val="22"/>
        </w:rPr>
      </w:pP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color w:val="auto"/>
          <w:sz w:val="22"/>
          <w:szCs w:val="22"/>
        </w:rPr>
        <w:t xml:space="preserve">12. </w:t>
      </w:r>
      <w:r w:rsidRPr="00735E62">
        <w:rPr>
          <w:rFonts w:ascii="Arial" w:hAnsi="Arial" w:cs="Arial"/>
          <w:sz w:val="22"/>
          <w:szCs w:val="22"/>
        </w:rPr>
        <w:t xml:space="preserve">Narzędzie do zarządzania informacją prywatną (pocztą elektroniczną, kalendarzem, kontaktami i zadaniami) musi umożliwiać: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a. Pobieranie i wysyłanie poczty elektronicznej z serwera pocztowego.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b. Filtrowanie niechcianej poczty elektronicznej (SPAM) oraz określanie listy zablokowanych i bezpiecznych nadawców.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c. Tworzenie katalogów, pozwalających katalogować pocztę elektroniczną.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d. Automatyczne grupowanie poczty o tym samym tytule.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e. Tworzenie reguł przenoszących automatycznie nową pocztę elektroniczną do określonych katalogów bazując na słowach zawartych w tytule, adresie nadawcy i odbiorcy.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f. Oflagowanie poczty elektronicznej z określeniem terminu przypomnienia.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g. Zarządzanie kalendarzem.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h. Udostępnianie kalendarza innym użytkownikom.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i. Przeglądanie kalendarza innych użytkowników.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j. Zapraszanie uczestników na spotkanie, co po ich akceptacji powoduje automatyczne wprowadzenie spotkania w ich kalendarzach.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k. Zarządzanie listą zadań.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l. Zlecanie zadań innym użytkownikom.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m. Zarządzanie listą kontaktów.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n. Udostępnianie listy kontaktów innym użytkownikom.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o. Przeglądanie listy kontaktów innych użytkowników.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p. Możliwość przesyłania kontaktów innym użytkowników. </w:t>
      </w:r>
    </w:p>
    <w:sectPr w:rsidR="00735E62" w:rsidRPr="00735E62" w:rsidSect="00CF1A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082FBFC" w15:done="0"/>
  <w15:commentEx w15:paraId="1EEFE7C2" w15:paraIdParent="1082FBFC" w15:done="0"/>
  <w15:commentEx w15:paraId="0C09B875" w15:done="0"/>
  <w15:commentEx w15:paraId="199B6450" w15:paraIdParent="0C09B87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6EA8EAD" w16cex:dateUtc="2023-11-27T22:21:00Z"/>
  <w16cex:commentExtensible w16cex:durableId="45E2FAAF" w16cex:dateUtc="2023-11-27T22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82FBFC" w16cid:durableId="586E897F"/>
  <w16cid:commentId w16cid:paraId="1EEFE7C2" w16cid:durableId="56EA8EAD"/>
  <w16cid:commentId w16cid:paraId="0C09B875" w16cid:durableId="733C1330"/>
  <w16cid:commentId w16cid:paraId="199B6450" w16cid:durableId="45E2FAA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02E" w:rsidRDefault="00EC702E" w:rsidP="00104421">
      <w:pPr>
        <w:spacing w:after="0" w:line="240" w:lineRule="auto"/>
      </w:pPr>
      <w:r>
        <w:separator/>
      </w:r>
    </w:p>
  </w:endnote>
  <w:endnote w:type="continuationSeparator" w:id="0">
    <w:p w:rsidR="00EC702E" w:rsidRDefault="00EC702E" w:rsidP="00104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02E" w:rsidRDefault="00EC702E" w:rsidP="00104421">
      <w:pPr>
        <w:spacing w:after="0" w:line="240" w:lineRule="auto"/>
      </w:pPr>
      <w:r>
        <w:separator/>
      </w:r>
    </w:p>
  </w:footnote>
  <w:footnote w:type="continuationSeparator" w:id="0">
    <w:p w:rsidR="00EC702E" w:rsidRDefault="00EC702E" w:rsidP="00104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61B71"/>
    <w:multiLevelType w:val="hybridMultilevel"/>
    <w:tmpl w:val="C5B4057A"/>
    <w:lvl w:ilvl="0" w:tplc="51EC3BC0">
      <w:start w:val="1"/>
      <w:numFmt w:val="decimal"/>
      <w:lvlText w:val="%1)"/>
      <w:lvlJc w:val="left"/>
      <w:pPr>
        <w:ind w:left="782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">
    <w:nsid w:val="24DE13C3"/>
    <w:multiLevelType w:val="hybridMultilevel"/>
    <w:tmpl w:val="C5B4057A"/>
    <w:lvl w:ilvl="0" w:tplc="51EC3BC0">
      <w:start w:val="1"/>
      <w:numFmt w:val="decimal"/>
      <w:lvlText w:val="%1)"/>
      <w:lvlJc w:val="left"/>
      <w:pPr>
        <w:ind w:left="782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">
    <w:nsid w:val="6A964CD6"/>
    <w:multiLevelType w:val="hybridMultilevel"/>
    <w:tmpl w:val="CDC6E0D8"/>
    <w:lvl w:ilvl="0" w:tplc="57F4C3E2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rzegorz Kowalik">
    <w15:presenceInfo w15:providerId="Windows Live" w15:userId="296759be64fe2a1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1BF"/>
    <w:rsid w:val="00003EC7"/>
    <w:rsid w:val="000B28EF"/>
    <w:rsid w:val="000B71BF"/>
    <w:rsid w:val="00104421"/>
    <w:rsid w:val="0011699F"/>
    <w:rsid w:val="00133907"/>
    <w:rsid w:val="001422F6"/>
    <w:rsid w:val="00162BB3"/>
    <w:rsid w:val="001A1E0C"/>
    <w:rsid w:val="001A412B"/>
    <w:rsid w:val="001B0C2F"/>
    <w:rsid w:val="00265328"/>
    <w:rsid w:val="00270091"/>
    <w:rsid w:val="00285B32"/>
    <w:rsid w:val="002A2DFE"/>
    <w:rsid w:val="002D1A63"/>
    <w:rsid w:val="002E4DA9"/>
    <w:rsid w:val="00330966"/>
    <w:rsid w:val="00440E8F"/>
    <w:rsid w:val="004667D6"/>
    <w:rsid w:val="00486CE3"/>
    <w:rsid w:val="00500652"/>
    <w:rsid w:val="00511E2E"/>
    <w:rsid w:val="00514E38"/>
    <w:rsid w:val="005305D2"/>
    <w:rsid w:val="00557EA6"/>
    <w:rsid w:val="005E656E"/>
    <w:rsid w:val="006303E6"/>
    <w:rsid w:val="006411AA"/>
    <w:rsid w:val="006D4EE8"/>
    <w:rsid w:val="006F2807"/>
    <w:rsid w:val="006F75C3"/>
    <w:rsid w:val="00735E62"/>
    <w:rsid w:val="00807FB1"/>
    <w:rsid w:val="00840671"/>
    <w:rsid w:val="00855F3C"/>
    <w:rsid w:val="00872339"/>
    <w:rsid w:val="008A22D4"/>
    <w:rsid w:val="008A7AF7"/>
    <w:rsid w:val="008E29D9"/>
    <w:rsid w:val="00940860"/>
    <w:rsid w:val="009A2ED0"/>
    <w:rsid w:val="009E7B99"/>
    <w:rsid w:val="00A14D42"/>
    <w:rsid w:val="00A210A1"/>
    <w:rsid w:val="00A24BD4"/>
    <w:rsid w:val="00A41E03"/>
    <w:rsid w:val="00A67AD0"/>
    <w:rsid w:val="00AA5E64"/>
    <w:rsid w:val="00B0239C"/>
    <w:rsid w:val="00B135E5"/>
    <w:rsid w:val="00B17012"/>
    <w:rsid w:val="00B87ABF"/>
    <w:rsid w:val="00B94F29"/>
    <w:rsid w:val="00B96665"/>
    <w:rsid w:val="00BC2C1A"/>
    <w:rsid w:val="00C06485"/>
    <w:rsid w:val="00C119F0"/>
    <w:rsid w:val="00CB4444"/>
    <w:rsid w:val="00CC2290"/>
    <w:rsid w:val="00CF1AD9"/>
    <w:rsid w:val="00D23028"/>
    <w:rsid w:val="00D4539C"/>
    <w:rsid w:val="00D52696"/>
    <w:rsid w:val="00D534E5"/>
    <w:rsid w:val="00DE745F"/>
    <w:rsid w:val="00DF29BB"/>
    <w:rsid w:val="00DF581C"/>
    <w:rsid w:val="00E72C0E"/>
    <w:rsid w:val="00EC702E"/>
    <w:rsid w:val="00ED1413"/>
    <w:rsid w:val="00EE1B15"/>
    <w:rsid w:val="00EF47BF"/>
    <w:rsid w:val="00F03A38"/>
    <w:rsid w:val="00FB035A"/>
    <w:rsid w:val="00FB13A6"/>
    <w:rsid w:val="00FC72AA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2D4"/>
  </w:style>
  <w:style w:type="paragraph" w:styleId="Nagwek2">
    <w:name w:val="heading 2"/>
    <w:basedOn w:val="Normalny"/>
    <w:link w:val="Nagwek2Znak"/>
    <w:uiPriority w:val="9"/>
    <w:qFormat/>
    <w:rsid w:val="00FC72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0B71B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B71BF"/>
    <w:rPr>
      <w:rFonts w:ascii="Consolas" w:hAnsi="Consolas"/>
      <w:sz w:val="21"/>
      <w:szCs w:val="21"/>
    </w:rPr>
  </w:style>
  <w:style w:type="character" w:styleId="Pogrubienie">
    <w:name w:val="Strong"/>
    <w:uiPriority w:val="22"/>
    <w:qFormat/>
    <w:rsid w:val="000B71B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FC72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72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72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72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72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72A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2A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4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punktowanie,normalny tekst,zwykły tekst,List Paragraph1,BulletC,Obiekt"/>
    <w:basedOn w:val="Normalny"/>
    <w:link w:val="AkapitzlistZnak"/>
    <w:uiPriority w:val="99"/>
    <w:qFormat/>
    <w:rsid w:val="008A22D4"/>
    <w:pPr>
      <w:spacing w:after="0" w:line="240" w:lineRule="auto"/>
      <w:ind w:left="720"/>
      <w:contextualSpacing/>
    </w:pPr>
    <w:rPr>
      <w:rFonts w:ascii="Helvetica" w:eastAsia="Calibri" w:hAnsi="Helvetica" w:cs="Times New Roman"/>
      <w:sz w:val="21"/>
      <w:szCs w:val="24"/>
    </w:rPr>
  </w:style>
  <w:style w:type="character" w:customStyle="1" w:styleId="AkapitzlistZnak">
    <w:name w:val="Akapit z listą Znak"/>
    <w:aliases w:val="Wypunktowanie Znak,normalny tekst Znak,zwykły tekst Znak,List Paragraph1 Znak,BulletC Znak,Obiekt Znak"/>
    <w:link w:val="Akapitzlist"/>
    <w:uiPriority w:val="99"/>
    <w:qFormat/>
    <w:locked/>
    <w:rsid w:val="008A22D4"/>
    <w:rPr>
      <w:rFonts w:ascii="Helvetica" w:eastAsia="Calibri" w:hAnsi="Helvetica" w:cs="Times New Roman"/>
      <w:sz w:val="21"/>
      <w:szCs w:val="24"/>
    </w:rPr>
  </w:style>
  <w:style w:type="paragraph" w:customStyle="1" w:styleId="Default">
    <w:name w:val="Default"/>
    <w:rsid w:val="008A22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6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2BB3"/>
  </w:style>
  <w:style w:type="paragraph" w:styleId="Stopka">
    <w:name w:val="footer"/>
    <w:basedOn w:val="Normalny"/>
    <w:link w:val="StopkaZnak"/>
    <w:uiPriority w:val="99"/>
    <w:semiHidden/>
    <w:unhideWhenUsed/>
    <w:rsid w:val="0010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44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0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3340</Words>
  <Characters>20043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7</cp:revision>
  <dcterms:created xsi:type="dcterms:W3CDTF">2023-11-27T22:34:00Z</dcterms:created>
  <dcterms:modified xsi:type="dcterms:W3CDTF">2024-02-21T15:44:00Z</dcterms:modified>
</cp:coreProperties>
</file>