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AD063" w14:textId="6F928504" w:rsidR="00281502" w:rsidRPr="00A83FA6" w:rsidRDefault="00281502" w:rsidP="00F259FE">
      <w:pPr>
        <w:spacing w:after="0"/>
        <w:ind w:right="57" w:firstLine="4140"/>
        <w:jc w:val="right"/>
        <w:rPr>
          <w:rFonts w:ascii="Arial Narrow" w:hAnsi="Arial Narrow" w:cs="Arial"/>
          <w:szCs w:val="24"/>
        </w:rPr>
      </w:pPr>
      <w:r w:rsidRPr="00A83FA6">
        <w:rPr>
          <w:rFonts w:ascii="Arial Narrow" w:hAnsi="Arial Narrow" w:cs="Arial"/>
          <w:szCs w:val="24"/>
        </w:rPr>
        <w:t xml:space="preserve">Olsztyn, dnia </w:t>
      </w:r>
      <w:r w:rsidR="00B615A3">
        <w:rPr>
          <w:rFonts w:ascii="Arial Narrow" w:hAnsi="Arial Narrow" w:cs="Arial"/>
          <w:szCs w:val="24"/>
        </w:rPr>
        <w:t>20.03</w:t>
      </w:r>
      <w:r w:rsidR="004B204B" w:rsidRPr="00A83FA6">
        <w:rPr>
          <w:rFonts w:ascii="Arial Narrow" w:hAnsi="Arial Narrow" w:cs="Arial"/>
          <w:szCs w:val="24"/>
        </w:rPr>
        <w:t>.202</w:t>
      </w:r>
      <w:r w:rsidR="00B615A3">
        <w:rPr>
          <w:rFonts w:ascii="Arial Narrow" w:hAnsi="Arial Narrow" w:cs="Arial"/>
          <w:szCs w:val="24"/>
        </w:rPr>
        <w:t>4</w:t>
      </w:r>
      <w:r w:rsidRPr="00A83FA6">
        <w:rPr>
          <w:rFonts w:ascii="Arial Narrow" w:hAnsi="Arial Narrow" w:cs="Arial"/>
          <w:szCs w:val="24"/>
        </w:rPr>
        <w:t xml:space="preserve"> r.</w:t>
      </w:r>
    </w:p>
    <w:p w14:paraId="6F50C867" w14:textId="77777777" w:rsidR="00B615A3" w:rsidRPr="00B615A3" w:rsidRDefault="00B615A3" w:rsidP="00B615A3">
      <w:pPr>
        <w:spacing w:before="120" w:after="120" w:line="240" w:lineRule="auto"/>
        <w:rPr>
          <w:rFonts w:ascii="Arial" w:hAnsi="Arial" w:cs="Arial"/>
          <w:bCs/>
        </w:rPr>
      </w:pPr>
      <w:r w:rsidRPr="00B615A3">
        <w:rPr>
          <w:rFonts w:ascii="Arial" w:hAnsi="Arial" w:cs="Arial"/>
        </w:rPr>
        <w:t xml:space="preserve">Nr postępowania: </w:t>
      </w:r>
      <w:r w:rsidRPr="00B615A3">
        <w:rPr>
          <w:rFonts w:ascii="Arial" w:hAnsi="Arial" w:cs="Arial"/>
          <w:b/>
        </w:rPr>
        <w:t>ZP.28.11.2024/SOAT</w:t>
      </w:r>
    </w:p>
    <w:p w14:paraId="516020E1" w14:textId="77777777" w:rsidR="00281502" w:rsidRPr="00A83FA6" w:rsidRDefault="00281502" w:rsidP="006E1391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i/>
          <w:szCs w:val="24"/>
        </w:rPr>
      </w:pPr>
    </w:p>
    <w:p w14:paraId="5EEAE2DD" w14:textId="77777777" w:rsidR="00CD0776" w:rsidRPr="00A83FA6" w:rsidRDefault="00CD0776" w:rsidP="00F259FE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/>
          <w:szCs w:val="24"/>
        </w:rPr>
      </w:pPr>
    </w:p>
    <w:p w14:paraId="0FCB83CF" w14:textId="7B544106" w:rsidR="004D3846" w:rsidRPr="00A83FA6" w:rsidRDefault="004D3846" w:rsidP="00F259FE">
      <w:pPr>
        <w:suppressAutoHyphens/>
        <w:spacing w:after="0"/>
        <w:jc w:val="right"/>
        <w:rPr>
          <w:rFonts w:ascii="Arial Narrow" w:hAnsi="Arial Narrow" w:cs="Arial"/>
          <w:i/>
          <w:color w:val="000000"/>
          <w:szCs w:val="24"/>
        </w:rPr>
      </w:pPr>
      <w:r w:rsidRPr="00A83FA6">
        <w:rPr>
          <w:rFonts w:ascii="Arial Narrow" w:hAnsi="Arial Narrow" w:cs="Arial"/>
          <w:b/>
          <w:i/>
          <w:szCs w:val="24"/>
        </w:rPr>
        <w:t xml:space="preserve">Wykonawcy uczestniczący </w:t>
      </w:r>
      <w:r w:rsidR="00E6371B" w:rsidRPr="00A83FA6">
        <w:rPr>
          <w:rFonts w:ascii="Arial Narrow" w:hAnsi="Arial Narrow" w:cs="Arial"/>
          <w:b/>
          <w:i/>
          <w:szCs w:val="24"/>
        </w:rPr>
        <w:br/>
      </w:r>
      <w:r w:rsidRPr="00A83FA6">
        <w:rPr>
          <w:rFonts w:ascii="Arial Narrow" w:hAnsi="Arial Narrow" w:cs="Arial"/>
          <w:b/>
          <w:i/>
          <w:szCs w:val="24"/>
        </w:rPr>
        <w:t>w postępowaniu</w:t>
      </w:r>
    </w:p>
    <w:p w14:paraId="2BC4782A" w14:textId="77777777" w:rsidR="004D3846" w:rsidRPr="00A83FA6" w:rsidRDefault="004D3846" w:rsidP="00F259FE">
      <w:pPr>
        <w:suppressAutoHyphens/>
        <w:spacing w:after="0"/>
        <w:jc w:val="right"/>
        <w:rPr>
          <w:rFonts w:ascii="Arial Narrow" w:hAnsi="Arial Narrow" w:cs="Arial"/>
          <w:i/>
          <w:color w:val="000000"/>
          <w:szCs w:val="24"/>
        </w:rPr>
      </w:pPr>
    </w:p>
    <w:p w14:paraId="6A4F79B7" w14:textId="77777777" w:rsidR="00E6371B" w:rsidRPr="00A83FA6" w:rsidRDefault="00E6371B" w:rsidP="00F259FE">
      <w:pPr>
        <w:spacing w:after="120"/>
        <w:ind w:left="902" w:hanging="902"/>
        <w:jc w:val="center"/>
        <w:rPr>
          <w:rFonts w:ascii="Arial Narrow" w:hAnsi="Arial Narrow" w:cs="Arial"/>
          <w:b/>
          <w:szCs w:val="24"/>
        </w:rPr>
      </w:pPr>
    </w:p>
    <w:p w14:paraId="0D8C5047" w14:textId="77777777" w:rsidR="004D3846" w:rsidRPr="00A83FA6" w:rsidRDefault="004D3846" w:rsidP="00F259FE">
      <w:pPr>
        <w:spacing w:after="120"/>
        <w:ind w:left="902" w:hanging="902"/>
        <w:jc w:val="center"/>
        <w:rPr>
          <w:rFonts w:ascii="Arial Narrow" w:hAnsi="Arial Narrow" w:cs="Arial"/>
          <w:b/>
          <w:szCs w:val="24"/>
        </w:rPr>
      </w:pPr>
      <w:r w:rsidRPr="00A83FA6">
        <w:rPr>
          <w:rFonts w:ascii="Arial Narrow" w:hAnsi="Arial Narrow" w:cs="Arial"/>
          <w:b/>
          <w:szCs w:val="24"/>
        </w:rPr>
        <w:t>INFORMACJA, O KTÓREJ MOWA W ART. 222  UST. 5 USTAWY PZP</w:t>
      </w:r>
    </w:p>
    <w:p w14:paraId="5AF0707C" w14:textId="26B6BE3F" w:rsidR="004D3846" w:rsidRPr="00A83FA6" w:rsidRDefault="004D3846" w:rsidP="00F259FE">
      <w:pPr>
        <w:spacing w:after="120"/>
        <w:ind w:left="902" w:hanging="902"/>
        <w:jc w:val="center"/>
        <w:rPr>
          <w:rFonts w:ascii="Arial Narrow" w:hAnsi="Arial Narrow" w:cs="Arial"/>
          <w:b/>
          <w:i/>
          <w:szCs w:val="24"/>
        </w:rPr>
      </w:pPr>
      <w:r w:rsidRPr="00A83FA6">
        <w:rPr>
          <w:rFonts w:ascii="Arial Narrow" w:hAnsi="Arial Narrow" w:cs="Arial"/>
          <w:b/>
          <w:i/>
          <w:szCs w:val="24"/>
        </w:rPr>
        <w:t>(</w:t>
      </w:r>
      <w:r w:rsidR="00D56686" w:rsidRPr="00A83FA6">
        <w:rPr>
          <w:rFonts w:ascii="Arial Narrow" w:hAnsi="Arial Narrow" w:cs="Arial"/>
          <w:b/>
          <w:i/>
          <w:szCs w:val="24"/>
        </w:rPr>
        <w:t>I</w:t>
      </w:r>
      <w:r w:rsidRPr="00A83FA6">
        <w:rPr>
          <w:rFonts w:ascii="Arial Narrow" w:hAnsi="Arial Narrow" w:cs="Arial"/>
          <w:b/>
          <w:i/>
          <w:szCs w:val="24"/>
        </w:rPr>
        <w:t>nformacja z otwarcia ofert)</w:t>
      </w:r>
    </w:p>
    <w:p w14:paraId="3E3F3FCE" w14:textId="77777777" w:rsidR="00281502" w:rsidRPr="00A83FA6" w:rsidRDefault="00281502" w:rsidP="00F259FE">
      <w:pPr>
        <w:spacing w:after="0"/>
        <w:jc w:val="both"/>
        <w:rPr>
          <w:rFonts w:ascii="Arial Narrow" w:hAnsi="Arial Narrow" w:cs="Arial"/>
          <w:kern w:val="36"/>
          <w:szCs w:val="24"/>
        </w:rPr>
      </w:pPr>
    </w:p>
    <w:p w14:paraId="00EECAAA" w14:textId="7E900A13" w:rsidR="00281502" w:rsidRPr="00A83FA6" w:rsidRDefault="00D054BB" w:rsidP="00611C67">
      <w:pPr>
        <w:spacing w:after="0"/>
        <w:jc w:val="both"/>
        <w:rPr>
          <w:rFonts w:ascii="Arial Narrow" w:hAnsi="Arial Narrow" w:cs="Arial"/>
          <w:b/>
          <w:szCs w:val="24"/>
        </w:rPr>
      </w:pPr>
      <w:r w:rsidRPr="00A83FA6">
        <w:rPr>
          <w:rFonts w:ascii="Arial Narrow" w:eastAsia="Cambria" w:hAnsi="Arial Narrow" w:cs="Arial"/>
          <w:kern w:val="36"/>
          <w:szCs w:val="24"/>
          <w:lang w:eastAsia="en-US"/>
        </w:rPr>
        <w:t>Dotyczy:</w:t>
      </w:r>
      <w:r w:rsidRPr="00A83FA6">
        <w:rPr>
          <w:rFonts w:ascii="Arial Narrow" w:eastAsia="Cambria" w:hAnsi="Arial Narrow" w:cs="Arial"/>
          <w:kern w:val="36"/>
          <w:szCs w:val="24"/>
          <w:lang w:eastAsia="en-US"/>
        </w:rPr>
        <w:tab/>
      </w:r>
      <w:r w:rsidRPr="00A83FA6">
        <w:rPr>
          <w:rFonts w:ascii="Arial Narrow" w:eastAsia="Cambria" w:hAnsi="Arial Narrow" w:cs="Arial"/>
          <w:szCs w:val="24"/>
          <w:lang w:eastAsia="en-US"/>
        </w:rPr>
        <w:t xml:space="preserve">postępowania o udzielenie zamówienia publicznego, którego przedmiotem jest: </w:t>
      </w:r>
      <w:r w:rsidR="00611C67" w:rsidRPr="00A83FA6">
        <w:rPr>
          <w:rFonts w:ascii="Arial Narrow" w:eastAsia="Cambria" w:hAnsi="Arial Narrow" w:cs="Arial"/>
          <w:szCs w:val="24"/>
          <w:lang w:eastAsia="en-US"/>
        </w:rPr>
        <w:br/>
      </w:r>
      <w:r w:rsidR="00B615A3" w:rsidRPr="0093536A">
        <w:rPr>
          <w:rFonts w:ascii="Arial Narrow" w:eastAsia="Lucida Sans Unicode" w:hAnsi="Arial Narrow"/>
          <w:i/>
          <w:szCs w:val="24"/>
        </w:rPr>
        <w:t>„</w:t>
      </w:r>
      <w:r w:rsidR="00B615A3" w:rsidRPr="0093536A">
        <w:rPr>
          <w:rFonts w:ascii="Arial Narrow" w:eastAsia="Lucida Sans Unicode" w:hAnsi="Arial Narrow"/>
          <w:b/>
          <w:i/>
          <w:szCs w:val="24"/>
        </w:rPr>
        <w:t xml:space="preserve">Kompleksowa dostawa gazu ziemnego wysokometanowego (grupa E) obejmująca – sprzedaż </w:t>
      </w:r>
      <w:r w:rsidR="005E21D2">
        <w:rPr>
          <w:rFonts w:ascii="Arial Narrow" w:eastAsia="Lucida Sans Unicode" w:hAnsi="Arial Narrow"/>
          <w:b/>
          <w:i/>
          <w:szCs w:val="24"/>
        </w:rPr>
        <w:br/>
      </w:r>
      <w:r w:rsidR="00B615A3" w:rsidRPr="0093536A">
        <w:rPr>
          <w:rFonts w:ascii="Arial Narrow" w:eastAsia="Lucida Sans Unicode" w:hAnsi="Arial Narrow"/>
          <w:b/>
          <w:i/>
          <w:szCs w:val="24"/>
        </w:rPr>
        <w:t xml:space="preserve">i dystrybucję gazu </w:t>
      </w:r>
      <w:r w:rsidR="00B615A3">
        <w:rPr>
          <w:rFonts w:ascii="Arial Narrow" w:eastAsia="Lucida Sans Unicode" w:hAnsi="Arial Narrow"/>
          <w:b/>
          <w:i/>
          <w:szCs w:val="24"/>
        </w:rPr>
        <w:t>na</w:t>
      </w:r>
      <w:r w:rsidR="00B615A3" w:rsidRPr="0093536A">
        <w:rPr>
          <w:rFonts w:ascii="Arial Narrow" w:eastAsia="Lucida Sans Unicode" w:hAnsi="Arial Narrow"/>
          <w:b/>
          <w:i/>
          <w:szCs w:val="24"/>
        </w:rPr>
        <w:t xml:space="preserve"> potrzeb</w:t>
      </w:r>
      <w:r w:rsidR="00B615A3">
        <w:rPr>
          <w:rFonts w:ascii="Arial Narrow" w:eastAsia="Lucida Sans Unicode" w:hAnsi="Arial Narrow"/>
          <w:b/>
          <w:i/>
          <w:szCs w:val="24"/>
        </w:rPr>
        <w:t>y</w:t>
      </w:r>
      <w:r w:rsidR="00B615A3" w:rsidRPr="0093536A">
        <w:rPr>
          <w:rFonts w:ascii="Arial Narrow" w:eastAsia="Lucida Sans Unicode" w:hAnsi="Arial Narrow"/>
          <w:b/>
          <w:i/>
          <w:szCs w:val="24"/>
        </w:rPr>
        <w:t xml:space="preserve"> Warmińsko-Mazurskiej Agencji Rozwoju Regionalnego S.A.</w:t>
      </w:r>
      <w:r w:rsidR="00B615A3">
        <w:rPr>
          <w:rFonts w:ascii="Arial Narrow" w:eastAsia="Lucida Sans Unicode" w:hAnsi="Arial Narrow"/>
          <w:b/>
          <w:i/>
          <w:szCs w:val="24"/>
        </w:rPr>
        <w:t xml:space="preserve"> </w:t>
      </w:r>
      <w:r w:rsidR="005E21D2">
        <w:rPr>
          <w:rFonts w:ascii="Arial Narrow" w:eastAsia="Lucida Sans Unicode" w:hAnsi="Arial Narrow"/>
          <w:b/>
          <w:i/>
          <w:szCs w:val="24"/>
        </w:rPr>
        <w:br/>
      </w:r>
      <w:r w:rsidR="00B615A3" w:rsidRPr="0093536A">
        <w:rPr>
          <w:rFonts w:ascii="Arial Narrow" w:eastAsia="Lucida Sans Unicode" w:hAnsi="Arial Narrow"/>
          <w:b/>
          <w:i/>
          <w:szCs w:val="24"/>
        </w:rPr>
        <w:t>w Olsztynie</w:t>
      </w:r>
      <w:r w:rsidR="00B615A3">
        <w:rPr>
          <w:rFonts w:ascii="Arial Narrow" w:eastAsia="Lucida Sans Unicode" w:hAnsi="Arial Narrow"/>
          <w:b/>
          <w:i/>
          <w:szCs w:val="24"/>
        </w:rPr>
        <w:t>”</w:t>
      </w:r>
      <w:r w:rsidR="005E21D2">
        <w:rPr>
          <w:rFonts w:ascii="Arial Narrow" w:eastAsia="Lucida Sans Unicode" w:hAnsi="Arial Narrow"/>
          <w:b/>
          <w:i/>
          <w:szCs w:val="24"/>
        </w:rPr>
        <w:t>.</w:t>
      </w:r>
    </w:p>
    <w:p w14:paraId="38A0301E" w14:textId="77777777" w:rsidR="00083713" w:rsidRPr="00A83FA6" w:rsidRDefault="00083713" w:rsidP="00F259FE">
      <w:pPr>
        <w:spacing w:after="0"/>
        <w:jc w:val="both"/>
        <w:rPr>
          <w:rFonts w:ascii="Arial Narrow" w:hAnsi="Arial Narrow" w:cs="Arial"/>
          <w:szCs w:val="24"/>
        </w:rPr>
      </w:pPr>
    </w:p>
    <w:p w14:paraId="67F3A354" w14:textId="55C445FE" w:rsidR="004D3846" w:rsidRPr="00A83FA6" w:rsidRDefault="004D3846" w:rsidP="00F259FE">
      <w:pPr>
        <w:spacing w:after="0"/>
        <w:jc w:val="both"/>
        <w:rPr>
          <w:rFonts w:ascii="Arial Narrow" w:eastAsia="Cambria" w:hAnsi="Arial Narrow" w:cs="Arial"/>
          <w:szCs w:val="24"/>
          <w:lang w:val="cs-CZ" w:eastAsia="en-US"/>
        </w:rPr>
      </w:pPr>
      <w:r w:rsidRPr="00A83FA6">
        <w:rPr>
          <w:rFonts w:ascii="Arial Narrow" w:eastAsia="Cambria" w:hAnsi="Arial Narrow" w:cs="Arial"/>
          <w:szCs w:val="24"/>
          <w:lang w:val="cs-CZ" w:eastAsia="en-US"/>
        </w:rPr>
        <w:t xml:space="preserve">W postępowaniu złożono następujące oferty:  </w:t>
      </w:r>
    </w:p>
    <w:tbl>
      <w:tblPr>
        <w:tblStyle w:val="Tabela-Siatka"/>
        <w:tblW w:w="9240" w:type="dxa"/>
        <w:tblInd w:w="108" w:type="dxa"/>
        <w:tblLook w:val="04A0" w:firstRow="1" w:lastRow="0" w:firstColumn="1" w:lastColumn="0" w:noHBand="0" w:noVBand="1"/>
      </w:tblPr>
      <w:tblGrid>
        <w:gridCol w:w="1134"/>
        <w:gridCol w:w="4990"/>
        <w:gridCol w:w="3116"/>
      </w:tblGrid>
      <w:tr w:rsidR="00F3447C" w:rsidRPr="00A83FA6" w14:paraId="708796ED" w14:textId="77777777" w:rsidTr="0034449E">
        <w:trPr>
          <w:trHeight w:val="806"/>
        </w:trPr>
        <w:tc>
          <w:tcPr>
            <w:tcW w:w="1134" w:type="dxa"/>
            <w:shd w:val="pct25" w:color="auto" w:fill="auto"/>
            <w:vAlign w:val="center"/>
          </w:tcPr>
          <w:p w14:paraId="6D972773" w14:textId="31255DC9" w:rsidR="00F3447C" w:rsidRPr="00A83FA6" w:rsidRDefault="00F3447C" w:rsidP="00F3447C">
            <w:pPr>
              <w:spacing w:after="0"/>
              <w:jc w:val="both"/>
              <w:rPr>
                <w:rFonts w:ascii="Arial Narrow" w:eastAsia="Cambria" w:hAnsi="Arial Narrow" w:cs="Arial"/>
                <w:szCs w:val="24"/>
                <w:lang w:val="cs-CZ" w:eastAsia="en-US"/>
              </w:rPr>
            </w:pPr>
            <w:r w:rsidRPr="00A83FA6"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Nr oferty</w:t>
            </w:r>
          </w:p>
        </w:tc>
        <w:tc>
          <w:tcPr>
            <w:tcW w:w="4990" w:type="dxa"/>
            <w:shd w:val="pct25" w:color="auto" w:fill="auto"/>
            <w:vAlign w:val="center"/>
          </w:tcPr>
          <w:p w14:paraId="67C45BAC" w14:textId="746F9BF5" w:rsidR="00F3447C" w:rsidRPr="00A83FA6" w:rsidRDefault="00F3447C" w:rsidP="00F3447C">
            <w:pPr>
              <w:spacing w:after="0" w:line="240" w:lineRule="auto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 w:rsidRPr="00A83FA6"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Firma (nazwa) lub nazwisko</w:t>
            </w:r>
          </w:p>
          <w:p w14:paraId="5AD14603" w14:textId="72FDC26E" w:rsidR="00F3447C" w:rsidRPr="00A83FA6" w:rsidRDefault="00F3447C" w:rsidP="00F3447C">
            <w:pPr>
              <w:spacing w:after="0"/>
              <w:jc w:val="center"/>
              <w:rPr>
                <w:rFonts w:ascii="Arial Narrow" w:eastAsia="Cambria" w:hAnsi="Arial Narrow" w:cs="Arial"/>
                <w:szCs w:val="24"/>
                <w:lang w:val="cs-CZ" w:eastAsia="en-US"/>
              </w:rPr>
            </w:pPr>
            <w:r w:rsidRPr="00A83FA6"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oraz adres Wykonawcy</w:t>
            </w:r>
          </w:p>
        </w:tc>
        <w:tc>
          <w:tcPr>
            <w:tcW w:w="3116" w:type="dxa"/>
            <w:shd w:val="pct25" w:color="auto" w:fill="auto"/>
            <w:vAlign w:val="center"/>
          </w:tcPr>
          <w:p w14:paraId="0C18DF50" w14:textId="77777777" w:rsidR="00F3447C" w:rsidRPr="00A83FA6" w:rsidRDefault="00F3447C" w:rsidP="00F3447C">
            <w:pPr>
              <w:spacing w:after="0" w:line="240" w:lineRule="auto"/>
              <w:ind w:left="87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 w:rsidRPr="00A83FA6"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Cena</w:t>
            </w:r>
          </w:p>
          <w:p w14:paraId="2977B5D6" w14:textId="2CCBC15B" w:rsidR="00F3447C" w:rsidRPr="00A83FA6" w:rsidRDefault="00F3447C" w:rsidP="00F3447C">
            <w:pPr>
              <w:spacing w:after="0" w:line="240" w:lineRule="auto"/>
              <w:ind w:left="87"/>
              <w:jc w:val="center"/>
              <w:rPr>
                <w:rFonts w:ascii="Arial Narrow" w:eastAsia="Cambria" w:hAnsi="Arial Narrow" w:cs="Arial"/>
                <w:szCs w:val="24"/>
                <w:lang w:val="cs-CZ" w:eastAsia="en-US"/>
              </w:rPr>
            </w:pPr>
            <w:r w:rsidRPr="00A83FA6"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w złotych brutto</w:t>
            </w:r>
          </w:p>
        </w:tc>
      </w:tr>
      <w:tr w:rsidR="00F3447C" w:rsidRPr="00A83FA6" w14:paraId="5D5B6F98" w14:textId="77777777" w:rsidTr="0034449E">
        <w:tc>
          <w:tcPr>
            <w:tcW w:w="1134" w:type="dxa"/>
            <w:vAlign w:val="center"/>
          </w:tcPr>
          <w:p w14:paraId="1CB5E72E" w14:textId="36DA3DE0" w:rsidR="00F3447C" w:rsidRPr="00A83FA6" w:rsidRDefault="00F3447C" w:rsidP="00F3447C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 w:rsidRPr="00A83FA6"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1</w:t>
            </w:r>
          </w:p>
        </w:tc>
        <w:tc>
          <w:tcPr>
            <w:tcW w:w="4990" w:type="dxa"/>
          </w:tcPr>
          <w:p w14:paraId="44692DBC" w14:textId="258C9AD8" w:rsidR="00B615A3" w:rsidRPr="00DB4A76" w:rsidRDefault="00964B64" w:rsidP="00FE329E">
            <w:pPr>
              <w:pStyle w:val="Bezodstpw"/>
              <w:rPr>
                <w:rFonts w:ascii="Arial Narrow" w:eastAsia="Cambria" w:hAnsi="Arial Narrow"/>
                <w:b/>
                <w:szCs w:val="24"/>
                <w:lang w:val="cs-CZ" w:eastAsia="en-US"/>
              </w:rPr>
            </w:pPr>
            <w:r w:rsidRPr="00DB4A76">
              <w:rPr>
                <w:rFonts w:ascii="Arial Narrow" w:eastAsia="Cambria" w:hAnsi="Arial Narrow"/>
                <w:b/>
                <w:szCs w:val="24"/>
                <w:lang w:val="cs-CZ" w:eastAsia="en-US"/>
              </w:rPr>
              <w:t>PGNiG Obrót Detaliczny Sp. z o.o.</w:t>
            </w:r>
          </w:p>
          <w:p w14:paraId="4EAE6D20" w14:textId="4A6C2185" w:rsidR="00964B64" w:rsidRDefault="00964B64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ul. Jana Kazimierza 3</w:t>
            </w:r>
          </w:p>
          <w:p w14:paraId="7B022E44" w14:textId="57EE3760" w:rsidR="00964B64" w:rsidRDefault="00964B64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01-248 Warszawa</w:t>
            </w:r>
          </w:p>
          <w:p w14:paraId="0972848A" w14:textId="058C2B8A" w:rsidR="00FE329E" w:rsidRPr="00A83FA6" w:rsidRDefault="00330538" w:rsidP="00964B64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 w:rsidRPr="00A83FA6">
              <w:rPr>
                <w:rFonts w:ascii="Arial Narrow" w:eastAsia="Cambria" w:hAnsi="Arial Narrow"/>
                <w:szCs w:val="24"/>
                <w:lang w:val="cs-CZ" w:eastAsia="en-US"/>
              </w:rPr>
              <w:t xml:space="preserve">NIP </w:t>
            </w:r>
            <w:r w:rsidR="00964B64">
              <w:rPr>
                <w:rFonts w:ascii="Arial Narrow" w:eastAsia="Cambria" w:hAnsi="Arial Narrow"/>
                <w:szCs w:val="24"/>
                <w:lang w:val="cs-CZ" w:eastAsia="en-US"/>
              </w:rPr>
              <w:t>527 270 60 82</w:t>
            </w:r>
          </w:p>
        </w:tc>
        <w:tc>
          <w:tcPr>
            <w:tcW w:w="3116" w:type="dxa"/>
            <w:vAlign w:val="center"/>
          </w:tcPr>
          <w:p w14:paraId="095357C9" w14:textId="6D3B0BB3" w:rsidR="00F3447C" w:rsidRPr="00A83FA6" w:rsidRDefault="00964B64" w:rsidP="00B43714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266 536,09</w:t>
            </w:r>
            <w:r w:rsidR="00B615A3"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 xml:space="preserve"> </w:t>
            </w:r>
            <w:r w:rsidR="00FE329E" w:rsidRPr="00A83FA6"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PLN</w:t>
            </w:r>
          </w:p>
        </w:tc>
      </w:tr>
      <w:tr w:rsidR="00B615A3" w:rsidRPr="00A83FA6" w14:paraId="3C98F52A" w14:textId="77777777" w:rsidTr="0034449E">
        <w:tc>
          <w:tcPr>
            <w:tcW w:w="1134" w:type="dxa"/>
            <w:vAlign w:val="center"/>
          </w:tcPr>
          <w:p w14:paraId="272AF2EB" w14:textId="1DB5DB85" w:rsidR="00B615A3" w:rsidRPr="00A83FA6" w:rsidRDefault="00B615A3" w:rsidP="00F3447C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2</w:t>
            </w:r>
          </w:p>
        </w:tc>
        <w:tc>
          <w:tcPr>
            <w:tcW w:w="4990" w:type="dxa"/>
          </w:tcPr>
          <w:p w14:paraId="2CF8B40C" w14:textId="3109EF1A" w:rsidR="00B615A3" w:rsidRPr="00DB4A76" w:rsidRDefault="00964B64" w:rsidP="00FE329E">
            <w:pPr>
              <w:pStyle w:val="Bezodstpw"/>
              <w:rPr>
                <w:rFonts w:ascii="Arial Narrow" w:eastAsia="Cambria" w:hAnsi="Arial Narrow"/>
                <w:b/>
                <w:szCs w:val="24"/>
                <w:lang w:val="cs-CZ" w:eastAsia="en-US"/>
              </w:rPr>
            </w:pPr>
            <w:r w:rsidRPr="00DB4A76">
              <w:rPr>
                <w:rFonts w:ascii="Arial Narrow" w:eastAsia="Cambria" w:hAnsi="Arial Narrow"/>
                <w:b/>
                <w:szCs w:val="24"/>
                <w:lang w:val="cs-CZ" w:eastAsia="en-US"/>
              </w:rPr>
              <w:t>SOLARE ENERGY Sp. z o.o.</w:t>
            </w:r>
          </w:p>
          <w:p w14:paraId="65267583" w14:textId="55E3E260" w:rsidR="00964B64" w:rsidRDefault="00D81CE4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 xml:space="preserve">ul. </w:t>
            </w:r>
            <w:r w:rsidR="00964B64">
              <w:rPr>
                <w:rFonts w:ascii="Arial Narrow" w:eastAsia="Cambria" w:hAnsi="Arial Narrow"/>
                <w:szCs w:val="24"/>
                <w:lang w:val="cs-CZ" w:eastAsia="en-US"/>
              </w:rPr>
              <w:t>Al. Dębowa 21 lok. 3</w:t>
            </w:r>
          </w:p>
          <w:p w14:paraId="32B8A297" w14:textId="108DE981" w:rsidR="00964B64" w:rsidRDefault="00964B64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53-121 Wrocław</w:t>
            </w:r>
          </w:p>
          <w:p w14:paraId="35B5DF30" w14:textId="1C2CA857" w:rsidR="00B615A3" w:rsidRDefault="00B615A3" w:rsidP="00964B64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 w:rsidRPr="00A83FA6">
              <w:rPr>
                <w:rFonts w:ascii="Arial Narrow" w:eastAsia="Cambria" w:hAnsi="Arial Narrow"/>
                <w:szCs w:val="24"/>
                <w:lang w:val="cs-CZ" w:eastAsia="en-US"/>
              </w:rPr>
              <w:t xml:space="preserve">NIP </w:t>
            </w:r>
            <w:r w:rsidR="00964B64">
              <w:rPr>
                <w:rFonts w:ascii="Arial Narrow" w:eastAsia="Cambria" w:hAnsi="Arial Narrow"/>
                <w:szCs w:val="24"/>
                <w:lang w:val="cs-CZ" w:eastAsia="en-US"/>
              </w:rPr>
              <w:t>536 191 59 18</w:t>
            </w:r>
          </w:p>
        </w:tc>
        <w:tc>
          <w:tcPr>
            <w:tcW w:w="3116" w:type="dxa"/>
            <w:vAlign w:val="center"/>
          </w:tcPr>
          <w:p w14:paraId="1D4008A9" w14:textId="170EB37C" w:rsidR="00B615A3" w:rsidRPr="00A83FA6" w:rsidRDefault="00E84579" w:rsidP="00B43714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293 095,57</w:t>
            </w:r>
            <w:r w:rsidR="00B615A3"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 xml:space="preserve"> </w:t>
            </w:r>
            <w:r w:rsidR="00B615A3" w:rsidRPr="00A83FA6"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PLN</w:t>
            </w:r>
          </w:p>
        </w:tc>
      </w:tr>
      <w:tr w:rsidR="00B615A3" w:rsidRPr="00A83FA6" w14:paraId="2080B2D8" w14:textId="77777777" w:rsidTr="0034449E">
        <w:tc>
          <w:tcPr>
            <w:tcW w:w="1134" w:type="dxa"/>
            <w:vAlign w:val="center"/>
          </w:tcPr>
          <w:p w14:paraId="027CD199" w14:textId="704245EE" w:rsidR="00B615A3" w:rsidRPr="00A83FA6" w:rsidRDefault="00B615A3" w:rsidP="00F3447C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3</w:t>
            </w:r>
          </w:p>
        </w:tc>
        <w:tc>
          <w:tcPr>
            <w:tcW w:w="4990" w:type="dxa"/>
          </w:tcPr>
          <w:p w14:paraId="004688BF" w14:textId="75175A14" w:rsidR="00B615A3" w:rsidRPr="00DB4A76" w:rsidRDefault="00D81CE4" w:rsidP="00FE329E">
            <w:pPr>
              <w:pStyle w:val="Bezodstpw"/>
              <w:rPr>
                <w:rFonts w:ascii="Arial Narrow" w:eastAsia="Cambria" w:hAnsi="Arial Narrow"/>
                <w:b/>
                <w:szCs w:val="24"/>
                <w:lang w:val="cs-CZ" w:eastAsia="en-US"/>
              </w:rPr>
            </w:pPr>
            <w:r w:rsidRPr="00DB4A76">
              <w:rPr>
                <w:rFonts w:ascii="Arial Narrow" w:eastAsia="Cambria" w:hAnsi="Arial Narrow"/>
                <w:b/>
                <w:szCs w:val="24"/>
                <w:lang w:val="cs-CZ" w:eastAsia="en-US"/>
              </w:rPr>
              <w:t>UNIMOT ENERGIA I GAZ Sp. z o.o.</w:t>
            </w:r>
          </w:p>
          <w:p w14:paraId="1BE798AB" w14:textId="78731144" w:rsidR="00D81CE4" w:rsidRDefault="00D81CE4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ul. Aleje Jerozolimskie142B</w:t>
            </w:r>
          </w:p>
          <w:p w14:paraId="716A573C" w14:textId="23DE22BD" w:rsidR="009141A1" w:rsidRDefault="009141A1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02-305 Warszawa</w:t>
            </w:r>
          </w:p>
          <w:p w14:paraId="09819901" w14:textId="57BBC953" w:rsidR="00B615A3" w:rsidRDefault="00B615A3" w:rsidP="009141A1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 w:rsidRPr="00A83FA6">
              <w:rPr>
                <w:rFonts w:ascii="Arial Narrow" w:eastAsia="Cambria" w:hAnsi="Arial Narrow"/>
                <w:szCs w:val="24"/>
                <w:lang w:val="cs-CZ" w:eastAsia="en-US"/>
              </w:rPr>
              <w:t xml:space="preserve">NIP </w:t>
            </w:r>
            <w:r w:rsidR="009141A1">
              <w:rPr>
                <w:rFonts w:ascii="Arial Narrow" w:eastAsia="Cambria" w:hAnsi="Arial Narrow"/>
                <w:szCs w:val="24"/>
                <w:lang w:val="cs-CZ" w:eastAsia="en-US"/>
              </w:rPr>
              <w:t>973 042 14 40</w:t>
            </w:r>
          </w:p>
        </w:tc>
        <w:tc>
          <w:tcPr>
            <w:tcW w:w="3116" w:type="dxa"/>
            <w:vAlign w:val="center"/>
          </w:tcPr>
          <w:p w14:paraId="4BD75FBD" w14:textId="7A2C63C3" w:rsidR="00B615A3" w:rsidRPr="00A83FA6" w:rsidRDefault="009141A1" w:rsidP="00B43714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266 216,77</w:t>
            </w:r>
            <w:r w:rsidR="00B615A3"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 xml:space="preserve"> </w:t>
            </w:r>
            <w:r w:rsidR="00B615A3" w:rsidRPr="00A83FA6"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PLN</w:t>
            </w:r>
          </w:p>
        </w:tc>
      </w:tr>
      <w:tr w:rsidR="003D0D6A" w:rsidRPr="00A83FA6" w14:paraId="6192DD57" w14:textId="77777777" w:rsidTr="0034449E">
        <w:tc>
          <w:tcPr>
            <w:tcW w:w="1134" w:type="dxa"/>
            <w:vAlign w:val="center"/>
          </w:tcPr>
          <w:p w14:paraId="3209548A" w14:textId="1ED8A513" w:rsidR="003D0D6A" w:rsidRDefault="003D0D6A" w:rsidP="00F3447C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4</w:t>
            </w:r>
          </w:p>
        </w:tc>
        <w:tc>
          <w:tcPr>
            <w:tcW w:w="4990" w:type="dxa"/>
          </w:tcPr>
          <w:p w14:paraId="759419A6" w14:textId="669A257D" w:rsidR="003D0D6A" w:rsidRPr="00DB4A76" w:rsidRDefault="00DB4A76" w:rsidP="00FE329E">
            <w:pPr>
              <w:pStyle w:val="Bezodstpw"/>
              <w:rPr>
                <w:rFonts w:ascii="Arial Narrow" w:eastAsia="Cambria" w:hAnsi="Arial Narrow"/>
                <w:b/>
                <w:szCs w:val="24"/>
                <w:lang w:val="cs-CZ" w:eastAsia="en-US"/>
              </w:rPr>
            </w:pPr>
            <w:r w:rsidRPr="00DB4A76">
              <w:rPr>
                <w:rFonts w:ascii="Arial Narrow" w:eastAsia="Cambria" w:hAnsi="Arial Narrow"/>
                <w:b/>
                <w:szCs w:val="24"/>
                <w:lang w:val="cs-CZ" w:eastAsia="en-US"/>
              </w:rPr>
              <w:t>ESV WISŁOS</w:t>
            </w:r>
            <w:r>
              <w:rPr>
                <w:rFonts w:ascii="Arial Narrow" w:eastAsia="Cambria" w:hAnsi="Arial Narrow"/>
                <w:b/>
                <w:szCs w:val="24"/>
                <w:lang w:val="cs-CZ" w:eastAsia="en-US"/>
              </w:rPr>
              <w:t>A</w:t>
            </w:r>
            <w:r w:rsidRPr="00DB4A76">
              <w:rPr>
                <w:rFonts w:ascii="Arial Narrow" w:eastAsia="Cambria" w:hAnsi="Arial Narrow"/>
                <w:b/>
                <w:szCs w:val="24"/>
                <w:lang w:val="cs-CZ" w:eastAsia="en-US"/>
              </w:rPr>
              <w:t>N Sp. z o.o.</w:t>
            </w:r>
          </w:p>
          <w:p w14:paraId="7E8A5711" w14:textId="519FD5CE" w:rsidR="00DB4A76" w:rsidRDefault="00DB4A76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ul. Metalowca 4</w:t>
            </w:r>
          </w:p>
          <w:p w14:paraId="56413B0A" w14:textId="77777777" w:rsidR="00DB4A76" w:rsidRDefault="00DB4A76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39-460 Nowa Dęba</w:t>
            </w:r>
          </w:p>
          <w:p w14:paraId="2AFD05D4" w14:textId="26D99152" w:rsidR="00DB4A76" w:rsidRDefault="00DB4A76" w:rsidP="00FE329E">
            <w:pPr>
              <w:pStyle w:val="Bezodstpw"/>
              <w:rPr>
                <w:rFonts w:ascii="Arial Narrow" w:eastAsia="Cambria" w:hAnsi="Arial Narrow"/>
                <w:szCs w:val="24"/>
                <w:lang w:val="cs-CZ" w:eastAsia="en-US"/>
              </w:rPr>
            </w:pPr>
            <w:r>
              <w:rPr>
                <w:rFonts w:ascii="Arial Narrow" w:eastAsia="Cambria" w:hAnsi="Arial Narrow"/>
                <w:szCs w:val="24"/>
                <w:lang w:val="cs-CZ" w:eastAsia="en-US"/>
              </w:rPr>
              <w:t>NIP 867 187 12 81</w:t>
            </w:r>
          </w:p>
        </w:tc>
        <w:tc>
          <w:tcPr>
            <w:tcW w:w="3116" w:type="dxa"/>
            <w:vAlign w:val="center"/>
          </w:tcPr>
          <w:p w14:paraId="47D56BBC" w14:textId="15C99D86" w:rsidR="003D0D6A" w:rsidRDefault="00DB4A76" w:rsidP="00B43714">
            <w:pPr>
              <w:spacing w:after="0"/>
              <w:jc w:val="center"/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</w:pPr>
            <w:bookmarkStart w:id="0" w:name="_GoBack"/>
            <w:bookmarkEnd w:id="0"/>
            <w:r>
              <w:rPr>
                <w:rFonts w:ascii="Arial Narrow" w:eastAsia="Cambria" w:hAnsi="Arial Narrow" w:cs="Arial"/>
                <w:b/>
                <w:szCs w:val="24"/>
                <w:lang w:val="cs-CZ" w:eastAsia="en-US"/>
              </w:rPr>
              <w:t>257 671,57 PLN</w:t>
            </w:r>
          </w:p>
        </w:tc>
      </w:tr>
    </w:tbl>
    <w:p w14:paraId="7258AFFA" w14:textId="1C3B341E" w:rsidR="00F3447C" w:rsidRPr="00A83FA6" w:rsidRDefault="00F3447C" w:rsidP="00F3447C">
      <w:pPr>
        <w:spacing w:after="0"/>
        <w:jc w:val="both"/>
        <w:rPr>
          <w:rFonts w:ascii="Arial Narrow" w:eastAsia="Cambria" w:hAnsi="Arial Narrow" w:cs="Arial"/>
          <w:szCs w:val="24"/>
          <w:lang w:val="cs-CZ" w:eastAsia="en-US"/>
        </w:rPr>
      </w:pPr>
    </w:p>
    <w:sectPr w:rsidR="00F3447C" w:rsidRPr="00A83FA6" w:rsidSect="00684305">
      <w:headerReference w:type="default" r:id="rId9"/>
      <w:footerReference w:type="default" r:id="rId10"/>
      <w:pgSz w:w="11906" w:h="16838"/>
      <w:pgMar w:top="1276" w:right="1133" w:bottom="1843" w:left="1417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5F5FF" w14:textId="77777777" w:rsidR="00E022B8" w:rsidRDefault="00E022B8" w:rsidP="004F2A5C">
      <w:pPr>
        <w:spacing w:after="0" w:line="240" w:lineRule="auto"/>
      </w:pPr>
      <w:r>
        <w:separator/>
      </w:r>
    </w:p>
  </w:endnote>
  <w:endnote w:type="continuationSeparator" w:id="0">
    <w:p w14:paraId="24406215" w14:textId="77777777" w:rsidR="00E022B8" w:rsidRDefault="00E022B8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A0257" w14:textId="77777777" w:rsidR="00B615A3" w:rsidRPr="002F09E8" w:rsidRDefault="00B615A3" w:rsidP="00B615A3">
    <w:pPr>
      <w:pStyle w:val="NormalnyWeb"/>
      <w:ind w:firstLine="708"/>
      <w:rPr>
        <w:sz w:val="13"/>
        <w:szCs w:val="13"/>
      </w:rPr>
    </w:pPr>
    <w:r w:rsidRPr="002F09E8">
      <w:rPr>
        <w:sz w:val="13"/>
        <w:szCs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14:paraId="5DD864F2" w14:textId="77777777" w:rsidR="00B615A3" w:rsidRPr="002F09E8" w:rsidRDefault="00B615A3" w:rsidP="00B615A3">
    <w:pPr>
      <w:pStyle w:val="NormalnyWeb"/>
      <w:jc w:val="center"/>
      <w:rPr>
        <w:sz w:val="13"/>
        <w:szCs w:val="13"/>
      </w:rPr>
    </w:pPr>
    <w:r w:rsidRPr="002F09E8">
      <w:rPr>
        <w:sz w:val="13"/>
        <w:szCs w:val="13"/>
      </w:rPr>
      <w:t xml:space="preserve">NIP: 739-05-03-912 </w:t>
    </w:r>
    <w:r>
      <w:rPr>
        <w:sz w:val="13"/>
        <w:szCs w:val="13"/>
      </w:rPr>
      <w:br/>
    </w:r>
    <w:r w:rsidRPr="002F09E8">
      <w:rPr>
        <w:sz w:val="13"/>
        <w:szCs w:val="13"/>
      </w:rPr>
      <w:t>K</w:t>
    </w:r>
    <w:r w:rsidRPr="002F09E8">
      <w:rPr>
        <w:rStyle w:val="Uwydatnienie"/>
        <w:sz w:val="13"/>
        <w:szCs w:val="13"/>
      </w:rPr>
      <w:t xml:space="preserve">apitał zakładowy w  wysokości </w:t>
    </w:r>
    <w:r w:rsidRPr="002F09E8">
      <w:rPr>
        <w:sz w:val="13"/>
        <w:szCs w:val="13"/>
      </w:rPr>
      <w:t xml:space="preserve"> 5.749.000,00 zł w całości opłacony</w:t>
    </w:r>
  </w:p>
  <w:p w14:paraId="51A59199" w14:textId="7A2EAEEB" w:rsidR="00B615A3" w:rsidRPr="00B615A3" w:rsidRDefault="00B615A3" w:rsidP="00B615A3">
    <w:pPr>
      <w:spacing w:after="0"/>
      <w:jc w:val="both"/>
      <w:rPr>
        <w:rFonts w:ascii="Arial" w:hAnsi="Arial" w:cs="Arial"/>
        <w:color w:val="0000FF"/>
        <w:sz w:val="20"/>
      </w:rPr>
    </w:pPr>
    <w:r w:rsidRPr="00B615A3">
      <w:rPr>
        <w:rFonts w:ascii="Arial" w:hAnsi="Arial" w:cs="Arial"/>
        <w:color w:val="0000FF"/>
        <w:sz w:val="20"/>
        <w:u w:val="single"/>
      </w:rPr>
      <w:t>______________________________________________________________________</w:t>
    </w:r>
  </w:p>
  <w:p w14:paraId="4E52F227" w14:textId="3AD51C43" w:rsidR="00B615A3" w:rsidRPr="00B615A3" w:rsidRDefault="00B615A3" w:rsidP="00B615A3">
    <w:pPr>
      <w:spacing w:after="0" w:line="240" w:lineRule="auto"/>
      <w:jc w:val="both"/>
      <w:rPr>
        <w:rFonts w:ascii="Arial" w:hAnsi="Arial" w:cs="Arial"/>
        <w:color w:val="0000FF"/>
        <w:sz w:val="20"/>
      </w:rPr>
    </w:pPr>
    <w:r w:rsidRPr="00B615A3">
      <w:rPr>
        <w:rFonts w:ascii="Arial" w:hAnsi="Arial" w:cs="Arial"/>
        <w:color w:val="0000FF"/>
        <w:sz w:val="20"/>
      </w:rPr>
      <w:t>PKO BP SA Oddział Olsztyn 16 1020 3541 0000 5102 0014 4568</w:t>
    </w:r>
    <w:r>
      <w:rPr>
        <w:rFonts w:ascii="Arial" w:hAnsi="Arial" w:cs="Arial"/>
        <w:color w:val="0000FF"/>
        <w:sz w:val="20"/>
      </w:rPr>
      <w:t xml:space="preserve"> </w:t>
    </w:r>
    <w:r>
      <w:rPr>
        <w:rFonts w:ascii="Arial" w:hAnsi="Arial" w:cs="Arial"/>
        <w:color w:val="0000FF"/>
        <w:sz w:val="20"/>
      </w:rPr>
      <w:tab/>
    </w:r>
    <w:r>
      <w:rPr>
        <w:rFonts w:ascii="Arial" w:hAnsi="Arial" w:cs="Arial"/>
        <w:color w:val="0000FF"/>
        <w:sz w:val="20"/>
      </w:rPr>
      <w:tab/>
    </w:r>
    <w:r w:rsidRPr="00B615A3">
      <w:rPr>
        <w:rFonts w:ascii="Arial" w:hAnsi="Arial" w:cs="Arial"/>
        <w:color w:val="0000FF"/>
        <w:sz w:val="20"/>
      </w:rPr>
      <w:t>NIP 739-05-03-912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29EBD" w14:textId="77777777" w:rsidR="00E022B8" w:rsidRDefault="00E022B8" w:rsidP="004F2A5C">
      <w:pPr>
        <w:spacing w:after="0" w:line="240" w:lineRule="auto"/>
      </w:pPr>
      <w:r>
        <w:separator/>
      </w:r>
    </w:p>
  </w:footnote>
  <w:footnote w:type="continuationSeparator" w:id="0">
    <w:p w14:paraId="0757F456" w14:textId="77777777" w:rsidR="00E022B8" w:rsidRDefault="00E022B8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8098E" w14:textId="77777777" w:rsidR="00B615A3" w:rsidRPr="008604DF" w:rsidRDefault="00B615A3" w:rsidP="00B615A3">
    <w:pPr>
      <w:spacing w:after="0" w:line="240" w:lineRule="auto"/>
    </w:pPr>
    <w:r>
      <w:rPr>
        <w:rFonts w:ascii="Arial" w:hAnsi="Arial" w:cs="Arial"/>
        <w:noProof/>
        <w:color w:val="0000FF"/>
      </w:rPr>
      <w:drawing>
        <wp:anchor distT="0" distB="0" distL="114300" distR="114300" simplePos="0" relativeHeight="251659264" behindDoc="1" locked="0" layoutInCell="1" allowOverlap="1" wp14:anchorId="039CE56E" wp14:editId="351A6382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04DF">
      <w:rPr>
        <w:rFonts w:ascii="Arial" w:hAnsi="Arial" w:cs="Arial"/>
        <w:color w:val="0000FF"/>
      </w:rPr>
      <w:t>10-516 Olsztyn, Plac Gen. Józefa Bema 3</w:t>
    </w:r>
    <w:r w:rsidRPr="008604DF">
      <w:t xml:space="preserve"> </w:t>
    </w:r>
    <w:r w:rsidRPr="008604DF">
      <w:tab/>
    </w:r>
    <w:r w:rsidRPr="008604DF">
      <w:tab/>
    </w:r>
    <w:r w:rsidRPr="008604DF">
      <w:tab/>
    </w:r>
  </w:p>
  <w:p w14:paraId="60A36706" w14:textId="77777777" w:rsidR="00B615A3" w:rsidRPr="008604DF" w:rsidRDefault="00B615A3" w:rsidP="00B615A3">
    <w:pPr>
      <w:spacing w:after="0" w:line="240" w:lineRule="auto"/>
      <w:rPr>
        <w:rFonts w:ascii="Arial" w:hAnsi="Arial" w:cs="Arial"/>
        <w:color w:val="0000FF"/>
        <w:lang w:val="en-US"/>
      </w:rPr>
    </w:pPr>
    <w:r>
      <w:rPr>
        <w:rFonts w:ascii="Arial" w:hAnsi="Arial" w:cs="Arial"/>
        <w:color w:val="0000FF"/>
        <w:lang w:val="en-US"/>
      </w:rPr>
      <w:t>tel. 089 52112 50</w:t>
    </w:r>
  </w:p>
  <w:p w14:paraId="77B4343B" w14:textId="77777777" w:rsidR="00B615A3" w:rsidRPr="008604DF" w:rsidRDefault="00E022B8" w:rsidP="00B615A3">
    <w:pPr>
      <w:spacing w:after="0" w:line="240" w:lineRule="auto"/>
      <w:rPr>
        <w:rFonts w:ascii="Arial" w:hAnsi="Arial" w:cs="Arial"/>
        <w:color w:val="0000FF"/>
        <w:sz w:val="16"/>
        <w:szCs w:val="16"/>
        <w:lang w:val="en-US"/>
      </w:rPr>
    </w:pPr>
    <w:hyperlink r:id="rId2" w:history="1">
      <w:r w:rsidR="00B615A3" w:rsidRPr="008604DF">
        <w:rPr>
          <w:rFonts w:ascii="Arial" w:hAnsi="Arial" w:cs="Arial"/>
          <w:color w:val="0000FF"/>
          <w:sz w:val="16"/>
          <w:szCs w:val="16"/>
          <w:u w:val="single"/>
          <w:lang w:val="en-US"/>
        </w:rPr>
        <w:t>http://www.wmarr.olsztyn.pl</w:t>
      </w:r>
    </w:hyperlink>
    <w:r w:rsidR="00B615A3" w:rsidRPr="008604DF">
      <w:rPr>
        <w:rFonts w:ascii="Arial" w:hAnsi="Arial" w:cs="Arial"/>
        <w:color w:val="0000FF"/>
        <w:sz w:val="16"/>
        <w:szCs w:val="16"/>
        <w:lang w:val="en-US"/>
      </w:rPr>
      <w:t xml:space="preserve">, e-mail: </w:t>
    </w:r>
    <w:hyperlink r:id="rId3" w:history="1">
      <w:r w:rsidR="00B615A3" w:rsidRPr="008604DF">
        <w:rPr>
          <w:rFonts w:ascii="Arial" w:hAnsi="Arial" w:cs="Arial"/>
          <w:color w:val="0000FF"/>
          <w:sz w:val="16"/>
          <w:szCs w:val="16"/>
          <w:u w:val="single"/>
          <w:lang w:val="en-US"/>
        </w:rPr>
        <w:t>wmarr@wmarr.olsztyn.pl</w:t>
      </w:r>
    </w:hyperlink>
    <w:r w:rsidR="00B615A3" w:rsidRPr="008604DF">
      <w:rPr>
        <w:rFonts w:ascii="Arial" w:hAnsi="Arial" w:cs="Arial"/>
        <w:color w:val="0000FF"/>
        <w:sz w:val="16"/>
        <w:szCs w:val="16"/>
        <w:lang w:val="en-US"/>
      </w:rPr>
      <w:tab/>
    </w:r>
    <w:r w:rsidR="00B615A3" w:rsidRPr="008604DF">
      <w:rPr>
        <w:rFonts w:ascii="Arial" w:hAnsi="Arial" w:cs="Arial"/>
        <w:color w:val="0000FF"/>
        <w:sz w:val="16"/>
        <w:szCs w:val="16"/>
        <w:lang w:val="en-US"/>
      </w:rPr>
      <w:tab/>
    </w:r>
    <w:r w:rsidR="00B615A3" w:rsidRPr="008604DF">
      <w:rPr>
        <w:rFonts w:ascii="Arial" w:hAnsi="Arial" w:cs="Arial"/>
        <w:color w:val="0000FF"/>
        <w:sz w:val="16"/>
        <w:szCs w:val="16"/>
        <w:lang w:val="en-US"/>
      </w:rPr>
      <w:tab/>
    </w:r>
    <w:r w:rsidR="00B615A3" w:rsidRPr="008604DF">
      <w:rPr>
        <w:rFonts w:ascii="Arial" w:hAnsi="Arial" w:cs="Arial"/>
        <w:color w:val="0000FF"/>
        <w:sz w:val="16"/>
        <w:szCs w:val="16"/>
        <w:lang w:val="en-US"/>
      </w:rPr>
      <w:tab/>
    </w:r>
    <w:r w:rsidR="00B615A3" w:rsidRPr="008604DF">
      <w:rPr>
        <w:rFonts w:ascii="Arial" w:hAnsi="Arial" w:cs="Arial"/>
        <w:color w:val="0000FF"/>
        <w:sz w:val="16"/>
        <w:szCs w:val="16"/>
        <w:lang w:val="en-US"/>
      </w:rPr>
      <w:tab/>
    </w:r>
    <w:r w:rsidR="00B615A3" w:rsidRPr="008604DF">
      <w:rPr>
        <w:rFonts w:ascii="Arial" w:hAnsi="Arial" w:cs="Arial"/>
        <w:color w:val="0000FF"/>
        <w:sz w:val="16"/>
        <w:szCs w:val="16"/>
        <w:lang w:val="en-US"/>
      </w:rPr>
      <w:tab/>
    </w:r>
    <w:r w:rsidR="00B615A3" w:rsidRPr="008604DF">
      <w:rPr>
        <w:rFonts w:ascii="Arial" w:hAnsi="Arial" w:cs="Arial"/>
        <w:color w:val="0000FF"/>
        <w:sz w:val="16"/>
        <w:szCs w:val="16"/>
        <w:lang w:val="en-US"/>
      </w:rPr>
      <w:tab/>
    </w:r>
  </w:p>
  <w:p w14:paraId="5744C094" w14:textId="77777777" w:rsidR="00B615A3" w:rsidRPr="008604DF" w:rsidRDefault="00B615A3" w:rsidP="00B615A3">
    <w:pPr>
      <w:spacing w:after="0" w:line="240" w:lineRule="auto"/>
      <w:jc w:val="both"/>
      <w:rPr>
        <w:rFonts w:ascii="Arial" w:hAnsi="Arial" w:cs="Arial"/>
        <w:b/>
        <w:color w:val="0000FF"/>
        <w:sz w:val="26"/>
        <w:szCs w:val="26"/>
        <w:u w:val="single"/>
      </w:rPr>
    </w:pPr>
    <w:r w:rsidRPr="008604DF">
      <w:rPr>
        <w:rFonts w:ascii="Arial" w:hAnsi="Arial" w:cs="Arial"/>
        <w:b/>
        <w:color w:val="0000FF"/>
        <w:sz w:val="26"/>
        <w:szCs w:val="26"/>
        <w:u w:val="single"/>
      </w:rPr>
      <w:t>Warmińsko – Mazurska Agencja Rozwoju Regionalnego S.A. w Olsztynie</w:t>
    </w:r>
  </w:p>
  <w:p w14:paraId="69904630" w14:textId="6B9A49C2" w:rsidR="003B4928" w:rsidRPr="00B615A3" w:rsidRDefault="003B4928" w:rsidP="00B615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FFE"/>
    <w:multiLevelType w:val="hybridMultilevel"/>
    <w:tmpl w:val="1B44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1A76"/>
    <w:multiLevelType w:val="hybridMultilevel"/>
    <w:tmpl w:val="35486F16"/>
    <w:lvl w:ilvl="0" w:tplc="567411F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C833F52"/>
    <w:multiLevelType w:val="hybridMultilevel"/>
    <w:tmpl w:val="32DC8B62"/>
    <w:lvl w:ilvl="0" w:tplc="F2A063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48043E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BC7237"/>
    <w:multiLevelType w:val="hybridMultilevel"/>
    <w:tmpl w:val="E6EED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58B03053"/>
    <w:multiLevelType w:val="hybridMultilevel"/>
    <w:tmpl w:val="95F0C4F6"/>
    <w:lvl w:ilvl="0" w:tplc="9D3C7B64">
      <w:start w:val="1"/>
      <w:numFmt w:val="decimal"/>
      <w:lvlText w:val="%1."/>
      <w:lvlJc w:val="left"/>
      <w:pPr>
        <w:ind w:left="1068" w:hanging="360"/>
      </w:pPr>
      <w:rPr>
        <w:b w:val="0"/>
        <w:bCs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3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A6E3D9F"/>
    <w:multiLevelType w:val="hybridMultilevel"/>
    <w:tmpl w:val="1AA6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34743C7"/>
    <w:multiLevelType w:val="hybridMultilevel"/>
    <w:tmpl w:val="A906DFD0"/>
    <w:lvl w:ilvl="0" w:tplc="B0EAB008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7573A6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25"/>
  </w:num>
  <w:num w:numId="4">
    <w:abstractNumId w:val="12"/>
  </w:num>
  <w:num w:numId="5">
    <w:abstractNumId w:val="23"/>
  </w:num>
  <w:num w:numId="6">
    <w:abstractNumId w:val="30"/>
  </w:num>
  <w:num w:numId="7">
    <w:abstractNumId w:val="5"/>
  </w:num>
  <w:num w:numId="8">
    <w:abstractNumId w:val="21"/>
  </w:num>
  <w:num w:numId="9">
    <w:abstractNumId w:val="31"/>
  </w:num>
  <w:num w:numId="10">
    <w:abstractNumId w:val="4"/>
  </w:num>
  <w:num w:numId="11">
    <w:abstractNumId w:val="3"/>
  </w:num>
  <w:num w:numId="12">
    <w:abstractNumId w:val="8"/>
  </w:num>
  <w:num w:numId="13">
    <w:abstractNumId w:val="15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9"/>
  </w:num>
  <w:num w:numId="20">
    <w:abstractNumId w:val="22"/>
  </w:num>
  <w:num w:numId="21">
    <w:abstractNumId w:val="6"/>
  </w:num>
  <w:num w:numId="22">
    <w:abstractNumId w:val="18"/>
  </w:num>
  <w:num w:numId="23">
    <w:abstractNumId w:val="26"/>
  </w:num>
  <w:num w:numId="24">
    <w:abstractNumId w:val="9"/>
  </w:num>
  <w:num w:numId="25">
    <w:abstractNumId w:val="24"/>
  </w:num>
  <w:num w:numId="26">
    <w:abstractNumId w:val="13"/>
  </w:num>
  <w:num w:numId="27">
    <w:abstractNumId w:val="7"/>
  </w:num>
  <w:num w:numId="28">
    <w:abstractNumId w:val="28"/>
  </w:num>
  <w:num w:numId="29">
    <w:abstractNumId w:val="34"/>
  </w:num>
  <w:num w:numId="30">
    <w:abstractNumId w:val="1"/>
  </w:num>
  <w:num w:numId="31">
    <w:abstractNumId w:val="2"/>
  </w:num>
  <w:num w:numId="32">
    <w:abstractNumId w:val="16"/>
  </w:num>
  <w:num w:numId="33">
    <w:abstractNumId w:val="11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26DEE"/>
    <w:rsid w:val="00035542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83713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83A"/>
    <w:rsid w:val="000D675F"/>
    <w:rsid w:val="000D7836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3C5A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450F7"/>
    <w:rsid w:val="0015198A"/>
    <w:rsid w:val="0015264D"/>
    <w:rsid w:val="001557F6"/>
    <w:rsid w:val="00160044"/>
    <w:rsid w:val="0016279E"/>
    <w:rsid w:val="00163890"/>
    <w:rsid w:val="001646F5"/>
    <w:rsid w:val="001700F7"/>
    <w:rsid w:val="00173B90"/>
    <w:rsid w:val="00181919"/>
    <w:rsid w:val="00183DB8"/>
    <w:rsid w:val="001841E4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2576"/>
    <w:rsid w:val="001F5B92"/>
    <w:rsid w:val="001F6541"/>
    <w:rsid w:val="00201976"/>
    <w:rsid w:val="00206E25"/>
    <w:rsid w:val="0022222B"/>
    <w:rsid w:val="00241B9F"/>
    <w:rsid w:val="00241C57"/>
    <w:rsid w:val="00246237"/>
    <w:rsid w:val="00250BE2"/>
    <w:rsid w:val="00281502"/>
    <w:rsid w:val="00281ECF"/>
    <w:rsid w:val="00291690"/>
    <w:rsid w:val="00295475"/>
    <w:rsid w:val="002964E8"/>
    <w:rsid w:val="002A3988"/>
    <w:rsid w:val="002A45B7"/>
    <w:rsid w:val="002A4BE8"/>
    <w:rsid w:val="002C23C3"/>
    <w:rsid w:val="002C329C"/>
    <w:rsid w:val="002D003D"/>
    <w:rsid w:val="002D291E"/>
    <w:rsid w:val="002E1AF0"/>
    <w:rsid w:val="002E37CC"/>
    <w:rsid w:val="00300D8B"/>
    <w:rsid w:val="00304C22"/>
    <w:rsid w:val="00304D33"/>
    <w:rsid w:val="00314F8B"/>
    <w:rsid w:val="00317F14"/>
    <w:rsid w:val="00324C20"/>
    <w:rsid w:val="00325148"/>
    <w:rsid w:val="00330538"/>
    <w:rsid w:val="00333787"/>
    <w:rsid w:val="00333AC6"/>
    <w:rsid w:val="00341E38"/>
    <w:rsid w:val="00343921"/>
    <w:rsid w:val="0034449E"/>
    <w:rsid w:val="00351013"/>
    <w:rsid w:val="003512A7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928"/>
    <w:rsid w:val="003B4F14"/>
    <w:rsid w:val="003B6297"/>
    <w:rsid w:val="003D0D6A"/>
    <w:rsid w:val="003D133D"/>
    <w:rsid w:val="003E3490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204B"/>
    <w:rsid w:val="004B4C24"/>
    <w:rsid w:val="004B5777"/>
    <w:rsid w:val="004C0131"/>
    <w:rsid w:val="004C06BB"/>
    <w:rsid w:val="004C2C03"/>
    <w:rsid w:val="004C2F11"/>
    <w:rsid w:val="004C64B1"/>
    <w:rsid w:val="004D3846"/>
    <w:rsid w:val="004E2B8D"/>
    <w:rsid w:val="004E3A54"/>
    <w:rsid w:val="004E42EF"/>
    <w:rsid w:val="004E70BF"/>
    <w:rsid w:val="004F0E14"/>
    <w:rsid w:val="004F2A5C"/>
    <w:rsid w:val="004F5C84"/>
    <w:rsid w:val="005029CD"/>
    <w:rsid w:val="005101AD"/>
    <w:rsid w:val="005136A4"/>
    <w:rsid w:val="0052108E"/>
    <w:rsid w:val="00526160"/>
    <w:rsid w:val="0053515A"/>
    <w:rsid w:val="005362DC"/>
    <w:rsid w:val="005468F6"/>
    <w:rsid w:val="005508BC"/>
    <w:rsid w:val="0055296F"/>
    <w:rsid w:val="00557AC0"/>
    <w:rsid w:val="00565B3B"/>
    <w:rsid w:val="00565D93"/>
    <w:rsid w:val="0057367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21D2"/>
    <w:rsid w:val="005E325C"/>
    <w:rsid w:val="005F38B3"/>
    <w:rsid w:val="006041A1"/>
    <w:rsid w:val="00604D0A"/>
    <w:rsid w:val="00607B83"/>
    <w:rsid w:val="0061139C"/>
    <w:rsid w:val="00611C67"/>
    <w:rsid w:val="00612939"/>
    <w:rsid w:val="00614653"/>
    <w:rsid w:val="006147B2"/>
    <w:rsid w:val="006303F5"/>
    <w:rsid w:val="006332B8"/>
    <w:rsid w:val="00634719"/>
    <w:rsid w:val="00641F4F"/>
    <w:rsid w:val="00642CA5"/>
    <w:rsid w:val="0064504E"/>
    <w:rsid w:val="0064583B"/>
    <w:rsid w:val="0065536D"/>
    <w:rsid w:val="0065661D"/>
    <w:rsid w:val="00656F63"/>
    <w:rsid w:val="00662200"/>
    <w:rsid w:val="00670407"/>
    <w:rsid w:val="00684305"/>
    <w:rsid w:val="00684454"/>
    <w:rsid w:val="00690908"/>
    <w:rsid w:val="00691B37"/>
    <w:rsid w:val="00696DCD"/>
    <w:rsid w:val="0069799E"/>
    <w:rsid w:val="006A587C"/>
    <w:rsid w:val="006C1AFF"/>
    <w:rsid w:val="006C60B6"/>
    <w:rsid w:val="006D7510"/>
    <w:rsid w:val="006E1391"/>
    <w:rsid w:val="006E719B"/>
    <w:rsid w:val="006F76ED"/>
    <w:rsid w:val="007021FD"/>
    <w:rsid w:val="00705419"/>
    <w:rsid w:val="007177BD"/>
    <w:rsid w:val="0072119A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230E"/>
    <w:rsid w:val="00765812"/>
    <w:rsid w:val="00765EC7"/>
    <w:rsid w:val="007747A2"/>
    <w:rsid w:val="00775399"/>
    <w:rsid w:val="007831B9"/>
    <w:rsid w:val="0078321E"/>
    <w:rsid w:val="0078779A"/>
    <w:rsid w:val="007922BF"/>
    <w:rsid w:val="00795278"/>
    <w:rsid w:val="0079599F"/>
    <w:rsid w:val="007A2467"/>
    <w:rsid w:val="007A7F29"/>
    <w:rsid w:val="007B5D05"/>
    <w:rsid w:val="007C7DF2"/>
    <w:rsid w:val="007E0061"/>
    <w:rsid w:val="007E7B64"/>
    <w:rsid w:val="007F1AF8"/>
    <w:rsid w:val="00803E97"/>
    <w:rsid w:val="008062C7"/>
    <w:rsid w:val="0081112E"/>
    <w:rsid w:val="00812C1E"/>
    <w:rsid w:val="00812F48"/>
    <w:rsid w:val="00825AA2"/>
    <w:rsid w:val="00826B6E"/>
    <w:rsid w:val="00826EE1"/>
    <w:rsid w:val="00831CBC"/>
    <w:rsid w:val="008352C5"/>
    <w:rsid w:val="008352DB"/>
    <w:rsid w:val="00836C0E"/>
    <w:rsid w:val="00840692"/>
    <w:rsid w:val="008515D8"/>
    <w:rsid w:val="00853334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1F03"/>
    <w:rsid w:val="008B52ED"/>
    <w:rsid w:val="008B65C6"/>
    <w:rsid w:val="008C58AE"/>
    <w:rsid w:val="008D0D53"/>
    <w:rsid w:val="008D1E5E"/>
    <w:rsid w:val="008D6D70"/>
    <w:rsid w:val="008E18A0"/>
    <w:rsid w:val="008E1C10"/>
    <w:rsid w:val="008E3272"/>
    <w:rsid w:val="008E5A96"/>
    <w:rsid w:val="008F066A"/>
    <w:rsid w:val="0090088D"/>
    <w:rsid w:val="0090320A"/>
    <w:rsid w:val="00904052"/>
    <w:rsid w:val="009141A1"/>
    <w:rsid w:val="0091781E"/>
    <w:rsid w:val="00921F34"/>
    <w:rsid w:val="00932E0A"/>
    <w:rsid w:val="00933806"/>
    <w:rsid w:val="00934292"/>
    <w:rsid w:val="0093728A"/>
    <w:rsid w:val="009433AD"/>
    <w:rsid w:val="00963967"/>
    <w:rsid w:val="00964B64"/>
    <w:rsid w:val="00967434"/>
    <w:rsid w:val="00971C0B"/>
    <w:rsid w:val="0097346A"/>
    <w:rsid w:val="00973B78"/>
    <w:rsid w:val="00987F97"/>
    <w:rsid w:val="009A285D"/>
    <w:rsid w:val="009B3921"/>
    <w:rsid w:val="009B431F"/>
    <w:rsid w:val="009C57DA"/>
    <w:rsid w:val="009C6173"/>
    <w:rsid w:val="009D6B94"/>
    <w:rsid w:val="009F2742"/>
    <w:rsid w:val="00A006F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50257"/>
    <w:rsid w:val="00A64EC0"/>
    <w:rsid w:val="00A64EC1"/>
    <w:rsid w:val="00A7106E"/>
    <w:rsid w:val="00A73607"/>
    <w:rsid w:val="00A74E1B"/>
    <w:rsid w:val="00A75E03"/>
    <w:rsid w:val="00A775D8"/>
    <w:rsid w:val="00A77A2A"/>
    <w:rsid w:val="00A803EE"/>
    <w:rsid w:val="00A82653"/>
    <w:rsid w:val="00A83FA6"/>
    <w:rsid w:val="00A87DA9"/>
    <w:rsid w:val="00A93E23"/>
    <w:rsid w:val="00A96BA9"/>
    <w:rsid w:val="00AA0587"/>
    <w:rsid w:val="00AA136E"/>
    <w:rsid w:val="00AA3386"/>
    <w:rsid w:val="00AA7C65"/>
    <w:rsid w:val="00AB4416"/>
    <w:rsid w:val="00AB5F22"/>
    <w:rsid w:val="00AC1EC5"/>
    <w:rsid w:val="00AC2200"/>
    <w:rsid w:val="00AC47A6"/>
    <w:rsid w:val="00AC58E0"/>
    <w:rsid w:val="00AE01D6"/>
    <w:rsid w:val="00AF0835"/>
    <w:rsid w:val="00AF0905"/>
    <w:rsid w:val="00AF2195"/>
    <w:rsid w:val="00AF56F2"/>
    <w:rsid w:val="00B01A2E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4EA8"/>
    <w:rsid w:val="00B36055"/>
    <w:rsid w:val="00B42543"/>
    <w:rsid w:val="00B42FC7"/>
    <w:rsid w:val="00B43714"/>
    <w:rsid w:val="00B46053"/>
    <w:rsid w:val="00B51ED6"/>
    <w:rsid w:val="00B52093"/>
    <w:rsid w:val="00B56553"/>
    <w:rsid w:val="00B615A3"/>
    <w:rsid w:val="00B664E9"/>
    <w:rsid w:val="00B671B8"/>
    <w:rsid w:val="00B76BA6"/>
    <w:rsid w:val="00B77189"/>
    <w:rsid w:val="00B773CE"/>
    <w:rsid w:val="00B81656"/>
    <w:rsid w:val="00B84B45"/>
    <w:rsid w:val="00B84F79"/>
    <w:rsid w:val="00B90FEA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3DC"/>
    <w:rsid w:val="00BE07A7"/>
    <w:rsid w:val="00BE3150"/>
    <w:rsid w:val="00BE550C"/>
    <w:rsid w:val="00BF3A54"/>
    <w:rsid w:val="00C00C07"/>
    <w:rsid w:val="00C00C46"/>
    <w:rsid w:val="00C032AD"/>
    <w:rsid w:val="00C11F35"/>
    <w:rsid w:val="00C12DB8"/>
    <w:rsid w:val="00C21642"/>
    <w:rsid w:val="00C22D60"/>
    <w:rsid w:val="00C30F76"/>
    <w:rsid w:val="00C3102F"/>
    <w:rsid w:val="00C34A44"/>
    <w:rsid w:val="00C50842"/>
    <w:rsid w:val="00C62BFA"/>
    <w:rsid w:val="00C63376"/>
    <w:rsid w:val="00C6427A"/>
    <w:rsid w:val="00C65519"/>
    <w:rsid w:val="00C742BE"/>
    <w:rsid w:val="00C74546"/>
    <w:rsid w:val="00C83C7D"/>
    <w:rsid w:val="00C86BAD"/>
    <w:rsid w:val="00C90268"/>
    <w:rsid w:val="00C91D71"/>
    <w:rsid w:val="00C95FEE"/>
    <w:rsid w:val="00CA148F"/>
    <w:rsid w:val="00CB0617"/>
    <w:rsid w:val="00CB7810"/>
    <w:rsid w:val="00CC0CAA"/>
    <w:rsid w:val="00CC24FE"/>
    <w:rsid w:val="00CC34DB"/>
    <w:rsid w:val="00CD0776"/>
    <w:rsid w:val="00CD0B5E"/>
    <w:rsid w:val="00CD6E89"/>
    <w:rsid w:val="00CE1E96"/>
    <w:rsid w:val="00CE32B4"/>
    <w:rsid w:val="00CE6AAD"/>
    <w:rsid w:val="00CF1079"/>
    <w:rsid w:val="00CF21EA"/>
    <w:rsid w:val="00CF2F61"/>
    <w:rsid w:val="00D054BB"/>
    <w:rsid w:val="00D11C35"/>
    <w:rsid w:val="00D1654D"/>
    <w:rsid w:val="00D1716D"/>
    <w:rsid w:val="00D17D7D"/>
    <w:rsid w:val="00D2024C"/>
    <w:rsid w:val="00D2179A"/>
    <w:rsid w:val="00D26118"/>
    <w:rsid w:val="00D30A8E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6686"/>
    <w:rsid w:val="00D5790B"/>
    <w:rsid w:val="00D749F8"/>
    <w:rsid w:val="00D750D1"/>
    <w:rsid w:val="00D807B0"/>
    <w:rsid w:val="00D81CE4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A76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DF7ECA"/>
    <w:rsid w:val="00E022B8"/>
    <w:rsid w:val="00E04334"/>
    <w:rsid w:val="00E06EA9"/>
    <w:rsid w:val="00E113EC"/>
    <w:rsid w:val="00E1439E"/>
    <w:rsid w:val="00E15067"/>
    <w:rsid w:val="00E178A2"/>
    <w:rsid w:val="00E33E9C"/>
    <w:rsid w:val="00E376EB"/>
    <w:rsid w:val="00E402CB"/>
    <w:rsid w:val="00E41F8A"/>
    <w:rsid w:val="00E45934"/>
    <w:rsid w:val="00E5647F"/>
    <w:rsid w:val="00E6371B"/>
    <w:rsid w:val="00E6565C"/>
    <w:rsid w:val="00E67D51"/>
    <w:rsid w:val="00E70117"/>
    <w:rsid w:val="00E76CD2"/>
    <w:rsid w:val="00E826EE"/>
    <w:rsid w:val="00E84579"/>
    <w:rsid w:val="00E86E74"/>
    <w:rsid w:val="00E87222"/>
    <w:rsid w:val="00E9232C"/>
    <w:rsid w:val="00E95972"/>
    <w:rsid w:val="00E97EBB"/>
    <w:rsid w:val="00EA6AF0"/>
    <w:rsid w:val="00EC6803"/>
    <w:rsid w:val="00EC6B3B"/>
    <w:rsid w:val="00EC7C83"/>
    <w:rsid w:val="00ED41E3"/>
    <w:rsid w:val="00ED6E33"/>
    <w:rsid w:val="00EE0CA8"/>
    <w:rsid w:val="00EE2907"/>
    <w:rsid w:val="00EE5E2F"/>
    <w:rsid w:val="00EF0113"/>
    <w:rsid w:val="00EF7E77"/>
    <w:rsid w:val="00F004B8"/>
    <w:rsid w:val="00F013F2"/>
    <w:rsid w:val="00F018B6"/>
    <w:rsid w:val="00F259FE"/>
    <w:rsid w:val="00F305C6"/>
    <w:rsid w:val="00F30D37"/>
    <w:rsid w:val="00F3447C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87F0E"/>
    <w:rsid w:val="00F91E41"/>
    <w:rsid w:val="00FA10C2"/>
    <w:rsid w:val="00FA42C5"/>
    <w:rsid w:val="00FB667A"/>
    <w:rsid w:val="00FC5079"/>
    <w:rsid w:val="00FC76A2"/>
    <w:rsid w:val="00FD04E4"/>
    <w:rsid w:val="00FE0280"/>
    <w:rsid w:val="00FE329E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08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customStyle="1" w:styleId="Default">
    <w:name w:val="Default"/>
    <w:rsid w:val="003D1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tter">
    <w:name w:val="Fotter"/>
    <w:qFormat/>
    <w:rsid w:val="00083713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3447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table" w:styleId="Tabela-Siatka">
    <w:name w:val="Table Grid"/>
    <w:basedOn w:val="Standardowy"/>
    <w:uiPriority w:val="39"/>
    <w:rsid w:val="00F3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E329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qFormat/>
    <w:rsid w:val="00B61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customStyle="1" w:styleId="Default">
    <w:name w:val="Default"/>
    <w:rsid w:val="003D1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tter">
    <w:name w:val="Fotter"/>
    <w:qFormat/>
    <w:rsid w:val="00083713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3447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table" w:styleId="Tabela-Siatka">
    <w:name w:val="Table Grid"/>
    <w:basedOn w:val="Standardowy"/>
    <w:uiPriority w:val="39"/>
    <w:rsid w:val="00F3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E329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qFormat/>
    <w:rsid w:val="00B61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05C7F-3910-422A-9439-8EFB27E3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Alicja Pilarczyk</cp:lastModifiedBy>
  <cp:revision>26</cp:revision>
  <cp:lastPrinted>2023-11-17T11:18:00Z</cp:lastPrinted>
  <dcterms:created xsi:type="dcterms:W3CDTF">2023-09-29T09:13:00Z</dcterms:created>
  <dcterms:modified xsi:type="dcterms:W3CDTF">2024-03-20T10:50:00Z</dcterms:modified>
</cp:coreProperties>
</file>