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04" w:rsidRDefault="001C0504" w:rsidP="001C0504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left" w:pos="3396"/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F4297F6" wp14:editId="18CCA025">
            <wp:simplePos x="0" y="0"/>
            <wp:positionH relativeFrom="column">
              <wp:posOffset>3422015</wp:posOffset>
            </wp:positionH>
            <wp:positionV relativeFrom="paragraph">
              <wp:posOffset>14287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7D2874DE" wp14:editId="14186927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786C46E" wp14:editId="582A5978">
            <wp:simplePos x="0" y="0"/>
            <wp:positionH relativeFrom="column">
              <wp:posOffset>3416300</wp:posOffset>
            </wp:positionH>
            <wp:positionV relativeFrom="paragraph">
              <wp:posOffset>33655</wp:posOffset>
            </wp:positionV>
            <wp:extent cx="1467485" cy="445135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6BB7428F" wp14:editId="70814C5A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504" w:rsidRDefault="001C0504" w:rsidP="001C0504">
      <w:pPr>
        <w:tabs>
          <w:tab w:val="right" w:leader="hyphen" w:pos="9530"/>
        </w:tabs>
        <w:spacing w:after="0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:rsidR="00C848BA" w:rsidRDefault="00C848BA" w:rsidP="003D29E3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:rsidR="003D29E3" w:rsidRDefault="003D29E3" w:rsidP="003D29E3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Załącznik nr 5.5 do SWZ 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D29E3" w:rsidRDefault="003D29E3" w:rsidP="003D29E3">
      <w:pPr>
        <w:spacing w:after="0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…………………………………………………………………………..</w:t>
      </w:r>
    </w:p>
    <w:p w:rsidR="003D29E3" w:rsidRPr="00105A08" w:rsidRDefault="003D29E3" w:rsidP="003D29E3">
      <w:pPr>
        <w:spacing w:after="0"/>
        <w:rPr>
          <w:rFonts w:ascii="Tahoma" w:eastAsia="Times New Roman" w:hAnsi="Tahoma" w:cs="Tahoma"/>
          <w:sz w:val="16"/>
          <w:szCs w:val="16"/>
          <w:lang w:eastAsia="pl-PL"/>
        </w:rPr>
      </w:pPr>
      <w:r w:rsidRPr="00105A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nazwa i adres Wykonawcy</w:t>
      </w:r>
    </w:p>
    <w:p w:rsidR="001A0929" w:rsidRPr="003D29E3" w:rsidRDefault="001A0929" w:rsidP="001A0929">
      <w:pPr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D29E3">
        <w:rPr>
          <w:rFonts w:ascii="Tahoma" w:hAnsi="Tahoma" w:cs="Tahoma"/>
          <w:b/>
          <w:bCs/>
          <w:sz w:val="20"/>
          <w:szCs w:val="20"/>
        </w:rPr>
        <w:t>SPECYFIKACJA OFEROWANEGO PRZEDMIOTU ZAMÓWIENIA</w:t>
      </w:r>
    </w:p>
    <w:p w:rsidR="001A0929" w:rsidRPr="00CA4A5B" w:rsidRDefault="002764CE" w:rsidP="001A0929">
      <w:pPr>
        <w:jc w:val="center"/>
        <w:rPr>
          <w:rFonts w:ascii="Tahoma" w:hAnsi="Tahoma" w:cs="Tahoma"/>
          <w:b/>
          <w:bCs/>
          <w:sz w:val="18"/>
          <w:szCs w:val="18"/>
          <w:highlight w:val="yellow"/>
        </w:rPr>
      </w:pPr>
      <w:r w:rsidRPr="003D29E3">
        <w:rPr>
          <w:rFonts w:ascii="Tahoma" w:hAnsi="Tahoma" w:cs="Tahoma"/>
          <w:b/>
          <w:bCs/>
          <w:sz w:val="20"/>
          <w:szCs w:val="20"/>
        </w:rPr>
        <w:t xml:space="preserve">Część </w:t>
      </w:r>
      <w:r w:rsidR="000D7E96" w:rsidRPr="003D29E3">
        <w:rPr>
          <w:rFonts w:ascii="Tahoma" w:hAnsi="Tahoma" w:cs="Tahoma"/>
          <w:b/>
          <w:bCs/>
          <w:sz w:val="20"/>
          <w:szCs w:val="20"/>
        </w:rPr>
        <w:t>5</w:t>
      </w:r>
      <w:r w:rsidRPr="003D29E3">
        <w:rPr>
          <w:rFonts w:ascii="Tahoma" w:hAnsi="Tahoma" w:cs="Tahoma"/>
          <w:b/>
          <w:bCs/>
          <w:sz w:val="20"/>
          <w:szCs w:val="20"/>
        </w:rPr>
        <w:t xml:space="preserve"> - Dostawa </w:t>
      </w:r>
      <w:r w:rsidR="00573F49">
        <w:rPr>
          <w:rFonts w:ascii="Tahoma" w:hAnsi="Tahoma" w:cs="Tahoma"/>
          <w:b/>
          <w:bCs/>
          <w:sz w:val="18"/>
          <w:szCs w:val="18"/>
        </w:rPr>
        <w:t>komputer</w:t>
      </w:r>
      <w:r w:rsidR="00187AAF">
        <w:rPr>
          <w:rFonts w:ascii="Tahoma" w:hAnsi="Tahoma" w:cs="Tahoma"/>
          <w:b/>
          <w:bCs/>
          <w:sz w:val="18"/>
          <w:szCs w:val="18"/>
        </w:rPr>
        <w:t>a</w:t>
      </w:r>
      <w:r w:rsidR="00573F49">
        <w:rPr>
          <w:rFonts w:ascii="Tahoma" w:hAnsi="Tahoma" w:cs="Tahoma"/>
          <w:b/>
          <w:bCs/>
          <w:sz w:val="18"/>
          <w:szCs w:val="18"/>
        </w:rPr>
        <w:t xml:space="preserve"> stacjonarnego</w:t>
      </w:r>
      <w:r w:rsidR="00573F49" w:rsidRPr="003D29E3">
        <w:rPr>
          <w:rFonts w:ascii="Tahoma" w:hAnsi="Tahoma" w:cs="Tahoma"/>
          <w:b/>
          <w:bCs/>
          <w:sz w:val="18"/>
          <w:szCs w:val="18"/>
        </w:rPr>
        <w:t xml:space="preserve"> typu „serwer obliczeniowy</w:t>
      </w:r>
      <w:r w:rsidR="00573F49">
        <w:rPr>
          <w:rFonts w:ascii="Tahoma" w:hAnsi="Tahoma" w:cs="Tahoma"/>
          <w:b/>
          <w:bCs/>
          <w:sz w:val="18"/>
          <w:szCs w:val="18"/>
        </w:rPr>
        <w:t>”</w:t>
      </w:r>
    </w:p>
    <w:p w:rsidR="003D29E3" w:rsidRPr="00C71888" w:rsidRDefault="003D29E3" w:rsidP="003D29E3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C71888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:rsidR="003D29E3" w:rsidRDefault="003D29E3" w:rsidP="003D29E3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  <w:r w:rsidRPr="00C71888">
        <w:rPr>
          <w:rFonts w:ascii="Tahoma" w:hAnsi="Tahoma" w:cs="Tahoma"/>
          <w:b/>
          <w:bCs/>
          <w:sz w:val="18"/>
          <w:szCs w:val="18"/>
        </w:rPr>
        <w:t>„</w:t>
      </w:r>
      <w:r w:rsidRPr="00D47B7C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935A41">
        <w:rPr>
          <w:rFonts w:ascii="Tahoma" w:hAnsi="Tahoma" w:cs="Tahoma"/>
          <w:b/>
          <w:bCs/>
          <w:sz w:val="18"/>
          <w:szCs w:val="18"/>
        </w:rPr>
        <w:t>”, nr ref.: DZP/ZP/</w:t>
      </w:r>
      <w:r>
        <w:rPr>
          <w:rFonts w:ascii="Tahoma" w:hAnsi="Tahoma" w:cs="Tahoma"/>
          <w:b/>
          <w:bCs/>
          <w:sz w:val="18"/>
          <w:szCs w:val="18"/>
        </w:rPr>
        <w:t>31</w:t>
      </w:r>
      <w:r w:rsidRPr="00935A41">
        <w:rPr>
          <w:rFonts w:ascii="Tahoma" w:hAnsi="Tahoma" w:cs="Tahoma"/>
          <w:b/>
          <w:bCs/>
          <w:sz w:val="18"/>
          <w:szCs w:val="18"/>
        </w:rPr>
        <w:t>/IFPAN/2023/MS</w:t>
      </w:r>
    </w:p>
    <w:p w:rsidR="001A0929" w:rsidRPr="003D29E3" w:rsidRDefault="001A0929" w:rsidP="001A0929">
      <w:pPr>
        <w:suppressAutoHyphens/>
        <w:autoSpaceDN w:val="0"/>
        <w:contextualSpacing/>
        <w:jc w:val="center"/>
        <w:textAlignment w:val="baseline"/>
        <w:rPr>
          <w:rFonts w:ascii="Tahoma" w:hAnsi="Tahoma" w:cs="Tahoma"/>
          <w:b/>
          <w:bCs/>
          <w:sz w:val="18"/>
          <w:szCs w:val="18"/>
        </w:rPr>
      </w:pPr>
    </w:p>
    <w:tbl>
      <w:tblPr>
        <w:tblW w:w="1265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53"/>
        <w:gridCol w:w="2256"/>
        <w:gridCol w:w="5103"/>
        <w:gridCol w:w="2988"/>
        <w:gridCol w:w="30"/>
      </w:tblGrid>
      <w:tr w:rsidR="001A0929" w:rsidRPr="003D29E3" w:rsidTr="0021650B">
        <w:trPr>
          <w:trHeight w:val="316"/>
          <w:jc w:val="center"/>
        </w:trPr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b/>
                <w:i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lastRenderedPageBreak/>
              <w:t>Nazwa pozycji:</w:t>
            </w:r>
          </w:p>
        </w:tc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573F49" w:rsidP="002764CE">
            <w:pPr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Komputer stacjonarny</w:t>
            </w:r>
            <w:r w:rsidRPr="003D29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typu „serwer obliczeniowy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”</w:t>
            </w:r>
          </w:p>
        </w:tc>
      </w:tr>
      <w:tr w:rsidR="001A0929" w:rsidRPr="003D29E3" w:rsidTr="0021650B">
        <w:trPr>
          <w:trHeight w:val="316"/>
          <w:jc w:val="center"/>
        </w:trPr>
        <w:tc>
          <w:tcPr>
            <w:tcW w:w="12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W celu potwierdzenia spełniania wymaganych parametrów przez oferowany towar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Wykonawca zobowiązany jest 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dla każdego parametru 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skreślić niewłaściwe określenie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 kolumnie E – „Zgodność elementu oferty z OPZ”</w:t>
            </w:r>
            <w:r w:rsidRPr="003D29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oraz podać wymagane informacje. </w:t>
            </w:r>
          </w:p>
        </w:tc>
      </w:tr>
      <w:tr w:rsidR="001A0929" w:rsidRPr="003D29E3" w:rsidTr="0021650B">
        <w:trPr>
          <w:gridAfter w:val="1"/>
          <w:wAfter w:w="30" w:type="dxa"/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E</w:t>
            </w:r>
          </w:p>
        </w:tc>
      </w:tr>
      <w:tr w:rsidR="001A0929" w:rsidRPr="003D29E3" w:rsidTr="0021650B">
        <w:trPr>
          <w:gridAfter w:val="1"/>
          <w:wAfter w:w="30" w:type="dxa"/>
          <w:trHeight w:val="3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proofErr w:type="spellStart"/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minimalnych parametrów technicznych i funkcjonalnych)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E3" w:rsidRPr="003D29E3" w:rsidRDefault="003D29E3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bCs/>
                <w:sz w:val="18"/>
                <w:szCs w:val="18"/>
                <w:lang w:eastAsia="zh-CN"/>
              </w:rPr>
              <w:t>Zgodność elementu oferty z OPZ.</w:t>
            </w:r>
          </w:p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 każdym wierszu kolumny należy wpisać czy oferowany sprzęt spełnia minimalne wymagane spełnia/nie spełnia* oraz podać wymagane informacje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procesorów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Dwa identyczne procesory 64-bitowe o wysokiej wydajności do zastosowań serwerowych/stacji roboczych. Pamięć podręczna procesora (cache L3) minimum 128 MB. Architektura procesora przystosowana do skalowalności.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Model ………….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rdzeni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rdzeni fizycznych na każdy procesor: minimum 32 rdzenie na jeden procesor.</w:t>
            </w:r>
          </w:p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Wymagana technologia wielowątkowości: minimum po 2 wątki na 1 rdzeń; łącznie 64 wątków na jeden procesor.</w:t>
            </w:r>
          </w:p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Sumaryczna ilość rdzeni wszystkich procesorów co najmniej 64 i sumaryczna ilość wątków wszystkich procesorów co najmniej 128.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Sumaryczną ilość rdzeni…………</w:t>
            </w:r>
          </w:p>
          <w:p w:rsidR="009D5E6C" w:rsidRDefault="009D5E6C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F70F9C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Ilość w</w:t>
            </w:r>
            <w:r w:rsidR="001A0929"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ątków ………….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Wydajność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D57380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bookmarkStart w:id="0" w:name="_Hlk107433812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Sumaryczna wydajności procesorów w teście </w:t>
            </w:r>
            <w:proofErr w:type="spellStart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cpubenchmark</w:t>
            </w:r>
            <w:proofErr w:type="spellEnd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wynik </w:t>
            </w:r>
            <w:proofErr w:type="spellStart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CPUmark</w:t>
            </w:r>
            <w:proofErr w:type="spellEnd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</w:t>
            </w:r>
            <w:r w:rsidR="00D57380"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104170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lub wyższy </w:t>
            </w:r>
            <w:hyperlink r:id="rId9" w:history="1">
              <w:r w:rsidR="00D66677" w:rsidRPr="003D29E3">
                <w:rPr>
                  <w:rStyle w:val="Hipercze"/>
                  <w:rFonts w:ascii="Tahoma" w:hAnsi="Tahoma" w:cs="Tahoma"/>
                  <w:bCs/>
                  <w:sz w:val="18"/>
                  <w:szCs w:val="18"/>
                  <w:lang w:eastAsia="zh-CN"/>
                </w:rPr>
                <w:t>https://www.cpubenchmark.net/CPU_mega_page.html</w:t>
              </w:r>
            </w:hyperlink>
            <w:r w:rsidR="00D66677"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na dzień 30.11.2023 r</w:t>
            </w: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.</w:t>
            </w:r>
            <w:bookmarkEnd w:id="0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6C" w:rsidRDefault="009D5E6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Bezpieczeństwo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E92C31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funkcja 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="00E92C31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 lub równoważna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Klasa przeznaczenia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Serwer/stacja robocza.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Chłodzenie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Zapewniające optymalne warunki pracy przy pełnym obciążeniu zgodnie ze specyfikacją producenta procesora i płyty głównej.</w:t>
            </w:r>
          </w:p>
          <w:p w:rsidR="001A0929" w:rsidRPr="003D29E3" w:rsidRDefault="001A0929" w:rsidP="0021650B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D57380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</w:t>
            </w:r>
            <w:r w:rsidR="00D57380"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192</w:t>
            </w: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GB pamięci DDR5 z korekcją błędów o częstotliwości co najmniej 4800 MHz lub większej. Kompatybilna z zainstalowanym procesorem i płytą główną.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1A0929" w:rsidRPr="003D29E3" w:rsidRDefault="001A0929" w:rsidP="002165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4E6948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Pojemność …………</w:t>
            </w:r>
          </w:p>
          <w:p w:rsidR="001A0929" w:rsidRPr="003D29E3" w:rsidRDefault="001A0929" w:rsidP="0021650B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modułów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F70F9C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Nie więcej niż 8. Obsadzanie modułów pamięci optymalne dla danego procesora (maksymalna wydajność) zgodnie z dokumentacją producentów płyt głównych i procesorów.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Rodzaj nośnika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SSD - dane przechowywane wyłącznie w pamięci półprzewodnikowej.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urządzeń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Nie więcej niż 1.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NVMe</w:t>
            </w:r>
            <w:proofErr w:type="spell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trike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Co najmniej 900 GB.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F70F9C" w:rsidRDefault="00F70F9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:</w:t>
            </w:r>
          </w:p>
          <w:p w:rsidR="00F70F9C" w:rsidRDefault="00F70F9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F70F9C" w:rsidRPr="003D29E3" w:rsidRDefault="00F70F9C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</w:t>
            </w:r>
            <w:r w:rsidR="001A0929"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ojemność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……………..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  <w:lang w:eastAsia="zh-CN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Rodzaj nośnika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HDD zapis magnetyczny.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urządzeń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2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SATA II szybkość transmisji co najmniej 6.0 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Gbit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/s.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Co najmniej 6 TB każdy. Pamięć podręczna min. 256 MB.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Default="00F70F9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F70F9C" w:rsidRPr="003D29E3" w:rsidRDefault="00F70F9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Default="00F70F9C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</w:t>
            </w:r>
            <w:r w:rsidR="001A0929"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ojemność</w:t>
            </w: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……………..</w:t>
            </w:r>
          </w:p>
          <w:p w:rsidR="00F70F9C" w:rsidRPr="003D29E3" w:rsidRDefault="00F70F9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Złącza (każde złącze liczone tylko 1 raz jeśli nie opisano inaczej)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a) 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PCIe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w standardzie min. 5.0:  co najmniej 2 sztuk </w:t>
            </w:r>
          </w:p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b) DIMM: co najmniej 16 szt. W tym przynajmniej 8 nie obsadzone.</w:t>
            </w:r>
          </w:p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c) SATA: co najmniej 4 szt. </w:t>
            </w:r>
          </w:p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d) USB 3.0 lub 2.0: co najmniej 2 szt.</w:t>
            </w:r>
          </w:p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e) M.2 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NVMe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: co najmniej 1 szt.</w:t>
            </w:r>
          </w:p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f) RJ-45: min. 2 szt.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1A0929" w:rsidRPr="003D29E3" w:rsidRDefault="001A0929" w:rsidP="002165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Model płyty głównej …………</w:t>
            </w:r>
          </w:p>
          <w:p w:rsidR="00F70F9C" w:rsidRDefault="00F70F9C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4E694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Producent …………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Obsługa pamięci RAM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Co najmniej 1 TB pamięci RAM z obsługą korekcji błędów.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trike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Funkcja 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strike/>
                <w:sz w:val="18"/>
                <w:szCs w:val="18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włączona.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trike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Pozwalający wyświetlić obraz w rozdzielczości Full HD 1920x1200@60Hz 32bpp. Interfejs graficzny nie będzie używany do obliczeń numerycznych. </w:t>
            </w:r>
          </w:p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5C6F4E" w:rsidRPr="003D29E3" w:rsidRDefault="005C6F4E" w:rsidP="005C6F4E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1A0929" w:rsidRPr="003D29E3" w:rsidRDefault="00F70F9C" w:rsidP="004E6948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 xml:space="preserve">Model </w:t>
            </w:r>
            <w:r w:rsidR="001A0929"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…………………………….</w:t>
            </w:r>
          </w:p>
          <w:p w:rsidR="00F70F9C" w:rsidRDefault="00F70F9C" w:rsidP="004E6948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F70F9C" w:rsidP="004E6948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Producent ………………………</w:t>
            </w:r>
          </w:p>
          <w:p w:rsidR="001A0929" w:rsidRPr="003D29E3" w:rsidRDefault="001A0929" w:rsidP="00F70F9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i złącze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Co najmniej dwa kanały obsługujące transmisję 1000Base-T na Rj-45.</w:t>
            </w:r>
          </w:p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Typ i rozmiary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Obudowa typu 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rack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maksymalnie 2U z szynami ruchomymi.</w:t>
            </w:r>
          </w:p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Zasilacz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Zasilanie redunda</w:t>
            </w:r>
            <w:r w:rsidR="005C6F4E">
              <w:rPr>
                <w:rFonts w:ascii="Tahoma" w:hAnsi="Tahoma" w:cs="Tahoma"/>
                <w:sz w:val="18"/>
                <w:szCs w:val="18"/>
                <w:lang w:eastAsia="zh-CN"/>
              </w:rPr>
              <w:t>n</w:t>
            </w: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tne o mocy minimum 1600 W.</w:t>
            </w:r>
          </w:p>
          <w:p w:rsidR="001A0929" w:rsidRPr="003D29E3" w:rsidRDefault="001A0929" w:rsidP="0021650B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Pracujące przy napięciu 230V.</w:t>
            </w:r>
          </w:p>
          <w:p w:rsidR="001A0929" w:rsidRPr="003D29E3" w:rsidRDefault="001A0929" w:rsidP="0021650B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Efektywność co najmniej 94% przy obciążeniu zasilacza na poziomie 50% oraz co najmniej 90% przy obciążeniu zasilacza na poziomie 100%.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3D29E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Default="001A0929" w:rsidP="002165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9D5E6C" w:rsidRPr="003D29E3" w:rsidRDefault="009D5E6C" w:rsidP="0021650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4E6948">
            <w:pPr>
              <w:spacing w:after="0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Moc …………………</w:t>
            </w:r>
          </w:p>
          <w:p w:rsidR="001A0929" w:rsidRPr="003D29E3" w:rsidRDefault="001A0929" w:rsidP="0021650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Czas trwania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24 miesiące</w:t>
            </w: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F70F9C" w:rsidRPr="003D29E3" w:rsidRDefault="00F70F9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Podać:</w:t>
            </w:r>
          </w:p>
          <w:p w:rsidR="00F70F9C" w:rsidRDefault="00F70F9C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……………..………….</w:t>
            </w:r>
          </w:p>
          <w:p w:rsidR="001A0929" w:rsidRPr="003D29E3" w:rsidRDefault="004E6948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O</w:t>
            </w:r>
            <w:bookmarkStart w:id="1" w:name="_GoBack"/>
            <w:bookmarkEnd w:id="1"/>
            <w:r w:rsidR="001A0929"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ferowany okres gwarancji</w:t>
            </w:r>
          </w:p>
        </w:tc>
      </w:tr>
      <w:tr w:rsidR="001A0929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929" w:rsidRPr="003D29E3" w:rsidRDefault="001A0929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Warunki świadczenia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9" w:rsidRPr="003D29E3" w:rsidRDefault="001A0929" w:rsidP="0021650B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29" w:rsidRPr="003D29E3" w:rsidRDefault="001A0929" w:rsidP="00F70F9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  <w:p w:rsidR="001A0929" w:rsidRPr="003D29E3" w:rsidRDefault="001A0929" w:rsidP="0021650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715F1F" w:rsidRPr="003D29E3" w:rsidTr="00846214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F1F" w:rsidRPr="00E92C31" w:rsidRDefault="00715F1F" w:rsidP="0021650B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E92C31">
              <w:rPr>
                <w:rFonts w:ascii="Tahoma" w:hAnsi="Tahoma" w:cs="Tahoma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1F" w:rsidRPr="00E92C31" w:rsidRDefault="00715F1F" w:rsidP="005B2C47">
            <w:pPr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E92C31">
              <w:rPr>
                <w:rFonts w:ascii="Tahoma" w:hAnsi="Tahoma" w:cs="Tahoma"/>
                <w:sz w:val="18"/>
                <w:szCs w:val="18"/>
                <w:lang w:eastAsia="zh-CN"/>
              </w:rPr>
              <w:t>Wielkość dostawy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1F" w:rsidRPr="00E92C31" w:rsidRDefault="00715F1F" w:rsidP="00715F1F">
            <w:pPr>
              <w:rPr>
                <w:rFonts w:ascii="Tahoma" w:hAnsi="Tahoma" w:cs="Tahoma"/>
                <w:sz w:val="18"/>
                <w:szCs w:val="18"/>
              </w:rPr>
            </w:pPr>
            <w:r w:rsidRPr="00E92C31">
              <w:rPr>
                <w:rFonts w:ascii="Tahoma" w:hAnsi="Tahoma" w:cs="Tahoma"/>
                <w:sz w:val="18"/>
                <w:szCs w:val="18"/>
              </w:rPr>
              <w:t>Liczba sztuk komputera stacjonarnego typu „se</w:t>
            </w:r>
            <w:r w:rsidR="00E92C31">
              <w:rPr>
                <w:rFonts w:ascii="Tahoma" w:hAnsi="Tahoma" w:cs="Tahoma"/>
                <w:sz w:val="18"/>
                <w:szCs w:val="18"/>
              </w:rPr>
              <w:t>r</w:t>
            </w:r>
            <w:r w:rsidRPr="00E92C31">
              <w:rPr>
                <w:rFonts w:ascii="Tahoma" w:hAnsi="Tahoma" w:cs="Tahoma"/>
                <w:sz w:val="18"/>
                <w:szCs w:val="18"/>
              </w:rPr>
              <w:t xml:space="preserve">wer obliczeniowy”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1F" w:rsidRPr="00E92C31" w:rsidRDefault="00715F1F" w:rsidP="0021650B">
            <w:pPr>
              <w:jc w:val="both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E92C31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1 sztuka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1F" w:rsidRPr="00E92C31" w:rsidRDefault="00715F1F" w:rsidP="005B2C4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zh-CN"/>
              </w:rPr>
            </w:pPr>
            <w:r w:rsidRPr="00E92C31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spełnia /nie spełnia*</w:t>
            </w:r>
          </w:p>
        </w:tc>
      </w:tr>
      <w:tr w:rsidR="00715F1F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F1F" w:rsidRPr="003D29E3" w:rsidRDefault="00715F1F" w:rsidP="0021650B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2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1F" w:rsidRPr="003D29E3" w:rsidRDefault="00715F1F" w:rsidP="00FE6F83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bCs/>
                <w:sz w:val="18"/>
                <w:szCs w:val="18"/>
              </w:rPr>
              <w:t>W komórce poniżej (wiersz 28 tabeli) Wykonawca zobowiązany jest wpisać nazwę producenta oraz pełną nazwę (tj. obejmującą model i typ,</w:t>
            </w:r>
            <w:r w:rsidRPr="003D29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D29E3">
              <w:rPr>
                <w:rFonts w:ascii="Tahoma" w:hAnsi="Tahoma" w:cs="Tahoma"/>
                <w:b/>
                <w:bCs/>
                <w:sz w:val="18"/>
                <w:szCs w:val="18"/>
              </w:rPr>
              <w:t>nazwę handlową, jeśli takie atrybuty są stosowane do oferowanego przedmiotu) dla następujących elementów: komputera stanowiącego łącznie zestaw określany jako ”komputera stacjonarnego typu „serwer obliczeniowy” opisany parametrami określonymi w niniejszej tabeli.</w:t>
            </w:r>
          </w:p>
        </w:tc>
      </w:tr>
      <w:tr w:rsidR="00715F1F" w:rsidRPr="003D29E3" w:rsidTr="0021650B">
        <w:trPr>
          <w:gridAfter w:val="1"/>
          <w:wAfter w:w="30" w:type="dxa"/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F1F" w:rsidRPr="003D29E3" w:rsidRDefault="00715F1F" w:rsidP="0021650B">
            <w:pPr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2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1F" w:rsidRPr="003D29E3" w:rsidRDefault="00715F1F" w:rsidP="0021650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bCs/>
                <w:sz w:val="18"/>
                <w:szCs w:val="18"/>
              </w:rPr>
              <w:t>Pełne nazwy oferowanych elementów komputera stacjonarnego typu „serwer obliczeniowy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” </w:t>
            </w:r>
          </w:p>
          <w:p w:rsidR="00715F1F" w:rsidRPr="003D29E3" w:rsidRDefault="00715F1F" w:rsidP="0021650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29E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a) komputer: ………………………………………………………….…………………………………..,</w:t>
            </w:r>
          </w:p>
          <w:p w:rsidR="00715F1F" w:rsidRPr="003D29E3" w:rsidRDefault="00715F1F" w:rsidP="0021650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BC74CF" w:rsidRPr="003D29E3" w:rsidRDefault="00BC74CF">
      <w:pPr>
        <w:rPr>
          <w:rFonts w:ascii="Tahoma" w:hAnsi="Tahoma" w:cs="Tahoma"/>
          <w:sz w:val="18"/>
          <w:szCs w:val="18"/>
        </w:rPr>
      </w:pPr>
    </w:p>
    <w:sectPr w:rsidR="00BC74CF" w:rsidRPr="003D29E3" w:rsidSect="007A51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29"/>
    <w:rsid w:val="000D7E96"/>
    <w:rsid w:val="00122A88"/>
    <w:rsid w:val="00187AAF"/>
    <w:rsid w:val="001A0929"/>
    <w:rsid w:val="001C0504"/>
    <w:rsid w:val="002764CE"/>
    <w:rsid w:val="002A321A"/>
    <w:rsid w:val="003D29E3"/>
    <w:rsid w:val="004E6948"/>
    <w:rsid w:val="00573F49"/>
    <w:rsid w:val="005C6F4E"/>
    <w:rsid w:val="00715F1F"/>
    <w:rsid w:val="00877D3E"/>
    <w:rsid w:val="009D5E6C"/>
    <w:rsid w:val="00B13CF9"/>
    <w:rsid w:val="00BC74CF"/>
    <w:rsid w:val="00C848BA"/>
    <w:rsid w:val="00D57380"/>
    <w:rsid w:val="00D66677"/>
    <w:rsid w:val="00E82B00"/>
    <w:rsid w:val="00E92C31"/>
    <w:rsid w:val="00F70F9C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9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92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A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AA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A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9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92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A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AA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AA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A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CPU_mega_pag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Iwanowski</dc:creator>
  <cp:lastModifiedBy>Mirosława Szewczyk</cp:lastModifiedBy>
  <cp:revision>14</cp:revision>
  <dcterms:created xsi:type="dcterms:W3CDTF">2023-12-12T14:27:00Z</dcterms:created>
  <dcterms:modified xsi:type="dcterms:W3CDTF">2023-12-27T10:33:00Z</dcterms:modified>
</cp:coreProperties>
</file>