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6A9B" w14:textId="77777777" w:rsidR="00DB3777" w:rsidRPr="00DF1B59" w:rsidRDefault="00DB3777" w:rsidP="00DB3777">
      <w:pPr>
        <w:pStyle w:val="Nagwek"/>
        <w:jc w:val="center"/>
        <w:rPr>
          <w:rFonts w:asciiTheme="minorHAnsi" w:hAnsiTheme="minorHAnsi" w:cstheme="minorHAnsi"/>
          <w:sz w:val="22"/>
          <w:szCs w:val="22"/>
        </w:rPr>
      </w:pPr>
    </w:p>
    <w:p w14:paraId="3B008417" w14:textId="77777777" w:rsidR="009A6E69" w:rsidRPr="00DF1B59" w:rsidRDefault="009A6E69" w:rsidP="009A6E69">
      <w:pPr>
        <w:spacing w:after="0" w:line="240" w:lineRule="auto"/>
        <w:jc w:val="center"/>
        <w:rPr>
          <w:rFonts w:cstheme="minorHAnsi"/>
          <w:b/>
        </w:rPr>
      </w:pPr>
    </w:p>
    <w:p w14:paraId="1DD840A5" w14:textId="77777777" w:rsidR="009A6E69" w:rsidRPr="00DF1B59" w:rsidRDefault="009A6E69" w:rsidP="009A6E69">
      <w:pPr>
        <w:spacing w:after="0" w:line="240" w:lineRule="auto"/>
        <w:jc w:val="center"/>
        <w:rPr>
          <w:rFonts w:cstheme="minorHAnsi"/>
          <w:b/>
        </w:rPr>
      </w:pPr>
    </w:p>
    <w:p w14:paraId="0C34CF10" w14:textId="77777777" w:rsidR="009A6E69" w:rsidRPr="00DF1B59" w:rsidRDefault="009A6E69" w:rsidP="009A6E69">
      <w:pPr>
        <w:spacing w:after="0" w:line="240" w:lineRule="auto"/>
        <w:jc w:val="center"/>
        <w:rPr>
          <w:rFonts w:cstheme="minorHAnsi"/>
          <w:b/>
        </w:rPr>
      </w:pPr>
    </w:p>
    <w:p w14:paraId="60F85979" w14:textId="77777777" w:rsidR="009A6E69" w:rsidRPr="00DF1B59" w:rsidRDefault="009A6E69" w:rsidP="009A6E69">
      <w:pPr>
        <w:spacing w:after="0" w:line="240" w:lineRule="auto"/>
        <w:jc w:val="center"/>
        <w:rPr>
          <w:rFonts w:cstheme="minorHAnsi"/>
          <w:b/>
        </w:rPr>
      </w:pPr>
      <w:r w:rsidRPr="00DF1B59">
        <w:rPr>
          <w:rFonts w:cstheme="minorHAnsi"/>
          <w:b/>
        </w:rPr>
        <w:t>SPECYFIKACJA WARUNKÓW ZAMÓWIENIA</w:t>
      </w:r>
    </w:p>
    <w:p w14:paraId="328D6DCB" w14:textId="77777777" w:rsidR="009A6E69" w:rsidRPr="00DF1B59" w:rsidRDefault="009A6E69" w:rsidP="009A6E69">
      <w:pPr>
        <w:spacing w:after="0" w:line="240" w:lineRule="auto"/>
        <w:jc w:val="center"/>
        <w:rPr>
          <w:rFonts w:cstheme="minorHAnsi"/>
        </w:rPr>
      </w:pPr>
    </w:p>
    <w:p w14:paraId="76B9E1BB" w14:textId="77777777" w:rsidR="009A6E69" w:rsidRPr="00DF1B59" w:rsidRDefault="009A6E69" w:rsidP="009A6E69">
      <w:pPr>
        <w:spacing w:after="0" w:line="240" w:lineRule="auto"/>
        <w:jc w:val="center"/>
        <w:rPr>
          <w:rFonts w:cstheme="minorHAnsi"/>
        </w:rPr>
      </w:pPr>
    </w:p>
    <w:p w14:paraId="5415ACBB" w14:textId="77777777" w:rsidR="009A6E69" w:rsidRPr="00DF1B59" w:rsidRDefault="00E05610" w:rsidP="00E05610">
      <w:pPr>
        <w:spacing w:after="0" w:line="312" w:lineRule="auto"/>
        <w:jc w:val="center"/>
        <w:rPr>
          <w:rFonts w:cstheme="minorHAnsi"/>
          <w:bCs/>
        </w:rPr>
      </w:pPr>
      <w:r w:rsidRPr="00DF1B59">
        <w:rPr>
          <w:rFonts w:cstheme="minorHAnsi"/>
          <w:bCs/>
        </w:rPr>
        <w:t>Zamawiający:</w:t>
      </w:r>
    </w:p>
    <w:p w14:paraId="5E906E0E" w14:textId="77777777" w:rsidR="009A6E69" w:rsidRPr="00DF1B59" w:rsidRDefault="009A6E69" w:rsidP="000351F3">
      <w:pPr>
        <w:pStyle w:val="Tekstpodstawowy"/>
        <w:spacing w:after="0" w:line="312" w:lineRule="auto"/>
        <w:jc w:val="center"/>
        <w:rPr>
          <w:rFonts w:asciiTheme="minorHAnsi" w:hAnsiTheme="minorHAnsi" w:cstheme="minorHAnsi"/>
          <w:b/>
          <w:sz w:val="22"/>
          <w:szCs w:val="22"/>
        </w:rPr>
      </w:pPr>
      <w:r w:rsidRPr="00DF1B59">
        <w:rPr>
          <w:rFonts w:asciiTheme="minorHAnsi" w:hAnsiTheme="minorHAnsi" w:cstheme="minorHAnsi"/>
          <w:b/>
          <w:sz w:val="22"/>
          <w:szCs w:val="22"/>
        </w:rPr>
        <w:t>Uniwersytet Przyrodniczy w Poznaniu</w:t>
      </w:r>
    </w:p>
    <w:p w14:paraId="65DAED0B" w14:textId="77777777" w:rsidR="009A6E69" w:rsidRPr="00DF1B59" w:rsidRDefault="009A6E69" w:rsidP="000351F3">
      <w:pPr>
        <w:pStyle w:val="Tekstpodstawowy"/>
        <w:spacing w:after="0" w:line="312" w:lineRule="auto"/>
        <w:jc w:val="center"/>
        <w:rPr>
          <w:rFonts w:asciiTheme="minorHAnsi" w:hAnsiTheme="minorHAnsi" w:cstheme="minorHAnsi"/>
          <w:b/>
          <w:sz w:val="22"/>
          <w:szCs w:val="22"/>
        </w:rPr>
      </w:pPr>
      <w:r w:rsidRPr="00DF1B59">
        <w:rPr>
          <w:rFonts w:asciiTheme="minorHAnsi" w:hAnsiTheme="minorHAnsi" w:cstheme="minorHAnsi"/>
          <w:b/>
          <w:sz w:val="22"/>
          <w:szCs w:val="22"/>
        </w:rPr>
        <w:t>ul. Wojska Polskiego 28</w:t>
      </w:r>
    </w:p>
    <w:p w14:paraId="1AC4B6A9" w14:textId="77777777" w:rsidR="009A6E69" w:rsidRPr="00DF1B59" w:rsidRDefault="009A6E69" w:rsidP="000351F3">
      <w:pPr>
        <w:pStyle w:val="Tekstpodstawowy"/>
        <w:spacing w:after="0" w:line="312" w:lineRule="auto"/>
        <w:jc w:val="center"/>
        <w:rPr>
          <w:rFonts w:asciiTheme="minorHAnsi" w:hAnsiTheme="minorHAnsi" w:cstheme="minorHAnsi"/>
          <w:b/>
          <w:sz w:val="22"/>
          <w:szCs w:val="22"/>
        </w:rPr>
      </w:pPr>
      <w:r w:rsidRPr="00DF1B59">
        <w:rPr>
          <w:rFonts w:asciiTheme="minorHAnsi" w:hAnsiTheme="minorHAnsi" w:cstheme="minorHAnsi"/>
          <w:b/>
          <w:sz w:val="22"/>
          <w:szCs w:val="22"/>
        </w:rPr>
        <w:t>60-637 Poznań</w:t>
      </w:r>
    </w:p>
    <w:p w14:paraId="07A027F2" w14:textId="77777777" w:rsidR="009A6E69" w:rsidRPr="00DF1B59" w:rsidRDefault="009A6E69" w:rsidP="000351F3">
      <w:pPr>
        <w:spacing w:after="0" w:line="312" w:lineRule="auto"/>
        <w:jc w:val="center"/>
        <w:rPr>
          <w:rFonts w:eastAsia="Times New Roman" w:cstheme="minorHAnsi"/>
        </w:rPr>
      </w:pPr>
    </w:p>
    <w:p w14:paraId="26292B62" w14:textId="77777777" w:rsidR="009A6E69" w:rsidRPr="00DF1B59" w:rsidRDefault="009A6E69" w:rsidP="000351F3">
      <w:pPr>
        <w:spacing w:after="0" w:line="312" w:lineRule="auto"/>
        <w:jc w:val="both"/>
        <w:rPr>
          <w:rFonts w:cstheme="minorHAnsi"/>
          <w:b/>
        </w:rPr>
      </w:pPr>
      <w:bookmarkStart w:id="0" w:name="_Hlk24623380"/>
    </w:p>
    <w:p w14:paraId="1472187C" w14:textId="72E1DFF2" w:rsidR="009A6E69" w:rsidRPr="00DF1B59" w:rsidRDefault="009A6E69" w:rsidP="000351F3">
      <w:pPr>
        <w:spacing w:after="0" w:line="312" w:lineRule="auto"/>
        <w:jc w:val="both"/>
        <w:rPr>
          <w:rFonts w:cstheme="minorHAnsi"/>
          <w:iCs/>
        </w:rPr>
      </w:pPr>
      <w:r w:rsidRPr="00DF1B59">
        <w:rPr>
          <w:rFonts w:cstheme="minorHAnsi"/>
        </w:rPr>
        <w:t>Postępowanie o udziel</w:t>
      </w:r>
      <w:r w:rsidR="00BB633E" w:rsidRPr="00DF1B59">
        <w:rPr>
          <w:rFonts w:cstheme="minorHAnsi"/>
        </w:rPr>
        <w:t>enie zamówienia</w:t>
      </w:r>
      <w:r w:rsidR="009219CD" w:rsidRPr="00DF1B59">
        <w:rPr>
          <w:rFonts w:cstheme="minorHAnsi"/>
        </w:rPr>
        <w:t xml:space="preserve"> publicznego</w:t>
      </w:r>
      <w:r w:rsidR="00BB633E" w:rsidRPr="00DF1B59">
        <w:rPr>
          <w:rFonts w:cstheme="minorHAnsi"/>
        </w:rPr>
        <w:t xml:space="preserve"> prowadzone </w:t>
      </w:r>
      <w:r w:rsidRPr="00DF1B59">
        <w:rPr>
          <w:rFonts w:cstheme="minorHAnsi"/>
        </w:rPr>
        <w:t xml:space="preserve">w </w:t>
      </w:r>
      <w:r w:rsidRPr="00DF1B59">
        <w:rPr>
          <w:rFonts w:cstheme="minorHAnsi"/>
          <w:b/>
        </w:rPr>
        <w:t xml:space="preserve">trybie podstawowym bez </w:t>
      </w:r>
      <w:r w:rsidR="009219CD" w:rsidRPr="00DF1B59">
        <w:rPr>
          <w:rFonts w:cstheme="minorHAnsi"/>
          <w:b/>
        </w:rPr>
        <w:t xml:space="preserve">przeprowadzenia </w:t>
      </w:r>
      <w:r w:rsidRPr="00DF1B59">
        <w:rPr>
          <w:rFonts w:cstheme="minorHAnsi"/>
          <w:b/>
        </w:rPr>
        <w:t>negocjacji</w:t>
      </w:r>
      <w:r w:rsidR="00BB633E" w:rsidRPr="00DF1B59">
        <w:rPr>
          <w:rFonts w:cstheme="minorHAnsi"/>
          <w:b/>
        </w:rPr>
        <w:t xml:space="preserve"> na podstawie art. 275 pkt 1</w:t>
      </w:r>
      <w:r w:rsidRPr="00DF1B59">
        <w:rPr>
          <w:rFonts w:cstheme="minorHAnsi"/>
        </w:rPr>
        <w:t>ustaw</w:t>
      </w:r>
      <w:r w:rsidR="00BB633E" w:rsidRPr="00DF1B59">
        <w:rPr>
          <w:rFonts w:cstheme="minorHAnsi"/>
        </w:rPr>
        <w:t>y</w:t>
      </w:r>
      <w:r w:rsidRPr="00DF1B59">
        <w:rPr>
          <w:rFonts w:cstheme="minorHAnsi"/>
        </w:rPr>
        <w:t xml:space="preserve"> z dnia 11 września 2019 roku Prawo Zamówień Publicznych (</w:t>
      </w:r>
      <w:r w:rsidR="008026A8" w:rsidRPr="00DF1B59">
        <w:rPr>
          <w:rFonts w:cstheme="minorHAnsi"/>
        </w:rPr>
        <w:t>Dz. U. z 202</w:t>
      </w:r>
      <w:r w:rsidR="009332F8" w:rsidRPr="00DF1B59">
        <w:rPr>
          <w:rFonts w:cstheme="minorHAnsi"/>
        </w:rPr>
        <w:t>3</w:t>
      </w:r>
      <w:r w:rsidRPr="00DF1B59">
        <w:rPr>
          <w:rFonts w:cstheme="minorHAnsi"/>
        </w:rPr>
        <w:t>poz.1</w:t>
      </w:r>
      <w:r w:rsidR="009332F8" w:rsidRPr="00DF1B59">
        <w:rPr>
          <w:rFonts w:cstheme="minorHAnsi"/>
        </w:rPr>
        <w:t>6</w:t>
      </w:r>
      <w:r w:rsidR="009219CD" w:rsidRPr="00DF1B59">
        <w:rPr>
          <w:rFonts w:cstheme="minorHAnsi"/>
        </w:rPr>
        <w:t>0</w:t>
      </w:r>
      <w:r w:rsidR="009332F8" w:rsidRPr="00DF1B59">
        <w:rPr>
          <w:rFonts w:cstheme="minorHAnsi"/>
        </w:rPr>
        <w:t>5</w:t>
      </w:r>
      <w:r w:rsidR="00BB633E" w:rsidRPr="00DF1B59">
        <w:rPr>
          <w:rFonts w:cstheme="minorHAnsi"/>
        </w:rPr>
        <w:t xml:space="preserve"> ze </w:t>
      </w:r>
      <w:r w:rsidRPr="00DF1B59">
        <w:rPr>
          <w:rFonts w:cstheme="minorHAnsi"/>
        </w:rPr>
        <w:t>zm.</w:t>
      </w:r>
      <w:r w:rsidRPr="00DF1B59">
        <w:rPr>
          <w:rFonts w:cstheme="minorHAnsi"/>
          <w:iCs/>
        </w:rPr>
        <w:t>)</w:t>
      </w:r>
      <w:r w:rsidR="00B773BF" w:rsidRPr="00DF1B59">
        <w:rPr>
          <w:rFonts w:cstheme="minorHAnsi"/>
          <w:iCs/>
        </w:rPr>
        <w:t>, pod nazwą:</w:t>
      </w:r>
    </w:p>
    <w:p w14:paraId="78220444" w14:textId="77777777" w:rsidR="00B773BF" w:rsidRPr="00DF1B59" w:rsidRDefault="00B773BF" w:rsidP="000351F3">
      <w:pPr>
        <w:spacing w:after="0" w:line="312" w:lineRule="auto"/>
        <w:jc w:val="both"/>
        <w:rPr>
          <w:rFonts w:cstheme="minorHAnsi"/>
          <w:i/>
          <w:iCs/>
        </w:rPr>
      </w:pPr>
    </w:p>
    <w:p w14:paraId="4C0A9FE3" w14:textId="501C00BF" w:rsidR="00AA59D4" w:rsidRPr="00DF1B59" w:rsidRDefault="00AA59D4" w:rsidP="00AA59D4">
      <w:pPr>
        <w:spacing w:before="240" w:after="0" w:line="240" w:lineRule="auto"/>
        <w:jc w:val="both"/>
        <w:rPr>
          <w:rFonts w:cstheme="minorHAnsi"/>
          <w:b/>
        </w:rPr>
      </w:pPr>
      <w:bookmarkStart w:id="1" w:name="_Hlk162517645"/>
      <w:r w:rsidRPr="00DF1B59">
        <w:rPr>
          <w:rFonts w:cstheme="minorHAnsi"/>
          <w:b/>
        </w:rPr>
        <w:t xml:space="preserve">Modernizacja </w:t>
      </w:r>
      <w:r w:rsidR="009332F8" w:rsidRPr="00DF1B59">
        <w:rPr>
          <w:rFonts w:cstheme="minorHAnsi"/>
          <w:b/>
        </w:rPr>
        <w:t>la</w:t>
      </w:r>
      <w:r w:rsidR="0048060B" w:rsidRPr="00DF1B59">
        <w:rPr>
          <w:rFonts w:cstheme="minorHAnsi"/>
          <w:b/>
        </w:rPr>
        <w:t>boratorium 304 w budynku Wydziału Nauk o Żywności i Żywieniu przy ul. Wojska Polskiego 31/3</w:t>
      </w:r>
      <w:r w:rsidR="00D96409" w:rsidRPr="00DF1B59">
        <w:rPr>
          <w:rFonts w:cstheme="minorHAnsi"/>
          <w:b/>
        </w:rPr>
        <w:t>3</w:t>
      </w:r>
      <w:r w:rsidR="0048060B" w:rsidRPr="00DF1B59">
        <w:rPr>
          <w:rFonts w:cstheme="minorHAnsi"/>
          <w:b/>
        </w:rPr>
        <w:t xml:space="preserve"> w Poznaniu</w:t>
      </w:r>
    </w:p>
    <w:bookmarkEnd w:id="1"/>
    <w:p w14:paraId="4EA4929E" w14:textId="77777777" w:rsidR="00B773BF" w:rsidRPr="00DF1B59" w:rsidRDefault="00B773BF" w:rsidP="000351F3">
      <w:pPr>
        <w:spacing w:after="0" w:line="312" w:lineRule="auto"/>
        <w:jc w:val="both"/>
        <w:rPr>
          <w:rFonts w:cstheme="minorHAnsi"/>
          <w:i/>
          <w:iCs/>
        </w:rPr>
      </w:pPr>
    </w:p>
    <w:p w14:paraId="1A99985C" w14:textId="77777777" w:rsidR="009A6E69" w:rsidRPr="00DF1B59" w:rsidRDefault="009A6E69" w:rsidP="000351F3">
      <w:pPr>
        <w:spacing w:after="0" w:line="312" w:lineRule="auto"/>
        <w:jc w:val="both"/>
        <w:rPr>
          <w:rFonts w:cstheme="minorHAnsi"/>
          <w:i/>
          <w:iCs/>
        </w:rPr>
      </w:pPr>
    </w:p>
    <w:p w14:paraId="1176B68D" w14:textId="77777777" w:rsidR="00B773BF" w:rsidRPr="00DF1B59" w:rsidRDefault="00B773BF" w:rsidP="000351F3">
      <w:pPr>
        <w:spacing w:after="0" w:line="312" w:lineRule="auto"/>
        <w:jc w:val="both"/>
        <w:rPr>
          <w:rFonts w:cstheme="minorHAnsi"/>
          <w:i/>
          <w:iCs/>
        </w:rPr>
      </w:pPr>
    </w:p>
    <w:bookmarkEnd w:id="0"/>
    <w:p w14:paraId="1245EA62" w14:textId="77777777" w:rsidR="000E0551" w:rsidRPr="00DF1B59" w:rsidRDefault="000E0551" w:rsidP="000E0551">
      <w:pPr>
        <w:spacing w:after="0" w:line="312" w:lineRule="auto"/>
        <w:jc w:val="center"/>
        <w:rPr>
          <w:rFonts w:cstheme="minorHAnsi"/>
          <w:bCs/>
        </w:rPr>
      </w:pPr>
      <w:r w:rsidRPr="00DF1B59">
        <w:rPr>
          <w:rFonts w:cstheme="minorHAnsi"/>
          <w:bCs/>
        </w:rPr>
        <w:t>N</w:t>
      </w:r>
      <w:r w:rsidR="00A86B16" w:rsidRPr="00DF1B59">
        <w:rPr>
          <w:rFonts w:cstheme="minorHAnsi"/>
          <w:bCs/>
        </w:rPr>
        <w:t>ume</w:t>
      </w:r>
      <w:r w:rsidRPr="00DF1B59">
        <w:rPr>
          <w:rFonts w:cstheme="minorHAnsi"/>
          <w:bCs/>
        </w:rPr>
        <w:t>r postępowania:</w:t>
      </w:r>
    </w:p>
    <w:p w14:paraId="1F3D7D0F" w14:textId="64B5AC3B" w:rsidR="00164B82" w:rsidRPr="00DF1B59" w:rsidRDefault="00164B82" w:rsidP="00164B82">
      <w:pPr>
        <w:jc w:val="center"/>
        <w:rPr>
          <w:rFonts w:cstheme="minorHAnsi"/>
          <w:b/>
        </w:rPr>
      </w:pPr>
      <w:r w:rsidRPr="00DF1B59">
        <w:rPr>
          <w:rFonts w:cstheme="minorHAnsi"/>
          <w:b/>
        </w:rPr>
        <w:t>AZ</w:t>
      </w:r>
      <w:r w:rsidR="0048060B" w:rsidRPr="00DF1B59">
        <w:rPr>
          <w:rFonts w:cstheme="minorHAnsi"/>
          <w:b/>
        </w:rPr>
        <w:t>.</w:t>
      </w:r>
      <w:r w:rsidRPr="00DF1B59">
        <w:rPr>
          <w:rFonts w:cstheme="minorHAnsi"/>
          <w:b/>
        </w:rPr>
        <w:t>262</w:t>
      </w:r>
      <w:r w:rsidR="0048060B" w:rsidRPr="00DF1B59">
        <w:rPr>
          <w:rFonts w:cstheme="minorHAnsi"/>
          <w:b/>
        </w:rPr>
        <w:t>.998.</w:t>
      </w:r>
      <w:r w:rsidRPr="00DF1B59">
        <w:rPr>
          <w:rFonts w:cstheme="minorHAnsi"/>
          <w:b/>
        </w:rPr>
        <w:t>202</w:t>
      </w:r>
      <w:r w:rsidR="0048060B" w:rsidRPr="00DF1B59">
        <w:rPr>
          <w:rFonts w:cstheme="minorHAnsi"/>
          <w:b/>
        </w:rPr>
        <w:t>4</w:t>
      </w:r>
    </w:p>
    <w:p w14:paraId="14F3588E" w14:textId="77777777" w:rsidR="00B773BF" w:rsidRPr="00DF1B59" w:rsidRDefault="00B773BF" w:rsidP="00164B82">
      <w:pPr>
        <w:jc w:val="center"/>
        <w:rPr>
          <w:rFonts w:cstheme="minorHAnsi"/>
          <w:b/>
        </w:rPr>
      </w:pPr>
    </w:p>
    <w:p w14:paraId="56990A97" w14:textId="0C8D45AE" w:rsidR="00B773BF" w:rsidRPr="00DF1B59" w:rsidRDefault="00B773BF" w:rsidP="00B773BF">
      <w:pPr>
        <w:spacing w:after="0" w:line="312" w:lineRule="auto"/>
        <w:jc w:val="center"/>
        <w:rPr>
          <w:rFonts w:cstheme="minorHAnsi"/>
          <w:b/>
        </w:rPr>
      </w:pPr>
      <w:r w:rsidRPr="00DF1B59">
        <w:rPr>
          <w:rFonts w:cstheme="minorHAnsi"/>
          <w:b/>
          <w:iCs/>
        </w:rPr>
        <w:t xml:space="preserve">Wartość zamówienia: poniżej </w:t>
      </w:r>
      <w:r w:rsidR="001679A5" w:rsidRPr="00DF1B59">
        <w:rPr>
          <w:rFonts w:cstheme="minorHAnsi"/>
          <w:b/>
          <w:iCs/>
        </w:rPr>
        <w:t>5.</w:t>
      </w:r>
      <w:r w:rsidR="003C2AEE" w:rsidRPr="00DF1B59">
        <w:rPr>
          <w:rFonts w:cstheme="minorHAnsi"/>
          <w:b/>
          <w:iCs/>
        </w:rPr>
        <w:t>5</w:t>
      </w:r>
      <w:r w:rsidR="001679A5" w:rsidRPr="00DF1B59">
        <w:rPr>
          <w:rFonts w:cstheme="minorHAnsi"/>
          <w:b/>
          <w:iCs/>
        </w:rPr>
        <w:t>38.</w:t>
      </w:r>
      <w:r w:rsidRPr="00DF1B59">
        <w:rPr>
          <w:rFonts w:cstheme="minorHAnsi"/>
          <w:b/>
          <w:iCs/>
        </w:rPr>
        <w:t> 000 euro</w:t>
      </w:r>
    </w:p>
    <w:p w14:paraId="483815E0" w14:textId="77777777" w:rsidR="00B773BF" w:rsidRPr="00DF1B59" w:rsidRDefault="00B773BF" w:rsidP="00B773BF">
      <w:pPr>
        <w:spacing w:after="0" w:line="312" w:lineRule="auto"/>
        <w:jc w:val="center"/>
        <w:rPr>
          <w:rFonts w:cstheme="minorHAnsi"/>
          <w:b/>
        </w:rPr>
      </w:pPr>
    </w:p>
    <w:p w14:paraId="2AAC161B" w14:textId="77777777" w:rsidR="00164B82" w:rsidRPr="00DF1B59" w:rsidRDefault="00164B82" w:rsidP="000E0551">
      <w:pPr>
        <w:spacing w:after="0" w:line="312" w:lineRule="auto"/>
        <w:jc w:val="center"/>
        <w:rPr>
          <w:rFonts w:cstheme="minorHAnsi"/>
          <w:b/>
          <w:bCs/>
        </w:rPr>
      </w:pPr>
    </w:p>
    <w:p w14:paraId="26D8DA95" w14:textId="77777777" w:rsidR="009A6E69" w:rsidRPr="00DF1B59" w:rsidRDefault="009A6E69" w:rsidP="000351F3">
      <w:pPr>
        <w:spacing w:after="0" w:line="312" w:lineRule="auto"/>
        <w:jc w:val="both"/>
        <w:rPr>
          <w:rFonts w:eastAsia="Times New Roman" w:cstheme="minorHAnsi"/>
        </w:rPr>
      </w:pPr>
    </w:p>
    <w:p w14:paraId="6846589F" w14:textId="77777777" w:rsidR="00627315" w:rsidRPr="00DF1B59" w:rsidRDefault="00627315" w:rsidP="000351F3">
      <w:pPr>
        <w:spacing w:after="0" w:line="312" w:lineRule="auto"/>
        <w:jc w:val="both"/>
        <w:rPr>
          <w:rFonts w:eastAsia="Times New Roman" w:cstheme="minorHAnsi"/>
        </w:rPr>
      </w:pPr>
    </w:p>
    <w:p w14:paraId="6DC2CB70" w14:textId="77777777" w:rsidR="00627315" w:rsidRPr="00DF1B59" w:rsidRDefault="00627315" w:rsidP="000351F3">
      <w:pPr>
        <w:spacing w:after="0" w:line="312" w:lineRule="auto"/>
        <w:jc w:val="both"/>
        <w:rPr>
          <w:rFonts w:eastAsia="Times New Roman" w:cstheme="minorHAnsi"/>
        </w:rPr>
      </w:pPr>
    </w:p>
    <w:p w14:paraId="6503754E" w14:textId="77777777" w:rsidR="00627315" w:rsidRPr="00DF1B59" w:rsidRDefault="00627315" w:rsidP="000351F3">
      <w:pPr>
        <w:spacing w:after="0" w:line="312" w:lineRule="auto"/>
        <w:jc w:val="both"/>
        <w:rPr>
          <w:rFonts w:eastAsia="Times New Roman" w:cstheme="minorHAnsi"/>
          <w:b/>
        </w:rPr>
      </w:pPr>
    </w:p>
    <w:p w14:paraId="50B827A6" w14:textId="77777777" w:rsidR="009A6E69" w:rsidRPr="00DF1B59" w:rsidRDefault="009A6E69" w:rsidP="00B773BF">
      <w:pPr>
        <w:spacing w:after="0" w:line="312" w:lineRule="auto"/>
        <w:ind w:left="4248"/>
        <w:jc w:val="center"/>
        <w:rPr>
          <w:rFonts w:eastAsia="Times New Roman" w:cstheme="minorHAnsi"/>
          <w:b/>
        </w:rPr>
      </w:pPr>
      <w:r w:rsidRPr="00DF1B59">
        <w:rPr>
          <w:rFonts w:eastAsia="Times New Roman" w:cstheme="minorHAnsi"/>
          <w:b/>
        </w:rPr>
        <w:t>ZATWIER</w:t>
      </w:r>
      <w:r w:rsidR="000351F3" w:rsidRPr="00DF1B59">
        <w:rPr>
          <w:rFonts w:eastAsia="Times New Roman" w:cstheme="minorHAnsi"/>
          <w:b/>
        </w:rPr>
        <w:t>DZAM</w:t>
      </w:r>
    </w:p>
    <w:p w14:paraId="43D5DDE0" w14:textId="77777777" w:rsidR="009A6E69" w:rsidRPr="00DF1B59" w:rsidRDefault="000351F3" w:rsidP="000E0551">
      <w:pPr>
        <w:spacing w:after="0" w:line="312" w:lineRule="auto"/>
        <w:ind w:left="4248"/>
        <w:jc w:val="center"/>
        <w:rPr>
          <w:rFonts w:eastAsia="Times New Roman" w:cstheme="minorHAnsi"/>
        </w:rPr>
      </w:pPr>
      <w:r w:rsidRPr="00DF1B59">
        <w:rPr>
          <w:rFonts w:eastAsia="Times New Roman" w:cstheme="minorHAnsi"/>
        </w:rPr>
        <w:t>Kanclerz Uniwersytetu Przyrodniczego w Poznaniu</w:t>
      </w:r>
    </w:p>
    <w:p w14:paraId="7EADBAA8" w14:textId="77777777" w:rsidR="00F01967" w:rsidRPr="00DF1B59" w:rsidRDefault="00F01967" w:rsidP="00BE40FB">
      <w:pPr>
        <w:spacing w:after="0" w:line="312" w:lineRule="auto"/>
        <w:jc w:val="center"/>
        <w:rPr>
          <w:rFonts w:eastAsia="Times New Roman" w:cstheme="minorHAnsi"/>
        </w:rPr>
      </w:pPr>
    </w:p>
    <w:p w14:paraId="69DEA887" w14:textId="21845260" w:rsidR="00B73804" w:rsidRPr="00DF1B59" w:rsidRDefault="00B73804" w:rsidP="00695EBF">
      <w:pPr>
        <w:spacing w:after="0" w:line="312" w:lineRule="auto"/>
        <w:ind w:left="4248"/>
        <w:jc w:val="center"/>
        <w:rPr>
          <w:rFonts w:eastAsia="Times New Roman" w:cstheme="minorHAnsi"/>
        </w:rPr>
      </w:pPr>
      <w:r w:rsidRPr="00DF1B59">
        <w:rPr>
          <w:rFonts w:eastAsia="Times New Roman" w:cstheme="minorHAnsi"/>
        </w:rPr>
        <w:t>Krzysztof Nowakowski</w:t>
      </w:r>
    </w:p>
    <w:p w14:paraId="6C58F840" w14:textId="77777777" w:rsidR="00B73804" w:rsidRPr="00DF1B59" w:rsidRDefault="00B73804">
      <w:pPr>
        <w:rPr>
          <w:rFonts w:eastAsia="Times New Roman" w:cstheme="minorHAnsi"/>
        </w:rPr>
      </w:pPr>
      <w:r w:rsidRPr="00DF1B59">
        <w:rPr>
          <w:rFonts w:eastAsia="Times New Roman" w:cstheme="minorHAnsi"/>
        </w:rPr>
        <w:br w:type="page"/>
      </w:r>
    </w:p>
    <w:p w14:paraId="250A91B3" w14:textId="77777777" w:rsidR="00146C01" w:rsidRPr="00DF1B59" w:rsidRDefault="00146C01" w:rsidP="00695EBF">
      <w:pPr>
        <w:spacing w:after="0" w:line="312" w:lineRule="auto"/>
        <w:ind w:left="4248"/>
        <w:jc w:val="center"/>
        <w:rPr>
          <w:rFonts w:eastAsia="Times New Roman" w:cstheme="minorHAnsi"/>
        </w:rPr>
      </w:pPr>
    </w:p>
    <w:p w14:paraId="7AC1DEE6" w14:textId="77777777" w:rsidR="00B773BF" w:rsidRPr="00DF1B59" w:rsidRDefault="00B773BF" w:rsidP="00B773BF">
      <w:pPr>
        <w:spacing w:after="0" w:line="312" w:lineRule="auto"/>
        <w:rPr>
          <w:rFonts w:eastAsia="Times New Roman" w:cstheme="minorHAnsi"/>
        </w:rPr>
      </w:pPr>
    </w:p>
    <w:p w14:paraId="7A910660" w14:textId="77777777" w:rsidR="00146C01" w:rsidRPr="00DF1B59" w:rsidRDefault="00172FA8" w:rsidP="007A4B35">
      <w:pPr>
        <w:pBdr>
          <w:bottom w:val="single" w:sz="6" w:space="1" w:color="auto"/>
        </w:pBdr>
        <w:spacing w:after="0" w:line="240" w:lineRule="auto"/>
        <w:jc w:val="center"/>
        <w:rPr>
          <w:rFonts w:cstheme="minorHAnsi"/>
          <w:b/>
        </w:rPr>
      </w:pPr>
      <w:r w:rsidRPr="00DF1B59">
        <w:rPr>
          <w:rFonts w:cstheme="minorHAnsi"/>
          <w:b/>
        </w:rPr>
        <w:t xml:space="preserve">ROZDZIAŁ </w:t>
      </w:r>
      <w:r w:rsidR="00446DC4" w:rsidRPr="00DF1B59">
        <w:rPr>
          <w:rFonts w:cstheme="minorHAnsi"/>
          <w:b/>
        </w:rPr>
        <w:t xml:space="preserve">1. </w:t>
      </w:r>
      <w:r w:rsidR="001F720B" w:rsidRPr="00DF1B59">
        <w:rPr>
          <w:rFonts w:cstheme="minorHAnsi"/>
          <w:b/>
        </w:rPr>
        <w:t>ZAMAWIAJĄCY</w:t>
      </w:r>
    </w:p>
    <w:p w14:paraId="28AE9593" w14:textId="77777777" w:rsidR="00DC4A78" w:rsidRPr="00DF1B59" w:rsidRDefault="00DC4A78" w:rsidP="007A4B35">
      <w:pPr>
        <w:spacing w:after="0" w:line="240" w:lineRule="auto"/>
        <w:jc w:val="center"/>
        <w:rPr>
          <w:rFonts w:cstheme="minorHAnsi"/>
        </w:rPr>
      </w:pPr>
    </w:p>
    <w:tbl>
      <w:tblPr>
        <w:tblStyle w:val="Tabela-Siatk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520"/>
        <w:gridCol w:w="4522"/>
      </w:tblGrid>
      <w:tr w:rsidR="00DF1B59" w:rsidRPr="00DF1B59" w14:paraId="67B37A46" w14:textId="77777777" w:rsidTr="00B1599B">
        <w:tc>
          <w:tcPr>
            <w:tcW w:w="4531" w:type="dxa"/>
            <w:vMerge w:val="restart"/>
            <w:tcBorders>
              <w:top w:val="double" w:sz="4" w:space="0" w:color="auto"/>
              <w:bottom w:val="single" w:sz="4" w:space="0" w:color="auto"/>
            </w:tcBorders>
            <w:shd w:val="clear" w:color="auto" w:fill="E2EFD9" w:themeFill="accent6" w:themeFillTint="33"/>
            <w:vAlign w:val="center"/>
          </w:tcPr>
          <w:p w14:paraId="4CACF641" w14:textId="77777777" w:rsidR="00B86A2C" w:rsidRPr="00DF1B59" w:rsidRDefault="00B86A2C" w:rsidP="00B86A2C">
            <w:pPr>
              <w:pStyle w:val="Tekstpodstawowy"/>
              <w:spacing w:after="0"/>
              <w:rPr>
                <w:rFonts w:asciiTheme="minorHAnsi" w:hAnsiTheme="minorHAnsi" w:cstheme="minorHAnsi"/>
                <w:sz w:val="22"/>
                <w:szCs w:val="22"/>
              </w:rPr>
            </w:pPr>
            <w:r w:rsidRPr="00DF1B59">
              <w:rPr>
                <w:rFonts w:asciiTheme="minorHAnsi" w:hAnsiTheme="minorHAnsi" w:cstheme="minorHAnsi"/>
                <w:sz w:val="22"/>
                <w:szCs w:val="22"/>
              </w:rPr>
              <w:t>Uniwersytet Przyrodniczy w Poznaniu</w:t>
            </w:r>
          </w:p>
          <w:p w14:paraId="226FEAE4" w14:textId="77777777" w:rsidR="00B86A2C" w:rsidRPr="00DF1B59" w:rsidRDefault="00B86A2C" w:rsidP="00B86A2C">
            <w:pPr>
              <w:pStyle w:val="Tekstpodstawowy"/>
              <w:spacing w:after="0"/>
              <w:rPr>
                <w:rFonts w:asciiTheme="minorHAnsi" w:hAnsiTheme="minorHAnsi" w:cstheme="minorHAnsi"/>
                <w:sz w:val="22"/>
                <w:szCs w:val="22"/>
              </w:rPr>
            </w:pPr>
            <w:r w:rsidRPr="00DF1B59">
              <w:rPr>
                <w:rFonts w:asciiTheme="minorHAnsi" w:hAnsiTheme="minorHAnsi" w:cstheme="minorHAnsi"/>
                <w:sz w:val="22"/>
                <w:szCs w:val="22"/>
              </w:rPr>
              <w:t>ul. Wojska Polskiego 28</w:t>
            </w:r>
          </w:p>
          <w:p w14:paraId="3A92E70C" w14:textId="77777777" w:rsidR="00B86A2C" w:rsidRPr="00DF1B59" w:rsidRDefault="00B86A2C" w:rsidP="00B86A2C">
            <w:pPr>
              <w:pStyle w:val="Tekstpodstawowy"/>
              <w:spacing w:after="0"/>
              <w:rPr>
                <w:rFonts w:asciiTheme="minorHAnsi" w:hAnsiTheme="minorHAnsi" w:cstheme="minorHAnsi"/>
                <w:sz w:val="22"/>
                <w:szCs w:val="22"/>
              </w:rPr>
            </w:pPr>
            <w:r w:rsidRPr="00DF1B59">
              <w:rPr>
                <w:rFonts w:asciiTheme="minorHAnsi" w:hAnsiTheme="minorHAnsi" w:cstheme="minorHAnsi"/>
                <w:sz w:val="22"/>
                <w:szCs w:val="22"/>
              </w:rPr>
              <w:t>60-637 Poznań</w:t>
            </w:r>
          </w:p>
        </w:tc>
        <w:tc>
          <w:tcPr>
            <w:tcW w:w="4531" w:type="dxa"/>
            <w:shd w:val="clear" w:color="auto" w:fill="auto"/>
            <w:vAlign w:val="center"/>
          </w:tcPr>
          <w:p w14:paraId="30B6965F" w14:textId="77777777" w:rsidR="00B86A2C" w:rsidRPr="00DF1B59" w:rsidRDefault="00B86A2C" w:rsidP="001679A5">
            <w:pPr>
              <w:pStyle w:val="Tekstpodstawowy"/>
              <w:spacing w:after="0"/>
              <w:rPr>
                <w:rFonts w:asciiTheme="minorHAnsi" w:hAnsiTheme="minorHAnsi" w:cstheme="minorHAnsi"/>
                <w:sz w:val="22"/>
                <w:szCs w:val="22"/>
              </w:rPr>
            </w:pPr>
            <w:r w:rsidRPr="00DF1B59">
              <w:rPr>
                <w:rFonts w:asciiTheme="minorHAnsi" w:hAnsiTheme="minorHAnsi" w:cstheme="minorHAnsi"/>
                <w:sz w:val="22"/>
                <w:szCs w:val="22"/>
              </w:rPr>
              <w:t>Tel: (061) 848-</w:t>
            </w:r>
            <w:r w:rsidR="001679A5" w:rsidRPr="00DF1B59">
              <w:rPr>
                <w:rFonts w:asciiTheme="minorHAnsi" w:hAnsiTheme="minorHAnsi" w:cstheme="minorHAnsi"/>
                <w:sz w:val="22"/>
                <w:szCs w:val="22"/>
              </w:rPr>
              <w:t>7517</w:t>
            </w:r>
          </w:p>
        </w:tc>
      </w:tr>
      <w:tr w:rsidR="00DF1B59" w:rsidRPr="00DF1B59" w14:paraId="2B066ADF"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6B66BF5F" w14:textId="77777777" w:rsidR="00B86A2C" w:rsidRPr="00DF1B59" w:rsidRDefault="00B86A2C" w:rsidP="00B86A2C">
            <w:pPr>
              <w:pStyle w:val="Tekstpodstawowy"/>
              <w:spacing w:after="0"/>
              <w:rPr>
                <w:rFonts w:asciiTheme="minorHAnsi" w:hAnsiTheme="minorHAnsi" w:cstheme="minorHAnsi"/>
                <w:sz w:val="22"/>
                <w:szCs w:val="22"/>
              </w:rPr>
            </w:pPr>
          </w:p>
        </w:tc>
        <w:tc>
          <w:tcPr>
            <w:tcW w:w="4531" w:type="dxa"/>
            <w:shd w:val="clear" w:color="auto" w:fill="auto"/>
            <w:vAlign w:val="center"/>
          </w:tcPr>
          <w:p w14:paraId="5FC88796" w14:textId="77777777" w:rsidR="00B86A2C" w:rsidRPr="00DF1B59" w:rsidRDefault="00B86A2C" w:rsidP="00B86A2C">
            <w:pPr>
              <w:pStyle w:val="Tekstpodstawowy"/>
              <w:spacing w:after="0"/>
              <w:rPr>
                <w:rFonts w:asciiTheme="minorHAnsi" w:hAnsiTheme="minorHAnsi" w:cstheme="minorHAnsi"/>
                <w:sz w:val="22"/>
                <w:szCs w:val="22"/>
              </w:rPr>
            </w:pPr>
            <w:r w:rsidRPr="00DF1B59">
              <w:rPr>
                <w:rFonts w:asciiTheme="minorHAnsi" w:hAnsiTheme="minorHAnsi" w:cstheme="minorHAnsi"/>
                <w:sz w:val="22"/>
                <w:szCs w:val="22"/>
              </w:rPr>
              <w:t>REGON: 000001844</w:t>
            </w:r>
          </w:p>
        </w:tc>
      </w:tr>
      <w:tr w:rsidR="00DF1B59" w:rsidRPr="00DF1B59" w14:paraId="32BEBF7D"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303EBDA3" w14:textId="77777777" w:rsidR="00B86A2C" w:rsidRPr="00DF1B59" w:rsidRDefault="00B86A2C" w:rsidP="00B86A2C">
            <w:pPr>
              <w:pStyle w:val="Tekstpodstawowy"/>
              <w:spacing w:after="0"/>
              <w:rPr>
                <w:rFonts w:asciiTheme="minorHAnsi" w:hAnsiTheme="minorHAnsi" w:cstheme="minorHAnsi"/>
                <w:sz w:val="22"/>
                <w:szCs w:val="22"/>
              </w:rPr>
            </w:pPr>
          </w:p>
        </w:tc>
        <w:tc>
          <w:tcPr>
            <w:tcW w:w="4531" w:type="dxa"/>
            <w:shd w:val="clear" w:color="auto" w:fill="auto"/>
            <w:vAlign w:val="center"/>
          </w:tcPr>
          <w:p w14:paraId="71FDDAC6" w14:textId="77777777" w:rsidR="00B86A2C" w:rsidRPr="00DF1B59" w:rsidRDefault="00B86A2C" w:rsidP="00B86A2C">
            <w:pPr>
              <w:pStyle w:val="Tekstpodstawowy"/>
              <w:spacing w:after="0"/>
              <w:rPr>
                <w:rFonts w:asciiTheme="minorHAnsi" w:hAnsiTheme="minorHAnsi" w:cstheme="minorHAnsi"/>
                <w:sz w:val="22"/>
                <w:szCs w:val="22"/>
              </w:rPr>
            </w:pPr>
            <w:r w:rsidRPr="00DF1B59">
              <w:rPr>
                <w:rFonts w:asciiTheme="minorHAnsi" w:hAnsiTheme="minorHAnsi" w:cstheme="minorHAnsi"/>
                <w:sz w:val="22"/>
                <w:szCs w:val="22"/>
              </w:rPr>
              <w:t>NIP: 7770004960</w:t>
            </w:r>
          </w:p>
        </w:tc>
      </w:tr>
      <w:tr w:rsidR="00DF1B59" w:rsidRPr="00DF1B59" w14:paraId="3718D31D"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5AC4E511" w14:textId="77777777" w:rsidR="00B86A2C" w:rsidRPr="00DF1B59" w:rsidRDefault="00B86A2C" w:rsidP="00B86A2C">
            <w:pPr>
              <w:pStyle w:val="Tekstpodstawowy"/>
              <w:spacing w:after="0"/>
              <w:rPr>
                <w:rFonts w:asciiTheme="minorHAnsi" w:hAnsiTheme="minorHAnsi" w:cstheme="minorHAnsi"/>
                <w:sz w:val="22"/>
                <w:szCs w:val="22"/>
              </w:rPr>
            </w:pPr>
          </w:p>
        </w:tc>
        <w:tc>
          <w:tcPr>
            <w:tcW w:w="4531" w:type="dxa"/>
            <w:shd w:val="clear" w:color="auto" w:fill="auto"/>
            <w:vAlign w:val="center"/>
          </w:tcPr>
          <w:p w14:paraId="4E94A207" w14:textId="77777777" w:rsidR="00B86A2C" w:rsidRPr="00DF1B59" w:rsidRDefault="00B86A2C" w:rsidP="00B86A2C">
            <w:pPr>
              <w:pStyle w:val="Tekstpodstawowy"/>
              <w:spacing w:after="0"/>
              <w:rPr>
                <w:rFonts w:asciiTheme="minorHAnsi" w:hAnsiTheme="minorHAnsi" w:cstheme="minorHAnsi"/>
                <w:sz w:val="22"/>
                <w:szCs w:val="22"/>
              </w:rPr>
            </w:pPr>
            <w:r w:rsidRPr="00DF1B59">
              <w:rPr>
                <w:rFonts w:asciiTheme="minorHAnsi" w:hAnsiTheme="minorHAnsi" w:cstheme="minorHAnsi"/>
                <w:sz w:val="22"/>
                <w:szCs w:val="22"/>
              </w:rPr>
              <w:t>NIP dla transakcji międzynarodowych: PL7770004960</w:t>
            </w:r>
          </w:p>
        </w:tc>
      </w:tr>
      <w:tr w:rsidR="00DF1B59" w:rsidRPr="00DF1B59" w14:paraId="2141E035"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4E67E0F1" w14:textId="77777777" w:rsidR="00B86A2C" w:rsidRPr="00DF1B59" w:rsidRDefault="00B86A2C" w:rsidP="00B86A2C">
            <w:pPr>
              <w:pStyle w:val="Tekstpodstawowy"/>
              <w:spacing w:after="0"/>
              <w:rPr>
                <w:rFonts w:asciiTheme="minorHAnsi" w:hAnsiTheme="minorHAnsi" w:cstheme="minorHAnsi"/>
                <w:sz w:val="22"/>
                <w:szCs w:val="22"/>
              </w:rPr>
            </w:pPr>
          </w:p>
        </w:tc>
        <w:tc>
          <w:tcPr>
            <w:tcW w:w="4531" w:type="dxa"/>
            <w:shd w:val="clear" w:color="auto" w:fill="auto"/>
            <w:vAlign w:val="center"/>
          </w:tcPr>
          <w:p w14:paraId="022D5C7D" w14:textId="77777777" w:rsidR="00B86A2C" w:rsidRPr="00DF1B59" w:rsidRDefault="00B86A2C" w:rsidP="00B86A2C">
            <w:pPr>
              <w:pStyle w:val="Tekstpodstawowy"/>
              <w:spacing w:after="0"/>
              <w:rPr>
                <w:rFonts w:asciiTheme="minorHAnsi" w:hAnsiTheme="minorHAnsi" w:cstheme="minorHAnsi"/>
                <w:sz w:val="22"/>
                <w:szCs w:val="22"/>
                <w:vertAlign w:val="superscript"/>
              </w:rPr>
            </w:pPr>
            <w:r w:rsidRPr="00DF1B59">
              <w:rPr>
                <w:rFonts w:asciiTheme="minorHAnsi" w:hAnsiTheme="minorHAnsi" w:cstheme="minorHAnsi"/>
                <w:sz w:val="22"/>
                <w:szCs w:val="22"/>
              </w:rPr>
              <w:t>Godziny urzędowania: poniedziałek - piątek 7</w:t>
            </w:r>
            <w:r w:rsidRPr="00DF1B59">
              <w:rPr>
                <w:rFonts w:asciiTheme="minorHAnsi" w:hAnsiTheme="minorHAnsi" w:cstheme="minorHAnsi"/>
                <w:sz w:val="22"/>
                <w:szCs w:val="22"/>
                <w:vertAlign w:val="superscript"/>
              </w:rPr>
              <w:t>00</w:t>
            </w:r>
            <w:r w:rsidRPr="00DF1B59">
              <w:rPr>
                <w:rFonts w:asciiTheme="minorHAnsi" w:hAnsiTheme="minorHAnsi" w:cstheme="minorHAnsi"/>
                <w:sz w:val="22"/>
                <w:szCs w:val="22"/>
              </w:rPr>
              <w:t>-15</w:t>
            </w:r>
            <w:r w:rsidRPr="00DF1B59">
              <w:rPr>
                <w:rFonts w:asciiTheme="minorHAnsi" w:hAnsiTheme="minorHAnsi" w:cstheme="minorHAnsi"/>
                <w:sz w:val="22"/>
                <w:szCs w:val="22"/>
                <w:vertAlign w:val="superscript"/>
              </w:rPr>
              <w:t>00</w:t>
            </w:r>
          </w:p>
        </w:tc>
      </w:tr>
      <w:tr w:rsidR="00DF1B59" w:rsidRPr="00DF1B59" w14:paraId="7118EE86" w14:textId="77777777" w:rsidTr="007D65DC">
        <w:tc>
          <w:tcPr>
            <w:tcW w:w="9062" w:type="dxa"/>
            <w:gridSpan w:val="2"/>
            <w:shd w:val="clear" w:color="auto" w:fill="auto"/>
            <w:vAlign w:val="center"/>
          </w:tcPr>
          <w:p w14:paraId="77431EF4" w14:textId="77777777" w:rsidR="005C3C58" w:rsidRPr="00DF1B59" w:rsidRDefault="005C3C58" w:rsidP="00B86A2C">
            <w:pPr>
              <w:pStyle w:val="Tekstpodstawowy"/>
              <w:spacing w:after="0"/>
              <w:jc w:val="both"/>
              <w:rPr>
                <w:rFonts w:asciiTheme="minorHAnsi" w:hAnsiTheme="minorHAnsi" w:cstheme="minorHAnsi"/>
                <w:sz w:val="22"/>
                <w:szCs w:val="22"/>
              </w:rPr>
            </w:pPr>
          </w:p>
          <w:p w14:paraId="65077558" w14:textId="77777777" w:rsidR="00B86A2C" w:rsidRPr="00DF1B59" w:rsidRDefault="00B86A2C" w:rsidP="00B86A2C">
            <w:pPr>
              <w:pStyle w:val="Tekstpodstawowy"/>
              <w:spacing w:after="0"/>
              <w:jc w:val="both"/>
              <w:rPr>
                <w:rStyle w:val="Hipercze"/>
                <w:rFonts w:asciiTheme="minorHAnsi" w:hAnsiTheme="minorHAnsi" w:cstheme="minorHAnsi"/>
                <w:color w:val="auto"/>
                <w:sz w:val="22"/>
                <w:szCs w:val="22"/>
              </w:rPr>
            </w:pPr>
            <w:r w:rsidRPr="00DF1B59">
              <w:rPr>
                <w:rFonts w:asciiTheme="minorHAnsi" w:hAnsiTheme="minorHAnsi" w:cstheme="minorHAnsi"/>
                <w:sz w:val="22"/>
                <w:szCs w:val="22"/>
              </w:rPr>
              <w:t xml:space="preserve">Adres strony internetowej: </w:t>
            </w:r>
            <w:hyperlink r:id="rId11" w:history="1">
              <w:r w:rsidRPr="00DF1B59">
                <w:rPr>
                  <w:rStyle w:val="Hipercze"/>
                  <w:rFonts w:asciiTheme="minorHAnsi" w:hAnsiTheme="minorHAnsi" w:cstheme="minorHAnsi"/>
                  <w:color w:val="auto"/>
                  <w:sz w:val="22"/>
                  <w:szCs w:val="22"/>
                </w:rPr>
                <w:t>https://puls.edu.pl/</w:t>
              </w:r>
            </w:hyperlink>
          </w:p>
          <w:p w14:paraId="6A2D90CD" w14:textId="77777777" w:rsidR="005C3C58" w:rsidRPr="00DF1B59" w:rsidRDefault="005C3C58" w:rsidP="00B86A2C">
            <w:pPr>
              <w:pStyle w:val="Tekstpodstawowy"/>
              <w:spacing w:after="0"/>
              <w:jc w:val="both"/>
              <w:rPr>
                <w:rFonts w:asciiTheme="minorHAnsi" w:hAnsiTheme="minorHAnsi" w:cstheme="minorHAnsi"/>
                <w:sz w:val="22"/>
                <w:szCs w:val="22"/>
              </w:rPr>
            </w:pPr>
          </w:p>
        </w:tc>
      </w:tr>
      <w:tr w:rsidR="00B86A2C" w:rsidRPr="00DF1B59" w14:paraId="2789529B" w14:textId="77777777" w:rsidTr="007D65DC">
        <w:tc>
          <w:tcPr>
            <w:tcW w:w="9062" w:type="dxa"/>
            <w:gridSpan w:val="2"/>
            <w:shd w:val="clear" w:color="auto" w:fill="auto"/>
            <w:vAlign w:val="center"/>
          </w:tcPr>
          <w:p w14:paraId="648373A7" w14:textId="77777777" w:rsidR="005C3C58" w:rsidRPr="00DF1B59" w:rsidRDefault="005C3C58" w:rsidP="00B86A2C">
            <w:pPr>
              <w:pStyle w:val="Tekstpodstawowy"/>
              <w:spacing w:after="0"/>
              <w:jc w:val="both"/>
              <w:rPr>
                <w:rFonts w:asciiTheme="minorHAnsi" w:hAnsiTheme="minorHAnsi" w:cstheme="minorHAnsi"/>
                <w:sz w:val="22"/>
                <w:szCs w:val="22"/>
              </w:rPr>
            </w:pPr>
          </w:p>
          <w:p w14:paraId="21F8B9F1" w14:textId="77777777" w:rsidR="00B86A2C" w:rsidRPr="00DF1B59" w:rsidRDefault="00B86A2C" w:rsidP="00B86A2C">
            <w:pPr>
              <w:pStyle w:val="Tekstpodstawowy"/>
              <w:spacing w:after="0"/>
              <w:jc w:val="both"/>
              <w:rPr>
                <w:rFonts w:asciiTheme="minorHAnsi" w:hAnsiTheme="minorHAnsi" w:cstheme="minorHAnsi"/>
                <w:b/>
                <w:sz w:val="22"/>
                <w:szCs w:val="22"/>
              </w:rPr>
            </w:pPr>
            <w:r w:rsidRPr="00DF1B59">
              <w:rPr>
                <w:rFonts w:asciiTheme="minorHAnsi" w:hAnsiTheme="minorHAnsi" w:cstheme="minorHAnsi"/>
                <w:sz w:val="22"/>
                <w:szCs w:val="22"/>
              </w:rPr>
              <w:t>Adres strony internetowej prowadzonego postępowania:</w:t>
            </w:r>
            <w:hyperlink r:id="rId12" w:history="1">
              <w:r w:rsidR="00492263" w:rsidRPr="00DF1B59">
                <w:rPr>
                  <w:rStyle w:val="Hipercze"/>
                  <w:rFonts w:asciiTheme="minorHAnsi" w:hAnsiTheme="minorHAnsi" w:cstheme="minorHAnsi"/>
                  <w:b/>
                  <w:color w:val="auto"/>
                  <w:sz w:val="22"/>
                  <w:szCs w:val="22"/>
                </w:rPr>
                <w:t>https://platformazakupowa.pl/pn/up_poznan</w:t>
              </w:r>
            </w:hyperlink>
          </w:p>
          <w:p w14:paraId="5E021815" w14:textId="77777777" w:rsidR="00B86A2C" w:rsidRPr="00DF1B59" w:rsidRDefault="00B86A2C" w:rsidP="00B86A2C">
            <w:pPr>
              <w:pStyle w:val="Tekstpodstawowy"/>
              <w:spacing w:after="0"/>
              <w:jc w:val="both"/>
              <w:rPr>
                <w:rFonts w:asciiTheme="minorHAnsi" w:hAnsiTheme="minorHAnsi" w:cstheme="minorHAnsi"/>
                <w:sz w:val="22"/>
                <w:szCs w:val="22"/>
              </w:rPr>
            </w:pPr>
          </w:p>
          <w:p w14:paraId="1162CD0D" w14:textId="77777777" w:rsidR="00B86A2C" w:rsidRPr="00DF1B59" w:rsidRDefault="00B86A2C" w:rsidP="005C3C58">
            <w:pPr>
              <w:pStyle w:val="Tekstpodstawowy"/>
              <w:spacing w:after="0"/>
              <w:jc w:val="both"/>
              <w:rPr>
                <w:rFonts w:asciiTheme="minorHAnsi" w:hAnsiTheme="minorHAnsi" w:cstheme="minorHAnsi"/>
                <w:sz w:val="22"/>
                <w:szCs w:val="22"/>
              </w:rPr>
            </w:pPr>
            <w:r w:rsidRPr="00DF1B59">
              <w:rPr>
                <w:rFonts w:asciiTheme="minorHAnsi" w:hAnsiTheme="minorHAnsi" w:cstheme="minorHAnsi"/>
                <w:sz w:val="22"/>
                <w:szCs w:val="22"/>
              </w:rPr>
              <w:t>Pod w/w adresem udostępnione będą również zmiany i wyjaśnienia treści S</w:t>
            </w:r>
            <w:r w:rsidR="00AC0511" w:rsidRPr="00DF1B59">
              <w:rPr>
                <w:rFonts w:asciiTheme="minorHAnsi" w:hAnsiTheme="minorHAnsi" w:cstheme="minorHAnsi"/>
                <w:sz w:val="22"/>
                <w:szCs w:val="22"/>
              </w:rPr>
              <w:t>pecyfikacji Warunków Zamówienia (zwanej dalej: SWZ)</w:t>
            </w:r>
            <w:r w:rsidRPr="00DF1B59">
              <w:rPr>
                <w:rFonts w:asciiTheme="minorHAnsi" w:hAnsiTheme="minorHAnsi" w:cstheme="minorHAnsi"/>
                <w:sz w:val="22"/>
                <w:szCs w:val="22"/>
              </w:rPr>
              <w:t xml:space="preserve"> oraz inne dokumenty zamówienia bezpośrednio związane z postępowaniem o udzielenie zamówienia.</w:t>
            </w:r>
          </w:p>
          <w:p w14:paraId="16612306" w14:textId="77777777" w:rsidR="005C3C58" w:rsidRPr="00DF1B59" w:rsidRDefault="005C3C58" w:rsidP="005C3C58">
            <w:pPr>
              <w:pStyle w:val="Tekstpodstawowy"/>
              <w:spacing w:after="0"/>
              <w:jc w:val="both"/>
              <w:rPr>
                <w:rFonts w:asciiTheme="minorHAnsi" w:hAnsiTheme="minorHAnsi" w:cstheme="minorHAnsi"/>
                <w:sz w:val="22"/>
                <w:szCs w:val="22"/>
              </w:rPr>
            </w:pPr>
          </w:p>
        </w:tc>
      </w:tr>
    </w:tbl>
    <w:p w14:paraId="5A32CB57" w14:textId="77777777" w:rsidR="00B86A2C" w:rsidRPr="00DF1B59" w:rsidRDefault="00B86A2C" w:rsidP="00B86A2C">
      <w:pPr>
        <w:pStyle w:val="Tekstpodstawowy"/>
        <w:spacing w:after="0"/>
        <w:jc w:val="both"/>
        <w:rPr>
          <w:rFonts w:asciiTheme="minorHAnsi" w:hAnsiTheme="minorHAnsi" w:cstheme="minorHAnsi"/>
          <w:sz w:val="22"/>
          <w:szCs w:val="22"/>
        </w:rPr>
      </w:pPr>
    </w:p>
    <w:p w14:paraId="69AFA9EF" w14:textId="77777777" w:rsidR="00B86A2C" w:rsidRPr="00DF1B59" w:rsidRDefault="00B86A2C" w:rsidP="00B86A2C">
      <w:pPr>
        <w:spacing w:after="0" w:line="240" w:lineRule="auto"/>
        <w:jc w:val="both"/>
        <w:rPr>
          <w:rFonts w:cstheme="minorHAnsi"/>
        </w:rPr>
      </w:pPr>
      <w:r w:rsidRPr="00DF1B59">
        <w:rPr>
          <w:rFonts w:cstheme="minorHAnsi"/>
        </w:rPr>
        <w:t xml:space="preserve">Postępowanie o udzielenie zamówienia publicznego jest oznaczone </w:t>
      </w:r>
      <w:r w:rsidR="007D65DC" w:rsidRPr="00DF1B59">
        <w:rPr>
          <w:rFonts w:cstheme="minorHAnsi"/>
        </w:rPr>
        <w:t>znakiem sprawy</w:t>
      </w:r>
      <w:r w:rsidRPr="00DF1B59">
        <w:rPr>
          <w:rFonts w:cstheme="minorHAnsi"/>
        </w:rPr>
        <w:t>:</w:t>
      </w:r>
    </w:p>
    <w:p w14:paraId="13173428" w14:textId="3E79CA7C" w:rsidR="00B86A2C" w:rsidRPr="00DF1B59" w:rsidRDefault="00961FD4" w:rsidP="00B86A2C">
      <w:pPr>
        <w:spacing w:after="0" w:line="240" w:lineRule="auto"/>
        <w:jc w:val="both"/>
        <w:rPr>
          <w:rFonts w:cstheme="minorHAnsi"/>
        </w:rPr>
      </w:pPr>
      <w:r w:rsidRPr="00DF1B59">
        <w:rPr>
          <w:rFonts w:cstheme="minorHAnsi"/>
          <w:b/>
        </w:rPr>
        <w:t>AZ</w:t>
      </w:r>
      <w:r w:rsidR="00A21FFE" w:rsidRPr="00DF1B59">
        <w:rPr>
          <w:rFonts w:cstheme="minorHAnsi"/>
          <w:b/>
        </w:rPr>
        <w:t>.</w:t>
      </w:r>
      <w:r w:rsidRPr="00DF1B59">
        <w:rPr>
          <w:rFonts w:cstheme="minorHAnsi"/>
          <w:b/>
        </w:rPr>
        <w:t>262</w:t>
      </w:r>
      <w:r w:rsidR="00A21FFE" w:rsidRPr="00DF1B59">
        <w:rPr>
          <w:rFonts w:cstheme="minorHAnsi"/>
          <w:b/>
        </w:rPr>
        <w:t>.998.</w:t>
      </w:r>
      <w:r w:rsidRPr="00DF1B59">
        <w:rPr>
          <w:rFonts w:cstheme="minorHAnsi"/>
          <w:b/>
        </w:rPr>
        <w:t>202</w:t>
      </w:r>
      <w:r w:rsidR="00A21FFE" w:rsidRPr="00DF1B59">
        <w:rPr>
          <w:rFonts w:cstheme="minorHAnsi"/>
          <w:b/>
        </w:rPr>
        <w:t>4</w:t>
      </w:r>
    </w:p>
    <w:p w14:paraId="7C389F72" w14:textId="77777777" w:rsidR="00B86A2C" w:rsidRPr="00DF1B59" w:rsidRDefault="00B86A2C" w:rsidP="00B86A2C">
      <w:pPr>
        <w:spacing w:after="0" w:line="240" w:lineRule="auto"/>
        <w:jc w:val="both"/>
        <w:rPr>
          <w:rFonts w:cstheme="minorHAnsi"/>
        </w:rPr>
      </w:pPr>
      <w:r w:rsidRPr="00DF1B59">
        <w:rPr>
          <w:rFonts w:cstheme="minorHAnsi"/>
        </w:rPr>
        <w:t xml:space="preserve">Wykonawcy we wszystkich kontaktach z Zamawiającym powinni powoływać się na ten </w:t>
      </w:r>
      <w:r w:rsidR="007D65DC" w:rsidRPr="00DF1B59">
        <w:rPr>
          <w:rFonts w:cstheme="minorHAnsi"/>
        </w:rPr>
        <w:t>znak sprawy</w:t>
      </w:r>
      <w:r w:rsidRPr="00DF1B59">
        <w:rPr>
          <w:rFonts w:cstheme="minorHAnsi"/>
        </w:rPr>
        <w:t>.</w:t>
      </w:r>
    </w:p>
    <w:p w14:paraId="2349CC1B" w14:textId="77777777" w:rsidR="00B86A2C" w:rsidRPr="00DF1B59" w:rsidRDefault="00B86A2C" w:rsidP="007A4B35">
      <w:pPr>
        <w:pStyle w:val="Tekstpodstawowy"/>
        <w:spacing w:after="0"/>
        <w:jc w:val="both"/>
        <w:rPr>
          <w:rFonts w:asciiTheme="minorHAnsi" w:hAnsiTheme="minorHAnsi" w:cstheme="minorHAnsi"/>
          <w:sz w:val="22"/>
          <w:szCs w:val="22"/>
        </w:rPr>
      </w:pPr>
    </w:p>
    <w:p w14:paraId="6127ECAA" w14:textId="77777777" w:rsidR="005E0B4C" w:rsidRPr="00DF1B59" w:rsidRDefault="005E0B4C" w:rsidP="007A4B35">
      <w:pPr>
        <w:pStyle w:val="Tekstpodstawowy"/>
        <w:spacing w:after="0"/>
        <w:jc w:val="both"/>
        <w:rPr>
          <w:rFonts w:asciiTheme="minorHAnsi" w:hAnsiTheme="minorHAnsi" w:cstheme="minorHAnsi"/>
          <w:sz w:val="22"/>
          <w:szCs w:val="22"/>
        </w:rPr>
      </w:pPr>
    </w:p>
    <w:p w14:paraId="53AF3330" w14:textId="77777777" w:rsidR="005E0B4C" w:rsidRPr="00DF1B59" w:rsidRDefault="00172FA8" w:rsidP="0041208B">
      <w:pPr>
        <w:pStyle w:val="Tekstpodstawowy"/>
        <w:pBdr>
          <w:bottom w:val="single" w:sz="6" w:space="1" w:color="auto"/>
        </w:pBdr>
        <w:spacing w:after="0"/>
        <w:jc w:val="center"/>
        <w:rPr>
          <w:rFonts w:asciiTheme="minorHAnsi" w:hAnsiTheme="minorHAnsi" w:cstheme="minorHAnsi"/>
          <w:b/>
          <w:sz w:val="22"/>
          <w:szCs w:val="22"/>
        </w:rPr>
      </w:pPr>
      <w:r w:rsidRPr="00DF1B59">
        <w:rPr>
          <w:rFonts w:asciiTheme="minorHAnsi" w:hAnsiTheme="minorHAnsi" w:cstheme="minorHAnsi"/>
          <w:b/>
          <w:sz w:val="22"/>
          <w:szCs w:val="22"/>
        </w:rPr>
        <w:t xml:space="preserve">ROZDZIAŁ </w:t>
      </w:r>
      <w:r w:rsidR="00446DC4" w:rsidRPr="00DF1B59">
        <w:rPr>
          <w:rFonts w:asciiTheme="minorHAnsi" w:hAnsiTheme="minorHAnsi" w:cstheme="minorHAnsi"/>
          <w:b/>
          <w:sz w:val="22"/>
          <w:szCs w:val="22"/>
        </w:rPr>
        <w:t xml:space="preserve">2. </w:t>
      </w:r>
      <w:r w:rsidR="0041208B" w:rsidRPr="00DF1B59">
        <w:rPr>
          <w:rFonts w:asciiTheme="minorHAnsi" w:hAnsiTheme="minorHAnsi" w:cstheme="minorHAnsi"/>
          <w:b/>
          <w:sz w:val="22"/>
          <w:szCs w:val="22"/>
        </w:rPr>
        <w:t>OSOBY UPRAWNIONE DO KOMUNIKOWANIA SIĘ Z WYKONAWCAMI</w:t>
      </w:r>
    </w:p>
    <w:p w14:paraId="034B94D4" w14:textId="77777777" w:rsidR="00A513DF" w:rsidRPr="00DF1B59" w:rsidRDefault="00A513DF" w:rsidP="00A513DF">
      <w:pPr>
        <w:spacing w:after="0" w:line="240" w:lineRule="auto"/>
        <w:rPr>
          <w:rFonts w:cstheme="minorHAnsi"/>
        </w:rPr>
      </w:pPr>
    </w:p>
    <w:p w14:paraId="05993B12" w14:textId="77777777" w:rsidR="00A513DF" w:rsidRPr="00DF1B59" w:rsidRDefault="00A513DF" w:rsidP="00B773BF">
      <w:pPr>
        <w:pStyle w:val="Akapitzlist"/>
        <w:ind w:left="360"/>
        <w:jc w:val="both"/>
        <w:rPr>
          <w:rFonts w:asciiTheme="minorHAnsi" w:hAnsiTheme="minorHAnsi" w:cstheme="minorHAnsi"/>
          <w:sz w:val="22"/>
          <w:szCs w:val="22"/>
        </w:rPr>
      </w:pPr>
      <w:r w:rsidRPr="00DF1B59">
        <w:rPr>
          <w:rFonts w:asciiTheme="minorHAnsi" w:hAnsiTheme="minorHAnsi" w:cstheme="minorHAnsi"/>
          <w:sz w:val="22"/>
          <w:szCs w:val="22"/>
        </w:rPr>
        <w:t>Osoba uprawniona przez Zamawiającego do komunikowania się z Wykonawcami:</w:t>
      </w:r>
    </w:p>
    <w:p w14:paraId="627BE1E7" w14:textId="77777777" w:rsidR="00A513DF" w:rsidRPr="00DF1B59" w:rsidRDefault="000304CF" w:rsidP="00A513DF">
      <w:pPr>
        <w:pStyle w:val="Akapitzlist"/>
        <w:ind w:left="360"/>
        <w:rPr>
          <w:rFonts w:asciiTheme="minorHAnsi" w:hAnsiTheme="minorHAnsi" w:cstheme="minorHAnsi"/>
          <w:sz w:val="22"/>
          <w:szCs w:val="22"/>
        </w:rPr>
      </w:pPr>
      <w:r w:rsidRPr="00DF1B59">
        <w:rPr>
          <w:rFonts w:asciiTheme="minorHAnsi" w:hAnsiTheme="minorHAnsi" w:cstheme="minorHAnsi"/>
          <w:sz w:val="22"/>
          <w:szCs w:val="22"/>
        </w:rPr>
        <w:t>dr inż. Zofia Kaczmarek</w:t>
      </w:r>
      <w:r w:rsidR="00A513DF" w:rsidRPr="00DF1B59">
        <w:rPr>
          <w:rFonts w:asciiTheme="minorHAnsi" w:hAnsiTheme="minorHAnsi" w:cstheme="minorHAnsi"/>
          <w:sz w:val="22"/>
          <w:szCs w:val="22"/>
        </w:rPr>
        <w:t xml:space="preserve"> - Dział Zamówień Publicznych</w:t>
      </w:r>
    </w:p>
    <w:p w14:paraId="45964CE0" w14:textId="77777777" w:rsidR="00A513DF" w:rsidRPr="00DF1B59" w:rsidRDefault="00A513DF" w:rsidP="000304CF">
      <w:pPr>
        <w:pStyle w:val="Akapitzlist"/>
        <w:ind w:left="360"/>
        <w:rPr>
          <w:rFonts w:asciiTheme="minorHAnsi" w:hAnsiTheme="minorHAnsi" w:cstheme="minorHAnsi"/>
          <w:sz w:val="22"/>
          <w:szCs w:val="22"/>
          <w:u w:val="single"/>
          <w:lang w:val="en-GB"/>
        </w:rPr>
      </w:pPr>
      <w:r w:rsidRPr="00DF1B59">
        <w:rPr>
          <w:rFonts w:asciiTheme="minorHAnsi" w:hAnsiTheme="minorHAnsi" w:cstheme="minorHAnsi"/>
          <w:sz w:val="22"/>
          <w:szCs w:val="22"/>
          <w:lang w:val="en-GB"/>
        </w:rPr>
        <w:t xml:space="preserve">adres e-mail: </w:t>
      </w:r>
      <w:hyperlink r:id="rId13" w:history="1">
        <w:r w:rsidR="00BF528A" w:rsidRPr="00DF1B59">
          <w:rPr>
            <w:rStyle w:val="Hipercze"/>
            <w:rFonts w:asciiTheme="minorHAnsi" w:hAnsiTheme="minorHAnsi" w:cstheme="minorHAnsi"/>
            <w:color w:val="auto"/>
            <w:sz w:val="22"/>
            <w:szCs w:val="22"/>
            <w:lang w:val="en-GB"/>
          </w:rPr>
          <w:t>zofia.kaczmarek@up.poznan.pl</w:t>
        </w:r>
      </w:hyperlink>
    </w:p>
    <w:p w14:paraId="3210027F" w14:textId="77777777" w:rsidR="00A513DF" w:rsidRPr="00DF1B59" w:rsidRDefault="00A513DF" w:rsidP="00B773BF">
      <w:pPr>
        <w:spacing w:after="0" w:line="240" w:lineRule="auto"/>
        <w:ind w:left="360"/>
        <w:jc w:val="both"/>
        <w:rPr>
          <w:rFonts w:cstheme="minorHAnsi"/>
          <w:lang w:val="en-GB"/>
        </w:rPr>
      </w:pPr>
    </w:p>
    <w:p w14:paraId="2B3C82CD" w14:textId="77777777" w:rsidR="00A513DF" w:rsidRPr="00DF1B59" w:rsidRDefault="00A513DF" w:rsidP="0041208B">
      <w:pPr>
        <w:spacing w:after="0" w:line="240" w:lineRule="auto"/>
        <w:rPr>
          <w:rFonts w:cstheme="minorHAnsi"/>
          <w:lang w:val="en-GB"/>
        </w:rPr>
      </w:pPr>
    </w:p>
    <w:p w14:paraId="4B72C2F2" w14:textId="77777777" w:rsidR="005E0B4C" w:rsidRPr="00DF1B59" w:rsidRDefault="00172FA8" w:rsidP="007A4B35">
      <w:pPr>
        <w:pStyle w:val="Tekstpodstawowy"/>
        <w:pBdr>
          <w:bottom w:val="single" w:sz="6" w:space="1" w:color="auto"/>
        </w:pBdr>
        <w:spacing w:after="0"/>
        <w:jc w:val="center"/>
        <w:rPr>
          <w:rFonts w:asciiTheme="minorHAnsi" w:hAnsiTheme="minorHAnsi" w:cstheme="minorHAnsi"/>
          <w:b/>
          <w:sz w:val="22"/>
          <w:szCs w:val="22"/>
        </w:rPr>
      </w:pPr>
      <w:r w:rsidRPr="00DF1B59">
        <w:rPr>
          <w:rFonts w:asciiTheme="minorHAnsi" w:hAnsiTheme="minorHAnsi" w:cstheme="minorHAnsi"/>
          <w:b/>
          <w:sz w:val="22"/>
          <w:szCs w:val="22"/>
        </w:rPr>
        <w:t xml:space="preserve">ROZDZIAŁ </w:t>
      </w:r>
      <w:r w:rsidR="00446DC4" w:rsidRPr="00DF1B59">
        <w:rPr>
          <w:rFonts w:asciiTheme="minorHAnsi" w:hAnsiTheme="minorHAnsi" w:cstheme="minorHAnsi"/>
          <w:b/>
          <w:sz w:val="22"/>
          <w:szCs w:val="22"/>
        </w:rPr>
        <w:t xml:space="preserve">3. </w:t>
      </w:r>
      <w:r w:rsidR="005E0B4C" w:rsidRPr="00DF1B59">
        <w:rPr>
          <w:rFonts w:asciiTheme="minorHAnsi" w:hAnsiTheme="minorHAnsi" w:cstheme="minorHAnsi"/>
          <w:b/>
          <w:sz w:val="22"/>
          <w:szCs w:val="22"/>
        </w:rPr>
        <w:t>TRYB UDZIELENIA ZAMÓWIENIA</w:t>
      </w:r>
    </w:p>
    <w:p w14:paraId="0CAD9AE7" w14:textId="77777777" w:rsidR="005E0B4C" w:rsidRPr="00DF1B59" w:rsidRDefault="005E0B4C" w:rsidP="007A4B35">
      <w:pPr>
        <w:pStyle w:val="Tekstpodstawowy"/>
        <w:spacing w:after="0"/>
        <w:jc w:val="center"/>
        <w:rPr>
          <w:rFonts w:asciiTheme="minorHAnsi" w:hAnsiTheme="minorHAnsi" w:cstheme="minorHAnsi"/>
          <w:b/>
          <w:sz w:val="22"/>
          <w:szCs w:val="22"/>
        </w:rPr>
      </w:pPr>
    </w:p>
    <w:p w14:paraId="7B1C535A" w14:textId="7C7A3138" w:rsidR="00073F4E" w:rsidRPr="00DF1B59" w:rsidRDefault="005E0B4C" w:rsidP="007A4B35">
      <w:pPr>
        <w:numPr>
          <w:ilvl w:val="0"/>
          <w:numId w:val="1"/>
        </w:numPr>
        <w:spacing w:after="0" w:line="240" w:lineRule="auto"/>
        <w:jc w:val="both"/>
        <w:rPr>
          <w:rFonts w:cstheme="minorHAnsi"/>
        </w:rPr>
      </w:pPr>
      <w:r w:rsidRPr="00DF1B59">
        <w:rPr>
          <w:rFonts w:cstheme="minorHAnsi"/>
        </w:rPr>
        <w:t>Postępowanie o udzielenie zamówienia publicznego prowadzone jest zgodnie z przepisami ustawy z dnia 11 września 2019 r. – Prawo zamówie</w:t>
      </w:r>
      <w:r w:rsidR="00073F4E" w:rsidRPr="00DF1B59">
        <w:rPr>
          <w:rFonts w:cstheme="minorHAnsi"/>
        </w:rPr>
        <w:t>ń publicznych (</w:t>
      </w:r>
      <w:r w:rsidR="001348B0" w:rsidRPr="00DF1B59">
        <w:rPr>
          <w:rFonts w:cstheme="minorHAnsi"/>
        </w:rPr>
        <w:t xml:space="preserve">zwanej </w:t>
      </w:r>
      <w:r w:rsidR="00073F4E" w:rsidRPr="00DF1B59">
        <w:rPr>
          <w:rFonts w:cstheme="minorHAnsi"/>
        </w:rPr>
        <w:t>dalej: ustaw</w:t>
      </w:r>
      <w:r w:rsidR="001348B0" w:rsidRPr="00DF1B59">
        <w:rPr>
          <w:rFonts w:cstheme="minorHAnsi"/>
        </w:rPr>
        <w:t>ą</w:t>
      </w:r>
      <w:r w:rsidR="003C2AEE" w:rsidRPr="00DF1B59">
        <w:rPr>
          <w:rFonts w:cstheme="minorHAnsi"/>
        </w:rPr>
        <w:t xml:space="preserve"> </w:t>
      </w:r>
      <w:r w:rsidR="00073F4E" w:rsidRPr="00DF1B59">
        <w:rPr>
          <w:rFonts w:cstheme="minorHAnsi"/>
        </w:rPr>
        <w:t xml:space="preserve">Pzp), </w:t>
      </w:r>
      <w:r w:rsidRPr="00DF1B59">
        <w:rPr>
          <w:rFonts w:cstheme="minorHAnsi"/>
        </w:rPr>
        <w:t xml:space="preserve">a także </w:t>
      </w:r>
      <w:r w:rsidR="001348B0" w:rsidRPr="00DF1B59">
        <w:rPr>
          <w:rFonts w:cstheme="minorHAnsi"/>
        </w:rPr>
        <w:t>przepisami</w:t>
      </w:r>
      <w:r w:rsidR="00073F4E" w:rsidRPr="00DF1B59">
        <w:rPr>
          <w:rFonts w:cstheme="minorHAnsi"/>
        </w:rPr>
        <w:t xml:space="preserve"> wykonawczymi </w:t>
      </w:r>
      <w:r w:rsidRPr="00DF1B59">
        <w:rPr>
          <w:rFonts w:cstheme="minorHAnsi"/>
        </w:rPr>
        <w:t xml:space="preserve">wydanymi </w:t>
      </w:r>
      <w:r w:rsidR="00073F4E" w:rsidRPr="00DF1B59">
        <w:rPr>
          <w:rFonts w:cstheme="minorHAnsi"/>
        </w:rPr>
        <w:t>do ustawy Pzp.</w:t>
      </w:r>
    </w:p>
    <w:p w14:paraId="078D359C" w14:textId="77777777" w:rsidR="007C5F4F" w:rsidRPr="00DF1B59" w:rsidRDefault="005E0B4C" w:rsidP="007C5F4F">
      <w:pPr>
        <w:numPr>
          <w:ilvl w:val="0"/>
          <w:numId w:val="1"/>
        </w:numPr>
        <w:spacing w:after="0" w:line="240" w:lineRule="auto"/>
        <w:jc w:val="both"/>
        <w:rPr>
          <w:rFonts w:cstheme="minorHAnsi"/>
        </w:rPr>
      </w:pPr>
      <w:r w:rsidRPr="00DF1B59">
        <w:rPr>
          <w:rFonts w:cstheme="minorHAnsi"/>
        </w:rPr>
        <w:t xml:space="preserve">Postępowanie o udzielenie zamówienia publicznego prowadzone jest </w:t>
      </w:r>
      <w:r w:rsidR="008378B1" w:rsidRPr="00DF1B59">
        <w:rPr>
          <w:rFonts w:cstheme="minorHAnsi"/>
        </w:rPr>
        <w:t xml:space="preserve">na podstawie art. 275 pkt 1 ustawy Pzp - </w:t>
      </w:r>
      <w:r w:rsidRPr="00DF1B59">
        <w:rPr>
          <w:rFonts w:cstheme="minorHAnsi"/>
        </w:rPr>
        <w:t>w trybie podstawowym</w:t>
      </w:r>
      <w:r w:rsidR="003F031C" w:rsidRPr="00DF1B59">
        <w:rPr>
          <w:rFonts w:cstheme="minorHAnsi"/>
        </w:rPr>
        <w:t xml:space="preserve"> bez przeprowadzenia negocjacji</w:t>
      </w:r>
      <w:r w:rsidR="008378B1" w:rsidRPr="00DF1B59">
        <w:rPr>
          <w:rFonts w:cstheme="minorHAnsi"/>
        </w:rPr>
        <w:t>.</w:t>
      </w:r>
    </w:p>
    <w:p w14:paraId="0ABE92A5" w14:textId="2F1D0673" w:rsidR="00B773BF" w:rsidRPr="00DF1B59" w:rsidRDefault="00B773BF" w:rsidP="007C5F4F">
      <w:pPr>
        <w:numPr>
          <w:ilvl w:val="0"/>
          <w:numId w:val="1"/>
        </w:numPr>
        <w:spacing w:after="0" w:line="240" w:lineRule="auto"/>
        <w:jc w:val="both"/>
        <w:rPr>
          <w:rFonts w:cstheme="minorHAnsi"/>
        </w:rPr>
      </w:pPr>
      <w:r w:rsidRPr="00DF1B59">
        <w:rPr>
          <w:rFonts w:cstheme="minorHAnsi"/>
        </w:rPr>
        <w:t>Postępowanie prowadzone jest w języku polskim.</w:t>
      </w:r>
    </w:p>
    <w:p w14:paraId="4C0C80C8" w14:textId="77777777" w:rsidR="005E0B4C" w:rsidRPr="00DF1B59" w:rsidRDefault="005E0B4C" w:rsidP="007A4B35">
      <w:pPr>
        <w:numPr>
          <w:ilvl w:val="0"/>
          <w:numId w:val="1"/>
        </w:numPr>
        <w:spacing w:after="0" w:line="240" w:lineRule="auto"/>
        <w:jc w:val="both"/>
        <w:rPr>
          <w:rFonts w:cstheme="minorHAnsi"/>
        </w:rPr>
      </w:pPr>
      <w:r w:rsidRPr="00DF1B59">
        <w:rPr>
          <w:rFonts w:cstheme="minorHAnsi"/>
        </w:rPr>
        <w:t xml:space="preserve">Zamawiający nie przewiduje wyboru najkorzystniejszej oferty z możliwością prowadzenia negocjacji. </w:t>
      </w:r>
    </w:p>
    <w:p w14:paraId="16B56561" w14:textId="3CE14BCE" w:rsidR="00073F4E" w:rsidRPr="00DF1B59" w:rsidRDefault="00073F4E" w:rsidP="007A4B35">
      <w:pPr>
        <w:numPr>
          <w:ilvl w:val="0"/>
          <w:numId w:val="1"/>
        </w:numPr>
        <w:spacing w:after="0" w:line="240" w:lineRule="auto"/>
        <w:jc w:val="both"/>
        <w:rPr>
          <w:rFonts w:cstheme="minorHAnsi"/>
        </w:rPr>
      </w:pPr>
      <w:r w:rsidRPr="00DF1B59">
        <w:rPr>
          <w:rFonts w:cstheme="minorHAnsi"/>
        </w:rPr>
        <w:t xml:space="preserve">Szacunkowa wartość zamówienia </w:t>
      </w:r>
      <w:r w:rsidR="00D11819" w:rsidRPr="00DF1B59">
        <w:rPr>
          <w:rFonts w:cstheme="minorHAnsi"/>
        </w:rPr>
        <w:t>jest mniejsza niż próg unijny</w:t>
      </w:r>
      <w:r w:rsidR="001348B0" w:rsidRPr="00DF1B59">
        <w:rPr>
          <w:rFonts w:cstheme="minorHAnsi"/>
        </w:rPr>
        <w:t>,</w:t>
      </w:r>
      <w:r w:rsidR="00D11819" w:rsidRPr="00DF1B59">
        <w:rPr>
          <w:rFonts w:cstheme="minorHAnsi"/>
        </w:rPr>
        <w:t xml:space="preserve"> tj.</w:t>
      </w:r>
      <w:r w:rsidR="00665913" w:rsidRPr="00DF1B59">
        <w:rPr>
          <w:rFonts w:cstheme="minorHAnsi"/>
        </w:rPr>
        <w:t xml:space="preserve"> </w:t>
      </w:r>
      <w:r w:rsidR="00FA03F2" w:rsidRPr="00DF1B59">
        <w:rPr>
          <w:rFonts w:cstheme="minorHAnsi"/>
        </w:rPr>
        <w:t xml:space="preserve">mniejsza niż </w:t>
      </w:r>
      <w:r w:rsidR="00282F33" w:rsidRPr="00DF1B59">
        <w:rPr>
          <w:rFonts w:cstheme="minorHAnsi"/>
        </w:rPr>
        <w:t>5.</w:t>
      </w:r>
      <w:r w:rsidR="00155366" w:rsidRPr="00DF1B59">
        <w:rPr>
          <w:rFonts w:cstheme="minorHAnsi"/>
        </w:rPr>
        <w:t>5</w:t>
      </w:r>
      <w:r w:rsidR="003C2AEE" w:rsidRPr="00DF1B59">
        <w:rPr>
          <w:rFonts w:cstheme="minorHAnsi"/>
        </w:rPr>
        <w:t>38</w:t>
      </w:r>
      <w:r w:rsidR="00282F33" w:rsidRPr="00DF1B59">
        <w:rPr>
          <w:rFonts w:cstheme="minorHAnsi"/>
        </w:rPr>
        <w:t>.</w:t>
      </w:r>
      <w:r w:rsidRPr="00DF1B59">
        <w:rPr>
          <w:rFonts w:cstheme="minorHAnsi"/>
        </w:rPr>
        <w:t>000 euro.</w:t>
      </w:r>
    </w:p>
    <w:p w14:paraId="47FF0338" w14:textId="77777777" w:rsidR="00247637" w:rsidRPr="00DF1B59" w:rsidRDefault="00247637" w:rsidP="007A4B35">
      <w:pPr>
        <w:numPr>
          <w:ilvl w:val="0"/>
          <w:numId w:val="1"/>
        </w:numPr>
        <w:spacing w:after="0" w:line="240" w:lineRule="auto"/>
        <w:jc w:val="both"/>
        <w:rPr>
          <w:rFonts w:cstheme="minorHAnsi"/>
        </w:rPr>
      </w:pPr>
      <w:r w:rsidRPr="00DF1B59">
        <w:rPr>
          <w:rFonts w:cstheme="minorHAnsi"/>
        </w:rPr>
        <w:t xml:space="preserve">Zamawiający nie przewiduje </w:t>
      </w:r>
      <w:r w:rsidR="007D65DC" w:rsidRPr="00DF1B59">
        <w:rPr>
          <w:rFonts w:cstheme="minorHAnsi"/>
        </w:rPr>
        <w:t xml:space="preserve">przeprowadzenia </w:t>
      </w:r>
      <w:r w:rsidRPr="00DF1B59">
        <w:rPr>
          <w:rFonts w:cstheme="minorHAnsi"/>
        </w:rPr>
        <w:t>aukcji elektroni</w:t>
      </w:r>
      <w:r w:rsidR="00B828D5" w:rsidRPr="00DF1B59">
        <w:rPr>
          <w:rFonts w:cstheme="minorHAnsi"/>
        </w:rPr>
        <w:t xml:space="preserve">cznej. </w:t>
      </w:r>
    </w:p>
    <w:p w14:paraId="1D2B520A" w14:textId="77777777" w:rsidR="00B828D5" w:rsidRPr="00DF1B59" w:rsidRDefault="00B828D5" w:rsidP="007A4B35">
      <w:pPr>
        <w:numPr>
          <w:ilvl w:val="0"/>
          <w:numId w:val="1"/>
        </w:numPr>
        <w:spacing w:after="0" w:line="240" w:lineRule="auto"/>
        <w:jc w:val="both"/>
        <w:rPr>
          <w:rFonts w:cstheme="minorHAnsi"/>
        </w:rPr>
      </w:pPr>
      <w:r w:rsidRPr="00DF1B59">
        <w:rPr>
          <w:rFonts w:cstheme="minorHAnsi"/>
        </w:rPr>
        <w:t>Zamawiający nie prowadzi postępowania w celu zawarcia umowy ramowej.</w:t>
      </w:r>
    </w:p>
    <w:p w14:paraId="21F7032E" w14:textId="77777777" w:rsidR="00E360DF" w:rsidRPr="00DF1B59" w:rsidRDefault="00E360DF" w:rsidP="00E360DF">
      <w:pPr>
        <w:numPr>
          <w:ilvl w:val="0"/>
          <w:numId w:val="1"/>
        </w:numPr>
        <w:spacing w:after="0" w:line="240" w:lineRule="auto"/>
        <w:jc w:val="both"/>
        <w:rPr>
          <w:rFonts w:cstheme="minorHAnsi"/>
        </w:rPr>
      </w:pPr>
      <w:r w:rsidRPr="00DF1B59">
        <w:rPr>
          <w:rFonts w:cstheme="minorHAnsi"/>
        </w:rPr>
        <w:lastRenderedPageBreak/>
        <w:t>Zamawiający nie dopuszcza możliwości składania ofert wariantowych, o których mowa w  art. 92 ustawy Pzp.</w:t>
      </w:r>
    </w:p>
    <w:p w14:paraId="1C41C25F" w14:textId="77777777" w:rsidR="00492263" w:rsidRPr="00DF1B59" w:rsidRDefault="00E360DF" w:rsidP="00492263">
      <w:pPr>
        <w:numPr>
          <w:ilvl w:val="0"/>
          <w:numId w:val="1"/>
        </w:numPr>
        <w:spacing w:after="0" w:line="240" w:lineRule="auto"/>
        <w:jc w:val="both"/>
        <w:rPr>
          <w:rFonts w:cstheme="minorHAnsi"/>
        </w:rPr>
      </w:pPr>
      <w:r w:rsidRPr="00DF1B59">
        <w:rPr>
          <w:rFonts w:cstheme="minorHAnsi"/>
        </w:rPr>
        <w:t xml:space="preserve">Zamawiający nie przewiduje udzielenia zamówień, o których mowa w </w:t>
      </w:r>
      <w:r w:rsidR="00CF3303" w:rsidRPr="00DF1B59">
        <w:rPr>
          <w:rFonts w:cstheme="minorHAnsi"/>
        </w:rPr>
        <w:t xml:space="preserve">art. 214 ust. 1 pkt </w:t>
      </w:r>
      <w:r w:rsidR="000304CF" w:rsidRPr="00DF1B59">
        <w:rPr>
          <w:rFonts w:cstheme="minorHAnsi"/>
        </w:rPr>
        <w:t>7</w:t>
      </w:r>
      <w:r w:rsidRPr="00DF1B59">
        <w:rPr>
          <w:rFonts w:cstheme="minorHAnsi"/>
        </w:rPr>
        <w:t xml:space="preserve"> ustawy Pzp. </w:t>
      </w:r>
    </w:p>
    <w:p w14:paraId="21CA7501" w14:textId="77777777" w:rsidR="00492263" w:rsidRPr="00DF1B59" w:rsidRDefault="005E0B4C" w:rsidP="00492263">
      <w:pPr>
        <w:numPr>
          <w:ilvl w:val="0"/>
          <w:numId w:val="1"/>
        </w:numPr>
        <w:spacing w:after="0" w:line="240" w:lineRule="auto"/>
        <w:jc w:val="both"/>
        <w:rPr>
          <w:rFonts w:cstheme="minorHAnsi"/>
        </w:rPr>
      </w:pPr>
      <w:r w:rsidRPr="00DF1B59">
        <w:rPr>
          <w:rFonts w:cstheme="minorHAnsi"/>
        </w:rPr>
        <w:t>Ogłoszenie o zamówieniu zostało zamieszczone w Biuletynie Zamówień Publicznych oraz  na  stronie</w:t>
      </w:r>
      <w:r w:rsidR="000C0D11" w:rsidRPr="00DF1B59">
        <w:rPr>
          <w:rFonts w:cstheme="minorHAnsi"/>
        </w:rPr>
        <w:t xml:space="preserve"> internetowej</w:t>
      </w:r>
      <w:r w:rsidRPr="00DF1B59">
        <w:rPr>
          <w:rFonts w:cstheme="minorHAnsi"/>
        </w:rPr>
        <w:t xml:space="preserve"> prowadzonego postępowania, pod adresem: </w:t>
      </w:r>
      <w:hyperlink r:id="rId14" w:history="1">
        <w:r w:rsidR="00492263" w:rsidRPr="00DF1B59">
          <w:rPr>
            <w:rStyle w:val="Hipercze"/>
            <w:rFonts w:cstheme="minorHAnsi"/>
            <w:b/>
            <w:color w:val="auto"/>
          </w:rPr>
          <w:t>https://platformazakupowa.pl/pn/up_poznan</w:t>
        </w:r>
      </w:hyperlink>
    </w:p>
    <w:p w14:paraId="6EF76D92" w14:textId="77777777" w:rsidR="005D3F47" w:rsidRPr="00DF1B59" w:rsidRDefault="005D3F47" w:rsidP="00492263">
      <w:pPr>
        <w:spacing w:after="0" w:line="240" w:lineRule="auto"/>
        <w:ind w:left="360"/>
        <w:jc w:val="both"/>
        <w:rPr>
          <w:rStyle w:val="Hipercze"/>
          <w:rFonts w:cstheme="minorHAnsi"/>
          <w:color w:val="auto"/>
          <w:u w:val="none"/>
        </w:rPr>
      </w:pPr>
    </w:p>
    <w:p w14:paraId="25335B73" w14:textId="77777777" w:rsidR="00E360DF" w:rsidRPr="00DF1B59" w:rsidRDefault="00E360DF" w:rsidP="00E360DF">
      <w:pPr>
        <w:spacing w:after="0" w:line="240" w:lineRule="auto"/>
        <w:ind w:left="360"/>
        <w:jc w:val="both"/>
        <w:rPr>
          <w:rStyle w:val="Hipercze"/>
          <w:rFonts w:cstheme="minorHAnsi"/>
          <w:color w:val="auto"/>
          <w:u w:val="none"/>
        </w:rPr>
      </w:pPr>
    </w:p>
    <w:p w14:paraId="3E480359" w14:textId="77777777" w:rsidR="005079B9" w:rsidRPr="00DF1B59" w:rsidRDefault="00172FA8" w:rsidP="005079B9">
      <w:pPr>
        <w:pBdr>
          <w:bottom w:val="single" w:sz="6" w:space="1" w:color="auto"/>
        </w:pBdr>
        <w:spacing w:after="0" w:line="240" w:lineRule="auto"/>
        <w:jc w:val="center"/>
        <w:rPr>
          <w:rFonts w:cstheme="minorHAnsi"/>
          <w:b/>
        </w:rPr>
      </w:pPr>
      <w:r w:rsidRPr="00DF1B59">
        <w:rPr>
          <w:rFonts w:cstheme="minorHAnsi"/>
          <w:b/>
        </w:rPr>
        <w:t xml:space="preserve">ROZDZIAŁ </w:t>
      </w:r>
      <w:r w:rsidR="00446DC4" w:rsidRPr="00DF1B59">
        <w:rPr>
          <w:rFonts w:cstheme="minorHAnsi"/>
          <w:b/>
        </w:rPr>
        <w:t xml:space="preserve">4. </w:t>
      </w:r>
      <w:r w:rsidR="00AC30F4" w:rsidRPr="00DF1B59">
        <w:rPr>
          <w:rFonts w:cstheme="minorHAnsi"/>
          <w:b/>
        </w:rPr>
        <w:t>OPIS PRZEDMIOTU ZAMÓWIENIA</w:t>
      </w:r>
    </w:p>
    <w:p w14:paraId="6BB54C7D" w14:textId="77777777" w:rsidR="007B4578" w:rsidRPr="00DF1B59" w:rsidRDefault="007B4578" w:rsidP="007B4578">
      <w:pPr>
        <w:spacing w:after="0" w:line="240" w:lineRule="auto"/>
        <w:ind w:left="360"/>
        <w:jc w:val="center"/>
        <w:rPr>
          <w:rFonts w:cstheme="minorHAnsi"/>
        </w:rPr>
      </w:pPr>
    </w:p>
    <w:p w14:paraId="481048BC" w14:textId="03B3DB42" w:rsidR="009C5EE3" w:rsidRPr="00DF1B59" w:rsidRDefault="009C5EE3" w:rsidP="00F4679B">
      <w:pPr>
        <w:spacing w:before="240" w:after="0" w:line="240" w:lineRule="auto"/>
        <w:ind w:hanging="284"/>
        <w:jc w:val="both"/>
        <w:rPr>
          <w:rFonts w:cstheme="minorHAnsi"/>
          <w:b/>
        </w:rPr>
      </w:pPr>
      <w:r w:rsidRPr="00DF1B59">
        <w:rPr>
          <w:rFonts w:cstheme="minorHAnsi"/>
        </w:rPr>
        <w:t xml:space="preserve">1. </w:t>
      </w:r>
      <w:r w:rsidR="00DE15C7" w:rsidRPr="00DF1B59">
        <w:rPr>
          <w:rFonts w:cstheme="minorHAnsi"/>
        </w:rPr>
        <w:t xml:space="preserve">Przedmiotem zamówienia jest </w:t>
      </w:r>
      <w:r w:rsidR="00644331" w:rsidRPr="00DF1B59">
        <w:rPr>
          <w:rFonts w:cstheme="minorHAnsi"/>
        </w:rPr>
        <w:t>m</w:t>
      </w:r>
      <w:r w:rsidR="00644331" w:rsidRPr="00DF1B59">
        <w:rPr>
          <w:rFonts w:cstheme="minorHAnsi"/>
          <w:b/>
        </w:rPr>
        <w:t>odernizacja laboratorium 304 w budynku Wydziału Nauk o Żywności i Żywieniu przy ul. Wojska Polskiego 31/3</w:t>
      </w:r>
      <w:r w:rsidR="00981526" w:rsidRPr="00DF1B59">
        <w:rPr>
          <w:rFonts w:cstheme="minorHAnsi"/>
          <w:b/>
        </w:rPr>
        <w:t>3</w:t>
      </w:r>
      <w:r w:rsidR="00644331" w:rsidRPr="00DF1B59">
        <w:rPr>
          <w:rFonts w:cstheme="minorHAnsi"/>
          <w:b/>
        </w:rPr>
        <w:t xml:space="preserve"> w Poznaniu</w:t>
      </w:r>
    </w:p>
    <w:p w14:paraId="0348471E" w14:textId="6BE14531" w:rsidR="00152E19" w:rsidRPr="00DF1B59" w:rsidRDefault="009C5EE3" w:rsidP="00152E19">
      <w:pPr>
        <w:autoSpaceDE w:val="0"/>
        <w:spacing w:after="0" w:line="240" w:lineRule="auto"/>
        <w:ind w:hanging="284"/>
        <w:jc w:val="both"/>
        <w:rPr>
          <w:rFonts w:cstheme="minorHAnsi"/>
        </w:rPr>
      </w:pPr>
      <w:r w:rsidRPr="00DF1B59">
        <w:rPr>
          <w:rFonts w:cstheme="minorHAnsi"/>
        </w:rPr>
        <w:t xml:space="preserve">2. </w:t>
      </w:r>
      <w:r w:rsidR="00DD5B0C" w:rsidRPr="00DF1B59">
        <w:rPr>
          <w:rFonts w:cstheme="minorHAnsi"/>
        </w:rPr>
        <w:t>Laboratorium nr 304 zlokalizowane na</w:t>
      </w:r>
      <w:r w:rsidR="00AE7C99" w:rsidRPr="00DF1B59">
        <w:rPr>
          <w:rFonts w:cstheme="minorHAnsi"/>
        </w:rPr>
        <w:t xml:space="preserve"> 3 piętrze budynku WNoŻiŻ ma powierzchnię 61,17m</w:t>
      </w:r>
      <w:r w:rsidR="00AE7C99" w:rsidRPr="00DF1B59">
        <w:rPr>
          <w:rFonts w:cstheme="minorHAnsi"/>
          <w:vertAlign w:val="superscript"/>
        </w:rPr>
        <w:t>2</w:t>
      </w:r>
      <w:r w:rsidR="009F2B90" w:rsidRPr="00DF1B59">
        <w:rPr>
          <w:rFonts w:cstheme="minorHAnsi"/>
        </w:rPr>
        <w:t>,</w:t>
      </w:r>
      <w:r w:rsidR="00AE7C99" w:rsidRPr="00DF1B59">
        <w:rPr>
          <w:rFonts w:cstheme="minorHAnsi"/>
        </w:rPr>
        <w:t xml:space="preserve"> wysokoś</w:t>
      </w:r>
      <w:r w:rsidR="009F2B90" w:rsidRPr="00DF1B59">
        <w:rPr>
          <w:rFonts w:cstheme="minorHAnsi"/>
        </w:rPr>
        <w:t>ć pomieszczenia</w:t>
      </w:r>
      <w:r w:rsidR="00AE7C99" w:rsidRPr="00DF1B59">
        <w:rPr>
          <w:rFonts w:cstheme="minorHAnsi"/>
        </w:rPr>
        <w:t xml:space="preserve"> 3,19m. </w:t>
      </w:r>
      <w:r w:rsidR="009F2B90" w:rsidRPr="00DF1B59">
        <w:rPr>
          <w:rFonts w:cstheme="minorHAnsi"/>
        </w:rPr>
        <w:t>Przedmiot zamówienia o</w:t>
      </w:r>
      <w:r w:rsidR="00D06478" w:rsidRPr="00DF1B59">
        <w:rPr>
          <w:rFonts w:cstheme="minorHAnsi"/>
        </w:rPr>
        <w:t>bejmuje wykonanie robót budowlano-instalacyjnych i stanowi zwartą całość. Roboty budowlane</w:t>
      </w:r>
      <w:r w:rsidR="00250198" w:rsidRPr="00DF1B59">
        <w:rPr>
          <w:rFonts w:cstheme="minorHAnsi"/>
        </w:rPr>
        <w:t xml:space="preserve">, instalacyjne, elektryczne, klimatyzacyjne będą wykonywane równocześnie i wymagają bieżącej koordynacji </w:t>
      </w:r>
      <w:r w:rsidR="00A92574" w:rsidRPr="00DF1B59">
        <w:rPr>
          <w:rFonts w:cstheme="minorHAnsi"/>
        </w:rPr>
        <w:t>w trakcie prowadzenia</w:t>
      </w:r>
      <w:r w:rsidR="009863E0" w:rsidRPr="00DF1B59">
        <w:rPr>
          <w:rFonts w:cstheme="minorHAnsi"/>
        </w:rPr>
        <w:t xml:space="preserve"> prac</w:t>
      </w:r>
      <w:r w:rsidR="00A92574" w:rsidRPr="00DF1B59">
        <w:rPr>
          <w:rFonts w:cstheme="minorHAnsi"/>
        </w:rPr>
        <w:t xml:space="preserve">. </w:t>
      </w:r>
    </w:p>
    <w:p w14:paraId="0B1D44F5" w14:textId="77777777" w:rsidR="00B374EB" w:rsidRPr="00DF1B59" w:rsidRDefault="00B374EB" w:rsidP="00B374EB">
      <w:bookmarkStart w:id="2" w:name="_Hlk163216811"/>
    </w:p>
    <w:p w14:paraId="09E620B7" w14:textId="0DD04CC1" w:rsidR="00B374EB" w:rsidRPr="00DF1B59" w:rsidRDefault="00B374EB" w:rsidP="00B374EB">
      <w:r w:rsidRPr="00DF1B59">
        <w:t>Zestawienie dokumentacji projektowej</w:t>
      </w:r>
    </w:p>
    <w:tbl>
      <w:tblPr>
        <w:tblStyle w:val="Tabela-Siatka"/>
        <w:tblW w:w="0" w:type="auto"/>
        <w:tblLook w:val="04A0" w:firstRow="1" w:lastRow="0" w:firstColumn="1" w:lastColumn="0" w:noHBand="0" w:noVBand="1"/>
      </w:tblPr>
      <w:tblGrid>
        <w:gridCol w:w="562"/>
        <w:gridCol w:w="2410"/>
        <w:gridCol w:w="6090"/>
      </w:tblGrid>
      <w:tr w:rsidR="00DF1B59" w:rsidRPr="00DF1B59" w14:paraId="01A2D0DE" w14:textId="77777777" w:rsidTr="00967658">
        <w:tc>
          <w:tcPr>
            <w:tcW w:w="562" w:type="dxa"/>
          </w:tcPr>
          <w:p w14:paraId="5C81B324" w14:textId="77777777" w:rsidR="00B374EB" w:rsidRPr="00DF1B59" w:rsidRDefault="00B374EB" w:rsidP="00967658">
            <w:pPr>
              <w:jc w:val="right"/>
            </w:pPr>
            <w:r w:rsidRPr="00DF1B59">
              <w:t>L.p.</w:t>
            </w:r>
          </w:p>
        </w:tc>
        <w:tc>
          <w:tcPr>
            <w:tcW w:w="2410" w:type="dxa"/>
          </w:tcPr>
          <w:p w14:paraId="76C261CA" w14:textId="77777777" w:rsidR="00B374EB" w:rsidRPr="00DF1B59" w:rsidRDefault="00B374EB" w:rsidP="00967658">
            <w:pPr>
              <w:jc w:val="center"/>
            </w:pPr>
            <w:r w:rsidRPr="00DF1B59">
              <w:t>Rodzaj projektu</w:t>
            </w:r>
          </w:p>
        </w:tc>
        <w:tc>
          <w:tcPr>
            <w:tcW w:w="6090" w:type="dxa"/>
          </w:tcPr>
          <w:p w14:paraId="1A2E69F0" w14:textId="77777777" w:rsidR="00B374EB" w:rsidRPr="00DF1B59" w:rsidRDefault="00B374EB" w:rsidP="00967658">
            <w:pPr>
              <w:jc w:val="center"/>
            </w:pPr>
            <w:r w:rsidRPr="00DF1B59">
              <w:t>Nazwa</w:t>
            </w:r>
          </w:p>
        </w:tc>
      </w:tr>
      <w:tr w:rsidR="00DF1B59" w:rsidRPr="00DF1B59" w14:paraId="1DD280AE" w14:textId="77777777" w:rsidTr="00967658">
        <w:tc>
          <w:tcPr>
            <w:tcW w:w="562" w:type="dxa"/>
          </w:tcPr>
          <w:p w14:paraId="5E337C5C" w14:textId="77777777" w:rsidR="00B374EB" w:rsidRPr="00DF1B59" w:rsidRDefault="00B374EB" w:rsidP="00967658">
            <w:pPr>
              <w:jc w:val="right"/>
            </w:pPr>
            <w:r w:rsidRPr="00DF1B59">
              <w:t>1</w:t>
            </w:r>
          </w:p>
        </w:tc>
        <w:tc>
          <w:tcPr>
            <w:tcW w:w="2410" w:type="dxa"/>
          </w:tcPr>
          <w:p w14:paraId="7836B999" w14:textId="77777777" w:rsidR="00B374EB" w:rsidRPr="00DF1B59" w:rsidRDefault="00B374EB" w:rsidP="00967658">
            <w:r w:rsidRPr="00DF1B59">
              <w:t>budowlany</w:t>
            </w:r>
          </w:p>
        </w:tc>
        <w:tc>
          <w:tcPr>
            <w:tcW w:w="6090" w:type="dxa"/>
          </w:tcPr>
          <w:p w14:paraId="667B28A0" w14:textId="3273F997" w:rsidR="00B374EB" w:rsidRPr="00DF1B59" w:rsidRDefault="00B374EB" w:rsidP="00967658">
            <w:r w:rsidRPr="00DF1B59">
              <w:t xml:space="preserve">Element I – </w:t>
            </w:r>
            <w:r w:rsidR="00C55240" w:rsidRPr="00DF1B59">
              <w:t>p</w:t>
            </w:r>
            <w:r w:rsidRPr="00DF1B59">
              <w:t>rojekt zagospodarowania przestrzennego</w:t>
            </w:r>
          </w:p>
        </w:tc>
      </w:tr>
      <w:tr w:rsidR="00DF1B59" w:rsidRPr="00DF1B59" w14:paraId="6E4DFF28" w14:textId="77777777" w:rsidTr="00967658">
        <w:tc>
          <w:tcPr>
            <w:tcW w:w="562" w:type="dxa"/>
          </w:tcPr>
          <w:p w14:paraId="2F9F6509" w14:textId="77777777" w:rsidR="00B374EB" w:rsidRPr="00DF1B59" w:rsidRDefault="00B374EB" w:rsidP="00967658">
            <w:pPr>
              <w:jc w:val="right"/>
            </w:pPr>
            <w:r w:rsidRPr="00DF1B59">
              <w:t>2</w:t>
            </w:r>
          </w:p>
        </w:tc>
        <w:tc>
          <w:tcPr>
            <w:tcW w:w="2410" w:type="dxa"/>
          </w:tcPr>
          <w:p w14:paraId="10F3CB3C" w14:textId="77777777" w:rsidR="00B374EB" w:rsidRPr="00DF1B59" w:rsidRDefault="00B374EB" w:rsidP="00967658">
            <w:r w:rsidRPr="00DF1B59">
              <w:t>budowlany</w:t>
            </w:r>
          </w:p>
        </w:tc>
        <w:tc>
          <w:tcPr>
            <w:tcW w:w="6090" w:type="dxa"/>
          </w:tcPr>
          <w:p w14:paraId="73C882C7" w14:textId="77777777" w:rsidR="00B374EB" w:rsidRPr="00DF1B59" w:rsidRDefault="00B374EB" w:rsidP="00967658">
            <w:r w:rsidRPr="00DF1B59">
              <w:t>Element II – projekt architektonicznobudowlany</w:t>
            </w:r>
          </w:p>
        </w:tc>
      </w:tr>
      <w:tr w:rsidR="00DF1B59" w:rsidRPr="00DF1B59" w14:paraId="223095CC" w14:textId="77777777" w:rsidTr="00967658">
        <w:tc>
          <w:tcPr>
            <w:tcW w:w="562" w:type="dxa"/>
          </w:tcPr>
          <w:p w14:paraId="41428CE7" w14:textId="77777777" w:rsidR="00B374EB" w:rsidRPr="00DF1B59" w:rsidRDefault="00B374EB" w:rsidP="00967658">
            <w:pPr>
              <w:jc w:val="right"/>
            </w:pPr>
            <w:r w:rsidRPr="00DF1B59">
              <w:t>3</w:t>
            </w:r>
          </w:p>
        </w:tc>
        <w:tc>
          <w:tcPr>
            <w:tcW w:w="2410" w:type="dxa"/>
          </w:tcPr>
          <w:p w14:paraId="31245EFF" w14:textId="77777777" w:rsidR="00B374EB" w:rsidRPr="00DF1B59" w:rsidRDefault="00B374EB" w:rsidP="00967658">
            <w:r w:rsidRPr="00DF1B59">
              <w:t>budowlany</w:t>
            </w:r>
          </w:p>
        </w:tc>
        <w:tc>
          <w:tcPr>
            <w:tcW w:w="6090" w:type="dxa"/>
          </w:tcPr>
          <w:p w14:paraId="5B5D37C0" w14:textId="77777777" w:rsidR="00B374EB" w:rsidRPr="00DF1B59" w:rsidRDefault="00B374EB" w:rsidP="00967658">
            <w:r w:rsidRPr="00DF1B59">
              <w:t>Element III – załączniki projektu budowlanego</w:t>
            </w:r>
          </w:p>
        </w:tc>
      </w:tr>
      <w:tr w:rsidR="00DF1B59" w:rsidRPr="00DF1B59" w14:paraId="365F6D5C" w14:textId="77777777" w:rsidTr="00967658">
        <w:tc>
          <w:tcPr>
            <w:tcW w:w="562" w:type="dxa"/>
          </w:tcPr>
          <w:p w14:paraId="3CEF6CCE" w14:textId="77777777" w:rsidR="00B374EB" w:rsidRPr="00DF1B59" w:rsidRDefault="00B374EB" w:rsidP="00967658">
            <w:pPr>
              <w:jc w:val="right"/>
            </w:pPr>
            <w:r w:rsidRPr="00DF1B59">
              <w:t>4</w:t>
            </w:r>
          </w:p>
        </w:tc>
        <w:tc>
          <w:tcPr>
            <w:tcW w:w="2410" w:type="dxa"/>
          </w:tcPr>
          <w:p w14:paraId="482DEF6E" w14:textId="77777777" w:rsidR="00B374EB" w:rsidRPr="00DF1B59" w:rsidRDefault="00B374EB" w:rsidP="00967658">
            <w:r w:rsidRPr="00DF1B59">
              <w:t>budowlany</w:t>
            </w:r>
          </w:p>
        </w:tc>
        <w:tc>
          <w:tcPr>
            <w:tcW w:w="6090" w:type="dxa"/>
          </w:tcPr>
          <w:p w14:paraId="25472B93" w14:textId="77777777" w:rsidR="00B374EB" w:rsidRPr="00DF1B59" w:rsidRDefault="00B374EB" w:rsidP="00967658">
            <w:r w:rsidRPr="00DF1B59">
              <w:t>Element IV – projekt techniczny branża elektryczna</w:t>
            </w:r>
          </w:p>
        </w:tc>
      </w:tr>
      <w:tr w:rsidR="00DF1B59" w:rsidRPr="00DF1B59" w14:paraId="6150F254" w14:textId="77777777" w:rsidTr="00967658">
        <w:tc>
          <w:tcPr>
            <w:tcW w:w="562" w:type="dxa"/>
          </w:tcPr>
          <w:p w14:paraId="05F33CCA" w14:textId="77777777" w:rsidR="00B374EB" w:rsidRPr="00DF1B59" w:rsidRDefault="00B374EB" w:rsidP="00967658">
            <w:pPr>
              <w:jc w:val="right"/>
            </w:pPr>
            <w:r w:rsidRPr="00DF1B59">
              <w:t>5</w:t>
            </w:r>
          </w:p>
        </w:tc>
        <w:tc>
          <w:tcPr>
            <w:tcW w:w="2410" w:type="dxa"/>
          </w:tcPr>
          <w:p w14:paraId="5F6FC71B" w14:textId="77777777" w:rsidR="00B374EB" w:rsidRPr="00DF1B59" w:rsidRDefault="00B374EB" w:rsidP="00967658">
            <w:r w:rsidRPr="00DF1B59">
              <w:t>budowlany</w:t>
            </w:r>
          </w:p>
        </w:tc>
        <w:tc>
          <w:tcPr>
            <w:tcW w:w="6090" w:type="dxa"/>
          </w:tcPr>
          <w:p w14:paraId="5E3639B6" w14:textId="77777777" w:rsidR="00B374EB" w:rsidRPr="00DF1B59" w:rsidRDefault="00B374EB" w:rsidP="00967658">
            <w:r w:rsidRPr="00DF1B59">
              <w:t>Element IV – projekt techniczny branża konstrukcja</w:t>
            </w:r>
          </w:p>
        </w:tc>
      </w:tr>
      <w:tr w:rsidR="00DF1B59" w:rsidRPr="00DF1B59" w14:paraId="506D664F" w14:textId="77777777" w:rsidTr="00967658">
        <w:tc>
          <w:tcPr>
            <w:tcW w:w="562" w:type="dxa"/>
          </w:tcPr>
          <w:p w14:paraId="796D59FA" w14:textId="77777777" w:rsidR="00B374EB" w:rsidRPr="00DF1B59" w:rsidRDefault="00B374EB" w:rsidP="00967658">
            <w:pPr>
              <w:jc w:val="right"/>
            </w:pPr>
            <w:r w:rsidRPr="00DF1B59">
              <w:t>6</w:t>
            </w:r>
          </w:p>
        </w:tc>
        <w:tc>
          <w:tcPr>
            <w:tcW w:w="2410" w:type="dxa"/>
          </w:tcPr>
          <w:p w14:paraId="7321C760" w14:textId="77777777" w:rsidR="00B374EB" w:rsidRPr="00DF1B59" w:rsidRDefault="00B374EB" w:rsidP="00967658">
            <w:r w:rsidRPr="00DF1B59">
              <w:t>budowlany</w:t>
            </w:r>
          </w:p>
        </w:tc>
        <w:tc>
          <w:tcPr>
            <w:tcW w:w="6090" w:type="dxa"/>
          </w:tcPr>
          <w:p w14:paraId="71EA9BF1" w14:textId="77777777" w:rsidR="00B374EB" w:rsidRPr="00DF1B59" w:rsidRDefault="00B374EB" w:rsidP="00967658">
            <w:r w:rsidRPr="00DF1B59">
              <w:t>Element IV – projekt techniczny branża sanitarna</w:t>
            </w:r>
          </w:p>
        </w:tc>
      </w:tr>
      <w:tr w:rsidR="00DF1B59" w:rsidRPr="00DF1B59" w14:paraId="2A4FB5BC" w14:textId="77777777" w:rsidTr="00967658">
        <w:tc>
          <w:tcPr>
            <w:tcW w:w="562" w:type="dxa"/>
          </w:tcPr>
          <w:p w14:paraId="0FFAC4FC" w14:textId="77777777" w:rsidR="00B374EB" w:rsidRPr="00DF1B59" w:rsidRDefault="00B374EB" w:rsidP="00967658">
            <w:pPr>
              <w:jc w:val="right"/>
            </w:pPr>
            <w:r w:rsidRPr="00DF1B59">
              <w:t>7</w:t>
            </w:r>
          </w:p>
        </w:tc>
        <w:tc>
          <w:tcPr>
            <w:tcW w:w="2410" w:type="dxa"/>
          </w:tcPr>
          <w:p w14:paraId="2263BAAF" w14:textId="77777777" w:rsidR="00B374EB" w:rsidRPr="00DF1B59" w:rsidRDefault="00B374EB" w:rsidP="00967658">
            <w:pPr>
              <w:rPr>
                <w:i/>
                <w:iCs/>
              </w:rPr>
            </w:pPr>
            <w:r w:rsidRPr="00DF1B59">
              <w:rPr>
                <w:i/>
                <w:iCs/>
              </w:rPr>
              <w:t>wykonawczy</w:t>
            </w:r>
          </w:p>
        </w:tc>
        <w:tc>
          <w:tcPr>
            <w:tcW w:w="6090" w:type="dxa"/>
          </w:tcPr>
          <w:p w14:paraId="66FD9BD2" w14:textId="77777777" w:rsidR="00B374EB" w:rsidRPr="00DF1B59" w:rsidRDefault="00B374EB" w:rsidP="00967658">
            <w:r w:rsidRPr="00DF1B59">
              <w:t>Projekt wykonawczy architektura</w:t>
            </w:r>
          </w:p>
        </w:tc>
      </w:tr>
      <w:tr w:rsidR="00DF1B59" w:rsidRPr="00DF1B59" w14:paraId="20927C1E" w14:textId="77777777" w:rsidTr="00967658">
        <w:tc>
          <w:tcPr>
            <w:tcW w:w="562" w:type="dxa"/>
          </w:tcPr>
          <w:p w14:paraId="4EFBBD18" w14:textId="77777777" w:rsidR="00B374EB" w:rsidRPr="00DF1B59" w:rsidRDefault="00B374EB" w:rsidP="00967658">
            <w:pPr>
              <w:jc w:val="right"/>
            </w:pPr>
            <w:r w:rsidRPr="00DF1B59">
              <w:t>8</w:t>
            </w:r>
          </w:p>
        </w:tc>
        <w:tc>
          <w:tcPr>
            <w:tcW w:w="2410" w:type="dxa"/>
          </w:tcPr>
          <w:p w14:paraId="2A922CB8" w14:textId="77777777" w:rsidR="00B374EB" w:rsidRPr="00DF1B59" w:rsidRDefault="00B374EB" w:rsidP="00967658">
            <w:pPr>
              <w:rPr>
                <w:i/>
                <w:iCs/>
              </w:rPr>
            </w:pPr>
            <w:r w:rsidRPr="00DF1B59">
              <w:t>wykonawczy</w:t>
            </w:r>
          </w:p>
        </w:tc>
        <w:tc>
          <w:tcPr>
            <w:tcW w:w="6090" w:type="dxa"/>
          </w:tcPr>
          <w:p w14:paraId="44CA5101" w14:textId="77777777" w:rsidR="00B374EB" w:rsidRPr="00DF1B59" w:rsidRDefault="00B374EB" w:rsidP="00967658">
            <w:r w:rsidRPr="00DF1B59">
              <w:t>Projekt wykonawczy elektryczny</w:t>
            </w:r>
          </w:p>
        </w:tc>
      </w:tr>
      <w:tr w:rsidR="00DF1B59" w:rsidRPr="00DF1B59" w14:paraId="6956CC94" w14:textId="77777777" w:rsidTr="00967658">
        <w:tc>
          <w:tcPr>
            <w:tcW w:w="562" w:type="dxa"/>
          </w:tcPr>
          <w:p w14:paraId="2EB03BD4" w14:textId="77777777" w:rsidR="00B374EB" w:rsidRPr="00DF1B59" w:rsidRDefault="00B374EB" w:rsidP="00967658">
            <w:pPr>
              <w:jc w:val="right"/>
            </w:pPr>
            <w:r w:rsidRPr="00DF1B59">
              <w:t>9</w:t>
            </w:r>
          </w:p>
        </w:tc>
        <w:tc>
          <w:tcPr>
            <w:tcW w:w="2410" w:type="dxa"/>
          </w:tcPr>
          <w:p w14:paraId="39F3FEF2" w14:textId="77777777" w:rsidR="00B374EB" w:rsidRPr="00DF1B59" w:rsidRDefault="00B374EB" w:rsidP="00967658">
            <w:r w:rsidRPr="00DF1B59">
              <w:t>wykonawczy</w:t>
            </w:r>
          </w:p>
        </w:tc>
        <w:tc>
          <w:tcPr>
            <w:tcW w:w="6090" w:type="dxa"/>
          </w:tcPr>
          <w:p w14:paraId="608855F7" w14:textId="77777777" w:rsidR="00B374EB" w:rsidRPr="00DF1B59" w:rsidRDefault="00B374EB" w:rsidP="00967658">
            <w:r w:rsidRPr="00DF1B59">
              <w:t>Projekt wykonawczy konstrukcja</w:t>
            </w:r>
          </w:p>
        </w:tc>
      </w:tr>
      <w:tr w:rsidR="00DF1B59" w:rsidRPr="00DF1B59" w14:paraId="298FF3E6" w14:textId="77777777" w:rsidTr="00967658">
        <w:tc>
          <w:tcPr>
            <w:tcW w:w="562" w:type="dxa"/>
          </w:tcPr>
          <w:p w14:paraId="41F34087" w14:textId="77777777" w:rsidR="00B374EB" w:rsidRPr="00DF1B59" w:rsidRDefault="00B374EB" w:rsidP="00967658">
            <w:pPr>
              <w:jc w:val="right"/>
            </w:pPr>
            <w:r w:rsidRPr="00DF1B59">
              <w:t>10</w:t>
            </w:r>
          </w:p>
        </w:tc>
        <w:tc>
          <w:tcPr>
            <w:tcW w:w="2410" w:type="dxa"/>
          </w:tcPr>
          <w:p w14:paraId="2BFF5110" w14:textId="77777777" w:rsidR="00B374EB" w:rsidRPr="00DF1B59" w:rsidRDefault="00B374EB" w:rsidP="00967658">
            <w:r w:rsidRPr="00DF1B59">
              <w:t>wykonawczy</w:t>
            </w:r>
          </w:p>
        </w:tc>
        <w:tc>
          <w:tcPr>
            <w:tcW w:w="6090" w:type="dxa"/>
          </w:tcPr>
          <w:p w14:paraId="7CD59A5E" w14:textId="77777777" w:rsidR="00B374EB" w:rsidRPr="00DF1B59" w:rsidRDefault="00B374EB" w:rsidP="00967658">
            <w:r w:rsidRPr="00DF1B59">
              <w:t>Projekt wykonawczy sanitarny</w:t>
            </w:r>
          </w:p>
        </w:tc>
      </w:tr>
      <w:tr w:rsidR="00DF1B59" w:rsidRPr="00DF1B59" w14:paraId="1F9A4AD9" w14:textId="77777777" w:rsidTr="00967658">
        <w:tc>
          <w:tcPr>
            <w:tcW w:w="562" w:type="dxa"/>
          </w:tcPr>
          <w:p w14:paraId="128C79D3" w14:textId="77777777" w:rsidR="00B374EB" w:rsidRPr="00DF1B59" w:rsidRDefault="00B374EB" w:rsidP="00967658">
            <w:pPr>
              <w:jc w:val="right"/>
            </w:pPr>
            <w:r w:rsidRPr="00DF1B59">
              <w:t>11</w:t>
            </w:r>
          </w:p>
        </w:tc>
        <w:tc>
          <w:tcPr>
            <w:tcW w:w="2410" w:type="dxa"/>
          </w:tcPr>
          <w:p w14:paraId="322A6121" w14:textId="77777777" w:rsidR="00B374EB" w:rsidRPr="00DF1B59" w:rsidRDefault="00B374EB" w:rsidP="00967658">
            <w:r w:rsidRPr="00DF1B59">
              <w:t>STWiORB</w:t>
            </w:r>
          </w:p>
        </w:tc>
        <w:tc>
          <w:tcPr>
            <w:tcW w:w="6090" w:type="dxa"/>
          </w:tcPr>
          <w:p w14:paraId="1EDD01C9" w14:textId="77777777" w:rsidR="00B374EB" w:rsidRPr="00DF1B59" w:rsidRDefault="00B374EB" w:rsidP="00967658">
            <w:r w:rsidRPr="00DF1B59">
              <w:t>Architektura i konstrukcja</w:t>
            </w:r>
          </w:p>
        </w:tc>
      </w:tr>
      <w:tr w:rsidR="00DF1B59" w:rsidRPr="00DF1B59" w14:paraId="0109FFCF" w14:textId="77777777" w:rsidTr="00967658">
        <w:tc>
          <w:tcPr>
            <w:tcW w:w="562" w:type="dxa"/>
          </w:tcPr>
          <w:p w14:paraId="7D361D9A" w14:textId="77777777" w:rsidR="00B374EB" w:rsidRPr="00DF1B59" w:rsidRDefault="00B374EB" w:rsidP="00967658">
            <w:pPr>
              <w:jc w:val="right"/>
            </w:pPr>
            <w:r w:rsidRPr="00DF1B59">
              <w:t>12</w:t>
            </w:r>
          </w:p>
        </w:tc>
        <w:tc>
          <w:tcPr>
            <w:tcW w:w="2410" w:type="dxa"/>
          </w:tcPr>
          <w:p w14:paraId="201A94AF" w14:textId="77777777" w:rsidR="00B374EB" w:rsidRPr="00DF1B59" w:rsidRDefault="00B374EB" w:rsidP="00967658">
            <w:r w:rsidRPr="00DF1B59">
              <w:t>STWiORB</w:t>
            </w:r>
          </w:p>
        </w:tc>
        <w:tc>
          <w:tcPr>
            <w:tcW w:w="6090" w:type="dxa"/>
          </w:tcPr>
          <w:p w14:paraId="36C6BB3E" w14:textId="77777777" w:rsidR="00B374EB" w:rsidRPr="00DF1B59" w:rsidRDefault="00B374EB" w:rsidP="00967658">
            <w:r w:rsidRPr="00DF1B59">
              <w:t>Instalacje sanitarne</w:t>
            </w:r>
          </w:p>
        </w:tc>
      </w:tr>
      <w:tr w:rsidR="00DF1B59" w:rsidRPr="00DF1B59" w14:paraId="1937A17A" w14:textId="77777777" w:rsidTr="00967658">
        <w:tc>
          <w:tcPr>
            <w:tcW w:w="562" w:type="dxa"/>
          </w:tcPr>
          <w:p w14:paraId="77A76A35" w14:textId="77777777" w:rsidR="00B374EB" w:rsidRPr="00DF1B59" w:rsidRDefault="00B374EB" w:rsidP="00967658">
            <w:pPr>
              <w:jc w:val="right"/>
            </w:pPr>
            <w:r w:rsidRPr="00DF1B59">
              <w:t>13</w:t>
            </w:r>
          </w:p>
        </w:tc>
        <w:tc>
          <w:tcPr>
            <w:tcW w:w="2410" w:type="dxa"/>
          </w:tcPr>
          <w:p w14:paraId="6CA2746E" w14:textId="77777777" w:rsidR="00B374EB" w:rsidRPr="00DF1B59" w:rsidRDefault="00B374EB" w:rsidP="00967658">
            <w:r w:rsidRPr="00DF1B59">
              <w:t>STWiORB</w:t>
            </w:r>
          </w:p>
        </w:tc>
        <w:tc>
          <w:tcPr>
            <w:tcW w:w="6090" w:type="dxa"/>
          </w:tcPr>
          <w:p w14:paraId="2F598B09" w14:textId="77777777" w:rsidR="00B374EB" w:rsidRPr="00DF1B59" w:rsidRDefault="00B374EB" w:rsidP="00967658">
            <w:r w:rsidRPr="00DF1B59">
              <w:t>Instalacje elektryczne</w:t>
            </w:r>
          </w:p>
        </w:tc>
      </w:tr>
      <w:tr w:rsidR="007D6C06" w:rsidRPr="00DF1B59" w14:paraId="36EEFAED" w14:textId="77777777" w:rsidTr="00967658">
        <w:tc>
          <w:tcPr>
            <w:tcW w:w="562" w:type="dxa"/>
          </w:tcPr>
          <w:p w14:paraId="12D41A32" w14:textId="3DBC9345" w:rsidR="007D6C06" w:rsidRPr="00DF1B59" w:rsidRDefault="007D6C06" w:rsidP="00967658">
            <w:pPr>
              <w:jc w:val="right"/>
            </w:pPr>
            <w:r w:rsidRPr="00DF1B59">
              <w:t>14</w:t>
            </w:r>
          </w:p>
        </w:tc>
        <w:tc>
          <w:tcPr>
            <w:tcW w:w="2410" w:type="dxa"/>
          </w:tcPr>
          <w:p w14:paraId="6DFDB133" w14:textId="5B646315" w:rsidR="007D6C06" w:rsidRPr="00DF1B59" w:rsidRDefault="007D6C06" w:rsidP="00967658">
            <w:r w:rsidRPr="00DF1B59">
              <w:t>Roboty uzupełniające</w:t>
            </w:r>
          </w:p>
        </w:tc>
        <w:tc>
          <w:tcPr>
            <w:tcW w:w="6090" w:type="dxa"/>
          </w:tcPr>
          <w:p w14:paraId="3883E4D8" w14:textId="73A02701" w:rsidR="007D6C06" w:rsidRPr="00DF1B59" w:rsidRDefault="007D6C06" w:rsidP="00967658">
            <w:r w:rsidRPr="00DF1B59">
              <w:t>Zestawienie wyposażenia i zdjęcia mebli</w:t>
            </w:r>
          </w:p>
        </w:tc>
      </w:tr>
      <w:bookmarkEnd w:id="2"/>
    </w:tbl>
    <w:p w14:paraId="063A8A8F" w14:textId="77777777" w:rsidR="00B374EB" w:rsidRPr="00DF1B59" w:rsidRDefault="00B374EB" w:rsidP="00B374EB"/>
    <w:p w14:paraId="0EE23D22" w14:textId="77777777" w:rsidR="00B374EB" w:rsidRPr="00DF1B59" w:rsidRDefault="00B374EB" w:rsidP="00B374EB">
      <w:r w:rsidRPr="00DF1B59">
        <w:t>Zestawienie materiałów pomocniczych</w:t>
      </w:r>
    </w:p>
    <w:tbl>
      <w:tblPr>
        <w:tblStyle w:val="Tabela-Siatka"/>
        <w:tblW w:w="0" w:type="auto"/>
        <w:tblLook w:val="04A0" w:firstRow="1" w:lastRow="0" w:firstColumn="1" w:lastColumn="0" w:noHBand="0" w:noVBand="1"/>
      </w:tblPr>
      <w:tblGrid>
        <w:gridCol w:w="569"/>
        <w:gridCol w:w="2409"/>
        <w:gridCol w:w="6084"/>
      </w:tblGrid>
      <w:tr w:rsidR="00DF1B59" w:rsidRPr="00DF1B59" w14:paraId="7F878AB0" w14:textId="77777777" w:rsidTr="00967658">
        <w:tc>
          <w:tcPr>
            <w:tcW w:w="569" w:type="dxa"/>
          </w:tcPr>
          <w:p w14:paraId="18500923" w14:textId="77777777" w:rsidR="00B374EB" w:rsidRPr="00DF1B59" w:rsidRDefault="00B374EB" w:rsidP="00967658">
            <w:pPr>
              <w:jc w:val="right"/>
            </w:pPr>
            <w:r w:rsidRPr="00DF1B59">
              <w:t>L.p.</w:t>
            </w:r>
          </w:p>
        </w:tc>
        <w:tc>
          <w:tcPr>
            <w:tcW w:w="2409" w:type="dxa"/>
          </w:tcPr>
          <w:p w14:paraId="517B37A4" w14:textId="77777777" w:rsidR="00B374EB" w:rsidRPr="00DF1B59" w:rsidRDefault="00B374EB" w:rsidP="00967658">
            <w:pPr>
              <w:jc w:val="center"/>
            </w:pPr>
            <w:r w:rsidRPr="00DF1B59">
              <w:t>Rodzaj projektu</w:t>
            </w:r>
          </w:p>
        </w:tc>
        <w:tc>
          <w:tcPr>
            <w:tcW w:w="6084" w:type="dxa"/>
          </w:tcPr>
          <w:p w14:paraId="7F1263B1" w14:textId="77777777" w:rsidR="00B374EB" w:rsidRPr="00DF1B59" w:rsidRDefault="00B374EB" w:rsidP="00967658">
            <w:pPr>
              <w:jc w:val="center"/>
            </w:pPr>
            <w:r w:rsidRPr="00DF1B59">
              <w:t>Nazwa</w:t>
            </w:r>
          </w:p>
        </w:tc>
      </w:tr>
      <w:tr w:rsidR="00DF1B59" w:rsidRPr="00DF1B59" w14:paraId="4A377733" w14:textId="77777777" w:rsidTr="00967658">
        <w:tc>
          <w:tcPr>
            <w:tcW w:w="569" w:type="dxa"/>
          </w:tcPr>
          <w:p w14:paraId="0DE078DA" w14:textId="77777777" w:rsidR="00B374EB" w:rsidRPr="00DF1B59" w:rsidRDefault="00B374EB" w:rsidP="00967658">
            <w:pPr>
              <w:jc w:val="right"/>
            </w:pPr>
            <w:r w:rsidRPr="00DF1B59">
              <w:t>1</w:t>
            </w:r>
          </w:p>
        </w:tc>
        <w:tc>
          <w:tcPr>
            <w:tcW w:w="2409" w:type="dxa"/>
          </w:tcPr>
          <w:p w14:paraId="778900DC" w14:textId="77777777" w:rsidR="00B374EB" w:rsidRPr="00DF1B59" w:rsidRDefault="00B374EB" w:rsidP="00967658">
            <w:r w:rsidRPr="00DF1B59">
              <w:t>Przedmiar robót</w:t>
            </w:r>
          </w:p>
        </w:tc>
        <w:tc>
          <w:tcPr>
            <w:tcW w:w="6084" w:type="dxa"/>
          </w:tcPr>
          <w:p w14:paraId="5DF2E491" w14:textId="77777777" w:rsidR="00B374EB" w:rsidRPr="00DF1B59" w:rsidRDefault="00B374EB" w:rsidP="00967658">
            <w:r w:rsidRPr="00DF1B59">
              <w:t>Roboty budowlane</w:t>
            </w:r>
          </w:p>
        </w:tc>
      </w:tr>
      <w:tr w:rsidR="00DF1B59" w:rsidRPr="00DF1B59" w14:paraId="4842A2C9" w14:textId="77777777" w:rsidTr="00967658">
        <w:tc>
          <w:tcPr>
            <w:tcW w:w="569" w:type="dxa"/>
          </w:tcPr>
          <w:p w14:paraId="4CE4C847" w14:textId="77777777" w:rsidR="00B374EB" w:rsidRPr="00DF1B59" w:rsidRDefault="00B374EB" w:rsidP="00967658">
            <w:pPr>
              <w:jc w:val="right"/>
            </w:pPr>
            <w:r w:rsidRPr="00DF1B59">
              <w:t>2</w:t>
            </w:r>
          </w:p>
        </w:tc>
        <w:tc>
          <w:tcPr>
            <w:tcW w:w="2409" w:type="dxa"/>
          </w:tcPr>
          <w:p w14:paraId="7FE42315" w14:textId="77777777" w:rsidR="00B374EB" w:rsidRPr="00DF1B59" w:rsidRDefault="00B374EB" w:rsidP="00967658">
            <w:r w:rsidRPr="00DF1B59">
              <w:t>Przedmiar robót</w:t>
            </w:r>
          </w:p>
        </w:tc>
        <w:tc>
          <w:tcPr>
            <w:tcW w:w="6084" w:type="dxa"/>
          </w:tcPr>
          <w:p w14:paraId="6E22CDEB" w14:textId="77777777" w:rsidR="00B374EB" w:rsidRPr="00DF1B59" w:rsidRDefault="00B374EB" w:rsidP="00967658">
            <w:r w:rsidRPr="00DF1B59">
              <w:t>Instalacje sanitarne</w:t>
            </w:r>
          </w:p>
        </w:tc>
      </w:tr>
      <w:tr w:rsidR="00DF1B59" w:rsidRPr="00DF1B59" w14:paraId="57632004" w14:textId="77777777" w:rsidTr="00967658">
        <w:tc>
          <w:tcPr>
            <w:tcW w:w="569" w:type="dxa"/>
          </w:tcPr>
          <w:p w14:paraId="3F6BE0F2" w14:textId="77777777" w:rsidR="00B374EB" w:rsidRPr="00DF1B59" w:rsidRDefault="00B374EB" w:rsidP="00967658">
            <w:pPr>
              <w:jc w:val="right"/>
            </w:pPr>
            <w:r w:rsidRPr="00DF1B59">
              <w:t>3</w:t>
            </w:r>
          </w:p>
        </w:tc>
        <w:tc>
          <w:tcPr>
            <w:tcW w:w="2409" w:type="dxa"/>
          </w:tcPr>
          <w:p w14:paraId="28A17B48" w14:textId="77777777" w:rsidR="00B374EB" w:rsidRPr="00DF1B59" w:rsidRDefault="00B374EB" w:rsidP="00967658">
            <w:r w:rsidRPr="00DF1B59">
              <w:t>Przedmiar robót</w:t>
            </w:r>
          </w:p>
        </w:tc>
        <w:tc>
          <w:tcPr>
            <w:tcW w:w="6084" w:type="dxa"/>
          </w:tcPr>
          <w:p w14:paraId="56034B0D" w14:textId="77777777" w:rsidR="00B374EB" w:rsidRPr="00DF1B59" w:rsidRDefault="00B374EB" w:rsidP="00967658">
            <w:r w:rsidRPr="00DF1B59">
              <w:t>Instalacje elektryczne</w:t>
            </w:r>
          </w:p>
        </w:tc>
      </w:tr>
      <w:tr w:rsidR="00F40703" w:rsidRPr="00DF1B59" w14:paraId="1D5D5B00" w14:textId="77777777" w:rsidTr="00967658">
        <w:tc>
          <w:tcPr>
            <w:tcW w:w="569" w:type="dxa"/>
          </w:tcPr>
          <w:p w14:paraId="10D021AE" w14:textId="77777777" w:rsidR="00B374EB" w:rsidRPr="00DF1B59" w:rsidRDefault="00B374EB" w:rsidP="00967658">
            <w:pPr>
              <w:jc w:val="right"/>
            </w:pPr>
            <w:r w:rsidRPr="00DF1B59">
              <w:t>4</w:t>
            </w:r>
          </w:p>
        </w:tc>
        <w:tc>
          <w:tcPr>
            <w:tcW w:w="2409" w:type="dxa"/>
          </w:tcPr>
          <w:p w14:paraId="1BA8DD17" w14:textId="77777777" w:rsidR="00B374EB" w:rsidRPr="00DF1B59" w:rsidRDefault="00B374EB" w:rsidP="00967658">
            <w:r w:rsidRPr="00DF1B59">
              <w:t>SWZ</w:t>
            </w:r>
          </w:p>
        </w:tc>
        <w:tc>
          <w:tcPr>
            <w:tcW w:w="6084" w:type="dxa"/>
          </w:tcPr>
          <w:p w14:paraId="38367CC5" w14:textId="54828755" w:rsidR="00B374EB" w:rsidRPr="00DF1B59" w:rsidRDefault="00B374EB" w:rsidP="00967658">
            <w:r w:rsidRPr="00DF1B59">
              <w:t>Wynoszenie mebli</w:t>
            </w:r>
            <w:r w:rsidR="00016BEA" w:rsidRPr="00DF1B59">
              <w:t xml:space="preserve"> zgodnie z zestawieniem mebli</w:t>
            </w:r>
            <w:r w:rsidRPr="00DF1B59">
              <w:t>, serwis i konserwacja, sprzątanie sali</w:t>
            </w:r>
          </w:p>
        </w:tc>
      </w:tr>
    </w:tbl>
    <w:p w14:paraId="49DE0873" w14:textId="77777777" w:rsidR="001135AB" w:rsidRPr="00DF1B59" w:rsidRDefault="001135AB" w:rsidP="00152E19">
      <w:pPr>
        <w:autoSpaceDE w:val="0"/>
        <w:spacing w:after="0" w:line="240" w:lineRule="auto"/>
        <w:ind w:hanging="284"/>
        <w:jc w:val="both"/>
        <w:rPr>
          <w:rFonts w:cstheme="minorHAnsi"/>
        </w:rPr>
      </w:pPr>
    </w:p>
    <w:p w14:paraId="745CAB4A" w14:textId="5A0C3027" w:rsidR="00CD61E5" w:rsidRPr="00DF1B59" w:rsidRDefault="001135AB" w:rsidP="00CD61E5">
      <w:pPr>
        <w:autoSpaceDE w:val="0"/>
        <w:spacing w:after="0" w:line="240" w:lineRule="auto"/>
        <w:ind w:hanging="284"/>
        <w:jc w:val="both"/>
        <w:rPr>
          <w:rFonts w:cstheme="minorHAnsi"/>
          <w:b/>
          <w:bCs/>
        </w:rPr>
      </w:pPr>
      <w:r w:rsidRPr="00DF1B59">
        <w:rPr>
          <w:rFonts w:cstheme="minorHAnsi"/>
        </w:rPr>
        <w:tab/>
      </w:r>
      <w:r w:rsidR="000C42A1" w:rsidRPr="00DF1B59">
        <w:rPr>
          <w:rFonts w:cstheme="minorHAnsi"/>
          <w:b/>
          <w:bCs/>
        </w:rPr>
        <w:t>W</w:t>
      </w:r>
      <w:r w:rsidRPr="00DF1B59">
        <w:rPr>
          <w:rFonts w:cstheme="minorHAnsi"/>
          <w:b/>
          <w:bCs/>
        </w:rPr>
        <w:t xml:space="preserve">ykonawca zobowiązany jest do </w:t>
      </w:r>
      <w:r w:rsidR="00F40703" w:rsidRPr="00DF1B59">
        <w:rPr>
          <w:rFonts w:cstheme="minorHAnsi"/>
          <w:b/>
          <w:bCs/>
        </w:rPr>
        <w:t xml:space="preserve">zabezpieczenia windy towarowo-osobowej na okres prowadzenia robót oraz </w:t>
      </w:r>
      <w:r w:rsidR="002950BA" w:rsidRPr="00DF1B59">
        <w:rPr>
          <w:rFonts w:cstheme="minorHAnsi"/>
          <w:b/>
          <w:bCs/>
        </w:rPr>
        <w:t>wyniesienia mebli</w:t>
      </w:r>
      <w:r w:rsidR="00CD61E5" w:rsidRPr="00DF1B59">
        <w:rPr>
          <w:rFonts w:cstheme="minorHAnsi"/>
          <w:b/>
          <w:bCs/>
        </w:rPr>
        <w:t xml:space="preserve"> laboratoryjnych z </w:t>
      </w:r>
      <w:r w:rsidR="00F40703" w:rsidRPr="00DF1B59">
        <w:rPr>
          <w:rFonts w:cstheme="minorHAnsi"/>
          <w:b/>
          <w:bCs/>
        </w:rPr>
        <w:t>s</w:t>
      </w:r>
      <w:r w:rsidR="00CD61E5" w:rsidRPr="00DF1B59">
        <w:rPr>
          <w:rFonts w:cstheme="minorHAnsi"/>
          <w:b/>
          <w:bCs/>
        </w:rPr>
        <w:t xml:space="preserve">ali 304 na </w:t>
      </w:r>
      <w:r w:rsidR="00F40703" w:rsidRPr="00DF1B59">
        <w:rPr>
          <w:rFonts w:cstheme="minorHAnsi"/>
          <w:b/>
          <w:bCs/>
        </w:rPr>
        <w:t xml:space="preserve">miejsce w budynku wskazane przez </w:t>
      </w:r>
      <w:r w:rsidR="00F40703" w:rsidRPr="00DF1B59">
        <w:rPr>
          <w:rFonts w:cstheme="minorHAnsi"/>
          <w:b/>
          <w:bCs/>
        </w:rPr>
        <w:lastRenderedPageBreak/>
        <w:t>Zamawiającego</w:t>
      </w:r>
      <w:r w:rsidR="00CD61E5" w:rsidRPr="00DF1B59">
        <w:rPr>
          <w:rFonts w:cstheme="minorHAnsi"/>
          <w:b/>
          <w:bCs/>
        </w:rPr>
        <w:t xml:space="preserve">. Przed wyniesieniem należy wykonać dokumentację fotograficzną mebli zwłaszcza części ceramicznych, ustawić </w:t>
      </w:r>
      <w:r w:rsidR="009462AC" w:rsidRPr="00DF1B59">
        <w:rPr>
          <w:rFonts w:cstheme="minorHAnsi"/>
          <w:b/>
          <w:bCs/>
        </w:rPr>
        <w:t xml:space="preserve">w miejsce wskazane przez </w:t>
      </w:r>
      <w:r w:rsidR="005A2B57" w:rsidRPr="00DF1B59">
        <w:rPr>
          <w:rFonts w:cstheme="minorHAnsi"/>
          <w:b/>
          <w:bCs/>
        </w:rPr>
        <w:t>Zamawiającego</w:t>
      </w:r>
      <w:r w:rsidR="00CD61E5" w:rsidRPr="00DF1B59">
        <w:rPr>
          <w:rFonts w:cstheme="minorHAnsi"/>
          <w:b/>
          <w:bCs/>
        </w:rPr>
        <w:t>, wyniesione meble</w:t>
      </w:r>
      <w:r w:rsidR="005A2B57" w:rsidRPr="00DF1B59">
        <w:rPr>
          <w:rFonts w:cstheme="minorHAnsi"/>
          <w:b/>
          <w:bCs/>
        </w:rPr>
        <w:t xml:space="preserve"> należy</w:t>
      </w:r>
      <w:r w:rsidR="00CD61E5" w:rsidRPr="00DF1B59">
        <w:rPr>
          <w:rFonts w:cstheme="minorHAnsi"/>
          <w:b/>
          <w:bCs/>
        </w:rPr>
        <w:t xml:space="preserve"> ofoliować. Zestawienie </w:t>
      </w:r>
      <w:r w:rsidR="007D6C06" w:rsidRPr="00DF1B59">
        <w:rPr>
          <w:rFonts w:cstheme="minorHAnsi"/>
          <w:b/>
          <w:bCs/>
        </w:rPr>
        <w:t xml:space="preserve">wyposażenia (meble laboratoryjne i digestoria) oraz zdjęcia mebli na Sali </w:t>
      </w:r>
      <w:r w:rsidR="005A2B57" w:rsidRPr="00DF1B59">
        <w:rPr>
          <w:rFonts w:cstheme="minorHAnsi"/>
          <w:b/>
          <w:bCs/>
        </w:rPr>
        <w:t>stanowi</w:t>
      </w:r>
      <w:r w:rsidR="007D6C06" w:rsidRPr="00DF1B59">
        <w:rPr>
          <w:rFonts w:cstheme="minorHAnsi"/>
          <w:b/>
          <w:bCs/>
        </w:rPr>
        <w:t xml:space="preserve">ą </w:t>
      </w:r>
      <w:r w:rsidR="005A2B57" w:rsidRPr="00DF1B59">
        <w:rPr>
          <w:rFonts w:cstheme="minorHAnsi"/>
          <w:b/>
          <w:bCs/>
        </w:rPr>
        <w:t>załącznik do SWZ</w:t>
      </w:r>
    </w:p>
    <w:p w14:paraId="36606B7A" w14:textId="650E77F2" w:rsidR="00CD61E5" w:rsidRPr="00DF1B59" w:rsidRDefault="00CD61E5" w:rsidP="00CD61E5">
      <w:pPr>
        <w:autoSpaceDE w:val="0"/>
        <w:spacing w:after="0" w:line="240" w:lineRule="auto"/>
        <w:ind w:hanging="284"/>
        <w:jc w:val="both"/>
        <w:rPr>
          <w:rFonts w:cstheme="minorHAnsi"/>
          <w:b/>
          <w:bCs/>
        </w:rPr>
      </w:pPr>
      <w:r w:rsidRPr="00DF1B59">
        <w:rPr>
          <w:rFonts w:cstheme="minorHAnsi"/>
          <w:b/>
          <w:bCs/>
        </w:rPr>
        <w:t>Po zakończeniu robót budowlanych posprzątać, umyć okna i podłogę.</w:t>
      </w:r>
    </w:p>
    <w:p w14:paraId="63AC3060" w14:textId="77777777" w:rsidR="00CB5A15" w:rsidRPr="00DF1B59" w:rsidRDefault="00CB5A15" w:rsidP="00152E19">
      <w:pPr>
        <w:autoSpaceDE w:val="0"/>
        <w:spacing w:after="0" w:line="240" w:lineRule="auto"/>
        <w:ind w:hanging="284"/>
        <w:jc w:val="both"/>
        <w:rPr>
          <w:rFonts w:cstheme="minorHAnsi"/>
          <w:b/>
          <w:bCs/>
        </w:rPr>
      </w:pPr>
    </w:p>
    <w:p w14:paraId="2C79A921" w14:textId="7CF017B7" w:rsidR="00A4112F" w:rsidRPr="00DF1B59" w:rsidRDefault="00152E19" w:rsidP="00A4112F">
      <w:pPr>
        <w:pStyle w:val="Zwykytekst1"/>
        <w:jc w:val="both"/>
        <w:rPr>
          <w:rFonts w:ascii="Calibri" w:hAnsi="Calibri" w:cs="Calibri"/>
          <w:sz w:val="22"/>
          <w:szCs w:val="22"/>
        </w:rPr>
      </w:pPr>
      <w:r w:rsidRPr="00DF1B59">
        <w:rPr>
          <w:rFonts w:cstheme="minorHAnsi"/>
        </w:rPr>
        <w:t>3.</w:t>
      </w:r>
      <w:r w:rsidR="00E40825" w:rsidRPr="00DF1B59">
        <w:rPr>
          <w:rFonts w:cstheme="minorHAnsi"/>
        </w:rPr>
        <w:t xml:space="preserve"> </w:t>
      </w:r>
      <w:r w:rsidR="00A4112F" w:rsidRPr="00DF1B59">
        <w:rPr>
          <w:rFonts w:ascii="Calibri" w:hAnsi="Calibri" w:cs="Calibri"/>
          <w:sz w:val="22"/>
          <w:szCs w:val="22"/>
        </w:rPr>
        <w:t xml:space="preserve">Zamawiający wymaga udzielenia gwarancji jakości i rękojmi za wady </w:t>
      </w:r>
      <w:r w:rsidR="00AB3B7A" w:rsidRPr="00DF1B59">
        <w:rPr>
          <w:rFonts w:asciiTheme="minorHAnsi" w:hAnsiTheme="minorHAnsi" w:cstheme="minorHAnsi"/>
          <w:sz w:val="24"/>
          <w:szCs w:val="24"/>
        </w:rPr>
        <w:t xml:space="preserve">robót budowlano-instalacyjnych </w:t>
      </w:r>
      <w:r w:rsidR="00A4112F" w:rsidRPr="00DF1B59">
        <w:rPr>
          <w:rFonts w:asciiTheme="minorHAnsi" w:hAnsiTheme="minorHAnsi" w:cstheme="minorHAnsi"/>
          <w:sz w:val="24"/>
          <w:szCs w:val="24"/>
        </w:rPr>
        <w:t xml:space="preserve">na </w:t>
      </w:r>
      <w:r w:rsidR="00A4112F" w:rsidRPr="00DF1B59">
        <w:rPr>
          <w:rFonts w:ascii="Calibri" w:hAnsi="Calibri" w:cs="Calibri"/>
          <w:sz w:val="22"/>
          <w:szCs w:val="22"/>
        </w:rPr>
        <w:t xml:space="preserve">zasadach niżej opisanych: </w:t>
      </w:r>
    </w:p>
    <w:p w14:paraId="525A230A" w14:textId="2689C672" w:rsidR="00A4112F" w:rsidRPr="00DF1B59" w:rsidRDefault="00A4112F" w:rsidP="00A4112F">
      <w:pPr>
        <w:ind w:left="360"/>
        <w:jc w:val="both"/>
        <w:rPr>
          <w:rFonts w:ascii="Calibri" w:hAnsi="Calibri" w:cs="Calibri"/>
          <w:b/>
        </w:rPr>
      </w:pPr>
      <w:r w:rsidRPr="00DF1B59">
        <w:rPr>
          <w:rFonts w:ascii="Calibri" w:hAnsi="Calibri" w:cs="Calibri"/>
        </w:rPr>
        <w:t xml:space="preserve">- co najmniej </w:t>
      </w:r>
      <w:r w:rsidR="00AD384D" w:rsidRPr="00DF1B59">
        <w:rPr>
          <w:rFonts w:ascii="Calibri" w:hAnsi="Calibri" w:cs="Calibri"/>
        </w:rPr>
        <w:t>24</w:t>
      </w:r>
      <w:r w:rsidRPr="00DF1B59">
        <w:rPr>
          <w:rFonts w:ascii="Calibri" w:hAnsi="Calibri" w:cs="Calibri"/>
        </w:rPr>
        <w:t xml:space="preserve"> miesięcy na roboty budowlano-instalacyjne </w:t>
      </w:r>
      <w:r w:rsidRPr="00DF1B59">
        <w:rPr>
          <w:rFonts w:ascii="Calibri" w:hAnsi="Calibri" w:cs="Calibri"/>
          <w:b/>
        </w:rPr>
        <w:t>(Uwaga: długość okresu gwarancji jakości i rękojmi za wady na roboty budowlane jest jednym z kryteriów oceny ofert)</w:t>
      </w:r>
    </w:p>
    <w:p w14:paraId="61F56C94" w14:textId="7BDE279B" w:rsidR="006F2D58" w:rsidRPr="00DF1B59" w:rsidRDefault="00CA6D8D" w:rsidP="00563630">
      <w:pPr>
        <w:autoSpaceDE w:val="0"/>
        <w:spacing w:after="0" w:line="240" w:lineRule="auto"/>
        <w:jc w:val="both"/>
        <w:rPr>
          <w:rFonts w:cstheme="minorHAnsi"/>
          <w:b/>
          <w:bCs/>
          <w:u w:val="single"/>
        </w:rPr>
      </w:pPr>
      <w:r w:rsidRPr="00DF1B59">
        <w:rPr>
          <w:rFonts w:ascii="Calibri" w:hAnsi="Calibri" w:cs="Calibri"/>
          <w:b/>
          <w:bCs/>
          <w:u w:val="single"/>
        </w:rPr>
        <w:t xml:space="preserve">Zamawiający wymaga udzielenia </w:t>
      </w:r>
      <w:r w:rsidR="001E1E27" w:rsidRPr="00DF1B59">
        <w:rPr>
          <w:rFonts w:ascii="Calibri" w:hAnsi="Calibri" w:cs="Calibri"/>
          <w:b/>
          <w:bCs/>
          <w:u w:val="single"/>
        </w:rPr>
        <w:t xml:space="preserve">co najmniej 24 miesięcy </w:t>
      </w:r>
      <w:r w:rsidRPr="00DF1B59">
        <w:rPr>
          <w:rFonts w:ascii="Calibri" w:hAnsi="Calibri" w:cs="Calibri"/>
          <w:b/>
          <w:bCs/>
          <w:u w:val="single"/>
        </w:rPr>
        <w:t>gwarancji na urządzenia</w:t>
      </w:r>
      <w:r w:rsidR="001E1E27" w:rsidRPr="00DF1B59">
        <w:rPr>
          <w:rFonts w:ascii="Calibri" w:hAnsi="Calibri" w:cs="Calibri"/>
          <w:b/>
          <w:bCs/>
          <w:u w:val="single"/>
        </w:rPr>
        <w:t xml:space="preserve"> (</w:t>
      </w:r>
      <w:r w:rsidR="001E1E27" w:rsidRPr="00DF1B59">
        <w:rPr>
          <w:rFonts w:cstheme="minorHAnsi"/>
          <w:b/>
          <w:bCs/>
          <w:u w:val="single"/>
        </w:rPr>
        <w:t>central</w:t>
      </w:r>
      <w:r w:rsidR="0022536D" w:rsidRPr="00DF1B59">
        <w:rPr>
          <w:rFonts w:cstheme="minorHAnsi"/>
          <w:b/>
          <w:bCs/>
          <w:u w:val="single"/>
        </w:rPr>
        <w:t>ę</w:t>
      </w:r>
      <w:r w:rsidR="001E1E27" w:rsidRPr="00DF1B59">
        <w:rPr>
          <w:rFonts w:cstheme="minorHAnsi"/>
          <w:b/>
          <w:bCs/>
          <w:u w:val="single"/>
        </w:rPr>
        <w:t xml:space="preserve"> wentylacyjn</w:t>
      </w:r>
      <w:r w:rsidR="0022536D" w:rsidRPr="00DF1B59">
        <w:rPr>
          <w:rFonts w:cstheme="minorHAnsi"/>
          <w:b/>
          <w:bCs/>
          <w:u w:val="single"/>
        </w:rPr>
        <w:t>ą</w:t>
      </w:r>
      <w:r w:rsidR="001E1E27" w:rsidRPr="00DF1B59">
        <w:rPr>
          <w:rFonts w:cstheme="minorHAnsi"/>
          <w:b/>
          <w:bCs/>
          <w:u w:val="single"/>
        </w:rPr>
        <w:t xml:space="preserve"> wraz układem automatyki centrali wentylacyjnej; wentylator</w:t>
      </w:r>
      <w:r w:rsidR="0022536D" w:rsidRPr="00DF1B59">
        <w:rPr>
          <w:rFonts w:cstheme="minorHAnsi"/>
          <w:b/>
          <w:bCs/>
          <w:u w:val="single"/>
        </w:rPr>
        <w:t>y</w:t>
      </w:r>
      <w:r w:rsidR="001E1E27" w:rsidRPr="00DF1B59">
        <w:rPr>
          <w:rFonts w:cstheme="minorHAnsi"/>
          <w:b/>
          <w:bCs/>
          <w:u w:val="single"/>
        </w:rPr>
        <w:t xml:space="preserve"> kanałow</w:t>
      </w:r>
      <w:r w:rsidR="0022536D" w:rsidRPr="00DF1B59">
        <w:rPr>
          <w:rFonts w:cstheme="minorHAnsi"/>
          <w:b/>
          <w:bCs/>
          <w:u w:val="single"/>
        </w:rPr>
        <w:t>e</w:t>
      </w:r>
      <w:r w:rsidR="001E1E27" w:rsidRPr="00DF1B59">
        <w:rPr>
          <w:rFonts w:cstheme="minorHAnsi"/>
          <w:b/>
          <w:bCs/>
          <w:u w:val="single"/>
        </w:rPr>
        <w:t xml:space="preserve"> - 2 szt.; agregat skraplając</w:t>
      </w:r>
      <w:r w:rsidR="0022536D" w:rsidRPr="00DF1B59">
        <w:rPr>
          <w:rFonts w:cstheme="minorHAnsi"/>
          <w:b/>
          <w:bCs/>
          <w:u w:val="single"/>
        </w:rPr>
        <w:t>y</w:t>
      </w:r>
      <w:r w:rsidR="001E1E27" w:rsidRPr="00DF1B59">
        <w:rPr>
          <w:rFonts w:ascii="Calibri" w:hAnsi="Calibri" w:cs="Calibri"/>
          <w:b/>
          <w:bCs/>
          <w:u w:val="single"/>
        </w:rPr>
        <w:t>).</w:t>
      </w:r>
      <w:r w:rsidRPr="00DF1B59">
        <w:rPr>
          <w:rFonts w:ascii="Calibri" w:hAnsi="Calibri" w:cs="Calibri"/>
        </w:rPr>
        <w:t xml:space="preserve"> </w:t>
      </w:r>
      <w:r w:rsidR="006F2D58" w:rsidRPr="00DF1B59">
        <w:rPr>
          <w:rFonts w:cstheme="minorHAnsi"/>
        </w:rPr>
        <w:t xml:space="preserve">W okresie gwarancji </w:t>
      </w:r>
      <w:r w:rsidR="00DA43CA" w:rsidRPr="00DF1B59">
        <w:rPr>
          <w:rFonts w:cstheme="minorHAnsi"/>
        </w:rPr>
        <w:t xml:space="preserve">Wykonawca zobowiązany jest do </w:t>
      </w:r>
      <w:r w:rsidR="006F2D58" w:rsidRPr="00DF1B59">
        <w:rPr>
          <w:rFonts w:cstheme="minorHAnsi"/>
        </w:rPr>
        <w:t>prowadz</w:t>
      </w:r>
      <w:r w:rsidR="00DA43CA" w:rsidRPr="00DF1B59">
        <w:rPr>
          <w:rFonts w:cstheme="minorHAnsi"/>
        </w:rPr>
        <w:t>enia</w:t>
      </w:r>
      <w:r w:rsidR="006F2D58" w:rsidRPr="00DF1B59">
        <w:rPr>
          <w:rFonts w:cstheme="minorHAnsi"/>
        </w:rPr>
        <w:t xml:space="preserve"> serwis</w:t>
      </w:r>
      <w:r w:rsidR="00DA43CA" w:rsidRPr="00DF1B59">
        <w:rPr>
          <w:rFonts w:cstheme="minorHAnsi"/>
        </w:rPr>
        <w:t>u</w:t>
      </w:r>
      <w:r w:rsidR="006F2D58" w:rsidRPr="00DF1B59">
        <w:rPr>
          <w:rFonts w:cstheme="minorHAnsi"/>
        </w:rPr>
        <w:t xml:space="preserve"> i konserwacj</w:t>
      </w:r>
      <w:r w:rsidR="00DA43CA" w:rsidRPr="00DF1B59">
        <w:rPr>
          <w:rFonts w:cstheme="minorHAnsi"/>
        </w:rPr>
        <w:t>i</w:t>
      </w:r>
      <w:r w:rsidR="006F2D58" w:rsidRPr="00DF1B59">
        <w:rPr>
          <w:rFonts w:cstheme="minorHAnsi"/>
        </w:rPr>
        <w:t>:</w:t>
      </w:r>
    </w:p>
    <w:p w14:paraId="1A707A75" w14:textId="0B4EDF79" w:rsidR="007C3029" w:rsidRPr="00DF1B59" w:rsidRDefault="006F2D58" w:rsidP="006F2D58">
      <w:pPr>
        <w:spacing w:after="0"/>
        <w:rPr>
          <w:rFonts w:cstheme="minorHAnsi"/>
        </w:rPr>
      </w:pPr>
      <w:r w:rsidRPr="00DF1B59">
        <w:rPr>
          <w:rFonts w:cstheme="minorHAnsi"/>
        </w:rPr>
        <w:t>central</w:t>
      </w:r>
      <w:r w:rsidR="00BC3F97" w:rsidRPr="00DF1B59">
        <w:rPr>
          <w:rFonts w:cstheme="minorHAnsi"/>
        </w:rPr>
        <w:t>i</w:t>
      </w:r>
      <w:r w:rsidRPr="00DF1B59">
        <w:rPr>
          <w:rFonts w:cstheme="minorHAnsi"/>
        </w:rPr>
        <w:t xml:space="preserve"> wentylacyjn</w:t>
      </w:r>
      <w:r w:rsidR="00BC3F97" w:rsidRPr="00DF1B59">
        <w:rPr>
          <w:rFonts w:cstheme="minorHAnsi"/>
        </w:rPr>
        <w:t>ej</w:t>
      </w:r>
      <w:r w:rsidR="00531CD1" w:rsidRPr="00DF1B59">
        <w:rPr>
          <w:rFonts w:cstheme="minorHAnsi"/>
        </w:rPr>
        <w:t xml:space="preserve"> wraz </w:t>
      </w:r>
      <w:r w:rsidRPr="00DF1B59">
        <w:rPr>
          <w:rFonts w:cstheme="minorHAnsi"/>
        </w:rPr>
        <w:t>układ</w:t>
      </w:r>
      <w:r w:rsidR="00531CD1" w:rsidRPr="00DF1B59">
        <w:rPr>
          <w:rFonts w:cstheme="minorHAnsi"/>
        </w:rPr>
        <w:t>em</w:t>
      </w:r>
      <w:r w:rsidRPr="00DF1B59">
        <w:rPr>
          <w:rFonts w:cstheme="minorHAnsi"/>
        </w:rPr>
        <w:t xml:space="preserve"> automatyki centrali wentylacyjnej</w:t>
      </w:r>
      <w:r w:rsidR="005C2913" w:rsidRPr="00DF1B59">
        <w:rPr>
          <w:rFonts w:cstheme="minorHAnsi"/>
        </w:rPr>
        <w:t>;</w:t>
      </w:r>
      <w:r w:rsidRPr="00DF1B59">
        <w:rPr>
          <w:rFonts w:cstheme="minorHAnsi"/>
        </w:rPr>
        <w:t xml:space="preserve"> wentylator</w:t>
      </w:r>
      <w:r w:rsidR="00AF1F15" w:rsidRPr="00DF1B59">
        <w:rPr>
          <w:rFonts w:cstheme="minorHAnsi"/>
        </w:rPr>
        <w:t>ów</w:t>
      </w:r>
      <w:r w:rsidRPr="00DF1B59">
        <w:rPr>
          <w:rFonts w:cstheme="minorHAnsi"/>
        </w:rPr>
        <w:t xml:space="preserve"> kanałowy</w:t>
      </w:r>
      <w:r w:rsidR="00AF1F15" w:rsidRPr="00DF1B59">
        <w:rPr>
          <w:rFonts w:cstheme="minorHAnsi"/>
        </w:rPr>
        <w:t>ch</w:t>
      </w:r>
      <w:r w:rsidRPr="00DF1B59">
        <w:rPr>
          <w:rFonts w:cstheme="minorHAnsi"/>
        </w:rPr>
        <w:t xml:space="preserve"> - 2 szt</w:t>
      </w:r>
      <w:r w:rsidR="005C2913" w:rsidRPr="00DF1B59">
        <w:rPr>
          <w:rFonts w:cstheme="minorHAnsi"/>
        </w:rPr>
        <w:t>.</w:t>
      </w:r>
      <w:r w:rsidR="00AF1F15" w:rsidRPr="00DF1B59">
        <w:rPr>
          <w:rFonts w:cstheme="minorHAnsi"/>
        </w:rPr>
        <w:t xml:space="preserve">; </w:t>
      </w:r>
      <w:r w:rsidRPr="00DF1B59">
        <w:rPr>
          <w:rFonts w:cstheme="minorHAnsi"/>
        </w:rPr>
        <w:t>agregat</w:t>
      </w:r>
      <w:r w:rsidR="00AF1F15" w:rsidRPr="00DF1B59">
        <w:rPr>
          <w:rFonts w:cstheme="minorHAnsi"/>
        </w:rPr>
        <w:t>u</w:t>
      </w:r>
      <w:r w:rsidRPr="00DF1B59">
        <w:rPr>
          <w:rFonts w:cstheme="minorHAnsi"/>
        </w:rPr>
        <w:t xml:space="preserve"> skraplając</w:t>
      </w:r>
      <w:r w:rsidR="00AF1F15" w:rsidRPr="00DF1B59">
        <w:rPr>
          <w:rFonts w:cstheme="minorHAnsi"/>
        </w:rPr>
        <w:t>ego</w:t>
      </w:r>
      <w:r w:rsidR="00756232" w:rsidRPr="00DF1B59">
        <w:rPr>
          <w:rFonts w:cstheme="minorHAnsi"/>
        </w:rPr>
        <w:t>,</w:t>
      </w:r>
      <w:r w:rsidRPr="00DF1B59">
        <w:rPr>
          <w:rFonts w:cstheme="minorHAnsi"/>
        </w:rPr>
        <w:t xml:space="preserve"> drzwi wewnętrzn</w:t>
      </w:r>
      <w:r w:rsidR="00AF1F15" w:rsidRPr="00DF1B59">
        <w:rPr>
          <w:rFonts w:cstheme="minorHAnsi"/>
        </w:rPr>
        <w:t>ych.</w:t>
      </w:r>
    </w:p>
    <w:p w14:paraId="73858911" w14:textId="77777777" w:rsidR="006F2D58" w:rsidRPr="00DF1B59" w:rsidRDefault="006F2D58" w:rsidP="006F2D58">
      <w:pPr>
        <w:spacing w:after="0"/>
        <w:rPr>
          <w:rFonts w:cstheme="minorHAnsi"/>
        </w:rPr>
      </w:pPr>
    </w:p>
    <w:p w14:paraId="4FAA9A51" w14:textId="5484D757" w:rsidR="00D33EB9" w:rsidRPr="00DF1B59" w:rsidRDefault="00D33EB9" w:rsidP="00D33EB9">
      <w:pPr>
        <w:autoSpaceDE w:val="0"/>
        <w:spacing w:after="0" w:line="240" w:lineRule="auto"/>
        <w:ind w:hanging="284"/>
        <w:jc w:val="both"/>
        <w:rPr>
          <w:rFonts w:cstheme="minorHAnsi"/>
          <w:b/>
        </w:rPr>
      </w:pPr>
      <w:r w:rsidRPr="00DF1B59">
        <w:rPr>
          <w:rFonts w:cstheme="minorHAnsi"/>
          <w:bCs/>
        </w:rPr>
        <w:t xml:space="preserve">4. </w:t>
      </w:r>
      <w:r w:rsidR="00DE15C7" w:rsidRPr="00DF1B59">
        <w:rPr>
          <w:rFonts w:cstheme="minorHAnsi"/>
        </w:rPr>
        <w:t xml:space="preserve">Wykonawca odpowiedzialny jest za </w:t>
      </w:r>
      <w:r w:rsidR="00100765" w:rsidRPr="00DF1B59">
        <w:rPr>
          <w:rFonts w:cstheme="minorHAnsi"/>
        </w:rPr>
        <w:t xml:space="preserve">kompleksową realizację </w:t>
      </w:r>
      <w:r w:rsidR="00DE15C7" w:rsidRPr="00DF1B59">
        <w:rPr>
          <w:rFonts w:cstheme="minorHAnsi"/>
        </w:rPr>
        <w:t>przedmiotu zamówienia, w tym za</w:t>
      </w:r>
      <w:r w:rsidR="00C9396B" w:rsidRPr="00DF1B59">
        <w:rPr>
          <w:rFonts w:cstheme="minorHAnsi"/>
        </w:rPr>
        <w:t>:</w:t>
      </w:r>
      <w:r w:rsidR="00DE15C7" w:rsidRPr="00DF1B59">
        <w:rPr>
          <w:rFonts w:cstheme="minorHAnsi"/>
        </w:rPr>
        <w:t xml:space="preserve"> przebieg i terminowe wykonanie zamówienia</w:t>
      </w:r>
      <w:r w:rsidR="00C9396B" w:rsidRPr="00DF1B59">
        <w:rPr>
          <w:rFonts w:cstheme="minorHAnsi"/>
        </w:rPr>
        <w:t>,</w:t>
      </w:r>
      <w:r w:rsidR="00DE15C7" w:rsidRPr="00DF1B59">
        <w:rPr>
          <w:rFonts w:cstheme="minorHAnsi"/>
        </w:rPr>
        <w:t xml:space="preserve"> jakość, zgodność z warunkami technicznymi i jakościowymi określonymi dla przedmiotu zamówienia, spełnienie innych wymagań wynikających z obowiązujących przepisów prawa. Wykonawca ponosi pełną odpowiedzialność za realizację robót, a w przypadku wykonania ich niezgodnie z ustawą Prawo budowlane, dokumentacją projektową, umową lub w sytuacji uszkodzenia obiektu –Wykonawca jest zobowiązany do przywrócenia stanu pierwotnego i usunięcia powstałych usterek na własny koszt. </w:t>
      </w:r>
    </w:p>
    <w:p w14:paraId="27308489" w14:textId="2680C795" w:rsidR="00D33EB9" w:rsidRPr="00DF1B59" w:rsidRDefault="00D33EB9" w:rsidP="00D33EB9">
      <w:pPr>
        <w:autoSpaceDE w:val="0"/>
        <w:spacing w:after="0" w:line="240" w:lineRule="auto"/>
        <w:ind w:hanging="284"/>
        <w:jc w:val="both"/>
        <w:rPr>
          <w:rFonts w:cstheme="minorHAnsi"/>
          <w:b/>
        </w:rPr>
      </w:pPr>
      <w:r w:rsidRPr="00DF1B59">
        <w:rPr>
          <w:rFonts w:cstheme="minorHAnsi"/>
        </w:rPr>
        <w:t>5</w:t>
      </w:r>
      <w:r w:rsidR="009C5EE3" w:rsidRPr="00DF1B59">
        <w:rPr>
          <w:rFonts w:cstheme="minorHAnsi"/>
        </w:rPr>
        <w:t xml:space="preserve">. </w:t>
      </w:r>
      <w:r w:rsidR="00DE15C7" w:rsidRPr="00DF1B59">
        <w:rPr>
          <w:rFonts w:cstheme="minorHAnsi"/>
        </w:rPr>
        <w:t>Zastosowane w dokumentacji technicznej i w specyfikacjach technicznych wykonania i odbioru robót wskazania pochodzenia wyrobów służą określeniu standardów cech technicznych i jakościowych. Wykonawca może zastosować wskazany lub równoważny inny wyrób spełniający wymogi techniczne i jakościowe oraz posiadający właściwości użytkowe nie gorsze niż określone w Specyfikacji Technicznej. Zamawiający wskazuje, że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p>
    <w:p w14:paraId="664745AA" w14:textId="199BD781" w:rsidR="00DE15C7" w:rsidRPr="00DF1B59" w:rsidRDefault="00D33EB9" w:rsidP="00D33EB9">
      <w:pPr>
        <w:autoSpaceDE w:val="0"/>
        <w:spacing w:after="0" w:line="240" w:lineRule="auto"/>
        <w:ind w:hanging="284"/>
        <w:jc w:val="both"/>
        <w:rPr>
          <w:rFonts w:cstheme="minorHAnsi"/>
          <w:b/>
        </w:rPr>
      </w:pPr>
      <w:r w:rsidRPr="00DF1B59">
        <w:rPr>
          <w:rFonts w:cstheme="minorHAnsi"/>
          <w:bCs/>
        </w:rPr>
        <w:t>6</w:t>
      </w:r>
      <w:r w:rsidRPr="00DF1B59">
        <w:rPr>
          <w:rFonts w:cstheme="minorHAnsi"/>
          <w:b/>
        </w:rPr>
        <w:t xml:space="preserve">. </w:t>
      </w:r>
      <w:r w:rsidR="00DE15C7" w:rsidRPr="00DF1B59">
        <w:rPr>
          <w:rFonts w:cstheme="minorHAnsi"/>
        </w:rPr>
        <w:t>Zamawiający stosowanie do treści art. 95 ust. 1 ustawy Pzp</w:t>
      </w:r>
      <w:r w:rsidR="000A0083" w:rsidRPr="00DF1B59">
        <w:rPr>
          <w:rFonts w:cstheme="minorHAnsi"/>
        </w:rPr>
        <w:t xml:space="preserve"> </w:t>
      </w:r>
      <w:r w:rsidR="00DE15C7" w:rsidRPr="00DF1B59">
        <w:rPr>
          <w:rFonts w:cstheme="minorHAnsi"/>
          <w:b/>
          <w:bCs/>
        </w:rPr>
        <w:t xml:space="preserve">wymaga zatrudnienia przez wykonawcę lub podwykonawcę na podstawie umowy o pracę osób wykonujących </w:t>
      </w:r>
      <w:bookmarkStart w:id="3" w:name="_Hlk107844553"/>
      <w:r w:rsidR="00DE15C7" w:rsidRPr="00DF1B59">
        <w:rPr>
          <w:rFonts w:cstheme="minorHAnsi"/>
          <w:b/>
          <w:bCs/>
        </w:rPr>
        <w:t>prace fizyczne bezpośrednio na placu budowy w zakresie realizacji zamówienia</w:t>
      </w:r>
      <w:bookmarkEnd w:id="3"/>
      <w:r w:rsidR="00DE15C7" w:rsidRPr="00DF1B59">
        <w:rPr>
          <w:rFonts w:cstheme="minorHAnsi"/>
        </w:rPr>
        <w:t>, jeżeli wykonanie tych czynności polega na wykonywaniu pracy w sposób określony w art. 22 § 1 ustawy z dnia 26 czerwca 1974 r. – Kodeks pracy (t.j.</w:t>
      </w:r>
      <w:r w:rsidR="001135AB" w:rsidRPr="00DF1B59">
        <w:rPr>
          <w:rFonts w:cstheme="minorHAnsi"/>
        </w:rPr>
        <w:t xml:space="preserve"> </w:t>
      </w:r>
      <w:r w:rsidR="005F4E79" w:rsidRPr="00DF1B59">
        <w:rPr>
          <w:rFonts w:cstheme="minorHAnsi"/>
        </w:rPr>
        <w:t>Dz.</w:t>
      </w:r>
      <w:r w:rsidR="00F4679B" w:rsidRPr="00DF1B59">
        <w:rPr>
          <w:rFonts w:cstheme="minorHAnsi"/>
        </w:rPr>
        <w:t xml:space="preserve"> </w:t>
      </w:r>
      <w:r w:rsidR="005F4E79" w:rsidRPr="00DF1B59">
        <w:rPr>
          <w:rFonts w:cstheme="minorHAnsi"/>
        </w:rPr>
        <w:t>U. z 202</w:t>
      </w:r>
      <w:r w:rsidR="00043B4D" w:rsidRPr="00DF1B59">
        <w:rPr>
          <w:rFonts w:cstheme="minorHAnsi"/>
        </w:rPr>
        <w:t>3</w:t>
      </w:r>
      <w:r w:rsidR="005F4E79" w:rsidRPr="00DF1B59">
        <w:rPr>
          <w:rFonts w:cstheme="minorHAnsi"/>
        </w:rPr>
        <w:t xml:space="preserve"> r. poz. 1</w:t>
      </w:r>
      <w:r w:rsidR="00043B4D" w:rsidRPr="00DF1B59">
        <w:rPr>
          <w:rFonts w:cstheme="minorHAnsi"/>
        </w:rPr>
        <w:t>465</w:t>
      </w:r>
      <w:r w:rsidR="00DE15C7" w:rsidRPr="00DF1B59">
        <w:rPr>
          <w:rFonts w:cstheme="minorHAnsi"/>
        </w:rPr>
        <w:t>).</w:t>
      </w:r>
    </w:p>
    <w:p w14:paraId="5748729B" w14:textId="77777777" w:rsidR="00DE15C7" w:rsidRPr="00DF1B59" w:rsidRDefault="00DE15C7" w:rsidP="00DE15C7">
      <w:pPr>
        <w:spacing w:after="3" w:line="252" w:lineRule="auto"/>
        <w:ind w:left="284" w:right="-45" w:hanging="284"/>
        <w:jc w:val="both"/>
        <w:rPr>
          <w:rFonts w:cstheme="minorHAnsi"/>
        </w:rPr>
      </w:pPr>
    </w:p>
    <w:p w14:paraId="11619B13" w14:textId="62B1673D" w:rsidR="00DE15C7" w:rsidRPr="00DF1B59" w:rsidRDefault="00DE15C7" w:rsidP="00DE15C7">
      <w:pPr>
        <w:spacing w:after="3" w:line="252" w:lineRule="auto"/>
        <w:ind w:left="284" w:right="-45"/>
        <w:jc w:val="both"/>
        <w:rPr>
          <w:rFonts w:cstheme="minorHAnsi"/>
          <w:b/>
          <w:bCs/>
        </w:rPr>
      </w:pPr>
      <w:r w:rsidRPr="00DF1B59">
        <w:rPr>
          <w:rFonts w:cstheme="minorHAnsi"/>
          <w:b/>
          <w:bCs/>
        </w:rPr>
        <w:t>Nie dotyczy to osób pełniących samodzielne funkcje techniczne w budownictwie w rozumieniu ustawy z dnia 07.07.1994 r. Prawo budowlane (t.j. Dz. U. z 202</w:t>
      </w:r>
      <w:r w:rsidR="00100765" w:rsidRPr="00DF1B59">
        <w:rPr>
          <w:rFonts w:cstheme="minorHAnsi"/>
          <w:b/>
          <w:bCs/>
        </w:rPr>
        <w:t>3</w:t>
      </w:r>
      <w:r w:rsidRPr="00DF1B59">
        <w:rPr>
          <w:rFonts w:cstheme="minorHAnsi"/>
          <w:b/>
          <w:bCs/>
        </w:rPr>
        <w:t xml:space="preserve"> r. poz. </w:t>
      </w:r>
      <w:r w:rsidR="00100765" w:rsidRPr="00DF1B59">
        <w:rPr>
          <w:rFonts w:cstheme="minorHAnsi"/>
          <w:b/>
          <w:bCs/>
        </w:rPr>
        <w:t>682</w:t>
      </w:r>
      <w:r w:rsidRPr="00DF1B59">
        <w:rPr>
          <w:rFonts w:cstheme="minorHAnsi"/>
          <w:b/>
          <w:bCs/>
        </w:rPr>
        <w:t xml:space="preserve"> ze zm.).</w:t>
      </w:r>
    </w:p>
    <w:p w14:paraId="6886D78E" w14:textId="308B5E0F" w:rsidR="00DE15C7" w:rsidRPr="00DF1B59" w:rsidRDefault="00D33EB9" w:rsidP="000A0083">
      <w:pPr>
        <w:spacing w:after="3" w:line="252" w:lineRule="auto"/>
        <w:ind w:left="284" w:right="-45" w:hanging="284"/>
        <w:jc w:val="both"/>
        <w:rPr>
          <w:rFonts w:cstheme="minorHAnsi"/>
          <w:b/>
          <w:bCs/>
          <w:u w:val="single"/>
        </w:rPr>
      </w:pPr>
      <w:r w:rsidRPr="00DF1B59">
        <w:rPr>
          <w:rFonts w:cstheme="minorHAnsi"/>
        </w:rPr>
        <w:t>7</w:t>
      </w:r>
      <w:r w:rsidR="00DE15C7" w:rsidRPr="00DF1B59">
        <w:rPr>
          <w:rFonts w:cstheme="minorHAnsi"/>
        </w:rPr>
        <w:t>. Rodzaj czynności niezbędnych do realizacji zamówienia, których dotyczą wymagania zatrudnienia na podstawie umowy o pracę przez wykonawcę lub podwykonawcę osób wykonujących czynności w trakcie realizacji zamówienia</w:t>
      </w:r>
      <w:r w:rsidR="00100765" w:rsidRPr="00DF1B59">
        <w:rPr>
          <w:rFonts w:cstheme="minorHAnsi"/>
        </w:rPr>
        <w:t xml:space="preserve">, o których mowa w punkcie </w:t>
      </w:r>
      <w:r w:rsidR="00E33DA6" w:rsidRPr="00DF1B59">
        <w:rPr>
          <w:rFonts w:cstheme="minorHAnsi"/>
        </w:rPr>
        <w:t>6</w:t>
      </w:r>
      <w:r w:rsidR="00100765" w:rsidRPr="00DF1B59">
        <w:rPr>
          <w:rFonts w:cstheme="minorHAnsi"/>
          <w:b/>
          <w:bCs/>
          <w:u w:val="single"/>
        </w:rPr>
        <w:t>,</w:t>
      </w:r>
      <w:r w:rsidR="00DE15C7" w:rsidRPr="00DF1B59">
        <w:rPr>
          <w:rFonts w:cstheme="minorHAnsi"/>
          <w:b/>
          <w:bCs/>
          <w:u w:val="single"/>
        </w:rPr>
        <w:t xml:space="preserve"> zostały opisane w dokumentacji technicznej oraz STWiORB.</w:t>
      </w:r>
    </w:p>
    <w:p w14:paraId="18085082" w14:textId="2A83CACC" w:rsidR="00DE15C7" w:rsidRPr="00DF1B59" w:rsidRDefault="00D33EB9" w:rsidP="00DE15C7">
      <w:pPr>
        <w:spacing w:after="3" w:line="252" w:lineRule="auto"/>
        <w:ind w:left="284" w:right="-45" w:hanging="284"/>
        <w:jc w:val="both"/>
        <w:rPr>
          <w:rFonts w:cstheme="minorHAnsi"/>
        </w:rPr>
      </w:pPr>
      <w:r w:rsidRPr="00DF1B59">
        <w:rPr>
          <w:rFonts w:cstheme="minorHAnsi"/>
        </w:rPr>
        <w:t>8</w:t>
      </w:r>
      <w:r w:rsidR="00DE15C7" w:rsidRPr="00DF1B59">
        <w:rPr>
          <w:rFonts w:cstheme="minorHAnsi"/>
        </w:rPr>
        <w:t xml:space="preserve">. Wszystkie prace głośne ( np. wiercenie , kucie, ) należy prowadzić po godzinie 15:00 oraz w dni </w:t>
      </w:r>
      <w:r w:rsidR="006868EF" w:rsidRPr="00DF1B59">
        <w:rPr>
          <w:rFonts w:cstheme="minorHAnsi"/>
        </w:rPr>
        <w:t xml:space="preserve">uzgodnione z </w:t>
      </w:r>
      <w:r w:rsidR="00593323" w:rsidRPr="00DF1B59">
        <w:rPr>
          <w:rFonts w:cstheme="minorHAnsi"/>
        </w:rPr>
        <w:t>Zamawiającym</w:t>
      </w:r>
      <w:r w:rsidR="00DE15C7" w:rsidRPr="00DF1B59">
        <w:rPr>
          <w:rFonts w:cstheme="minorHAnsi"/>
        </w:rPr>
        <w:t xml:space="preserve">. Wymagania dotyczące robót – wszystkie prace winny być zrealizowane zgodnie z przepisami, obowiązującymi normami, warunkami technicznymi i sztuką budowlaną, przepisami bhp, ppoż. oraz z zaleceniami inspektorów nadzoru. Roboty należy </w:t>
      </w:r>
      <w:r w:rsidR="00DE15C7" w:rsidRPr="00DF1B59">
        <w:rPr>
          <w:rFonts w:cstheme="minorHAnsi"/>
        </w:rPr>
        <w:lastRenderedPageBreak/>
        <w:t>prowadzić zgodnie z wymogami zawartymi w projekcie budowlanym (projektach technicznych), specyfikacjami technicznymi wykonania i odbioru robot budowlanych oraz wytycznymi zawartymi w SWZ i jej załącznikach oraz Umowie.</w:t>
      </w:r>
      <w:r w:rsidR="00F40703" w:rsidRPr="00DF1B59">
        <w:rPr>
          <w:rFonts w:cstheme="minorHAnsi"/>
        </w:rPr>
        <w:t xml:space="preserve"> </w:t>
      </w:r>
    </w:p>
    <w:p w14:paraId="4F4000E5" w14:textId="409CC9A5" w:rsidR="00D33EB9" w:rsidRPr="00DF1B59" w:rsidRDefault="00D33EB9" w:rsidP="00DE15C7">
      <w:pPr>
        <w:spacing w:after="3" w:line="252" w:lineRule="auto"/>
        <w:ind w:left="284" w:right="-45" w:hanging="284"/>
        <w:jc w:val="both"/>
        <w:rPr>
          <w:rFonts w:cstheme="minorHAnsi"/>
        </w:rPr>
      </w:pPr>
      <w:r w:rsidRPr="00DF1B59">
        <w:rPr>
          <w:rFonts w:cstheme="minorHAnsi"/>
        </w:rPr>
        <w:t xml:space="preserve">9. </w:t>
      </w:r>
      <w:r w:rsidRPr="00DF1B59">
        <w:rPr>
          <w:rFonts w:cstheme="minorHAnsi"/>
          <w:b/>
          <w:bCs/>
          <w:u w:val="single"/>
        </w:rPr>
        <w:t>Uzasadnienie braku podziału zamówienia na części:</w:t>
      </w:r>
    </w:p>
    <w:p w14:paraId="7CA0D3A8" w14:textId="40E4BC8E" w:rsidR="00D33EB9" w:rsidRPr="00DF1B59" w:rsidRDefault="00D33EB9" w:rsidP="00D33EB9">
      <w:pPr>
        <w:spacing w:after="3" w:line="252" w:lineRule="auto"/>
        <w:ind w:left="284" w:right="-45"/>
        <w:jc w:val="both"/>
        <w:rPr>
          <w:rFonts w:cstheme="minorHAnsi"/>
        </w:rPr>
      </w:pPr>
      <w:r w:rsidRPr="00DF1B59">
        <w:rPr>
          <w:rFonts w:cstheme="minorHAnsi"/>
        </w:rPr>
        <w:t xml:space="preserve">Zamawiający nie dokonał podziału zamówienia na części. Podział na części zakłóciłby ciągłość prac oraz z uwagi na konieczność przekazywania terenu budowy kolejnym wykonawcom wydłużyłby okres realizacji inwestycji. Nadto, podział na części nie ma uzasadnienia technicznego, technologicznego, ani ekonomicznego. Przedmiotowe zamówienie nie zostało podzielone na części z uwagi na konieczność całościowej realizacji zamówienia przez jednego wykonawcę – ze względów organizacyjnych i technologicznych przedmiot zamówienia stanowi całość. Podział zamówienia na części groziłby nadmiernymi trudnościami technicznymi oraz nadmiernymi kosztami wykonania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1205509D" w14:textId="77777777" w:rsidR="0001236F" w:rsidRPr="00DF1B59" w:rsidRDefault="0001236F" w:rsidP="00593119">
      <w:pPr>
        <w:spacing w:after="3" w:line="252" w:lineRule="auto"/>
        <w:ind w:left="284" w:right="-45" w:hanging="284"/>
        <w:jc w:val="both"/>
        <w:rPr>
          <w:rFonts w:cstheme="minorHAnsi"/>
        </w:rPr>
      </w:pPr>
    </w:p>
    <w:p w14:paraId="70F25227" w14:textId="26E6B589" w:rsidR="00253C02" w:rsidRPr="00DF1B59" w:rsidRDefault="00CB5A15" w:rsidP="0001236F">
      <w:pPr>
        <w:ind w:right="190"/>
        <w:jc w:val="both"/>
        <w:rPr>
          <w:rFonts w:cstheme="minorHAnsi"/>
        </w:rPr>
      </w:pPr>
      <w:r w:rsidRPr="00DF1B59">
        <w:rPr>
          <w:rFonts w:cstheme="minorHAnsi"/>
        </w:rPr>
        <w:t>10</w:t>
      </w:r>
      <w:r w:rsidR="00593119" w:rsidRPr="00DF1B59">
        <w:rPr>
          <w:rFonts w:cstheme="minorHAnsi"/>
        </w:rPr>
        <w:t>.</w:t>
      </w:r>
      <w:r w:rsidR="0001236F" w:rsidRPr="00DF1B59">
        <w:rPr>
          <w:rFonts w:cstheme="minorHAnsi"/>
        </w:rPr>
        <w:t xml:space="preserve"> O</w:t>
      </w:r>
      <w:r w:rsidR="003512F6" w:rsidRPr="00DF1B59">
        <w:rPr>
          <w:rFonts w:cstheme="minorHAnsi"/>
        </w:rPr>
        <w:t xml:space="preserve">pis przedmiotu zamówienia wg kodu CPV: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3540"/>
      </w:tblGrid>
      <w:tr w:rsidR="00DF1B59" w:rsidRPr="00DF1B59" w14:paraId="337FFCD8" w14:textId="77777777" w:rsidTr="00295C45">
        <w:trPr>
          <w:jc w:val="center"/>
        </w:trPr>
        <w:tc>
          <w:tcPr>
            <w:tcW w:w="4448" w:type="dxa"/>
            <w:shd w:val="pct5" w:color="auto" w:fill="auto"/>
          </w:tcPr>
          <w:p w14:paraId="1B468813" w14:textId="77777777" w:rsidR="00DE15C7" w:rsidRPr="00DF1B59" w:rsidRDefault="00DE15C7" w:rsidP="00DE15C7">
            <w:pPr>
              <w:jc w:val="both"/>
              <w:rPr>
                <w:rFonts w:cstheme="minorHAnsi"/>
                <w:b/>
                <w:iCs/>
                <w:spacing w:val="20"/>
              </w:rPr>
            </w:pPr>
            <w:r w:rsidRPr="00DF1B59">
              <w:rPr>
                <w:rFonts w:cstheme="minorHAnsi"/>
                <w:b/>
                <w:iCs/>
                <w:spacing w:val="20"/>
              </w:rPr>
              <w:t xml:space="preserve">Nazwa </w:t>
            </w:r>
          </w:p>
        </w:tc>
        <w:tc>
          <w:tcPr>
            <w:tcW w:w="3540" w:type="dxa"/>
            <w:shd w:val="pct5" w:color="auto" w:fill="auto"/>
          </w:tcPr>
          <w:p w14:paraId="7BDEF593" w14:textId="77777777" w:rsidR="00DE15C7" w:rsidRPr="00DF1B59" w:rsidRDefault="00DE15C7" w:rsidP="00DE15C7">
            <w:pPr>
              <w:jc w:val="both"/>
              <w:rPr>
                <w:rFonts w:cstheme="minorHAnsi"/>
                <w:b/>
                <w:iCs/>
                <w:spacing w:val="20"/>
              </w:rPr>
            </w:pPr>
            <w:r w:rsidRPr="00DF1B59">
              <w:rPr>
                <w:rFonts w:cstheme="minorHAnsi"/>
                <w:b/>
                <w:iCs/>
                <w:spacing w:val="20"/>
              </w:rPr>
              <w:t>Kod CPV</w:t>
            </w:r>
          </w:p>
        </w:tc>
      </w:tr>
      <w:tr w:rsidR="00DF1B59" w:rsidRPr="00DF1B59" w14:paraId="10E72294" w14:textId="77777777" w:rsidTr="00295C45">
        <w:trPr>
          <w:jc w:val="center"/>
        </w:trPr>
        <w:tc>
          <w:tcPr>
            <w:tcW w:w="4448" w:type="dxa"/>
            <w:shd w:val="clear" w:color="auto" w:fill="auto"/>
          </w:tcPr>
          <w:p w14:paraId="5013A86F" w14:textId="77777777" w:rsidR="00DE15C7" w:rsidRPr="00DF1B59" w:rsidRDefault="009C5EE3" w:rsidP="00DE15C7">
            <w:pPr>
              <w:spacing w:after="0"/>
              <w:rPr>
                <w:rFonts w:cstheme="minorHAnsi"/>
                <w:iCs/>
                <w:spacing w:val="20"/>
              </w:rPr>
            </w:pPr>
            <w:r w:rsidRPr="00DF1B59">
              <w:rPr>
                <w:rFonts w:cstheme="minorHAnsi"/>
                <w:iCs/>
                <w:spacing w:val="20"/>
              </w:rPr>
              <w:t>Roboty</w:t>
            </w:r>
            <w:r w:rsidR="00DE15C7" w:rsidRPr="00DF1B59">
              <w:rPr>
                <w:rFonts w:cstheme="minorHAnsi"/>
                <w:iCs/>
                <w:spacing w:val="20"/>
              </w:rPr>
              <w:t xml:space="preserve"> budowlane</w:t>
            </w:r>
          </w:p>
        </w:tc>
        <w:tc>
          <w:tcPr>
            <w:tcW w:w="3540" w:type="dxa"/>
            <w:shd w:val="clear" w:color="auto" w:fill="auto"/>
            <w:vAlign w:val="center"/>
          </w:tcPr>
          <w:p w14:paraId="1D318C7C" w14:textId="77777777" w:rsidR="00DE15C7" w:rsidRPr="00DF1B59" w:rsidRDefault="003F67A2" w:rsidP="00DE15C7">
            <w:pPr>
              <w:spacing w:after="0"/>
              <w:jc w:val="both"/>
              <w:rPr>
                <w:rFonts w:cstheme="minorHAnsi"/>
                <w:iCs/>
                <w:spacing w:val="20"/>
              </w:rPr>
            </w:pPr>
            <w:r w:rsidRPr="00DF1B59">
              <w:rPr>
                <w:rFonts w:cstheme="minorHAnsi"/>
                <w:bCs/>
                <w:iCs/>
              </w:rPr>
              <w:t>45000000-7</w:t>
            </w:r>
          </w:p>
        </w:tc>
      </w:tr>
      <w:tr w:rsidR="00DF1B59" w:rsidRPr="00DF1B59" w14:paraId="4BEB7CF2" w14:textId="77777777" w:rsidTr="00295C45">
        <w:trPr>
          <w:jc w:val="center"/>
        </w:trPr>
        <w:tc>
          <w:tcPr>
            <w:tcW w:w="4448" w:type="dxa"/>
            <w:shd w:val="clear" w:color="auto" w:fill="auto"/>
          </w:tcPr>
          <w:p w14:paraId="0E263DB8" w14:textId="77777777" w:rsidR="00DE15C7" w:rsidRPr="00DF1B59" w:rsidRDefault="003F67A2" w:rsidP="00DE15C7">
            <w:pPr>
              <w:spacing w:after="0"/>
              <w:rPr>
                <w:rFonts w:cstheme="minorHAnsi"/>
                <w:iCs/>
                <w:spacing w:val="20"/>
              </w:rPr>
            </w:pPr>
            <w:r w:rsidRPr="00DF1B59">
              <w:rPr>
                <w:rFonts w:cstheme="minorHAnsi"/>
                <w:bCs/>
                <w:iCs/>
              </w:rPr>
              <w:t>Roboty w zakresie instalacji elektrycznych</w:t>
            </w:r>
          </w:p>
        </w:tc>
        <w:tc>
          <w:tcPr>
            <w:tcW w:w="3540" w:type="dxa"/>
            <w:shd w:val="clear" w:color="auto" w:fill="auto"/>
            <w:vAlign w:val="center"/>
          </w:tcPr>
          <w:p w14:paraId="6C1A66ED" w14:textId="77777777" w:rsidR="00DE15C7" w:rsidRPr="00DF1B59" w:rsidRDefault="00D1428C" w:rsidP="00DE15C7">
            <w:pPr>
              <w:spacing w:after="0"/>
              <w:jc w:val="both"/>
              <w:rPr>
                <w:rFonts w:cstheme="minorHAnsi"/>
                <w:iCs/>
                <w:spacing w:val="20"/>
              </w:rPr>
            </w:pPr>
            <w:r w:rsidRPr="00DF1B59">
              <w:rPr>
                <w:rFonts w:cstheme="minorHAnsi"/>
                <w:bCs/>
                <w:iCs/>
              </w:rPr>
              <w:t>45310000-3</w:t>
            </w:r>
          </w:p>
        </w:tc>
      </w:tr>
      <w:tr w:rsidR="00DF1B59" w:rsidRPr="00DF1B59" w14:paraId="5CF8D950" w14:textId="77777777" w:rsidTr="00295C45">
        <w:trPr>
          <w:jc w:val="center"/>
        </w:trPr>
        <w:tc>
          <w:tcPr>
            <w:tcW w:w="4448" w:type="dxa"/>
            <w:shd w:val="clear" w:color="auto" w:fill="auto"/>
          </w:tcPr>
          <w:p w14:paraId="7D62A1CE" w14:textId="0F9A5329" w:rsidR="00D05FDF" w:rsidRPr="00DF1B59" w:rsidRDefault="00D05FDF" w:rsidP="00DE15C7">
            <w:pPr>
              <w:spacing w:after="0"/>
              <w:rPr>
                <w:rFonts w:cstheme="minorHAnsi"/>
                <w:bCs/>
                <w:iCs/>
              </w:rPr>
            </w:pPr>
            <w:r w:rsidRPr="00DF1B59">
              <w:rPr>
                <w:rFonts w:cstheme="minorHAnsi"/>
                <w:bCs/>
                <w:iCs/>
              </w:rPr>
              <w:t>instala</w:t>
            </w:r>
            <w:r w:rsidR="00A375B4" w:rsidRPr="00DF1B59">
              <w:rPr>
                <w:rFonts w:cstheme="minorHAnsi"/>
                <w:bCs/>
                <w:iCs/>
              </w:rPr>
              <w:t>cja wentylacji i klimatyzacji</w:t>
            </w:r>
          </w:p>
        </w:tc>
        <w:tc>
          <w:tcPr>
            <w:tcW w:w="3540" w:type="dxa"/>
            <w:shd w:val="clear" w:color="auto" w:fill="auto"/>
            <w:vAlign w:val="center"/>
          </w:tcPr>
          <w:p w14:paraId="4BE64BDA" w14:textId="13823868" w:rsidR="00D05FDF" w:rsidRPr="00DF1B59" w:rsidRDefault="00A4217E" w:rsidP="00DE15C7">
            <w:pPr>
              <w:spacing w:after="0"/>
              <w:jc w:val="both"/>
              <w:rPr>
                <w:rFonts w:cstheme="minorHAnsi"/>
                <w:bCs/>
                <w:iCs/>
              </w:rPr>
            </w:pPr>
            <w:r w:rsidRPr="00DF1B59">
              <w:rPr>
                <w:rFonts w:cstheme="minorHAnsi"/>
                <w:bCs/>
                <w:iCs/>
              </w:rPr>
              <w:t>45331</w:t>
            </w:r>
            <w:r w:rsidR="000E3CD3" w:rsidRPr="00DF1B59">
              <w:rPr>
                <w:rFonts w:cstheme="minorHAnsi"/>
                <w:bCs/>
                <w:iCs/>
              </w:rPr>
              <w:t>21</w:t>
            </w:r>
            <w:r w:rsidRPr="00DF1B59">
              <w:rPr>
                <w:rFonts w:cstheme="minorHAnsi"/>
                <w:bCs/>
                <w:iCs/>
              </w:rPr>
              <w:t>0-</w:t>
            </w:r>
            <w:r w:rsidR="000E3CD3" w:rsidRPr="00DF1B59">
              <w:rPr>
                <w:rFonts w:cstheme="minorHAnsi"/>
                <w:bCs/>
                <w:iCs/>
              </w:rPr>
              <w:t>1</w:t>
            </w:r>
          </w:p>
        </w:tc>
      </w:tr>
      <w:tr w:rsidR="00DE15C7" w:rsidRPr="00DF1B59" w14:paraId="3E21C919" w14:textId="77777777" w:rsidTr="00295C45">
        <w:trPr>
          <w:jc w:val="center"/>
        </w:trPr>
        <w:tc>
          <w:tcPr>
            <w:tcW w:w="4448" w:type="dxa"/>
            <w:shd w:val="clear" w:color="auto" w:fill="auto"/>
          </w:tcPr>
          <w:p w14:paraId="24252AA7" w14:textId="26FCD410" w:rsidR="00DE15C7" w:rsidRPr="00DF1B59" w:rsidRDefault="00295C45" w:rsidP="00DE15C7">
            <w:pPr>
              <w:spacing w:after="0"/>
              <w:rPr>
                <w:rFonts w:cstheme="minorHAnsi"/>
                <w:iCs/>
                <w:spacing w:val="20"/>
              </w:rPr>
            </w:pPr>
            <w:r w:rsidRPr="00DF1B59">
              <w:rPr>
                <w:rFonts w:cstheme="minorHAnsi"/>
                <w:iCs/>
                <w:spacing w:val="20"/>
              </w:rPr>
              <w:t>instalacje wodociągowe</w:t>
            </w:r>
            <w:r w:rsidR="0024208E" w:rsidRPr="00DF1B59">
              <w:rPr>
                <w:rFonts w:cstheme="minorHAnsi"/>
                <w:iCs/>
                <w:spacing w:val="20"/>
              </w:rPr>
              <w:t xml:space="preserve"> i kanalizacyjne</w:t>
            </w:r>
          </w:p>
        </w:tc>
        <w:tc>
          <w:tcPr>
            <w:tcW w:w="3540" w:type="dxa"/>
            <w:shd w:val="clear" w:color="auto" w:fill="auto"/>
            <w:vAlign w:val="center"/>
          </w:tcPr>
          <w:p w14:paraId="40E2213C" w14:textId="26F6DECA" w:rsidR="00DE15C7" w:rsidRPr="00DF1B59" w:rsidRDefault="00295C45" w:rsidP="00DE15C7">
            <w:pPr>
              <w:spacing w:after="0"/>
              <w:jc w:val="both"/>
              <w:rPr>
                <w:rFonts w:cstheme="minorHAnsi"/>
                <w:iCs/>
                <w:spacing w:val="20"/>
              </w:rPr>
            </w:pPr>
            <w:r w:rsidRPr="00DF1B59">
              <w:rPr>
                <w:rFonts w:cstheme="minorHAnsi"/>
                <w:iCs/>
                <w:spacing w:val="20"/>
              </w:rPr>
              <w:t>4533200-</w:t>
            </w:r>
            <w:r w:rsidR="0024208E" w:rsidRPr="00DF1B59">
              <w:rPr>
                <w:rFonts w:cstheme="minorHAnsi"/>
                <w:iCs/>
                <w:spacing w:val="20"/>
              </w:rPr>
              <w:t>3</w:t>
            </w:r>
          </w:p>
        </w:tc>
      </w:tr>
    </w:tbl>
    <w:p w14:paraId="279EEDF3" w14:textId="77777777" w:rsidR="0040364A" w:rsidRPr="00DF1B59" w:rsidRDefault="0040364A" w:rsidP="00D1428C">
      <w:pPr>
        <w:spacing w:after="0" w:line="256" w:lineRule="auto"/>
        <w:jc w:val="both"/>
        <w:rPr>
          <w:rFonts w:cstheme="minorHAnsi"/>
        </w:rPr>
      </w:pPr>
    </w:p>
    <w:p w14:paraId="6C931EBC" w14:textId="09E383B9" w:rsidR="00CB5A15" w:rsidRPr="00DF1B59" w:rsidRDefault="00CB5A15" w:rsidP="00CB5A15">
      <w:pPr>
        <w:pStyle w:val="Akapitzlist"/>
        <w:numPr>
          <w:ilvl w:val="0"/>
          <w:numId w:val="1"/>
        </w:numPr>
        <w:autoSpaceDE w:val="0"/>
        <w:jc w:val="both"/>
        <w:rPr>
          <w:rFonts w:asciiTheme="minorHAnsi" w:hAnsiTheme="minorHAnsi" w:cstheme="minorHAnsi"/>
          <w:sz w:val="22"/>
          <w:szCs w:val="22"/>
        </w:rPr>
      </w:pPr>
      <w:r w:rsidRPr="00DF1B59">
        <w:rPr>
          <w:rFonts w:asciiTheme="minorHAnsi" w:hAnsiTheme="minorHAnsi" w:cstheme="minorHAnsi"/>
          <w:sz w:val="22"/>
          <w:szCs w:val="22"/>
        </w:rPr>
        <w:t xml:space="preserve">Zamawiający informuje, iż załączone kosztorysy ślepe z przedmiarami robót budowlanych, instalacji elektrycznych, instalacji </w:t>
      </w:r>
      <w:r w:rsidR="006A6AFF" w:rsidRPr="00DF1B59">
        <w:rPr>
          <w:rFonts w:asciiTheme="minorHAnsi" w:hAnsiTheme="minorHAnsi" w:cstheme="minorHAnsi"/>
          <w:sz w:val="22"/>
          <w:szCs w:val="22"/>
        </w:rPr>
        <w:t>sanitarnych</w:t>
      </w:r>
      <w:r w:rsidRPr="00DF1B59">
        <w:rPr>
          <w:rFonts w:asciiTheme="minorHAnsi" w:hAnsiTheme="minorHAnsi" w:cstheme="minorHAnsi"/>
          <w:sz w:val="22"/>
          <w:szCs w:val="22"/>
        </w:rPr>
        <w:t xml:space="preserve"> stanowią funkcję informacyjną  oraz pomocniczą i nie stanowią jedynej podstawy wyliczenia ceny ofertowej, którą jest cena ryczałtowa.</w:t>
      </w:r>
    </w:p>
    <w:p w14:paraId="630F03E3" w14:textId="77777777" w:rsidR="00CB5A15" w:rsidRPr="00DF1B59" w:rsidRDefault="00CB5A15" w:rsidP="00CB5A15">
      <w:pPr>
        <w:pStyle w:val="Akapitzlist"/>
        <w:autoSpaceDE w:val="0"/>
        <w:ind w:left="360"/>
        <w:jc w:val="both"/>
        <w:rPr>
          <w:rFonts w:asciiTheme="minorHAnsi" w:hAnsiTheme="minorHAnsi" w:cstheme="minorHAnsi"/>
          <w:sz w:val="22"/>
          <w:szCs w:val="22"/>
        </w:rPr>
      </w:pPr>
    </w:p>
    <w:p w14:paraId="52150364" w14:textId="77777777" w:rsidR="00CB5A15" w:rsidRPr="00DF1B59" w:rsidRDefault="00CB5A15" w:rsidP="00CB5A15">
      <w:pPr>
        <w:pStyle w:val="Akapitzlist"/>
        <w:numPr>
          <w:ilvl w:val="0"/>
          <w:numId w:val="1"/>
        </w:numPr>
        <w:autoSpaceDE w:val="0"/>
        <w:jc w:val="both"/>
        <w:rPr>
          <w:rFonts w:asciiTheme="minorHAnsi" w:hAnsiTheme="minorHAnsi" w:cstheme="minorHAnsi"/>
          <w:sz w:val="22"/>
          <w:szCs w:val="22"/>
        </w:rPr>
      </w:pPr>
      <w:r w:rsidRPr="00DF1B59">
        <w:rPr>
          <w:rFonts w:asciiTheme="minorHAnsi" w:hAnsiTheme="minorHAnsi" w:cstheme="minorHAnsi"/>
          <w:sz w:val="22"/>
          <w:szCs w:val="22"/>
        </w:rPr>
        <w:t>Nadto, Zamawiający informuje, iż załączone przedmiary robót z podziałem na poszczególne branże stanowią jedynie podstawę informacyjną oraz pomocniczą i nie mogą stanowić jedynej podstawy wyliczenia ceny oferty. Przedstawione w tych dokumentach nakłady rzeczowe wraz z zestawieniem podstawowych materiałów służą tylko celom informacyjno – pomocniczym, Wykonawca może z nich skorzystać, ale nie ma takiego obowiązku. Przy wyliczeniu ceny ofertowej, która jest ceną ryczałtową, niepodlegającą waloryzacji, należy uwzględnić wszystkie nakłady, które są niezbędne do wykonania opisanego w Specyfikacji przedmiotu zamówienia. Wykonawca zobowiązany jest do dokładnego sprawdzenia zakresu i ilości wykonania robót budowlanych w zakresie przedmiotu umowy. Wykonawca zobowiązany jest na podstawie całej dokumentacji samodzielnie opracować przedmiar robót i przeanalizować wszystkie pozostały dokumenty składające się na całą dokumentację i dokonać stosownych wyliczeń na potrzeby oferty, którą zamierza złożyć.</w:t>
      </w:r>
    </w:p>
    <w:p w14:paraId="10AD03DE" w14:textId="77777777" w:rsidR="00D075AF" w:rsidRPr="00DF1B59" w:rsidRDefault="00D075AF" w:rsidP="00D075AF">
      <w:pPr>
        <w:pStyle w:val="Akapitzlist"/>
        <w:rPr>
          <w:rFonts w:asciiTheme="minorHAnsi" w:hAnsiTheme="minorHAnsi" w:cstheme="minorHAnsi"/>
          <w:sz w:val="22"/>
          <w:szCs w:val="22"/>
        </w:rPr>
      </w:pPr>
    </w:p>
    <w:p w14:paraId="171B4451" w14:textId="040BFF03" w:rsidR="00C26C97" w:rsidRPr="00DF1B59" w:rsidRDefault="00C26C97" w:rsidP="00CB5A15">
      <w:pPr>
        <w:pStyle w:val="Akapitzlist"/>
        <w:spacing w:line="256" w:lineRule="auto"/>
        <w:ind w:left="360"/>
        <w:jc w:val="both"/>
        <w:rPr>
          <w:rFonts w:cstheme="minorHAnsi"/>
        </w:rPr>
      </w:pPr>
    </w:p>
    <w:p w14:paraId="0C18A461" w14:textId="77777777" w:rsidR="00DC4A78" w:rsidRPr="00DF1B59" w:rsidRDefault="00DC4A78" w:rsidP="007A4B35">
      <w:pPr>
        <w:spacing w:after="0" w:line="240" w:lineRule="auto"/>
        <w:rPr>
          <w:rFonts w:cstheme="minorHAnsi"/>
        </w:rPr>
      </w:pPr>
    </w:p>
    <w:p w14:paraId="2866E59F" w14:textId="77777777" w:rsidR="00B03685" w:rsidRPr="00DF1B59" w:rsidRDefault="00172FA8" w:rsidP="00DC1929">
      <w:pPr>
        <w:pBdr>
          <w:bottom w:val="single" w:sz="6" w:space="1" w:color="auto"/>
        </w:pBdr>
        <w:spacing w:after="0" w:line="240" w:lineRule="auto"/>
        <w:jc w:val="center"/>
        <w:rPr>
          <w:rFonts w:cstheme="minorHAnsi"/>
          <w:b/>
        </w:rPr>
      </w:pPr>
      <w:r w:rsidRPr="00DF1B59">
        <w:rPr>
          <w:rFonts w:cstheme="minorHAnsi"/>
          <w:b/>
        </w:rPr>
        <w:t xml:space="preserve">ROZDZIAŁ </w:t>
      </w:r>
      <w:r w:rsidR="00446DC4" w:rsidRPr="00DF1B59">
        <w:rPr>
          <w:rFonts w:cstheme="minorHAnsi"/>
          <w:b/>
        </w:rPr>
        <w:t xml:space="preserve">5. </w:t>
      </w:r>
      <w:r w:rsidR="00B03685" w:rsidRPr="00DF1B59">
        <w:rPr>
          <w:rFonts w:cstheme="minorHAnsi"/>
          <w:b/>
        </w:rPr>
        <w:t xml:space="preserve">TERMIN </w:t>
      </w:r>
      <w:r w:rsidR="00D2539B" w:rsidRPr="00DF1B59">
        <w:rPr>
          <w:rFonts w:cstheme="minorHAnsi"/>
          <w:b/>
        </w:rPr>
        <w:t xml:space="preserve">REALIZACJI </w:t>
      </w:r>
      <w:r w:rsidR="00B03685" w:rsidRPr="00DF1B59">
        <w:rPr>
          <w:rFonts w:cstheme="minorHAnsi"/>
          <w:b/>
        </w:rPr>
        <w:t>ZAMÓWIENIA</w:t>
      </w:r>
    </w:p>
    <w:p w14:paraId="0E83CA13" w14:textId="77777777" w:rsidR="00B03685" w:rsidRPr="00DF1B59" w:rsidRDefault="00B03685" w:rsidP="00DC1929">
      <w:pPr>
        <w:spacing w:after="0" w:line="240" w:lineRule="auto"/>
        <w:rPr>
          <w:rFonts w:cstheme="minorHAnsi"/>
        </w:rPr>
      </w:pPr>
    </w:p>
    <w:p w14:paraId="263EAFC0" w14:textId="2DE59A85" w:rsidR="00DE15C7" w:rsidRPr="00DF1B59" w:rsidRDefault="00DE15C7" w:rsidP="00FC3C11">
      <w:pPr>
        <w:numPr>
          <w:ilvl w:val="0"/>
          <w:numId w:val="33"/>
        </w:numPr>
        <w:spacing w:after="3" w:line="252" w:lineRule="auto"/>
        <w:ind w:right="-45"/>
        <w:jc w:val="both"/>
        <w:rPr>
          <w:rFonts w:cstheme="minorHAnsi"/>
          <w:b/>
        </w:rPr>
      </w:pPr>
      <w:r w:rsidRPr="00DF1B59">
        <w:rPr>
          <w:rFonts w:cstheme="minorHAnsi"/>
          <w:bCs/>
        </w:rPr>
        <w:t>Wykonawca zobowiązany jest zrealizować przedmiot zamówienia w terminie:</w:t>
      </w:r>
      <w:r w:rsidR="004B0759" w:rsidRPr="00DF1B59">
        <w:rPr>
          <w:rFonts w:cstheme="minorHAnsi"/>
          <w:bCs/>
        </w:rPr>
        <w:t xml:space="preserve"> </w:t>
      </w:r>
      <w:r w:rsidR="004B0759" w:rsidRPr="00DF1B59">
        <w:rPr>
          <w:rFonts w:cstheme="minorHAnsi"/>
          <w:b/>
        </w:rPr>
        <w:t>od 17.06.2024 r – 31.08.2024r.</w:t>
      </w:r>
    </w:p>
    <w:p w14:paraId="6D00F468" w14:textId="17FB9C66" w:rsidR="00B34F9F" w:rsidRPr="00DF1B59" w:rsidRDefault="00B34F9F" w:rsidP="00FC3C11">
      <w:pPr>
        <w:numPr>
          <w:ilvl w:val="0"/>
          <w:numId w:val="33"/>
        </w:numPr>
        <w:spacing w:after="3" w:line="252" w:lineRule="auto"/>
        <w:ind w:right="-45"/>
        <w:jc w:val="both"/>
        <w:rPr>
          <w:rFonts w:cstheme="minorHAnsi"/>
          <w:b/>
        </w:rPr>
      </w:pPr>
      <w:r w:rsidRPr="00DF1B59">
        <w:rPr>
          <w:rFonts w:cstheme="minorHAnsi"/>
        </w:rPr>
        <w:t>Rozpoczęcie prac od dnia 17.06.2024 r. jest uzasadnione zakończeniem roku akademickiego.</w:t>
      </w:r>
    </w:p>
    <w:p w14:paraId="4DE90D20" w14:textId="77777777" w:rsidR="00DE15C7" w:rsidRPr="00DF1B59" w:rsidRDefault="00DE15C7" w:rsidP="00DE15C7">
      <w:pPr>
        <w:numPr>
          <w:ilvl w:val="0"/>
          <w:numId w:val="33"/>
        </w:numPr>
        <w:spacing w:after="3" w:line="252" w:lineRule="auto"/>
        <w:ind w:right="-45"/>
        <w:jc w:val="both"/>
        <w:rPr>
          <w:rFonts w:cstheme="minorHAnsi"/>
          <w:bCs/>
        </w:rPr>
      </w:pPr>
      <w:r w:rsidRPr="00DF1B59">
        <w:rPr>
          <w:rFonts w:cstheme="minorHAnsi"/>
          <w:bCs/>
        </w:rPr>
        <w:lastRenderedPageBreak/>
        <w:t xml:space="preserve">Zaproponowanie terminu dłuższego niż termin wskazany w pkt 1 będzie traktowane jak niezgodność oferty z warunkami zamówienia określonymi w SWZ i będzie skutkowało odrzuceniem oferty na podstawie art. 226 ust. 1 pkt 5 ustawy Pzp. </w:t>
      </w:r>
    </w:p>
    <w:p w14:paraId="00A95D32" w14:textId="77777777" w:rsidR="00E93CFB" w:rsidRPr="00DF1B59" w:rsidRDefault="00E93CFB" w:rsidP="00E93CFB">
      <w:pPr>
        <w:spacing w:after="3" w:line="252" w:lineRule="auto"/>
        <w:ind w:left="360" w:right="-45"/>
        <w:jc w:val="both"/>
        <w:rPr>
          <w:rFonts w:cstheme="minorHAnsi"/>
          <w:bCs/>
        </w:rPr>
      </w:pPr>
    </w:p>
    <w:p w14:paraId="7C68EF19" w14:textId="77777777" w:rsidR="002D1F22" w:rsidRPr="00DF1B59" w:rsidRDefault="00172FA8" w:rsidP="002D1F22">
      <w:pPr>
        <w:pBdr>
          <w:bottom w:val="single" w:sz="6" w:space="1" w:color="auto"/>
        </w:pBdr>
        <w:spacing w:after="0" w:line="240" w:lineRule="auto"/>
        <w:jc w:val="center"/>
        <w:rPr>
          <w:rFonts w:cstheme="minorHAnsi"/>
          <w:b/>
        </w:rPr>
      </w:pPr>
      <w:r w:rsidRPr="00DF1B59">
        <w:rPr>
          <w:rFonts w:cstheme="minorHAnsi"/>
          <w:b/>
        </w:rPr>
        <w:t xml:space="preserve">ROZDZIAŁ </w:t>
      </w:r>
      <w:r w:rsidR="00B80B63" w:rsidRPr="00DF1B59">
        <w:rPr>
          <w:rFonts w:cstheme="minorHAnsi"/>
          <w:b/>
        </w:rPr>
        <w:t>6</w:t>
      </w:r>
      <w:r w:rsidR="003472FD" w:rsidRPr="00DF1B59">
        <w:rPr>
          <w:rFonts w:cstheme="minorHAnsi"/>
          <w:b/>
        </w:rPr>
        <w:t xml:space="preserve">. </w:t>
      </w:r>
      <w:r w:rsidR="002D1F22" w:rsidRPr="00DF1B59">
        <w:rPr>
          <w:rFonts w:cstheme="minorHAnsi"/>
          <w:b/>
        </w:rPr>
        <w:t>PROJEKTOWANE POSTANOWIENIA UMOWY</w:t>
      </w:r>
    </w:p>
    <w:p w14:paraId="60A98B2A" w14:textId="77777777" w:rsidR="002D1F22" w:rsidRPr="00DF1B59" w:rsidRDefault="002D1F22" w:rsidP="002D1F22">
      <w:pPr>
        <w:spacing w:after="0" w:line="240" w:lineRule="auto"/>
        <w:jc w:val="both"/>
        <w:rPr>
          <w:rFonts w:cstheme="minorHAnsi"/>
        </w:rPr>
      </w:pPr>
    </w:p>
    <w:p w14:paraId="634CC404" w14:textId="77777777" w:rsidR="00F8068A" w:rsidRPr="00DF1B59" w:rsidRDefault="002D1F22" w:rsidP="00F8068A">
      <w:pPr>
        <w:spacing w:after="0" w:line="240" w:lineRule="auto"/>
        <w:jc w:val="both"/>
        <w:rPr>
          <w:rFonts w:cstheme="minorHAnsi"/>
        </w:rPr>
      </w:pPr>
      <w:r w:rsidRPr="00DF1B59">
        <w:rPr>
          <w:rFonts w:cstheme="minorHAnsi"/>
        </w:rPr>
        <w:t xml:space="preserve">Projektowane postanowienia umowy, które zostaną wprowadzone do treści </w:t>
      </w:r>
      <w:r w:rsidR="005432D6" w:rsidRPr="00DF1B59">
        <w:rPr>
          <w:rFonts w:cstheme="minorHAnsi"/>
        </w:rPr>
        <w:t>U</w:t>
      </w:r>
      <w:r w:rsidRPr="00DF1B59">
        <w:rPr>
          <w:rFonts w:cstheme="minorHAnsi"/>
        </w:rPr>
        <w:t xml:space="preserve">mowy </w:t>
      </w:r>
      <w:r w:rsidR="005432D6" w:rsidRPr="00DF1B59">
        <w:rPr>
          <w:rFonts w:cstheme="minorHAnsi"/>
        </w:rPr>
        <w:t xml:space="preserve">w sprawie zamówienia publicznego stanowią </w:t>
      </w:r>
      <w:r w:rsidRPr="00DF1B59">
        <w:rPr>
          <w:rFonts w:cstheme="minorHAnsi"/>
        </w:rPr>
        <w:t xml:space="preserve">załącznik </w:t>
      </w:r>
      <w:r w:rsidR="009057D4" w:rsidRPr="00DF1B59">
        <w:rPr>
          <w:rFonts w:cstheme="minorHAnsi"/>
        </w:rPr>
        <w:t xml:space="preserve">nr </w:t>
      </w:r>
      <w:r w:rsidR="00395DE3" w:rsidRPr="00DF1B59">
        <w:rPr>
          <w:rFonts w:cstheme="minorHAnsi"/>
        </w:rPr>
        <w:t>7</w:t>
      </w:r>
      <w:r w:rsidR="000A0083" w:rsidRPr="00DF1B59">
        <w:rPr>
          <w:rFonts w:cstheme="minorHAnsi"/>
        </w:rPr>
        <w:t xml:space="preserve"> </w:t>
      </w:r>
      <w:r w:rsidRPr="00DF1B59">
        <w:rPr>
          <w:rFonts w:cstheme="minorHAnsi"/>
        </w:rPr>
        <w:t>do SWZ</w:t>
      </w:r>
      <w:r w:rsidR="00175224" w:rsidRPr="00DF1B59">
        <w:rPr>
          <w:rFonts w:cstheme="minorHAnsi"/>
        </w:rPr>
        <w:t>.</w:t>
      </w:r>
    </w:p>
    <w:p w14:paraId="1308ADAA" w14:textId="77777777" w:rsidR="00B449CD" w:rsidRPr="00DF1B59" w:rsidRDefault="00B449CD" w:rsidP="00F8068A">
      <w:pPr>
        <w:spacing w:after="0" w:line="240" w:lineRule="auto"/>
        <w:jc w:val="both"/>
        <w:rPr>
          <w:rFonts w:cstheme="minorHAnsi"/>
        </w:rPr>
      </w:pPr>
    </w:p>
    <w:p w14:paraId="4EFB0EED" w14:textId="77777777" w:rsidR="00E35324" w:rsidRPr="00DF1B59" w:rsidRDefault="00E35324" w:rsidP="00F8068A">
      <w:pPr>
        <w:spacing w:after="0" w:line="240" w:lineRule="auto"/>
        <w:jc w:val="both"/>
        <w:rPr>
          <w:rFonts w:cstheme="minorHAnsi"/>
        </w:rPr>
      </w:pPr>
    </w:p>
    <w:p w14:paraId="10786E78" w14:textId="77777777" w:rsidR="00E360DF" w:rsidRPr="00DF1B59" w:rsidRDefault="00172FA8" w:rsidP="00E35324">
      <w:pPr>
        <w:pBdr>
          <w:bottom w:val="single" w:sz="6" w:space="1" w:color="auto"/>
        </w:pBdr>
        <w:spacing w:after="0" w:line="240" w:lineRule="auto"/>
        <w:jc w:val="center"/>
        <w:rPr>
          <w:rFonts w:cstheme="minorHAnsi"/>
          <w:b/>
        </w:rPr>
      </w:pPr>
      <w:r w:rsidRPr="00DF1B59">
        <w:rPr>
          <w:rFonts w:cstheme="minorHAnsi"/>
          <w:b/>
        </w:rPr>
        <w:t xml:space="preserve">ROZDZIAŁ </w:t>
      </w:r>
      <w:r w:rsidR="00B80B63" w:rsidRPr="00DF1B59">
        <w:rPr>
          <w:rFonts w:cstheme="minorHAnsi"/>
          <w:b/>
        </w:rPr>
        <w:t>7</w:t>
      </w:r>
      <w:r w:rsidR="003472FD" w:rsidRPr="00DF1B59">
        <w:rPr>
          <w:rFonts w:cstheme="minorHAnsi"/>
          <w:b/>
        </w:rPr>
        <w:t xml:space="preserve">. </w:t>
      </w:r>
      <w:r w:rsidR="00E35324" w:rsidRPr="00DF1B59">
        <w:rPr>
          <w:rFonts w:cstheme="minorHAnsi"/>
          <w:b/>
        </w:rPr>
        <w:t>WYJAŚNIENIA TREŚCI SPECYFIKACJI WARUNKÓW ZAMÓWIENIA</w:t>
      </w:r>
    </w:p>
    <w:p w14:paraId="7732B94C" w14:textId="77777777" w:rsidR="00E35324" w:rsidRPr="00DF1B59" w:rsidRDefault="00E35324" w:rsidP="007A4B35">
      <w:pPr>
        <w:spacing w:after="0" w:line="240" w:lineRule="auto"/>
        <w:rPr>
          <w:rFonts w:cstheme="minorHAnsi"/>
        </w:rPr>
      </w:pPr>
    </w:p>
    <w:p w14:paraId="6FFB924A" w14:textId="77777777" w:rsidR="001D7D26" w:rsidRPr="00DF1B59" w:rsidRDefault="001D7D26" w:rsidP="000758D2">
      <w:pPr>
        <w:pStyle w:val="Akapitzlist"/>
        <w:numPr>
          <w:ilvl w:val="1"/>
          <w:numId w:val="2"/>
        </w:numPr>
        <w:jc w:val="both"/>
        <w:rPr>
          <w:rFonts w:asciiTheme="minorHAnsi" w:hAnsiTheme="minorHAnsi" w:cstheme="minorHAnsi"/>
          <w:sz w:val="22"/>
          <w:szCs w:val="22"/>
        </w:rPr>
      </w:pPr>
      <w:r w:rsidRPr="00DF1B59">
        <w:rPr>
          <w:rFonts w:asciiTheme="minorHAnsi" w:hAnsiTheme="minorHAnsi" w:cstheme="minorHAnsi"/>
          <w:sz w:val="22"/>
          <w:szCs w:val="22"/>
        </w:rPr>
        <w:t>Wykonawca może zwrócić się do Zamawiającego z wnioskiem o wyjaśnienie treści SWZ.</w:t>
      </w:r>
    </w:p>
    <w:p w14:paraId="2128207D" w14:textId="77777777" w:rsidR="001D7D26" w:rsidRPr="00DF1B59" w:rsidRDefault="001D7D26" w:rsidP="000758D2">
      <w:pPr>
        <w:pStyle w:val="Akapitzlist"/>
        <w:numPr>
          <w:ilvl w:val="1"/>
          <w:numId w:val="2"/>
        </w:numPr>
        <w:jc w:val="both"/>
        <w:rPr>
          <w:rFonts w:asciiTheme="minorHAnsi" w:hAnsiTheme="minorHAnsi" w:cstheme="minorHAnsi"/>
          <w:sz w:val="22"/>
          <w:szCs w:val="22"/>
        </w:rPr>
      </w:pPr>
      <w:r w:rsidRPr="00DF1B59">
        <w:rPr>
          <w:rFonts w:asciiTheme="minorHAnsi" w:hAnsiTheme="minorHAnsi" w:cstheme="minorHAnsi"/>
          <w:sz w:val="22"/>
          <w:szCs w:val="22"/>
        </w:rPr>
        <w:t>Zamawiający jest obowiązany udzielić wyjaśnień niezwłocznie, jednak nie później niż na 2  dni przed upływem terminu składania ofert, pod warunkiem że wniosek o wyj</w:t>
      </w:r>
      <w:r w:rsidR="009C0557" w:rsidRPr="00DF1B59">
        <w:rPr>
          <w:rFonts w:asciiTheme="minorHAnsi" w:hAnsiTheme="minorHAnsi" w:cstheme="minorHAnsi"/>
          <w:sz w:val="22"/>
          <w:szCs w:val="22"/>
        </w:rPr>
        <w:t>aśnienie treści SWZ wpłynął do Z</w:t>
      </w:r>
      <w:r w:rsidRPr="00DF1B59">
        <w:rPr>
          <w:rFonts w:asciiTheme="minorHAnsi" w:hAnsiTheme="minorHAnsi" w:cstheme="minorHAnsi"/>
          <w:sz w:val="22"/>
          <w:szCs w:val="22"/>
        </w:rPr>
        <w:t>amawiającego nie później niż na 4 dni przed upływem terminu składania ofert.</w:t>
      </w:r>
    </w:p>
    <w:p w14:paraId="1B731BC7" w14:textId="77777777" w:rsidR="001D7D26" w:rsidRPr="00DF1B59" w:rsidRDefault="001D7D26" w:rsidP="000758D2">
      <w:pPr>
        <w:pStyle w:val="Akapitzlist"/>
        <w:numPr>
          <w:ilvl w:val="1"/>
          <w:numId w:val="2"/>
        </w:numPr>
        <w:jc w:val="both"/>
        <w:rPr>
          <w:rFonts w:asciiTheme="minorHAnsi" w:hAnsiTheme="minorHAnsi" w:cstheme="minorHAnsi"/>
          <w:sz w:val="22"/>
          <w:szCs w:val="22"/>
        </w:rPr>
      </w:pPr>
      <w:r w:rsidRPr="00DF1B59">
        <w:rPr>
          <w:rFonts w:asciiTheme="minorHAnsi" w:hAnsiTheme="minorHAnsi" w:cstheme="minorHAnsi"/>
          <w:sz w:val="22"/>
          <w:szCs w:val="22"/>
        </w:rPr>
        <w:t>Jeżeli Zamawiający nie udzieli wyjaśnień</w:t>
      </w:r>
      <w:r w:rsidR="00100144" w:rsidRPr="00DF1B59">
        <w:rPr>
          <w:rFonts w:asciiTheme="minorHAnsi" w:hAnsiTheme="minorHAnsi" w:cstheme="minorHAnsi"/>
          <w:sz w:val="22"/>
          <w:szCs w:val="22"/>
        </w:rPr>
        <w:t xml:space="preserve"> w terminie, o którym mowa w </w:t>
      </w:r>
      <w:r w:rsidR="008869FF" w:rsidRPr="00DF1B59">
        <w:rPr>
          <w:rFonts w:asciiTheme="minorHAnsi" w:hAnsiTheme="minorHAnsi" w:cstheme="minorHAnsi"/>
          <w:sz w:val="22"/>
          <w:szCs w:val="22"/>
        </w:rPr>
        <w:t>pkt</w:t>
      </w:r>
      <w:r w:rsidRPr="00DF1B59">
        <w:rPr>
          <w:rFonts w:asciiTheme="minorHAnsi" w:hAnsiTheme="minorHAnsi" w:cstheme="minorHAnsi"/>
          <w:sz w:val="22"/>
          <w:szCs w:val="22"/>
        </w:rPr>
        <w:t xml:space="preserve"> 2, przedłuża termin składania ofert o czas niezbędny do zapoznania się wszystkich zainteresowanych Wykonawców z wyjaśnieniami niezbędnymi do należytego przygotowania i złożenia ofert.</w:t>
      </w:r>
    </w:p>
    <w:p w14:paraId="29FD55E5" w14:textId="77777777" w:rsidR="001D7D26" w:rsidRPr="00DF1B59" w:rsidRDefault="001D7D26" w:rsidP="000758D2">
      <w:pPr>
        <w:pStyle w:val="Akapitzlist"/>
        <w:numPr>
          <w:ilvl w:val="1"/>
          <w:numId w:val="2"/>
        </w:numPr>
        <w:jc w:val="both"/>
        <w:rPr>
          <w:rFonts w:asciiTheme="minorHAnsi" w:hAnsiTheme="minorHAnsi" w:cstheme="minorHAnsi"/>
          <w:sz w:val="22"/>
          <w:szCs w:val="22"/>
        </w:rPr>
      </w:pPr>
      <w:r w:rsidRPr="00DF1B59">
        <w:rPr>
          <w:rFonts w:asciiTheme="minorHAnsi" w:hAnsiTheme="minorHAnsi" w:cstheme="minorHAnsi"/>
          <w:sz w:val="22"/>
          <w:szCs w:val="22"/>
        </w:rPr>
        <w:t>W przypadku gdy wniosek o wyjaśnienie treści SWZ nie wpłynął w te</w:t>
      </w:r>
      <w:r w:rsidR="00100144" w:rsidRPr="00DF1B59">
        <w:rPr>
          <w:rFonts w:asciiTheme="minorHAnsi" w:hAnsiTheme="minorHAnsi" w:cstheme="minorHAnsi"/>
          <w:sz w:val="22"/>
          <w:szCs w:val="22"/>
        </w:rPr>
        <w:t xml:space="preserve">rminie, o którym mowa w </w:t>
      </w:r>
      <w:r w:rsidR="008869FF" w:rsidRPr="00DF1B59">
        <w:rPr>
          <w:rFonts w:asciiTheme="minorHAnsi" w:hAnsiTheme="minorHAnsi" w:cstheme="minorHAnsi"/>
          <w:sz w:val="22"/>
          <w:szCs w:val="22"/>
        </w:rPr>
        <w:t>pkt</w:t>
      </w:r>
      <w:r w:rsidRPr="00DF1B59">
        <w:rPr>
          <w:rFonts w:asciiTheme="minorHAnsi" w:hAnsiTheme="minorHAnsi" w:cstheme="minorHAnsi"/>
          <w:sz w:val="22"/>
          <w:szCs w:val="22"/>
        </w:rPr>
        <w:t xml:space="preserve"> 2, Zamawiający nie ma obowiązku udzielania wyjaśnień SWZ oraz obowiązku przedłużenia terminu składania ofert.</w:t>
      </w:r>
    </w:p>
    <w:p w14:paraId="76D4F94C" w14:textId="77777777" w:rsidR="001D7D26" w:rsidRPr="00DF1B59" w:rsidRDefault="001D7D26" w:rsidP="000758D2">
      <w:pPr>
        <w:pStyle w:val="Akapitzlist"/>
        <w:numPr>
          <w:ilvl w:val="1"/>
          <w:numId w:val="2"/>
        </w:numPr>
        <w:jc w:val="both"/>
        <w:rPr>
          <w:rFonts w:asciiTheme="minorHAnsi" w:hAnsiTheme="minorHAnsi" w:cstheme="minorHAnsi"/>
          <w:sz w:val="22"/>
          <w:szCs w:val="22"/>
        </w:rPr>
      </w:pPr>
      <w:r w:rsidRPr="00DF1B59">
        <w:rPr>
          <w:rFonts w:asciiTheme="minorHAnsi" w:hAnsiTheme="minorHAnsi" w:cstheme="minorHAnsi"/>
          <w:sz w:val="22"/>
          <w:szCs w:val="22"/>
        </w:rPr>
        <w:t>Przedłużenie terminu skład</w:t>
      </w:r>
      <w:r w:rsidR="00100144" w:rsidRPr="00DF1B59">
        <w:rPr>
          <w:rFonts w:asciiTheme="minorHAnsi" w:hAnsiTheme="minorHAnsi" w:cstheme="minorHAnsi"/>
          <w:sz w:val="22"/>
          <w:szCs w:val="22"/>
        </w:rPr>
        <w:t xml:space="preserve">ania ofert, o których mowa w </w:t>
      </w:r>
      <w:r w:rsidR="008869FF" w:rsidRPr="00DF1B59">
        <w:rPr>
          <w:rFonts w:asciiTheme="minorHAnsi" w:hAnsiTheme="minorHAnsi" w:cstheme="minorHAnsi"/>
          <w:sz w:val="22"/>
          <w:szCs w:val="22"/>
        </w:rPr>
        <w:t>pkt</w:t>
      </w:r>
      <w:r w:rsidRPr="00DF1B59">
        <w:rPr>
          <w:rFonts w:asciiTheme="minorHAnsi" w:hAnsiTheme="minorHAnsi" w:cstheme="minorHAnsi"/>
          <w:sz w:val="22"/>
          <w:szCs w:val="22"/>
        </w:rPr>
        <w:t xml:space="preserve"> 3, nie wpływa na bieg terminu składania wniosku o wyjaśnienie treści SWZ.</w:t>
      </w:r>
    </w:p>
    <w:p w14:paraId="636CC0E8" w14:textId="77777777" w:rsidR="001D7D26" w:rsidRPr="00DF1B59" w:rsidRDefault="001D7D26" w:rsidP="000758D2">
      <w:pPr>
        <w:pStyle w:val="Akapitzlist"/>
        <w:numPr>
          <w:ilvl w:val="1"/>
          <w:numId w:val="2"/>
        </w:numPr>
        <w:jc w:val="both"/>
        <w:rPr>
          <w:rFonts w:asciiTheme="minorHAnsi" w:hAnsiTheme="minorHAnsi" w:cstheme="minorHAnsi"/>
          <w:sz w:val="22"/>
          <w:szCs w:val="22"/>
        </w:rPr>
      </w:pPr>
      <w:r w:rsidRPr="00DF1B59">
        <w:rPr>
          <w:rFonts w:asciiTheme="minorHAnsi" w:hAnsiTheme="minorHAnsi" w:cstheme="minorHAnsi"/>
          <w:sz w:val="22"/>
          <w:szCs w:val="22"/>
        </w:rPr>
        <w:t>Treść zapytań wraz z wyjaśnieniami Zamawiający udostępnia, bez ujawniania źródła zapytania, na stronie internetowej prowadzonego postępowania.</w:t>
      </w:r>
    </w:p>
    <w:p w14:paraId="5E317E7D" w14:textId="77777777" w:rsidR="001D7D26" w:rsidRPr="00DF1B59" w:rsidRDefault="001D7D26" w:rsidP="000758D2">
      <w:pPr>
        <w:pStyle w:val="Akapitzlist"/>
        <w:numPr>
          <w:ilvl w:val="1"/>
          <w:numId w:val="2"/>
        </w:numPr>
        <w:jc w:val="both"/>
        <w:rPr>
          <w:rFonts w:asciiTheme="minorHAnsi" w:hAnsiTheme="minorHAnsi" w:cstheme="minorHAnsi"/>
          <w:sz w:val="22"/>
          <w:szCs w:val="22"/>
        </w:rPr>
      </w:pPr>
      <w:r w:rsidRPr="00DF1B59">
        <w:rPr>
          <w:rFonts w:asciiTheme="minorHAnsi" w:hAnsiTheme="minorHAnsi" w:cstheme="minorHAnsi"/>
          <w:sz w:val="22"/>
          <w:szCs w:val="22"/>
        </w:rPr>
        <w:t>W uzasadnionych przypadkach Zamawiający może przed upływem terminu składania ofert zmienić treść SWZ.</w:t>
      </w:r>
    </w:p>
    <w:p w14:paraId="2BCE6511" w14:textId="77777777" w:rsidR="009A253E" w:rsidRPr="00DF1B59" w:rsidRDefault="009A253E" w:rsidP="000758D2">
      <w:pPr>
        <w:pStyle w:val="Akapitzlist"/>
        <w:numPr>
          <w:ilvl w:val="1"/>
          <w:numId w:val="2"/>
        </w:numPr>
        <w:jc w:val="both"/>
        <w:rPr>
          <w:rFonts w:asciiTheme="minorHAnsi" w:hAnsiTheme="minorHAnsi" w:cstheme="minorHAnsi"/>
          <w:sz w:val="22"/>
          <w:szCs w:val="22"/>
        </w:rPr>
      </w:pPr>
      <w:r w:rsidRPr="00DF1B59">
        <w:rPr>
          <w:rFonts w:asciiTheme="minorHAnsi" w:hAnsiTheme="minorHAnsi" w:cstheme="minorHAnsi"/>
          <w:sz w:val="22"/>
          <w:szCs w:val="22"/>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280806FB" w14:textId="77777777" w:rsidR="009A253E" w:rsidRPr="00DF1B59" w:rsidRDefault="009A253E" w:rsidP="000758D2">
      <w:pPr>
        <w:pStyle w:val="Akapitzlist"/>
        <w:numPr>
          <w:ilvl w:val="1"/>
          <w:numId w:val="2"/>
        </w:numPr>
        <w:jc w:val="both"/>
        <w:rPr>
          <w:rFonts w:asciiTheme="minorHAnsi" w:hAnsiTheme="minorHAnsi" w:cstheme="minorHAnsi"/>
          <w:sz w:val="22"/>
          <w:szCs w:val="22"/>
        </w:rPr>
      </w:pPr>
      <w:r w:rsidRPr="00DF1B59">
        <w:rPr>
          <w:rFonts w:asciiTheme="minorHAnsi" w:hAnsiTheme="minorHAnsi" w:cstheme="minorHAnsi"/>
          <w:sz w:val="22"/>
          <w:szCs w:val="22"/>
        </w:rPr>
        <w:t>Zamawiający informuje wykonawców o przedłużonym terminie składania ofert przez zamieszczenie informacji na stronie internetowej prowadzonego postępowania, na której została udostępniona SWZ.</w:t>
      </w:r>
    </w:p>
    <w:p w14:paraId="5700A1CD" w14:textId="77777777" w:rsidR="009A253E" w:rsidRPr="00DF1B59" w:rsidRDefault="00CE14C9" w:rsidP="000758D2">
      <w:pPr>
        <w:pStyle w:val="Akapitzlist"/>
        <w:numPr>
          <w:ilvl w:val="1"/>
          <w:numId w:val="2"/>
        </w:numPr>
        <w:jc w:val="both"/>
        <w:rPr>
          <w:rFonts w:asciiTheme="minorHAnsi" w:hAnsiTheme="minorHAnsi" w:cstheme="minorHAnsi"/>
          <w:sz w:val="22"/>
          <w:szCs w:val="22"/>
        </w:rPr>
      </w:pPr>
      <w:r w:rsidRPr="00DF1B59">
        <w:rPr>
          <w:rFonts w:asciiTheme="minorHAnsi" w:hAnsiTheme="minorHAnsi" w:cstheme="minorHAnsi"/>
          <w:sz w:val="22"/>
          <w:szCs w:val="22"/>
        </w:rPr>
        <w:t>Dokonaną</w:t>
      </w:r>
      <w:r w:rsidR="009A253E" w:rsidRPr="00DF1B59">
        <w:rPr>
          <w:rFonts w:asciiTheme="minorHAnsi" w:hAnsiTheme="minorHAnsi" w:cstheme="minorHAnsi"/>
          <w:sz w:val="22"/>
          <w:szCs w:val="22"/>
        </w:rPr>
        <w:t xml:space="preserve"> zmianę treści SWZ zamawiający udostępnia na stronie internetowej prowadzonego postępowania.</w:t>
      </w:r>
    </w:p>
    <w:p w14:paraId="4E4C0E69" w14:textId="77777777" w:rsidR="0001236F" w:rsidRPr="00DF1B59" w:rsidRDefault="0001236F" w:rsidP="000758D2">
      <w:pPr>
        <w:pStyle w:val="Akapitzlist"/>
        <w:numPr>
          <w:ilvl w:val="1"/>
          <w:numId w:val="2"/>
        </w:numPr>
        <w:jc w:val="both"/>
        <w:rPr>
          <w:rFonts w:asciiTheme="minorHAnsi" w:hAnsiTheme="minorHAnsi" w:cstheme="minorHAnsi"/>
          <w:b/>
          <w:bCs/>
          <w:sz w:val="22"/>
          <w:szCs w:val="22"/>
        </w:rPr>
      </w:pPr>
      <w:r w:rsidRPr="00DF1B59">
        <w:rPr>
          <w:rFonts w:asciiTheme="minorHAnsi" w:hAnsiTheme="minorHAnsi" w:cstheme="minorHAnsi"/>
          <w:b/>
          <w:bCs/>
          <w:sz w:val="22"/>
          <w:szCs w:val="22"/>
        </w:rPr>
        <w:t>Uwaga! W przypadku rozbieżności pomiędzy treścią SWZ, a treścią udzielonych odpowiedzi, jako obowiązującą należy przyjąć treść pisma zawierającego późniejsze oświadczenie zamawiającego.</w:t>
      </w:r>
    </w:p>
    <w:p w14:paraId="56D1C349" w14:textId="77777777" w:rsidR="0001236F" w:rsidRPr="00DF1B59" w:rsidRDefault="0001236F" w:rsidP="0001236F">
      <w:pPr>
        <w:pStyle w:val="Akapitzlist"/>
        <w:ind w:left="372"/>
        <w:jc w:val="both"/>
        <w:rPr>
          <w:rFonts w:asciiTheme="minorHAnsi" w:hAnsiTheme="minorHAnsi" w:cstheme="minorHAnsi"/>
          <w:sz w:val="22"/>
          <w:szCs w:val="22"/>
        </w:rPr>
      </w:pPr>
    </w:p>
    <w:p w14:paraId="483DAC00" w14:textId="77777777" w:rsidR="00E35324" w:rsidRPr="00DF1B59" w:rsidRDefault="00E35324" w:rsidP="00F8068A">
      <w:pPr>
        <w:pBdr>
          <w:bottom w:val="single" w:sz="6" w:space="1" w:color="auto"/>
        </w:pBdr>
        <w:spacing w:after="0" w:line="240" w:lineRule="auto"/>
        <w:jc w:val="center"/>
        <w:rPr>
          <w:rFonts w:cstheme="minorHAnsi"/>
          <w:b/>
        </w:rPr>
      </w:pPr>
    </w:p>
    <w:p w14:paraId="00FC45BC" w14:textId="77777777" w:rsidR="005E43E5" w:rsidRPr="00DF1B59" w:rsidRDefault="00172FA8" w:rsidP="00F8068A">
      <w:pPr>
        <w:pBdr>
          <w:bottom w:val="single" w:sz="6" w:space="1" w:color="auto"/>
        </w:pBdr>
        <w:spacing w:after="0" w:line="240" w:lineRule="auto"/>
        <w:jc w:val="center"/>
        <w:rPr>
          <w:rFonts w:cstheme="minorHAnsi"/>
          <w:b/>
        </w:rPr>
      </w:pPr>
      <w:r w:rsidRPr="00DF1B59">
        <w:rPr>
          <w:rFonts w:cstheme="minorHAnsi"/>
          <w:b/>
        </w:rPr>
        <w:t xml:space="preserve">ROZDZIAŁ </w:t>
      </w:r>
      <w:r w:rsidR="00B80B63" w:rsidRPr="00DF1B59">
        <w:rPr>
          <w:rFonts w:cstheme="minorHAnsi"/>
          <w:b/>
        </w:rPr>
        <w:t>8</w:t>
      </w:r>
      <w:r w:rsidR="003472FD" w:rsidRPr="00DF1B59">
        <w:rPr>
          <w:rFonts w:cstheme="minorHAnsi"/>
          <w:b/>
        </w:rPr>
        <w:t xml:space="preserve">. </w:t>
      </w:r>
      <w:r w:rsidR="00F8068A" w:rsidRPr="00DF1B59">
        <w:rPr>
          <w:rFonts w:cstheme="minorHAnsi"/>
          <w:b/>
        </w:rPr>
        <w:t>PODSTAWY WYKLUCZENIA</w:t>
      </w:r>
    </w:p>
    <w:p w14:paraId="690BE695" w14:textId="77777777" w:rsidR="00275905" w:rsidRPr="00DF1B59" w:rsidRDefault="00275905" w:rsidP="00275905">
      <w:pPr>
        <w:spacing w:after="0" w:line="319" w:lineRule="auto"/>
        <w:jc w:val="both"/>
        <w:rPr>
          <w:rFonts w:cstheme="minorHAnsi"/>
        </w:rPr>
      </w:pPr>
    </w:p>
    <w:p w14:paraId="0899BF32" w14:textId="77777777" w:rsidR="00B803B7" w:rsidRPr="00DF1B59" w:rsidRDefault="00275905" w:rsidP="000758D2">
      <w:pPr>
        <w:pStyle w:val="Akapitzlist"/>
        <w:numPr>
          <w:ilvl w:val="0"/>
          <w:numId w:val="13"/>
        </w:numPr>
        <w:ind w:left="360"/>
        <w:jc w:val="both"/>
        <w:rPr>
          <w:rFonts w:asciiTheme="minorHAnsi" w:hAnsiTheme="minorHAnsi" w:cstheme="minorHAnsi"/>
          <w:sz w:val="22"/>
          <w:szCs w:val="22"/>
        </w:rPr>
      </w:pPr>
      <w:r w:rsidRPr="00DF1B59">
        <w:rPr>
          <w:rFonts w:asciiTheme="minorHAnsi" w:hAnsiTheme="minorHAnsi" w:cstheme="minorHAnsi"/>
          <w:sz w:val="22"/>
          <w:szCs w:val="22"/>
        </w:rPr>
        <w:t>Z postępowania o udzielenie zamówienia wyklucza się Wykonawców, w stosunku do których zachodzi którakolwiek z okoliczności wskazanych w art. 108 ust. 1</w:t>
      </w:r>
      <w:r w:rsidR="00146F7C" w:rsidRPr="00DF1B59">
        <w:rPr>
          <w:rFonts w:asciiTheme="minorHAnsi" w:hAnsiTheme="minorHAnsi" w:cstheme="minorHAnsi"/>
          <w:sz w:val="22"/>
          <w:szCs w:val="22"/>
        </w:rPr>
        <w:t xml:space="preserve"> lub art. 109 ust. 1 pkt 4 ustawy Pzp.</w:t>
      </w:r>
    </w:p>
    <w:p w14:paraId="0D4890AC" w14:textId="14132D23" w:rsidR="00275905" w:rsidRPr="00DF1B59" w:rsidRDefault="00B803B7" w:rsidP="000758D2">
      <w:pPr>
        <w:pStyle w:val="Akapitzlist"/>
        <w:numPr>
          <w:ilvl w:val="0"/>
          <w:numId w:val="13"/>
        </w:numPr>
        <w:ind w:left="360"/>
        <w:jc w:val="both"/>
        <w:rPr>
          <w:rStyle w:val="markedcontent"/>
          <w:rFonts w:asciiTheme="minorHAnsi" w:hAnsiTheme="minorHAnsi" w:cstheme="minorHAnsi"/>
          <w:sz w:val="22"/>
          <w:szCs w:val="22"/>
        </w:rPr>
      </w:pPr>
      <w:r w:rsidRPr="00DF1B59">
        <w:rPr>
          <w:rFonts w:asciiTheme="minorHAnsi" w:hAnsiTheme="minorHAnsi" w:cstheme="minorHAnsi"/>
          <w:sz w:val="22"/>
          <w:szCs w:val="22"/>
        </w:rPr>
        <w:t xml:space="preserve">Ponadto z postępowania o udzielenie zamówienia wyklucza się </w:t>
      </w:r>
      <w:r w:rsidR="008869FF" w:rsidRPr="00DF1B59">
        <w:rPr>
          <w:rFonts w:asciiTheme="minorHAnsi" w:hAnsiTheme="minorHAnsi" w:cstheme="minorHAnsi"/>
          <w:sz w:val="22"/>
          <w:szCs w:val="22"/>
        </w:rPr>
        <w:t xml:space="preserve">również </w:t>
      </w:r>
      <w:r w:rsidRPr="00DF1B59">
        <w:rPr>
          <w:rFonts w:asciiTheme="minorHAnsi" w:hAnsiTheme="minorHAnsi" w:cstheme="minorHAnsi"/>
          <w:sz w:val="22"/>
          <w:szCs w:val="22"/>
        </w:rPr>
        <w:t xml:space="preserve">Wykonawców, którzy podlegają wykluczeniu z  postępowania na podstawie art. 7 ust. 1 ustawy z dnia 13 kwietnia 2022 </w:t>
      </w:r>
      <w:r w:rsidRPr="00DF1B59">
        <w:rPr>
          <w:rFonts w:asciiTheme="minorHAnsi" w:hAnsiTheme="minorHAnsi" w:cstheme="minorHAnsi"/>
          <w:sz w:val="22"/>
          <w:szCs w:val="22"/>
        </w:rPr>
        <w:lastRenderedPageBreak/>
        <w:t xml:space="preserve">roku </w:t>
      </w:r>
      <w:r w:rsidRPr="00DF1B59">
        <w:rPr>
          <w:rStyle w:val="markedcontent"/>
          <w:rFonts w:asciiTheme="minorHAnsi" w:hAnsiTheme="minorHAnsi" w:cstheme="minorHAnsi"/>
          <w:sz w:val="22"/>
          <w:szCs w:val="22"/>
        </w:rPr>
        <w:t xml:space="preserve">o szczególnych rozwiązaniach w zakresie przeciwdziałania wspieraniu agresji na Ukrainę oraz służących ochronie bezpieczeństwa narodowego </w:t>
      </w:r>
      <w:bookmarkStart w:id="4" w:name="_Hlk108528103"/>
      <w:r w:rsidRPr="00DF1B59">
        <w:rPr>
          <w:rStyle w:val="markedcontent"/>
          <w:rFonts w:asciiTheme="minorHAnsi" w:hAnsiTheme="minorHAnsi" w:cstheme="minorHAnsi"/>
          <w:sz w:val="22"/>
          <w:szCs w:val="22"/>
        </w:rPr>
        <w:t>(Dz. U. 202</w:t>
      </w:r>
      <w:r w:rsidR="00904A24" w:rsidRPr="00DF1B59">
        <w:rPr>
          <w:rStyle w:val="markedcontent"/>
          <w:rFonts w:asciiTheme="minorHAnsi" w:hAnsiTheme="minorHAnsi" w:cstheme="minorHAnsi"/>
          <w:sz w:val="22"/>
          <w:szCs w:val="22"/>
        </w:rPr>
        <w:t>3</w:t>
      </w:r>
      <w:r w:rsidRPr="00DF1B59">
        <w:rPr>
          <w:rStyle w:val="markedcontent"/>
          <w:rFonts w:asciiTheme="minorHAnsi" w:hAnsiTheme="minorHAnsi" w:cstheme="minorHAnsi"/>
          <w:sz w:val="22"/>
          <w:szCs w:val="22"/>
        </w:rPr>
        <w:t xml:space="preserve"> poz. </w:t>
      </w:r>
      <w:r w:rsidR="00904A24" w:rsidRPr="00DF1B59">
        <w:rPr>
          <w:rStyle w:val="markedcontent"/>
          <w:rFonts w:asciiTheme="minorHAnsi" w:hAnsiTheme="minorHAnsi" w:cstheme="minorHAnsi"/>
          <w:sz w:val="22"/>
          <w:szCs w:val="22"/>
        </w:rPr>
        <w:t>129</w:t>
      </w:r>
      <w:r w:rsidR="00396C65" w:rsidRPr="00DF1B59">
        <w:rPr>
          <w:rStyle w:val="markedcontent"/>
          <w:rFonts w:asciiTheme="minorHAnsi" w:hAnsiTheme="minorHAnsi" w:cstheme="minorHAnsi"/>
          <w:sz w:val="22"/>
          <w:szCs w:val="22"/>
        </w:rPr>
        <w:t xml:space="preserve"> ze zm.</w:t>
      </w:r>
      <w:r w:rsidRPr="00DF1B59">
        <w:rPr>
          <w:rStyle w:val="markedcontent"/>
          <w:rFonts w:asciiTheme="minorHAnsi" w:hAnsiTheme="minorHAnsi" w:cstheme="minorHAnsi"/>
          <w:sz w:val="22"/>
          <w:szCs w:val="22"/>
        </w:rPr>
        <w:t>)</w:t>
      </w:r>
      <w:r w:rsidR="00D52EAE" w:rsidRPr="00DF1B59">
        <w:rPr>
          <w:rStyle w:val="markedcontent"/>
          <w:rFonts w:asciiTheme="minorHAnsi" w:hAnsiTheme="minorHAnsi" w:cstheme="minorHAnsi"/>
          <w:sz w:val="22"/>
          <w:szCs w:val="22"/>
        </w:rPr>
        <w:t>.</w:t>
      </w:r>
      <w:bookmarkEnd w:id="4"/>
    </w:p>
    <w:p w14:paraId="33E2D01B" w14:textId="77777777" w:rsidR="00F8068A" w:rsidRPr="00DF1B59" w:rsidRDefault="00F8068A" w:rsidP="000758D2">
      <w:pPr>
        <w:pStyle w:val="Akapitzlist"/>
        <w:numPr>
          <w:ilvl w:val="0"/>
          <w:numId w:val="13"/>
        </w:numPr>
        <w:ind w:left="360"/>
        <w:jc w:val="both"/>
        <w:rPr>
          <w:rFonts w:asciiTheme="minorHAnsi" w:hAnsiTheme="minorHAnsi" w:cstheme="minorHAnsi"/>
          <w:sz w:val="22"/>
          <w:szCs w:val="22"/>
        </w:rPr>
      </w:pPr>
      <w:r w:rsidRPr="00DF1B59">
        <w:rPr>
          <w:rFonts w:asciiTheme="minorHAnsi" w:hAnsiTheme="minorHAnsi" w:cstheme="minorHAnsi"/>
          <w:sz w:val="22"/>
          <w:szCs w:val="22"/>
        </w:rPr>
        <w:t>Wykonawc</w:t>
      </w:r>
      <w:r w:rsidR="009C0557" w:rsidRPr="00DF1B59">
        <w:rPr>
          <w:rFonts w:asciiTheme="minorHAnsi" w:hAnsiTheme="minorHAnsi" w:cstheme="minorHAnsi"/>
          <w:sz w:val="22"/>
          <w:szCs w:val="22"/>
        </w:rPr>
        <w:t>a może zostać wykluczony przez Z</w:t>
      </w:r>
      <w:r w:rsidRPr="00DF1B59">
        <w:rPr>
          <w:rFonts w:asciiTheme="minorHAnsi" w:hAnsiTheme="minorHAnsi" w:cstheme="minorHAnsi"/>
          <w:sz w:val="22"/>
          <w:szCs w:val="22"/>
        </w:rPr>
        <w:t xml:space="preserve">amawiającego na każdym etapie postępowania </w:t>
      </w:r>
      <w:r w:rsidR="0001236F" w:rsidRPr="00DF1B59">
        <w:rPr>
          <w:rFonts w:asciiTheme="minorHAnsi" w:hAnsiTheme="minorHAnsi" w:cstheme="minorHAnsi"/>
          <w:sz w:val="22"/>
          <w:szCs w:val="22"/>
        </w:rPr>
        <w:t xml:space="preserve">o </w:t>
      </w:r>
      <w:r w:rsidRPr="00DF1B59">
        <w:rPr>
          <w:rFonts w:asciiTheme="minorHAnsi" w:hAnsiTheme="minorHAnsi" w:cstheme="minorHAnsi"/>
          <w:sz w:val="22"/>
          <w:szCs w:val="22"/>
        </w:rPr>
        <w:t>udzielenie zamówienia.</w:t>
      </w:r>
    </w:p>
    <w:p w14:paraId="1F566970" w14:textId="77777777" w:rsidR="009524AC" w:rsidRPr="00DF1B59" w:rsidRDefault="009524AC" w:rsidP="000758D2">
      <w:pPr>
        <w:pStyle w:val="Akapitzlist"/>
        <w:numPr>
          <w:ilvl w:val="0"/>
          <w:numId w:val="13"/>
        </w:numPr>
        <w:ind w:left="360"/>
        <w:jc w:val="both"/>
        <w:rPr>
          <w:rFonts w:asciiTheme="minorHAnsi" w:hAnsiTheme="minorHAnsi" w:cstheme="minorHAnsi"/>
          <w:sz w:val="22"/>
          <w:szCs w:val="22"/>
        </w:rPr>
      </w:pPr>
      <w:r w:rsidRPr="00DF1B59">
        <w:rPr>
          <w:rFonts w:asciiTheme="minorHAnsi" w:eastAsia="Arial" w:hAnsiTheme="minorHAnsi" w:cstheme="minorHAnsi"/>
          <w:sz w:val="22"/>
          <w:szCs w:val="22"/>
        </w:rPr>
        <w:t xml:space="preserve">W przypadku udziału podmiotu udostępniającego Wykonawcy zasoby, nie może on podlegać wykluczeniu z postępowania o udzielenie zamówienia na podstawie przesłanek określonych powyżej w pkt 1 i 2. </w:t>
      </w:r>
    </w:p>
    <w:p w14:paraId="5117A80E" w14:textId="77777777" w:rsidR="009A253E" w:rsidRPr="00DF1B59" w:rsidRDefault="009A253E" w:rsidP="000758D2">
      <w:pPr>
        <w:pStyle w:val="Akapitzlist"/>
        <w:numPr>
          <w:ilvl w:val="0"/>
          <w:numId w:val="13"/>
        </w:numPr>
        <w:ind w:left="360"/>
        <w:jc w:val="both"/>
        <w:rPr>
          <w:rFonts w:asciiTheme="minorHAnsi" w:hAnsiTheme="minorHAnsi" w:cstheme="minorHAnsi"/>
          <w:sz w:val="22"/>
          <w:szCs w:val="22"/>
        </w:rPr>
      </w:pPr>
      <w:r w:rsidRPr="00DF1B59">
        <w:rPr>
          <w:rFonts w:asciiTheme="minorHAnsi" w:hAnsiTheme="minorHAnsi" w:cstheme="minorHAnsi"/>
          <w:sz w:val="22"/>
          <w:szCs w:val="22"/>
        </w:rPr>
        <w:t xml:space="preserve"> W przypadku udziału podwykonawcy nie może on podlegać wykluczeniu na podstawie przesłanek określonych w pkt. 1 i 2</w:t>
      </w:r>
    </w:p>
    <w:p w14:paraId="13970E09" w14:textId="77777777" w:rsidR="00F8068A" w:rsidRPr="00DF1B59" w:rsidRDefault="00F8068A" w:rsidP="007A4B35">
      <w:pPr>
        <w:spacing w:after="0" w:line="240" w:lineRule="auto"/>
        <w:rPr>
          <w:rFonts w:cstheme="minorHAnsi"/>
        </w:rPr>
      </w:pPr>
    </w:p>
    <w:p w14:paraId="250226CB" w14:textId="77777777" w:rsidR="00F8068A" w:rsidRPr="00DF1B59" w:rsidRDefault="00172FA8" w:rsidP="00F8068A">
      <w:pPr>
        <w:pBdr>
          <w:bottom w:val="single" w:sz="6" w:space="1" w:color="auto"/>
        </w:pBdr>
        <w:spacing w:after="0" w:line="240" w:lineRule="auto"/>
        <w:jc w:val="center"/>
        <w:rPr>
          <w:rFonts w:cstheme="minorHAnsi"/>
          <w:b/>
        </w:rPr>
      </w:pPr>
      <w:r w:rsidRPr="00DF1B59">
        <w:rPr>
          <w:rFonts w:cstheme="minorHAnsi"/>
          <w:b/>
        </w:rPr>
        <w:t xml:space="preserve">ROZDZIAŁ </w:t>
      </w:r>
      <w:r w:rsidR="00B80B63" w:rsidRPr="00DF1B59">
        <w:rPr>
          <w:rFonts w:cstheme="minorHAnsi"/>
          <w:b/>
        </w:rPr>
        <w:t>9</w:t>
      </w:r>
      <w:r w:rsidR="003472FD" w:rsidRPr="00DF1B59">
        <w:rPr>
          <w:rFonts w:cstheme="minorHAnsi"/>
          <w:b/>
        </w:rPr>
        <w:t xml:space="preserve">. </w:t>
      </w:r>
      <w:r w:rsidR="00F8068A" w:rsidRPr="00DF1B59">
        <w:rPr>
          <w:rFonts w:cstheme="minorHAnsi"/>
          <w:b/>
        </w:rPr>
        <w:t>WARUNKI UDZIAŁU W POSTĘPOWANIU</w:t>
      </w:r>
    </w:p>
    <w:p w14:paraId="5E970413" w14:textId="77777777" w:rsidR="00F8068A" w:rsidRPr="00DF1B59" w:rsidRDefault="00F8068A" w:rsidP="007A4B35">
      <w:pPr>
        <w:spacing w:after="0" w:line="240" w:lineRule="auto"/>
        <w:rPr>
          <w:rFonts w:cstheme="minorHAnsi"/>
        </w:rPr>
      </w:pPr>
    </w:p>
    <w:p w14:paraId="62842DEF" w14:textId="77777777" w:rsidR="0001236F" w:rsidRPr="00DF1B59" w:rsidRDefault="0001236F" w:rsidP="000758D2">
      <w:pPr>
        <w:numPr>
          <w:ilvl w:val="0"/>
          <w:numId w:val="26"/>
        </w:numPr>
        <w:spacing w:after="0" w:line="240" w:lineRule="auto"/>
        <w:jc w:val="both"/>
        <w:rPr>
          <w:rFonts w:eastAsia="Times New Roman" w:cstheme="minorHAnsi"/>
          <w:lang w:eastAsia="pl-PL"/>
        </w:rPr>
      </w:pPr>
      <w:r w:rsidRPr="00DF1B59">
        <w:rPr>
          <w:rFonts w:eastAsia="Times New Roman" w:cstheme="minorHAnsi"/>
          <w:lang w:eastAsia="pl-PL"/>
        </w:rPr>
        <w:t>O udzielenie zamówienia mogą ubiegać się wykonawcy, którzy spełniają warunki udziału w  postępowaniu dotyczące:</w:t>
      </w:r>
    </w:p>
    <w:p w14:paraId="03E30C49" w14:textId="523A2C37" w:rsidR="0001236F" w:rsidRPr="00DF1B59" w:rsidRDefault="0001236F" w:rsidP="00794901">
      <w:pPr>
        <w:pStyle w:val="Akapitzlist"/>
        <w:numPr>
          <w:ilvl w:val="1"/>
          <w:numId w:val="38"/>
        </w:numPr>
        <w:jc w:val="both"/>
        <w:rPr>
          <w:rFonts w:asciiTheme="minorHAnsi" w:hAnsiTheme="minorHAnsi" w:cstheme="minorHAnsi"/>
          <w:sz w:val="22"/>
          <w:szCs w:val="22"/>
        </w:rPr>
      </w:pPr>
      <w:r w:rsidRPr="00DF1B59">
        <w:rPr>
          <w:rFonts w:asciiTheme="minorHAnsi" w:hAnsiTheme="minorHAnsi" w:cstheme="minorHAnsi"/>
          <w:sz w:val="22"/>
          <w:szCs w:val="22"/>
        </w:rPr>
        <w:t>zdolności do występowania w obrocie gospodarczym</w:t>
      </w:r>
    </w:p>
    <w:p w14:paraId="385AF38F" w14:textId="77777777" w:rsidR="0001236F" w:rsidRPr="00DF1B59" w:rsidRDefault="0001236F" w:rsidP="004F3EFC">
      <w:pPr>
        <w:spacing w:after="0" w:line="240" w:lineRule="auto"/>
        <w:ind w:firstLine="360"/>
        <w:jc w:val="both"/>
        <w:rPr>
          <w:rFonts w:eastAsia="Times New Roman" w:cstheme="minorHAnsi"/>
          <w:lang w:eastAsia="pl-PL"/>
        </w:rPr>
      </w:pPr>
      <w:r w:rsidRPr="00DF1B59">
        <w:rPr>
          <w:rFonts w:eastAsia="Times New Roman" w:cstheme="minorHAnsi"/>
          <w:lang w:eastAsia="pl-PL"/>
        </w:rPr>
        <w:t xml:space="preserve">Zamawiający nie stawia wymagań w tym zakresie </w:t>
      </w:r>
    </w:p>
    <w:p w14:paraId="143E80C8" w14:textId="58C7D732" w:rsidR="0001236F" w:rsidRPr="00DF1B59" w:rsidRDefault="0001236F" w:rsidP="00794901">
      <w:pPr>
        <w:pStyle w:val="Akapitzlist"/>
        <w:numPr>
          <w:ilvl w:val="1"/>
          <w:numId w:val="38"/>
        </w:numPr>
        <w:jc w:val="both"/>
        <w:rPr>
          <w:rFonts w:asciiTheme="minorHAnsi" w:hAnsiTheme="minorHAnsi" w:cstheme="minorHAnsi"/>
          <w:sz w:val="22"/>
          <w:szCs w:val="22"/>
        </w:rPr>
      </w:pPr>
      <w:r w:rsidRPr="00DF1B59">
        <w:rPr>
          <w:rFonts w:asciiTheme="minorHAnsi" w:hAnsiTheme="minorHAnsi" w:cstheme="minorHAnsi"/>
          <w:sz w:val="22"/>
          <w:szCs w:val="22"/>
        </w:rPr>
        <w:t>uprawnień do prowadzenia określonej działalności gospodarczej lub zawodowej, jeżeli wynika to z odrębnych przepisów</w:t>
      </w:r>
    </w:p>
    <w:p w14:paraId="3CDF253D" w14:textId="74F1F1B3" w:rsidR="0001236F" w:rsidRPr="00DF1B59" w:rsidRDefault="0001236F" w:rsidP="004F3EFC">
      <w:pPr>
        <w:spacing w:after="0" w:line="240" w:lineRule="auto"/>
        <w:ind w:firstLine="360"/>
        <w:jc w:val="both"/>
        <w:rPr>
          <w:rFonts w:eastAsia="Times New Roman" w:cstheme="minorHAnsi"/>
          <w:lang w:eastAsia="pl-PL"/>
        </w:rPr>
      </w:pPr>
      <w:r w:rsidRPr="00DF1B59">
        <w:rPr>
          <w:rFonts w:eastAsia="Times New Roman" w:cstheme="minorHAnsi"/>
          <w:lang w:eastAsia="pl-PL"/>
        </w:rPr>
        <w:t xml:space="preserve">Zamawiający nie stawia wymagań w tym zakresie </w:t>
      </w:r>
    </w:p>
    <w:p w14:paraId="57A471EC" w14:textId="306B0B9A" w:rsidR="0001236F" w:rsidRPr="00DF1B59" w:rsidRDefault="00794901" w:rsidP="00794901">
      <w:pPr>
        <w:spacing w:after="0" w:line="240" w:lineRule="auto"/>
        <w:jc w:val="both"/>
        <w:rPr>
          <w:rFonts w:eastAsia="Times New Roman" w:cstheme="minorHAnsi"/>
          <w:lang w:eastAsia="pl-PL"/>
        </w:rPr>
      </w:pPr>
      <w:r w:rsidRPr="00DF1B59">
        <w:rPr>
          <w:rFonts w:eastAsia="Times New Roman" w:cstheme="minorHAnsi"/>
          <w:lang w:eastAsia="pl-PL"/>
        </w:rPr>
        <w:t xml:space="preserve"> </w:t>
      </w:r>
      <w:r w:rsidR="006B35F6" w:rsidRPr="00DF1B59">
        <w:rPr>
          <w:rFonts w:eastAsia="Times New Roman" w:cstheme="minorHAnsi"/>
          <w:lang w:eastAsia="pl-PL"/>
        </w:rPr>
        <w:t xml:space="preserve">1.3 </w:t>
      </w:r>
      <w:r w:rsidR="0001236F" w:rsidRPr="00DF1B59">
        <w:rPr>
          <w:rFonts w:eastAsia="Times New Roman" w:cstheme="minorHAnsi"/>
          <w:lang w:eastAsia="pl-PL"/>
        </w:rPr>
        <w:t>sytuacji ekonomicznej lub finansowej</w:t>
      </w:r>
    </w:p>
    <w:p w14:paraId="4664A10B" w14:textId="67399597" w:rsidR="00DA490E" w:rsidRPr="00DF1B59" w:rsidRDefault="004F3EFC" w:rsidP="004F3EFC">
      <w:pPr>
        <w:spacing w:after="0" w:line="240" w:lineRule="auto"/>
        <w:jc w:val="both"/>
        <w:rPr>
          <w:rFonts w:eastAsia="Times New Roman" w:cstheme="minorHAnsi"/>
          <w:lang w:eastAsia="pl-PL"/>
        </w:rPr>
      </w:pPr>
      <w:r w:rsidRPr="00DF1B59">
        <w:rPr>
          <w:rFonts w:eastAsia="Times New Roman" w:cstheme="minorHAnsi"/>
          <w:lang w:eastAsia="pl-PL"/>
        </w:rPr>
        <w:t xml:space="preserve">        </w:t>
      </w:r>
      <w:r w:rsidR="00DA490E" w:rsidRPr="00DF1B59">
        <w:rPr>
          <w:rFonts w:eastAsia="Times New Roman" w:cstheme="minorHAnsi"/>
          <w:lang w:eastAsia="pl-PL"/>
        </w:rPr>
        <w:t xml:space="preserve">Zamawiający nie stawia wymagań w tym zakresie </w:t>
      </w:r>
    </w:p>
    <w:p w14:paraId="1FCCA885" w14:textId="77777777" w:rsidR="00DA490E" w:rsidRPr="00DF1B59" w:rsidRDefault="00DA490E" w:rsidP="00A1225D">
      <w:pPr>
        <w:spacing w:after="0" w:line="240" w:lineRule="auto"/>
        <w:ind w:firstLine="508"/>
        <w:jc w:val="both"/>
        <w:rPr>
          <w:rFonts w:eastAsia="Times New Roman" w:cstheme="minorHAnsi"/>
          <w:lang w:eastAsia="pl-PL"/>
        </w:rPr>
      </w:pPr>
    </w:p>
    <w:p w14:paraId="3BAEE95C" w14:textId="2F22B712" w:rsidR="0001236F" w:rsidRPr="00DF1B59" w:rsidRDefault="006B35F6" w:rsidP="006B35F6">
      <w:pPr>
        <w:spacing w:after="0" w:line="240" w:lineRule="auto"/>
        <w:jc w:val="both"/>
        <w:rPr>
          <w:rFonts w:eastAsia="Times New Roman" w:cstheme="minorHAnsi"/>
          <w:lang w:eastAsia="pl-PL"/>
        </w:rPr>
      </w:pPr>
      <w:r w:rsidRPr="00DF1B59">
        <w:rPr>
          <w:rFonts w:eastAsia="Times New Roman" w:cstheme="minorHAnsi"/>
          <w:lang w:eastAsia="pl-PL"/>
        </w:rPr>
        <w:t xml:space="preserve">1.4 </w:t>
      </w:r>
      <w:r w:rsidR="0001236F" w:rsidRPr="00DF1B59">
        <w:rPr>
          <w:rFonts w:eastAsia="Times New Roman" w:cstheme="minorHAnsi"/>
          <w:lang w:eastAsia="pl-PL"/>
        </w:rPr>
        <w:t>zdolności technicznej lub zawodowej</w:t>
      </w:r>
    </w:p>
    <w:p w14:paraId="403B30BC" w14:textId="77777777" w:rsidR="0001236F" w:rsidRPr="00DF1B59" w:rsidRDefault="0001236F" w:rsidP="0001236F">
      <w:pPr>
        <w:spacing w:after="0" w:line="240" w:lineRule="auto"/>
        <w:ind w:left="1224" w:hanging="284"/>
        <w:jc w:val="both"/>
        <w:rPr>
          <w:rFonts w:eastAsia="Times New Roman" w:cstheme="minorHAnsi"/>
          <w:lang w:eastAsia="pl-PL"/>
        </w:rPr>
      </w:pPr>
    </w:p>
    <w:p w14:paraId="39C96C9F" w14:textId="77777777" w:rsidR="00DE15C7" w:rsidRPr="00DF1B59" w:rsidRDefault="00B16E44" w:rsidP="00DE15C7">
      <w:pPr>
        <w:ind w:right="14"/>
        <w:jc w:val="both"/>
        <w:rPr>
          <w:rFonts w:cstheme="minorHAnsi"/>
        </w:rPr>
      </w:pPr>
      <w:r w:rsidRPr="00DF1B59">
        <w:rPr>
          <w:rFonts w:cstheme="minorHAnsi"/>
        </w:rPr>
        <w:t>1</w:t>
      </w:r>
      <w:r w:rsidR="00002B05" w:rsidRPr="00DF1B59">
        <w:rPr>
          <w:rFonts w:cstheme="minorHAnsi"/>
        </w:rPr>
        <w:t xml:space="preserve">) </w:t>
      </w:r>
      <w:r w:rsidR="00DE15C7" w:rsidRPr="00DF1B59">
        <w:rPr>
          <w:rFonts w:cstheme="minorHAnsi"/>
        </w:rPr>
        <w:t>Zamawiający uzna za spełniony warunek, jeżeli Wykonawca wykaże, iż:</w:t>
      </w:r>
    </w:p>
    <w:p w14:paraId="7F58DECF" w14:textId="3CF3B3B2" w:rsidR="00DE15C7" w:rsidRPr="00DF1B59" w:rsidRDefault="00DE15C7" w:rsidP="00002B05">
      <w:pPr>
        <w:ind w:right="14"/>
        <w:jc w:val="both"/>
        <w:rPr>
          <w:rFonts w:cstheme="minorHAnsi"/>
        </w:rPr>
      </w:pPr>
      <w:r w:rsidRPr="00DF1B59">
        <w:rPr>
          <w:rFonts w:cstheme="minorHAnsi"/>
        </w:rPr>
        <w:t xml:space="preserve">w okresie ostatnich 5 lat przed upływem terminu składania ofert, a jeżeli okres prowadzenia działalności jest krótszy - w tym okresie, zrealizował co najmniej dwie </w:t>
      </w:r>
      <w:r w:rsidR="00A1225D" w:rsidRPr="00DF1B59">
        <w:rPr>
          <w:rFonts w:cstheme="minorHAnsi"/>
        </w:rPr>
        <w:t>roboty</w:t>
      </w:r>
      <w:r w:rsidRPr="00DF1B59">
        <w:rPr>
          <w:rFonts w:cstheme="minorHAnsi"/>
        </w:rPr>
        <w:t xml:space="preserve"> budowlan</w:t>
      </w:r>
      <w:r w:rsidR="00A1225D" w:rsidRPr="00DF1B59">
        <w:rPr>
          <w:rFonts w:cstheme="minorHAnsi"/>
        </w:rPr>
        <w:t xml:space="preserve">e </w:t>
      </w:r>
      <w:r w:rsidR="00904A24" w:rsidRPr="00DF1B59">
        <w:rPr>
          <w:rFonts w:cstheme="minorHAnsi"/>
        </w:rPr>
        <w:t xml:space="preserve"> polegające</w:t>
      </w:r>
      <w:r w:rsidRPr="00DF1B59">
        <w:rPr>
          <w:rFonts w:cstheme="minorHAnsi"/>
        </w:rPr>
        <w:t xml:space="preserve"> na remoncie i/lub budowie i/lub przebudowie i/lub rozbudowie budynku o wartości nie mniejszej niż </w:t>
      </w:r>
      <w:r w:rsidR="00A1225D" w:rsidRPr="00DF1B59">
        <w:rPr>
          <w:rFonts w:cstheme="minorHAnsi"/>
        </w:rPr>
        <w:t>20</w:t>
      </w:r>
      <w:r w:rsidRPr="00DF1B59">
        <w:rPr>
          <w:rFonts w:cstheme="minorHAnsi"/>
        </w:rPr>
        <w:t>0 000,00 zł brutto każda, która została wykonana w sposób należyty, w tym zgodnie z przepisami prawa budowlanego i prawidłowo ukończona,</w:t>
      </w:r>
    </w:p>
    <w:p w14:paraId="0F689D3E" w14:textId="77777777" w:rsidR="00DE15C7" w:rsidRPr="00DF1B59" w:rsidRDefault="00DE15C7" w:rsidP="00DE15C7">
      <w:pPr>
        <w:ind w:left="218" w:right="14"/>
        <w:jc w:val="both"/>
        <w:rPr>
          <w:rFonts w:cstheme="minorHAnsi"/>
        </w:rPr>
      </w:pPr>
    </w:p>
    <w:p w14:paraId="3B6518AF" w14:textId="77777777" w:rsidR="00DE15C7" w:rsidRPr="00DF1B59" w:rsidRDefault="00DE15C7" w:rsidP="00DE15C7">
      <w:pPr>
        <w:ind w:left="218" w:right="14"/>
        <w:jc w:val="both"/>
        <w:rPr>
          <w:rFonts w:cstheme="minorHAnsi"/>
          <w:b/>
          <w:bCs/>
        </w:rPr>
      </w:pPr>
      <w:r w:rsidRPr="00DF1B59">
        <w:rPr>
          <w:rFonts w:cstheme="minorHAnsi"/>
          <w:b/>
          <w:bCs/>
        </w:rPr>
        <w:t>Zamawiający zastrzega, iż przez jedna robotę budowlaną rozumie się wykonanie robót budowlanych w ramach jednej umowy/kontraktu/zlecenia.</w:t>
      </w:r>
    </w:p>
    <w:p w14:paraId="3070BE27" w14:textId="77777777" w:rsidR="00DE15C7" w:rsidRPr="00DF1B59" w:rsidRDefault="00DE15C7" w:rsidP="00DE15C7">
      <w:pPr>
        <w:ind w:right="14"/>
        <w:jc w:val="both"/>
        <w:rPr>
          <w:rFonts w:cstheme="minorHAnsi"/>
        </w:rPr>
      </w:pPr>
      <w:r w:rsidRPr="00DF1B59">
        <w:rPr>
          <w:rFonts w:cstheme="minorHAnsi"/>
        </w:rPr>
        <w:t>Wykonawca przedstawi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03BAA11" w14:textId="77777777" w:rsidR="00DE15C7" w:rsidRPr="00DF1B59" w:rsidRDefault="00DE15C7" w:rsidP="00DE15C7">
      <w:pPr>
        <w:ind w:right="11"/>
        <w:jc w:val="both"/>
        <w:rPr>
          <w:rFonts w:cstheme="minorHAnsi"/>
        </w:rPr>
      </w:pPr>
      <w:r w:rsidRPr="00DF1B59">
        <w:rPr>
          <w:rFonts w:cstheme="minorHAnsi"/>
          <w:b/>
          <w:bCs/>
        </w:rPr>
        <w:t xml:space="preserve">2) warunek ten zostanie uznany za spełniony, jeśli Wykonawca wykaże, że dysponuje wykwalifikowanymi osobami, które zostaną skierowane do realizacji zamówienia, tj.: </w:t>
      </w:r>
    </w:p>
    <w:p w14:paraId="3BF84E74" w14:textId="5FF53D63" w:rsidR="00DE15C7" w:rsidRPr="00DF1B59" w:rsidRDefault="00DE15C7" w:rsidP="00DE15C7">
      <w:pPr>
        <w:ind w:right="11"/>
        <w:jc w:val="both"/>
        <w:rPr>
          <w:rFonts w:cstheme="minorHAnsi"/>
        </w:rPr>
      </w:pPr>
      <w:r w:rsidRPr="00DF1B59">
        <w:rPr>
          <w:rFonts w:cstheme="minorHAnsi"/>
          <w:b/>
        </w:rPr>
        <w:t xml:space="preserve">a) kierownik </w:t>
      </w:r>
      <w:r w:rsidR="00A1225D" w:rsidRPr="00DF1B59">
        <w:rPr>
          <w:rFonts w:cstheme="minorHAnsi"/>
          <w:b/>
        </w:rPr>
        <w:t>robót budowlanych</w:t>
      </w:r>
      <w:r w:rsidRPr="00DF1B59">
        <w:rPr>
          <w:rFonts w:cstheme="minorHAnsi"/>
        </w:rPr>
        <w:t xml:space="preserve"> – osoba posiadająca uprawnienia budowlane do kierowania robotami budowlanymi bez ograniczeń w specjalności konstrukcyjno-budowlanej w rozumieniu </w:t>
      </w:r>
      <w:r w:rsidRPr="00DF1B59">
        <w:rPr>
          <w:rFonts w:cstheme="minorHAnsi"/>
        </w:rPr>
        <w:lastRenderedPageBreak/>
        <w:t>ustawy z dnia 07 lipca 1994 r. Prawo budowlane (tekst jednolity: Dz. U. z 202</w:t>
      </w:r>
      <w:r w:rsidR="0099256E" w:rsidRPr="00DF1B59">
        <w:rPr>
          <w:rFonts w:cstheme="minorHAnsi"/>
        </w:rPr>
        <w:t>3</w:t>
      </w:r>
      <w:r w:rsidRPr="00DF1B59">
        <w:rPr>
          <w:rFonts w:cstheme="minorHAnsi"/>
        </w:rPr>
        <w:t xml:space="preserve"> r., poz. </w:t>
      </w:r>
      <w:r w:rsidR="0099256E" w:rsidRPr="00DF1B59">
        <w:rPr>
          <w:rFonts w:cstheme="minorHAnsi"/>
        </w:rPr>
        <w:t>682</w:t>
      </w:r>
      <w:r w:rsidRPr="00DF1B59">
        <w:rPr>
          <w:rFonts w:cstheme="minorHAnsi"/>
        </w:rPr>
        <w:t xml:space="preserve"> ze zm.),</w:t>
      </w:r>
      <w:r w:rsidR="00690430" w:rsidRPr="00DF1B59">
        <w:rPr>
          <w:rFonts w:cstheme="minorHAnsi"/>
        </w:rPr>
        <w:t xml:space="preserve"> </w:t>
      </w:r>
      <w:r w:rsidRPr="00DF1B59">
        <w:rPr>
          <w:rFonts w:cstheme="minorHAnsi"/>
        </w:rPr>
        <w:t xml:space="preserve">posiadającą minimum </w:t>
      </w:r>
      <w:r w:rsidR="000A0083" w:rsidRPr="00DF1B59">
        <w:rPr>
          <w:rFonts w:cstheme="minorHAnsi"/>
        </w:rPr>
        <w:t>5</w:t>
      </w:r>
      <w:r w:rsidRPr="00DF1B59">
        <w:rPr>
          <w:rFonts w:cstheme="minorHAnsi"/>
        </w:rPr>
        <w:t xml:space="preserve"> – letnie doświadczenie w pełnieniu funkcji kierownika budowy.</w:t>
      </w:r>
    </w:p>
    <w:p w14:paraId="3FE690C8" w14:textId="5E40F4AD" w:rsidR="00DE15C7" w:rsidRPr="00DF1B59" w:rsidRDefault="00DE15C7" w:rsidP="00DE15C7">
      <w:pPr>
        <w:ind w:right="11"/>
        <w:jc w:val="both"/>
        <w:rPr>
          <w:rFonts w:cstheme="minorHAnsi"/>
        </w:rPr>
      </w:pPr>
      <w:r w:rsidRPr="00DF1B59">
        <w:rPr>
          <w:rFonts w:cstheme="minorHAnsi"/>
          <w:b/>
        </w:rPr>
        <w:t>b)</w:t>
      </w:r>
      <w:r w:rsidR="00690430" w:rsidRPr="00DF1B59">
        <w:rPr>
          <w:rFonts w:cstheme="minorHAnsi"/>
          <w:b/>
        </w:rPr>
        <w:t xml:space="preserve"> </w:t>
      </w:r>
      <w:r w:rsidRPr="00DF1B59">
        <w:rPr>
          <w:rFonts w:cstheme="minorHAnsi"/>
          <w:b/>
        </w:rPr>
        <w:t>kierownik robót elektrycznych</w:t>
      </w:r>
      <w:r w:rsidR="000A0083" w:rsidRPr="00DF1B59">
        <w:rPr>
          <w:rFonts w:cstheme="minorHAnsi"/>
          <w:b/>
        </w:rPr>
        <w:t xml:space="preserve"> </w:t>
      </w:r>
      <w:r w:rsidRPr="00DF1B59">
        <w:rPr>
          <w:rFonts w:cstheme="minorHAnsi"/>
        </w:rPr>
        <w:t>–</w:t>
      </w:r>
      <w:r w:rsidR="000A0083" w:rsidRPr="00DF1B59">
        <w:rPr>
          <w:rFonts w:cstheme="minorHAnsi"/>
        </w:rPr>
        <w:t xml:space="preserve"> </w:t>
      </w:r>
      <w:r w:rsidRPr="00DF1B59">
        <w:rPr>
          <w:rFonts w:cstheme="minorHAnsi"/>
        </w:rPr>
        <w:t>osoba posiadająca uprawnienia budowlane do kierowania robotami budowlanymi bez ograniczeń w specjalności instalacyjnej w zakresie sieci, instalacji i urządzeń elektrycznych i elektroenergetycznych w rozumieniu ustawy z dnia 07 lipca 1994 r. Prawo budowlane (tekst jednolity: Dz. U. z 202</w:t>
      </w:r>
      <w:r w:rsidR="0099256E" w:rsidRPr="00DF1B59">
        <w:rPr>
          <w:rFonts w:cstheme="minorHAnsi"/>
        </w:rPr>
        <w:t>3</w:t>
      </w:r>
      <w:r w:rsidRPr="00DF1B59">
        <w:rPr>
          <w:rFonts w:cstheme="minorHAnsi"/>
        </w:rPr>
        <w:t xml:space="preserve"> r., poz. </w:t>
      </w:r>
      <w:r w:rsidR="0099256E" w:rsidRPr="00DF1B59">
        <w:rPr>
          <w:rFonts w:cstheme="minorHAnsi"/>
        </w:rPr>
        <w:t>682</w:t>
      </w:r>
      <w:r w:rsidRPr="00DF1B59">
        <w:rPr>
          <w:rFonts w:cstheme="minorHAnsi"/>
        </w:rPr>
        <w:t xml:space="preserve"> ze zm.), posiadająca </w:t>
      </w:r>
      <w:r w:rsidR="000A0083" w:rsidRPr="00DF1B59">
        <w:rPr>
          <w:rFonts w:cstheme="minorHAnsi"/>
        </w:rPr>
        <w:t>minimum 5</w:t>
      </w:r>
      <w:r w:rsidRPr="00DF1B59">
        <w:rPr>
          <w:rFonts w:cstheme="minorHAnsi"/>
        </w:rPr>
        <w:t xml:space="preserve"> – letnie doświadczenie w pełnieniu funkcji kierownika robót elektrycznych.</w:t>
      </w:r>
    </w:p>
    <w:p w14:paraId="0B4D1DEE" w14:textId="2140E801" w:rsidR="00DE15C7" w:rsidRPr="00DF1B59" w:rsidRDefault="00994884" w:rsidP="00DE15C7">
      <w:pPr>
        <w:ind w:right="11"/>
        <w:jc w:val="both"/>
        <w:rPr>
          <w:rFonts w:cstheme="minorHAnsi"/>
        </w:rPr>
      </w:pPr>
      <w:r w:rsidRPr="00DF1B59">
        <w:rPr>
          <w:rFonts w:cstheme="minorHAnsi"/>
          <w:b/>
        </w:rPr>
        <w:t xml:space="preserve">c) kierownik robót </w:t>
      </w:r>
      <w:r w:rsidR="00665913" w:rsidRPr="00DF1B59">
        <w:rPr>
          <w:rFonts w:cstheme="minorHAnsi"/>
          <w:b/>
        </w:rPr>
        <w:t>sanitarnych</w:t>
      </w:r>
      <w:r w:rsidR="00665913" w:rsidRPr="00DF1B59">
        <w:rPr>
          <w:rFonts w:cstheme="minorHAnsi"/>
        </w:rPr>
        <w:t xml:space="preserve"> </w:t>
      </w:r>
      <w:r w:rsidR="00DE15C7" w:rsidRPr="00DF1B59">
        <w:rPr>
          <w:rFonts w:cstheme="minorHAnsi"/>
        </w:rPr>
        <w:t xml:space="preserve">- </w:t>
      </w:r>
      <w:r w:rsidR="000A0083" w:rsidRPr="00DF1B59">
        <w:rPr>
          <w:rFonts w:cstheme="minorHAnsi"/>
        </w:rPr>
        <w:t>osoba posiadająca uprawnienia do kierowania robotami budowlanymi bez ograniczeń w specjalności sanitarnej w zakresie sieci, instalacji i urządzeń cieplnych, wentylacyjnych, gazowych, wodociągowych i kanalizacyjnych, wykształcenie wyższe oraz minimum 5 letnie doświadczenie w pełnieniu funkcji kierownika robót sanitarnych.</w:t>
      </w:r>
    </w:p>
    <w:p w14:paraId="63101223" w14:textId="467D668D" w:rsidR="00DF2E81" w:rsidRPr="00DF1B59" w:rsidRDefault="00DF2E81" w:rsidP="00DE15C7">
      <w:pPr>
        <w:ind w:right="11"/>
        <w:jc w:val="both"/>
        <w:rPr>
          <w:rFonts w:cstheme="minorHAnsi"/>
          <w:b/>
          <w:bCs/>
          <w:u w:val="single"/>
        </w:rPr>
      </w:pPr>
      <w:r w:rsidRPr="00DF1B59">
        <w:rPr>
          <w:rFonts w:cstheme="minorHAnsi"/>
          <w:b/>
          <w:bCs/>
          <w:u w:val="single"/>
        </w:rPr>
        <w:t>Doświadczenie oznacza czas liczony od dnia uzyskania uprawnień.</w:t>
      </w:r>
    </w:p>
    <w:p w14:paraId="2881DBB3" w14:textId="77777777" w:rsidR="00DE15C7" w:rsidRPr="00DF1B59" w:rsidRDefault="00DE15C7" w:rsidP="00DE15C7">
      <w:pPr>
        <w:spacing w:after="117"/>
        <w:ind w:right="11"/>
        <w:jc w:val="both"/>
        <w:rPr>
          <w:rFonts w:cstheme="minorHAnsi"/>
          <w:b/>
          <w:bCs/>
          <w:u w:val="single"/>
        </w:rPr>
      </w:pPr>
      <w:r w:rsidRPr="00DF1B59">
        <w:rPr>
          <w:rFonts w:cstheme="minorHAnsi"/>
          <w:b/>
          <w:bCs/>
          <w:u w:val="single"/>
        </w:rPr>
        <w:t>Zamawiający nie dopuszcza łączenia funkcji wyżej wymienionych osób.</w:t>
      </w:r>
    </w:p>
    <w:p w14:paraId="18D62A43" w14:textId="77777777" w:rsidR="00DE15C7" w:rsidRPr="00DF1B59" w:rsidRDefault="00DE15C7" w:rsidP="00DE15C7">
      <w:pPr>
        <w:ind w:right="11"/>
        <w:jc w:val="both"/>
        <w:rPr>
          <w:rFonts w:cstheme="minorHAnsi"/>
        </w:rPr>
      </w:pPr>
    </w:p>
    <w:p w14:paraId="6B2003B6" w14:textId="77777777" w:rsidR="00DE15C7" w:rsidRPr="00DF1B59" w:rsidRDefault="00DE15C7" w:rsidP="00DE15C7">
      <w:pPr>
        <w:spacing w:line="252" w:lineRule="auto"/>
        <w:jc w:val="both"/>
        <w:rPr>
          <w:rFonts w:cstheme="minorHAnsi"/>
        </w:rPr>
      </w:pPr>
      <w:r w:rsidRPr="00DF1B59">
        <w:rPr>
          <w:rFonts w:cstheme="minorHAnsi"/>
        </w:rPr>
        <w:t>Osoby zaproponowane do pełnienia wyspecyfikowanych powyżej funkcji muszą posługiwać się biegle językiem polskim w mowie i piśmie lub Wykonawca zapewni stałą i profesjonalną obsługę tłumaczy.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63B3FDF" w14:textId="77777777" w:rsidR="00DE15C7" w:rsidRPr="00DF1B59" w:rsidRDefault="00DE15C7" w:rsidP="00DE15C7">
      <w:pPr>
        <w:spacing w:after="117"/>
        <w:ind w:right="11"/>
        <w:jc w:val="both"/>
        <w:rPr>
          <w:rFonts w:cstheme="minorHAnsi"/>
        </w:rPr>
      </w:pPr>
      <w:r w:rsidRPr="00DF1B59">
        <w:rPr>
          <w:rFonts w:cstheme="minorHAnsi"/>
        </w:rPr>
        <w:t xml:space="preserve">Uwagi: </w:t>
      </w:r>
    </w:p>
    <w:p w14:paraId="6A0E376F" w14:textId="77777777" w:rsidR="00DE15C7" w:rsidRPr="00DF1B59" w:rsidRDefault="00DE15C7" w:rsidP="00DE15C7">
      <w:pPr>
        <w:numPr>
          <w:ilvl w:val="0"/>
          <w:numId w:val="27"/>
        </w:numPr>
        <w:spacing w:after="117" w:line="240" w:lineRule="auto"/>
        <w:ind w:right="11"/>
        <w:jc w:val="both"/>
        <w:rPr>
          <w:rFonts w:cstheme="minorHAnsi"/>
        </w:rPr>
      </w:pPr>
      <w:r w:rsidRPr="00DF1B59">
        <w:rPr>
          <w:rFonts w:cstheme="minorHAnsi"/>
        </w:rPr>
        <w:t xml:space="preserve">Za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(tekst jedn. Dz. U. z 2021 r., poz. 2351 ze zm.) oraz ustawy z dnia 22 grudnia 2015 r. o zasadach uznawania kwalifikacji zawodowych nabytych w państwach członkowskich Unii Europejskiej (Dz. U. Z 2021 r., poz. 1646 ze zm.). </w:t>
      </w:r>
    </w:p>
    <w:p w14:paraId="3E718CF8" w14:textId="77777777" w:rsidR="00DE15C7" w:rsidRPr="00DF1B59" w:rsidRDefault="00DE15C7" w:rsidP="00DE15C7">
      <w:pPr>
        <w:numPr>
          <w:ilvl w:val="0"/>
          <w:numId w:val="27"/>
        </w:numPr>
        <w:spacing w:after="117" w:line="240" w:lineRule="auto"/>
        <w:ind w:right="11"/>
        <w:jc w:val="both"/>
        <w:rPr>
          <w:rFonts w:cstheme="minorHAnsi"/>
        </w:rPr>
      </w:pPr>
      <w:r w:rsidRPr="00DF1B59">
        <w:rPr>
          <w:rFonts w:cstheme="minorHAnsi"/>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2539D24C" w14:textId="77777777" w:rsidR="00DE15C7" w:rsidRPr="00DF1B59" w:rsidRDefault="00DE15C7" w:rsidP="00DE15C7">
      <w:pPr>
        <w:spacing w:after="117"/>
        <w:ind w:right="11"/>
        <w:jc w:val="both"/>
        <w:rPr>
          <w:rFonts w:cstheme="minorHAnsi"/>
        </w:rPr>
      </w:pPr>
    </w:p>
    <w:p w14:paraId="36457D09" w14:textId="77777777" w:rsidR="0040008F" w:rsidRPr="00DF1B59" w:rsidRDefault="0040008F" w:rsidP="007A4B35">
      <w:pPr>
        <w:spacing w:after="0" w:line="240" w:lineRule="auto"/>
        <w:rPr>
          <w:rFonts w:cstheme="minorHAnsi"/>
        </w:rPr>
      </w:pPr>
    </w:p>
    <w:p w14:paraId="22DA8A6D" w14:textId="77777777" w:rsidR="006F3B02" w:rsidRPr="00DF1B59" w:rsidRDefault="00172FA8" w:rsidP="006F3B02">
      <w:pPr>
        <w:pBdr>
          <w:bottom w:val="single" w:sz="6" w:space="1" w:color="auto"/>
        </w:pBdr>
        <w:spacing w:after="0" w:line="240" w:lineRule="auto"/>
        <w:jc w:val="center"/>
        <w:rPr>
          <w:rFonts w:cstheme="minorHAnsi"/>
          <w:b/>
        </w:rPr>
      </w:pPr>
      <w:r w:rsidRPr="00DF1B59">
        <w:rPr>
          <w:rFonts w:cstheme="minorHAnsi"/>
          <w:b/>
        </w:rPr>
        <w:t xml:space="preserve">ROZDZIAŁ </w:t>
      </w:r>
      <w:r w:rsidR="003472FD" w:rsidRPr="00DF1B59">
        <w:rPr>
          <w:rFonts w:cstheme="minorHAnsi"/>
          <w:b/>
        </w:rPr>
        <w:t>1</w:t>
      </w:r>
      <w:r w:rsidR="00943FE2" w:rsidRPr="00DF1B59">
        <w:rPr>
          <w:rFonts w:cstheme="minorHAnsi"/>
          <w:b/>
        </w:rPr>
        <w:t>0</w:t>
      </w:r>
      <w:r w:rsidR="003472FD" w:rsidRPr="00DF1B59">
        <w:rPr>
          <w:rFonts w:cstheme="minorHAnsi"/>
          <w:b/>
        </w:rPr>
        <w:t xml:space="preserve">. </w:t>
      </w:r>
      <w:r w:rsidR="006F3B02" w:rsidRPr="00DF1B59">
        <w:rPr>
          <w:rFonts w:cstheme="minorHAnsi"/>
          <w:b/>
        </w:rPr>
        <w:t>WYKONAWCY WSPÓLNIE UBIEGAJĄCY SIĘ O ZAMÓWIENIE</w:t>
      </w:r>
    </w:p>
    <w:p w14:paraId="34FD4E5E" w14:textId="77777777" w:rsidR="006F3B02" w:rsidRPr="00DF1B59" w:rsidRDefault="006F3B02" w:rsidP="005E43E5">
      <w:pPr>
        <w:spacing w:after="0" w:line="240" w:lineRule="auto"/>
        <w:jc w:val="both"/>
        <w:rPr>
          <w:rFonts w:cstheme="minorHAnsi"/>
        </w:rPr>
      </w:pPr>
    </w:p>
    <w:p w14:paraId="74B42CA9" w14:textId="77777777" w:rsidR="00D40E8A" w:rsidRPr="00DF1B59" w:rsidRDefault="00D40E8A" w:rsidP="000758D2">
      <w:pPr>
        <w:pStyle w:val="Akapitzlist"/>
        <w:numPr>
          <w:ilvl w:val="1"/>
          <w:numId w:val="20"/>
        </w:numPr>
        <w:jc w:val="both"/>
        <w:rPr>
          <w:rFonts w:asciiTheme="minorHAnsi" w:hAnsiTheme="minorHAnsi" w:cstheme="minorHAnsi"/>
          <w:sz w:val="22"/>
          <w:szCs w:val="22"/>
        </w:rPr>
      </w:pPr>
      <w:r w:rsidRPr="00DF1B59">
        <w:rPr>
          <w:rFonts w:asciiTheme="minorHAnsi" w:hAnsiTheme="minorHAnsi" w:cstheme="minorHAnsi"/>
          <w:sz w:val="22"/>
          <w:szCs w:val="22"/>
        </w:rPr>
        <w:t>Wykonawcy mogą wspólnie ubiegać się o udzielenie niniejszego zamówienia.</w:t>
      </w:r>
    </w:p>
    <w:p w14:paraId="3F22384B" w14:textId="77777777" w:rsidR="00D40E8A" w:rsidRPr="00DF1B59" w:rsidRDefault="00D40E8A" w:rsidP="000758D2">
      <w:pPr>
        <w:pStyle w:val="Akapitzlist"/>
        <w:numPr>
          <w:ilvl w:val="1"/>
          <w:numId w:val="20"/>
        </w:numPr>
        <w:ind w:left="374"/>
        <w:jc w:val="both"/>
        <w:rPr>
          <w:rFonts w:asciiTheme="minorHAnsi" w:hAnsiTheme="minorHAnsi" w:cstheme="minorHAnsi"/>
          <w:sz w:val="22"/>
          <w:szCs w:val="22"/>
        </w:rPr>
      </w:pPr>
      <w:r w:rsidRPr="00DF1B59">
        <w:rPr>
          <w:rFonts w:asciiTheme="minorHAnsi" w:hAnsiTheme="minorHAnsi" w:cstheme="minorHAnsi"/>
          <w:sz w:val="22"/>
          <w:szCs w:val="22"/>
        </w:rPr>
        <w:t xml:space="preserve">Wykonawcy </w:t>
      </w:r>
      <w:r w:rsidR="001E32FF" w:rsidRPr="00DF1B59">
        <w:rPr>
          <w:rFonts w:asciiTheme="minorHAnsi" w:hAnsiTheme="minorHAnsi" w:cstheme="minorHAnsi"/>
          <w:sz w:val="22"/>
          <w:szCs w:val="22"/>
        </w:rPr>
        <w:t>wspólnie ubiegający się o udzielenie zamówienia ustanawiają</w:t>
      </w:r>
      <w:r w:rsidRPr="00DF1B59">
        <w:rPr>
          <w:rFonts w:asciiTheme="minorHAnsi" w:hAnsiTheme="minorHAnsi" w:cstheme="minorHAnsi"/>
          <w:sz w:val="22"/>
          <w:szCs w:val="22"/>
        </w:rPr>
        <w:t xml:space="preserve"> Pełnomocnika do reprezentowania ich w postępowaniu o  udzielenie zamówienia albo do reprezentowania ich w postępowaniu i  zawarcia umowy w sprawie zamówienia publicznego.</w:t>
      </w:r>
    </w:p>
    <w:p w14:paraId="1ED67A7A" w14:textId="77777777" w:rsidR="00D40E8A" w:rsidRPr="00DF1B59" w:rsidRDefault="00D40E8A" w:rsidP="000758D2">
      <w:pPr>
        <w:pStyle w:val="Akapitzlist"/>
        <w:numPr>
          <w:ilvl w:val="1"/>
          <w:numId w:val="20"/>
        </w:numPr>
        <w:ind w:left="374"/>
        <w:jc w:val="both"/>
        <w:rPr>
          <w:rFonts w:asciiTheme="minorHAnsi" w:hAnsiTheme="minorHAnsi" w:cstheme="minorHAnsi"/>
          <w:sz w:val="22"/>
          <w:szCs w:val="22"/>
        </w:rPr>
      </w:pPr>
      <w:r w:rsidRPr="00DF1B59">
        <w:rPr>
          <w:rFonts w:asciiTheme="minorHAnsi" w:hAnsiTheme="minorHAnsi" w:cstheme="minorHAnsi"/>
          <w:sz w:val="22"/>
          <w:szCs w:val="22"/>
        </w:rPr>
        <w:lastRenderedPageBreak/>
        <w:t>W ofercie powinien być podany adres do korespon</w:t>
      </w:r>
      <w:r w:rsidR="00942D36" w:rsidRPr="00DF1B59">
        <w:rPr>
          <w:rFonts w:asciiTheme="minorHAnsi" w:hAnsiTheme="minorHAnsi" w:cstheme="minorHAnsi"/>
          <w:sz w:val="22"/>
          <w:szCs w:val="22"/>
        </w:rPr>
        <w:t xml:space="preserve">dencji i kontakt telefoniczny </w:t>
      </w:r>
      <w:r w:rsidR="00163BFD" w:rsidRPr="00DF1B59">
        <w:rPr>
          <w:rFonts w:asciiTheme="minorHAnsi" w:hAnsiTheme="minorHAnsi" w:cstheme="minorHAnsi"/>
          <w:sz w:val="22"/>
          <w:szCs w:val="22"/>
        </w:rPr>
        <w:t>do</w:t>
      </w:r>
      <w:r w:rsidR="000A0083" w:rsidRPr="00DF1B59">
        <w:rPr>
          <w:rFonts w:asciiTheme="minorHAnsi" w:hAnsiTheme="minorHAnsi" w:cstheme="minorHAnsi"/>
          <w:sz w:val="22"/>
          <w:szCs w:val="22"/>
        </w:rPr>
        <w:t xml:space="preserve"> </w:t>
      </w:r>
      <w:r w:rsidRPr="00DF1B59">
        <w:rPr>
          <w:rFonts w:asciiTheme="minorHAnsi" w:hAnsiTheme="minorHAnsi" w:cstheme="minorHAnsi"/>
          <w:sz w:val="22"/>
          <w:szCs w:val="22"/>
        </w:rPr>
        <w:t>Pełnomocnik</w:t>
      </w:r>
      <w:r w:rsidR="00163BFD" w:rsidRPr="00DF1B59">
        <w:rPr>
          <w:rFonts w:asciiTheme="minorHAnsi" w:hAnsiTheme="minorHAnsi" w:cstheme="minorHAnsi"/>
          <w:sz w:val="22"/>
          <w:szCs w:val="22"/>
        </w:rPr>
        <w:t>a</w:t>
      </w:r>
      <w:r w:rsidR="000A0083" w:rsidRPr="00DF1B59">
        <w:rPr>
          <w:rFonts w:asciiTheme="minorHAnsi" w:hAnsiTheme="minorHAnsi" w:cstheme="minorHAnsi"/>
          <w:sz w:val="22"/>
          <w:szCs w:val="22"/>
        </w:rPr>
        <w:t xml:space="preserve"> </w:t>
      </w:r>
      <w:r w:rsidR="00942D36" w:rsidRPr="00DF1B59">
        <w:rPr>
          <w:rFonts w:asciiTheme="minorHAnsi" w:hAnsiTheme="minorHAnsi" w:cstheme="minorHAnsi"/>
          <w:sz w:val="22"/>
          <w:szCs w:val="22"/>
        </w:rPr>
        <w:t>W</w:t>
      </w:r>
      <w:r w:rsidRPr="00DF1B59">
        <w:rPr>
          <w:rFonts w:asciiTheme="minorHAnsi" w:hAnsiTheme="minorHAnsi" w:cstheme="minorHAnsi"/>
          <w:sz w:val="22"/>
          <w:szCs w:val="22"/>
        </w:rPr>
        <w:t xml:space="preserve">ykonawców wspólnie ubiegających się o udzielenie zamówienia. Wszelka korespondencja </w:t>
      </w:r>
      <w:r w:rsidR="008869FF" w:rsidRPr="00DF1B59">
        <w:rPr>
          <w:rFonts w:asciiTheme="minorHAnsi" w:hAnsiTheme="minorHAnsi" w:cstheme="minorHAnsi"/>
          <w:sz w:val="22"/>
          <w:szCs w:val="22"/>
        </w:rPr>
        <w:t>prowadzona</w:t>
      </w:r>
      <w:r w:rsidRPr="00DF1B59">
        <w:rPr>
          <w:rFonts w:asciiTheme="minorHAnsi" w:hAnsiTheme="minorHAnsi" w:cstheme="minorHAnsi"/>
          <w:sz w:val="22"/>
          <w:szCs w:val="22"/>
        </w:rPr>
        <w:t xml:space="preserve"> będzie wyłącznie z podmiotem występującym jako Pełnomocnik.</w:t>
      </w:r>
    </w:p>
    <w:p w14:paraId="25255D02" w14:textId="77777777" w:rsidR="00AD45EB" w:rsidRPr="00DF1B59" w:rsidRDefault="00AD45EB" w:rsidP="000758D2">
      <w:pPr>
        <w:pStyle w:val="Akapitzlist"/>
        <w:numPr>
          <w:ilvl w:val="1"/>
          <w:numId w:val="20"/>
        </w:numPr>
        <w:jc w:val="both"/>
        <w:rPr>
          <w:rFonts w:asciiTheme="minorHAnsi" w:hAnsiTheme="minorHAnsi" w:cstheme="minorHAnsi"/>
          <w:sz w:val="22"/>
          <w:szCs w:val="22"/>
        </w:rPr>
      </w:pPr>
      <w:r w:rsidRPr="00DF1B59">
        <w:rPr>
          <w:rFonts w:asciiTheme="minorHAnsi" w:hAnsiTheme="minorHAnsi" w:cstheme="minorHAnsi"/>
          <w:sz w:val="22"/>
          <w:szCs w:val="22"/>
        </w:rPr>
        <w:t xml:space="preserve">Jeżeli została wybrana oferta Wykonawców wspólnie ubiegających się o udzielenie zamówienia, Zamawiający </w:t>
      </w:r>
      <w:r w:rsidR="00567011" w:rsidRPr="00DF1B59">
        <w:rPr>
          <w:rFonts w:asciiTheme="minorHAnsi" w:hAnsiTheme="minorHAnsi" w:cstheme="minorHAnsi"/>
          <w:sz w:val="22"/>
          <w:szCs w:val="22"/>
        </w:rPr>
        <w:t xml:space="preserve">zastrzega sobie prawo do </w:t>
      </w:r>
      <w:r w:rsidRPr="00DF1B59">
        <w:rPr>
          <w:rFonts w:asciiTheme="minorHAnsi" w:hAnsiTheme="minorHAnsi" w:cstheme="minorHAnsi"/>
          <w:sz w:val="22"/>
          <w:szCs w:val="22"/>
        </w:rPr>
        <w:t>żąda</w:t>
      </w:r>
      <w:r w:rsidR="00567011" w:rsidRPr="00DF1B59">
        <w:rPr>
          <w:rFonts w:asciiTheme="minorHAnsi" w:hAnsiTheme="minorHAnsi" w:cstheme="minorHAnsi"/>
          <w:sz w:val="22"/>
          <w:szCs w:val="22"/>
        </w:rPr>
        <w:t>nia</w:t>
      </w:r>
      <w:r w:rsidRPr="00DF1B59">
        <w:rPr>
          <w:rFonts w:asciiTheme="minorHAnsi" w:hAnsiTheme="minorHAnsi" w:cstheme="minorHAnsi"/>
          <w:sz w:val="22"/>
          <w:szCs w:val="22"/>
        </w:rPr>
        <w:t xml:space="preserve"> przed zawarciem umowy w sprawie zamówienia publicznego kopii umowy regulującej współpracę tych Wykonawców.</w:t>
      </w:r>
    </w:p>
    <w:p w14:paraId="256DE288" w14:textId="77777777" w:rsidR="009E1041" w:rsidRPr="00DF1B59" w:rsidRDefault="009E1041" w:rsidP="000758D2">
      <w:pPr>
        <w:pStyle w:val="Akapitzlist"/>
        <w:numPr>
          <w:ilvl w:val="1"/>
          <w:numId w:val="20"/>
        </w:numPr>
        <w:ind w:left="374"/>
        <w:jc w:val="both"/>
        <w:rPr>
          <w:rFonts w:asciiTheme="minorHAnsi" w:hAnsiTheme="minorHAnsi" w:cstheme="minorHAnsi"/>
          <w:sz w:val="22"/>
          <w:szCs w:val="22"/>
        </w:rPr>
      </w:pPr>
      <w:r w:rsidRPr="00DF1B59">
        <w:rPr>
          <w:rFonts w:asciiTheme="minorHAnsi" w:hAnsiTheme="minorHAnsi" w:cstheme="minorHAnsi"/>
          <w:sz w:val="22"/>
          <w:szCs w:val="22"/>
        </w:rPr>
        <w:t xml:space="preserve">Formularz oferty składa Pełnomocnik Wykonawców w  imieniu wszystkich Wykonawców </w:t>
      </w:r>
      <w:r w:rsidR="001E32FF" w:rsidRPr="00DF1B59">
        <w:rPr>
          <w:rFonts w:asciiTheme="minorHAnsi" w:hAnsiTheme="minorHAnsi" w:cstheme="minorHAnsi"/>
          <w:sz w:val="22"/>
          <w:szCs w:val="22"/>
        </w:rPr>
        <w:t>wspólnie ubiegających się o udzielenie zamówienia.</w:t>
      </w:r>
    </w:p>
    <w:p w14:paraId="039835DB" w14:textId="77777777" w:rsidR="005A5EE8" w:rsidRPr="00DF1B59" w:rsidRDefault="005A5EE8" w:rsidP="000758D2">
      <w:pPr>
        <w:pStyle w:val="Akapitzlist"/>
        <w:numPr>
          <w:ilvl w:val="1"/>
          <w:numId w:val="20"/>
        </w:numPr>
        <w:ind w:left="374"/>
        <w:jc w:val="both"/>
        <w:rPr>
          <w:rFonts w:asciiTheme="minorHAnsi" w:hAnsiTheme="minorHAnsi" w:cstheme="minorHAnsi"/>
          <w:sz w:val="22"/>
          <w:szCs w:val="22"/>
        </w:rPr>
      </w:pPr>
      <w:r w:rsidRPr="00DF1B59">
        <w:rPr>
          <w:rFonts w:asciiTheme="minorHAnsi" w:hAnsiTheme="minorHAnsi" w:cstheme="minorHAnsi"/>
          <w:sz w:val="22"/>
          <w:szCs w:val="22"/>
        </w:rPr>
        <w:t>Oświadczenie</w:t>
      </w:r>
      <w:r w:rsidR="00BE5574" w:rsidRPr="00DF1B59">
        <w:rPr>
          <w:rFonts w:asciiTheme="minorHAnsi" w:hAnsiTheme="minorHAnsi" w:cstheme="minorHAnsi"/>
          <w:sz w:val="22"/>
          <w:szCs w:val="22"/>
        </w:rPr>
        <w:t xml:space="preserve"> o braku podstaw wykluczenia z postępowania(załącznik nr </w:t>
      </w:r>
      <w:r w:rsidR="00840A68" w:rsidRPr="00DF1B59">
        <w:rPr>
          <w:rFonts w:asciiTheme="minorHAnsi" w:hAnsiTheme="minorHAnsi" w:cstheme="minorHAnsi"/>
          <w:sz w:val="22"/>
          <w:szCs w:val="22"/>
        </w:rPr>
        <w:t>2</w:t>
      </w:r>
      <w:r w:rsidR="00BE5574" w:rsidRPr="00DF1B59">
        <w:rPr>
          <w:rFonts w:asciiTheme="minorHAnsi" w:hAnsiTheme="minorHAnsi" w:cstheme="minorHAnsi"/>
          <w:sz w:val="22"/>
          <w:szCs w:val="22"/>
        </w:rPr>
        <w:t xml:space="preserve"> do SWZ)</w:t>
      </w:r>
      <w:r w:rsidRPr="00DF1B59">
        <w:rPr>
          <w:rFonts w:asciiTheme="minorHAnsi" w:hAnsiTheme="minorHAnsi" w:cstheme="minorHAnsi"/>
          <w:sz w:val="22"/>
          <w:szCs w:val="22"/>
        </w:rPr>
        <w:t xml:space="preserve">składa każdy z Wykonawców wspólnie ubiegających się o </w:t>
      </w:r>
      <w:r w:rsidR="001E32FF" w:rsidRPr="00DF1B59">
        <w:rPr>
          <w:rFonts w:asciiTheme="minorHAnsi" w:hAnsiTheme="minorHAnsi" w:cstheme="minorHAnsi"/>
          <w:sz w:val="22"/>
          <w:szCs w:val="22"/>
        </w:rPr>
        <w:t>udzielenie zamówienia</w:t>
      </w:r>
      <w:r w:rsidRPr="00DF1B59">
        <w:rPr>
          <w:rFonts w:asciiTheme="minorHAnsi" w:hAnsiTheme="minorHAnsi" w:cstheme="minorHAnsi"/>
          <w:sz w:val="22"/>
          <w:szCs w:val="22"/>
        </w:rPr>
        <w:t>.</w:t>
      </w:r>
    </w:p>
    <w:p w14:paraId="0156B9C0" w14:textId="77777777" w:rsidR="0034478B" w:rsidRPr="00DF1B59" w:rsidRDefault="0034478B" w:rsidP="00163BFD">
      <w:pPr>
        <w:pBdr>
          <w:bottom w:val="single" w:sz="6" w:space="1" w:color="auto"/>
        </w:pBdr>
        <w:spacing w:after="0" w:line="240" w:lineRule="auto"/>
        <w:rPr>
          <w:rFonts w:cstheme="minorHAnsi"/>
          <w:b/>
        </w:rPr>
      </w:pPr>
    </w:p>
    <w:p w14:paraId="7720AE26" w14:textId="77777777" w:rsidR="00847872" w:rsidRPr="00DF1B59" w:rsidRDefault="00172FA8" w:rsidP="00847872">
      <w:pPr>
        <w:pBdr>
          <w:bottom w:val="single" w:sz="6" w:space="1" w:color="auto"/>
        </w:pBdr>
        <w:spacing w:after="0" w:line="240" w:lineRule="auto"/>
        <w:jc w:val="center"/>
        <w:rPr>
          <w:rFonts w:cstheme="minorHAnsi"/>
          <w:b/>
        </w:rPr>
      </w:pPr>
      <w:r w:rsidRPr="00DF1B59">
        <w:rPr>
          <w:rFonts w:cstheme="minorHAnsi"/>
          <w:b/>
        </w:rPr>
        <w:t xml:space="preserve">ROZDZIAŁ </w:t>
      </w:r>
      <w:r w:rsidR="00F40E73" w:rsidRPr="00DF1B59">
        <w:rPr>
          <w:rFonts w:cstheme="minorHAnsi"/>
          <w:b/>
        </w:rPr>
        <w:t>1</w:t>
      </w:r>
      <w:r w:rsidR="00943FE2" w:rsidRPr="00DF1B59">
        <w:rPr>
          <w:rFonts w:cstheme="minorHAnsi"/>
          <w:b/>
        </w:rPr>
        <w:t>1</w:t>
      </w:r>
      <w:r w:rsidRPr="00DF1B59">
        <w:rPr>
          <w:rFonts w:cstheme="minorHAnsi"/>
          <w:b/>
        </w:rPr>
        <w:t xml:space="preserve">. </w:t>
      </w:r>
      <w:r w:rsidR="00847872" w:rsidRPr="00DF1B59">
        <w:rPr>
          <w:rFonts w:cstheme="minorHAnsi"/>
          <w:b/>
        </w:rPr>
        <w:t>TERMIN SKŁADANIA I OTWARCIA OFERT</w:t>
      </w:r>
    </w:p>
    <w:p w14:paraId="3BC5D8E0" w14:textId="77777777" w:rsidR="00847872" w:rsidRPr="00DF1B59" w:rsidRDefault="00847872" w:rsidP="00F8068A">
      <w:pPr>
        <w:spacing w:after="0" w:line="240" w:lineRule="auto"/>
        <w:jc w:val="both"/>
        <w:rPr>
          <w:rFonts w:cstheme="minorHAnsi"/>
        </w:rPr>
      </w:pPr>
    </w:p>
    <w:p w14:paraId="301DCC23" w14:textId="0F4B8115" w:rsidR="00BF2882" w:rsidRPr="00DF1B59" w:rsidRDefault="00BF2882" w:rsidP="000758D2">
      <w:pPr>
        <w:pStyle w:val="Akapitzlist"/>
        <w:numPr>
          <w:ilvl w:val="0"/>
          <w:numId w:val="28"/>
        </w:numPr>
        <w:ind w:left="284" w:hanging="284"/>
        <w:jc w:val="both"/>
        <w:rPr>
          <w:rFonts w:asciiTheme="minorHAnsi" w:hAnsiTheme="minorHAnsi" w:cstheme="minorHAnsi"/>
          <w:sz w:val="22"/>
          <w:szCs w:val="22"/>
        </w:rPr>
      </w:pPr>
      <w:r w:rsidRPr="00DF1B59">
        <w:rPr>
          <w:rFonts w:asciiTheme="minorHAnsi" w:hAnsiTheme="minorHAnsi" w:cstheme="minorHAnsi"/>
          <w:sz w:val="22"/>
          <w:szCs w:val="22"/>
        </w:rPr>
        <w:t xml:space="preserve">Ofertę wraz z wymaganymi dokumentami należy umieścić na platformazakupowa.pl pod adresem: </w:t>
      </w:r>
      <w:hyperlink r:id="rId15" w:history="1">
        <w:r w:rsidR="004F3EFC" w:rsidRPr="00DF1B59">
          <w:rPr>
            <w:rStyle w:val="Hipercze"/>
            <w:rFonts w:asciiTheme="minorHAnsi" w:hAnsiTheme="minorHAnsi" w:cstheme="minorHAnsi"/>
            <w:b/>
            <w:color w:val="auto"/>
            <w:sz w:val="22"/>
            <w:szCs w:val="22"/>
          </w:rPr>
          <w:t>https://platformazakupowa.pl/pn/up_poznan</w:t>
        </w:r>
      </w:hyperlink>
      <w:r w:rsidR="004F3EFC" w:rsidRPr="00DF1B59">
        <w:rPr>
          <w:rFonts w:asciiTheme="minorHAnsi" w:hAnsiTheme="minorHAnsi" w:cstheme="minorHAnsi"/>
          <w:b/>
          <w:sz w:val="22"/>
          <w:szCs w:val="22"/>
        </w:rPr>
        <w:t xml:space="preserve"> </w:t>
      </w:r>
      <w:r w:rsidRPr="00DF1B59">
        <w:rPr>
          <w:rFonts w:asciiTheme="minorHAnsi" w:hAnsiTheme="minorHAnsi" w:cstheme="minorHAnsi"/>
          <w:sz w:val="22"/>
          <w:szCs w:val="22"/>
        </w:rPr>
        <w:t xml:space="preserve">w myśl ustawy Pzp na stronie internetowej prowadzonego postępowania  </w:t>
      </w:r>
      <w:r w:rsidRPr="00DF1B59">
        <w:rPr>
          <w:rFonts w:asciiTheme="minorHAnsi" w:hAnsiTheme="minorHAnsi" w:cstheme="minorHAnsi"/>
          <w:b/>
          <w:sz w:val="22"/>
          <w:szCs w:val="22"/>
        </w:rPr>
        <w:t>do dnia</w:t>
      </w:r>
      <w:r w:rsidR="00B55550" w:rsidRPr="00DF1B59">
        <w:rPr>
          <w:rFonts w:asciiTheme="minorHAnsi" w:hAnsiTheme="minorHAnsi" w:cstheme="minorHAnsi"/>
          <w:b/>
          <w:sz w:val="22"/>
          <w:szCs w:val="22"/>
        </w:rPr>
        <w:t xml:space="preserve"> </w:t>
      </w:r>
      <w:r w:rsidR="00DF1B59">
        <w:rPr>
          <w:rFonts w:asciiTheme="minorHAnsi" w:hAnsiTheme="minorHAnsi" w:cstheme="minorHAnsi"/>
          <w:b/>
          <w:sz w:val="22"/>
          <w:szCs w:val="22"/>
        </w:rPr>
        <w:t>30</w:t>
      </w:r>
      <w:r w:rsidR="00B55550" w:rsidRPr="00DF1B59">
        <w:rPr>
          <w:rFonts w:asciiTheme="minorHAnsi" w:hAnsiTheme="minorHAnsi" w:cstheme="minorHAnsi"/>
          <w:b/>
          <w:sz w:val="22"/>
          <w:szCs w:val="22"/>
        </w:rPr>
        <w:t xml:space="preserve"> </w:t>
      </w:r>
      <w:r w:rsidR="00DF74CC" w:rsidRPr="00DF1B59">
        <w:rPr>
          <w:rFonts w:asciiTheme="minorHAnsi" w:hAnsiTheme="minorHAnsi" w:cstheme="minorHAnsi"/>
          <w:b/>
          <w:sz w:val="22"/>
          <w:szCs w:val="22"/>
        </w:rPr>
        <w:t xml:space="preserve">kwietnia </w:t>
      </w:r>
      <w:r w:rsidR="00A5752B" w:rsidRPr="00DF1B59">
        <w:rPr>
          <w:rFonts w:asciiTheme="minorHAnsi" w:hAnsiTheme="minorHAnsi" w:cstheme="minorHAnsi"/>
          <w:b/>
          <w:sz w:val="22"/>
          <w:szCs w:val="22"/>
        </w:rPr>
        <w:t>202</w:t>
      </w:r>
      <w:r w:rsidR="00690430" w:rsidRPr="00DF1B59">
        <w:rPr>
          <w:rFonts w:asciiTheme="minorHAnsi" w:hAnsiTheme="minorHAnsi" w:cstheme="minorHAnsi"/>
          <w:b/>
          <w:sz w:val="22"/>
          <w:szCs w:val="22"/>
        </w:rPr>
        <w:t>4</w:t>
      </w:r>
      <w:r w:rsidR="00A5752B" w:rsidRPr="00DF1B59">
        <w:rPr>
          <w:rFonts w:asciiTheme="minorHAnsi" w:hAnsiTheme="minorHAnsi" w:cstheme="minorHAnsi"/>
          <w:b/>
          <w:sz w:val="22"/>
          <w:szCs w:val="22"/>
        </w:rPr>
        <w:t>r.</w:t>
      </w:r>
      <w:r w:rsidRPr="00DF1B59">
        <w:rPr>
          <w:rFonts w:asciiTheme="minorHAnsi" w:hAnsiTheme="minorHAnsi" w:cstheme="minorHAnsi"/>
          <w:b/>
          <w:sz w:val="22"/>
          <w:szCs w:val="22"/>
        </w:rPr>
        <w:t xml:space="preserve"> do godz. </w:t>
      </w:r>
      <w:r w:rsidR="00A87066" w:rsidRPr="00DF1B59">
        <w:rPr>
          <w:rFonts w:asciiTheme="minorHAnsi" w:hAnsiTheme="minorHAnsi" w:cstheme="minorHAnsi"/>
          <w:b/>
          <w:sz w:val="22"/>
          <w:szCs w:val="22"/>
        </w:rPr>
        <w:t>09:00</w:t>
      </w:r>
    </w:p>
    <w:p w14:paraId="022D2E7D" w14:textId="77777777" w:rsidR="00BF2882" w:rsidRPr="00DF1B59" w:rsidRDefault="00BF2882" w:rsidP="000758D2">
      <w:pPr>
        <w:pStyle w:val="Akapitzlist"/>
        <w:numPr>
          <w:ilvl w:val="0"/>
          <w:numId w:val="28"/>
        </w:numPr>
        <w:ind w:left="284" w:hanging="284"/>
        <w:jc w:val="both"/>
        <w:rPr>
          <w:rFonts w:asciiTheme="minorHAnsi" w:hAnsiTheme="minorHAnsi" w:cstheme="minorHAnsi"/>
          <w:sz w:val="22"/>
          <w:szCs w:val="22"/>
        </w:rPr>
      </w:pPr>
      <w:r w:rsidRPr="00DF1B59">
        <w:rPr>
          <w:rFonts w:asciiTheme="minorHAnsi" w:hAnsiTheme="minorHAnsi" w:cstheme="minorHAnsi"/>
          <w:sz w:val="22"/>
          <w:szCs w:val="22"/>
        </w:rPr>
        <w:t>Do oferty należy dołączyć wszystkie wymagane w SWZ dokumenty.</w:t>
      </w:r>
    </w:p>
    <w:p w14:paraId="1A5D27BC" w14:textId="77777777" w:rsidR="00BF2882" w:rsidRPr="00DF1B59" w:rsidRDefault="00BF2882" w:rsidP="000758D2">
      <w:pPr>
        <w:pStyle w:val="Akapitzlist"/>
        <w:numPr>
          <w:ilvl w:val="0"/>
          <w:numId w:val="28"/>
        </w:numPr>
        <w:ind w:left="284" w:hanging="284"/>
        <w:jc w:val="both"/>
        <w:rPr>
          <w:rFonts w:asciiTheme="minorHAnsi" w:hAnsiTheme="minorHAnsi" w:cstheme="minorHAnsi"/>
          <w:sz w:val="22"/>
          <w:szCs w:val="22"/>
        </w:rPr>
      </w:pPr>
      <w:r w:rsidRPr="00DF1B59">
        <w:rPr>
          <w:rFonts w:asciiTheme="minorHAnsi" w:hAnsiTheme="minorHAnsi" w:cstheme="minorHAnsi"/>
          <w:sz w:val="22"/>
          <w:szCs w:val="22"/>
        </w:rPr>
        <w:t>Po wypełnieniu Formularza składania oferty lub wniosku i dołączenia wszystkich wymaganych załączników należy kliknąć przycisk „Przejdź do podsumowania”.</w:t>
      </w:r>
    </w:p>
    <w:p w14:paraId="02CA253B" w14:textId="196780E4" w:rsidR="00BF2882" w:rsidRPr="00DF1B59" w:rsidRDefault="00BF2882" w:rsidP="000758D2">
      <w:pPr>
        <w:pStyle w:val="Akapitzlist"/>
        <w:numPr>
          <w:ilvl w:val="0"/>
          <w:numId w:val="28"/>
        </w:numPr>
        <w:ind w:left="284" w:hanging="284"/>
        <w:jc w:val="both"/>
        <w:rPr>
          <w:rFonts w:asciiTheme="minorHAnsi" w:hAnsiTheme="minorHAnsi" w:cstheme="minorHAnsi"/>
          <w:sz w:val="22"/>
          <w:szCs w:val="22"/>
        </w:rPr>
      </w:pPr>
      <w:r w:rsidRPr="00DF1B59">
        <w:rPr>
          <w:rFonts w:asciiTheme="minorHAnsi" w:hAnsiTheme="minorHAnsi" w:cstheme="minorHAnsi"/>
          <w:sz w:val="22"/>
          <w:szCs w:val="22"/>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ustawy</w:t>
      </w:r>
      <w:r w:rsidR="0099256E" w:rsidRPr="00DF1B59">
        <w:rPr>
          <w:rFonts w:asciiTheme="minorHAnsi" w:hAnsiTheme="minorHAnsi" w:cstheme="minorHAnsi"/>
          <w:sz w:val="22"/>
          <w:szCs w:val="22"/>
        </w:rPr>
        <w:t xml:space="preserve"> </w:t>
      </w:r>
      <w:r w:rsidRPr="00DF1B59">
        <w:rPr>
          <w:rFonts w:asciiTheme="minorHAnsi" w:hAnsiTheme="minorHAnsi" w:cstheme="minorHAnsi"/>
          <w:sz w:val="22"/>
          <w:szCs w:val="22"/>
        </w:rPr>
        <w:t>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002E8F4" w14:textId="77777777" w:rsidR="00BF2882" w:rsidRPr="00DF1B59" w:rsidRDefault="00BF2882" w:rsidP="000758D2">
      <w:pPr>
        <w:pStyle w:val="Akapitzlist"/>
        <w:numPr>
          <w:ilvl w:val="0"/>
          <w:numId w:val="28"/>
        </w:numPr>
        <w:ind w:left="284" w:hanging="284"/>
        <w:jc w:val="both"/>
        <w:rPr>
          <w:rFonts w:asciiTheme="minorHAnsi" w:hAnsiTheme="minorHAnsi" w:cstheme="minorHAnsi"/>
          <w:sz w:val="22"/>
          <w:szCs w:val="22"/>
        </w:rPr>
      </w:pPr>
      <w:r w:rsidRPr="00DF1B59">
        <w:rPr>
          <w:rFonts w:asciiTheme="minorHAnsi" w:hAnsiTheme="minorHAnsi" w:cstheme="minorHAnsi"/>
          <w:sz w:val="22"/>
          <w:szCs w:val="22"/>
        </w:rPr>
        <w:t xml:space="preserve">Za datę złożenia oferty przyjmuje się datę jej przekazania w systemie (platformie) w drugim kroku składania oferty </w:t>
      </w:r>
      <w:r w:rsidRPr="00DF1B59">
        <w:rPr>
          <w:rFonts w:asciiTheme="minorHAnsi" w:hAnsiTheme="minorHAnsi" w:cstheme="minorHAnsi"/>
          <w:b/>
          <w:sz w:val="22"/>
          <w:szCs w:val="22"/>
        </w:rPr>
        <w:t>poprzez kliknięcie przycisku “Złóż ofertę”</w:t>
      </w:r>
      <w:r w:rsidRPr="00DF1B59">
        <w:rPr>
          <w:rFonts w:asciiTheme="minorHAnsi" w:hAnsiTheme="minorHAnsi" w:cstheme="minorHAnsi"/>
          <w:sz w:val="22"/>
          <w:szCs w:val="22"/>
        </w:rPr>
        <w:t xml:space="preserve"> i wyświetlenie się komunikatu, że oferta została zaszyfrowana i złożona.</w:t>
      </w:r>
    </w:p>
    <w:p w14:paraId="2AAFAC0A" w14:textId="77777777" w:rsidR="00BF2882" w:rsidRPr="00DF1B59" w:rsidRDefault="00BF2882" w:rsidP="000758D2">
      <w:pPr>
        <w:pStyle w:val="Akapitzlist"/>
        <w:numPr>
          <w:ilvl w:val="0"/>
          <w:numId w:val="28"/>
        </w:numPr>
        <w:ind w:left="284" w:hanging="284"/>
        <w:jc w:val="both"/>
        <w:rPr>
          <w:rFonts w:asciiTheme="minorHAnsi" w:hAnsiTheme="minorHAnsi" w:cstheme="minorHAnsi"/>
          <w:sz w:val="22"/>
          <w:szCs w:val="22"/>
        </w:rPr>
      </w:pPr>
      <w:r w:rsidRPr="00DF1B59">
        <w:rPr>
          <w:rFonts w:asciiTheme="minorHAnsi" w:hAnsiTheme="minorHAnsi" w:cstheme="minorHAnsi"/>
          <w:sz w:val="22"/>
          <w:szCs w:val="22"/>
        </w:rPr>
        <w:t xml:space="preserve">Szczegółowa instrukcja dla Wykonawców dotycząca złożenia, zmiany i wycofania oferty znajduje się na stronie internetowej pod adresem:  </w:t>
      </w:r>
      <w:hyperlink r:id="rId16" w:history="1">
        <w:r w:rsidRPr="00DF1B59">
          <w:rPr>
            <w:rStyle w:val="Hipercze"/>
            <w:rFonts w:asciiTheme="minorHAnsi" w:hAnsiTheme="minorHAnsi" w:cstheme="minorHAnsi"/>
            <w:color w:val="auto"/>
            <w:sz w:val="22"/>
            <w:szCs w:val="22"/>
          </w:rPr>
          <w:t>https://platformazakupowa.pl/strona/45-instrukcje</w:t>
        </w:r>
      </w:hyperlink>
      <w:r w:rsidRPr="00DF1B59">
        <w:rPr>
          <w:rFonts w:asciiTheme="minorHAnsi" w:hAnsiTheme="minorHAnsi" w:cstheme="minorHAnsi"/>
          <w:sz w:val="22"/>
          <w:szCs w:val="22"/>
        </w:rPr>
        <w:t>.</w:t>
      </w:r>
    </w:p>
    <w:p w14:paraId="3067CC7B" w14:textId="1C223967" w:rsidR="00BF2882" w:rsidRPr="00DF1B59" w:rsidRDefault="00BF2882" w:rsidP="000758D2">
      <w:pPr>
        <w:pStyle w:val="Akapitzlist"/>
        <w:numPr>
          <w:ilvl w:val="0"/>
          <w:numId w:val="28"/>
        </w:numPr>
        <w:ind w:left="284" w:hanging="284"/>
        <w:jc w:val="both"/>
        <w:rPr>
          <w:rFonts w:asciiTheme="minorHAnsi" w:hAnsiTheme="minorHAnsi" w:cstheme="minorHAnsi"/>
          <w:b/>
          <w:sz w:val="22"/>
          <w:szCs w:val="22"/>
        </w:rPr>
      </w:pPr>
      <w:r w:rsidRPr="00DF1B59">
        <w:rPr>
          <w:rFonts w:asciiTheme="minorHAnsi" w:hAnsiTheme="minorHAnsi" w:cstheme="minorHAnsi"/>
          <w:b/>
          <w:sz w:val="22"/>
          <w:szCs w:val="22"/>
        </w:rPr>
        <w:t>Otwarcie ofert</w:t>
      </w:r>
      <w:r w:rsidR="0099256E" w:rsidRPr="00DF1B59">
        <w:rPr>
          <w:rFonts w:asciiTheme="minorHAnsi" w:hAnsiTheme="minorHAnsi" w:cstheme="minorHAnsi"/>
          <w:b/>
          <w:sz w:val="22"/>
          <w:szCs w:val="22"/>
        </w:rPr>
        <w:t xml:space="preserve"> </w:t>
      </w:r>
      <w:r w:rsidR="004819C2" w:rsidRPr="00DF1B59">
        <w:rPr>
          <w:rFonts w:asciiTheme="minorHAnsi" w:hAnsiTheme="minorHAnsi" w:cstheme="minorHAnsi"/>
          <w:sz w:val="22"/>
          <w:szCs w:val="22"/>
        </w:rPr>
        <w:t>nastą</w:t>
      </w:r>
      <w:r w:rsidR="00A87066" w:rsidRPr="00DF1B59">
        <w:rPr>
          <w:rFonts w:asciiTheme="minorHAnsi" w:hAnsiTheme="minorHAnsi" w:cstheme="minorHAnsi"/>
          <w:sz w:val="22"/>
          <w:szCs w:val="22"/>
        </w:rPr>
        <w:t>pi</w:t>
      </w:r>
      <w:r w:rsidRPr="00DF1B59">
        <w:rPr>
          <w:rFonts w:asciiTheme="minorHAnsi" w:hAnsiTheme="minorHAnsi" w:cstheme="minorHAnsi"/>
          <w:sz w:val="22"/>
          <w:szCs w:val="22"/>
        </w:rPr>
        <w:t xml:space="preserve"> niezwłocznie po upływie terminu składania ofert, tj</w:t>
      </w:r>
      <w:r w:rsidR="007325EF" w:rsidRPr="00DF1B59">
        <w:rPr>
          <w:rFonts w:asciiTheme="minorHAnsi" w:hAnsiTheme="minorHAnsi" w:cstheme="minorHAnsi"/>
          <w:sz w:val="22"/>
          <w:szCs w:val="22"/>
        </w:rPr>
        <w:t>.</w:t>
      </w:r>
      <w:r w:rsidR="007325EF" w:rsidRPr="00DF1B59">
        <w:rPr>
          <w:rFonts w:asciiTheme="minorHAnsi" w:hAnsiTheme="minorHAnsi" w:cstheme="minorHAnsi"/>
          <w:b/>
          <w:sz w:val="22"/>
          <w:szCs w:val="22"/>
        </w:rPr>
        <w:t xml:space="preserve"> </w:t>
      </w:r>
      <w:r w:rsidR="00DF1B59">
        <w:rPr>
          <w:rFonts w:asciiTheme="minorHAnsi" w:hAnsiTheme="minorHAnsi" w:cstheme="minorHAnsi"/>
          <w:b/>
          <w:sz w:val="22"/>
          <w:szCs w:val="22"/>
        </w:rPr>
        <w:t>30</w:t>
      </w:r>
      <w:r w:rsidR="00DF74CC" w:rsidRPr="00DF1B59">
        <w:rPr>
          <w:rFonts w:asciiTheme="minorHAnsi" w:hAnsiTheme="minorHAnsi" w:cstheme="minorHAnsi"/>
          <w:b/>
          <w:sz w:val="22"/>
          <w:szCs w:val="22"/>
        </w:rPr>
        <w:t xml:space="preserve">  kwietnia </w:t>
      </w:r>
      <w:r w:rsidR="00A87066" w:rsidRPr="00DF1B59">
        <w:rPr>
          <w:rFonts w:asciiTheme="minorHAnsi" w:hAnsiTheme="minorHAnsi" w:cstheme="minorHAnsi"/>
          <w:b/>
          <w:sz w:val="22"/>
          <w:szCs w:val="22"/>
        </w:rPr>
        <w:t>202</w:t>
      </w:r>
      <w:r w:rsidR="00DF74CC" w:rsidRPr="00DF1B59">
        <w:rPr>
          <w:rFonts w:asciiTheme="minorHAnsi" w:hAnsiTheme="minorHAnsi" w:cstheme="minorHAnsi"/>
          <w:b/>
          <w:sz w:val="22"/>
          <w:szCs w:val="22"/>
        </w:rPr>
        <w:t>4</w:t>
      </w:r>
      <w:r w:rsidR="00A87066" w:rsidRPr="00DF1B59">
        <w:rPr>
          <w:rFonts w:asciiTheme="minorHAnsi" w:hAnsiTheme="minorHAnsi" w:cstheme="minorHAnsi"/>
          <w:b/>
          <w:sz w:val="22"/>
          <w:szCs w:val="22"/>
        </w:rPr>
        <w:t>r</w:t>
      </w:r>
      <w:r w:rsidRPr="00DF1B59">
        <w:rPr>
          <w:rFonts w:asciiTheme="minorHAnsi" w:hAnsiTheme="minorHAnsi" w:cstheme="minorHAnsi"/>
          <w:b/>
          <w:sz w:val="22"/>
          <w:szCs w:val="22"/>
        </w:rPr>
        <w:t xml:space="preserve">. o godz. </w:t>
      </w:r>
      <w:r w:rsidR="00A87066" w:rsidRPr="00DF1B59">
        <w:rPr>
          <w:rFonts w:asciiTheme="minorHAnsi" w:hAnsiTheme="minorHAnsi" w:cstheme="minorHAnsi"/>
          <w:b/>
          <w:sz w:val="22"/>
          <w:szCs w:val="22"/>
        </w:rPr>
        <w:t>09.30</w:t>
      </w:r>
    </w:p>
    <w:p w14:paraId="191C6427" w14:textId="77777777" w:rsidR="00BF2882" w:rsidRPr="00DF1B59" w:rsidRDefault="00BF2882" w:rsidP="000758D2">
      <w:pPr>
        <w:pStyle w:val="Akapitzlist"/>
        <w:numPr>
          <w:ilvl w:val="0"/>
          <w:numId w:val="28"/>
        </w:numPr>
        <w:ind w:left="284" w:hanging="284"/>
        <w:jc w:val="both"/>
        <w:rPr>
          <w:rFonts w:asciiTheme="minorHAnsi" w:hAnsiTheme="minorHAnsi" w:cstheme="minorHAnsi"/>
          <w:sz w:val="22"/>
          <w:szCs w:val="22"/>
        </w:rPr>
      </w:pPr>
      <w:r w:rsidRPr="00DF1B59">
        <w:rPr>
          <w:rFonts w:asciiTheme="minorHAnsi" w:hAnsiTheme="minorHAnsi" w:cstheme="min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13ADAFF" w14:textId="77777777" w:rsidR="00BF2882" w:rsidRPr="00DF1B59" w:rsidRDefault="00BF2882" w:rsidP="000758D2">
      <w:pPr>
        <w:pStyle w:val="Akapitzlist"/>
        <w:numPr>
          <w:ilvl w:val="0"/>
          <w:numId w:val="28"/>
        </w:numPr>
        <w:ind w:left="284" w:hanging="284"/>
        <w:jc w:val="both"/>
        <w:rPr>
          <w:rFonts w:asciiTheme="minorHAnsi" w:hAnsiTheme="minorHAnsi" w:cstheme="minorHAnsi"/>
          <w:sz w:val="22"/>
          <w:szCs w:val="22"/>
        </w:rPr>
      </w:pPr>
      <w:r w:rsidRPr="00DF1B59">
        <w:rPr>
          <w:rFonts w:asciiTheme="minorHAnsi" w:hAnsiTheme="minorHAnsi" w:cstheme="minorHAnsi"/>
          <w:sz w:val="22"/>
          <w:szCs w:val="22"/>
        </w:rPr>
        <w:t>Zamawiający poinformuje o zmianie terminu otwarcia ofert na stronie internetowej prowadzonego postępowania.</w:t>
      </w:r>
    </w:p>
    <w:p w14:paraId="79F056A1" w14:textId="77777777" w:rsidR="00BF2882" w:rsidRPr="00DF1B59" w:rsidRDefault="00BF2882" w:rsidP="000758D2">
      <w:pPr>
        <w:pStyle w:val="Akapitzlist"/>
        <w:numPr>
          <w:ilvl w:val="0"/>
          <w:numId w:val="28"/>
        </w:numPr>
        <w:ind w:left="284" w:hanging="284"/>
        <w:jc w:val="both"/>
        <w:rPr>
          <w:rFonts w:asciiTheme="minorHAnsi" w:hAnsiTheme="minorHAnsi" w:cstheme="minorHAnsi"/>
          <w:sz w:val="22"/>
          <w:szCs w:val="22"/>
        </w:rPr>
      </w:pPr>
      <w:r w:rsidRPr="00DF1B59">
        <w:rPr>
          <w:rFonts w:asciiTheme="minorHAnsi" w:hAnsiTheme="minorHAnsi" w:cstheme="minorHAnsi"/>
          <w:sz w:val="22"/>
          <w:szCs w:val="22"/>
        </w:rPr>
        <w:t xml:space="preserve"> Zamawiający, najpóźniej przed otwarciem ofert, udostępnia na stronie internetowej prowadzonego postępowania informację o kwocie, jaką zamierza przeznaczyć na sfinansowanie zamówienia.</w:t>
      </w:r>
    </w:p>
    <w:p w14:paraId="14385135" w14:textId="77777777" w:rsidR="00BF2882" w:rsidRPr="00DF1B59" w:rsidRDefault="00BF2882" w:rsidP="000758D2">
      <w:pPr>
        <w:pStyle w:val="Akapitzlist"/>
        <w:numPr>
          <w:ilvl w:val="0"/>
          <w:numId w:val="28"/>
        </w:numPr>
        <w:ind w:left="284" w:hanging="284"/>
        <w:jc w:val="both"/>
        <w:rPr>
          <w:rFonts w:asciiTheme="minorHAnsi" w:hAnsiTheme="minorHAnsi" w:cstheme="minorHAnsi"/>
          <w:sz w:val="22"/>
          <w:szCs w:val="22"/>
        </w:rPr>
      </w:pPr>
      <w:r w:rsidRPr="00DF1B59">
        <w:rPr>
          <w:rFonts w:asciiTheme="minorHAnsi" w:hAnsiTheme="minorHAnsi" w:cstheme="minorHAnsi"/>
          <w:sz w:val="22"/>
          <w:szCs w:val="22"/>
        </w:rPr>
        <w:t xml:space="preserve"> Zamawiający, niezwłocznie po otwarciu ofert, udostępnia na stronie internetowej prowadzonego postępowania informacje o:</w:t>
      </w:r>
    </w:p>
    <w:p w14:paraId="4F901553" w14:textId="77777777" w:rsidR="00BF2882" w:rsidRPr="00DF1B59" w:rsidRDefault="00BF2882" w:rsidP="000758D2">
      <w:pPr>
        <w:pStyle w:val="Akapitzlist"/>
        <w:numPr>
          <w:ilvl w:val="0"/>
          <w:numId w:val="29"/>
        </w:numPr>
        <w:jc w:val="both"/>
        <w:rPr>
          <w:rFonts w:asciiTheme="minorHAnsi" w:hAnsiTheme="minorHAnsi" w:cstheme="minorHAnsi"/>
          <w:sz w:val="22"/>
          <w:szCs w:val="22"/>
        </w:rPr>
      </w:pPr>
      <w:r w:rsidRPr="00DF1B59">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658EFE65" w14:textId="77777777" w:rsidR="00BF2882" w:rsidRPr="00DF1B59" w:rsidRDefault="00BF2882" w:rsidP="000758D2">
      <w:pPr>
        <w:pStyle w:val="Akapitzlist"/>
        <w:numPr>
          <w:ilvl w:val="0"/>
          <w:numId w:val="29"/>
        </w:numPr>
        <w:jc w:val="both"/>
        <w:rPr>
          <w:rFonts w:asciiTheme="minorHAnsi" w:hAnsiTheme="minorHAnsi" w:cstheme="minorHAnsi"/>
          <w:sz w:val="22"/>
          <w:szCs w:val="22"/>
        </w:rPr>
      </w:pPr>
      <w:r w:rsidRPr="00DF1B59">
        <w:rPr>
          <w:rFonts w:asciiTheme="minorHAnsi" w:hAnsiTheme="minorHAnsi" w:cstheme="minorHAnsi"/>
          <w:sz w:val="22"/>
          <w:szCs w:val="22"/>
        </w:rPr>
        <w:t>cenach lub kosztach zawartych w ofertach.</w:t>
      </w:r>
    </w:p>
    <w:p w14:paraId="39C26273" w14:textId="77777777" w:rsidR="00BF2882" w:rsidRPr="00DF1B59" w:rsidRDefault="00BF2882" w:rsidP="000758D2">
      <w:pPr>
        <w:pStyle w:val="Akapitzlist"/>
        <w:numPr>
          <w:ilvl w:val="0"/>
          <w:numId w:val="28"/>
        </w:numPr>
        <w:ind w:left="284" w:hanging="284"/>
        <w:jc w:val="both"/>
        <w:rPr>
          <w:rFonts w:asciiTheme="minorHAnsi" w:hAnsiTheme="minorHAnsi" w:cstheme="minorHAnsi"/>
          <w:sz w:val="22"/>
          <w:szCs w:val="22"/>
        </w:rPr>
      </w:pPr>
      <w:r w:rsidRPr="00DF1B59">
        <w:rPr>
          <w:rFonts w:asciiTheme="minorHAnsi" w:hAnsiTheme="minorHAnsi" w:cstheme="minorHAnsi"/>
          <w:sz w:val="22"/>
          <w:szCs w:val="22"/>
        </w:rPr>
        <w:t xml:space="preserve"> Informacja zostanie opublikowana na stronie postępowania na platformazakupowa.pl </w:t>
      </w:r>
      <w:r w:rsidRPr="00DF1B59">
        <w:rPr>
          <w:rFonts w:asciiTheme="minorHAnsi" w:hAnsiTheme="minorHAnsi" w:cstheme="minorHAnsi"/>
          <w:b/>
          <w:sz w:val="22"/>
          <w:szCs w:val="22"/>
        </w:rPr>
        <w:t>w sekcji ,,Komunikaty”</w:t>
      </w:r>
      <w:r w:rsidRPr="00DF1B59">
        <w:rPr>
          <w:rFonts w:asciiTheme="minorHAnsi" w:hAnsiTheme="minorHAnsi" w:cstheme="minorHAnsi"/>
          <w:sz w:val="22"/>
          <w:szCs w:val="22"/>
        </w:rPr>
        <w:t xml:space="preserve"> .</w:t>
      </w:r>
    </w:p>
    <w:p w14:paraId="7147B5FC" w14:textId="77777777" w:rsidR="00847872" w:rsidRPr="00DF1B59" w:rsidRDefault="00BF2882" w:rsidP="000758D2">
      <w:pPr>
        <w:pStyle w:val="Akapitzlist"/>
        <w:numPr>
          <w:ilvl w:val="0"/>
          <w:numId w:val="28"/>
        </w:numPr>
        <w:ind w:left="284" w:hanging="284"/>
        <w:jc w:val="both"/>
        <w:rPr>
          <w:rFonts w:asciiTheme="minorHAnsi" w:hAnsiTheme="minorHAnsi" w:cstheme="minorHAnsi"/>
          <w:sz w:val="22"/>
          <w:szCs w:val="22"/>
        </w:rPr>
      </w:pPr>
      <w:r w:rsidRPr="00DF1B59">
        <w:rPr>
          <w:rFonts w:asciiTheme="minorHAnsi" w:hAnsiTheme="minorHAnsi" w:cstheme="minorHAnsi"/>
          <w:sz w:val="22"/>
          <w:szCs w:val="22"/>
        </w:rPr>
        <w:lastRenderedPageBreak/>
        <w:t xml:space="preserve">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71D6713" w14:textId="77777777" w:rsidR="00BF2882" w:rsidRPr="00DF1B59" w:rsidRDefault="00BF2882" w:rsidP="00BF2882">
      <w:pPr>
        <w:spacing w:after="0" w:line="240" w:lineRule="auto"/>
        <w:rPr>
          <w:rFonts w:cstheme="minorHAnsi"/>
        </w:rPr>
      </w:pPr>
    </w:p>
    <w:p w14:paraId="6E083EB5" w14:textId="77777777" w:rsidR="00847872" w:rsidRPr="00DF1B59" w:rsidRDefault="00172FA8" w:rsidP="00847872">
      <w:pPr>
        <w:pBdr>
          <w:bottom w:val="single" w:sz="6" w:space="1" w:color="auto"/>
        </w:pBdr>
        <w:spacing w:after="0" w:line="240" w:lineRule="auto"/>
        <w:jc w:val="center"/>
        <w:rPr>
          <w:rFonts w:cstheme="minorHAnsi"/>
          <w:b/>
        </w:rPr>
      </w:pPr>
      <w:r w:rsidRPr="00DF1B59">
        <w:rPr>
          <w:rFonts w:cstheme="minorHAnsi"/>
          <w:b/>
        </w:rPr>
        <w:t>ROZDZIAŁ 1</w:t>
      </w:r>
      <w:r w:rsidR="00943FE2" w:rsidRPr="00DF1B59">
        <w:rPr>
          <w:rFonts w:cstheme="minorHAnsi"/>
          <w:b/>
        </w:rPr>
        <w:t>2</w:t>
      </w:r>
      <w:r w:rsidRPr="00DF1B59">
        <w:rPr>
          <w:rFonts w:cstheme="minorHAnsi"/>
          <w:b/>
        </w:rPr>
        <w:t xml:space="preserve">. </w:t>
      </w:r>
      <w:r w:rsidR="00847872" w:rsidRPr="00DF1B59">
        <w:rPr>
          <w:rFonts w:cstheme="minorHAnsi"/>
          <w:b/>
        </w:rPr>
        <w:t>TERMIN ZWIĄZANIA OFERTĄ</w:t>
      </w:r>
    </w:p>
    <w:p w14:paraId="4D5A9ACB" w14:textId="77777777" w:rsidR="00847872" w:rsidRPr="00DF1B59" w:rsidRDefault="00847872" w:rsidP="007A4B35">
      <w:pPr>
        <w:spacing w:after="0" w:line="240" w:lineRule="auto"/>
        <w:rPr>
          <w:rFonts w:cstheme="minorHAnsi"/>
        </w:rPr>
      </w:pPr>
    </w:p>
    <w:p w14:paraId="27F12D19" w14:textId="165A7645" w:rsidR="00847872" w:rsidRPr="00DF1B59" w:rsidRDefault="00847872" w:rsidP="000758D2">
      <w:pPr>
        <w:numPr>
          <w:ilvl w:val="0"/>
          <w:numId w:val="3"/>
        </w:numPr>
        <w:spacing w:after="0" w:line="240" w:lineRule="auto"/>
        <w:jc w:val="both"/>
        <w:rPr>
          <w:rFonts w:cstheme="minorHAnsi"/>
          <w:b/>
        </w:rPr>
      </w:pPr>
      <w:r w:rsidRPr="00DF1B59">
        <w:rPr>
          <w:rFonts w:cstheme="minorHAnsi"/>
        </w:rPr>
        <w:t xml:space="preserve">Wykonawca pozostaje związany ofertą od dnia upływu </w:t>
      </w:r>
      <w:r w:rsidR="001301DE" w:rsidRPr="00DF1B59">
        <w:rPr>
          <w:rFonts w:cstheme="minorHAnsi"/>
        </w:rPr>
        <w:t xml:space="preserve">terminu składania ofert </w:t>
      </w:r>
      <w:r w:rsidR="001301DE" w:rsidRPr="00DF1B59">
        <w:rPr>
          <w:rFonts w:cstheme="minorHAnsi"/>
          <w:b/>
        </w:rPr>
        <w:t>do dnia</w:t>
      </w:r>
      <w:r w:rsidR="00B55550" w:rsidRPr="00DF1B59">
        <w:rPr>
          <w:rFonts w:cstheme="minorHAnsi"/>
          <w:b/>
        </w:rPr>
        <w:t xml:space="preserve"> </w:t>
      </w:r>
      <w:r w:rsidR="002872F7">
        <w:rPr>
          <w:rFonts w:cstheme="minorHAnsi"/>
          <w:b/>
        </w:rPr>
        <w:t>29</w:t>
      </w:r>
      <w:r w:rsidR="00B55550" w:rsidRPr="00DF1B59">
        <w:rPr>
          <w:rFonts w:cstheme="minorHAnsi"/>
          <w:b/>
        </w:rPr>
        <w:t xml:space="preserve"> </w:t>
      </w:r>
      <w:r w:rsidR="00DF74CC" w:rsidRPr="00DF1B59">
        <w:rPr>
          <w:rFonts w:cstheme="minorHAnsi"/>
          <w:b/>
        </w:rPr>
        <w:t>maja</w:t>
      </w:r>
      <w:r w:rsidR="00A5752B" w:rsidRPr="00DF1B59">
        <w:rPr>
          <w:rFonts w:cstheme="minorHAnsi"/>
          <w:b/>
        </w:rPr>
        <w:t xml:space="preserve"> </w:t>
      </w:r>
      <w:r w:rsidR="00A87066" w:rsidRPr="00DF1B59">
        <w:rPr>
          <w:rFonts w:cstheme="minorHAnsi"/>
          <w:b/>
        </w:rPr>
        <w:t>202</w:t>
      </w:r>
      <w:r w:rsidR="00DF74CC" w:rsidRPr="00DF1B59">
        <w:rPr>
          <w:rFonts w:cstheme="minorHAnsi"/>
          <w:b/>
        </w:rPr>
        <w:t>4</w:t>
      </w:r>
      <w:r w:rsidRPr="00DF1B59">
        <w:rPr>
          <w:rFonts w:cstheme="minorHAnsi"/>
          <w:b/>
        </w:rPr>
        <w:t>r.</w:t>
      </w:r>
    </w:p>
    <w:p w14:paraId="6A5BD944" w14:textId="77777777" w:rsidR="00847872" w:rsidRPr="00DF1B59" w:rsidRDefault="00847872" w:rsidP="000758D2">
      <w:pPr>
        <w:numPr>
          <w:ilvl w:val="0"/>
          <w:numId w:val="3"/>
        </w:numPr>
        <w:spacing w:after="0" w:line="240" w:lineRule="auto"/>
        <w:jc w:val="both"/>
        <w:rPr>
          <w:rFonts w:cstheme="minorHAnsi"/>
        </w:rPr>
      </w:pPr>
      <w:r w:rsidRPr="00DF1B59">
        <w:rPr>
          <w:rFonts w:cstheme="minorHAnsi"/>
        </w:rPr>
        <w:t>W przypadku, gdy wybór najkorzystniejszej oferty nie nastąpi przed upływem terminu związ</w:t>
      </w:r>
      <w:r w:rsidR="00100144" w:rsidRPr="00DF1B59">
        <w:rPr>
          <w:rFonts w:cstheme="minorHAnsi"/>
        </w:rPr>
        <w:t xml:space="preserve">ania ofertą, o którym mowa w </w:t>
      </w:r>
      <w:r w:rsidR="00163BFD" w:rsidRPr="00DF1B59">
        <w:rPr>
          <w:rFonts w:cstheme="minorHAnsi"/>
        </w:rPr>
        <w:t>pkt</w:t>
      </w:r>
      <w:r w:rsidRPr="00DF1B59">
        <w:rPr>
          <w:rFonts w:cstheme="minorHAnsi"/>
        </w:rPr>
        <w:t xml:space="preserve"> 1, Zamawiający przed upływem terminu związania ofer</w:t>
      </w:r>
      <w:r w:rsidR="00285A2C" w:rsidRPr="00DF1B59">
        <w:rPr>
          <w:rFonts w:cstheme="minorHAnsi"/>
        </w:rPr>
        <w:t>tą, zwraca się jednokrotnie do W</w:t>
      </w:r>
      <w:r w:rsidRPr="00DF1B59">
        <w:rPr>
          <w:rFonts w:cstheme="minorHAnsi"/>
        </w:rPr>
        <w:t xml:space="preserve">ykonawców o wyrażenie </w:t>
      </w:r>
      <w:r w:rsidR="008555D7" w:rsidRPr="00DF1B59">
        <w:rPr>
          <w:rFonts w:cstheme="minorHAnsi"/>
        </w:rPr>
        <w:t xml:space="preserve">pisemnej </w:t>
      </w:r>
      <w:r w:rsidRPr="00DF1B59">
        <w:rPr>
          <w:rFonts w:cstheme="minorHAnsi"/>
        </w:rPr>
        <w:t>zgody na przedłużenie tego terminu o wskazany przez niego okres, nie dłuższy niż 30 dni.</w:t>
      </w:r>
    </w:p>
    <w:p w14:paraId="60AB06F4" w14:textId="77777777" w:rsidR="00847872" w:rsidRPr="00DF1B59" w:rsidRDefault="00847872" w:rsidP="000758D2">
      <w:pPr>
        <w:numPr>
          <w:ilvl w:val="0"/>
          <w:numId w:val="3"/>
        </w:numPr>
        <w:spacing w:after="0" w:line="240" w:lineRule="auto"/>
        <w:jc w:val="both"/>
        <w:rPr>
          <w:rFonts w:cstheme="minorHAnsi"/>
        </w:rPr>
      </w:pPr>
      <w:r w:rsidRPr="00DF1B59">
        <w:rPr>
          <w:rFonts w:cstheme="minorHAnsi"/>
        </w:rPr>
        <w:t>Przedłużenie terminu związ</w:t>
      </w:r>
      <w:r w:rsidR="00CF7F6F" w:rsidRPr="00DF1B59">
        <w:rPr>
          <w:rFonts w:cstheme="minorHAnsi"/>
        </w:rPr>
        <w:t xml:space="preserve">ania ofertą, o którym mowa w </w:t>
      </w:r>
      <w:r w:rsidR="004E13D6" w:rsidRPr="00DF1B59">
        <w:rPr>
          <w:rFonts w:cstheme="minorHAnsi"/>
        </w:rPr>
        <w:t>pkt</w:t>
      </w:r>
      <w:r w:rsidR="00285A2C" w:rsidRPr="00DF1B59">
        <w:rPr>
          <w:rFonts w:cstheme="minorHAnsi"/>
        </w:rPr>
        <w:t xml:space="preserve"> 2, wymaga złożenia przez W</w:t>
      </w:r>
      <w:r w:rsidRPr="00DF1B59">
        <w:rPr>
          <w:rFonts w:cstheme="minorHAnsi"/>
        </w:rPr>
        <w:t xml:space="preserve">ykonawcę pisemnego oświadczenia o wyrażeniu zgody na przedłużenie terminu związania ofertą. </w:t>
      </w:r>
    </w:p>
    <w:p w14:paraId="1C36A525" w14:textId="77777777" w:rsidR="00943FE2" w:rsidRPr="00DF1B59" w:rsidRDefault="00943FE2" w:rsidP="007A4B35">
      <w:pPr>
        <w:spacing w:after="0" w:line="240" w:lineRule="auto"/>
        <w:rPr>
          <w:rFonts w:cstheme="minorHAnsi"/>
        </w:rPr>
      </w:pPr>
    </w:p>
    <w:p w14:paraId="776A427F" w14:textId="77777777" w:rsidR="00847872" w:rsidRPr="00DF1B59" w:rsidRDefault="00172FA8" w:rsidP="00847872">
      <w:pPr>
        <w:pBdr>
          <w:bottom w:val="single" w:sz="6" w:space="1" w:color="auto"/>
        </w:pBdr>
        <w:spacing w:after="0" w:line="240" w:lineRule="auto"/>
        <w:jc w:val="center"/>
        <w:rPr>
          <w:rFonts w:cstheme="minorHAnsi"/>
          <w:b/>
        </w:rPr>
      </w:pPr>
      <w:r w:rsidRPr="00DF1B59">
        <w:rPr>
          <w:rFonts w:cstheme="minorHAnsi"/>
          <w:b/>
        </w:rPr>
        <w:t>ROZDZIAŁ 1</w:t>
      </w:r>
      <w:r w:rsidR="00943FE2" w:rsidRPr="00DF1B59">
        <w:rPr>
          <w:rFonts w:cstheme="minorHAnsi"/>
          <w:b/>
        </w:rPr>
        <w:t>3</w:t>
      </w:r>
      <w:r w:rsidRPr="00DF1B59">
        <w:rPr>
          <w:rFonts w:cstheme="minorHAnsi"/>
          <w:b/>
        </w:rPr>
        <w:t xml:space="preserve">. </w:t>
      </w:r>
      <w:r w:rsidR="00847872" w:rsidRPr="00DF1B59">
        <w:rPr>
          <w:rFonts w:cstheme="minorHAnsi"/>
          <w:b/>
        </w:rPr>
        <w:t>OPIS SPOSOBU PRZYGOTOWANIA OFERTY</w:t>
      </w:r>
    </w:p>
    <w:p w14:paraId="4285FBF8" w14:textId="77777777" w:rsidR="00BF2882" w:rsidRPr="00DF1B59" w:rsidRDefault="00BF2882" w:rsidP="000758D2">
      <w:pPr>
        <w:numPr>
          <w:ilvl w:val="0"/>
          <w:numId w:val="9"/>
        </w:numPr>
        <w:spacing w:after="0" w:line="240" w:lineRule="auto"/>
        <w:jc w:val="both"/>
        <w:rPr>
          <w:rFonts w:cstheme="minorHAnsi"/>
        </w:rPr>
      </w:pPr>
      <w:r w:rsidRPr="00DF1B59">
        <w:rPr>
          <w:rFonts w:eastAsia="Calibri" w:cstheme="minorHAnsi"/>
        </w:rPr>
        <w:t xml:space="preserve">Oferta, wniosek oraz przedmiotowe środki dowodowe (jeżeli były wymagane) składane elektronicznie muszą zostać podpisane </w:t>
      </w:r>
      <w:r w:rsidRPr="00DF1B59">
        <w:rPr>
          <w:rFonts w:eastAsia="Calibri" w:cstheme="minorHAnsi"/>
          <w:b/>
        </w:rPr>
        <w:t>elektronicznym kwalifikowanym podpisem</w:t>
      </w:r>
      <w:r w:rsidRPr="00DF1B59">
        <w:rPr>
          <w:rFonts w:eastAsia="Calibri" w:cstheme="minorHAnsi"/>
        </w:rPr>
        <w:t xml:space="preserve"> lub </w:t>
      </w:r>
      <w:r w:rsidRPr="00DF1B59">
        <w:rPr>
          <w:rFonts w:eastAsia="Calibri" w:cstheme="minorHAnsi"/>
          <w:b/>
        </w:rPr>
        <w:t>podpisem zaufanym</w:t>
      </w:r>
      <w:r w:rsidRPr="00DF1B59">
        <w:rPr>
          <w:rFonts w:eastAsia="Calibri" w:cstheme="minorHAnsi"/>
        </w:rPr>
        <w:t xml:space="preserve"> lub </w:t>
      </w:r>
      <w:r w:rsidRPr="00DF1B59">
        <w:rPr>
          <w:rFonts w:eastAsia="Calibri" w:cstheme="minorHAnsi"/>
          <w:b/>
        </w:rPr>
        <w:t>podpisem osobistym</w:t>
      </w:r>
      <w:r w:rsidRPr="00DF1B59">
        <w:rPr>
          <w:rFonts w:eastAsia="Calibri" w:cstheme="minorHAnsi"/>
        </w:rPr>
        <w:t xml:space="preserve">. W procesie składania oferty, wniosku w tym przedmiotowych środków dowodowych na platformie, </w:t>
      </w:r>
      <w:r w:rsidRPr="00DF1B59">
        <w:rPr>
          <w:rFonts w:eastAsia="Calibri" w:cstheme="minorHAnsi"/>
          <w:b/>
        </w:rPr>
        <w:t>kwalifikowany podpis elektroniczny</w:t>
      </w:r>
      <w:r w:rsidRPr="00DF1B59">
        <w:rPr>
          <w:rFonts w:eastAsia="Calibri" w:cstheme="minorHAnsi"/>
        </w:rPr>
        <w:t xml:space="preserve"> lub </w:t>
      </w:r>
      <w:r w:rsidRPr="00DF1B59">
        <w:rPr>
          <w:rFonts w:eastAsia="Calibri" w:cstheme="minorHAnsi"/>
          <w:b/>
        </w:rPr>
        <w:t>podpis zaufany</w:t>
      </w:r>
      <w:r w:rsidRPr="00DF1B59">
        <w:rPr>
          <w:rFonts w:eastAsia="Calibri" w:cstheme="minorHAnsi"/>
        </w:rPr>
        <w:t xml:space="preserve"> lub </w:t>
      </w:r>
      <w:r w:rsidRPr="00DF1B59">
        <w:rPr>
          <w:rFonts w:eastAsia="Calibri" w:cstheme="minorHAnsi"/>
          <w:b/>
        </w:rPr>
        <w:t>podpis osobisty</w:t>
      </w:r>
      <w:r w:rsidRPr="00DF1B59">
        <w:rPr>
          <w:rFonts w:eastAsia="Calibri" w:cstheme="minorHAnsi"/>
        </w:rPr>
        <w:t xml:space="preserve"> Wykonawca składa bezpośrednio na dokumencie, który następnie przesyła do systemu.</w:t>
      </w:r>
    </w:p>
    <w:p w14:paraId="2920406C" w14:textId="77777777" w:rsidR="00BF2882" w:rsidRPr="00DF1B59" w:rsidRDefault="00BF2882" w:rsidP="000758D2">
      <w:pPr>
        <w:numPr>
          <w:ilvl w:val="0"/>
          <w:numId w:val="9"/>
        </w:numPr>
        <w:spacing w:after="0" w:line="240" w:lineRule="auto"/>
        <w:jc w:val="both"/>
        <w:rPr>
          <w:rFonts w:eastAsia="Calibri" w:cstheme="minorHAnsi"/>
        </w:rPr>
      </w:pPr>
      <w:r w:rsidRPr="00DF1B59">
        <w:rPr>
          <w:rFonts w:eastAsia="Calibr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5543537" w14:textId="77777777" w:rsidR="00BF2882" w:rsidRPr="00DF1B59" w:rsidRDefault="00BF2882" w:rsidP="000758D2">
      <w:pPr>
        <w:numPr>
          <w:ilvl w:val="0"/>
          <w:numId w:val="9"/>
        </w:numPr>
        <w:spacing w:after="0" w:line="240" w:lineRule="auto"/>
        <w:jc w:val="both"/>
        <w:rPr>
          <w:rFonts w:eastAsia="Calibri" w:cstheme="minorHAnsi"/>
        </w:rPr>
      </w:pPr>
      <w:r w:rsidRPr="00DF1B59">
        <w:rPr>
          <w:rFonts w:eastAsia="Calibri" w:cstheme="minorHAnsi"/>
        </w:rPr>
        <w:t>Oferta powinna być:</w:t>
      </w:r>
    </w:p>
    <w:p w14:paraId="1A8A71D9" w14:textId="77777777" w:rsidR="00BF2882" w:rsidRPr="00DF1B59" w:rsidRDefault="00BF2882" w:rsidP="000758D2">
      <w:pPr>
        <w:numPr>
          <w:ilvl w:val="1"/>
          <w:numId w:val="9"/>
        </w:numPr>
        <w:spacing w:after="0" w:line="240" w:lineRule="auto"/>
        <w:jc w:val="both"/>
        <w:rPr>
          <w:rFonts w:eastAsia="Calibri" w:cstheme="minorHAnsi"/>
        </w:rPr>
      </w:pPr>
      <w:r w:rsidRPr="00DF1B59">
        <w:rPr>
          <w:rFonts w:eastAsia="Calibri" w:cstheme="minorHAnsi"/>
        </w:rPr>
        <w:t>sporządzona na podstawie załączników niniejszej SWZ w języku polskim,</w:t>
      </w:r>
    </w:p>
    <w:p w14:paraId="4C3E56C4" w14:textId="77777777" w:rsidR="00BF2882" w:rsidRPr="00DF1B59" w:rsidRDefault="00BF2882" w:rsidP="000758D2">
      <w:pPr>
        <w:numPr>
          <w:ilvl w:val="1"/>
          <w:numId w:val="9"/>
        </w:numPr>
        <w:spacing w:after="0" w:line="240" w:lineRule="auto"/>
        <w:jc w:val="both"/>
        <w:rPr>
          <w:rFonts w:eastAsia="Calibri" w:cstheme="minorHAnsi"/>
        </w:rPr>
      </w:pPr>
      <w:r w:rsidRPr="00DF1B59">
        <w:rPr>
          <w:rFonts w:eastAsia="Calibri" w:cstheme="minorHAnsi"/>
        </w:rPr>
        <w:t xml:space="preserve">złożona przy użyciu środków komunikacji elektronicznej tzn. za pośrednictwem </w:t>
      </w:r>
      <w:hyperlink r:id="rId17">
        <w:r w:rsidRPr="00DF1B59">
          <w:rPr>
            <w:rFonts w:eastAsia="Calibri" w:cstheme="minorHAnsi"/>
            <w:u w:val="single"/>
          </w:rPr>
          <w:t>platformazakupowa.pl</w:t>
        </w:r>
      </w:hyperlink>
      <w:r w:rsidRPr="00DF1B59">
        <w:rPr>
          <w:rFonts w:eastAsia="Calibri" w:cstheme="minorHAnsi"/>
        </w:rPr>
        <w:t>,</w:t>
      </w:r>
    </w:p>
    <w:p w14:paraId="0E937B3E" w14:textId="77777777" w:rsidR="00BF2882" w:rsidRPr="00DF1B59" w:rsidRDefault="00BF2882" w:rsidP="000758D2">
      <w:pPr>
        <w:numPr>
          <w:ilvl w:val="1"/>
          <w:numId w:val="9"/>
        </w:numPr>
        <w:spacing w:after="0" w:line="240" w:lineRule="auto"/>
        <w:jc w:val="both"/>
        <w:rPr>
          <w:rFonts w:eastAsia="Calibri" w:cstheme="minorHAnsi"/>
          <w:b/>
        </w:rPr>
      </w:pPr>
      <w:r w:rsidRPr="00DF1B59">
        <w:rPr>
          <w:rFonts w:eastAsia="Calibri" w:cstheme="minorHAnsi"/>
        </w:rPr>
        <w:t>podpisana kwalifikowanym podpisem elektronicznym lub podpisem zaufanym lub podpisem osobistym przez osobę/osoby upoważnioną/upoważnione.</w:t>
      </w:r>
    </w:p>
    <w:p w14:paraId="4AEBAB6D" w14:textId="77777777" w:rsidR="00BF2882" w:rsidRPr="00DF1B59" w:rsidRDefault="00BF2882" w:rsidP="000758D2">
      <w:pPr>
        <w:numPr>
          <w:ilvl w:val="0"/>
          <w:numId w:val="9"/>
        </w:numPr>
        <w:spacing w:after="0" w:line="240" w:lineRule="auto"/>
        <w:jc w:val="both"/>
        <w:rPr>
          <w:rFonts w:eastAsia="Calibri" w:cstheme="minorHAnsi"/>
        </w:rPr>
      </w:pPr>
      <w:r w:rsidRPr="00DF1B59">
        <w:rPr>
          <w:rFonts w:eastAsia="Calibri" w:cstheme="minorHAnsi"/>
        </w:rPr>
        <w:t>Podpisy kwalifikowane wykorzystywane przez Wykonawców do podpisywania wszelkich plików muszą spełniać zapisy „Rozporządzenia Parlamentu Europejskiego i Rady w sprawie identyfikacji elektronicznej i usług zaufania w odniesieniu do transakcji elektronicznych na rynku wewnętrznym (eIDAS) (UE) nr 910/2014 - od 1 lipca 2016 roku”.</w:t>
      </w:r>
    </w:p>
    <w:p w14:paraId="4E1C4D63" w14:textId="77777777" w:rsidR="00BF2882" w:rsidRPr="00DF1B59" w:rsidRDefault="00BF2882" w:rsidP="000758D2">
      <w:pPr>
        <w:numPr>
          <w:ilvl w:val="0"/>
          <w:numId w:val="9"/>
        </w:numPr>
        <w:spacing w:after="0" w:line="240" w:lineRule="auto"/>
        <w:jc w:val="both"/>
        <w:rPr>
          <w:rFonts w:eastAsia="Calibri" w:cstheme="minorHAnsi"/>
        </w:rPr>
      </w:pPr>
      <w:r w:rsidRPr="00DF1B59">
        <w:rPr>
          <w:rFonts w:eastAsia="Calibri" w:cstheme="minorHAnsi"/>
        </w:rPr>
        <w:t xml:space="preserve">W przypadku wykorzystania formatu podpisu XAdES zewnętrzny. Zamawiający wymaga dołączenia odpowiedniej ilości plików tj. </w:t>
      </w:r>
      <w:r w:rsidRPr="00DF1B59">
        <w:rPr>
          <w:rFonts w:eastAsia="Calibri" w:cstheme="minorHAnsi"/>
          <w:b/>
        </w:rPr>
        <w:t>podpisywanych plików z danymi oraz plików podpisu w formacie XAdES.</w:t>
      </w:r>
    </w:p>
    <w:p w14:paraId="2ED1B22C" w14:textId="77777777" w:rsidR="00BF2882" w:rsidRPr="00DF1B59" w:rsidRDefault="00BF2882" w:rsidP="000758D2">
      <w:pPr>
        <w:numPr>
          <w:ilvl w:val="0"/>
          <w:numId w:val="9"/>
        </w:numPr>
        <w:spacing w:after="0" w:line="240" w:lineRule="auto"/>
        <w:jc w:val="both"/>
        <w:rPr>
          <w:rFonts w:eastAsia="Calibri" w:cstheme="minorHAnsi"/>
        </w:rPr>
      </w:pPr>
      <w:r w:rsidRPr="00DF1B59">
        <w:rPr>
          <w:rFonts w:eastAsia="Calibri" w:cstheme="minorHAnsi"/>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w:t>
      </w:r>
      <w:r w:rsidRPr="00DF1B59">
        <w:rPr>
          <w:rFonts w:eastAsia="Calibri" w:cstheme="minorHAnsi"/>
        </w:rPr>
        <w:lastRenderedPageBreak/>
        <w:t>składania oferty znajduje się miejsce wyznaczone do dołączenia części oferty stanowiącej tajemnicę przedsiębiorstwa.</w:t>
      </w:r>
    </w:p>
    <w:p w14:paraId="3DAD0858" w14:textId="77777777" w:rsidR="00BF2882" w:rsidRPr="00DF1B59" w:rsidRDefault="00BF2882" w:rsidP="000758D2">
      <w:pPr>
        <w:numPr>
          <w:ilvl w:val="0"/>
          <w:numId w:val="9"/>
        </w:numPr>
        <w:spacing w:after="0" w:line="240" w:lineRule="auto"/>
        <w:jc w:val="both"/>
        <w:rPr>
          <w:rFonts w:eastAsia="Calibri" w:cstheme="minorHAnsi"/>
        </w:rPr>
      </w:pPr>
      <w:r w:rsidRPr="00DF1B59">
        <w:rPr>
          <w:rFonts w:eastAsia="Calibri" w:cstheme="minorHAnsi"/>
        </w:rPr>
        <w:t xml:space="preserve">Wykonawca, za pośrednictwem </w:t>
      </w:r>
      <w:hyperlink r:id="rId18">
        <w:r w:rsidRPr="00DF1B59">
          <w:rPr>
            <w:rFonts w:eastAsia="Calibri" w:cstheme="minorHAnsi"/>
            <w:u w:val="single"/>
          </w:rPr>
          <w:t>platformazakupowa.pl</w:t>
        </w:r>
      </w:hyperlink>
      <w:r w:rsidRPr="00DF1B59">
        <w:rPr>
          <w:rFonts w:eastAsia="Calibri" w:cstheme="minorHAnsi"/>
        </w:rPr>
        <w:t xml:space="preserve"> może przed upływem terminu składania ofert wycofać ofertę. Sposób dokonywania wycofania oferty zamieszczono w instrukcji zamieszczonej na stronie internetowej pod adresem:</w:t>
      </w:r>
      <w:hyperlink r:id="rId19" w:history="1">
        <w:r w:rsidRPr="00DF1B59">
          <w:rPr>
            <w:rStyle w:val="Hipercze"/>
            <w:rFonts w:eastAsia="Calibri" w:cstheme="minorHAnsi"/>
            <w:color w:val="auto"/>
          </w:rPr>
          <w:t>https://platformazakupowa.pl/strona/45-instrukcje</w:t>
        </w:r>
      </w:hyperlink>
    </w:p>
    <w:p w14:paraId="3225E0F3" w14:textId="77777777" w:rsidR="00BF2882" w:rsidRPr="00DF1B59" w:rsidRDefault="00BF2882" w:rsidP="000758D2">
      <w:pPr>
        <w:numPr>
          <w:ilvl w:val="0"/>
          <w:numId w:val="9"/>
        </w:numPr>
        <w:spacing w:after="0" w:line="240" w:lineRule="auto"/>
        <w:jc w:val="both"/>
        <w:rPr>
          <w:rFonts w:eastAsia="Calibri" w:cstheme="minorHAnsi"/>
        </w:rPr>
      </w:pPr>
      <w:r w:rsidRPr="00DF1B59">
        <w:rPr>
          <w:rFonts w:eastAsia="Calibri" w:cstheme="minorHAnsi"/>
        </w:rPr>
        <w:t>Każdy z Wykonawców może złożyć tylko jedną ofertę. Złożenie większej liczby ofert lub oferty zawierającej propozycje wariantowe podlegać będą odrzuceniu.</w:t>
      </w:r>
    </w:p>
    <w:p w14:paraId="7233A0F7" w14:textId="77777777" w:rsidR="00BF2882" w:rsidRPr="00DF1B59" w:rsidRDefault="00BF2882" w:rsidP="000758D2">
      <w:pPr>
        <w:numPr>
          <w:ilvl w:val="0"/>
          <w:numId w:val="9"/>
        </w:numPr>
        <w:spacing w:after="0" w:line="240" w:lineRule="auto"/>
        <w:jc w:val="both"/>
        <w:rPr>
          <w:rFonts w:eastAsia="Calibri" w:cstheme="minorHAnsi"/>
        </w:rPr>
      </w:pPr>
      <w:r w:rsidRPr="00DF1B59">
        <w:rPr>
          <w:rFonts w:eastAsia="Calibri" w:cstheme="minorHAnsi"/>
        </w:rPr>
        <w:t xml:space="preserve">Dokumenty i oświadczenia składane przez Wykonawcę powinny być w języku polskim, chyba że w SWZ dopuszczono inaczej. W </w:t>
      </w:r>
      <w:r w:rsidR="00EA1A06" w:rsidRPr="00DF1B59">
        <w:rPr>
          <w:rFonts w:eastAsia="Calibri" w:cstheme="minorHAnsi"/>
        </w:rPr>
        <w:t>przypadku załączenia</w:t>
      </w:r>
      <w:r w:rsidRPr="00DF1B59">
        <w:rPr>
          <w:rFonts w:eastAsia="Calibri" w:cstheme="minorHAnsi"/>
        </w:rPr>
        <w:t xml:space="preserve"> dokumentów sporządzonych w innym języku niż dopuszczony, Wykonawca zobowiązany jest załączyć tłumaczenie na język polski.</w:t>
      </w:r>
    </w:p>
    <w:p w14:paraId="41B32A01" w14:textId="77777777" w:rsidR="00BF2882" w:rsidRPr="00DF1B59" w:rsidRDefault="00BF2882" w:rsidP="000758D2">
      <w:pPr>
        <w:numPr>
          <w:ilvl w:val="0"/>
          <w:numId w:val="9"/>
        </w:numPr>
        <w:spacing w:after="0" w:line="240" w:lineRule="auto"/>
        <w:jc w:val="both"/>
        <w:rPr>
          <w:rFonts w:eastAsia="Calibri" w:cstheme="minorHAnsi"/>
        </w:rPr>
      </w:pPr>
      <w:r w:rsidRPr="00DF1B59">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15F2F06" w14:textId="77777777" w:rsidR="00BF2882" w:rsidRPr="00DF1B59" w:rsidRDefault="00BF2882" w:rsidP="000758D2">
      <w:pPr>
        <w:numPr>
          <w:ilvl w:val="0"/>
          <w:numId w:val="9"/>
        </w:numPr>
        <w:spacing w:after="0" w:line="240" w:lineRule="auto"/>
        <w:jc w:val="both"/>
        <w:rPr>
          <w:rFonts w:eastAsia="Calibri" w:cstheme="minorHAnsi"/>
        </w:rPr>
      </w:pPr>
      <w:r w:rsidRPr="00DF1B59">
        <w:rPr>
          <w:rFonts w:eastAsia="Calibri" w:cstheme="minorHAnsi"/>
        </w:rPr>
        <w:t xml:space="preserve">Maksymalny rozmiar jednego pliku przesyłanego za pośrednictwem dedykowanych formularzy do: złożenia, zmiany, wycofania oferty wynosi </w:t>
      </w:r>
      <w:r w:rsidRPr="00DF1B59">
        <w:rPr>
          <w:rFonts w:eastAsia="Calibri" w:cstheme="minorHAnsi"/>
          <w:b/>
        </w:rPr>
        <w:t>150 MB</w:t>
      </w:r>
      <w:r w:rsidRPr="00DF1B59">
        <w:rPr>
          <w:rFonts w:eastAsia="Calibri" w:cstheme="minorHAnsi"/>
        </w:rPr>
        <w:t xml:space="preserve"> natomiast przy komunikacji wielkość pliku to maksymalnie </w:t>
      </w:r>
      <w:r w:rsidRPr="00DF1B59">
        <w:rPr>
          <w:rFonts w:eastAsia="Calibri" w:cstheme="minorHAnsi"/>
          <w:b/>
        </w:rPr>
        <w:t>500 MB</w:t>
      </w:r>
      <w:r w:rsidRPr="00DF1B59">
        <w:rPr>
          <w:rFonts w:eastAsia="Calibri" w:cstheme="minorHAnsi"/>
        </w:rPr>
        <w:t>.</w:t>
      </w:r>
    </w:p>
    <w:p w14:paraId="0B9BB7AC" w14:textId="77777777" w:rsidR="00BF2882" w:rsidRPr="00DF1B59" w:rsidRDefault="00BF2882" w:rsidP="000758D2">
      <w:pPr>
        <w:numPr>
          <w:ilvl w:val="0"/>
          <w:numId w:val="9"/>
        </w:numPr>
        <w:spacing w:after="0" w:line="240" w:lineRule="auto"/>
        <w:jc w:val="both"/>
        <w:rPr>
          <w:rFonts w:eastAsia="Calibri" w:cstheme="minorHAnsi"/>
        </w:rPr>
      </w:pPr>
      <w:r w:rsidRPr="00DF1B59">
        <w:rPr>
          <w:rFonts w:eastAsia="Calibri" w:cstheme="minorHAnsi"/>
        </w:rPr>
        <w:t xml:space="preserve">Zamawiający rekomenduje wykorzystanie formatów: .pdf .doc .xls .jpg (.jpeg) </w:t>
      </w:r>
      <w:r w:rsidRPr="00DF1B59">
        <w:rPr>
          <w:rFonts w:eastAsia="Calibri" w:cstheme="minorHAnsi"/>
          <w:b/>
        </w:rPr>
        <w:t>ze szczególnym wskazaniem na .pdf</w:t>
      </w:r>
    </w:p>
    <w:p w14:paraId="6FE207B1" w14:textId="77777777" w:rsidR="00BF2882" w:rsidRPr="00DF1B59" w:rsidRDefault="00BF2882" w:rsidP="000758D2">
      <w:pPr>
        <w:numPr>
          <w:ilvl w:val="0"/>
          <w:numId w:val="9"/>
        </w:numPr>
        <w:spacing w:after="0" w:line="240" w:lineRule="auto"/>
        <w:jc w:val="both"/>
        <w:rPr>
          <w:rFonts w:eastAsia="Calibri" w:cstheme="minorHAnsi"/>
        </w:rPr>
      </w:pPr>
      <w:r w:rsidRPr="00DF1B59">
        <w:rPr>
          <w:rFonts w:eastAsia="Calibri" w:cstheme="minorHAnsi"/>
        </w:rPr>
        <w:t>W celu ewentualnej kompresji danych Zamawiający rekomenduje wykorzystanie jednego z formatów:</w:t>
      </w:r>
    </w:p>
    <w:p w14:paraId="4D4DF2B5" w14:textId="77777777" w:rsidR="00BF2882" w:rsidRPr="00DF1B59" w:rsidRDefault="00BF2882" w:rsidP="000758D2">
      <w:pPr>
        <w:numPr>
          <w:ilvl w:val="1"/>
          <w:numId w:val="9"/>
        </w:numPr>
        <w:spacing w:after="0" w:line="240" w:lineRule="auto"/>
        <w:jc w:val="both"/>
        <w:rPr>
          <w:rFonts w:eastAsia="Calibri" w:cstheme="minorHAnsi"/>
        </w:rPr>
      </w:pPr>
      <w:r w:rsidRPr="00DF1B59">
        <w:rPr>
          <w:rFonts w:eastAsia="Calibri" w:cstheme="minorHAnsi"/>
        </w:rPr>
        <w:t>.zip</w:t>
      </w:r>
    </w:p>
    <w:p w14:paraId="4264E8B0" w14:textId="77777777" w:rsidR="00BF2882" w:rsidRPr="00DF1B59" w:rsidRDefault="00BF2882" w:rsidP="000758D2">
      <w:pPr>
        <w:numPr>
          <w:ilvl w:val="1"/>
          <w:numId w:val="9"/>
        </w:numPr>
        <w:spacing w:after="0" w:line="240" w:lineRule="auto"/>
        <w:jc w:val="both"/>
        <w:rPr>
          <w:rFonts w:eastAsia="Calibri" w:cstheme="minorHAnsi"/>
        </w:rPr>
      </w:pPr>
      <w:r w:rsidRPr="00DF1B59">
        <w:rPr>
          <w:rFonts w:eastAsia="Calibri" w:cstheme="minorHAnsi"/>
        </w:rPr>
        <w:t>.7Z</w:t>
      </w:r>
    </w:p>
    <w:p w14:paraId="343F8719" w14:textId="77777777" w:rsidR="00BF2882" w:rsidRPr="00DF1B59" w:rsidRDefault="00BF2882" w:rsidP="000758D2">
      <w:pPr>
        <w:numPr>
          <w:ilvl w:val="0"/>
          <w:numId w:val="9"/>
        </w:numPr>
        <w:spacing w:after="0" w:line="240" w:lineRule="auto"/>
        <w:jc w:val="both"/>
        <w:rPr>
          <w:rFonts w:eastAsia="Calibri" w:cstheme="minorHAnsi"/>
        </w:rPr>
      </w:pPr>
      <w:r w:rsidRPr="00DF1B59">
        <w:rPr>
          <w:rFonts w:eastAsia="Calibri" w:cstheme="minorHAnsi"/>
        </w:rPr>
        <w:t xml:space="preserve">Wśród formatów powszechnych a </w:t>
      </w:r>
      <w:r w:rsidRPr="00DF1B59">
        <w:rPr>
          <w:rFonts w:eastAsia="Calibri" w:cstheme="minorHAnsi"/>
          <w:b/>
        </w:rPr>
        <w:t>NIE występujących</w:t>
      </w:r>
      <w:r w:rsidRPr="00DF1B59">
        <w:rPr>
          <w:rFonts w:eastAsia="Calibri" w:cstheme="minorHAnsi"/>
        </w:rPr>
        <w:t xml:space="preserve"> w rozporządzeniu wys</w:t>
      </w:r>
      <w:r w:rsidR="00C5587D" w:rsidRPr="00DF1B59">
        <w:rPr>
          <w:rFonts w:eastAsia="Calibri" w:cstheme="minorHAnsi"/>
        </w:rPr>
        <w:t>tępują: .rar .gif .bmp .numbers</w:t>
      </w:r>
      <w:r w:rsidRPr="00DF1B59">
        <w:rPr>
          <w:rFonts w:eastAsia="Calibri" w:cstheme="minorHAnsi"/>
        </w:rPr>
        <w:t xml:space="preserve">.pages. </w:t>
      </w:r>
      <w:r w:rsidRPr="00DF1B59">
        <w:rPr>
          <w:rFonts w:eastAsia="Calibri" w:cstheme="minorHAnsi"/>
          <w:b/>
        </w:rPr>
        <w:t>Dokumenty złożone w takich plikach zostaną uznane za złożone nieskutecznie.</w:t>
      </w:r>
    </w:p>
    <w:p w14:paraId="042E97C9" w14:textId="77777777" w:rsidR="00BF2882" w:rsidRPr="00DF1B59" w:rsidRDefault="00BF2882" w:rsidP="000758D2">
      <w:pPr>
        <w:numPr>
          <w:ilvl w:val="0"/>
          <w:numId w:val="9"/>
        </w:numPr>
        <w:spacing w:after="0" w:line="240" w:lineRule="auto"/>
        <w:jc w:val="both"/>
        <w:rPr>
          <w:rFonts w:eastAsia="Calibri" w:cstheme="minorHAnsi"/>
        </w:rPr>
      </w:pPr>
      <w:r w:rsidRPr="00DF1B59">
        <w:rPr>
          <w:rFonts w:eastAsia="Calibri" w:cstheme="min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A81BB5C" w14:textId="77777777" w:rsidR="00BF2882" w:rsidRPr="00DF1B59" w:rsidRDefault="00BF2882" w:rsidP="000758D2">
      <w:pPr>
        <w:numPr>
          <w:ilvl w:val="0"/>
          <w:numId w:val="9"/>
        </w:numPr>
        <w:spacing w:after="0" w:line="240" w:lineRule="auto"/>
        <w:jc w:val="both"/>
        <w:rPr>
          <w:rFonts w:eastAsia="Calibri" w:cstheme="minorHAnsi"/>
        </w:rPr>
      </w:pPr>
      <w:r w:rsidRPr="00DF1B59">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DFD7AE2" w14:textId="77777777" w:rsidR="00BF2882" w:rsidRPr="00DF1B59" w:rsidRDefault="00BF2882" w:rsidP="000758D2">
      <w:pPr>
        <w:numPr>
          <w:ilvl w:val="0"/>
          <w:numId w:val="9"/>
        </w:numPr>
        <w:spacing w:after="0" w:line="240" w:lineRule="auto"/>
        <w:jc w:val="both"/>
        <w:rPr>
          <w:rFonts w:eastAsia="Calibri" w:cstheme="minorHAnsi"/>
        </w:rPr>
      </w:pPr>
      <w:r w:rsidRPr="00DF1B59">
        <w:rPr>
          <w:rFonts w:eastAsia="Calibri" w:cstheme="minorHAnsi"/>
        </w:rPr>
        <w:t xml:space="preserve">Pliki w innych formatach niż PDF zaleca się opatrzyć zewnętrznym podpisem XAdES. </w:t>
      </w:r>
      <w:r w:rsidRPr="00DF1B59">
        <w:rPr>
          <w:rFonts w:eastAsia="Calibri" w:cstheme="minorHAnsi"/>
          <w:b/>
        </w:rPr>
        <w:t>Wykonawca powinien pamiętać, aby plik z podpisem przekazywać łącznie z dokumentem podpisywanym.</w:t>
      </w:r>
    </w:p>
    <w:p w14:paraId="70600E5C" w14:textId="77777777" w:rsidR="00BF2882" w:rsidRPr="00DF1B59" w:rsidRDefault="00BF2882" w:rsidP="000758D2">
      <w:pPr>
        <w:numPr>
          <w:ilvl w:val="0"/>
          <w:numId w:val="9"/>
        </w:numPr>
        <w:spacing w:after="0" w:line="240" w:lineRule="auto"/>
        <w:jc w:val="both"/>
        <w:rPr>
          <w:rFonts w:eastAsia="Calibri" w:cstheme="minorHAnsi"/>
        </w:rPr>
      </w:pPr>
      <w:r w:rsidRPr="00DF1B59">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013CC98" w14:textId="77777777" w:rsidR="00BF2882" w:rsidRPr="00DF1B59" w:rsidRDefault="00BF2882" w:rsidP="000758D2">
      <w:pPr>
        <w:numPr>
          <w:ilvl w:val="0"/>
          <w:numId w:val="9"/>
        </w:numPr>
        <w:spacing w:after="0" w:line="240" w:lineRule="auto"/>
        <w:jc w:val="both"/>
        <w:rPr>
          <w:rFonts w:eastAsia="Calibri" w:cstheme="minorHAnsi"/>
        </w:rPr>
      </w:pPr>
      <w:r w:rsidRPr="00DF1B59">
        <w:rPr>
          <w:rFonts w:eastAsia="Calibri" w:cstheme="minorHAnsi"/>
        </w:rPr>
        <w:t>Zamawiający zaleca, aby Wykonawca z odpowiednim wyprzedzeniem przetestował możliwość prawidłowego wykorzystania wybranej metody podpisania plików oferty.</w:t>
      </w:r>
    </w:p>
    <w:p w14:paraId="029CAFBA" w14:textId="77777777" w:rsidR="00BF2882" w:rsidRPr="00DF1B59" w:rsidRDefault="00BF2882" w:rsidP="000758D2">
      <w:pPr>
        <w:numPr>
          <w:ilvl w:val="0"/>
          <w:numId w:val="9"/>
        </w:numPr>
        <w:spacing w:after="0" w:line="240" w:lineRule="auto"/>
        <w:jc w:val="both"/>
        <w:rPr>
          <w:rFonts w:eastAsia="Calibri" w:cstheme="minorHAnsi"/>
        </w:rPr>
      </w:pPr>
      <w:r w:rsidRPr="00DF1B59">
        <w:rPr>
          <w:rFonts w:eastAsia="Calibri" w:cstheme="minorHAnsi"/>
        </w:rPr>
        <w:t>Zaleca się, aby komunikacja z Wykonawcami odbywała się na Platformie za pośrednictwem formularza “Wyślij wiadomość do zamawiającego”, nie za pośrednictwem adresu email.</w:t>
      </w:r>
    </w:p>
    <w:p w14:paraId="500E1124" w14:textId="77777777" w:rsidR="00BF2882" w:rsidRPr="00DF1B59" w:rsidRDefault="00BF2882" w:rsidP="000758D2">
      <w:pPr>
        <w:numPr>
          <w:ilvl w:val="0"/>
          <w:numId w:val="9"/>
        </w:numPr>
        <w:spacing w:after="0" w:line="240" w:lineRule="auto"/>
        <w:jc w:val="both"/>
        <w:rPr>
          <w:rFonts w:eastAsia="Calibri" w:cstheme="minorHAnsi"/>
        </w:rPr>
      </w:pPr>
      <w:r w:rsidRPr="00DF1B59">
        <w:rPr>
          <w:rFonts w:eastAsia="Calibri" w:cstheme="minorHAnsi"/>
        </w:rPr>
        <w:t xml:space="preserve">Ofertę należy przygotować z należytą starannością dla podmiotu ubiegającego się o udzielenie zamówienia publicznego i zachowaniem odpowiedniego odstępu czasu do zakończenia przyjmowania ofert/wniosków. </w:t>
      </w:r>
    </w:p>
    <w:p w14:paraId="46B4701E" w14:textId="77777777" w:rsidR="00BF2882" w:rsidRPr="00DF1B59" w:rsidRDefault="00BF2882" w:rsidP="000758D2">
      <w:pPr>
        <w:numPr>
          <w:ilvl w:val="0"/>
          <w:numId w:val="9"/>
        </w:numPr>
        <w:spacing w:after="0" w:line="240" w:lineRule="auto"/>
        <w:jc w:val="both"/>
        <w:rPr>
          <w:rFonts w:eastAsia="Calibri" w:cstheme="minorHAnsi"/>
        </w:rPr>
      </w:pPr>
      <w:r w:rsidRPr="00DF1B59">
        <w:rPr>
          <w:rFonts w:eastAsia="Calibri" w:cstheme="minorHAnsi"/>
        </w:rPr>
        <w:t xml:space="preserve">Podczas podpisywania plików zaleca się stosowanie algorytmu skrótu SHA2 zamiast SHA1.  </w:t>
      </w:r>
    </w:p>
    <w:p w14:paraId="133DF7CF" w14:textId="77777777" w:rsidR="00BF2882" w:rsidRPr="00DF1B59" w:rsidRDefault="00BF2882" w:rsidP="000758D2">
      <w:pPr>
        <w:numPr>
          <w:ilvl w:val="0"/>
          <w:numId w:val="9"/>
        </w:numPr>
        <w:spacing w:after="0" w:line="240" w:lineRule="auto"/>
        <w:jc w:val="both"/>
        <w:rPr>
          <w:rFonts w:eastAsia="Calibri" w:cstheme="minorHAnsi"/>
        </w:rPr>
      </w:pPr>
      <w:r w:rsidRPr="00DF1B59">
        <w:rPr>
          <w:rFonts w:eastAsia="Calibri" w:cstheme="minorHAnsi"/>
        </w:rPr>
        <w:t xml:space="preserve">Jeśli Wykonawca pakuje dokumenty np. w plik ZIP zalecamy wcześniejsze podpisanie każdego ze skompresowanych plików. </w:t>
      </w:r>
    </w:p>
    <w:p w14:paraId="4B58698F" w14:textId="77777777" w:rsidR="00BF2882" w:rsidRPr="00DF1B59" w:rsidRDefault="00BF2882" w:rsidP="000758D2">
      <w:pPr>
        <w:numPr>
          <w:ilvl w:val="0"/>
          <w:numId w:val="9"/>
        </w:numPr>
        <w:spacing w:after="0" w:line="240" w:lineRule="auto"/>
        <w:jc w:val="both"/>
        <w:rPr>
          <w:rFonts w:eastAsia="Calibri" w:cstheme="minorHAnsi"/>
        </w:rPr>
      </w:pPr>
      <w:r w:rsidRPr="00DF1B59">
        <w:rPr>
          <w:rFonts w:eastAsia="Calibri" w:cstheme="minorHAnsi"/>
        </w:rPr>
        <w:t>Zamawiający rekomenduje wykorzystanie podpisu z kwalifikowanym znacznikiem czasu.</w:t>
      </w:r>
    </w:p>
    <w:p w14:paraId="19D676FB" w14:textId="77777777" w:rsidR="00BF2882" w:rsidRPr="00DF1B59" w:rsidRDefault="00BF2882" w:rsidP="000758D2">
      <w:pPr>
        <w:numPr>
          <w:ilvl w:val="0"/>
          <w:numId w:val="9"/>
        </w:numPr>
        <w:spacing w:after="0" w:line="240" w:lineRule="auto"/>
        <w:jc w:val="both"/>
        <w:rPr>
          <w:rFonts w:eastAsia="Calibri" w:cstheme="minorHAnsi"/>
        </w:rPr>
      </w:pPr>
      <w:r w:rsidRPr="00DF1B59">
        <w:rPr>
          <w:rFonts w:eastAsia="Calibri" w:cstheme="minorHAnsi"/>
        </w:rPr>
        <w:lastRenderedPageBreak/>
        <w:t xml:space="preserve">Zamawiający zaleca, aby </w:t>
      </w:r>
      <w:r w:rsidRPr="00DF1B59">
        <w:rPr>
          <w:rFonts w:eastAsia="Calibri" w:cstheme="minorHAnsi"/>
          <w:b/>
          <w:u w:val="single"/>
        </w:rPr>
        <w:t>nie</w:t>
      </w:r>
      <w:r w:rsidRPr="00DF1B59">
        <w:rPr>
          <w:rFonts w:eastAsia="Calibri" w:cstheme="minorHAnsi"/>
          <w:b/>
        </w:rPr>
        <w:t xml:space="preserve"> wprowadzać</w:t>
      </w:r>
      <w:r w:rsidRPr="00DF1B59">
        <w:rPr>
          <w:rFonts w:eastAsia="Calibri" w:cstheme="minorHAnsi"/>
        </w:rPr>
        <w:t xml:space="preserve"> jakichkolwiek zmian w plikach po podpisaniu ich podpisem kwalifikowanym. Może to skutkować naruszeniem integralności plików co równoważne będzie z koniecznością odrzucenia oferty w postępowaniu.</w:t>
      </w:r>
    </w:p>
    <w:p w14:paraId="539F4177" w14:textId="77777777" w:rsidR="00847872" w:rsidRPr="00DF1B59" w:rsidRDefault="00847872" w:rsidP="009E7CC4">
      <w:pPr>
        <w:spacing w:after="0" w:line="240" w:lineRule="auto"/>
        <w:rPr>
          <w:rFonts w:cstheme="minorHAnsi"/>
        </w:rPr>
      </w:pPr>
    </w:p>
    <w:p w14:paraId="1F9F5A9C" w14:textId="77777777" w:rsidR="00847872" w:rsidRPr="00DF1B59" w:rsidRDefault="00847872" w:rsidP="007A4B35">
      <w:pPr>
        <w:pBdr>
          <w:bottom w:val="single" w:sz="6" w:space="1" w:color="auto"/>
        </w:pBdr>
        <w:spacing w:after="0" w:line="240" w:lineRule="auto"/>
        <w:rPr>
          <w:rFonts w:cstheme="minorHAnsi"/>
        </w:rPr>
      </w:pPr>
    </w:p>
    <w:p w14:paraId="3F63C71F" w14:textId="77777777" w:rsidR="00847872" w:rsidRPr="00DF1B59" w:rsidRDefault="00172FA8" w:rsidP="00847872">
      <w:pPr>
        <w:pBdr>
          <w:bottom w:val="single" w:sz="6" w:space="1" w:color="auto"/>
        </w:pBdr>
        <w:spacing w:after="0" w:line="240" w:lineRule="auto"/>
        <w:jc w:val="center"/>
        <w:rPr>
          <w:rFonts w:cstheme="minorHAnsi"/>
          <w:b/>
        </w:rPr>
      </w:pPr>
      <w:r w:rsidRPr="00DF1B59">
        <w:rPr>
          <w:rFonts w:cstheme="minorHAnsi"/>
          <w:b/>
        </w:rPr>
        <w:t>ROZDZIAŁ 1</w:t>
      </w:r>
      <w:r w:rsidR="00943FE2" w:rsidRPr="00DF1B59">
        <w:rPr>
          <w:rFonts w:cstheme="minorHAnsi"/>
          <w:b/>
        </w:rPr>
        <w:t>4</w:t>
      </w:r>
      <w:r w:rsidRPr="00DF1B59">
        <w:rPr>
          <w:rFonts w:cstheme="minorHAnsi"/>
          <w:b/>
        </w:rPr>
        <w:t xml:space="preserve">. </w:t>
      </w:r>
      <w:r w:rsidR="00847872" w:rsidRPr="00DF1B59">
        <w:rPr>
          <w:rFonts w:cstheme="minorHAnsi"/>
          <w:b/>
        </w:rPr>
        <w:t>OPIS SPOSOBU OBLICZENIA CENY</w:t>
      </w:r>
    </w:p>
    <w:p w14:paraId="71DACFCB" w14:textId="77777777" w:rsidR="0012126D" w:rsidRPr="00DF1B59" w:rsidRDefault="0012126D" w:rsidP="0012126D">
      <w:pPr>
        <w:spacing w:after="0" w:line="240" w:lineRule="auto"/>
        <w:jc w:val="center"/>
        <w:rPr>
          <w:rFonts w:cstheme="minorHAnsi"/>
          <w:b/>
          <w:bCs/>
        </w:rPr>
      </w:pPr>
    </w:p>
    <w:p w14:paraId="72628F49" w14:textId="62CC6459" w:rsidR="00174AD6" w:rsidRPr="00DF1B59" w:rsidRDefault="00174AD6" w:rsidP="0066619B">
      <w:pPr>
        <w:pStyle w:val="Nagwek2"/>
        <w:ind w:left="283"/>
        <w:rPr>
          <w:rFonts w:asciiTheme="minorHAnsi" w:hAnsiTheme="minorHAnsi" w:cstheme="minorHAnsi"/>
          <w:color w:val="auto"/>
          <w:sz w:val="22"/>
          <w:szCs w:val="22"/>
        </w:rPr>
      </w:pPr>
      <w:r w:rsidRPr="00DF1B59">
        <w:rPr>
          <w:rFonts w:asciiTheme="minorHAnsi" w:hAnsiTheme="minorHAnsi" w:cstheme="minorHAnsi"/>
          <w:color w:val="auto"/>
          <w:sz w:val="22"/>
          <w:szCs w:val="22"/>
        </w:rPr>
        <w:t xml:space="preserve">Podstawą wyliczenia ceny oferty jest: </w:t>
      </w:r>
      <w:r w:rsidR="00E93C52" w:rsidRPr="00DF1B59">
        <w:rPr>
          <w:rFonts w:asciiTheme="minorHAnsi" w:hAnsiTheme="minorHAnsi" w:cstheme="minorHAnsi"/>
          <w:color w:val="auto"/>
          <w:sz w:val="22"/>
          <w:szCs w:val="22"/>
        </w:rPr>
        <w:t>Dokumentacja techniczna zgodnie z zestawieniem</w:t>
      </w:r>
      <w:r w:rsidR="00C55240" w:rsidRPr="00DF1B59">
        <w:rPr>
          <w:rFonts w:asciiTheme="minorHAnsi" w:hAnsiTheme="minorHAnsi" w:cstheme="minorHAnsi"/>
          <w:color w:val="auto"/>
          <w:sz w:val="22"/>
          <w:szCs w:val="22"/>
        </w:rPr>
        <w:t>:</w:t>
      </w:r>
      <w:r w:rsidR="00E93C52" w:rsidRPr="00DF1B59">
        <w:rPr>
          <w:rFonts w:asciiTheme="minorHAnsi" w:hAnsiTheme="minorHAnsi" w:cstheme="minorHAnsi"/>
          <w:color w:val="auto"/>
          <w:sz w:val="22"/>
          <w:szCs w:val="22"/>
        </w:rPr>
        <w:t xml:space="preserve"> rozdział 4 punkt 2. Załączone przedmiary są materiałem pomocniczym</w:t>
      </w:r>
    </w:p>
    <w:p w14:paraId="4A1FDD21" w14:textId="77777777" w:rsidR="00174AD6" w:rsidRPr="00DF1B59" w:rsidRDefault="00174AD6" w:rsidP="00174AD6">
      <w:pPr>
        <w:pStyle w:val="Akapitzlist"/>
        <w:numPr>
          <w:ilvl w:val="0"/>
          <w:numId w:val="21"/>
        </w:numPr>
        <w:jc w:val="both"/>
        <w:rPr>
          <w:rFonts w:asciiTheme="minorHAnsi" w:hAnsiTheme="minorHAnsi" w:cstheme="minorHAnsi"/>
          <w:sz w:val="22"/>
          <w:szCs w:val="22"/>
        </w:rPr>
      </w:pPr>
      <w:r w:rsidRPr="00DF1B59">
        <w:rPr>
          <w:rFonts w:asciiTheme="minorHAnsi" w:hAnsiTheme="minorHAnsi" w:cstheme="minorHAnsi"/>
          <w:sz w:val="22"/>
          <w:szCs w:val="22"/>
        </w:rPr>
        <w:t xml:space="preserve">W cenie ofertowej będą zawarte wszelkie cła, podatki i inne należności płatne przez Wykonawcę, według stanu prawnego na dzień składania ofert. </w:t>
      </w:r>
    </w:p>
    <w:p w14:paraId="43730D56" w14:textId="77777777" w:rsidR="00174AD6" w:rsidRPr="00DF1B59" w:rsidRDefault="00174AD6" w:rsidP="00174AD6">
      <w:pPr>
        <w:pStyle w:val="Akapitzlist"/>
        <w:numPr>
          <w:ilvl w:val="0"/>
          <w:numId w:val="21"/>
        </w:numPr>
        <w:jc w:val="both"/>
        <w:rPr>
          <w:rFonts w:asciiTheme="minorHAnsi" w:hAnsiTheme="minorHAnsi" w:cstheme="minorHAnsi"/>
          <w:sz w:val="22"/>
          <w:szCs w:val="22"/>
        </w:rPr>
      </w:pPr>
      <w:r w:rsidRPr="00DF1B59">
        <w:rPr>
          <w:rFonts w:asciiTheme="minorHAnsi" w:hAnsiTheme="minorHAnsi" w:cstheme="minorHAnsi"/>
          <w:sz w:val="22"/>
          <w:szCs w:val="22"/>
        </w:rPr>
        <w:t xml:space="preserve">W cenie oferty należy uwzględnić wszystkie koszty niezbędne do wykonania zamówienia, a w szczególności opłaty, ubezpieczenia, podatki, koszty robocizny, materiałów, przywrócenie terenu do stanu poprzedniego, przygotowanie dokumentacji powykonawczej oraz sprzątanie pomieszczeń po remoncie wraz z myciem okien i parapetów, wywóz gruzu, nieczystości wraz z opłatą wysypiskową - utrzymywanie porządku, pozostawienie okolic obiektu w stanie nie gorszym od zastanego w momencie przekazania placu budowy. Wykonanie prób, badań, pomiarów, regulacji instalacji. </w:t>
      </w:r>
    </w:p>
    <w:p w14:paraId="52987E63" w14:textId="6801EC66" w:rsidR="006F2D58" w:rsidRPr="00DF1B59" w:rsidRDefault="00174AD6" w:rsidP="00161AD8">
      <w:pPr>
        <w:pStyle w:val="Akapitzlist"/>
        <w:numPr>
          <w:ilvl w:val="0"/>
          <w:numId w:val="21"/>
        </w:numPr>
        <w:jc w:val="both"/>
        <w:rPr>
          <w:rFonts w:asciiTheme="minorHAnsi" w:hAnsiTheme="minorHAnsi" w:cstheme="minorHAnsi"/>
          <w:sz w:val="22"/>
          <w:szCs w:val="22"/>
        </w:rPr>
      </w:pPr>
      <w:r w:rsidRPr="00DF1B59">
        <w:rPr>
          <w:rFonts w:asciiTheme="minorHAnsi" w:hAnsiTheme="minorHAnsi" w:cstheme="minorHAnsi"/>
          <w:sz w:val="22"/>
          <w:szCs w:val="22"/>
        </w:rPr>
        <w:t>W cenie oferty należy uwzględnić wszystkie koszty związane z serwisowaniem</w:t>
      </w:r>
      <w:r w:rsidR="006F2D58" w:rsidRPr="00DF1B59">
        <w:rPr>
          <w:rFonts w:asciiTheme="minorHAnsi" w:hAnsiTheme="minorHAnsi" w:cstheme="minorHAnsi"/>
          <w:sz w:val="22"/>
          <w:szCs w:val="22"/>
        </w:rPr>
        <w:t xml:space="preserve"> i konserwacją </w:t>
      </w:r>
      <w:r w:rsidRPr="00DF1B59">
        <w:rPr>
          <w:rFonts w:asciiTheme="minorHAnsi" w:hAnsiTheme="minorHAnsi" w:cstheme="minorHAnsi"/>
          <w:sz w:val="22"/>
          <w:szCs w:val="22"/>
        </w:rPr>
        <w:t xml:space="preserve"> w okresie gwarancji:</w:t>
      </w:r>
      <w:r w:rsidR="00821B50" w:rsidRPr="00DF1B59">
        <w:rPr>
          <w:rFonts w:asciiTheme="minorHAnsi" w:hAnsiTheme="minorHAnsi" w:cstheme="minorHAnsi"/>
          <w:sz w:val="22"/>
          <w:szCs w:val="22"/>
        </w:rPr>
        <w:t xml:space="preserve"> </w:t>
      </w:r>
      <w:r w:rsidR="006F2D58" w:rsidRPr="00DF1B59">
        <w:rPr>
          <w:rFonts w:asciiTheme="minorHAnsi" w:hAnsiTheme="minorHAnsi" w:cstheme="minorHAnsi"/>
          <w:sz w:val="22"/>
          <w:szCs w:val="22"/>
        </w:rPr>
        <w:t>central</w:t>
      </w:r>
      <w:r w:rsidR="00821B50" w:rsidRPr="00DF1B59">
        <w:rPr>
          <w:rFonts w:asciiTheme="minorHAnsi" w:hAnsiTheme="minorHAnsi" w:cstheme="minorHAnsi"/>
          <w:sz w:val="22"/>
          <w:szCs w:val="22"/>
        </w:rPr>
        <w:t>i</w:t>
      </w:r>
      <w:r w:rsidR="006F2D58" w:rsidRPr="00DF1B59">
        <w:rPr>
          <w:rFonts w:asciiTheme="minorHAnsi" w:hAnsiTheme="minorHAnsi" w:cstheme="minorHAnsi"/>
          <w:sz w:val="22"/>
          <w:szCs w:val="22"/>
        </w:rPr>
        <w:t xml:space="preserve"> wentylacyjn</w:t>
      </w:r>
      <w:r w:rsidR="00821B50" w:rsidRPr="00DF1B59">
        <w:rPr>
          <w:rFonts w:asciiTheme="minorHAnsi" w:hAnsiTheme="minorHAnsi" w:cstheme="minorHAnsi"/>
          <w:sz w:val="22"/>
          <w:szCs w:val="22"/>
        </w:rPr>
        <w:t>ej wraz z</w:t>
      </w:r>
      <w:r w:rsidR="006F2D58" w:rsidRPr="00DF1B59">
        <w:rPr>
          <w:rFonts w:asciiTheme="minorHAnsi" w:hAnsiTheme="minorHAnsi" w:cstheme="minorHAnsi"/>
          <w:sz w:val="22"/>
          <w:szCs w:val="22"/>
        </w:rPr>
        <w:t xml:space="preserve"> układ</w:t>
      </w:r>
      <w:r w:rsidR="00821B50" w:rsidRPr="00DF1B59">
        <w:rPr>
          <w:rFonts w:asciiTheme="minorHAnsi" w:hAnsiTheme="minorHAnsi" w:cstheme="minorHAnsi"/>
          <w:sz w:val="22"/>
          <w:szCs w:val="22"/>
        </w:rPr>
        <w:t>em</w:t>
      </w:r>
      <w:r w:rsidR="006F2D58" w:rsidRPr="00DF1B59">
        <w:rPr>
          <w:rFonts w:asciiTheme="minorHAnsi" w:hAnsiTheme="minorHAnsi" w:cstheme="minorHAnsi"/>
          <w:sz w:val="22"/>
          <w:szCs w:val="22"/>
        </w:rPr>
        <w:t xml:space="preserve"> automatyki centrali wentylacyjnej</w:t>
      </w:r>
      <w:r w:rsidR="00EB0369" w:rsidRPr="00DF1B59">
        <w:rPr>
          <w:rFonts w:asciiTheme="minorHAnsi" w:hAnsiTheme="minorHAnsi" w:cstheme="minorHAnsi"/>
          <w:sz w:val="22"/>
          <w:szCs w:val="22"/>
        </w:rPr>
        <w:t xml:space="preserve">; dwóch </w:t>
      </w:r>
      <w:r w:rsidR="006F2D58" w:rsidRPr="00DF1B59">
        <w:rPr>
          <w:rFonts w:asciiTheme="minorHAnsi" w:hAnsiTheme="minorHAnsi" w:cstheme="minorHAnsi"/>
          <w:sz w:val="22"/>
          <w:szCs w:val="22"/>
        </w:rPr>
        <w:t>wentylator</w:t>
      </w:r>
      <w:r w:rsidR="00EB0369" w:rsidRPr="00DF1B59">
        <w:rPr>
          <w:rFonts w:asciiTheme="minorHAnsi" w:hAnsiTheme="minorHAnsi" w:cstheme="minorHAnsi"/>
          <w:sz w:val="22"/>
          <w:szCs w:val="22"/>
        </w:rPr>
        <w:t>ów</w:t>
      </w:r>
      <w:r w:rsidR="006F2D58" w:rsidRPr="00DF1B59">
        <w:rPr>
          <w:rFonts w:asciiTheme="minorHAnsi" w:hAnsiTheme="minorHAnsi" w:cstheme="minorHAnsi"/>
          <w:sz w:val="22"/>
          <w:szCs w:val="22"/>
        </w:rPr>
        <w:t xml:space="preserve"> kanałowy</w:t>
      </w:r>
      <w:r w:rsidR="00EB0369" w:rsidRPr="00DF1B59">
        <w:rPr>
          <w:rFonts w:asciiTheme="minorHAnsi" w:hAnsiTheme="minorHAnsi" w:cstheme="minorHAnsi"/>
          <w:sz w:val="22"/>
          <w:szCs w:val="22"/>
        </w:rPr>
        <w:t xml:space="preserve">ch; </w:t>
      </w:r>
      <w:r w:rsidR="006F2D58" w:rsidRPr="00DF1B59">
        <w:rPr>
          <w:rFonts w:asciiTheme="minorHAnsi" w:hAnsiTheme="minorHAnsi" w:cstheme="minorHAnsi"/>
          <w:sz w:val="22"/>
          <w:szCs w:val="22"/>
        </w:rPr>
        <w:t>agregat</w:t>
      </w:r>
      <w:r w:rsidR="00EB0369" w:rsidRPr="00DF1B59">
        <w:rPr>
          <w:rFonts w:asciiTheme="minorHAnsi" w:hAnsiTheme="minorHAnsi" w:cstheme="minorHAnsi"/>
          <w:sz w:val="22"/>
          <w:szCs w:val="22"/>
        </w:rPr>
        <w:t>u</w:t>
      </w:r>
      <w:r w:rsidR="006F2D58" w:rsidRPr="00DF1B59">
        <w:rPr>
          <w:rFonts w:asciiTheme="minorHAnsi" w:hAnsiTheme="minorHAnsi" w:cstheme="minorHAnsi"/>
          <w:sz w:val="22"/>
          <w:szCs w:val="22"/>
        </w:rPr>
        <w:t xml:space="preserve"> skraplając</w:t>
      </w:r>
      <w:r w:rsidR="00EB0369" w:rsidRPr="00DF1B59">
        <w:rPr>
          <w:rFonts w:asciiTheme="minorHAnsi" w:hAnsiTheme="minorHAnsi" w:cstheme="minorHAnsi"/>
          <w:sz w:val="22"/>
          <w:szCs w:val="22"/>
        </w:rPr>
        <w:t xml:space="preserve">ego oraz </w:t>
      </w:r>
      <w:r w:rsidR="006F2D58" w:rsidRPr="00DF1B59">
        <w:rPr>
          <w:rFonts w:asciiTheme="minorHAnsi" w:hAnsiTheme="minorHAnsi" w:cstheme="minorHAnsi"/>
          <w:sz w:val="22"/>
          <w:szCs w:val="22"/>
        </w:rPr>
        <w:t>drzwi wewnętrzn</w:t>
      </w:r>
      <w:r w:rsidR="00EB0369" w:rsidRPr="00DF1B59">
        <w:rPr>
          <w:rFonts w:asciiTheme="minorHAnsi" w:hAnsiTheme="minorHAnsi" w:cstheme="minorHAnsi"/>
          <w:sz w:val="22"/>
          <w:szCs w:val="22"/>
        </w:rPr>
        <w:t>ych.</w:t>
      </w:r>
      <w:r w:rsidR="000A019B" w:rsidRPr="00DF1B59">
        <w:rPr>
          <w:rFonts w:asciiTheme="minorHAnsi" w:hAnsiTheme="minorHAnsi" w:cstheme="minorHAnsi"/>
          <w:sz w:val="22"/>
          <w:szCs w:val="22"/>
        </w:rPr>
        <w:t xml:space="preserve"> W cenie oferty należy ująć również </w:t>
      </w:r>
      <w:r w:rsidR="00F40703" w:rsidRPr="00DF1B59">
        <w:rPr>
          <w:rFonts w:asciiTheme="minorHAnsi" w:hAnsiTheme="minorHAnsi" w:cstheme="minorHAnsi"/>
          <w:sz w:val="22"/>
          <w:szCs w:val="22"/>
        </w:rPr>
        <w:t xml:space="preserve">zabezpieczenie windy, </w:t>
      </w:r>
      <w:r w:rsidR="000A019B" w:rsidRPr="00DF1B59">
        <w:rPr>
          <w:rFonts w:asciiTheme="minorHAnsi" w:hAnsiTheme="minorHAnsi" w:cstheme="minorHAnsi"/>
          <w:sz w:val="22"/>
          <w:szCs w:val="22"/>
        </w:rPr>
        <w:t>wyniesienie mebli laboratoryjnych z sali i posprzątanie sali po zakończeniu robót.</w:t>
      </w:r>
    </w:p>
    <w:p w14:paraId="609EEF76" w14:textId="77777777" w:rsidR="00174AD6" w:rsidRPr="00DF1B59" w:rsidRDefault="00174AD6" w:rsidP="00174AD6">
      <w:pPr>
        <w:pStyle w:val="Akapitzlist"/>
        <w:numPr>
          <w:ilvl w:val="0"/>
          <w:numId w:val="21"/>
        </w:numPr>
        <w:jc w:val="both"/>
        <w:rPr>
          <w:rFonts w:asciiTheme="minorHAnsi" w:hAnsiTheme="minorHAnsi" w:cstheme="minorHAnsi"/>
          <w:sz w:val="22"/>
          <w:szCs w:val="22"/>
        </w:rPr>
      </w:pPr>
      <w:r w:rsidRPr="00DF1B59">
        <w:rPr>
          <w:rFonts w:asciiTheme="minorHAnsi" w:hAnsiTheme="minorHAnsi" w:cstheme="minorHAnsi"/>
          <w:sz w:val="22"/>
          <w:szCs w:val="22"/>
        </w:rPr>
        <w:t>Tak wyliczoną cenę należy wpisać do Formularza oferty, stanowiącego załącznik nr 1 do SWZ.</w:t>
      </w:r>
    </w:p>
    <w:p w14:paraId="4C557AE0" w14:textId="5211213D" w:rsidR="00174AD6" w:rsidRPr="00DF1B59" w:rsidRDefault="00174AD6" w:rsidP="00174AD6">
      <w:pPr>
        <w:pStyle w:val="Akapitzlist"/>
        <w:numPr>
          <w:ilvl w:val="0"/>
          <w:numId w:val="21"/>
        </w:numPr>
        <w:jc w:val="both"/>
        <w:rPr>
          <w:rFonts w:asciiTheme="minorHAnsi" w:hAnsiTheme="minorHAnsi" w:cstheme="minorHAnsi"/>
          <w:sz w:val="22"/>
          <w:szCs w:val="22"/>
        </w:rPr>
      </w:pPr>
      <w:r w:rsidRPr="00DF1B59">
        <w:rPr>
          <w:rFonts w:asciiTheme="minorHAnsi" w:hAnsiTheme="minorHAnsi" w:cstheme="minorHAnsi"/>
          <w:sz w:val="22"/>
          <w:szCs w:val="22"/>
        </w:rPr>
        <w:t xml:space="preserve">Cena ofertowa brutto zostanie wprowadzona do </w:t>
      </w:r>
      <w:r w:rsidR="009C0E48" w:rsidRPr="00DF1B59">
        <w:rPr>
          <w:rFonts w:asciiTheme="minorHAnsi" w:hAnsiTheme="minorHAnsi" w:cstheme="minorHAnsi"/>
          <w:sz w:val="22"/>
          <w:szCs w:val="22"/>
        </w:rPr>
        <w:t xml:space="preserve">umowy jako obowiązujące strony </w:t>
      </w:r>
      <w:r w:rsidRPr="00DF1B59">
        <w:rPr>
          <w:rFonts w:asciiTheme="minorHAnsi" w:hAnsiTheme="minorHAnsi" w:cstheme="minorHAnsi"/>
          <w:sz w:val="22"/>
          <w:szCs w:val="22"/>
        </w:rPr>
        <w:t>wynagrodzenie brutto o charakterze ryczałtowy</w:t>
      </w:r>
      <w:r w:rsidR="0099256E" w:rsidRPr="00DF1B59">
        <w:rPr>
          <w:rFonts w:asciiTheme="minorHAnsi" w:hAnsiTheme="minorHAnsi" w:cstheme="minorHAnsi"/>
          <w:sz w:val="22"/>
          <w:szCs w:val="22"/>
        </w:rPr>
        <w:t>m</w:t>
      </w:r>
      <w:r w:rsidRPr="00DF1B59">
        <w:rPr>
          <w:rFonts w:asciiTheme="minorHAnsi" w:hAnsiTheme="minorHAnsi" w:cstheme="minorHAnsi"/>
          <w:sz w:val="22"/>
          <w:szCs w:val="22"/>
        </w:rPr>
        <w:t xml:space="preserve"> zgodnie z art. 632 Kodeksu cywilnego. </w:t>
      </w:r>
    </w:p>
    <w:p w14:paraId="0657CAA1" w14:textId="77777777" w:rsidR="00174AD6" w:rsidRPr="00DF1B59" w:rsidRDefault="009C0E48" w:rsidP="00174AD6">
      <w:pPr>
        <w:pStyle w:val="Akapitzlist"/>
        <w:numPr>
          <w:ilvl w:val="0"/>
          <w:numId w:val="21"/>
        </w:numPr>
        <w:jc w:val="both"/>
        <w:rPr>
          <w:rFonts w:asciiTheme="minorHAnsi" w:hAnsiTheme="minorHAnsi" w:cstheme="minorHAnsi"/>
          <w:sz w:val="22"/>
          <w:szCs w:val="22"/>
        </w:rPr>
      </w:pPr>
      <w:r w:rsidRPr="00DF1B59">
        <w:rPr>
          <w:rFonts w:asciiTheme="minorHAnsi" w:hAnsiTheme="minorHAnsi" w:cstheme="minorHAnsi"/>
          <w:sz w:val="22"/>
          <w:szCs w:val="22"/>
        </w:rPr>
        <w:t>Obliczenie ceny: wartość netto+ wartość podatku VAT =</w:t>
      </w:r>
      <w:r w:rsidR="00174AD6" w:rsidRPr="00DF1B59">
        <w:rPr>
          <w:rFonts w:asciiTheme="minorHAnsi" w:hAnsiTheme="minorHAnsi" w:cstheme="minorHAnsi"/>
          <w:sz w:val="22"/>
          <w:szCs w:val="22"/>
        </w:rPr>
        <w:t xml:space="preserve"> wartość brutto.</w:t>
      </w:r>
    </w:p>
    <w:p w14:paraId="71054180" w14:textId="77777777" w:rsidR="00174AD6" w:rsidRPr="00DF1B59" w:rsidRDefault="00174AD6" w:rsidP="00174AD6">
      <w:pPr>
        <w:pStyle w:val="Akapitzlist"/>
        <w:numPr>
          <w:ilvl w:val="0"/>
          <w:numId w:val="21"/>
        </w:numPr>
        <w:jc w:val="both"/>
        <w:rPr>
          <w:rFonts w:asciiTheme="minorHAnsi" w:hAnsiTheme="minorHAnsi" w:cstheme="minorHAnsi"/>
          <w:sz w:val="22"/>
          <w:szCs w:val="22"/>
        </w:rPr>
      </w:pPr>
      <w:r w:rsidRPr="00DF1B59">
        <w:rPr>
          <w:rFonts w:asciiTheme="minorHAnsi" w:hAnsiTheme="minorHAnsi" w:cstheme="minorHAnsi"/>
          <w:sz w:val="22"/>
          <w:szCs w:val="22"/>
        </w:rPr>
        <w:t>Cena ofertowa musi być podana w PLN cyfrowo i słownie, z wyodrębnieniem stawki należnego podatku VAT.</w:t>
      </w:r>
    </w:p>
    <w:p w14:paraId="71AEC27C" w14:textId="77777777" w:rsidR="00174AD6" w:rsidRPr="00DF1B59" w:rsidRDefault="00174AD6" w:rsidP="00174AD6">
      <w:pPr>
        <w:pStyle w:val="Akapitzlist"/>
        <w:numPr>
          <w:ilvl w:val="0"/>
          <w:numId w:val="21"/>
        </w:numPr>
        <w:jc w:val="both"/>
        <w:rPr>
          <w:rFonts w:asciiTheme="minorHAnsi" w:hAnsiTheme="minorHAnsi" w:cstheme="minorHAnsi"/>
          <w:sz w:val="22"/>
          <w:szCs w:val="22"/>
        </w:rPr>
      </w:pPr>
      <w:r w:rsidRPr="00DF1B59">
        <w:rPr>
          <w:rFonts w:asciiTheme="minorHAnsi" w:hAnsiTheme="minorHAnsi" w:cstheme="minorHAnsi"/>
          <w:sz w:val="22"/>
          <w:szCs w:val="22"/>
        </w:rPr>
        <w:t>W przypadku rozbieżności pomiędzy ceną wpisaną w formularzu ofertowym podaną cyfrowo a słownie jako wartość właściwa zostanie przyjęta cena podana słownie.</w:t>
      </w:r>
    </w:p>
    <w:p w14:paraId="5867F9F8" w14:textId="77777777" w:rsidR="00174AD6" w:rsidRPr="00DF1B59" w:rsidRDefault="00174AD6" w:rsidP="00174AD6">
      <w:pPr>
        <w:pStyle w:val="Akapitzlist"/>
        <w:numPr>
          <w:ilvl w:val="0"/>
          <w:numId w:val="21"/>
        </w:numPr>
        <w:jc w:val="both"/>
        <w:rPr>
          <w:rFonts w:asciiTheme="minorHAnsi" w:hAnsiTheme="minorHAnsi" w:cstheme="minorHAnsi"/>
          <w:sz w:val="22"/>
          <w:szCs w:val="22"/>
        </w:rPr>
      </w:pPr>
      <w:r w:rsidRPr="00DF1B59">
        <w:rPr>
          <w:rFonts w:asciiTheme="minorHAnsi" w:hAnsiTheme="minorHAnsi" w:cstheme="minorHAnsi"/>
          <w:sz w:val="22"/>
          <w:szCs w:val="22"/>
        </w:rPr>
        <w:t>Przy obliczeniu ceny należy przyjąć stawkę podatku od towarów i usług właściwą dla przedmiotu zamówienia.</w:t>
      </w:r>
    </w:p>
    <w:p w14:paraId="27ED80BA" w14:textId="77777777" w:rsidR="00174AD6" w:rsidRPr="00DF1B59" w:rsidRDefault="00174AD6" w:rsidP="00174AD6">
      <w:pPr>
        <w:pStyle w:val="Akapitzlist"/>
        <w:numPr>
          <w:ilvl w:val="0"/>
          <w:numId w:val="21"/>
        </w:numPr>
        <w:jc w:val="both"/>
        <w:rPr>
          <w:rFonts w:asciiTheme="minorHAnsi" w:hAnsiTheme="minorHAnsi" w:cstheme="minorHAnsi"/>
          <w:sz w:val="22"/>
          <w:szCs w:val="22"/>
        </w:rPr>
      </w:pPr>
      <w:r w:rsidRPr="00DF1B59">
        <w:rPr>
          <w:rFonts w:asciiTheme="minorHAnsi" w:hAnsiTheme="minorHAnsi" w:cstheme="minorHAnsi"/>
          <w:sz w:val="22"/>
          <w:szCs w:val="22"/>
        </w:rPr>
        <w:t>Wyodrębnienie błędnej stawki podatku VAT spowoduje odrzucenie oferty na podstawie art. 226 ust. 1 pkt 10 ustawy Pzp.</w:t>
      </w:r>
    </w:p>
    <w:p w14:paraId="5D702D0B" w14:textId="77777777" w:rsidR="00847872" w:rsidRPr="00DF1B59" w:rsidRDefault="00847872" w:rsidP="009F6897">
      <w:pPr>
        <w:spacing w:after="0" w:line="240" w:lineRule="auto"/>
        <w:rPr>
          <w:rFonts w:cstheme="minorHAnsi"/>
        </w:rPr>
      </w:pPr>
    </w:p>
    <w:p w14:paraId="337CF828" w14:textId="77777777" w:rsidR="00847872" w:rsidRPr="00DF1B59" w:rsidRDefault="00172FA8" w:rsidP="00847872">
      <w:pPr>
        <w:pBdr>
          <w:bottom w:val="single" w:sz="6" w:space="1" w:color="auto"/>
        </w:pBdr>
        <w:spacing w:after="0" w:line="240" w:lineRule="auto"/>
        <w:jc w:val="center"/>
        <w:rPr>
          <w:rFonts w:cstheme="minorHAnsi"/>
          <w:b/>
        </w:rPr>
      </w:pPr>
      <w:r w:rsidRPr="00DF1B59">
        <w:rPr>
          <w:rFonts w:cstheme="minorHAnsi"/>
          <w:b/>
        </w:rPr>
        <w:t>ROZDZIAŁ 1</w:t>
      </w:r>
      <w:r w:rsidR="00943FE2" w:rsidRPr="00DF1B59">
        <w:rPr>
          <w:rFonts w:cstheme="minorHAnsi"/>
          <w:b/>
        </w:rPr>
        <w:t>5</w:t>
      </w:r>
      <w:r w:rsidRPr="00DF1B59">
        <w:rPr>
          <w:rFonts w:cstheme="minorHAnsi"/>
          <w:b/>
        </w:rPr>
        <w:t xml:space="preserve">. </w:t>
      </w:r>
      <w:r w:rsidR="005D3F47" w:rsidRPr="00DF1B59">
        <w:rPr>
          <w:rFonts w:cstheme="minorHAnsi"/>
          <w:b/>
        </w:rPr>
        <w:t>WYKAZ DOKUMENTÓW SKŁADANYCH WRAZ Z OFERTĄ</w:t>
      </w:r>
    </w:p>
    <w:p w14:paraId="5C48E55B" w14:textId="77777777" w:rsidR="00847872" w:rsidRPr="00DF1B59" w:rsidRDefault="00847872" w:rsidP="007A4B35">
      <w:pPr>
        <w:spacing w:after="0" w:line="240" w:lineRule="auto"/>
        <w:rPr>
          <w:rFonts w:cstheme="minorHAnsi"/>
        </w:rPr>
      </w:pPr>
    </w:p>
    <w:p w14:paraId="7393B131" w14:textId="77777777" w:rsidR="00A278DC" w:rsidRPr="00DF1B59" w:rsidRDefault="00A278DC" w:rsidP="000758D2">
      <w:pPr>
        <w:pStyle w:val="Akapitzlist"/>
        <w:numPr>
          <w:ilvl w:val="0"/>
          <w:numId w:val="18"/>
        </w:numPr>
        <w:ind w:left="426"/>
        <w:jc w:val="both"/>
        <w:rPr>
          <w:rFonts w:asciiTheme="minorHAnsi" w:hAnsiTheme="minorHAnsi" w:cstheme="minorHAnsi"/>
          <w:sz w:val="22"/>
          <w:szCs w:val="22"/>
        </w:rPr>
      </w:pPr>
      <w:r w:rsidRPr="00DF1B59">
        <w:rPr>
          <w:rFonts w:asciiTheme="minorHAnsi" w:hAnsiTheme="minorHAnsi" w:cstheme="minorHAnsi"/>
          <w:sz w:val="22"/>
          <w:szCs w:val="22"/>
        </w:rPr>
        <w:t>Oferta oraz załączniki do niej, które Wykonawca ubiegający się o zamówienie jest zobowiązany złożyć: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537"/>
      </w:tblGrid>
      <w:tr w:rsidR="00DF1B59" w:rsidRPr="00DF1B59" w14:paraId="47DA993E" w14:textId="77777777" w:rsidTr="0097588A">
        <w:tc>
          <w:tcPr>
            <w:tcW w:w="534" w:type="dxa"/>
            <w:shd w:val="clear" w:color="auto" w:fill="auto"/>
          </w:tcPr>
          <w:p w14:paraId="04019C8A" w14:textId="77777777" w:rsidR="006A69E9" w:rsidRPr="00DF1B59" w:rsidRDefault="006A69E9" w:rsidP="0097588A">
            <w:pPr>
              <w:rPr>
                <w:rFonts w:cstheme="minorHAnsi"/>
              </w:rPr>
            </w:pPr>
            <w:r w:rsidRPr="00DF1B59">
              <w:rPr>
                <w:rFonts w:cstheme="minorHAnsi"/>
              </w:rPr>
              <w:t>1.</w:t>
            </w:r>
          </w:p>
        </w:tc>
        <w:tc>
          <w:tcPr>
            <w:tcW w:w="8904" w:type="dxa"/>
            <w:shd w:val="clear" w:color="auto" w:fill="auto"/>
          </w:tcPr>
          <w:p w14:paraId="4CDF17CC" w14:textId="77777777" w:rsidR="006A69E9" w:rsidRPr="00DF1B59" w:rsidRDefault="006A69E9" w:rsidP="0097588A">
            <w:pPr>
              <w:rPr>
                <w:rFonts w:cstheme="minorHAnsi"/>
              </w:rPr>
            </w:pPr>
            <w:r w:rsidRPr="00DF1B59">
              <w:rPr>
                <w:rFonts w:cstheme="minorHAnsi"/>
              </w:rPr>
              <w:t xml:space="preserve">Wypełniony </w:t>
            </w:r>
            <w:r w:rsidRPr="00DF1B59">
              <w:rPr>
                <w:rFonts w:cstheme="minorHAnsi"/>
                <w:b/>
              </w:rPr>
              <w:t>formularz oferty</w:t>
            </w:r>
            <w:r w:rsidRPr="00DF1B59">
              <w:rPr>
                <w:rFonts w:cstheme="minorHAnsi"/>
              </w:rPr>
              <w:t xml:space="preserve"> – załącznik nr 1 do SWZ.</w:t>
            </w:r>
          </w:p>
          <w:p w14:paraId="25A0D9C2" w14:textId="77777777" w:rsidR="006A69E9" w:rsidRPr="00DF1B59" w:rsidRDefault="006A69E9" w:rsidP="0097588A">
            <w:pPr>
              <w:jc w:val="both"/>
              <w:rPr>
                <w:rFonts w:cstheme="minorHAnsi"/>
                <w:i/>
                <w:iCs/>
              </w:rPr>
            </w:pPr>
            <w:r w:rsidRPr="00DF1B59">
              <w:rPr>
                <w:rFonts w:cstheme="minorHAnsi"/>
                <w:i/>
                <w:iCs/>
              </w:rPr>
              <w:t>Dokument składa się w formie elektronicznej z kwalifikowanym podpisem elektronicznym lub w postaci elektronicznej opatrzonej podpisem zaufanym lub podpisem osobistym.</w:t>
            </w:r>
          </w:p>
          <w:p w14:paraId="26CEA97E" w14:textId="77777777" w:rsidR="006A69E9" w:rsidRPr="00DF1B59" w:rsidRDefault="006A69E9" w:rsidP="0097588A">
            <w:pPr>
              <w:jc w:val="both"/>
              <w:rPr>
                <w:rFonts w:cstheme="minorHAnsi"/>
                <w:i/>
              </w:rPr>
            </w:pPr>
            <w:r w:rsidRPr="00DF1B59">
              <w:rPr>
                <w:rFonts w:cstheme="minorHAnsi"/>
                <w:i/>
              </w:rPr>
              <w:t xml:space="preserve">Jeżeli dokument został wystawiony jako dokument w postaci papierowej i opatrzony własnoręcznym podpisem, przekazuje się cyfrowe odwzorowanie* tego dokumentu, opatrzone kwalifikowanym podpisem elektronicznym, podpisem zaufanym lub podpisem osobistym – </w:t>
            </w:r>
            <w:r w:rsidRPr="00DF1B59">
              <w:rPr>
                <w:rFonts w:cstheme="minorHAnsi"/>
                <w:i/>
              </w:rPr>
              <w:lastRenderedPageBreak/>
              <w:t>poświadczające zgodność odwzorowania cyfrowego z  dokumentem w postaci papierowej (poświadczenia dokonuje notariusz lub wykonawca).</w:t>
            </w:r>
          </w:p>
          <w:p w14:paraId="6148FB39" w14:textId="77777777" w:rsidR="006A69E9" w:rsidRPr="00DF1B59" w:rsidRDefault="006A69E9" w:rsidP="006A69E9">
            <w:pPr>
              <w:rPr>
                <w:rFonts w:cstheme="minorHAnsi"/>
              </w:rPr>
            </w:pPr>
            <w:r w:rsidRPr="00DF1B59">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DF1B59" w:rsidRPr="00DF1B59" w14:paraId="27C34CBF" w14:textId="77777777" w:rsidTr="0097588A">
        <w:tc>
          <w:tcPr>
            <w:tcW w:w="534" w:type="dxa"/>
            <w:shd w:val="clear" w:color="auto" w:fill="auto"/>
          </w:tcPr>
          <w:p w14:paraId="2835A9B4" w14:textId="77777777" w:rsidR="006A69E9" w:rsidRPr="00DF1B59" w:rsidRDefault="006A69E9" w:rsidP="0097588A">
            <w:pPr>
              <w:rPr>
                <w:rFonts w:cstheme="minorHAnsi"/>
              </w:rPr>
            </w:pPr>
            <w:r w:rsidRPr="00DF1B59">
              <w:rPr>
                <w:rFonts w:cstheme="minorHAnsi"/>
              </w:rPr>
              <w:lastRenderedPageBreak/>
              <w:t>2.</w:t>
            </w:r>
          </w:p>
        </w:tc>
        <w:tc>
          <w:tcPr>
            <w:tcW w:w="8904" w:type="dxa"/>
            <w:shd w:val="clear" w:color="auto" w:fill="auto"/>
          </w:tcPr>
          <w:p w14:paraId="2DBC317D" w14:textId="77777777" w:rsidR="006A69E9" w:rsidRPr="00DF1B59" w:rsidRDefault="006A69E9" w:rsidP="0097588A">
            <w:pPr>
              <w:jc w:val="both"/>
              <w:rPr>
                <w:rFonts w:cstheme="minorHAnsi"/>
              </w:rPr>
            </w:pPr>
            <w:r w:rsidRPr="00DF1B59">
              <w:rPr>
                <w:rFonts w:cstheme="minorHAnsi"/>
                <w:b/>
              </w:rPr>
              <w:t>Odpis lub informację z Krajowego Rejestru Sądowego, Centralnej Ewidencji i Informacji o  Działalności Gospodarczej lub innego właściwego rejestru</w:t>
            </w:r>
            <w:r w:rsidRPr="00DF1B59">
              <w:rPr>
                <w:rFonts w:cstheme="minorHAnsi"/>
              </w:rPr>
              <w:t>, w celu potwierdzenia, że osoba działająca w imieniu wykonawcy jest umocowana do jego reprezentowania. Wykonawca nie jest zobowiązany do złożenia dokumentów,</w:t>
            </w:r>
            <w:r w:rsidR="009C0E48" w:rsidRPr="00DF1B59">
              <w:rPr>
                <w:rFonts w:cstheme="minorHAnsi"/>
              </w:rPr>
              <w:t xml:space="preserve"> o których mowa powyżej, jeżeli</w:t>
            </w:r>
            <w:r w:rsidRPr="00DF1B59">
              <w:rPr>
                <w:rFonts w:cstheme="minorHAnsi"/>
              </w:rPr>
              <w:t xml:space="preserve"> zamawiający może je  uzyskać za pomocą bezpłatnych i ogólnodostępnych baz danych, o ile wykonawca wskazał w  formularzu oferty dane umożliwiające dostęp do tych dokumentów.</w:t>
            </w:r>
          </w:p>
        </w:tc>
      </w:tr>
      <w:tr w:rsidR="00DF1B59" w:rsidRPr="00DF1B59" w14:paraId="62EBEEB2" w14:textId="77777777" w:rsidTr="0097588A">
        <w:tc>
          <w:tcPr>
            <w:tcW w:w="534" w:type="dxa"/>
            <w:shd w:val="clear" w:color="auto" w:fill="auto"/>
          </w:tcPr>
          <w:p w14:paraId="0A64080B" w14:textId="77777777" w:rsidR="006A69E9" w:rsidRPr="00DF1B59" w:rsidRDefault="006A69E9" w:rsidP="0097588A">
            <w:pPr>
              <w:rPr>
                <w:rFonts w:cstheme="minorHAnsi"/>
              </w:rPr>
            </w:pPr>
            <w:r w:rsidRPr="00DF1B59">
              <w:rPr>
                <w:rFonts w:cstheme="minorHAnsi"/>
              </w:rPr>
              <w:t>3.</w:t>
            </w:r>
          </w:p>
        </w:tc>
        <w:tc>
          <w:tcPr>
            <w:tcW w:w="8904" w:type="dxa"/>
            <w:shd w:val="clear" w:color="auto" w:fill="auto"/>
          </w:tcPr>
          <w:p w14:paraId="3A953A81" w14:textId="77777777" w:rsidR="006A69E9" w:rsidRPr="00DF1B59" w:rsidRDefault="006A69E9" w:rsidP="0097588A">
            <w:pPr>
              <w:rPr>
                <w:rFonts w:cstheme="minorHAnsi"/>
              </w:rPr>
            </w:pPr>
            <w:r w:rsidRPr="00DF1B59">
              <w:rPr>
                <w:rFonts w:cstheme="minorHAnsi"/>
              </w:rPr>
              <w:t>Jeżeli dotyczy:</w:t>
            </w:r>
          </w:p>
          <w:p w14:paraId="09F23CA9" w14:textId="51B2EF72" w:rsidR="006A69E9" w:rsidRPr="00DF1B59" w:rsidRDefault="006A69E9" w:rsidP="006A69E9">
            <w:pPr>
              <w:numPr>
                <w:ilvl w:val="0"/>
                <w:numId w:val="36"/>
              </w:numPr>
              <w:spacing w:after="0" w:line="240" w:lineRule="auto"/>
              <w:jc w:val="both"/>
              <w:rPr>
                <w:rFonts w:cstheme="minorHAnsi"/>
              </w:rPr>
            </w:pPr>
            <w:r w:rsidRPr="00DF1B59">
              <w:rPr>
                <w:rFonts w:cstheme="minorHAnsi"/>
                <w:b/>
              </w:rPr>
              <w:t>Pełnomocnictwo</w:t>
            </w:r>
            <w:r w:rsidR="0099256E" w:rsidRPr="00DF1B59">
              <w:rPr>
                <w:rFonts w:cstheme="minorHAnsi"/>
                <w:b/>
              </w:rPr>
              <w:t xml:space="preserve"> </w:t>
            </w:r>
            <w:r w:rsidRPr="00DF1B59">
              <w:rPr>
                <w:rFonts w:cstheme="minorHAnsi"/>
                <w:b/>
              </w:rPr>
              <w:t>upoważniające do złożenia oferty</w:t>
            </w:r>
            <w:r w:rsidRPr="00DF1B59">
              <w:rPr>
                <w:rFonts w:cstheme="minorHAnsi"/>
              </w:rPr>
              <w:t xml:space="preserve"> (umocowanie do reprezentowania wykonawcy) - jeżeli w imieniu wykonawcy działa osoba, której umocowanie do jego reprezentowania nie wynika z dokumentów określających status prawny wykonawcy.</w:t>
            </w:r>
          </w:p>
          <w:p w14:paraId="2D0DD20C" w14:textId="77777777" w:rsidR="006A69E9" w:rsidRPr="00DF1B59" w:rsidRDefault="006A69E9" w:rsidP="006A69E9">
            <w:pPr>
              <w:numPr>
                <w:ilvl w:val="0"/>
                <w:numId w:val="36"/>
              </w:numPr>
              <w:spacing w:after="0" w:line="240" w:lineRule="auto"/>
              <w:jc w:val="both"/>
              <w:rPr>
                <w:rFonts w:cstheme="minorHAnsi"/>
              </w:rPr>
            </w:pPr>
            <w:r w:rsidRPr="00DF1B59">
              <w:rPr>
                <w:rFonts w:cstheme="minorHAnsi"/>
              </w:rPr>
              <w:t>Pełnomocnictwo dla osoby działającej w imieniu wykonawców wspólnie ubiegających się o udzielenie zamówienia publicznego – dotyczy ofert składanych przez Wykonawców wspólnie ubiegających się o udzielenie zamówienia.</w:t>
            </w:r>
          </w:p>
          <w:p w14:paraId="063FE81C" w14:textId="77777777" w:rsidR="006A69E9" w:rsidRPr="00DF1B59" w:rsidRDefault="006A69E9" w:rsidP="0097588A">
            <w:pPr>
              <w:numPr>
                <w:ilvl w:val="0"/>
                <w:numId w:val="36"/>
              </w:numPr>
              <w:spacing w:after="0" w:line="240" w:lineRule="auto"/>
              <w:jc w:val="both"/>
              <w:rPr>
                <w:rFonts w:cstheme="minorHAnsi"/>
              </w:rPr>
            </w:pPr>
            <w:r w:rsidRPr="00DF1B59">
              <w:rPr>
                <w:rFonts w:cstheme="minorHAnsi"/>
              </w:rPr>
              <w:t>Pełnomocnictwo dla osoby działającej w imieniu podmiotu udostępniającego zasoby na zasadach określonych w art. 118 ustawy Pzp lub podwykonawcy niebędącego podmiotem udostępniającym zasoby na takich zasadach.</w:t>
            </w:r>
          </w:p>
          <w:p w14:paraId="5CB8342A" w14:textId="77777777" w:rsidR="006A69E9" w:rsidRPr="00DF1B59" w:rsidRDefault="006A69E9" w:rsidP="0097588A">
            <w:pPr>
              <w:jc w:val="both"/>
              <w:rPr>
                <w:rFonts w:cstheme="minorHAnsi"/>
                <w:i/>
                <w:iCs/>
              </w:rPr>
            </w:pPr>
            <w:r w:rsidRPr="00DF1B59">
              <w:rPr>
                <w:rFonts w:cstheme="minorHAnsi"/>
                <w:i/>
                <w:iCs/>
              </w:rPr>
              <w:t xml:space="preserve">Jeżeli pełnomocnictwo zostało wystawione jako dokument elektroniczny, przekazuje się ten dokument w formie elektronicznej z kwalifikowanym podpisem elektronicznym lub w postaci elektronicznej opatrzonej podpisem zaufanym lub podpisem osobistym. </w:t>
            </w:r>
          </w:p>
          <w:p w14:paraId="21B61FBA" w14:textId="77777777" w:rsidR="006A69E9" w:rsidRPr="00DF1B59" w:rsidRDefault="006A69E9" w:rsidP="0097588A">
            <w:pPr>
              <w:jc w:val="both"/>
              <w:rPr>
                <w:rFonts w:cstheme="minorHAnsi"/>
                <w:i/>
                <w:iCs/>
              </w:rPr>
            </w:pPr>
            <w:r w:rsidRPr="00DF1B59">
              <w:rPr>
                <w:rFonts w:cstheme="minorHAnsi"/>
                <w:i/>
                <w:iCs/>
              </w:rPr>
              <w:t>Jeżeli pełnomocnictwo zostało wystawione jako dokument w postaci papierowej i opatrzone własnoręcznym podpisem, przekazuje się cyfrowe odwzorowanie tego dokumentu, opatrzony kwalifikowanym podpisem elektronicznym, podpisem zaufanym lub  podpisem osobistym – poświadczające zgodność odwzorowania cyfrowego z dokumentem w  postaci papierowej. Poświadczenia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tc>
      </w:tr>
      <w:tr w:rsidR="00DF1B59" w:rsidRPr="00DF1B59" w14:paraId="64ABA23B" w14:textId="77777777" w:rsidTr="0097588A">
        <w:tc>
          <w:tcPr>
            <w:tcW w:w="534" w:type="dxa"/>
            <w:shd w:val="clear" w:color="auto" w:fill="auto"/>
          </w:tcPr>
          <w:p w14:paraId="1031117C" w14:textId="77777777" w:rsidR="006A69E9" w:rsidRPr="00DF1B59" w:rsidRDefault="006A69E9" w:rsidP="0097588A">
            <w:pPr>
              <w:rPr>
                <w:rFonts w:cstheme="minorHAnsi"/>
              </w:rPr>
            </w:pPr>
            <w:r w:rsidRPr="00DF1B59">
              <w:rPr>
                <w:rFonts w:cstheme="minorHAnsi"/>
              </w:rPr>
              <w:t>4.</w:t>
            </w:r>
          </w:p>
        </w:tc>
        <w:tc>
          <w:tcPr>
            <w:tcW w:w="8904" w:type="dxa"/>
            <w:shd w:val="clear" w:color="auto" w:fill="auto"/>
          </w:tcPr>
          <w:p w14:paraId="45788E53" w14:textId="77777777" w:rsidR="006A69E9" w:rsidRPr="00DF1B59" w:rsidRDefault="006A69E9" w:rsidP="0097588A">
            <w:pPr>
              <w:rPr>
                <w:rFonts w:cstheme="minorHAnsi"/>
              </w:rPr>
            </w:pPr>
            <w:r w:rsidRPr="00DF1B59">
              <w:rPr>
                <w:rFonts w:cstheme="minorHAnsi"/>
                <w:b/>
              </w:rPr>
              <w:t>Oświadczenie Wykonawcy o niepodleganiu wykluczeniu z postępowania</w:t>
            </w:r>
            <w:r w:rsidRPr="00DF1B59">
              <w:rPr>
                <w:rFonts w:cstheme="minorHAnsi"/>
              </w:rPr>
              <w:t xml:space="preserve"> – wzór oświadczenia stanowi załącznik nr 2 do SWZ.</w:t>
            </w:r>
          </w:p>
          <w:p w14:paraId="3CF8DC8C" w14:textId="77777777" w:rsidR="006A69E9" w:rsidRPr="00DF1B59" w:rsidRDefault="006A69E9" w:rsidP="0097588A">
            <w:pPr>
              <w:jc w:val="both"/>
              <w:rPr>
                <w:rFonts w:cstheme="minorHAnsi"/>
                <w:i/>
                <w:iCs/>
              </w:rPr>
            </w:pPr>
            <w:r w:rsidRPr="00DF1B59">
              <w:rPr>
                <w:rFonts w:cstheme="minorHAnsi"/>
                <w:i/>
                <w:iCs/>
              </w:rPr>
              <w:t>Dokument składa się w formie elektronicznej z kwalifikowanym podpisem elektronicznym lub w postaci elektronicznej opatrzonej podpisem zaufanym lub podpisem osobistym.</w:t>
            </w:r>
          </w:p>
          <w:p w14:paraId="3231AAE5" w14:textId="77777777" w:rsidR="006A69E9" w:rsidRPr="00DF1B59" w:rsidRDefault="006A69E9" w:rsidP="0097588A">
            <w:pPr>
              <w:jc w:val="both"/>
              <w:rPr>
                <w:rFonts w:cstheme="minorHAnsi"/>
                <w:i/>
              </w:rPr>
            </w:pPr>
            <w:r w:rsidRPr="00DF1B59">
              <w:rPr>
                <w:rFonts w:cstheme="minorHAnsi"/>
                <w:i/>
              </w:rPr>
              <w:t xml:space="preserve">Jeżeli dokument został wystawiony jako dokument w postaci papierowej i opatrzony własnoręcznym podpisem, przekazuje się cyfrowe odwzorowanie* tego dokumentu, opatrzone kwalifikowanym podpisem elektronicznym, podpisem zaufanym lub podpisem osobistym – </w:t>
            </w:r>
            <w:r w:rsidRPr="00DF1B59">
              <w:rPr>
                <w:rFonts w:cstheme="minorHAnsi"/>
                <w:i/>
              </w:rPr>
              <w:lastRenderedPageBreak/>
              <w:t>poświadczające zgodność odwzorowania cyfrowego z  dokumentem w postaci papierowej (poświadczenia dokonuje notariusz lub wykonawca).</w:t>
            </w:r>
          </w:p>
          <w:p w14:paraId="3675EA55" w14:textId="77777777" w:rsidR="006A69E9" w:rsidRPr="00DF1B59" w:rsidRDefault="006A69E9" w:rsidP="006A69E9">
            <w:pPr>
              <w:rPr>
                <w:rFonts w:cstheme="minorHAnsi"/>
              </w:rPr>
            </w:pPr>
            <w:r w:rsidRPr="00DF1B59">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DF1B59" w:rsidRPr="00DF1B59" w14:paraId="73938592" w14:textId="77777777" w:rsidTr="0097588A">
        <w:tc>
          <w:tcPr>
            <w:tcW w:w="534" w:type="dxa"/>
            <w:shd w:val="clear" w:color="auto" w:fill="auto"/>
          </w:tcPr>
          <w:p w14:paraId="277BAC18" w14:textId="77777777" w:rsidR="006A69E9" w:rsidRPr="00DF1B59" w:rsidRDefault="006A69E9" w:rsidP="0097588A">
            <w:pPr>
              <w:rPr>
                <w:rFonts w:cstheme="minorHAnsi"/>
              </w:rPr>
            </w:pPr>
            <w:r w:rsidRPr="00DF1B59">
              <w:rPr>
                <w:rFonts w:cstheme="minorHAnsi"/>
              </w:rPr>
              <w:lastRenderedPageBreak/>
              <w:t>5.</w:t>
            </w:r>
          </w:p>
        </w:tc>
        <w:tc>
          <w:tcPr>
            <w:tcW w:w="8904" w:type="dxa"/>
            <w:shd w:val="clear" w:color="auto" w:fill="auto"/>
          </w:tcPr>
          <w:p w14:paraId="4E85D575" w14:textId="77777777" w:rsidR="006A69E9" w:rsidRPr="00DF1B59" w:rsidRDefault="006A69E9" w:rsidP="0097588A">
            <w:pPr>
              <w:jc w:val="both"/>
              <w:rPr>
                <w:rFonts w:cstheme="minorHAnsi"/>
              </w:rPr>
            </w:pPr>
            <w:r w:rsidRPr="00DF1B59">
              <w:rPr>
                <w:rFonts w:cstheme="minorHAnsi"/>
                <w:b/>
              </w:rPr>
              <w:t xml:space="preserve">Oświadczenie Wykonawcy o spełnianiu warunków udziału w postępowaniu - </w:t>
            </w:r>
            <w:r w:rsidRPr="00DF1B59">
              <w:rPr>
                <w:rFonts w:cstheme="minorHAnsi"/>
              </w:rPr>
              <w:t>wzór o</w:t>
            </w:r>
            <w:r w:rsidR="009C0E48" w:rsidRPr="00DF1B59">
              <w:rPr>
                <w:rFonts w:cstheme="minorHAnsi"/>
              </w:rPr>
              <w:t>świadczenia s</w:t>
            </w:r>
            <w:r w:rsidRPr="00DF1B59">
              <w:rPr>
                <w:rFonts w:cstheme="minorHAnsi"/>
              </w:rPr>
              <w:t>tanowi załącznik nr 3 do SWZ.</w:t>
            </w:r>
          </w:p>
          <w:p w14:paraId="7F5AC0F1" w14:textId="77777777" w:rsidR="006A69E9" w:rsidRPr="00DF1B59" w:rsidRDefault="006A69E9" w:rsidP="0097588A">
            <w:pPr>
              <w:jc w:val="both"/>
              <w:rPr>
                <w:rFonts w:cstheme="minorHAnsi"/>
                <w:i/>
                <w:iCs/>
              </w:rPr>
            </w:pPr>
            <w:r w:rsidRPr="00DF1B59">
              <w:rPr>
                <w:rFonts w:cstheme="minorHAnsi"/>
                <w:i/>
                <w:iCs/>
              </w:rPr>
              <w:t>Dokument składa się w formie elektronicznej z kwalifikowanym podpisem elektronicznym lub w postaci elektronicznej opatrzonej podpisem zaufanym lub podpisem osobistym.</w:t>
            </w:r>
          </w:p>
          <w:p w14:paraId="57A8DCC7" w14:textId="77777777" w:rsidR="006A69E9" w:rsidRPr="00DF1B59" w:rsidRDefault="006A69E9" w:rsidP="0097588A">
            <w:pPr>
              <w:jc w:val="both"/>
              <w:rPr>
                <w:rFonts w:cstheme="minorHAnsi"/>
                <w:i/>
              </w:rPr>
            </w:pPr>
            <w:r w:rsidRPr="00DF1B59">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042AA89F" w14:textId="77777777" w:rsidR="006A69E9" w:rsidRPr="00DF1B59" w:rsidRDefault="006A69E9" w:rsidP="006A69E9">
            <w:pPr>
              <w:rPr>
                <w:rFonts w:cstheme="minorHAnsi"/>
              </w:rPr>
            </w:pPr>
            <w:r w:rsidRPr="00DF1B59">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DF1B59" w:rsidRPr="00DF1B59" w14:paraId="3DDFB79B" w14:textId="77777777" w:rsidTr="0097588A">
        <w:tc>
          <w:tcPr>
            <w:tcW w:w="534" w:type="dxa"/>
            <w:shd w:val="clear" w:color="auto" w:fill="auto"/>
          </w:tcPr>
          <w:p w14:paraId="7D781983" w14:textId="77777777" w:rsidR="006A69E9" w:rsidRPr="00DF1B59" w:rsidRDefault="006A69E9" w:rsidP="0097588A">
            <w:pPr>
              <w:rPr>
                <w:rFonts w:cstheme="minorHAnsi"/>
              </w:rPr>
            </w:pPr>
            <w:r w:rsidRPr="00DF1B59">
              <w:rPr>
                <w:rFonts w:cstheme="minorHAnsi"/>
              </w:rPr>
              <w:t>6.</w:t>
            </w:r>
          </w:p>
        </w:tc>
        <w:tc>
          <w:tcPr>
            <w:tcW w:w="8904" w:type="dxa"/>
            <w:shd w:val="clear" w:color="auto" w:fill="auto"/>
          </w:tcPr>
          <w:p w14:paraId="0377B0F4" w14:textId="77777777" w:rsidR="006A69E9" w:rsidRPr="00DF1B59" w:rsidRDefault="006A69E9" w:rsidP="0097588A">
            <w:pPr>
              <w:jc w:val="both"/>
              <w:rPr>
                <w:rFonts w:cstheme="minorHAnsi"/>
              </w:rPr>
            </w:pPr>
            <w:r w:rsidRPr="00DF1B59">
              <w:rPr>
                <w:rFonts w:cstheme="minorHAnsi"/>
              </w:rPr>
              <w:t>Jeżeli dotyczy:</w:t>
            </w:r>
          </w:p>
          <w:p w14:paraId="21CC2595" w14:textId="77777777" w:rsidR="006A69E9" w:rsidRPr="00DF1B59" w:rsidRDefault="006A69E9" w:rsidP="0097588A">
            <w:pPr>
              <w:jc w:val="both"/>
              <w:rPr>
                <w:rFonts w:cstheme="minorHAnsi"/>
              </w:rPr>
            </w:pPr>
            <w:r w:rsidRPr="00DF1B59">
              <w:rPr>
                <w:rFonts w:cstheme="minorHAnsi"/>
              </w:rPr>
              <w:t xml:space="preserve">W przypadku wykonawców wspólnie ubiegających się o udzielenie zamówienia - </w:t>
            </w:r>
            <w:r w:rsidRPr="00DF1B59">
              <w:rPr>
                <w:rFonts w:cstheme="minorHAnsi"/>
                <w:b/>
                <w:bCs/>
              </w:rPr>
              <w:t>oświadczenie, składane na podstawie art. 117 ust. 4 ustawy Pzp</w:t>
            </w:r>
            <w:r w:rsidRPr="00DF1B59">
              <w:rPr>
                <w:rFonts w:cstheme="minorHAnsi"/>
              </w:rPr>
              <w:t>, z którego wynika, które roboty budowlane wykonają poszczególni wykonawcy (konsorcjanci).</w:t>
            </w:r>
          </w:p>
          <w:p w14:paraId="2FCA8DA9" w14:textId="77777777" w:rsidR="006A69E9" w:rsidRPr="00DF1B59" w:rsidRDefault="006A69E9" w:rsidP="0097588A">
            <w:pPr>
              <w:jc w:val="both"/>
              <w:rPr>
                <w:rFonts w:cstheme="minorHAnsi"/>
                <w:i/>
                <w:iCs/>
              </w:rPr>
            </w:pPr>
            <w:r w:rsidRPr="00DF1B59">
              <w:rPr>
                <w:rFonts w:cstheme="minorHAnsi"/>
                <w:i/>
                <w:iCs/>
              </w:rPr>
              <w:t>Dokument składa się w formie elektronicznej z kwalifikowanym podpisem elektronicznym lub w postaci elektronicznej opatrzonej podpisem zaufanym lub podpisem osobistym.</w:t>
            </w:r>
          </w:p>
          <w:p w14:paraId="08A95FA5" w14:textId="77777777" w:rsidR="006A69E9" w:rsidRPr="00DF1B59" w:rsidRDefault="006A69E9" w:rsidP="0097588A">
            <w:pPr>
              <w:jc w:val="both"/>
              <w:rPr>
                <w:rFonts w:cstheme="minorHAnsi"/>
                <w:i/>
              </w:rPr>
            </w:pPr>
            <w:r w:rsidRPr="00DF1B59">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64C6E8D9" w14:textId="77777777" w:rsidR="006A69E9" w:rsidRPr="00DF1B59" w:rsidRDefault="006A69E9" w:rsidP="006A69E9">
            <w:pPr>
              <w:rPr>
                <w:rFonts w:cstheme="minorHAnsi"/>
              </w:rPr>
            </w:pPr>
            <w:r w:rsidRPr="00DF1B59">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DF1B59" w:rsidRPr="00DF1B59" w14:paraId="178E9624" w14:textId="77777777" w:rsidTr="0097588A">
        <w:tc>
          <w:tcPr>
            <w:tcW w:w="534" w:type="dxa"/>
            <w:shd w:val="clear" w:color="auto" w:fill="auto"/>
          </w:tcPr>
          <w:p w14:paraId="4A9388EE" w14:textId="77777777" w:rsidR="006A69E9" w:rsidRPr="00DF1B59" w:rsidRDefault="006A69E9" w:rsidP="0097588A">
            <w:pPr>
              <w:rPr>
                <w:rFonts w:cstheme="minorHAnsi"/>
              </w:rPr>
            </w:pPr>
            <w:r w:rsidRPr="00DF1B59">
              <w:rPr>
                <w:rFonts w:cstheme="minorHAnsi"/>
              </w:rPr>
              <w:t>7.</w:t>
            </w:r>
          </w:p>
        </w:tc>
        <w:tc>
          <w:tcPr>
            <w:tcW w:w="8904" w:type="dxa"/>
            <w:shd w:val="clear" w:color="auto" w:fill="auto"/>
          </w:tcPr>
          <w:p w14:paraId="18F8E137" w14:textId="77777777" w:rsidR="006A69E9" w:rsidRPr="00DF1B59" w:rsidRDefault="006A69E9" w:rsidP="0097588A">
            <w:pPr>
              <w:jc w:val="both"/>
              <w:rPr>
                <w:rFonts w:cstheme="minorHAnsi"/>
                <w:bCs/>
              </w:rPr>
            </w:pPr>
            <w:r w:rsidRPr="00DF1B59">
              <w:rPr>
                <w:rFonts w:cstheme="minorHAnsi"/>
                <w:bCs/>
              </w:rPr>
              <w:t>Jeżeli dotyczy:</w:t>
            </w:r>
          </w:p>
          <w:p w14:paraId="1EE4AAC9" w14:textId="77777777" w:rsidR="006A69E9" w:rsidRPr="00DF1B59" w:rsidRDefault="006A69E9" w:rsidP="0097588A">
            <w:pPr>
              <w:jc w:val="both"/>
              <w:rPr>
                <w:rFonts w:cstheme="minorHAnsi"/>
                <w:bCs/>
              </w:rPr>
            </w:pPr>
            <w:r w:rsidRPr="00DF1B59">
              <w:rPr>
                <w:rFonts w:cstheme="minorHAnsi"/>
                <w:b/>
              </w:rPr>
              <w:t xml:space="preserve">Zobowiązanie podmiotu udostępniającego zasoby – </w:t>
            </w:r>
            <w:r w:rsidRPr="00DF1B59">
              <w:rPr>
                <w:rFonts w:cstheme="minorHAnsi"/>
                <w:bCs/>
              </w:rPr>
              <w:t>załącznik nr 4 do SWZ.</w:t>
            </w:r>
          </w:p>
          <w:p w14:paraId="4578B683" w14:textId="77777777" w:rsidR="006A69E9" w:rsidRPr="00DF1B59" w:rsidRDefault="006A69E9" w:rsidP="0097588A">
            <w:pPr>
              <w:jc w:val="both"/>
              <w:rPr>
                <w:rFonts w:cstheme="minorHAnsi"/>
                <w:i/>
                <w:iCs/>
              </w:rPr>
            </w:pPr>
            <w:r w:rsidRPr="00DF1B59">
              <w:rPr>
                <w:rFonts w:cstheme="minorHAnsi"/>
                <w:i/>
                <w:iCs/>
              </w:rPr>
              <w:t>Dokument składa się w formie elektronicznej z kwalifikowanym podpisem elektronicznym lub w postaci elektronicznej opatrzonej podpisem zaufanym lub podpisem osobistym.</w:t>
            </w:r>
          </w:p>
          <w:p w14:paraId="42FEA318" w14:textId="77777777" w:rsidR="006A69E9" w:rsidRPr="00DF1B59" w:rsidRDefault="006A69E9" w:rsidP="0097588A">
            <w:pPr>
              <w:jc w:val="both"/>
              <w:rPr>
                <w:rFonts w:cstheme="minorHAnsi"/>
                <w:i/>
              </w:rPr>
            </w:pPr>
            <w:r w:rsidRPr="00DF1B59">
              <w:rPr>
                <w:rFonts w:cstheme="minorHAnsi"/>
                <w:i/>
              </w:rPr>
              <w:t xml:space="preserve">Jeżeli dokument został wystawiony jako dokument w postaci papierowej i opatrzony własnoręcznym podpisem, przekazuje się cyfrowe odwzorowanie* tego dokumentu, opatrzone kwalifikowanym podpisem elektronicznym, podpisem zaufanym lub podpisem osobistym – </w:t>
            </w:r>
            <w:r w:rsidRPr="00DF1B59">
              <w:rPr>
                <w:rFonts w:cstheme="minorHAnsi"/>
                <w:i/>
              </w:rPr>
              <w:lastRenderedPageBreak/>
              <w:t>poświadczające zgodność odwzorowania cyfrowego z  dokumentem w postaci papierowej (poświadczenia dokonuje notariusz lub wykonawca).</w:t>
            </w:r>
          </w:p>
          <w:p w14:paraId="3DC3B1F3" w14:textId="77777777" w:rsidR="006A69E9" w:rsidRPr="00DF1B59" w:rsidRDefault="006A69E9" w:rsidP="006A69E9">
            <w:pPr>
              <w:rPr>
                <w:rFonts w:cstheme="minorHAnsi"/>
              </w:rPr>
            </w:pPr>
            <w:r w:rsidRPr="00DF1B59">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bl>
    <w:p w14:paraId="542294E8" w14:textId="77777777" w:rsidR="006A69E9" w:rsidRPr="00DF1B59" w:rsidRDefault="006A69E9" w:rsidP="006A69E9">
      <w:pPr>
        <w:jc w:val="both"/>
        <w:rPr>
          <w:rFonts w:cstheme="minorHAnsi"/>
        </w:rPr>
      </w:pPr>
      <w:r w:rsidRPr="00DF1B59">
        <w:rPr>
          <w:rFonts w:cstheme="minorHAnsi"/>
        </w:rPr>
        <w:lastRenderedPageBreak/>
        <w:t>UWAGA</w:t>
      </w:r>
    </w:p>
    <w:p w14:paraId="4DB75A1A" w14:textId="77777777" w:rsidR="00A1225D" w:rsidRPr="00DF1B59" w:rsidRDefault="00A1225D" w:rsidP="00A1225D">
      <w:pPr>
        <w:pStyle w:val="Akapitzlist"/>
        <w:ind w:left="426"/>
        <w:jc w:val="both"/>
        <w:rPr>
          <w:rFonts w:asciiTheme="minorHAnsi" w:hAnsiTheme="minorHAnsi" w:cstheme="minorHAnsi"/>
          <w:sz w:val="22"/>
          <w:szCs w:val="22"/>
        </w:rPr>
      </w:pPr>
      <w:r w:rsidRPr="00DF1B59">
        <w:rPr>
          <w:rFonts w:asciiTheme="minorHAnsi" w:hAnsiTheme="minorHAnsi" w:cstheme="minorHAnsi"/>
          <w:sz w:val="22"/>
          <w:szCs w:val="22"/>
        </w:rPr>
        <w:t>W przypadku gdy Wykonawca będzie wykonywał przedmiot zamówienia przy udziale podwykonawcy, do oferty dołącza również oświadczenie podwykonawcy o niepodleganiu wykluczeniu (załącznik nr 2 do SWZ oraz Oświadczenie Wykonawcy o spełnianiu warunków udziału w postępowaniu (załącznik nr 3 do SWZ).</w:t>
      </w:r>
    </w:p>
    <w:p w14:paraId="0E087EC6" w14:textId="77777777" w:rsidR="00A1225D" w:rsidRPr="00DF1B59" w:rsidRDefault="00A1225D" w:rsidP="00A1225D">
      <w:pPr>
        <w:pStyle w:val="Akapitzlist"/>
        <w:ind w:left="426"/>
        <w:jc w:val="both"/>
        <w:rPr>
          <w:rFonts w:asciiTheme="minorHAnsi" w:hAnsiTheme="minorHAnsi" w:cstheme="minorHAnsi"/>
          <w:sz w:val="22"/>
          <w:szCs w:val="22"/>
        </w:rPr>
      </w:pPr>
      <w:r w:rsidRPr="00DF1B59">
        <w:rPr>
          <w:rFonts w:asciiTheme="minorHAnsi" w:hAnsiTheme="minorHAnsi" w:cstheme="minorHAnsi"/>
          <w:sz w:val="22"/>
          <w:szCs w:val="22"/>
        </w:rPr>
        <w:t>Podmiot udostępniający zasoby (jeżeli taki będzie występował) powinien złożyć wraz z ofertą oświadczenie o niepodleganiu wykluczeniu (załącznik nr 2 do SWZ) oraz oświadczenie wstępne o spełnieniu warunków udziału w postępowaniu (załącznik nr 3 do SWZ).</w:t>
      </w:r>
    </w:p>
    <w:p w14:paraId="76F437E9" w14:textId="77777777" w:rsidR="0042638B" w:rsidRPr="00DF1B59" w:rsidRDefault="0042638B" w:rsidP="0042638B">
      <w:pPr>
        <w:pStyle w:val="Akapitzlist"/>
        <w:ind w:left="426"/>
        <w:jc w:val="both"/>
        <w:rPr>
          <w:rFonts w:asciiTheme="minorHAnsi" w:hAnsiTheme="minorHAnsi" w:cstheme="minorHAnsi"/>
          <w:sz w:val="22"/>
          <w:szCs w:val="22"/>
        </w:rPr>
      </w:pPr>
    </w:p>
    <w:p w14:paraId="1211D883" w14:textId="77777777" w:rsidR="0042638B" w:rsidRPr="00DF1B59" w:rsidRDefault="0042638B" w:rsidP="0042638B">
      <w:pPr>
        <w:pStyle w:val="Akapitzlist"/>
        <w:ind w:left="426"/>
        <w:jc w:val="both"/>
        <w:rPr>
          <w:rFonts w:asciiTheme="minorHAnsi" w:hAnsiTheme="minorHAnsi" w:cstheme="minorHAnsi"/>
          <w:sz w:val="22"/>
          <w:szCs w:val="22"/>
        </w:rPr>
      </w:pPr>
    </w:p>
    <w:p w14:paraId="51ABDE99" w14:textId="77777777" w:rsidR="003C17B5" w:rsidRPr="00DF1B59" w:rsidRDefault="003C17B5" w:rsidP="003C17B5">
      <w:pPr>
        <w:pStyle w:val="Akapitzlist"/>
        <w:ind w:left="360"/>
        <w:jc w:val="both"/>
        <w:rPr>
          <w:rFonts w:asciiTheme="minorHAnsi" w:hAnsiTheme="minorHAnsi" w:cstheme="minorHAnsi"/>
          <w:sz w:val="22"/>
          <w:szCs w:val="22"/>
          <w:u w:val="single"/>
        </w:rPr>
      </w:pPr>
      <w:r w:rsidRPr="00DF1B59">
        <w:rPr>
          <w:rFonts w:asciiTheme="minorHAnsi" w:hAnsiTheme="minorHAnsi" w:cstheme="minorHAnsi"/>
          <w:sz w:val="22"/>
          <w:szCs w:val="22"/>
        </w:rPr>
        <w:t>3</w:t>
      </w:r>
      <w:r w:rsidRPr="00DF1B59">
        <w:rPr>
          <w:rFonts w:asciiTheme="minorHAnsi" w:hAnsiTheme="minorHAnsi" w:cstheme="minorHAnsi"/>
          <w:i/>
          <w:sz w:val="22"/>
          <w:szCs w:val="22"/>
          <w:u w:val="single"/>
        </w:rPr>
        <w:t xml:space="preserve">. </w:t>
      </w:r>
      <w:r w:rsidRPr="00DF1B59">
        <w:rPr>
          <w:rFonts w:asciiTheme="minorHAnsi" w:hAnsiTheme="minorHAnsi" w:cstheme="minorHAnsi"/>
          <w:sz w:val="22"/>
          <w:szCs w:val="22"/>
          <w:u w:val="single"/>
        </w:rPr>
        <w:t xml:space="preserve">Zamawiający </w:t>
      </w:r>
      <w:bookmarkStart w:id="5" w:name="_Hlk65696525"/>
      <w:r w:rsidRPr="00DF1B59">
        <w:rPr>
          <w:rFonts w:asciiTheme="minorHAnsi" w:hAnsiTheme="minorHAnsi" w:cstheme="minorHAnsi"/>
          <w:sz w:val="22"/>
          <w:szCs w:val="22"/>
          <w:u w:val="single"/>
        </w:rPr>
        <w:t xml:space="preserve">wezwie Wykonawcę, którego oferta została najwyżej oceniona, do złożenia w wyznaczonym terminie, nie krótszym niż 5 dni od dnia wezwania, </w:t>
      </w:r>
      <w:r w:rsidR="00EA1A06" w:rsidRPr="00DF1B59">
        <w:rPr>
          <w:rFonts w:asciiTheme="minorHAnsi" w:hAnsiTheme="minorHAnsi" w:cstheme="minorHAnsi"/>
          <w:sz w:val="22"/>
          <w:szCs w:val="22"/>
          <w:u w:val="single"/>
        </w:rPr>
        <w:t>następujących podmiotowych</w:t>
      </w:r>
      <w:r w:rsidRPr="00DF1B59">
        <w:rPr>
          <w:rFonts w:asciiTheme="minorHAnsi" w:hAnsiTheme="minorHAnsi" w:cstheme="minorHAnsi"/>
          <w:sz w:val="22"/>
          <w:szCs w:val="22"/>
          <w:u w:val="single"/>
        </w:rPr>
        <w:t xml:space="preserve"> środków dowodowych, aktualnych na dzień ich złożenia:</w:t>
      </w:r>
    </w:p>
    <w:p w14:paraId="49877896" w14:textId="77777777" w:rsidR="003C17B5" w:rsidRPr="00DF1B59" w:rsidRDefault="003C17B5" w:rsidP="003C17B5">
      <w:pPr>
        <w:pStyle w:val="Akapitzlist"/>
        <w:ind w:left="360"/>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670"/>
      </w:tblGrid>
      <w:tr w:rsidR="00DF1B59" w:rsidRPr="00DF1B59" w14:paraId="6C58A889" w14:textId="77777777" w:rsidTr="0042638B">
        <w:tc>
          <w:tcPr>
            <w:tcW w:w="392" w:type="dxa"/>
            <w:shd w:val="clear" w:color="auto" w:fill="auto"/>
          </w:tcPr>
          <w:p w14:paraId="6D29E6A2" w14:textId="77777777" w:rsidR="0042638B" w:rsidRPr="00DF1B59" w:rsidRDefault="0042638B" w:rsidP="0097588A">
            <w:pPr>
              <w:jc w:val="both"/>
              <w:rPr>
                <w:rFonts w:cstheme="minorHAnsi"/>
              </w:rPr>
            </w:pPr>
            <w:r w:rsidRPr="00DF1B59">
              <w:rPr>
                <w:rFonts w:cstheme="minorHAnsi"/>
              </w:rPr>
              <w:t>1.</w:t>
            </w:r>
          </w:p>
        </w:tc>
        <w:tc>
          <w:tcPr>
            <w:tcW w:w="8670" w:type="dxa"/>
            <w:shd w:val="clear" w:color="auto" w:fill="auto"/>
          </w:tcPr>
          <w:p w14:paraId="7B81D460" w14:textId="77777777" w:rsidR="0042638B" w:rsidRPr="00DF1B59" w:rsidRDefault="0042638B" w:rsidP="0097588A">
            <w:pPr>
              <w:pStyle w:val="Tekstpodstawowy"/>
              <w:spacing w:after="0"/>
              <w:jc w:val="both"/>
              <w:rPr>
                <w:rFonts w:asciiTheme="minorHAnsi" w:hAnsiTheme="minorHAnsi" w:cstheme="minorHAnsi"/>
                <w:sz w:val="22"/>
                <w:szCs w:val="22"/>
              </w:rPr>
            </w:pPr>
            <w:r w:rsidRPr="00DF1B59">
              <w:rPr>
                <w:rFonts w:asciiTheme="minorHAnsi" w:hAnsiTheme="minorHAnsi" w:cstheme="minorHAnsi"/>
                <w:b/>
                <w:sz w:val="22"/>
                <w:szCs w:val="22"/>
              </w:rPr>
              <w:t>wykazu robót budowlanych</w:t>
            </w:r>
            <w:r w:rsidRPr="00DF1B59">
              <w:rPr>
                <w:rFonts w:asciiTheme="minorHAnsi" w:hAnsiTheme="minorHAnsi" w:cstheme="minorHAnsi"/>
                <w:sz w:val="22"/>
                <w:szCs w:val="22"/>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EBD6D12" w14:textId="77777777" w:rsidR="0042638B" w:rsidRPr="00DF1B59" w:rsidRDefault="0042638B" w:rsidP="0097588A">
            <w:pPr>
              <w:pStyle w:val="Tekstpodstawowy"/>
              <w:spacing w:after="0"/>
              <w:jc w:val="both"/>
              <w:rPr>
                <w:rFonts w:asciiTheme="minorHAnsi" w:hAnsiTheme="minorHAnsi" w:cstheme="minorHAnsi"/>
                <w:sz w:val="22"/>
                <w:szCs w:val="22"/>
              </w:rPr>
            </w:pPr>
          </w:p>
          <w:p w14:paraId="040E31AC" w14:textId="77777777" w:rsidR="0042638B" w:rsidRPr="00DF1B59" w:rsidRDefault="0042638B" w:rsidP="0097588A">
            <w:pPr>
              <w:pStyle w:val="Tekstpodstawowy"/>
              <w:spacing w:after="0"/>
              <w:jc w:val="both"/>
              <w:rPr>
                <w:rFonts w:asciiTheme="minorHAnsi" w:hAnsiTheme="minorHAnsi" w:cstheme="minorHAnsi"/>
                <w:sz w:val="22"/>
                <w:szCs w:val="22"/>
              </w:rPr>
            </w:pPr>
            <w:r w:rsidRPr="00DF1B59">
              <w:rPr>
                <w:rFonts w:asciiTheme="minorHAnsi" w:hAnsiTheme="minorHAnsi" w:cstheme="minorHAnsi"/>
                <w:sz w:val="22"/>
                <w:szCs w:val="22"/>
              </w:rPr>
              <w:t xml:space="preserve">Wykaz ma potwierdzać spełnienie warunku opisanego w Rozdziale </w:t>
            </w:r>
            <w:r w:rsidR="0097588A" w:rsidRPr="00DF1B59">
              <w:rPr>
                <w:rFonts w:asciiTheme="minorHAnsi" w:hAnsiTheme="minorHAnsi" w:cstheme="minorHAnsi"/>
                <w:sz w:val="22"/>
                <w:szCs w:val="22"/>
              </w:rPr>
              <w:t>9</w:t>
            </w:r>
            <w:r w:rsidRPr="00DF1B59">
              <w:rPr>
                <w:rFonts w:asciiTheme="minorHAnsi" w:hAnsiTheme="minorHAnsi" w:cstheme="minorHAnsi"/>
                <w:sz w:val="22"/>
                <w:szCs w:val="22"/>
              </w:rPr>
              <w:t xml:space="preserve"> ust. 1 </w:t>
            </w:r>
            <w:r w:rsidR="0097588A" w:rsidRPr="00DF1B59">
              <w:rPr>
                <w:rFonts w:asciiTheme="minorHAnsi" w:hAnsiTheme="minorHAnsi" w:cstheme="minorHAnsi"/>
                <w:sz w:val="22"/>
                <w:szCs w:val="22"/>
              </w:rPr>
              <w:t>pkt. 1.4p</w:t>
            </w:r>
            <w:r w:rsidRPr="00DF1B59">
              <w:rPr>
                <w:rFonts w:asciiTheme="minorHAnsi" w:hAnsiTheme="minorHAnsi" w:cstheme="minorHAnsi"/>
                <w:sz w:val="22"/>
                <w:szCs w:val="22"/>
              </w:rPr>
              <w:t>pkt.1</w:t>
            </w:r>
            <w:r w:rsidR="0097588A" w:rsidRPr="00DF1B59">
              <w:rPr>
                <w:rFonts w:asciiTheme="minorHAnsi" w:hAnsiTheme="minorHAnsi" w:cstheme="minorHAnsi"/>
                <w:sz w:val="22"/>
                <w:szCs w:val="22"/>
              </w:rPr>
              <w:t xml:space="preserve">) </w:t>
            </w:r>
            <w:r w:rsidRPr="00DF1B59">
              <w:rPr>
                <w:rFonts w:asciiTheme="minorHAnsi" w:hAnsiTheme="minorHAnsi" w:cstheme="minorHAnsi"/>
                <w:sz w:val="22"/>
                <w:szCs w:val="22"/>
              </w:rPr>
              <w:t xml:space="preserve">SWZ, zgodnie z </w:t>
            </w:r>
            <w:r w:rsidRPr="00DF1B59">
              <w:rPr>
                <w:rFonts w:asciiTheme="minorHAnsi" w:hAnsiTheme="minorHAnsi" w:cstheme="minorHAnsi"/>
                <w:b/>
                <w:sz w:val="22"/>
                <w:szCs w:val="22"/>
              </w:rPr>
              <w:t>załącznikiem nr 5</w:t>
            </w:r>
            <w:r w:rsidRPr="00DF1B59">
              <w:rPr>
                <w:rFonts w:asciiTheme="minorHAnsi" w:hAnsiTheme="minorHAnsi" w:cstheme="minorHAnsi"/>
                <w:sz w:val="22"/>
                <w:szCs w:val="22"/>
              </w:rPr>
              <w:t xml:space="preserve"> do SWZ.</w:t>
            </w:r>
          </w:p>
          <w:p w14:paraId="2F9436B4" w14:textId="77777777" w:rsidR="0042638B" w:rsidRPr="00DF1B59" w:rsidRDefault="0042638B" w:rsidP="0097588A">
            <w:pPr>
              <w:pStyle w:val="Tekstpodstawowy"/>
              <w:spacing w:after="0"/>
              <w:jc w:val="both"/>
              <w:rPr>
                <w:rFonts w:asciiTheme="minorHAnsi" w:hAnsiTheme="minorHAnsi" w:cstheme="minorHAnsi"/>
                <w:sz w:val="22"/>
                <w:szCs w:val="22"/>
              </w:rPr>
            </w:pPr>
          </w:p>
          <w:p w14:paraId="6403591A" w14:textId="77777777" w:rsidR="0042638B" w:rsidRPr="00DF1B59" w:rsidRDefault="0042638B" w:rsidP="0097588A">
            <w:pPr>
              <w:jc w:val="both"/>
              <w:rPr>
                <w:rFonts w:cstheme="minorHAnsi"/>
                <w:i/>
                <w:iCs/>
              </w:rPr>
            </w:pPr>
            <w:r w:rsidRPr="00DF1B59">
              <w:rPr>
                <w:rFonts w:cstheme="minorHAnsi"/>
                <w:i/>
                <w:iCs/>
              </w:rPr>
              <w:t>Dokument składa się w formie elektronicznej z kwalifikowanym podpisem elektronicznym lub w postaci elektronicznej opatrzonej podpisem zaufanym lub podpisem osobistym.</w:t>
            </w:r>
          </w:p>
          <w:p w14:paraId="6F7E1FBF" w14:textId="77777777" w:rsidR="0042638B" w:rsidRPr="00DF1B59" w:rsidRDefault="0042638B" w:rsidP="0097588A">
            <w:pPr>
              <w:jc w:val="both"/>
              <w:rPr>
                <w:rFonts w:cstheme="minorHAnsi"/>
                <w:i/>
              </w:rPr>
            </w:pPr>
            <w:r w:rsidRPr="00DF1B59">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5494D267" w14:textId="77777777" w:rsidR="0042638B" w:rsidRPr="00DF1B59" w:rsidRDefault="0042638B" w:rsidP="0042638B">
            <w:pPr>
              <w:rPr>
                <w:rFonts w:cstheme="minorHAnsi"/>
              </w:rPr>
            </w:pPr>
            <w:r w:rsidRPr="00DF1B59">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DF1B59" w:rsidRPr="00DF1B59" w14:paraId="69AFE44B" w14:textId="77777777" w:rsidTr="0042638B">
        <w:tc>
          <w:tcPr>
            <w:tcW w:w="392" w:type="dxa"/>
            <w:shd w:val="clear" w:color="auto" w:fill="auto"/>
          </w:tcPr>
          <w:p w14:paraId="204677EC" w14:textId="77777777" w:rsidR="0042638B" w:rsidRPr="00DF1B59" w:rsidRDefault="0042638B" w:rsidP="0097588A">
            <w:pPr>
              <w:jc w:val="both"/>
              <w:rPr>
                <w:rFonts w:cstheme="minorHAnsi"/>
              </w:rPr>
            </w:pPr>
            <w:r w:rsidRPr="00DF1B59">
              <w:rPr>
                <w:rFonts w:cstheme="minorHAnsi"/>
              </w:rPr>
              <w:t>2.</w:t>
            </w:r>
          </w:p>
        </w:tc>
        <w:tc>
          <w:tcPr>
            <w:tcW w:w="8670" w:type="dxa"/>
            <w:shd w:val="clear" w:color="auto" w:fill="auto"/>
          </w:tcPr>
          <w:p w14:paraId="4A735ECB" w14:textId="77777777" w:rsidR="0042638B" w:rsidRPr="00DF1B59" w:rsidRDefault="0042638B" w:rsidP="0097588A">
            <w:pPr>
              <w:contextualSpacing/>
              <w:jc w:val="both"/>
              <w:rPr>
                <w:rFonts w:cstheme="minorHAnsi"/>
              </w:rPr>
            </w:pPr>
            <w:r w:rsidRPr="00DF1B59">
              <w:rPr>
                <w:rFonts w:cstheme="minorHAnsi"/>
                <w:b/>
                <w:bCs/>
              </w:rPr>
              <w:t xml:space="preserve">Dowody potwierdzające należyte wykonanie robót budowlanych, </w:t>
            </w:r>
            <w:r w:rsidRPr="00DF1B59">
              <w:rPr>
                <w:rFonts w:cstheme="minorHAnsi"/>
              </w:rPr>
              <w:t xml:space="preserve">wykazanych w </w:t>
            </w:r>
            <w:r w:rsidRPr="00DF1B59">
              <w:rPr>
                <w:rFonts w:cstheme="minorHAnsi"/>
                <w:b/>
              </w:rPr>
              <w:t>załączniku nr 5 do SWZ,</w:t>
            </w:r>
            <w:r w:rsidRPr="00DF1B59">
              <w:rPr>
                <w:rFonts w:cstheme="minorHAnsi"/>
              </w:rPr>
              <w:t xml:space="preserve"> o których mowa w Rozdziale </w:t>
            </w:r>
            <w:r w:rsidR="0097588A" w:rsidRPr="00DF1B59">
              <w:rPr>
                <w:rFonts w:cstheme="minorHAnsi"/>
              </w:rPr>
              <w:t xml:space="preserve">9ust. 1 pkt. 1.4ppkt. 1) </w:t>
            </w:r>
            <w:r w:rsidRPr="00DF1B59">
              <w:rPr>
                <w:rFonts w:cstheme="minorHAnsi"/>
              </w:rPr>
              <w:t>SWZ.</w:t>
            </w:r>
          </w:p>
          <w:p w14:paraId="47086537" w14:textId="77777777" w:rsidR="0042638B" w:rsidRPr="00DF1B59" w:rsidRDefault="0042638B" w:rsidP="0097588A">
            <w:pPr>
              <w:jc w:val="both"/>
              <w:rPr>
                <w:rFonts w:cstheme="minorHAnsi"/>
                <w:i/>
                <w:iCs/>
              </w:rPr>
            </w:pPr>
            <w:r w:rsidRPr="00DF1B59">
              <w:rPr>
                <w:rFonts w:cstheme="minorHAnsi"/>
                <w:i/>
                <w:iCs/>
              </w:rPr>
              <w:lastRenderedPageBreak/>
              <w:t>Dokument składa się w formie elektronicznej z kwalifikowanym podpisem elektronicznym lub w postaci elektronicznej opatrzonej podpisem zaufanym lub podpisem osobistym.</w:t>
            </w:r>
          </w:p>
          <w:p w14:paraId="281FD629" w14:textId="77777777" w:rsidR="0042638B" w:rsidRPr="00DF1B59" w:rsidRDefault="0042638B" w:rsidP="0097588A">
            <w:pPr>
              <w:jc w:val="both"/>
              <w:rPr>
                <w:rFonts w:cstheme="minorHAnsi"/>
                <w:i/>
              </w:rPr>
            </w:pPr>
            <w:r w:rsidRPr="00DF1B59">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68679AF0" w14:textId="77777777" w:rsidR="0042638B" w:rsidRPr="00DF1B59" w:rsidRDefault="0042638B" w:rsidP="0042638B">
            <w:pPr>
              <w:rPr>
                <w:rFonts w:cstheme="minorHAnsi"/>
              </w:rPr>
            </w:pPr>
            <w:r w:rsidRPr="00DF1B59">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DF1B59" w:rsidRPr="00DF1B59" w14:paraId="0CD5BC17" w14:textId="77777777" w:rsidTr="0042638B">
        <w:tc>
          <w:tcPr>
            <w:tcW w:w="392" w:type="dxa"/>
            <w:shd w:val="clear" w:color="auto" w:fill="auto"/>
          </w:tcPr>
          <w:p w14:paraId="17ACB823" w14:textId="0762C85E" w:rsidR="0042638B" w:rsidRPr="00DF1B59" w:rsidRDefault="007C222C" w:rsidP="0097588A">
            <w:pPr>
              <w:jc w:val="both"/>
              <w:rPr>
                <w:rFonts w:cstheme="minorHAnsi"/>
              </w:rPr>
            </w:pPr>
            <w:r w:rsidRPr="00DF1B59">
              <w:rPr>
                <w:rFonts w:cstheme="minorHAnsi"/>
              </w:rPr>
              <w:lastRenderedPageBreak/>
              <w:t>3</w:t>
            </w:r>
            <w:r w:rsidR="0042638B" w:rsidRPr="00DF1B59">
              <w:rPr>
                <w:rFonts w:cstheme="minorHAnsi"/>
              </w:rPr>
              <w:t>.</w:t>
            </w:r>
          </w:p>
        </w:tc>
        <w:tc>
          <w:tcPr>
            <w:tcW w:w="8670" w:type="dxa"/>
            <w:shd w:val="clear" w:color="auto" w:fill="auto"/>
          </w:tcPr>
          <w:p w14:paraId="5820DE7F" w14:textId="77777777" w:rsidR="0042638B" w:rsidRPr="00DF1B59" w:rsidRDefault="0042638B" w:rsidP="0097588A">
            <w:pPr>
              <w:spacing w:after="117"/>
              <w:ind w:right="11"/>
              <w:jc w:val="both"/>
              <w:rPr>
                <w:rFonts w:cstheme="minorHAnsi"/>
                <w:b/>
                <w:i/>
              </w:rPr>
            </w:pPr>
            <w:r w:rsidRPr="00DF1B59">
              <w:rPr>
                <w:rFonts w:cstheme="minorHAnsi"/>
                <w:b/>
                <w:bCs/>
              </w:rPr>
              <w:t>Wykaz osób</w:t>
            </w:r>
            <w:r w:rsidRPr="00DF1B59">
              <w:rPr>
                <w:rFonts w:cstheme="minorHAnsi"/>
              </w:rPr>
              <w:t>, skierowanych przez Wykonawcę do realizacji zamówienia publicznego i do kierowania robotami budowlanymi.</w:t>
            </w:r>
          </w:p>
          <w:p w14:paraId="0004886E" w14:textId="77777777" w:rsidR="0042638B" w:rsidRPr="00DF1B59" w:rsidRDefault="0042638B" w:rsidP="0097588A">
            <w:pPr>
              <w:jc w:val="both"/>
              <w:rPr>
                <w:rFonts w:cstheme="minorHAnsi"/>
                <w:b/>
                <w:bCs/>
              </w:rPr>
            </w:pPr>
            <w:r w:rsidRPr="00DF1B59">
              <w:rPr>
                <w:rFonts w:cstheme="minorHAnsi"/>
              </w:rPr>
              <w:t>Wykaz ma potwierdzać spełnienie</w:t>
            </w:r>
            <w:r w:rsidR="0097588A" w:rsidRPr="00DF1B59">
              <w:rPr>
                <w:rFonts w:cstheme="minorHAnsi"/>
              </w:rPr>
              <w:t xml:space="preserve"> warunku opisanego w Rozdziale 9ust. 1 pkt. 1.4ppkt. 2) </w:t>
            </w:r>
            <w:r w:rsidRPr="00DF1B59">
              <w:rPr>
                <w:rFonts w:cstheme="minorHAnsi"/>
              </w:rPr>
              <w:t xml:space="preserve">SWZ, zgodnie z </w:t>
            </w:r>
            <w:r w:rsidRPr="00DF1B59">
              <w:rPr>
                <w:rFonts w:cstheme="minorHAnsi"/>
                <w:b/>
                <w:bCs/>
              </w:rPr>
              <w:t>załącznikiem nr 6 do SWZ.</w:t>
            </w:r>
          </w:p>
          <w:p w14:paraId="48F292B7" w14:textId="77777777" w:rsidR="0042638B" w:rsidRPr="00DF1B59" w:rsidRDefault="0042638B" w:rsidP="0097588A">
            <w:pPr>
              <w:jc w:val="both"/>
              <w:rPr>
                <w:rFonts w:cstheme="minorHAnsi"/>
                <w:i/>
                <w:iCs/>
              </w:rPr>
            </w:pPr>
            <w:r w:rsidRPr="00DF1B59">
              <w:rPr>
                <w:rFonts w:cstheme="minorHAnsi"/>
                <w:i/>
                <w:iCs/>
              </w:rPr>
              <w:t>Dokument składa się w formie elektronicznej z kwalifikowanym podpisem elektronicznym lub w postaci elektronicznej opatrzonej podpisem zaufanym lub podpisem osobistym.</w:t>
            </w:r>
          </w:p>
          <w:p w14:paraId="1CF35D83" w14:textId="77777777" w:rsidR="0042638B" w:rsidRPr="00DF1B59" w:rsidRDefault="0042638B" w:rsidP="0097588A">
            <w:pPr>
              <w:jc w:val="both"/>
              <w:rPr>
                <w:rFonts w:cstheme="minorHAnsi"/>
                <w:i/>
              </w:rPr>
            </w:pPr>
            <w:r w:rsidRPr="00DF1B59">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3F572290" w14:textId="77777777" w:rsidR="0042638B" w:rsidRPr="00DF1B59" w:rsidRDefault="0042638B" w:rsidP="00E93CFB">
            <w:pPr>
              <w:rPr>
                <w:rFonts w:cstheme="minorHAnsi"/>
              </w:rPr>
            </w:pPr>
            <w:r w:rsidRPr="00DF1B59">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42638B" w:rsidRPr="00DF1B59" w14:paraId="35CFD514" w14:textId="77777777" w:rsidTr="0042638B">
        <w:tc>
          <w:tcPr>
            <w:tcW w:w="392" w:type="dxa"/>
            <w:shd w:val="clear" w:color="auto" w:fill="auto"/>
          </w:tcPr>
          <w:p w14:paraId="7E9D86A8" w14:textId="5F49002B" w:rsidR="0042638B" w:rsidRPr="00DF1B59" w:rsidRDefault="007C222C" w:rsidP="0097588A">
            <w:pPr>
              <w:jc w:val="both"/>
              <w:rPr>
                <w:rFonts w:cstheme="minorHAnsi"/>
              </w:rPr>
            </w:pPr>
            <w:r w:rsidRPr="00DF1B59">
              <w:rPr>
                <w:rFonts w:cstheme="minorHAnsi"/>
              </w:rPr>
              <w:t>4</w:t>
            </w:r>
            <w:r w:rsidR="0042638B" w:rsidRPr="00DF1B59">
              <w:rPr>
                <w:rFonts w:cstheme="minorHAnsi"/>
              </w:rPr>
              <w:t>.</w:t>
            </w:r>
          </w:p>
        </w:tc>
        <w:tc>
          <w:tcPr>
            <w:tcW w:w="8670" w:type="dxa"/>
            <w:shd w:val="clear" w:color="auto" w:fill="auto"/>
          </w:tcPr>
          <w:p w14:paraId="7C43E618" w14:textId="0B665E3D" w:rsidR="0042638B" w:rsidRPr="00DF1B59" w:rsidRDefault="0042638B" w:rsidP="0097588A">
            <w:pPr>
              <w:rPr>
                <w:rFonts w:cstheme="minorHAnsi"/>
              </w:rPr>
            </w:pPr>
            <w:r w:rsidRPr="00DF1B59">
              <w:rPr>
                <w:rFonts w:cstheme="minorHAnsi"/>
              </w:rPr>
              <w:t xml:space="preserve">Załącznik nr 8 do SWZ - </w:t>
            </w:r>
            <w:r w:rsidRPr="00DF1B59">
              <w:rPr>
                <w:rFonts w:cstheme="minorHAnsi"/>
                <w:b/>
              </w:rPr>
              <w:t>Oświadczenie Wykonawcy o aktualności informacji zawartych w oświadczeniu, o którym mowa w art. 125 ust. 1 ustawy z dnia 11 września 2019 r. Prawo zamówień publicznych (t.j. Dz.U 202</w:t>
            </w:r>
            <w:r w:rsidR="007C2190" w:rsidRPr="00DF1B59">
              <w:rPr>
                <w:rFonts w:cstheme="minorHAnsi"/>
                <w:b/>
              </w:rPr>
              <w:t>3</w:t>
            </w:r>
            <w:r w:rsidRPr="00DF1B59">
              <w:rPr>
                <w:rFonts w:cstheme="minorHAnsi"/>
                <w:b/>
              </w:rPr>
              <w:t>, poz. 1</w:t>
            </w:r>
            <w:r w:rsidR="007C2190" w:rsidRPr="00DF1B59">
              <w:rPr>
                <w:rFonts w:cstheme="minorHAnsi"/>
                <w:b/>
              </w:rPr>
              <w:t>6</w:t>
            </w:r>
            <w:r w:rsidR="005F4E79" w:rsidRPr="00DF1B59">
              <w:rPr>
                <w:rFonts w:cstheme="minorHAnsi"/>
                <w:b/>
              </w:rPr>
              <w:t>0</w:t>
            </w:r>
            <w:r w:rsidR="007C2190" w:rsidRPr="00DF1B59">
              <w:rPr>
                <w:rFonts w:cstheme="minorHAnsi"/>
                <w:b/>
              </w:rPr>
              <w:t>5</w:t>
            </w:r>
            <w:r w:rsidRPr="00DF1B59">
              <w:rPr>
                <w:rFonts w:cstheme="minorHAnsi"/>
                <w:b/>
              </w:rPr>
              <w:t xml:space="preserve"> ze zm.), w zakresie podstaw wykluczenia z postępowania wskazanych przez Zamawiającego</w:t>
            </w:r>
            <w:r w:rsidRPr="00DF1B59">
              <w:rPr>
                <w:rFonts w:cstheme="minorHAnsi"/>
              </w:rPr>
              <w:t xml:space="preserve">. </w:t>
            </w:r>
          </w:p>
          <w:p w14:paraId="53DF2BB7" w14:textId="77777777" w:rsidR="0042638B" w:rsidRPr="00DF1B59" w:rsidRDefault="0042638B" w:rsidP="0097588A">
            <w:pPr>
              <w:jc w:val="both"/>
              <w:rPr>
                <w:rFonts w:cstheme="minorHAnsi"/>
                <w:i/>
                <w:iCs/>
              </w:rPr>
            </w:pPr>
            <w:r w:rsidRPr="00DF1B59">
              <w:rPr>
                <w:rFonts w:cstheme="minorHAnsi"/>
                <w:i/>
                <w:iCs/>
              </w:rPr>
              <w:t xml:space="preserve">W przypadku gdy dokument został wystawiony przez upoważniony podmiot inny niż wykonawca jako dokument elektroniczny, przekazuje się ten dokument. </w:t>
            </w:r>
          </w:p>
          <w:p w14:paraId="339CF535" w14:textId="77777777" w:rsidR="0042638B" w:rsidRPr="00DF1B59" w:rsidRDefault="0042638B" w:rsidP="0097588A">
            <w:pPr>
              <w:jc w:val="both"/>
              <w:rPr>
                <w:rFonts w:cstheme="minorHAnsi"/>
                <w:i/>
                <w:iCs/>
              </w:rPr>
            </w:pPr>
            <w:r w:rsidRPr="00DF1B59">
              <w:rPr>
                <w:rFonts w:cstheme="minorHAnsi"/>
                <w:i/>
                <w:iCs/>
              </w:rPr>
              <w:t>Oświadczenie składa się w oryginale, w formie elektronicznej z kwalifikowanym podpisem elektronicznym lub w postaci elektronicznej opatrzonej podpisem zaufanym lub podpisem osobistym.</w:t>
            </w:r>
          </w:p>
          <w:p w14:paraId="2777B10C" w14:textId="77777777" w:rsidR="0042638B" w:rsidRPr="00DF1B59" w:rsidRDefault="0042638B" w:rsidP="0097588A">
            <w:pPr>
              <w:rPr>
                <w:rFonts w:cstheme="minorHAnsi"/>
              </w:rPr>
            </w:pPr>
            <w:r w:rsidRPr="00DF1B59">
              <w:rPr>
                <w:rFonts w:cstheme="minorHAnsi"/>
              </w:rPr>
              <w:t>W przypadku polegania na zdolnościach lub sytuacji podmiotów udostępniających zasoby Wykonawca przedstawia wskazany podmiotowy środek dowodowy dotyczący podmiotu udostępniającego zasoby.</w:t>
            </w:r>
          </w:p>
        </w:tc>
      </w:tr>
    </w:tbl>
    <w:p w14:paraId="012E3131" w14:textId="77777777" w:rsidR="009A0EDB" w:rsidRPr="00DF1B59" w:rsidRDefault="009A0EDB" w:rsidP="00CD3FCD">
      <w:pPr>
        <w:spacing w:after="0" w:line="240" w:lineRule="auto"/>
        <w:ind w:left="360"/>
        <w:jc w:val="both"/>
        <w:rPr>
          <w:rFonts w:cstheme="minorHAnsi"/>
        </w:rPr>
      </w:pPr>
    </w:p>
    <w:p w14:paraId="6421DEDE" w14:textId="77777777" w:rsidR="0042638B" w:rsidRPr="00DF1B59" w:rsidRDefault="0042638B" w:rsidP="0042638B">
      <w:pPr>
        <w:numPr>
          <w:ilvl w:val="0"/>
          <w:numId w:val="35"/>
        </w:numPr>
        <w:spacing w:after="0" w:line="240" w:lineRule="auto"/>
        <w:jc w:val="both"/>
        <w:rPr>
          <w:rFonts w:cstheme="minorHAnsi"/>
        </w:rPr>
      </w:pPr>
      <w:r w:rsidRPr="00DF1B59">
        <w:rPr>
          <w:rFonts w:cstheme="minorHAnsi"/>
        </w:rPr>
        <w:t xml:space="preserve">Jeżeli wykonawca nie złożył oświadczenia o niepodleganiu wykluczeniu z postępowania, oświadczenia o spełnianiu warunków udziału w postępowaniu, podmiotowych środków dowodowych lub  innych dokumentów lub oświadczeń składanych w postępowaniu lub są one </w:t>
      </w:r>
      <w:r w:rsidRPr="00DF1B59">
        <w:rPr>
          <w:rFonts w:cstheme="minorHAnsi"/>
        </w:rPr>
        <w:lastRenderedPageBreak/>
        <w:t>niekompletne lub zawierają błędy, zamawiający wzywa wykonawcę odpowiednio do ich złożenia, poprawienia lub uzupełnienia w wyznaczonym terminie. Powyższego nie stosuje się, jeżeli przedmiotowy środek dowodowy służy potwierdzeniu zgodności z cechami lub kryteriami określonymi w opisie kryteriów oceny ofert (dotyczy załącznika nr 9 do SWZ – Przedmiar robót) lub, pomimo złożenia przedmiotowego środka dowodowego, oferta podlega odrzuceniu albo zachodzą przesłanki unieważnienia postępowania.</w:t>
      </w:r>
    </w:p>
    <w:p w14:paraId="026FE217" w14:textId="77777777" w:rsidR="0042638B" w:rsidRPr="00DF1B59" w:rsidRDefault="0042638B" w:rsidP="0042638B">
      <w:pPr>
        <w:numPr>
          <w:ilvl w:val="0"/>
          <w:numId w:val="35"/>
        </w:numPr>
        <w:autoSpaceDE w:val="0"/>
        <w:autoSpaceDN w:val="0"/>
        <w:adjustRightInd w:val="0"/>
        <w:spacing w:after="0" w:line="240" w:lineRule="auto"/>
        <w:jc w:val="both"/>
        <w:rPr>
          <w:rFonts w:cstheme="minorHAnsi"/>
        </w:rPr>
      </w:pPr>
      <w:r w:rsidRPr="00DF1B59">
        <w:rPr>
          <w:rFonts w:cstheme="minorHAnsi"/>
        </w:rPr>
        <w:t xml:space="preserve">Zamawiający może żądać od wykonawców wyjaśnień dotyczących treści oświadczenia o  niepodleganiu wykluczeniu z postępowania, oświadczenia o spełnianiu warunków udziału w postępowaniu, złożonych podmiotowych środków dowodowych lub innych dokumentów lub oświadczeń składanych w postępowaniu. </w:t>
      </w:r>
    </w:p>
    <w:p w14:paraId="19413977" w14:textId="77777777" w:rsidR="0042638B" w:rsidRPr="00DF1B59" w:rsidRDefault="0042638B" w:rsidP="0042638B">
      <w:pPr>
        <w:numPr>
          <w:ilvl w:val="0"/>
          <w:numId w:val="35"/>
        </w:numPr>
        <w:autoSpaceDE w:val="0"/>
        <w:autoSpaceDN w:val="0"/>
        <w:adjustRightInd w:val="0"/>
        <w:spacing w:after="0" w:line="240" w:lineRule="auto"/>
        <w:jc w:val="both"/>
        <w:rPr>
          <w:rFonts w:cstheme="minorHAnsi"/>
        </w:rPr>
      </w:pPr>
      <w:r w:rsidRPr="00DF1B59">
        <w:rPr>
          <w:rFonts w:cstheme="minorHAnsi"/>
        </w:rPr>
        <w:t>Jeżeli złożone przez wykonawcę oświadczenie o niepodleganiu wykluczeniu z postępowania, oświadczenie o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braku podstaw wykluczenia, o przedstawienie takich informacji lub dokumentów.</w:t>
      </w:r>
    </w:p>
    <w:p w14:paraId="76464B0B" w14:textId="77777777" w:rsidR="0042638B" w:rsidRPr="00DF1B59" w:rsidRDefault="0042638B" w:rsidP="0042638B">
      <w:pPr>
        <w:numPr>
          <w:ilvl w:val="0"/>
          <w:numId w:val="35"/>
        </w:numPr>
        <w:autoSpaceDE w:val="0"/>
        <w:autoSpaceDN w:val="0"/>
        <w:adjustRightInd w:val="0"/>
        <w:spacing w:after="0" w:line="240" w:lineRule="auto"/>
        <w:jc w:val="both"/>
        <w:rPr>
          <w:rFonts w:cstheme="minorHAnsi"/>
        </w:rPr>
      </w:pPr>
      <w:r w:rsidRPr="00DF1B59">
        <w:rPr>
          <w:rFonts w:cstheme="minorHAnsi"/>
        </w:rPr>
        <w:t>W toku badania i oceny ofert zamawiający może żądać od wykonawców wyjaśnień dotyczących treści złożonych ofert lub innych składanych dokumentów lub oświadczeń.</w:t>
      </w:r>
    </w:p>
    <w:p w14:paraId="01B9DA6A" w14:textId="77777777" w:rsidR="0042638B" w:rsidRPr="00DF1B59" w:rsidRDefault="0042638B" w:rsidP="00B1367B">
      <w:pPr>
        <w:jc w:val="both"/>
        <w:rPr>
          <w:rFonts w:cstheme="minorHAnsi"/>
        </w:rPr>
      </w:pPr>
    </w:p>
    <w:bookmarkEnd w:id="5"/>
    <w:p w14:paraId="51FCB9E5" w14:textId="77777777" w:rsidR="003C17B5" w:rsidRPr="00DF1B59" w:rsidRDefault="003C17B5" w:rsidP="003C17B5">
      <w:pPr>
        <w:jc w:val="both"/>
        <w:rPr>
          <w:rFonts w:cstheme="minorHAnsi"/>
          <w:i/>
        </w:rPr>
      </w:pPr>
    </w:p>
    <w:p w14:paraId="67747888" w14:textId="77777777" w:rsidR="00847872" w:rsidRPr="00DF1B59" w:rsidRDefault="00172FA8" w:rsidP="00847872">
      <w:pPr>
        <w:pBdr>
          <w:bottom w:val="single" w:sz="6" w:space="1" w:color="auto"/>
        </w:pBdr>
        <w:spacing w:after="0" w:line="240" w:lineRule="auto"/>
        <w:jc w:val="center"/>
        <w:rPr>
          <w:rFonts w:cstheme="minorHAnsi"/>
          <w:b/>
        </w:rPr>
      </w:pPr>
      <w:r w:rsidRPr="00DF1B59">
        <w:rPr>
          <w:rFonts w:cstheme="minorHAnsi"/>
          <w:b/>
        </w:rPr>
        <w:t xml:space="preserve">ROZDZIAŁ </w:t>
      </w:r>
      <w:r w:rsidR="00B80B63" w:rsidRPr="00DF1B59">
        <w:rPr>
          <w:rFonts w:cstheme="minorHAnsi"/>
          <w:b/>
        </w:rPr>
        <w:t>1</w:t>
      </w:r>
      <w:r w:rsidR="00943FE2" w:rsidRPr="00DF1B59">
        <w:rPr>
          <w:rFonts w:cstheme="minorHAnsi"/>
          <w:b/>
        </w:rPr>
        <w:t>6</w:t>
      </w:r>
      <w:r w:rsidRPr="00DF1B59">
        <w:rPr>
          <w:rFonts w:cstheme="minorHAnsi"/>
          <w:b/>
        </w:rPr>
        <w:t xml:space="preserve">. </w:t>
      </w:r>
      <w:r w:rsidR="00847872" w:rsidRPr="00DF1B59">
        <w:rPr>
          <w:rFonts w:cstheme="minorHAnsi"/>
          <w:b/>
        </w:rPr>
        <w:t>OPIS SPOSOBU ZŁOŻENIA OFERTY</w:t>
      </w:r>
    </w:p>
    <w:p w14:paraId="7A40F14A" w14:textId="77777777" w:rsidR="00847872" w:rsidRPr="00DF1B59" w:rsidRDefault="00847872" w:rsidP="007A4B35">
      <w:pPr>
        <w:spacing w:after="0" w:line="240" w:lineRule="auto"/>
        <w:rPr>
          <w:rFonts w:cstheme="minorHAnsi"/>
        </w:rPr>
      </w:pPr>
    </w:p>
    <w:p w14:paraId="287595B3" w14:textId="77777777" w:rsidR="00BF2882" w:rsidRPr="00DF1B59" w:rsidRDefault="00BF2882" w:rsidP="000758D2">
      <w:pPr>
        <w:numPr>
          <w:ilvl w:val="0"/>
          <w:numId w:val="10"/>
        </w:numPr>
        <w:spacing w:after="0" w:line="240" w:lineRule="auto"/>
        <w:jc w:val="both"/>
        <w:rPr>
          <w:rFonts w:cstheme="minorHAnsi"/>
        </w:rPr>
      </w:pPr>
      <w:r w:rsidRPr="00DF1B59">
        <w:rPr>
          <w:rFonts w:cstheme="minorHAnsi"/>
        </w:rPr>
        <w:t>Wykonawca może złożyć wyłącznie jedną ofertę [Złożenie większej liczby ofert (lub oferty zawierającej propozycje wariantowe) spowoduje ich/jej odrzucenie].</w:t>
      </w:r>
    </w:p>
    <w:p w14:paraId="41FCCA92" w14:textId="77777777" w:rsidR="00BF2882" w:rsidRPr="00DF1B59" w:rsidRDefault="00BF2882" w:rsidP="000758D2">
      <w:pPr>
        <w:pStyle w:val="Akapitzlist"/>
        <w:numPr>
          <w:ilvl w:val="0"/>
          <w:numId w:val="10"/>
        </w:numPr>
        <w:jc w:val="both"/>
        <w:rPr>
          <w:rFonts w:asciiTheme="minorHAnsi" w:hAnsiTheme="minorHAnsi" w:cstheme="minorHAnsi"/>
          <w:sz w:val="22"/>
          <w:szCs w:val="22"/>
        </w:rPr>
      </w:pPr>
      <w:r w:rsidRPr="00DF1B59">
        <w:rPr>
          <w:rFonts w:asciiTheme="minorHAnsi" w:hAnsiTheme="minorHAnsi" w:cstheme="minorHAnsi"/>
          <w:sz w:val="22"/>
          <w:szCs w:val="22"/>
        </w:rPr>
        <w:t xml:space="preserve">Środkiem komunikacji elektronicznej, </w:t>
      </w:r>
      <w:r w:rsidRPr="00DF1B59">
        <w:rPr>
          <w:rFonts w:asciiTheme="minorHAnsi" w:hAnsiTheme="minorHAnsi" w:cstheme="minorHAnsi"/>
          <w:bCs/>
          <w:sz w:val="22"/>
          <w:szCs w:val="22"/>
        </w:rPr>
        <w:t>służącym do złożenia oferty przez Wykonawcę</w:t>
      </w:r>
      <w:r w:rsidRPr="00DF1B59">
        <w:rPr>
          <w:rFonts w:asciiTheme="minorHAnsi" w:hAnsiTheme="minorHAnsi" w:cstheme="minorHAnsi"/>
          <w:sz w:val="22"/>
          <w:szCs w:val="22"/>
        </w:rPr>
        <w:t xml:space="preserve">, jest Platforma Przetargowa dostępna pod adresem </w:t>
      </w:r>
      <w:r w:rsidRPr="00DF1B59">
        <w:rPr>
          <w:rFonts w:asciiTheme="minorHAnsi" w:hAnsiTheme="minorHAnsi" w:cstheme="minorHAnsi"/>
          <w:b/>
          <w:sz w:val="22"/>
          <w:szCs w:val="22"/>
        </w:rPr>
        <w:t xml:space="preserve"> https://platformazakupowa.pl/pn/up_poznan</w:t>
      </w:r>
      <w:r w:rsidRPr="00DF1B59">
        <w:rPr>
          <w:rFonts w:asciiTheme="minorHAnsi" w:hAnsiTheme="minorHAnsi" w:cstheme="minorHAnsi"/>
          <w:sz w:val="22"/>
          <w:szCs w:val="22"/>
        </w:rPr>
        <w:t>w wierszu oznaczonym tytułem oraz zgodnym z niniejszym postępowaniem.</w:t>
      </w:r>
    </w:p>
    <w:p w14:paraId="19F41503" w14:textId="77777777" w:rsidR="00BF2882" w:rsidRPr="00DF1B59" w:rsidRDefault="00BF2882" w:rsidP="000758D2">
      <w:pPr>
        <w:pStyle w:val="Akapitzlist"/>
        <w:numPr>
          <w:ilvl w:val="0"/>
          <w:numId w:val="10"/>
        </w:numPr>
        <w:jc w:val="both"/>
        <w:rPr>
          <w:rFonts w:asciiTheme="minorHAnsi" w:hAnsiTheme="minorHAnsi" w:cstheme="minorHAnsi"/>
          <w:sz w:val="22"/>
          <w:szCs w:val="22"/>
        </w:rPr>
      </w:pPr>
      <w:r w:rsidRPr="00DF1B59">
        <w:rPr>
          <w:rFonts w:asciiTheme="minorHAnsi" w:hAnsiTheme="minorHAnsi" w:cstheme="minorHAnsi"/>
          <w:sz w:val="22"/>
          <w:szCs w:val="22"/>
        </w:rPr>
        <w:t>Wykonawca składa ofertę wraz z wymaganymi dokumentami, wyszczególnionymi w  </w:t>
      </w:r>
      <w:r w:rsidRPr="00DF1B59">
        <w:rPr>
          <w:rFonts w:asciiTheme="minorHAnsi" w:hAnsiTheme="minorHAnsi" w:cstheme="minorHAnsi"/>
          <w:b/>
          <w:bCs/>
          <w:sz w:val="22"/>
          <w:szCs w:val="22"/>
        </w:rPr>
        <w:t>Rozdziale 15 SWZ</w:t>
      </w:r>
      <w:r w:rsidRPr="00DF1B59">
        <w:rPr>
          <w:rFonts w:asciiTheme="minorHAnsi" w:hAnsiTheme="minorHAnsi" w:cstheme="minorHAnsi"/>
          <w:sz w:val="22"/>
          <w:szCs w:val="22"/>
        </w:rPr>
        <w:t xml:space="preserve"> za pośrednictwem Platformy Przetargowej. </w:t>
      </w:r>
    </w:p>
    <w:p w14:paraId="43D6E2FD" w14:textId="763507CF" w:rsidR="00BF2882" w:rsidRPr="00DF1B59" w:rsidRDefault="00BF2882" w:rsidP="000758D2">
      <w:pPr>
        <w:numPr>
          <w:ilvl w:val="0"/>
          <w:numId w:val="10"/>
        </w:numPr>
        <w:spacing w:after="0" w:line="240" w:lineRule="auto"/>
        <w:jc w:val="both"/>
        <w:rPr>
          <w:rFonts w:cstheme="minorHAnsi"/>
        </w:rPr>
      </w:pPr>
      <w:r w:rsidRPr="00DF1B59">
        <w:rPr>
          <w:rFonts w:cstheme="minorHAnsi"/>
        </w:rPr>
        <w:t xml:space="preserve">W przypadku kiedy oferta zawiera informacje stanowiące tajemnicę przedsiębiorstwa w  rozumieniu przepisów </w:t>
      </w:r>
      <w:r w:rsidRPr="00DF1B59">
        <w:rPr>
          <w:rFonts w:cstheme="minorHAnsi"/>
          <w:i/>
        </w:rPr>
        <w:t>ustawy z dnia 16 kwietnia 1993 r. o zwalczaniu nieuczciwej konkurencji (Dz.U. z 202</w:t>
      </w:r>
      <w:r w:rsidR="00EA4981" w:rsidRPr="00DF1B59">
        <w:rPr>
          <w:rFonts w:cstheme="minorHAnsi"/>
          <w:i/>
        </w:rPr>
        <w:t>2</w:t>
      </w:r>
      <w:r w:rsidRPr="00DF1B59">
        <w:rPr>
          <w:rFonts w:cstheme="minorHAnsi"/>
          <w:i/>
        </w:rPr>
        <w:t xml:space="preserve"> r. poz. </w:t>
      </w:r>
      <w:r w:rsidR="00EA4981" w:rsidRPr="00DF1B59">
        <w:rPr>
          <w:rFonts w:cstheme="minorHAnsi"/>
          <w:i/>
        </w:rPr>
        <w:t>1233</w:t>
      </w:r>
      <w:r w:rsidRPr="00DF1B59">
        <w:rPr>
          <w:rFonts w:cstheme="minorHAnsi"/>
          <w:i/>
        </w:rPr>
        <w:t xml:space="preserve"> ze zm.)</w:t>
      </w:r>
      <w:r w:rsidRPr="00DF1B59">
        <w:rPr>
          <w:rFonts w:cstheme="minorHAnsi"/>
        </w:rPr>
        <w:t xml:space="preserve"> informacje te mają być zawarte w wydzielonym i  odpowiednio oznaczonym pliku i zawierać wyraźne zastrzeżenie, że nie mogą być udostępniane. Wykonawca nie może zastrzec informacji, o których mowa w </w:t>
      </w:r>
      <w:r w:rsidR="001305B9" w:rsidRPr="00DF1B59">
        <w:rPr>
          <w:rFonts w:cstheme="minorHAnsi"/>
        </w:rPr>
        <w:t>a</w:t>
      </w:r>
      <w:r w:rsidR="003707C6" w:rsidRPr="00DF1B59">
        <w:rPr>
          <w:rFonts w:cstheme="minorHAnsi"/>
        </w:rPr>
        <w:t>rt.</w:t>
      </w:r>
      <w:r w:rsidRPr="00DF1B59">
        <w:rPr>
          <w:rFonts w:cstheme="minorHAnsi"/>
        </w:rPr>
        <w:t xml:space="preserve"> 222 ust. 5 ustawy Pzp. W przypadku złożenia informacji stanowiących tajemnicę Wykonawca zobowiązany jest, wraz z przekazaniem takich informacji, wykazać spełnienie przesłanek określonych</w:t>
      </w:r>
      <w:r w:rsidR="00395DE3" w:rsidRPr="00DF1B59">
        <w:rPr>
          <w:rFonts w:cstheme="minorHAnsi"/>
        </w:rPr>
        <w:t xml:space="preserve"> w </w:t>
      </w:r>
      <w:r w:rsidRPr="00DF1B59">
        <w:rPr>
          <w:rFonts w:cstheme="minorHAnsi"/>
        </w:rPr>
        <w:t>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w:t>
      </w:r>
      <w:r w:rsidR="0042638B" w:rsidRPr="00DF1B59">
        <w:rPr>
          <w:rFonts w:cstheme="minorHAnsi"/>
        </w:rPr>
        <w:t>niami zawa</w:t>
      </w:r>
      <w:r w:rsidR="003707C6" w:rsidRPr="00DF1B59">
        <w:rPr>
          <w:rFonts w:cstheme="minorHAnsi"/>
        </w:rPr>
        <w:t>rt</w:t>
      </w:r>
      <w:r w:rsidR="0042638B" w:rsidRPr="00DF1B59">
        <w:rPr>
          <w:rFonts w:cstheme="minorHAnsi"/>
        </w:rPr>
        <w:t>y</w:t>
      </w:r>
      <w:r w:rsidRPr="00DF1B59">
        <w:rPr>
          <w:rFonts w:cstheme="minorHAnsi"/>
        </w:rPr>
        <w:t>mi</w:t>
      </w:r>
      <w:r w:rsidR="0042638B" w:rsidRPr="00DF1B59">
        <w:rPr>
          <w:rFonts w:cstheme="minorHAnsi"/>
        </w:rPr>
        <w:t xml:space="preserve"> w</w:t>
      </w:r>
      <w:r w:rsidRPr="00DF1B59">
        <w:rPr>
          <w:rFonts w:cstheme="minorHAnsi"/>
        </w:rPr>
        <w:t xml:space="preserve"> art. 18 ust. 3 ustawy Pzp.</w:t>
      </w:r>
    </w:p>
    <w:p w14:paraId="25CEE804" w14:textId="77777777" w:rsidR="00BF2882" w:rsidRPr="00DF1B59" w:rsidRDefault="00BF2882" w:rsidP="000758D2">
      <w:pPr>
        <w:pStyle w:val="Akapitzlist"/>
        <w:numPr>
          <w:ilvl w:val="0"/>
          <w:numId w:val="10"/>
        </w:numPr>
        <w:jc w:val="both"/>
        <w:rPr>
          <w:rFonts w:asciiTheme="minorHAnsi" w:hAnsiTheme="minorHAnsi" w:cstheme="minorHAnsi"/>
          <w:sz w:val="22"/>
          <w:szCs w:val="22"/>
        </w:rPr>
      </w:pPr>
      <w:r w:rsidRPr="00DF1B59">
        <w:rPr>
          <w:rFonts w:asciiTheme="minorHAnsi" w:hAnsiTheme="minorHAnsi" w:cstheme="minorHAnsi"/>
          <w:sz w:val="22"/>
          <w:szCs w:val="22"/>
        </w:rPr>
        <w:t xml:space="preserve">Wykonawca może wycofać złożoną przez siebie ofertę przed terminem składania ofert. </w:t>
      </w:r>
    </w:p>
    <w:p w14:paraId="0DA7AEB5" w14:textId="77777777" w:rsidR="00BF2882" w:rsidRPr="00DF1B59" w:rsidRDefault="00BF2882" w:rsidP="000758D2">
      <w:pPr>
        <w:pStyle w:val="Akapitzlist"/>
        <w:numPr>
          <w:ilvl w:val="0"/>
          <w:numId w:val="10"/>
        </w:numPr>
        <w:jc w:val="both"/>
        <w:rPr>
          <w:rFonts w:asciiTheme="minorHAnsi" w:hAnsiTheme="minorHAnsi" w:cstheme="minorHAnsi"/>
          <w:sz w:val="22"/>
          <w:szCs w:val="22"/>
        </w:rPr>
      </w:pPr>
      <w:r w:rsidRPr="00DF1B59">
        <w:rPr>
          <w:rFonts w:asciiTheme="minorHAnsi" w:hAnsiTheme="minorHAnsi" w:cstheme="minorHAnsi"/>
          <w:sz w:val="22"/>
          <w:szCs w:val="22"/>
        </w:rPr>
        <w:t xml:space="preserve">Wszelkie instrukcje użytkowania platformyzakupowej.pl znajdują się pod adresem </w:t>
      </w:r>
      <w:hyperlink r:id="rId20" w:history="1">
        <w:r w:rsidRPr="00DF1B59">
          <w:rPr>
            <w:rStyle w:val="Hipercze"/>
            <w:rFonts w:asciiTheme="minorHAnsi" w:eastAsia="Calibri" w:hAnsiTheme="minorHAnsi" w:cstheme="minorHAnsi"/>
            <w:color w:val="auto"/>
            <w:sz w:val="22"/>
            <w:szCs w:val="22"/>
          </w:rPr>
          <w:t>https://platformazakupowa.pl/strona/45-instrukcje</w:t>
        </w:r>
      </w:hyperlink>
      <w:r w:rsidRPr="00DF1B59">
        <w:rPr>
          <w:rFonts w:asciiTheme="minorHAnsi" w:eastAsia="Calibri" w:hAnsiTheme="minorHAnsi" w:cstheme="minorHAnsi"/>
          <w:sz w:val="22"/>
          <w:szCs w:val="22"/>
          <w:u w:val="single"/>
        </w:rPr>
        <w:t>.</w:t>
      </w:r>
    </w:p>
    <w:p w14:paraId="74E613A4" w14:textId="77777777" w:rsidR="00BF2882" w:rsidRPr="00DF1B59" w:rsidRDefault="00BF2882" w:rsidP="000758D2">
      <w:pPr>
        <w:numPr>
          <w:ilvl w:val="0"/>
          <w:numId w:val="10"/>
        </w:numPr>
        <w:pBdr>
          <w:top w:val="nil"/>
          <w:left w:val="nil"/>
          <w:bottom w:val="nil"/>
          <w:right w:val="nil"/>
          <w:between w:val="nil"/>
        </w:pBdr>
        <w:spacing w:after="0" w:line="240" w:lineRule="auto"/>
        <w:jc w:val="both"/>
        <w:rPr>
          <w:rFonts w:cstheme="minorHAnsi"/>
        </w:rPr>
      </w:pPr>
      <w:r w:rsidRPr="00DF1B59">
        <w:rPr>
          <w:rFonts w:cstheme="minorHAnsi"/>
          <w:bCs/>
        </w:rPr>
        <w:t>Zamawiający nie ponosi odpowiedzialności za złożenie oferty w sposób niezgodny z instrukcjami użytkowania</w:t>
      </w:r>
      <w:r w:rsidRPr="00DF1B59">
        <w:rPr>
          <w:rFonts w:cstheme="minorHAnsi"/>
        </w:rPr>
        <w:t xml:space="preserve"> platformyzakupowej.pl</w:t>
      </w:r>
      <w:r w:rsidRPr="00DF1B59">
        <w:rPr>
          <w:rFonts w:cstheme="minorHAnsi"/>
          <w:bCs/>
        </w:rPr>
        <w:t>.</w:t>
      </w:r>
    </w:p>
    <w:p w14:paraId="398C7C21" w14:textId="77777777" w:rsidR="00847872" w:rsidRPr="00DF1B59" w:rsidRDefault="00847872" w:rsidP="00847872">
      <w:pPr>
        <w:spacing w:after="0" w:line="240" w:lineRule="auto"/>
        <w:jc w:val="both"/>
        <w:rPr>
          <w:rFonts w:cstheme="minorHAnsi"/>
        </w:rPr>
      </w:pPr>
    </w:p>
    <w:p w14:paraId="5D82DA13" w14:textId="77777777" w:rsidR="00847872" w:rsidRPr="00DF1B59" w:rsidRDefault="00172FA8" w:rsidP="00BF2882">
      <w:pPr>
        <w:pBdr>
          <w:bottom w:val="single" w:sz="6" w:space="1" w:color="auto"/>
        </w:pBdr>
        <w:spacing w:after="0" w:line="240" w:lineRule="auto"/>
        <w:jc w:val="center"/>
        <w:rPr>
          <w:rFonts w:cstheme="minorHAnsi"/>
          <w:b/>
        </w:rPr>
      </w:pPr>
      <w:r w:rsidRPr="00DF1B59">
        <w:rPr>
          <w:rFonts w:cstheme="minorHAnsi"/>
          <w:b/>
        </w:rPr>
        <w:lastRenderedPageBreak/>
        <w:t xml:space="preserve">ROZDZIAŁ </w:t>
      </w:r>
      <w:r w:rsidR="00440BC4" w:rsidRPr="00DF1B59">
        <w:rPr>
          <w:rFonts w:cstheme="minorHAnsi"/>
          <w:b/>
        </w:rPr>
        <w:t>1</w:t>
      </w:r>
      <w:r w:rsidR="00943FE2" w:rsidRPr="00DF1B59">
        <w:rPr>
          <w:rFonts w:cstheme="minorHAnsi"/>
          <w:b/>
        </w:rPr>
        <w:t>7</w:t>
      </w:r>
      <w:r w:rsidRPr="00DF1B59">
        <w:rPr>
          <w:rFonts w:cstheme="minorHAnsi"/>
          <w:b/>
        </w:rPr>
        <w:t xml:space="preserve">. </w:t>
      </w:r>
      <w:r w:rsidR="00847872" w:rsidRPr="00DF1B59">
        <w:rPr>
          <w:rFonts w:cstheme="minorHAnsi"/>
          <w:b/>
        </w:rPr>
        <w:t>INFORMACJE O ŚROD</w:t>
      </w:r>
      <w:r w:rsidR="003472FD" w:rsidRPr="00DF1B59">
        <w:rPr>
          <w:rFonts w:cstheme="minorHAnsi"/>
          <w:b/>
        </w:rPr>
        <w:t>KACH KOMUNIKACJI ELEKTRONICZNEJ</w:t>
      </w:r>
      <w:r w:rsidR="00BF2882" w:rsidRPr="00DF1B59">
        <w:rPr>
          <w:rFonts w:cstheme="minorHAnsi"/>
          <w:b/>
        </w:rPr>
        <w:t>, PRZY UŻYCIU KTÓRYCH ZAMAWIAJĄCY BĘDZIE KOMUNIKOWAŁ SIĘ Z WYKONAWCAMI, ORAZ INFORMACJE O WYMAGANIACH TECHNICZNYCH I ORGANIZACYJNYCH SPORZĄDZANIA, WYSYŁANIA I ODBIERANIA KORESPONDENCJI ELEKTRONICZNEJ</w:t>
      </w:r>
    </w:p>
    <w:p w14:paraId="7FF4EDCE" w14:textId="77777777" w:rsidR="003472FD" w:rsidRPr="00DF1B59" w:rsidRDefault="003472FD" w:rsidP="00847872">
      <w:pPr>
        <w:spacing w:after="0" w:line="240" w:lineRule="auto"/>
        <w:jc w:val="both"/>
        <w:rPr>
          <w:rFonts w:cstheme="minorHAnsi"/>
        </w:rPr>
      </w:pPr>
    </w:p>
    <w:p w14:paraId="7253EF0B" w14:textId="77777777" w:rsidR="00BF2882" w:rsidRPr="00DF1B59" w:rsidRDefault="00BF2882" w:rsidP="000758D2">
      <w:pPr>
        <w:numPr>
          <w:ilvl w:val="0"/>
          <w:numId w:val="8"/>
        </w:numPr>
        <w:spacing w:after="0" w:line="240" w:lineRule="auto"/>
        <w:jc w:val="both"/>
        <w:rPr>
          <w:rFonts w:cstheme="minorHAnsi"/>
        </w:rPr>
      </w:pPr>
      <w:r w:rsidRPr="00DF1B59">
        <w:rPr>
          <w:rFonts w:cstheme="minorHAnsi"/>
        </w:rPr>
        <w:t>Komunikacja w postępowaniu o udzielenie zamówienia, w tym składanie ofert, wymiana informacji oraz przekazywanie dokumentów lub oświ</w:t>
      </w:r>
      <w:r w:rsidR="00B1367B" w:rsidRPr="00DF1B59">
        <w:rPr>
          <w:rFonts w:cstheme="minorHAnsi"/>
        </w:rPr>
        <w:t xml:space="preserve">adczeń między Zamawiającym a </w:t>
      </w:r>
      <w:r w:rsidRPr="00DF1B59">
        <w:rPr>
          <w:rFonts w:cstheme="minorHAnsi"/>
        </w:rPr>
        <w:t xml:space="preserve">Wykonawcą, z uwzględnieniem wyjątków określonych w ustawie, odbywa się przy użyciu środków komunikacji elektronicznej. </w:t>
      </w:r>
    </w:p>
    <w:p w14:paraId="190678E7" w14:textId="77777777" w:rsidR="00BF2882" w:rsidRPr="00DF1B59" w:rsidRDefault="00BF2882" w:rsidP="000758D2">
      <w:pPr>
        <w:numPr>
          <w:ilvl w:val="0"/>
          <w:numId w:val="8"/>
        </w:numPr>
        <w:spacing w:after="0" w:line="240" w:lineRule="auto"/>
        <w:jc w:val="both"/>
        <w:rPr>
          <w:rFonts w:cstheme="minorHAnsi"/>
        </w:rPr>
      </w:pPr>
      <w:r w:rsidRPr="00DF1B59">
        <w:rPr>
          <w:rFonts w:cstheme="minorHAnsi"/>
        </w:rPr>
        <w:t>Komunikacja elektroniczna między Zamawiającym a Wykonawcami odbywa się przy użyciu platformy zakupowej znajdującej się pod</w:t>
      </w:r>
      <w:hyperlink r:id="rId21" w:history="1">
        <w:r w:rsidR="003707C6" w:rsidRPr="00DF1B59">
          <w:rPr>
            <w:rStyle w:val="Hipercze"/>
            <w:rFonts w:cstheme="minorHAnsi"/>
            <w:color w:val="auto"/>
          </w:rPr>
          <w:t xml:space="preserve"> adresem https://platform</w:t>
        </w:r>
      </w:hyperlink>
      <w:r w:rsidRPr="00DF1B59">
        <w:rPr>
          <w:rFonts w:cstheme="minorHAnsi"/>
        </w:rPr>
        <w:t>azakupowa.pl/pn/up_poznan</w:t>
      </w:r>
    </w:p>
    <w:p w14:paraId="2858EBCB" w14:textId="77777777" w:rsidR="003472FD" w:rsidRPr="00DF1B59" w:rsidRDefault="00BF2882" w:rsidP="000758D2">
      <w:pPr>
        <w:numPr>
          <w:ilvl w:val="0"/>
          <w:numId w:val="8"/>
        </w:numPr>
        <w:spacing w:after="0" w:line="240" w:lineRule="auto"/>
        <w:jc w:val="both"/>
        <w:rPr>
          <w:rFonts w:cstheme="minorHAnsi"/>
        </w:rPr>
      </w:pPr>
      <w:r w:rsidRPr="00DF1B59">
        <w:rPr>
          <w:rFonts w:cstheme="minorHAnsi"/>
        </w:rPr>
        <w:t>Zamawiający dopuszcza komunikację, za wyjątkiem złożenia oferty oraz oświadczeń i dokumentów wymienionych w Rozdziale 15 SWZ, przy użyciu poczty elektronicznej</w:t>
      </w:r>
      <w:r w:rsidR="003472FD" w:rsidRPr="00DF1B59">
        <w:rPr>
          <w:rFonts w:cstheme="minorHAnsi"/>
        </w:rPr>
        <w:t xml:space="preserve">, pod adresem email: </w:t>
      </w:r>
      <w:hyperlink r:id="rId22" w:history="1">
        <w:r w:rsidR="00BF528A" w:rsidRPr="00DF1B59">
          <w:rPr>
            <w:rStyle w:val="Hipercze"/>
            <w:rFonts w:cstheme="minorHAnsi"/>
            <w:color w:val="auto"/>
          </w:rPr>
          <w:t>zofia.kaczmarek@up.poznan.pl</w:t>
        </w:r>
      </w:hyperlink>
    </w:p>
    <w:p w14:paraId="765A9539" w14:textId="77777777" w:rsidR="00BF2882" w:rsidRPr="00DF1B59" w:rsidRDefault="00BF2882" w:rsidP="000758D2">
      <w:pPr>
        <w:numPr>
          <w:ilvl w:val="0"/>
          <w:numId w:val="8"/>
        </w:numPr>
        <w:spacing w:after="0" w:line="240" w:lineRule="auto"/>
        <w:jc w:val="both"/>
        <w:rPr>
          <w:rFonts w:cstheme="minorHAnsi"/>
        </w:rPr>
      </w:pPr>
      <w:r w:rsidRPr="00DF1B59">
        <w:rPr>
          <w:rFonts w:cstheme="minorHAnsi"/>
        </w:rPr>
        <w:t>W celu skrócenia czasu udzielenia odpowiedzi na pytania komunikacja między Zamawiającym a Wykonawcami w zakresie:</w:t>
      </w:r>
    </w:p>
    <w:p w14:paraId="0C1B9AAE" w14:textId="77777777" w:rsidR="00BF2882" w:rsidRPr="00DF1B59" w:rsidRDefault="00BF2882" w:rsidP="00BF2882">
      <w:pPr>
        <w:spacing w:after="0" w:line="240" w:lineRule="auto"/>
        <w:ind w:left="360"/>
        <w:jc w:val="both"/>
        <w:rPr>
          <w:rFonts w:cstheme="minorHAnsi"/>
        </w:rPr>
      </w:pPr>
      <w:r w:rsidRPr="00DF1B59">
        <w:rPr>
          <w:rFonts w:cstheme="minorHAnsi"/>
        </w:rPr>
        <w:t>- przesyłania Zamawiającemu wniosków o wyjaśnienie treści SWZ;</w:t>
      </w:r>
    </w:p>
    <w:p w14:paraId="1A09B924" w14:textId="77777777" w:rsidR="00BF2882" w:rsidRPr="00DF1B59" w:rsidRDefault="00BF2882" w:rsidP="00BF2882">
      <w:pPr>
        <w:spacing w:after="0" w:line="240" w:lineRule="auto"/>
        <w:ind w:left="360"/>
        <w:jc w:val="both"/>
        <w:rPr>
          <w:rFonts w:cstheme="minorHAnsi"/>
        </w:rPr>
      </w:pPr>
      <w:r w:rsidRPr="00DF1B59">
        <w:rPr>
          <w:rFonts w:cstheme="minorHAnsi"/>
        </w:rPr>
        <w:t>- przesyłania odpowiedzi na wezwanie Zamawiającego do złożenia podmiotowych środków dowodowych;</w:t>
      </w:r>
    </w:p>
    <w:p w14:paraId="021048D6" w14:textId="77777777" w:rsidR="00BF2882" w:rsidRPr="00DF1B59" w:rsidRDefault="00BF2882" w:rsidP="00BF2882">
      <w:pPr>
        <w:spacing w:after="0" w:line="240" w:lineRule="auto"/>
        <w:ind w:left="360"/>
        <w:jc w:val="both"/>
        <w:rPr>
          <w:rFonts w:cstheme="minorHAnsi"/>
        </w:rPr>
      </w:pPr>
      <w:r w:rsidRPr="00DF1B59">
        <w:rPr>
          <w:rFonts w:cstheme="minorHAnsi"/>
        </w:rPr>
        <w:t>- przesyłania odpowiedzi na wezwanie Zamawiającego do złożenia/poprawienia/uzupełnienia oświadczenia, o który</w:t>
      </w:r>
      <w:r w:rsidR="00395DE3" w:rsidRPr="00DF1B59">
        <w:rPr>
          <w:rFonts w:cstheme="minorHAnsi"/>
        </w:rPr>
        <w:t>m m</w:t>
      </w:r>
      <w:r w:rsidRPr="00DF1B59">
        <w:rPr>
          <w:rFonts w:cstheme="minorHAnsi"/>
        </w:rPr>
        <w:t>owa w art. 125 ust. 1, podmiotowych środków dowodowych, innych dokumentów lub oświadczeń składanych w postępowaniu;</w:t>
      </w:r>
    </w:p>
    <w:p w14:paraId="45C6FA68" w14:textId="77777777" w:rsidR="00BF2882" w:rsidRPr="00DF1B59" w:rsidRDefault="00BF2882" w:rsidP="00BF2882">
      <w:pPr>
        <w:spacing w:after="0" w:line="240" w:lineRule="auto"/>
        <w:ind w:left="360"/>
        <w:jc w:val="both"/>
        <w:rPr>
          <w:rFonts w:cstheme="minorHAnsi"/>
        </w:rPr>
      </w:pPr>
      <w:r w:rsidRPr="00DF1B59">
        <w:rPr>
          <w:rFonts w:cstheme="minorHAnsi"/>
        </w:rPr>
        <w:t>- przesyłania odpowiedzi na wezwanie Zamawiającego do złożenia wyjaśnień dotyczących treści oświadczenia, o kt</w:t>
      </w:r>
      <w:r w:rsidR="00395DE3" w:rsidRPr="00DF1B59">
        <w:rPr>
          <w:rFonts w:cstheme="minorHAnsi"/>
        </w:rPr>
        <w:t>óry</w:t>
      </w:r>
      <w:r w:rsidRPr="00DF1B59">
        <w:rPr>
          <w:rFonts w:cstheme="minorHAnsi"/>
        </w:rPr>
        <w:t>m mowa w art. 125 ust. 1 lub złożonych podmiotowych środków dowodowych lub innych dokumentów lub oświadczeń składanych w postępowaniu;</w:t>
      </w:r>
    </w:p>
    <w:p w14:paraId="7D813841" w14:textId="77777777" w:rsidR="00BF2882" w:rsidRPr="00DF1B59" w:rsidRDefault="00BF2882" w:rsidP="00BF2882">
      <w:pPr>
        <w:spacing w:after="0" w:line="240" w:lineRule="auto"/>
        <w:ind w:left="360"/>
        <w:jc w:val="both"/>
        <w:rPr>
          <w:rFonts w:cstheme="minorHAnsi"/>
        </w:rPr>
      </w:pPr>
      <w:r w:rsidRPr="00DF1B59">
        <w:rPr>
          <w:rFonts w:cstheme="minorHAnsi"/>
        </w:rPr>
        <w:t>- przesyłania odpowiedzi na wezwanie Zamawiającego do złożenia wyjaśnień dot. treści przedmiotowych środków dowodowych;</w:t>
      </w:r>
    </w:p>
    <w:p w14:paraId="6158099A" w14:textId="77777777" w:rsidR="00BF2882" w:rsidRPr="00DF1B59" w:rsidRDefault="00BF2882" w:rsidP="00BF2882">
      <w:pPr>
        <w:spacing w:after="0" w:line="240" w:lineRule="auto"/>
        <w:ind w:left="360"/>
        <w:jc w:val="both"/>
        <w:rPr>
          <w:rFonts w:cstheme="minorHAnsi"/>
        </w:rPr>
      </w:pPr>
      <w:r w:rsidRPr="00DF1B59">
        <w:rPr>
          <w:rFonts w:cstheme="minorHAnsi"/>
        </w:rPr>
        <w:t>- przesłania odpowiedzi na inne wezwania Zamawiającego wynik</w:t>
      </w:r>
      <w:r w:rsidR="00395DE3" w:rsidRPr="00DF1B59">
        <w:rPr>
          <w:rFonts w:cstheme="minorHAnsi"/>
        </w:rPr>
        <w:t>a</w:t>
      </w:r>
      <w:r w:rsidRPr="00DF1B59">
        <w:rPr>
          <w:rFonts w:cstheme="minorHAnsi"/>
        </w:rPr>
        <w:t>jące z ustawy - Prawo zamówień publicznych;</w:t>
      </w:r>
    </w:p>
    <w:p w14:paraId="097539AE" w14:textId="77777777" w:rsidR="00BF2882" w:rsidRPr="00DF1B59" w:rsidRDefault="00BF2882" w:rsidP="00BF2882">
      <w:pPr>
        <w:spacing w:after="0" w:line="240" w:lineRule="auto"/>
        <w:ind w:left="360"/>
        <w:jc w:val="both"/>
        <w:rPr>
          <w:rFonts w:cstheme="minorHAnsi"/>
        </w:rPr>
      </w:pPr>
      <w:r w:rsidRPr="00DF1B59">
        <w:rPr>
          <w:rFonts w:cstheme="minorHAnsi"/>
        </w:rPr>
        <w:t>- przesyłania wniosków, informacji, oświadczeń Wykonawcy;</w:t>
      </w:r>
    </w:p>
    <w:p w14:paraId="71328ECA" w14:textId="77777777" w:rsidR="00BF2882" w:rsidRPr="00DF1B59" w:rsidRDefault="00BF2882" w:rsidP="00BF2882">
      <w:pPr>
        <w:spacing w:after="0" w:line="240" w:lineRule="auto"/>
        <w:ind w:left="360"/>
        <w:jc w:val="both"/>
        <w:rPr>
          <w:rFonts w:cstheme="minorHAnsi"/>
        </w:rPr>
      </w:pPr>
      <w:r w:rsidRPr="00DF1B59">
        <w:rPr>
          <w:rFonts w:cstheme="minorHAnsi"/>
        </w:rPr>
        <w:t>- przesyłania odwołania/inne</w:t>
      </w:r>
    </w:p>
    <w:p w14:paraId="3B9CDFA2" w14:textId="77777777" w:rsidR="00BF2882" w:rsidRPr="00DF1B59" w:rsidRDefault="00BF2882" w:rsidP="00BF2882">
      <w:pPr>
        <w:spacing w:after="0" w:line="240" w:lineRule="auto"/>
        <w:ind w:left="360"/>
        <w:jc w:val="both"/>
        <w:rPr>
          <w:rFonts w:cstheme="minorHAnsi"/>
        </w:rPr>
      </w:pPr>
    </w:p>
    <w:p w14:paraId="0C3C1442" w14:textId="77777777" w:rsidR="00BF2882" w:rsidRPr="00DF1B59" w:rsidRDefault="00BF2882" w:rsidP="00BF2882">
      <w:pPr>
        <w:spacing w:after="0" w:line="240" w:lineRule="auto"/>
        <w:ind w:left="360"/>
        <w:jc w:val="both"/>
        <w:rPr>
          <w:rFonts w:cstheme="minorHAnsi"/>
        </w:rPr>
      </w:pPr>
      <w:r w:rsidRPr="00DF1B59">
        <w:rPr>
          <w:rFonts w:cstheme="minorHAnsi"/>
        </w:rPr>
        <w:t xml:space="preserve">odbywa się za pośrednictwem platformazakupowa.pl i formularza </w:t>
      </w:r>
      <w:r w:rsidRPr="00DF1B59">
        <w:rPr>
          <w:rFonts w:cstheme="minorHAnsi"/>
          <w:b/>
        </w:rPr>
        <w:t>„Wyślij wiadomość do zamawiającego</w:t>
      </w:r>
      <w:r w:rsidRPr="00DF1B59">
        <w:rPr>
          <w:rFonts w:cstheme="minorHAnsi"/>
        </w:rPr>
        <w:t xml:space="preserve">”. </w:t>
      </w:r>
    </w:p>
    <w:p w14:paraId="77E1E99C" w14:textId="77777777" w:rsidR="00BF2882" w:rsidRPr="00DF1B59" w:rsidRDefault="00BF2882" w:rsidP="00BF2882">
      <w:pPr>
        <w:spacing w:after="0" w:line="240" w:lineRule="auto"/>
        <w:ind w:left="360"/>
        <w:jc w:val="both"/>
        <w:rPr>
          <w:rFonts w:cstheme="minorHAnsi"/>
        </w:rPr>
      </w:pPr>
      <w:r w:rsidRPr="00DF1B59">
        <w:rPr>
          <w:rFonts w:cstheme="minorHAnsi"/>
          <w:b/>
        </w:rPr>
        <w:t>Za datę przekazania</w:t>
      </w:r>
      <w:r w:rsidRPr="00DF1B59">
        <w:rPr>
          <w:rFonts w:cstheme="minorHAnsi"/>
        </w:rPr>
        <w:t xml:space="preserve"> (wpływu) oświadczeń, wniosków, zawiadomień oraz informacji przyjmuje się datę ich przesłania za pośrednictwem platformazakupowa.pl poprzez kliknięcie przycisku  „Wyślij wiadomość do zamawiającego” i pojawienie się komunikatu, że wiadomość została wysłana do Zamawiającego.</w:t>
      </w:r>
    </w:p>
    <w:p w14:paraId="30CC0A5F" w14:textId="77777777" w:rsidR="00BF2882" w:rsidRPr="00DF1B59" w:rsidRDefault="00BF2882" w:rsidP="000758D2">
      <w:pPr>
        <w:numPr>
          <w:ilvl w:val="0"/>
          <w:numId w:val="8"/>
        </w:numPr>
        <w:spacing w:after="0" w:line="240" w:lineRule="auto"/>
        <w:jc w:val="both"/>
        <w:rPr>
          <w:rFonts w:cstheme="minorHAnsi"/>
        </w:rPr>
      </w:pPr>
      <w:r w:rsidRPr="00DF1B59">
        <w:rPr>
          <w:rFonts w:cstheme="minorHAnsi"/>
        </w:rPr>
        <w:t xml:space="preserve">Zamawiający będzie przekazywał Wykonawcom informacje za pośrednictwem platformazakupowa.pl. Informacje dotyczące odpowiedzi na pytania, zmiany specyfikacji, zmiany terminu składania i otwarcia ofert Zamawiający będzie zamieszczał na platformie </w:t>
      </w:r>
      <w:r w:rsidRPr="00DF1B59">
        <w:rPr>
          <w:rFonts w:cstheme="minorHAnsi"/>
          <w:b/>
        </w:rPr>
        <w:t>w sekcji “Komunikaty”.</w:t>
      </w:r>
      <w:r w:rsidRPr="00DF1B59">
        <w:rPr>
          <w:rFonts w:cstheme="minorHAnsi"/>
        </w:rPr>
        <w:t xml:space="preserve"> Korespondencja, której zgodnie z obowiązującymi przepisami adresatem jest konkretny Wykonawca, będzie przekazywana za pośrednictwem platformazakupowa.pl do konkretnego Wykonawcy.</w:t>
      </w:r>
    </w:p>
    <w:p w14:paraId="1EB6AC5D" w14:textId="77777777" w:rsidR="00BF2882" w:rsidRPr="00DF1B59" w:rsidRDefault="00BF2882" w:rsidP="000758D2">
      <w:pPr>
        <w:numPr>
          <w:ilvl w:val="0"/>
          <w:numId w:val="8"/>
        </w:numPr>
        <w:spacing w:after="0" w:line="240" w:lineRule="auto"/>
        <w:jc w:val="both"/>
        <w:rPr>
          <w:rFonts w:cstheme="minorHAnsi"/>
        </w:rPr>
      </w:pPr>
      <w:r w:rsidRPr="00DF1B59">
        <w:rPr>
          <w:rFonts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FF3B0F" w14:textId="77777777" w:rsidR="00BF2882" w:rsidRPr="00DF1B59" w:rsidRDefault="00BF2882" w:rsidP="000758D2">
      <w:pPr>
        <w:numPr>
          <w:ilvl w:val="0"/>
          <w:numId w:val="8"/>
        </w:numPr>
        <w:spacing w:after="0" w:line="240" w:lineRule="auto"/>
        <w:jc w:val="both"/>
        <w:rPr>
          <w:rFonts w:cstheme="minorHAnsi"/>
        </w:rPr>
      </w:pPr>
      <w:r w:rsidRPr="00DF1B59">
        <w:rPr>
          <w:rFonts w:cstheme="minorHAns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w:t>
      </w:r>
      <w:r w:rsidRPr="00DF1B59">
        <w:rPr>
          <w:rFonts w:cstheme="minorHAnsi"/>
        </w:rPr>
        <w:lastRenderedPageBreak/>
        <w:t>o udzielenie zamówienia publicznego lub konkursie (Dz. U. z 2020r. poz. 2452), określa niezbędne wymag</w:t>
      </w:r>
      <w:r w:rsidR="00395DE3" w:rsidRPr="00DF1B59">
        <w:rPr>
          <w:rFonts w:cstheme="minorHAnsi"/>
        </w:rPr>
        <w:t>a</w:t>
      </w:r>
      <w:r w:rsidRPr="00DF1B59">
        <w:rPr>
          <w:rFonts w:cstheme="minorHAnsi"/>
        </w:rPr>
        <w:t>nia sprzętowo - aplikacyjne umożliwiające pracę na platformazakupowa.pl, tj.:</w:t>
      </w:r>
    </w:p>
    <w:p w14:paraId="3A898F08" w14:textId="77777777" w:rsidR="00BF2882" w:rsidRPr="00DF1B59" w:rsidRDefault="00BF2882" w:rsidP="000758D2">
      <w:pPr>
        <w:pStyle w:val="Akapitzlist"/>
        <w:numPr>
          <w:ilvl w:val="0"/>
          <w:numId w:val="30"/>
        </w:numPr>
        <w:jc w:val="both"/>
        <w:rPr>
          <w:rFonts w:asciiTheme="minorHAnsi" w:hAnsiTheme="minorHAnsi" w:cstheme="minorHAnsi"/>
          <w:sz w:val="22"/>
          <w:szCs w:val="22"/>
        </w:rPr>
      </w:pPr>
      <w:r w:rsidRPr="00DF1B59">
        <w:rPr>
          <w:rFonts w:asciiTheme="minorHAnsi" w:hAnsiTheme="minorHAnsi" w:cstheme="minorHAnsi"/>
          <w:sz w:val="22"/>
          <w:szCs w:val="22"/>
        </w:rPr>
        <w:t>stały dostęp do sieci Internet o gwarantowanej przepustowości nie mniejszej niż 512 kb/s,</w:t>
      </w:r>
    </w:p>
    <w:p w14:paraId="4A4104EA" w14:textId="77777777" w:rsidR="00BF2882" w:rsidRPr="00DF1B59" w:rsidRDefault="00BF2882" w:rsidP="000758D2">
      <w:pPr>
        <w:pStyle w:val="Akapitzlist"/>
        <w:numPr>
          <w:ilvl w:val="0"/>
          <w:numId w:val="30"/>
        </w:numPr>
        <w:jc w:val="both"/>
        <w:rPr>
          <w:rFonts w:asciiTheme="minorHAnsi" w:hAnsiTheme="minorHAnsi" w:cstheme="minorHAnsi"/>
          <w:sz w:val="22"/>
          <w:szCs w:val="22"/>
        </w:rPr>
      </w:pPr>
      <w:r w:rsidRPr="00DF1B59">
        <w:rPr>
          <w:rFonts w:asciiTheme="minorHAnsi" w:hAnsiTheme="minorHAnsi" w:cstheme="minorHAnsi"/>
          <w:sz w:val="22"/>
          <w:szCs w:val="22"/>
        </w:rPr>
        <w:t>komputer klasy PC lub MAC o następującej konfiguracji: pamięć min. 2 GB Ram, procesor Intel IV 2 GHZ lub jego nowsza wersja, jeden z systemó</w:t>
      </w:r>
      <w:r w:rsidR="00395DE3" w:rsidRPr="00DF1B59">
        <w:rPr>
          <w:rFonts w:asciiTheme="minorHAnsi" w:hAnsiTheme="minorHAnsi" w:cstheme="minorHAnsi"/>
          <w:sz w:val="22"/>
          <w:szCs w:val="22"/>
        </w:rPr>
        <w:t xml:space="preserve">w </w:t>
      </w:r>
      <w:r w:rsidR="003707C6" w:rsidRPr="00DF1B59">
        <w:rPr>
          <w:rFonts w:asciiTheme="minorHAnsi" w:hAnsiTheme="minorHAnsi" w:cstheme="minorHAnsi"/>
          <w:sz w:val="22"/>
          <w:szCs w:val="22"/>
        </w:rPr>
        <w:t>–</w:t>
      </w:r>
      <w:r w:rsidRPr="00DF1B59">
        <w:rPr>
          <w:rFonts w:asciiTheme="minorHAnsi" w:hAnsiTheme="minorHAnsi" w:cstheme="minorHAnsi"/>
          <w:sz w:val="22"/>
          <w:szCs w:val="22"/>
        </w:rPr>
        <w:t xml:space="preserve"> operacyjnych - MS Windows 7, Mac Os x 10 4, Linux, lub ich nowsze wersje,</w:t>
      </w:r>
    </w:p>
    <w:p w14:paraId="3B666B23" w14:textId="77777777" w:rsidR="00BF2882" w:rsidRPr="00DF1B59" w:rsidRDefault="00BF2882" w:rsidP="000758D2">
      <w:pPr>
        <w:pStyle w:val="Akapitzlist"/>
        <w:numPr>
          <w:ilvl w:val="0"/>
          <w:numId w:val="30"/>
        </w:numPr>
        <w:jc w:val="both"/>
        <w:rPr>
          <w:rFonts w:asciiTheme="minorHAnsi" w:hAnsiTheme="minorHAnsi" w:cstheme="minorHAnsi"/>
          <w:sz w:val="22"/>
          <w:szCs w:val="22"/>
        </w:rPr>
      </w:pPr>
      <w:r w:rsidRPr="00DF1B59">
        <w:rPr>
          <w:rFonts w:asciiTheme="minorHAnsi" w:hAnsiTheme="minorHAnsi" w:cstheme="minorHAnsi"/>
          <w:sz w:val="22"/>
          <w:szCs w:val="22"/>
        </w:rPr>
        <w:t>zainstalowana dowolna, inna przeglądarka internetowa niż Internet Explorer,</w:t>
      </w:r>
    </w:p>
    <w:p w14:paraId="6328E74B" w14:textId="77777777" w:rsidR="00BF2882" w:rsidRPr="00DF1B59" w:rsidRDefault="00BF2882" w:rsidP="000758D2">
      <w:pPr>
        <w:pStyle w:val="Akapitzlist"/>
        <w:numPr>
          <w:ilvl w:val="0"/>
          <w:numId w:val="30"/>
        </w:numPr>
        <w:jc w:val="both"/>
        <w:rPr>
          <w:rFonts w:asciiTheme="minorHAnsi" w:hAnsiTheme="minorHAnsi" w:cstheme="minorHAnsi"/>
          <w:sz w:val="22"/>
          <w:szCs w:val="22"/>
        </w:rPr>
      </w:pPr>
      <w:r w:rsidRPr="00DF1B59">
        <w:rPr>
          <w:rFonts w:asciiTheme="minorHAnsi" w:hAnsiTheme="minorHAnsi" w:cstheme="minorHAnsi"/>
          <w:sz w:val="22"/>
          <w:szCs w:val="22"/>
        </w:rPr>
        <w:t>włączona obsługa JavaScript,</w:t>
      </w:r>
    </w:p>
    <w:p w14:paraId="333E1053" w14:textId="77777777" w:rsidR="00BF2882" w:rsidRPr="00DF1B59" w:rsidRDefault="00BF2882" w:rsidP="000758D2">
      <w:pPr>
        <w:pStyle w:val="Akapitzlist"/>
        <w:numPr>
          <w:ilvl w:val="0"/>
          <w:numId w:val="30"/>
        </w:numPr>
        <w:jc w:val="both"/>
        <w:rPr>
          <w:rFonts w:asciiTheme="minorHAnsi" w:hAnsiTheme="minorHAnsi" w:cstheme="minorHAnsi"/>
          <w:sz w:val="22"/>
          <w:szCs w:val="22"/>
        </w:rPr>
      </w:pPr>
      <w:r w:rsidRPr="00DF1B59">
        <w:rPr>
          <w:rFonts w:asciiTheme="minorHAnsi" w:hAnsiTheme="minorHAnsi" w:cstheme="minorHAnsi"/>
          <w:sz w:val="22"/>
          <w:szCs w:val="22"/>
        </w:rPr>
        <w:t>zainstalowany program Adobe Acrobat Reader lub inny obsługujący format plików .pdf,</w:t>
      </w:r>
    </w:p>
    <w:p w14:paraId="6F04FF17" w14:textId="77777777" w:rsidR="00BF2882" w:rsidRPr="00DF1B59" w:rsidRDefault="00BF2882" w:rsidP="000758D2">
      <w:pPr>
        <w:pStyle w:val="Akapitzlist"/>
        <w:numPr>
          <w:ilvl w:val="0"/>
          <w:numId w:val="30"/>
        </w:numPr>
        <w:jc w:val="both"/>
        <w:rPr>
          <w:rFonts w:asciiTheme="minorHAnsi" w:hAnsiTheme="minorHAnsi" w:cstheme="minorHAnsi"/>
          <w:sz w:val="22"/>
          <w:szCs w:val="22"/>
        </w:rPr>
      </w:pPr>
      <w:r w:rsidRPr="00DF1B59">
        <w:rPr>
          <w:rFonts w:asciiTheme="minorHAnsi" w:hAnsiTheme="minorHAnsi" w:cstheme="minorHAnsi"/>
          <w:sz w:val="22"/>
          <w:szCs w:val="22"/>
        </w:rPr>
        <w:t>szyfrowanie na platformazakupowa.pl odbywa się za pomocą protokołu TLS 1.3.</w:t>
      </w:r>
    </w:p>
    <w:p w14:paraId="2DBB0560" w14:textId="77777777" w:rsidR="00BF2882" w:rsidRPr="00DF1B59" w:rsidRDefault="00BF2882" w:rsidP="000758D2">
      <w:pPr>
        <w:pStyle w:val="Akapitzlist"/>
        <w:numPr>
          <w:ilvl w:val="0"/>
          <w:numId w:val="30"/>
        </w:numPr>
        <w:jc w:val="both"/>
        <w:rPr>
          <w:rFonts w:asciiTheme="minorHAnsi" w:hAnsiTheme="minorHAnsi" w:cstheme="minorHAnsi"/>
          <w:sz w:val="22"/>
          <w:szCs w:val="22"/>
        </w:rPr>
      </w:pPr>
      <w:r w:rsidRPr="00DF1B59">
        <w:rPr>
          <w:rFonts w:asciiTheme="minorHAnsi" w:hAnsiTheme="minorHAnsi" w:cstheme="minorHAnsi"/>
          <w:sz w:val="22"/>
          <w:szCs w:val="22"/>
        </w:rPr>
        <w:t xml:space="preserve">oznaczenie czasu odbioru danych przez platformę zakupową stanowi datę oraz dokładny czas (hh:mm:ss) </w:t>
      </w:r>
      <w:r w:rsidR="003707C6" w:rsidRPr="00DF1B59">
        <w:rPr>
          <w:rFonts w:asciiTheme="minorHAnsi" w:hAnsiTheme="minorHAnsi" w:cstheme="minorHAnsi"/>
          <w:sz w:val="22"/>
          <w:szCs w:val="22"/>
        </w:rPr>
        <w:t>G</w:t>
      </w:r>
      <w:r w:rsidRPr="00DF1B59">
        <w:rPr>
          <w:rFonts w:asciiTheme="minorHAnsi" w:hAnsiTheme="minorHAnsi" w:cstheme="minorHAnsi"/>
          <w:sz w:val="22"/>
          <w:szCs w:val="22"/>
        </w:rPr>
        <w:t>enerowany wg. czasu lokalnego serwera synchronizowanego z zegarem Głównego Urzędu Miar.</w:t>
      </w:r>
    </w:p>
    <w:p w14:paraId="7AC9FCA1" w14:textId="77777777" w:rsidR="00BF2882" w:rsidRPr="00DF1B59" w:rsidRDefault="00BF2882" w:rsidP="000758D2">
      <w:pPr>
        <w:numPr>
          <w:ilvl w:val="0"/>
          <w:numId w:val="8"/>
        </w:numPr>
        <w:spacing w:after="0" w:line="240" w:lineRule="auto"/>
        <w:jc w:val="both"/>
        <w:rPr>
          <w:rFonts w:cstheme="minorHAnsi"/>
        </w:rPr>
      </w:pPr>
      <w:r w:rsidRPr="00DF1B59">
        <w:rPr>
          <w:rFonts w:cstheme="minorHAnsi"/>
        </w:rPr>
        <w:t>Wykonawca, przystępując do niniejszego postępowania o udzielenie zamówienia publicznego:</w:t>
      </w:r>
    </w:p>
    <w:p w14:paraId="31ED94A4" w14:textId="77777777" w:rsidR="00BF2882" w:rsidRPr="00DF1B59" w:rsidRDefault="00BF2882" w:rsidP="000758D2">
      <w:pPr>
        <w:pStyle w:val="Akapitzlist"/>
        <w:numPr>
          <w:ilvl w:val="0"/>
          <w:numId w:val="31"/>
        </w:numPr>
        <w:jc w:val="both"/>
        <w:rPr>
          <w:rFonts w:asciiTheme="minorHAnsi" w:hAnsiTheme="minorHAnsi" w:cstheme="minorHAnsi"/>
          <w:sz w:val="22"/>
          <w:szCs w:val="22"/>
        </w:rPr>
      </w:pPr>
      <w:r w:rsidRPr="00DF1B59">
        <w:rPr>
          <w:rFonts w:asciiTheme="minorHAnsi" w:hAnsiTheme="minorHAnsi" w:cstheme="minorHAnsi"/>
          <w:sz w:val="22"/>
          <w:szCs w:val="22"/>
        </w:rPr>
        <w:t>akceptuje warunki korzystania z platformazakupowa.pl określone w Regulaminie zamieszczonym na stronie internetowej pod linkiem  w zakł</w:t>
      </w:r>
      <w:r w:rsidR="006A5863" w:rsidRPr="00DF1B59">
        <w:rPr>
          <w:rFonts w:asciiTheme="minorHAnsi" w:hAnsiTheme="minorHAnsi" w:cstheme="minorHAnsi"/>
          <w:sz w:val="22"/>
          <w:szCs w:val="22"/>
        </w:rPr>
        <w:t>a</w:t>
      </w:r>
      <w:r w:rsidRPr="00DF1B59">
        <w:rPr>
          <w:rFonts w:asciiTheme="minorHAnsi" w:hAnsiTheme="minorHAnsi" w:cstheme="minorHAnsi"/>
          <w:sz w:val="22"/>
          <w:szCs w:val="22"/>
        </w:rPr>
        <w:t>dce „Regulamin" oraz uznaje go za wiążący,</w:t>
      </w:r>
    </w:p>
    <w:p w14:paraId="026C1DA4" w14:textId="77777777" w:rsidR="00BF2882" w:rsidRPr="00DF1B59" w:rsidRDefault="00BF2882" w:rsidP="000758D2">
      <w:pPr>
        <w:pStyle w:val="Akapitzlist"/>
        <w:numPr>
          <w:ilvl w:val="0"/>
          <w:numId w:val="31"/>
        </w:numPr>
        <w:jc w:val="both"/>
        <w:rPr>
          <w:rFonts w:asciiTheme="minorHAnsi" w:hAnsiTheme="minorHAnsi" w:cstheme="minorHAnsi"/>
          <w:sz w:val="22"/>
          <w:szCs w:val="22"/>
        </w:rPr>
      </w:pPr>
      <w:r w:rsidRPr="00DF1B59">
        <w:rPr>
          <w:rFonts w:asciiTheme="minorHAnsi" w:hAnsiTheme="minorHAnsi" w:cstheme="minorHAnsi"/>
          <w:sz w:val="22"/>
          <w:szCs w:val="22"/>
        </w:rPr>
        <w:t>zapoznał i stosuje się do Instrukcji składania ofert/wniosków dostępne</w:t>
      </w:r>
      <w:hyperlink r:id="rId23" w:history="1">
        <w:r w:rsidR="003707C6" w:rsidRPr="00DF1B59">
          <w:rPr>
            <w:rStyle w:val="Hipercze"/>
            <w:rFonts w:asciiTheme="minorHAnsi" w:hAnsiTheme="minorHAnsi" w:cstheme="minorHAnsi"/>
            <w:color w:val="auto"/>
            <w:sz w:val="22"/>
            <w:szCs w:val="22"/>
          </w:rPr>
          <w:t>j pod linkiem: https://pl</w:t>
        </w:r>
      </w:hyperlink>
      <w:r w:rsidRPr="00DF1B59">
        <w:rPr>
          <w:rFonts w:asciiTheme="minorHAnsi" w:hAnsiTheme="minorHAnsi" w:cstheme="minorHAnsi"/>
          <w:sz w:val="22"/>
          <w:szCs w:val="22"/>
        </w:rPr>
        <w:t xml:space="preserve">atformazakupowa.pl/strona/45-instrukcje. </w:t>
      </w:r>
    </w:p>
    <w:p w14:paraId="08B9C9B0" w14:textId="77777777" w:rsidR="00BF2882" w:rsidRPr="00DF1B59" w:rsidRDefault="00BF2882" w:rsidP="000758D2">
      <w:pPr>
        <w:numPr>
          <w:ilvl w:val="0"/>
          <w:numId w:val="8"/>
        </w:numPr>
        <w:spacing w:after="0" w:line="240" w:lineRule="auto"/>
        <w:jc w:val="both"/>
        <w:rPr>
          <w:rFonts w:cstheme="minorHAnsi"/>
        </w:rPr>
      </w:pPr>
      <w:r w:rsidRPr="00DF1B59">
        <w:rPr>
          <w:rFonts w:cstheme="minorHAnsi"/>
          <w:b/>
        </w:rPr>
        <w:t>Zamawiający nie ponosi odpowiedzialności za złożenie oferty w sposób niezgodny z Instrukcją korzystania z platformazakupowa.pl</w:t>
      </w:r>
      <w:r w:rsidRPr="00DF1B59">
        <w:rPr>
          <w:rFonts w:cstheme="minorHAnsi"/>
        </w:rPr>
        <w:t>, w szczególności za sytuację, gdy Zamawiający zapozna się z treścią oferty przed upływem terminu sk</w:t>
      </w:r>
      <w:r w:rsidR="009C0E48" w:rsidRPr="00DF1B59">
        <w:rPr>
          <w:rFonts w:cstheme="minorHAnsi"/>
        </w:rPr>
        <w:t>ła</w:t>
      </w:r>
      <w:r w:rsidRPr="00DF1B59">
        <w:rPr>
          <w:rFonts w:cstheme="minorHAnsi"/>
        </w:rPr>
        <w:t xml:space="preserve">dania ofert (np. złożenie oferty w zakładce „Wyślij wiadomość do zamawiającego”). </w:t>
      </w:r>
    </w:p>
    <w:p w14:paraId="5A7B25C0" w14:textId="77777777" w:rsidR="00BF2882" w:rsidRPr="00DF1B59" w:rsidRDefault="00BF2882" w:rsidP="00BF2882">
      <w:pPr>
        <w:spacing w:after="0" w:line="240" w:lineRule="auto"/>
        <w:ind w:left="360"/>
        <w:jc w:val="both"/>
        <w:rPr>
          <w:rFonts w:cstheme="minorHAnsi"/>
        </w:rPr>
      </w:pPr>
      <w:r w:rsidRPr="00DF1B59">
        <w:rPr>
          <w:rFonts w:cstheme="minorHAnsi"/>
        </w:rPr>
        <w:t>Taka oferta zostanie uznana przez Zamawiającego za ofertę handlową i nie będzie brana pod uwagę w przedmiotowym postępowaniu, ponieważ nie został spełniony obowi</w:t>
      </w:r>
      <w:r w:rsidR="009C0E48" w:rsidRPr="00DF1B59">
        <w:rPr>
          <w:rFonts w:cstheme="minorHAnsi"/>
        </w:rPr>
        <w:t xml:space="preserve">ązek </w:t>
      </w:r>
      <w:r w:rsidRPr="00DF1B59">
        <w:rPr>
          <w:rFonts w:cstheme="minorHAnsi"/>
        </w:rPr>
        <w:t>narzucony w art. 221 ustawy Pzp.</w:t>
      </w:r>
    </w:p>
    <w:p w14:paraId="41642C27" w14:textId="77777777" w:rsidR="00BF2882" w:rsidRPr="00DF1B59" w:rsidRDefault="00BF2882" w:rsidP="000758D2">
      <w:pPr>
        <w:numPr>
          <w:ilvl w:val="0"/>
          <w:numId w:val="8"/>
        </w:numPr>
        <w:spacing w:after="0" w:line="240" w:lineRule="auto"/>
        <w:jc w:val="both"/>
        <w:rPr>
          <w:rFonts w:cstheme="minorHAnsi"/>
        </w:rPr>
      </w:pPr>
      <w:r w:rsidRPr="00DF1B59">
        <w:rPr>
          <w:rFonts w:cstheme="minorHAnsi"/>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w:t>
      </w:r>
      <w:r w:rsidR="009C0E48" w:rsidRPr="00DF1B59">
        <w:rPr>
          <w:rFonts w:cstheme="minorHAnsi"/>
        </w:rPr>
        <w:t>ukcje</w:t>
      </w:r>
      <w:r w:rsidRPr="00DF1B59">
        <w:rPr>
          <w:rFonts w:cstheme="minorHAnsi"/>
        </w:rPr>
        <w:t xml:space="preserve"> dla Wykonawców" na stronie internetowej pod adresem: </w:t>
      </w:r>
      <w:hyperlink r:id="rId24" w:history="1">
        <w:r w:rsidRPr="00DF1B59">
          <w:rPr>
            <w:rStyle w:val="Hipercze"/>
            <w:rFonts w:cstheme="minorHAnsi"/>
            <w:color w:val="auto"/>
          </w:rPr>
          <w:t>https://platformazakupowa.pl/strona/45-instrukcje</w:t>
        </w:r>
      </w:hyperlink>
      <w:r w:rsidRPr="00DF1B59">
        <w:rPr>
          <w:rFonts w:cstheme="minorHAnsi"/>
        </w:rPr>
        <w:t>.</w:t>
      </w:r>
    </w:p>
    <w:p w14:paraId="3AFEB6ED" w14:textId="77777777" w:rsidR="00847872" w:rsidRPr="00DF1B59" w:rsidRDefault="00172FA8" w:rsidP="00257731">
      <w:pPr>
        <w:pBdr>
          <w:bottom w:val="single" w:sz="6" w:space="1" w:color="auto"/>
        </w:pBdr>
        <w:spacing w:after="0" w:line="240" w:lineRule="auto"/>
        <w:jc w:val="center"/>
        <w:rPr>
          <w:rFonts w:cstheme="minorHAnsi"/>
          <w:b/>
        </w:rPr>
      </w:pPr>
      <w:r w:rsidRPr="00DF1B59">
        <w:rPr>
          <w:rFonts w:cstheme="minorHAnsi"/>
          <w:b/>
        </w:rPr>
        <w:t xml:space="preserve">ROZDZIAŁ </w:t>
      </w:r>
      <w:r w:rsidR="00943FE2" w:rsidRPr="00DF1B59">
        <w:rPr>
          <w:rFonts w:cstheme="minorHAnsi"/>
          <w:b/>
        </w:rPr>
        <w:t>18</w:t>
      </w:r>
      <w:r w:rsidRPr="00DF1B59">
        <w:rPr>
          <w:rFonts w:cstheme="minorHAnsi"/>
          <w:b/>
        </w:rPr>
        <w:t xml:space="preserve">. </w:t>
      </w:r>
      <w:r w:rsidR="00257731" w:rsidRPr="00DF1B59">
        <w:rPr>
          <w:rFonts w:cstheme="minorHAnsi"/>
          <w:b/>
        </w:rPr>
        <w:t>KRYTERIA OCENY OFERT</w:t>
      </w:r>
    </w:p>
    <w:p w14:paraId="58BC6502" w14:textId="77777777" w:rsidR="00174AD6" w:rsidRPr="00DF1B59" w:rsidRDefault="00174AD6" w:rsidP="00257731">
      <w:pPr>
        <w:pBdr>
          <w:bottom w:val="single" w:sz="6" w:space="1" w:color="auto"/>
        </w:pBdr>
        <w:spacing w:after="0" w:line="240" w:lineRule="auto"/>
        <w:jc w:val="center"/>
        <w:rPr>
          <w:rFonts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5244"/>
        <w:gridCol w:w="2786"/>
      </w:tblGrid>
      <w:tr w:rsidR="00DF1B59" w:rsidRPr="00DF1B59" w14:paraId="71D19EB9" w14:textId="77777777" w:rsidTr="006A5863">
        <w:trPr>
          <w:trHeight w:val="256"/>
          <w:jc w:val="center"/>
        </w:trPr>
        <w:tc>
          <w:tcPr>
            <w:tcW w:w="71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E7BDF6F" w14:textId="77777777" w:rsidR="00174AD6" w:rsidRPr="00DF1B59" w:rsidRDefault="00174AD6" w:rsidP="006A5863">
            <w:pPr>
              <w:spacing w:after="0"/>
              <w:rPr>
                <w:rFonts w:cstheme="minorHAnsi"/>
                <w:b/>
              </w:rPr>
            </w:pPr>
            <w:r w:rsidRPr="00DF1B59">
              <w:rPr>
                <w:rFonts w:cstheme="minorHAnsi"/>
              </w:rPr>
              <w:t>NR</w:t>
            </w:r>
          </w:p>
        </w:tc>
        <w:tc>
          <w:tcPr>
            <w:tcW w:w="524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3779C6" w14:textId="77777777" w:rsidR="00174AD6" w:rsidRPr="00DF1B59" w:rsidRDefault="00174AD6" w:rsidP="006A5863">
            <w:pPr>
              <w:spacing w:after="0"/>
              <w:jc w:val="center"/>
              <w:rPr>
                <w:rFonts w:cstheme="minorHAnsi"/>
                <w:b/>
              </w:rPr>
            </w:pPr>
            <w:r w:rsidRPr="00DF1B59">
              <w:rPr>
                <w:rFonts w:cstheme="minorHAnsi"/>
                <w:b/>
              </w:rPr>
              <w:t>Nazwa kryterium:</w:t>
            </w:r>
          </w:p>
        </w:tc>
        <w:tc>
          <w:tcPr>
            <w:tcW w:w="278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847493E" w14:textId="77777777" w:rsidR="00174AD6" w:rsidRPr="00DF1B59" w:rsidRDefault="00174AD6" w:rsidP="006A5863">
            <w:pPr>
              <w:spacing w:after="0"/>
              <w:jc w:val="center"/>
              <w:rPr>
                <w:rFonts w:cstheme="minorHAnsi"/>
                <w:b/>
              </w:rPr>
            </w:pPr>
            <w:r w:rsidRPr="00DF1B59">
              <w:rPr>
                <w:rFonts w:cstheme="minorHAnsi"/>
                <w:b/>
              </w:rPr>
              <w:t>Waga:</w:t>
            </w:r>
          </w:p>
        </w:tc>
      </w:tr>
      <w:tr w:rsidR="00DF1B59" w:rsidRPr="00DF1B59" w14:paraId="336EE124" w14:textId="77777777" w:rsidTr="006A5863">
        <w:trPr>
          <w:trHeight w:val="285"/>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11C3044A" w14:textId="77777777" w:rsidR="00174AD6" w:rsidRPr="00DF1B59" w:rsidRDefault="00174AD6" w:rsidP="006A5863">
            <w:pPr>
              <w:spacing w:after="0"/>
              <w:rPr>
                <w:rFonts w:cstheme="minorHAnsi"/>
              </w:rPr>
            </w:pPr>
            <w:r w:rsidRPr="00DF1B59">
              <w:rPr>
                <w:rFonts w:cstheme="minorHAnsi"/>
              </w:rPr>
              <w:t>1</w:t>
            </w:r>
          </w:p>
        </w:tc>
        <w:tc>
          <w:tcPr>
            <w:tcW w:w="5244" w:type="dxa"/>
            <w:tcBorders>
              <w:top w:val="single" w:sz="4" w:space="0" w:color="auto"/>
              <w:left w:val="single" w:sz="4" w:space="0" w:color="auto"/>
              <w:bottom w:val="single" w:sz="4" w:space="0" w:color="auto"/>
              <w:right w:val="single" w:sz="4" w:space="0" w:color="auto"/>
            </w:tcBorders>
            <w:vAlign w:val="center"/>
            <w:hideMark/>
          </w:tcPr>
          <w:p w14:paraId="01883FB6" w14:textId="77777777" w:rsidR="00174AD6" w:rsidRPr="00DF1B59" w:rsidRDefault="00174AD6" w:rsidP="006A5863">
            <w:pPr>
              <w:spacing w:after="0"/>
              <w:rPr>
                <w:rFonts w:cstheme="minorHAnsi"/>
              </w:rPr>
            </w:pPr>
            <w:r w:rsidRPr="00DF1B59">
              <w:rPr>
                <w:rFonts w:cstheme="minorHAnsi"/>
              </w:rPr>
              <w:t xml:space="preserve">Cena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300DEC4" w14:textId="77777777" w:rsidR="00174AD6" w:rsidRPr="00DF1B59" w:rsidRDefault="00174AD6" w:rsidP="006A5863">
            <w:pPr>
              <w:spacing w:after="0"/>
              <w:jc w:val="center"/>
              <w:rPr>
                <w:rFonts w:cstheme="minorHAnsi"/>
              </w:rPr>
            </w:pPr>
            <w:r w:rsidRPr="00DF1B59">
              <w:rPr>
                <w:rFonts w:cstheme="minorHAnsi"/>
              </w:rPr>
              <w:t>60%</w:t>
            </w:r>
          </w:p>
        </w:tc>
      </w:tr>
      <w:tr w:rsidR="00174AD6" w:rsidRPr="00DF1B59" w14:paraId="5AA95108" w14:textId="77777777" w:rsidTr="0097588A">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3FC00283" w14:textId="77777777" w:rsidR="00174AD6" w:rsidRPr="00DF1B59" w:rsidRDefault="00174AD6" w:rsidP="006A5863">
            <w:pPr>
              <w:spacing w:after="0"/>
              <w:rPr>
                <w:rFonts w:cstheme="minorHAnsi"/>
              </w:rPr>
            </w:pPr>
            <w:r w:rsidRPr="00DF1B59">
              <w:rPr>
                <w:rFonts w:cstheme="minorHAnsi"/>
              </w:rPr>
              <w:t>2</w:t>
            </w:r>
          </w:p>
        </w:tc>
        <w:tc>
          <w:tcPr>
            <w:tcW w:w="5244" w:type="dxa"/>
            <w:tcBorders>
              <w:top w:val="single" w:sz="4" w:space="0" w:color="auto"/>
              <w:left w:val="single" w:sz="4" w:space="0" w:color="auto"/>
              <w:bottom w:val="single" w:sz="4" w:space="0" w:color="auto"/>
              <w:right w:val="single" w:sz="4" w:space="0" w:color="auto"/>
            </w:tcBorders>
            <w:vAlign w:val="center"/>
            <w:hideMark/>
          </w:tcPr>
          <w:p w14:paraId="442D2CAA" w14:textId="77777777" w:rsidR="00174AD6" w:rsidRPr="00DF1B59" w:rsidRDefault="00174AD6" w:rsidP="006A5863">
            <w:pPr>
              <w:spacing w:after="0"/>
              <w:rPr>
                <w:rFonts w:cstheme="minorHAnsi"/>
              </w:rPr>
            </w:pPr>
            <w:r w:rsidRPr="00DF1B59">
              <w:rPr>
                <w:rFonts w:cstheme="minorHAnsi"/>
              </w:rPr>
              <w:t>Długość okresu gwarancji i rękojmi za wady robót budowlano-instalacyjnych</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4173DC4" w14:textId="77777777" w:rsidR="00174AD6" w:rsidRPr="00DF1B59" w:rsidRDefault="003B1B13" w:rsidP="006A5863">
            <w:pPr>
              <w:spacing w:after="0"/>
              <w:jc w:val="center"/>
              <w:rPr>
                <w:rFonts w:cstheme="minorHAnsi"/>
              </w:rPr>
            </w:pPr>
            <w:r w:rsidRPr="00DF1B59">
              <w:rPr>
                <w:rFonts w:cstheme="minorHAnsi"/>
              </w:rPr>
              <w:t>40</w:t>
            </w:r>
            <w:r w:rsidR="00174AD6" w:rsidRPr="00DF1B59">
              <w:rPr>
                <w:rFonts w:cstheme="minorHAnsi"/>
              </w:rPr>
              <w:t>%</w:t>
            </w:r>
          </w:p>
        </w:tc>
      </w:tr>
    </w:tbl>
    <w:p w14:paraId="2C968F07" w14:textId="77777777" w:rsidR="00A5752B" w:rsidRPr="00DF1B59" w:rsidRDefault="00A5752B" w:rsidP="00174AD6">
      <w:pPr>
        <w:spacing w:before="60"/>
        <w:ind w:left="643"/>
        <w:outlineLvl w:val="1"/>
        <w:rPr>
          <w:rFonts w:cstheme="minorHAnsi"/>
          <w:b/>
          <w:bCs/>
          <w:iCs/>
        </w:rPr>
      </w:pPr>
    </w:p>
    <w:p w14:paraId="26F9C155" w14:textId="77777777" w:rsidR="00174AD6" w:rsidRPr="00DF1B59" w:rsidRDefault="00174AD6" w:rsidP="00174AD6">
      <w:pPr>
        <w:spacing w:before="60"/>
        <w:ind w:left="643"/>
        <w:outlineLvl w:val="1"/>
        <w:rPr>
          <w:rFonts w:cstheme="minorHAnsi"/>
          <w:b/>
          <w:bCs/>
          <w:iCs/>
        </w:rPr>
      </w:pPr>
      <w:r w:rsidRPr="00DF1B59">
        <w:rPr>
          <w:rFonts w:cstheme="minorHAnsi"/>
          <w:b/>
          <w:bCs/>
          <w:iCs/>
        </w:rPr>
        <w:t>Zamawiający dokona oceny ofert przyznając punkty w ramach poszczególnych kryteriów, przyjmując zasadę, że 1% = 1 pkt.</w:t>
      </w:r>
    </w:p>
    <w:p w14:paraId="567A9FC9" w14:textId="77777777" w:rsidR="00174AD6" w:rsidRPr="00DF1B59" w:rsidRDefault="00174AD6" w:rsidP="00174AD6">
      <w:pPr>
        <w:spacing w:before="60"/>
        <w:ind w:left="643"/>
        <w:outlineLvl w:val="1"/>
        <w:rPr>
          <w:rFonts w:cstheme="minorHAnsi"/>
          <w:b/>
          <w:bCs/>
          <w:iCs/>
        </w:rPr>
      </w:pPr>
      <w:r w:rsidRPr="00DF1B59">
        <w:rPr>
          <w:rFonts w:cstheme="minorHAnsi"/>
          <w:b/>
          <w:bCs/>
          <w:iCs/>
        </w:rPr>
        <w:t xml:space="preserve">Maksymalna łączna liczba punktów, jaką może otrzymać oferta Wykonawcy wynosi 100 pkt. </w:t>
      </w:r>
    </w:p>
    <w:p w14:paraId="3950CDEB" w14:textId="77777777" w:rsidR="00174AD6" w:rsidRPr="00DF1B59" w:rsidRDefault="00174AD6" w:rsidP="00174AD6">
      <w:pPr>
        <w:spacing w:before="60"/>
        <w:ind w:left="643"/>
        <w:outlineLvl w:val="1"/>
        <w:rPr>
          <w:rFonts w:cstheme="minorHAnsi"/>
          <w:b/>
          <w:bCs/>
          <w:iCs/>
        </w:rPr>
      </w:pPr>
      <w:r w:rsidRPr="00DF1B59">
        <w:rPr>
          <w:rFonts w:cstheme="minorHAnsi"/>
          <w:b/>
          <w:bCs/>
          <w:iCs/>
        </w:rPr>
        <w:t xml:space="preserve">Wartości punktowe poszczególnych kryteriów będą wyliczane następująco: </w:t>
      </w:r>
    </w:p>
    <w:p w14:paraId="6BF8796C" w14:textId="77777777" w:rsidR="00174AD6" w:rsidRPr="00DF1B59" w:rsidRDefault="00174AD6" w:rsidP="00174AD6">
      <w:pPr>
        <w:numPr>
          <w:ilvl w:val="0"/>
          <w:numId w:val="34"/>
        </w:numPr>
        <w:spacing w:before="60" w:after="0" w:line="240" w:lineRule="auto"/>
        <w:outlineLvl w:val="1"/>
        <w:rPr>
          <w:rFonts w:cstheme="minorHAnsi"/>
          <w:b/>
          <w:bCs/>
          <w:iCs/>
        </w:rPr>
      </w:pPr>
      <w:r w:rsidRPr="00DF1B59">
        <w:rPr>
          <w:rFonts w:cstheme="minorHAnsi"/>
          <w:b/>
          <w:bCs/>
          <w:iCs/>
        </w:rPr>
        <w:t xml:space="preserve">Cena (C) </w:t>
      </w:r>
    </w:p>
    <w:p w14:paraId="36572842" w14:textId="77777777" w:rsidR="00174AD6" w:rsidRPr="00DF1B59" w:rsidRDefault="00174AD6" w:rsidP="00174AD6">
      <w:pPr>
        <w:spacing w:before="60"/>
        <w:ind w:left="643"/>
        <w:outlineLvl w:val="1"/>
        <w:rPr>
          <w:rFonts w:cstheme="minorHAnsi"/>
          <w:b/>
          <w:bCs/>
          <w:iCs/>
        </w:rPr>
      </w:pPr>
      <w:r w:rsidRPr="00DF1B59">
        <w:rPr>
          <w:rFonts w:cstheme="minorHAnsi"/>
          <w:b/>
          <w:bCs/>
          <w:iCs/>
        </w:rPr>
        <w:tab/>
      </w:r>
      <w:r w:rsidRPr="00DF1B59">
        <w:rPr>
          <w:rFonts w:cstheme="minorHAnsi"/>
          <w:b/>
          <w:bCs/>
          <w:iCs/>
        </w:rPr>
        <w:tab/>
        <w:t xml:space="preserve">     C min</w:t>
      </w:r>
    </w:p>
    <w:p w14:paraId="48B047EA" w14:textId="77777777" w:rsidR="00174AD6" w:rsidRPr="00DF1B59" w:rsidRDefault="00174AD6" w:rsidP="00174AD6">
      <w:pPr>
        <w:spacing w:before="60"/>
        <w:ind w:left="643"/>
        <w:outlineLvl w:val="1"/>
        <w:rPr>
          <w:rFonts w:cstheme="minorHAnsi"/>
          <w:b/>
          <w:bCs/>
          <w:iCs/>
        </w:rPr>
      </w:pPr>
      <w:r w:rsidRPr="00DF1B59">
        <w:rPr>
          <w:rFonts w:cstheme="minorHAnsi"/>
          <w:b/>
          <w:bCs/>
          <w:iCs/>
        </w:rPr>
        <w:t xml:space="preserve">            C =  —————————  x 60 pkt</w:t>
      </w:r>
    </w:p>
    <w:p w14:paraId="2DC3B0FA" w14:textId="77777777" w:rsidR="00174AD6" w:rsidRPr="00DF1B59" w:rsidRDefault="00174AD6" w:rsidP="00174AD6">
      <w:pPr>
        <w:spacing w:before="60"/>
        <w:ind w:left="643"/>
        <w:outlineLvl w:val="1"/>
        <w:rPr>
          <w:rFonts w:cstheme="minorHAnsi"/>
          <w:b/>
          <w:bCs/>
          <w:iCs/>
        </w:rPr>
      </w:pPr>
      <w:r w:rsidRPr="00DF1B59">
        <w:rPr>
          <w:rFonts w:cstheme="minorHAnsi"/>
          <w:b/>
          <w:bCs/>
          <w:iCs/>
        </w:rPr>
        <w:lastRenderedPageBreak/>
        <w:t xml:space="preserve">                             C oferty   </w:t>
      </w:r>
    </w:p>
    <w:p w14:paraId="47693FE9" w14:textId="77777777" w:rsidR="00174AD6" w:rsidRPr="00DF1B59" w:rsidRDefault="00174AD6" w:rsidP="00174AD6">
      <w:pPr>
        <w:ind w:firstLine="567"/>
        <w:jc w:val="both"/>
        <w:rPr>
          <w:rFonts w:eastAsia="Calibri" w:cstheme="minorHAnsi"/>
        </w:rPr>
      </w:pPr>
      <w:r w:rsidRPr="00DF1B59">
        <w:rPr>
          <w:rFonts w:eastAsia="Calibri" w:cstheme="minorHAnsi"/>
        </w:rPr>
        <w:t>gdzie:</w:t>
      </w:r>
      <w:r w:rsidRPr="00DF1B59">
        <w:rPr>
          <w:rFonts w:eastAsia="Calibri" w:cstheme="minorHAnsi"/>
        </w:rPr>
        <w:tab/>
      </w:r>
    </w:p>
    <w:p w14:paraId="2BC5A65C" w14:textId="77777777" w:rsidR="00174AD6" w:rsidRPr="00DF1B59" w:rsidRDefault="00174AD6" w:rsidP="00174AD6">
      <w:pPr>
        <w:ind w:firstLine="567"/>
        <w:jc w:val="both"/>
        <w:rPr>
          <w:rFonts w:eastAsia="Calibri" w:cstheme="minorHAnsi"/>
        </w:rPr>
      </w:pPr>
      <w:r w:rsidRPr="00DF1B59">
        <w:rPr>
          <w:rFonts w:eastAsia="Calibri" w:cstheme="minorHAnsi"/>
        </w:rPr>
        <w:t>C min. – cena minimalna w zbiorze ważnych ofert;</w:t>
      </w:r>
    </w:p>
    <w:p w14:paraId="588BF3A8" w14:textId="77777777" w:rsidR="00174AD6" w:rsidRPr="00DF1B59" w:rsidRDefault="00174AD6" w:rsidP="00174AD6">
      <w:pPr>
        <w:ind w:firstLine="567"/>
        <w:jc w:val="both"/>
        <w:rPr>
          <w:rFonts w:eastAsia="Calibri" w:cstheme="minorHAnsi"/>
        </w:rPr>
      </w:pPr>
      <w:r w:rsidRPr="00DF1B59">
        <w:rPr>
          <w:rFonts w:eastAsia="Calibri" w:cstheme="minorHAnsi"/>
        </w:rPr>
        <w:t>C oferty - cena oferty rozpatrywanej</w:t>
      </w:r>
    </w:p>
    <w:p w14:paraId="0C0F64E0" w14:textId="77777777" w:rsidR="00174AD6" w:rsidRPr="00DF1B59" w:rsidRDefault="00174AD6" w:rsidP="00174AD6">
      <w:pPr>
        <w:spacing w:before="60"/>
        <w:ind w:left="643"/>
        <w:outlineLvl w:val="1"/>
        <w:rPr>
          <w:rFonts w:cstheme="minorHAnsi"/>
          <w:b/>
          <w:bCs/>
          <w:iCs/>
        </w:rPr>
      </w:pPr>
      <w:r w:rsidRPr="00DF1B59">
        <w:rPr>
          <w:rFonts w:cstheme="minorHAnsi"/>
          <w:b/>
          <w:bCs/>
          <w:iCs/>
        </w:rPr>
        <w:t>Oferty będą oceniane w odniesieniu do najniższej ceny ofertowej. Oferta z najniższą ceną brutto otrzyma maksymalną liczbę punktów. Pozostałym Wykonawcom przypisana zostanie proporcjonalnie mniejsza liczba punktów. Do porównania ofert będzie brana pod uwagę cena brutto przedmiotu zamówienia podana w Formularzu Oferty.</w:t>
      </w:r>
    </w:p>
    <w:p w14:paraId="459DADFB" w14:textId="77777777" w:rsidR="00174AD6" w:rsidRPr="00DF1B59" w:rsidRDefault="00174AD6" w:rsidP="00174AD6">
      <w:pPr>
        <w:spacing w:before="60"/>
        <w:ind w:left="643"/>
        <w:outlineLvl w:val="1"/>
        <w:rPr>
          <w:rFonts w:cstheme="minorHAnsi"/>
          <w:b/>
          <w:bCs/>
          <w:iCs/>
        </w:rPr>
      </w:pPr>
      <w:r w:rsidRPr="00DF1B59">
        <w:rPr>
          <w:rFonts w:cstheme="minorHAnsi"/>
          <w:b/>
          <w:bCs/>
          <w:iCs/>
        </w:rPr>
        <w:t xml:space="preserve">Maksymalna liczba punktów, jaką może otrzymać oferta Wykonawcy w kryterium „cena” wynosi 60 pkt. </w:t>
      </w:r>
    </w:p>
    <w:p w14:paraId="4D285066" w14:textId="77777777" w:rsidR="00174AD6" w:rsidRPr="00DF1B59" w:rsidRDefault="00174AD6" w:rsidP="00174AD6">
      <w:pPr>
        <w:numPr>
          <w:ilvl w:val="0"/>
          <w:numId w:val="34"/>
        </w:numPr>
        <w:spacing w:before="60" w:after="0" w:line="240" w:lineRule="auto"/>
        <w:outlineLvl w:val="1"/>
        <w:rPr>
          <w:rFonts w:cstheme="minorHAnsi"/>
          <w:b/>
          <w:bCs/>
          <w:iCs/>
        </w:rPr>
      </w:pPr>
      <w:r w:rsidRPr="00DF1B59">
        <w:rPr>
          <w:rFonts w:cstheme="minorHAnsi"/>
          <w:b/>
          <w:bCs/>
          <w:iCs/>
        </w:rPr>
        <w:t>Długość okresu gwarancji i rękojmi za wady robót budowlano-instalacyjnych</w:t>
      </w:r>
    </w:p>
    <w:p w14:paraId="1EA12735" w14:textId="77777777" w:rsidR="00160891" w:rsidRPr="00DF1B59" w:rsidRDefault="00160891" w:rsidP="00160891">
      <w:pPr>
        <w:jc w:val="both"/>
        <w:rPr>
          <w:rFonts w:eastAsia="Calibri" w:cstheme="minorHAnsi"/>
          <w:bCs/>
          <w:iCs/>
          <w:lang w:eastAsia="ar-SA"/>
        </w:rPr>
      </w:pPr>
      <w:r w:rsidRPr="00DF1B59">
        <w:rPr>
          <w:rFonts w:eastAsia="Calibri" w:cstheme="minorHAnsi"/>
          <w:bCs/>
          <w:iCs/>
          <w:lang w:eastAsia="ar-SA"/>
        </w:rPr>
        <w:t>Zamawiający będzie oceniał długość okresu gwarancji i rękojmi za wady zgodnie z poniższą punktacją:</w:t>
      </w:r>
    </w:p>
    <w:p w14:paraId="2769E10A" w14:textId="77777777" w:rsidR="00160891" w:rsidRPr="00DF1B59" w:rsidRDefault="00160891" w:rsidP="00160891">
      <w:pPr>
        <w:jc w:val="both"/>
        <w:rPr>
          <w:rFonts w:eastAsia="Calibri" w:cstheme="minorHAnsi"/>
          <w:bCs/>
          <w:iCs/>
          <w:lang w:eastAsia="ar-SA"/>
        </w:rPr>
      </w:pPr>
      <w:r w:rsidRPr="00DF1B59">
        <w:rPr>
          <w:rFonts w:eastAsia="Calibri" w:cstheme="minorHAnsi"/>
          <w:bCs/>
          <w:iCs/>
          <w:lang w:eastAsia="ar-SA"/>
        </w:rPr>
        <w:t>- za 24 miesięcy gwarancji i rękojmi za wady Wykonawca otrzyma  0 pkt</w:t>
      </w:r>
    </w:p>
    <w:p w14:paraId="23EB0CBC" w14:textId="77777777" w:rsidR="00160891" w:rsidRPr="00DF1B59" w:rsidRDefault="00160891" w:rsidP="00160891">
      <w:pPr>
        <w:jc w:val="both"/>
        <w:rPr>
          <w:rFonts w:eastAsia="Calibri" w:cstheme="minorHAnsi"/>
          <w:bCs/>
          <w:iCs/>
          <w:lang w:eastAsia="ar-SA"/>
        </w:rPr>
      </w:pPr>
      <w:r w:rsidRPr="00DF1B59">
        <w:rPr>
          <w:rFonts w:eastAsia="Calibri" w:cstheme="minorHAnsi"/>
          <w:bCs/>
          <w:iCs/>
          <w:lang w:eastAsia="ar-SA"/>
        </w:rPr>
        <w:t>–  za 36 miesięcy gwarancji i rękojmi za wady Wykonawca otrzyma  10 pkt</w:t>
      </w:r>
    </w:p>
    <w:p w14:paraId="0B544272" w14:textId="77777777" w:rsidR="00160891" w:rsidRPr="00DF1B59" w:rsidRDefault="00160891" w:rsidP="00160891">
      <w:pPr>
        <w:jc w:val="both"/>
        <w:rPr>
          <w:rFonts w:eastAsia="Calibri" w:cstheme="minorHAnsi"/>
          <w:bCs/>
          <w:iCs/>
          <w:lang w:eastAsia="ar-SA"/>
        </w:rPr>
      </w:pPr>
      <w:r w:rsidRPr="00DF1B59">
        <w:rPr>
          <w:rFonts w:eastAsia="Calibri" w:cstheme="minorHAnsi"/>
          <w:bCs/>
          <w:iCs/>
          <w:lang w:eastAsia="ar-SA"/>
        </w:rPr>
        <w:t xml:space="preserve">–  za 48 miesięcy gwarancji i rękojmi za wady Wykonawca otrzyma  20 pkt  </w:t>
      </w:r>
    </w:p>
    <w:p w14:paraId="3A85C118" w14:textId="77777777" w:rsidR="00160891" w:rsidRPr="00DF1B59" w:rsidRDefault="00160891" w:rsidP="00160891">
      <w:pPr>
        <w:jc w:val="both"/>
        <w:rPr>
          <w:rFonts w:eastAsia="Calibri" w:cstheme="minorHAnsi"/>
          <w:bCs/>
          <w:iCs/>
          <w:lang w:eastAsia="ar-SA"/>
        </w:rPr>
      </w:pPr>
      <w:r w:rsidRPr="00DF1B59">
        <w:rPr>
          <w:rFonts w:eastAsia="Calibri" w:cstheme="minorHAnsi"/>
          <w:bCs/>
          <w:iCs/>
          <w:lang w:eastAsia="ar-SA"/>
        </w:rPr>
        <w:t xml:space="preserve">–  za 54 miesięcy gwarancji i rękojmi za wady Wykonawca otrzyma  30 pkt </w:t>
      </w:r>
    </w:p>
    <w:p w14:paraId="384D799B" w14:textId="77777777" w:rsidR="00160891" w:rsidRPr="00DF1B59" w:rsidRDefault="00160891" w:rsidP="00160891">
      <w:pPr>
        <w:jc w:val="both"/>
        <w:rPr>
          <w:rFonts w:eastAsia="Calibri" w:cstheme="minorHAnsi"/>
          <w:bCs/>
          <w:iCs/>
          <w:lang w:eastAsia="ar-SA"/>
        </w:rPr>
      </w:pPr>
      <w:r w:rsidRPr="00DF1B59">
        <w:rPr>
          <w:rFonts w:eastAsia="Calibri" w:cstheme="minorHAnsi"/>
          <w:bCs/>
          <w:iCs/>
          <w:lang w:eastAsia="ar-SA"/>
        </w:rPr>
        <w:t>–  za 60 miesięcy gwarancji i rękojmi za wady i więcej Wykonawca otrzyma  40 pkt</w:t>
      </w:r>
    </w:p>
    <w:p w14:paraId="0F3EF884" w14:textId="77777777" w:rsidR="00160891" w:rsidRPr="00DF1B59" w:rsidRDefault="00160891" w:rsidP="00160891">
      <w:pPr>
        <w:jc w:val="both"/>
        <w:rPr>
          <w:rFonts w:eastAsia="Calibri" w:cstheme="minorHAnsi"/>
          <w:bCs/>
          <w:iCs/>
          <w:lang w:eastAsia="ar-SA"/>
        </w:rPr>
      </w:pPr>
      <w:r w:rsidRPr="00DF1B59">
        <w:rPr>
          <w:rFonts w:eastAsia="Calibri" w:cstheme="minorHAnsi"/>
          <w:bCs/>
          <w:iCs/>
          <w:lang w:eastAsia="ar-SA"/>
        </w:rPr>
        <w:t>Uwaga: Za wskazanie wartości pośrednich w stosunku do powyższych Zamawiający przyzna punkty jak za zaoferowanie niższej wartości.</w:t>
      </w:r>
    </w:p>
    <w:p w14:paraId="7DD0A52F" w14:textId="77777777" w:rsidR="00160891" w:rsidRPr="00DF1B59" w:rsidRDefault="00160891" w:rsidP="00160891">
      <w:pPr>
        <w:jc w:val="both"/>
        <w:rPr>
          <w:rFonts w:eastAsia="Calibri" w:cstheme="minorHAnsi"/>
          <w:bCs/>
          <w:iCs/>
          <w:lang w:eastAsia="ar-SA"/>
        </w:rPr>
      </w:pPr>
      <w:r w:rsidRPr="00DF1B59">
        <w:rPr>
          <w:rFonts w:eastAsia="Calibri" w:cstheme="minorHAnsi"/>
          <w:bCs/>
          <w:iCs/>
          <w:lang w:eastAsia="ar-SA"/>
        </w:rPr>
        <w:t xml:space="preserve">W przypadku gdy Wykonawca zaoferuje okres gwarancji jakości i rękojmi za wady dłuższy niż 60 miesięcy do umowy zostanie wpisany okres gwarancji jakości i rękojmi za wady zaproponowany przez Wykonawcę, przy czym na potrzeby oceny oferty Zamawiający przyzna punktację jak za 60 miesięcy. </w:t>
      </w:r>
    </w:p>
    <w:p w14:paraId="485DF5FB" w14:textId="77777777" w:rsidR="00160891" w:rsidRPr="00DF1B59" w:rsidRDefault="00160891" w:rsidP="00160891">
      <w:pPr>
        <w:jc w:val="both"/>
        <w:rPr>
          <w:rFonts w:eastAsia="Calibri" w:cstheme="minorHAnsi"/>
          <w:bCs/>
          <w:iCs/>
          <w:lang w:eastAsia="ar-SA"/>
        </w:rPr>
      </w:pPr>
      <w:r w:rsidRPr="00DF1B59">
        <w:rPr>
          <w:rFonts w:eastAsia="Calibri" w:cstheme="minorHAnsi"/>
          <w:bCs/>
          <w:iCs/>
          <w:lang w:eastAsia="ar-SA"/>
        </w:rPr>
        <w:t xml:space="preserve">Zaoferowanie gwarancji i rękojmi za wady poniżej wymaganego minimum tj. 24 miesięcy spowoduje odrzucenie oferty zgodnie z art.  226 ust. 1 pkt. 5 ustawy Pzp. </w:t>
      </w:r>
    </w:p>
    <w:p w14:paraId="57B28C67" w14:textId="353394C7" w:rsidR="00174AD6" w:rsidRPr="00DF1B59" w:rsidRDefault="00174AD6" w:rsidP="00174AD6">
      <w:pPr>
        <w:jc w:val="both"/>
        <w:rPr>
          <w:rFonts w:cstheme="minorHAnsi"/>
        </w:rPr>
      </w:pPr>
      <w:r w:rsidRPr="00DF1B59">
        <w:rPr>
          <w:rFonts w:cstheme="minorHAnsi"/>
        </w:rPr>
        <w:t xml:space="preserve">Suma punktów uzyskanych w </w:t>
      </w:r>
      <w:r w:rsidR="005F4E79" w:rsidRPr="00DF1B59">
        <w:rPr>
          <w:rFonts w:cstheme="minorHAnsi"/>
        </w:rPr>
        <w:t>ramach kryteriów oceny ofert</w:t>
      </w:r>
      <w:r w:rsidRPr="00DF1B59">
        <w:rPr>
          <w:rFonts w:cstheme="minorHAnsi"/>
        </w:rPr>
        <w:t xml:space="preserve"> (</w:t>
      </w:r>
      <w:r w:rsidRPr="00DF1B59">
        <w:rPr>
          <w:rFonts w:cstheme="minorHAnsi"/>
          <w:b/>
          <w:bCs/>
        </w:rPr>
        <w:t>cena, długość</w:t>
      </w:r>
      <w:r w:rsidRPr="00DF1B59">
        <w:rPr>
          <w:rFonts w:cstheme="minorHAnsi"/>
          <w:b/>
          <w:bCs/>
          <w:iCs/>
        </w:rPr>
        <w:t xml:space="preserve"> okresu gwarancji i rękojmi</w:t>
      </w:r>
      <w:r w:rsidR="001305B9" w:rsidRPr="00DF1B59">
        <w:rPr>
          <w:rFonts w:cstheme="minorHAnsi"/>
          <w:b/>
          <w:bCs/>
          <w:iCs/>
        </w:rPr>
        <w:t xml:space="preserve"> </w:t>
      </w:r>
      <w:r w:rsidRPr="00DF1B59">
        <w:rPr>
          <w:rFonts w:cstheme="minorHAnsi"/>
        </w:rPr>
        <w:t>za wady</w:t>
      </w:r>
      <w:r w:rsidRPr="00DF1B59">
        <w:rPr>
          <w:rFonts w:cstheme="minorHAnsi"/>
          <w:b/>
          <w:bCs/>
          <w:iCs/>
        </w:rPr>
        <w:t xml:space="preserve"> robót budowlano-instalacyjnych</w:t>
      </w:r>
      <w:r w:rsidR="005F4E79" w:rsidRPr="00DF1B59">
        <w:rPr>
          <w:rFonts w:cstheme="minorHAnsi"/>
          <w:b/>
          <w:bCs/>
          <w:iCs/>
        </w:rPr>
        <w:t>)</w:t>
      </w:r>
      <w:r w:rsidRPr="00DF1B59">
        <w:rPr>
          <w:rFonts w:cstheme="minorHAnsi"/>
        </w:rPr>
        <w:t xml:space="preserve"> stanowić będzie ocenę końcową danej oferty. Oferta, która uzyska najwyższą ilość punktów, będzie uznana za ofertę najkorzystniejszą.</w:t>
      </w:r>
    </w:p>
    <w:p w14:paraId="77C12CAC" w14:textId="77777777" w:rsidR="00174AD6" w:rsidRPr="00DF1B59" w:rsidRDefault="00174AD6" w:rsidP="00174AD6">
      <w:pPr>
        <w:suppressAutoHyphens/>
        <w:spacing w:after="5"/>
        <w:ind w:left="408"/>
        <w:jc w:val="both"/>
        <w:rPr>
          <w:rFonts w:eastAsia="Calibri" w:cstheme="minorHAnsi"/>
          <w:lang w:eastAsia="ar-SA"/>
        </w:rPr>
      </w:pPr>
    </w:p>
    <w:p w14:paraId="48DBB9D8" w14:textId="77777777" w:rsidR="00174AD6" w:rsidRPr="00DF1B59" w:rsidRDefault="00174AD6" w:rsidP="00174AD6">
      <w:pPr>
        <w:contextualSpacing/>
        <w:jc w:val="both"/>
        <w:rPr>
          <w:rFonts w:cstheme="minorHAnsi"/>
        </w:rPr>
      </w:pPr>
      <w:r w:rsidRPr="00DF1B59">
        <w:rPr>
          <w:rFonts w:eastAsia="Calibri" w:cstheme="minorHAnsi"/>
        </w:rPr>
        <w:t>W toku dokonywania badania i oceny ofert Zamawiający może żądać udzielenia przez Wykonawcę wyjaśnień treści złożonej przez niego oferty. Suma punktów o których mowa w kryterium oceny ofert będzie stanowiła końcowa ocenę oferty Za najkorzystniejszą zostanie uznana oferta, która uzyska największą ilość punktów (maksymalnie 100). Obliczenie będzie dokonywane z dokładnością do dwóch miejsc po przecinku.</w:t>
      </w:r>
    </w:p>
    <w:p w14:paraId="30757AF2" w14:textId="77777777" w:rsidR="00174AD6" w:rsidRPr="00DF1B59" w:rsidRDefault="00174AD6" w:rsidP="00257731">
      <w:pPr>
        <w:pBdr>
          <w:bottom w:val="single" w:sz="6" w:space="1" w:color="auto"/>
        </w:pBdr>
        <w:spacing w:after="0" w:line="240" w:lineRule="auto"/>
        <w:jc w:val="center"/>
        <w:rPr>
          <w:rFonts w:cstheme="minorHAnsi"/>
          <w:b/>
        </w:rPr>
      </w:pPr>
    </w:p>
    <w:p w14:paraId="25FA69D6" w14:textId="77777777" w:rsidR="00847872" w:rsidRPr="00DF1B59" w:rsidRDefault="00172FA8" w:rsidP="00847872">
      <w:pPr>
        <w:pBdr>
          <w:bottom w:val="single" w:sz="6" w:space="1" w:color="auto"/>
        </w:pBdr>
        <w:spacing w:after="0" w:line="240" w:lineRule="auto"/>
        <w:jc w:val="center"/>
        <w:rPr>
          <w:rFonts w:cstheme="minorHAnsi"/>
          <w:b/>
        </w:rPr>
      </w:pPr>
      <w:r w:rsidRPr="00DF1B59">
        <w:rPr>
          <w:rFonts w:cstheme="minorHAnsi"/>
          <w:b/>
        </w:rPr>
        <w:t xml:space="preserve">ROZDZIAŁ </w:t>
      </w:r>
      <w:r w:rsidR="0067024D" w:rsidRPr="00DF1B59">
        <w:rPr>
          <w:rFonts w:cstheme="minorHAnsi"/>
          <w:b/>
        </w:rPr>
        <w:t>1</w:t>
      </w:r>
      <w:r w:rsidR="00943FE2" w:rsidRPr="00DF1B59">
        <w:rPr>
          <w:rFonts w:cstheme="minorHAnsi"/>
          <w:b/>
        </w:rPr>
        <w:t>9</w:t>
      </w:r>
      <w:r w:rsidRPr="00DF1B59">
        <w:rPr>
          <w:rFonts w:cstheme="minorHAnsi"/>
          <w:b/>
        </w:rPr>
        <w:t xml:space="preserve">. </w:t>
      </w:r>
      <w:r w:rsidR="00847872" w:rsidRPr="00DF1B59">
        <w:rPr>
          <w:rFonts w:cstheme="minorHAnsi"/>
          <w:b/>
        </w:rPr>
        <w:t>WADIUM</w:t>
      </w:r>
    </w:p>
    <w:p w14:paraId="12BAFB01" w14:textId="77777777" w:rsidR="00847872" w:rsidRPr="00DF1B59" w:rsidRDefault="00847872" w:rsidP="007A4B35">
      <w:pPr>
        <w:spacing w:after="0" w:line="240" w:lineRule="auto"/>
        <w:rPr>
          <w:rFonts w:cstheme="minorHAnsi"/>
        </w:rPr>
      </w:pPr>
    </w:p>
    <w:p w14:paraId="2A3C1B0C" w14:textId="77777777" w:rsidR="005A71D4" w:rsidRPr="00DF1B59" w:rsidRDefault="005A71D4" w:rsidP="003C216A">
      <w:pPr>
        <w:ind w:hanging="284"/>
        <w:jc w:val="both"/>
        <w:rPr>
          <w:rFonts w:cstheme="minorHAnsi"/>
        </w:rPr>
      </w:pPr>
      <w:r w:rsidRPr="00DF1B59">
        <w:rPr>
          <w:rFonts w:cstheme="minorHAnsi"/>
        </w:rPr>
        <w:lastRenderedPageBreak/>
        <w:t xml:space="preserve">1. Wykonawca, winien wnieść wadium w wysokości wynoszącej kwotę </w:t>
      </w:r>
      <w:r w:rsidR="00B66E49" w:rsidRPr="00DF1B59">
        <w:rPr>
          <w:rFonts w:cstheme="minorHAnsi"/>
          <w:b/>
        </w:rPr>
        <w:t>5</w:t>
      </w:r>
      <w:r w:rsidR="00160891" w:rsidRPr="00DF1B59">
        <w:rPr>
          <w:rFonts w:cstheme="minorHAnsi"/>
          <w:b/>
        </w:rPr>
        <w:t>.000,00</w:t>
      </w:r>
      <w:r w:rsidRPr="00DF1B59">
        <w:rPr>
          <w:rFonts w:cstheme="minorHAnsi"/>
          <w:b/>
          <w:bCs/>
        </w:rPr>
        <w:t>zł</w:t>
      </w:r>
      <w:r w:rsidRPr="00DF1B59">
        <w:rPr>
          <w:rFonts w:cstheme="minorHAnsi"/>
        </w:rPr>
        <w:t xml:space="preserve"> (słownie: </w:t>
      </w:r>
      <w:r w:rsidR="00B66E49" w:rsidRPr="00DF1B59">
        <w:rPr>
          <w:rFonts w:cstheme="minorHAnsi"/>
        </w:rPr>
        <w:t>p</w:t>
      </w:r>
      <w:r w:rsidR="00160891" w:rsidRPr="00DF1B59">
        <w:rPr>
          <w:rFonts w:cstheme="minorHAnsi"/>
        </w:rPr>
        <w:t xml:space="preserve">ięć </w:t>
      </w:r>
      <w:r w:rsidRPr="00DF1B59">
        <w:rPr>
          <w:rFonts w:cstheme="minorHAnsi"/>
        </w:rPr>
        <w:t>tysi</w:t>
      </w:r>
      <w:r w:rsidR="00174AD6" w:rsidRPr="00DF1B59">
        <w:rPr>
          <w:rFonts w:cstheme="minorHAnsi"/>
        </w:rPr>
        <w:t>ęcy</w:t>
      </w:r>
      <w:r w:rsidRPr="00DF1B59">
        <w:rPr>
          <w:rFonts w:cstheme="minorHAnsi"/>
        </w:rPr>
        <w:t xml:space="preserve"> złotych) przed upływem terminu składania ofert i utrzymać go nieprzerwanie do dnia upływu terminu związania ofertą. </w:t>
      </w:r>
    </w:p>
    <w:p w14:paraId="5EE67259" w14:textId="77777777" w:rsidR="005A71D4" w:rsidRPr="00DF1B59" w:rsidRDefault="005A71D4" w:rsidP="003C216A">
      <w:pPr>
        <w:ind w:hanging="284"/>
        <w:jc w:val="both"/>
        <w:rPr>
          <w:rFonts w:cstheme="minorHAnsi"/>
        </w:rPr>
      </w:pPr>
      <w:r w:rsidRPr="00DF1B59">
        <w:rPr>
          <w:rFonts w:cstheme="minorHAnsi"/>
        </w:rPr>
        <w:t xml:space="preserve">2. Wadium może być wnoszone w jednej lub kilku następujących formach: </w:t>
      </w:r>
    </w:p>
    <w:p w14:paraId="49BDBC1D" w14:textId="77777777" w:rsidR="005A71D4" w:rsidRPr="00DF1B59" w:rsidRDefault="005A71D4" w:rsidP="000758D2">
      <w:pPr>
        <w:pStyle w:val="Akapitzlist"/>
        <w:numPr>
          <w:ilvl w:val="1"/>
          <w:numId w:val="23"/>
        </w:numPr>
        <w:ind w:left="1134" w:hanging="284"/>
        <w:jc w:val="both"/>
        <w:rPr>
          <w:rFonts w:asciiTheme="minorHAnsi" w:hAnsiTheme="minorHAnsi" w:cstheme="minorHAnsi"/>
          <w:sz w:val="22"/>
          <w:szCs w:val="22"/>
        </w:rPr>
      </w:pPr>
      <w:r w:rsidRPr="00DF1B59">
        <w:rPr>
          <w:rFonts w:asciiTheme="minorHAnsi" w:hAnsiTheme="minorHAnsi" w:cstheme="minorHAnsi"/>
          <w:sz w:val="22"/>
          <w:szCs w:val="22"/>
        </w:rPr>
        <w:t>pieniądzu;</w:t>
      </w:r>
    </w:p>
    <w:p w14:paraId="0EE68113" w14:textId="77777777" w:rsidR="005A71D4" w:rsidRPr="00DF1B59" w:rsidRDefault="005A71D4" w:rsidP="000758D2">
      <w:pPr>
        <w:pStyle w:val="Akapitzlist"/>
        <w:numPr>
          <w:ilvl w:val="1"/>
          <w:numId w:val="23"/>
        </w:numPr>
        <w:ind w:left="1134" w:hanging="284"/>
        <w:jc w:val="both"/>
        <w:rPr>
          <w:rFonts w:asciiTheme="minorHAnsi" w:hAnsiTheme="minorHAnsi" w:cstheme="minorHAnsi"/>
          <w:sz w:val="22"/>
          <w:szCs w:val="22"/>
        </w:rPr>
      </w:pPr>
      <w:r w:rsidRPr="00DF1B59">
        <w:rPr>
          <w:rFonts w:asciiTheme="minorHAnsi" w:hAnsiTheme="minorHAnsi" w:cstheme="minorHAnsi"/>
          <w:sz w:val="22"/>
          <w:szCs w:val="22"/>
        </w:rPr>
        <w:t xml:space="preserve">gwarancjach bankowych; </w:t>
      </w:r>
    </w:p>
    <w:p w14:paraId="3BF275E4" w14:textId="77777777" w:rsidR="005A71D4" w:rsidRPr="00DF1B59" w:rsidRDefault="005A71D4" w:rsidP="000758D2">
      <w:pPr>
        <w:pStyle w:val="Akapitzlist"/>
        <w:numPr>
          <w:ilvl w:val="1"/>
          <w:numId w:val="23"/>
        </w:numPr>
        <w:ind w:left="1134" w:hanging="284"/>
        <w:jc w:val="both"/>
        <w:rPr>
          <w:rFonts w:asciiTheme="minorHAnsi" w:hAnsiTheme="minorHAnsi" w:cstheme="minorHAnsi"/>
          <w:sz w:val="22"/>
          <w:szCs w:val="22"/>
        </w:rPr>
      </w:pPr>
      <w:r w:rsidRPr="00DF1B59">
        <w:rPr>
          <w:rFonts w:asciiTheme="minorHAnsi" w:hAnsiTheme="minorHAnsi" w:cstheme="minorHAnsi"/>
          <w:sz w:val="22"/>
          <w:szCs w:val="22"/>
        </w:rPr>
        <w:t xml:space="preserve">gwarancjach ubezpieczeniowych; </w:t>
      </w:r>
    </w:p>
    <w:p w14:paraId="5FA18A50" w14:textId="77777777" w:rsidR="005A71D4" w:rsidRPr="00DF1B59" w:rsidRDefault="005A71D4" w:rsidP="000758D2">
      <w:pPr>
        <w:pStyle w:val="Akapitzlist"/>
        <w:numPr>
          <w:ilvl w:val="1"/>
          <w:numId w:val="23"/>
        </w:numPr>
        <w:ind w:left="1134" w:hanging="284"/>
        <w:jc w:val="both"/>
        <w:rPr>
          <w:rFonts w:asciiTheme="minorHAnsi" w:hAnsiTheme="minorHAnsi" w:cstheme="minorHAnsi"/>
          <w:sz w:val="22"/>
          <w:szCs w:val="22"/>
        </w:rPr>
      </w:pPr>
      <w:r w:rsidRPr="00DF1B59">
        <w:rPr>
          <w:rFonts w:asciiTheme="minorHAnsi" w:hAnsiTheme="minorHAnsi" w:cstheme="minorHAnsi"/>
          <w:sz w:val="22"/>
          <w:szCs w:val="22"/>
        </w:rPr>
        <w:t>poręczeniach udzielanych przez podmioty, o których mowa w art. 6b ust. 5 pkt 2 ustawy z dnia 9 listopada 2000 r. o utworzeniu Polskiej Agencji Rozwoju Przedsiębiorcz</w:t>
      </w:r>
      <w:r w:rsidR="00216156" w:rsidRPr="00DF1B59">
        <w:rPr>
          <w:rFonts w:asciiTheme="minorHAnsi" w:hAnsiTheme="minorHAnsi" w:cstheme="minorHAnsi"/>
          <w:sz w:val="22"/>
          <w:szCs w:val="22"/>
        </w:rPr>
        <w:t>ości (Dz. U. z 2019 r. poz. 310 ze zm)</w:t>
      </w:r>
      <w:r w:rsidRPr="00DF1B59">
        <w:rPr>
          <w:rFonts w:asciiTheme="minorHAnsi" w:hAnsiTheme="minorHAnsi" w:cstheme="minorHAnsi"/>
          <w:sz w:val="22"/>
          <w:szCs w:val="22"/>
        </w:rPr>
        <w:t xml:space="preserve">. </w:t>
      </w:r>
    </w:p>
    <w:p w14:paraId="5343FAC6" w14:textId="0EF1DAB0" w:rsidR="005A71D4" w:rsidRPr="00DF1B59" w:rsidRDefault="005A71D4" w:rsidP="003C216A">
      <w:pPr>
        <w:ind w:hanging="284"/>
        <w:jc w:val="both"/>
        <w:rPr>
          <w:rFonts w:cstheme="minorHAnsi"/>
        </w:rPr>
      </w:pPr>
      <w:r w:rsidRPr="00DF1B59">
        <w:rPr>
          <w:rFonts w:cstheme="minorHAnsi"/>
        </w:rPr>
        <w:t xml:space="preserve">3. Wadium wniesione w pieniądzu należy złożyć przelewem bankowym na </w:t>
      </w:r>
      <w:r w:rsidR="001305B9" w:rsidRPr="00DF1B59">
        <w:rPr>
          <w:rFonts w:cstheme="minorHAnsi"/>
        </w:rPr>
        <w:t xml:space="preserve">rachunek bankowy </w:t>
      </w:r>
      <w:r w:rsidRPr="00DF1B59">
        <w:rPr>
          <w:rFonts w:cstheme="minorHAnsi"/>
        </w:rPr>
        <w:t xml:space="preserve">Zamawiającego </w:t>
      </w:r>
      <w:r w:rsidR="00B028BE">
        <w:rPr>
          <w:rFonts w:cstheme="minorHAnsi"/>
          <w:b/>
        </w:rPr>
        <w:t xml:space="preserve"> 56 1090 </w:t>
      </w:r>
      <w:r w:rsidR="00C55F81">
        <w:rPr>
          <w:rFonts w:cstheme="minorHAnsi"/>
          <w:b/>
        </w:rPr>
        <w:t>1359 0000 0001 5777 6844</w:t>
      </w:r>
      <w:r w:rsidR="0031471D" w:rsidRPr="00DF1B59">
        <w:rPr>
          <w:rFonts w:cstheme="minorHAnsi"/>
        </w:rPr>
        <w:t xml:space="preserve"> </w:t>
      </w:r>
      <w:r w:rsidRPr="00DF1B59">
        <w:rPr>
          <w:rFonts w:cstheme="minorHAnsi"/>
        </w:rPr>
        <w:t>Santander Bank Polska S.A.. Za termin wniesienia wadium w formie pieniężnej uznaje się datę uznania środków na koncie Zamawiającego (dzień, godzina).</w:t>
      </w:r>
    </w:p>
    <w:p w14:paraId="71F8645B" w14:textId="77777777" w:rsidR="005A71D4" w:rsidRPr="00DF1B59" w:rsidRDefault="005A71D4" w:rsidP="003C216A">
      <w:pPr>
        <w:ind w:hanging="284"/>
        <w:jc w:val="both"/>
        <w:rPr>
          <w:rFonts w:cstheme="minorHAnsi"/>
        </w:rPr>
      </w:pPr>
      <w:r w:rsidRPr="00DF1B59">
        <w:rPr>
          <w:rFonts w:cstheme="minorHAnsi"/>
        </w:rPr>
        <w:t>4. W przypadku złożenia wadium w innej formie niż pieniężna, Wykonawca przekazuje Zamawiającemu oryginał gwarancji lub poręczenia, w postaci elektronicznej.</w:t>
      </w:r>
    </w:p>
    <w:p w14:paraId="612EDC83" w14:textId="77777777" w:rsidR="005A71D4" w:rsidRPr="00DF1B59" w:rsidRDefault="005A71D4" w:rsidP="003C216A">
      <w:pPr>
        <w:ind w:hanging="284"/>
        <w:jc w:val="both"/>
        <w:rPr>
          <w:rFonts w:cstheme="minorHAnsi"/>
        </w:rPr>
      </w:pPr>
      <w:r w:rsidRPr="00DF1B59">
        <w:rPr>
          <w:rFonts w:cstheme="minorHAnsi"/>
        </w:rPr>
        <w:t xml:space="preserve">5. Zamawiający zwraca wadium niezwłocznie, nie później jednak niż w terminie 7 dni od dnia wystąpienia jednej z okoliczności: </w:t>
      </w:r>
    </w:p>
    <w:p w14:paraId="5DCE6554" w14:textId="77777777" w:rsidR="005A71D4" w:rsidRPr="00DF1B59" w:rsidRDefault="005A71D4" w:rsidP="000758D2">
      <w:pPr>
        <w:pStyle w:val="Akapitzlist"/>
        <w:numPr>
          <w:ilvl w:val="3"/>
          <w:numId w:val="24"/>
        </w:numPr>
        <w:ind w:left="1134" w:hanging="284"/>
        <w:jc w:val="both"/>
        <w:rPr>
          <w:rFonts w:asciiTheme="minorHAnsi" w:hAnsiTheme="minorHAnsi" w:cstheme="minorHAnsi"/>
          <w:sz w:val="22"/>
          <w:szCs w:val="22"/>
        </w:rPr>
      </w:pPr>
      <w:r w:rsidRPr="00DF1B59">
        <w:rPr>
          <w:rFonts w:asciiTheme="minorHAnsi" w:hAnsiTheme="minorHAnsi" w:cstheme="minorHAnsi"/>
          <w:sz w:val="22"/>
          <w:szCs w:val="22"/>
        </w:rPr>
        <w:t xml:space="preserve">upływu terminu związania ofertą; </w:t>
      </w:r>
    </w:p>
    <w:p w14:paraId="52123C41" w14:textId="77777777" w:rsidR="005A71D4" w:rsidRPr="00DF1B59" w:rsidRDefault="005A71D4" w:rsidP="000758D2">
      <w:pPr>
        <w:pStyle w:val="Akapitzlist"/>
        <w:numPr>
          <w:ilvl w:val="3"/>
          <w:numId w:val="24"/>
        </w:numPr>
        <w:ind w:left="1134" w:hanging="284"/>
        <w:jc w:val="both"/>
        <w:rPr>
          <w:rFonts w:asciiTheme="minorHAnsi" w:hAnsiTheme="minorHAnsi" w:cstheme="minorHAnsi"/>
          <w:sz w:val="22"/>
          <w:szCs w:val="22"/>
        </w:rPr>
      </w:pPr>
      <w:r w:rsidRPr="00DF1B59">
        <w:rPr>
          <w:rFonts w:asciiTheme="minorHAnsi" w:hAnsiTheme="minorHAnsi" w:cstheme="minorHAnsi"/>
          <w:sz w:val="22"/>
          <w:szCs w:val="22"/>
        </w:rPr>
        <w:t xml:space="preserve">zawarcia umowy w sprawie zamówienia publicznego; </w:t>
      </w:r>
    </w:p>
    <w:p w14:paraId="209E634E" w14:textId="77777777" w:rsidR="005A71D4" w:rsidRPr="00DF1B59" w:rsidRDefault="005A71D4" w:rsidP="000758D2">
      <w:pPr>
        <w:pStyle w:val="Akapitzlist"/>
        <w:numPr>
          <w:ilvl w:val="3"/>
          <w:numId w:val="24"/>
        </w:numPr>
        <w:ind w:left="1134" w:hanging="284"/>
        <w:jc w:val="both"/>
        <w:rPr>
          <w:rFonts w:asciiTheme="minorHAnsi" w:hAnsiTheme="minorHAnsi" w:cstheme="minorHAnsi"/>
          <w:sz w:val="22"/>
          <w:szCs w:val="22"/>
        </w:rPr>
      </w:pPr>
      <w:r w:rsidRPr="00DF1B59">
        <w:rPr>
          <w:rFonts w:asciiTheme="minorHAnsi" w:hAnsiTheme="minorHAnsi" w:cstheme="minorHAnsi"/>
          <w:sz w:val="22"/>
          <w:szCs w:val="22"/>
        </w:rPr>
        <w:t xml:space="preserve">unieważnienia postępowania o udzielenie zamówienia, z wyjątkiem sytuacji gdy nie zostało rozstrzygnięte odwołanie na czynność unieważnienia albo nie upłynął termin do jego wniesienia. </w:t>
      </w:r>
    </w:p>
    <w:p w14:paraId="77546B11" w14:textId="77777777" w:rsidR="005A71D4" w:rsidRPr="00DF1B59" w:rsidRDefault="005A71D4" w:rsidP="003C216A">
      <w:pPr>
        <w:ind w:hanging="284"/>
        <w:jc w:val="both"/>
        <w:rPr>
          <w:rFonts w:cstheme="minorHAnsi"/>
        </w:rPr>
      </w:pPr>
      <w:r w:rsidRPr="00DF1B59">
        <w:rPr>
          <w:rFonts w:cstheme="minorHAnsi"/>
        </w:rPr>
        <w:t xml:space="preserve">6. Zamawiający, niezwłocznie, nie później jednak niż w terminie 7 dni od dnia złożenia wniosku zwraca wadium Wykonawcy: </w:t>
      </w:r>
    </w:p>
    <w:p w14:paraId="7C9C732B" w14:textId="77777777" w:rsidR="005A71D4" w:rsidRPr="00DF1B59" w:rsidRDefault="005A71D4" w:rsidP="000758D2">
      <w:pPr>
        <w:pStyle w:val="Akapitzlist"/>
        <w:numPr>
          <w:ilvl w:val="0"/>
          <w:numId w:val="25"/>
        </w:numPr>
        <w:ind w:left="1134" w:hanging="284"/>
        <w:jc w:val="both"/>
        <w:rPr>
          <w:rFonts w:asciiTheme="minorHAnsi" w:hAnsiTheme="minorHAnsi" w:cstheme="minorHAnsi"/>
          <w:sz w:val="22"/>
          <w:szCs w:val="22"/>
        </w:rPr>
      </w:pPr>
      <w:r w:rsidRPr="00DF1B59">
        <w:rPr>
          <w:rFonts w:asciiTheme="minorHAnsi" w:hAnsiTheme="minorHAnsi" w:cstheme="minorHAnsi"/>
          <w:sz w:val="22"/>
          <w:szCs w:val="22"/>
        </w:rPr>
        <w:t xml:space="preserve">który wycofał ofertę przed upływem terminu składania ofert; </w:t>
      </w:r>
    </w:p>
    <w:p w14:paraId="18FB2C8A" w14:textId="77777777" w:rsidR="005A71D4" w:rsidRPr="00DF1B59" w:rsidRDefault="005A71D4" w:rsidP="000758D2">
      <w:pPr>
        <w:pStyle w:val="Akapitzlist"/>
        <w:numPr>
          <w:ilvl w:val="0"/>
          <w:numId w:val="25"/>
        </w:numPr>
        <w:ind w:left="1134" w:hanging="284"/>
        <w:jc w:val="both"/>
        <w:rPr>
          <w:rFonts w:asciiTheme="minorHAnsi" w:hAnsiTheme="minorHAnsi" w:cstheme="minorHAnsi"/>
          <w:sz w:val="22"/>
          <w:szCs w:val="22"/>
        </w:rPr>
      </w:pPr>
      <w:r w:rsidRPr="00DF1B59">
        <w:rPr>
          <w:rFonts w:asciiTheme="minorHAnsi" w:hAnsiTheme="minorHAnsi" w:cstheme="minorHAnsi"/>
          <w:sz w:val="22"/>
          <w:szCs w:val="22"/>
        </w:rPr>
        <w:t xml:space="preserve">którego oferta została odrzucona; </w:t>
      </w:r>
    </w:p>
    <w:p w14:paraId="76E85D9B" w14:textId="77777777" w:rsidR="005A71D4" w:rsidRPr="00DF1B59" w:rsidRDefault="005A71D4" w:rsidP="000758D2">
      <w:pPr>
        <w:pStyle w:val="Akapitzlist"/>
        <w:numPr>
          <w:ilvl w:val="0"/>
          <w:numId w:val="25"/>
        </w:numPr>
        <w:ind w:left="1134" w:hanging="284"/>
        <w:jc w:val="both"/>
        <w:rPr>
          <w:rFonts w:asciiTheme="minorHAnsi" w:hAnsiTheme="minorHAnsi" w:cstheme="minorHAnsi"/>
          <w:sz w:val="22"/>
          <w:szCs w:val="22"/>
        </w:rPr>
      </w:pPr>
      <w:r w:rsidRPr="00DF1B59">
        <w:rPr>
          <w:rFonts w:asciiTheme="minorHAnsi" w:hAnsiTheme="minorHAnsi" w:cstheme="minorHAnsi"/>
          <w:sz w:val="22"/>
          <w:szCs w:val="22"/>
        </w:rPr>
        <w:t xml:space="preserve">po wyborze najkorzystniejszej oferty, z wyjątkiem Wykonawcy, którego oferta została wybrana jako najkorzystniejsza; </w:t>
      </w:r>
    </w:p>
    <w:p w14:paraId="4B5BFB58" w14:textId="77777777" w:rsidR="005A71D4" w:rsidRPr="00DF1B59" w:rsidRDefault="005A71D4" w:rsidP="000758D2">
      <w:pPr>
        <w:pStyle w:val="Akapitzlist"/>
        <w:numPr>
          <w:ilvl w:val="0"/>
          <w:numId w:val="25"/>
        </w:numPr>
        <w:ind w:left="1134" w:hanging="284"/>
        <w:jc w:val="both"/>
        <w:rPr>
          <w:rFonts w:asciiTheme="minorHAnsi" w:hAnsiTheme="minorHAnsi" w:cstheme="minorHAnsi"/>
          <w:sz w:val="22"/>
          <w:szCs w:val="22"/>
        </w:rPr>
      </w:pPr>
      <w:r w:rsidRPr="00DF1B59">
        <w:rPr>
          <w:rFonts w:asciiTheme="minorHAnsi" w:hAnsiTheme="minorHAnsi" w:cstheme="minorHAnsi"/>
          <w:sz w:val="22"/>
          <w:szCs w:val="22"/>
        </w:rPr>
        <w:t xml:space="preserve">po unieważnieniu postępowania, w przypadku gdy nie zostało rozstrzygnięte odwołanie na czynność unieważnienia albo nie upłynął termin do jego wniesienia. </w:t>
      </w:r>
    </w:p>
    <w:p w14:paraId="22C63883" w14:textId="77777777" w:rsidR="005A71D4" w:rsidRPr="00DF1B59" w:rsidRDefault="005A71D4" w:rsidP="003C216A">
      <w:pPr>
        <w:ind w:hanging="284"/>
        <w:jc w:val="both"/>
        <w:rPr>
          <w:rFonts w:cstheme="minorHAnsi"/>
        </w:rPr>
      </w:pPr>
      <w:r w:rsidRPr="00DF1B59">
        <w:rPr>
          <w:rFonts w:cstheme="minorHAnsi"/>
        </w:rPr>
        <w:t xml:space="preserve">7. Złożenie wniosku o zwrot wadium, o którym mowa w ust. 6, powoduje rozwiązanie stosunku prawnego z Wykonawcą wraz z utratą przez niego prawa do korzystania ze środków ochrony prawnej, o których mowa w Rozdziale 23 SWZ. </w:t>
      </w:r>
    </w:p>
    <w:p w14:paraId="2972AF64" w14:textId="77777777" w:rsidR="005A71D4" w:rsidRPr="00DF1B59" w:rsidRDefault="005A71D4" w:rsidP="003C216A">
      <w:pPr>
        <w:ind w:hanging="284"/>
        <w:jc w:val="both"/>
        <w:rPr>
          <w:rFonts w:cstheme="minorHAnsi"/>
        </w:rPr>
      </w:pPr>
      <w:r w:rsidRPr="00DF1B59">
        <w:rPr>
          <w:rFonts w:cstheme="minorHAnsi"/>
        </w:rPr>
        <w:t xml:space="preserve">8.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2FBF52D7" w14:textId="77777777" w:rsidR="005A71D4" w:rsidRPr="00DF1B59" w:rsidRDefault="005A71D4" w:rsidP="003C216A">
      <w:pPr>
        <w:ind w:hanging="284"/>
        <w:jc w:val="both"/>
        <w:rPr>
          <w:rFonts w:cstheme="minorHAnsi"/>
        </w:rPr>
      </w:pPr>
      <w:r w:rsidRPr="00DF1B59">
        <w:rPr>
          <w:rFonts w:cstheme="minorHAnsi"/>
        </w:rPr>
        <w:t>9. Zamawiający zwraca wadium wniesione w innej formie niż w pieniądzu poprzez złożenie gwarantowi lub poręczycielowi oświadczenia o zwolnieniu wadium.</w:t>
      </w:r>
    </w:p>
    <w:p w14:paraId="59D9CED5" w14:textId="77777777" w:rsidR="005A71D4" w:rsidRPr="00DF1B59" w:rsidRDefault="005A71D4" w:rsidP="003C216A">
      <w:pPr>
        <w:ind w:hanging="284"/>
        <w:jc w:val="both"/>
        <w:rPr>
          <w:rFonts w:cstheme="minorHAnsi"/>
        </w:rPr>
      </w:pPr>
      <w:r w:rsidRPr="00DF1B59">
        <w:rPr>
          <w:rFonts w:cstheme="minorHAnsi"/>
        </w:rPr>
        <w:lastRenderedPageBreak/>
        <w:t>10. Zamawiający zatrzymuje wadium wraz z odsetkami, a w przypadku wadium wniesionego w formie gwarancji lub poręczenia, występuje odpowiednio do gwaranta lub poręczyciela z żądaniem zapłaty wadium, w okolicznościach wskazanych w art. 96 ust. 6 ustawy PZP.</w:t>
      </w:r>
    </w:p>
    <w:p w14:paraId="13E09B39" w14:textId="77777777" w:rsidR="00847872" w:rsidRPr="00DF1B59" w:rsidRDefault="00847872" w:rsidP="007A4B35">
      <w:pPr>
        <w:spacing w:after="0" w:line="240" w:lineRule="auto"/>
        <w:rPr>
          <w:rFonts w:cstheme="minorHAnsi"/>
        </w:rPr>
      </w:pPr>
    </w:p>
    <w:p w14:paraId="2AAF8504" w14:textId="77777777" w:rsidR="00847872" w:rsidRPr="00DF1B59" w:rsidRDefault="00172FA8" w:rsidP="00847872">
      <w:pPr>
        <w:pBdr>
          <w:bottom w:val="single" w:sz="6" w:space="1" w:color="auto"/>
        </w:pBdr>
        <w:spacing w:after="0" w:line="240" w:lineRule="auto"/>
        <w:jc w:val="center"/>
        <w:rPr>
          <w:rFonts w:cstheme="minorHAnsi"/>
          <w:b/>
        </w:rPr>
      </w:pPr>
      <w:r w:rsidRPr="00DF1B59">
        <w:rPr>
          <w:rFonts w:cstheme="minorHAnsi"/>
          <w:b/>
        </w:rPr>
        <w:t xml:space="preserve">ROZDZIAŁ </w:t>
      </w:r>
      <w:r w:rsidR="00F40E73" w:rsidRPr="00DF1B59">
        <w:rPr>
          <w:rFonts w:cstheme="minorHAnsi"/>
          <w:b/>
        </w:rPr>
        <w:t>2</w:t>
      </w:r>
      <w:r w:rsidR="00943FE2" w:rsidRPr="00DF1B59">
        <w:rPr>
          <w:rFonts w:cstheme="minorHAnsi"/>
          <w:b/>
        </w:rPr>
        <w:t>0</w:t>
      </w:r>
      <w:r w:rsidRPr="00DF1B59">
        <w:rPr>
          <w:rFonts w:cstheme="minorHAnsi"/>
          <w:b/>
        </w:rPr>
        <w:t xml:space="preserve">. </w:t>
      </w:r>
      <w:r w:rsidR="00847872" w:rsidRPr="00DF1B59">
        <w:rPr>
          <w:rFonts w:cstheme="minorHAnsi"/>
          <w:b/>
        </w:rPr>
        <w:t>ZABEZPIECZENIE NALEŻYTEGO WYKONANIA UMOWY</w:t>
      </w:r>
    </w:p>
    <w:p w14:paraId="2A8EC3D8" w14:textId="77777777" w:rsidR="00BF528A" w:rsidRPr="00DF1B59" w:rsidRDefault="005A71D4" w:rsidP="003C216A">
      <w:pPr>
        <w:spacing w:after="0" w:line="240" w:lineRule="auto"/>
        <w:ind w:left="284" w:hanging="284"/>
        <w:jc w:val="both"/>
        <w:rPr>
          <w:rFonts w:cstheme="minorHAnsi"/>
        </w:rPr>
      </w:pPr>
      <w:r w:rsidRPr="00DF1B59">
        <w:rPr>
          <w:rFonts w:cstheme="minorHAnsi"/>
        </w:rPr>
        <w:t xml:space="preserve">1. </w:t>
      </w:r>
      <w:r w:rsidR="00BF528A" w:rsidRPr="00DF1B59">
        <w:rPr>
          <w:rFonts w:cstheme="minorHAnsi"/>
        </w:rPr>
        <w:t>Zabezpieczenie będzie wynosiło 5% ceny całkowitej podanej w ofercie albo maksymalnej wartości nominalnej zobowiązania Zamawiającego wynikającego z umowy</w:t>
      </w:r>
    </w:p>
    <w:p w14:paraId="41FC03B2" w14:textId="77777777" w:rsidR="00BF528A" w:rsidRPr="00DF1B59" w:rsidRDefault="00BF528A" w:rsidP="003C216A">
      <w:pPr>
        <w:spacing w:after="0" w:line="240" w:lineRule="auto"/>
        <w:ind w:left="284" w:hanging="284"/>
        <w:jc w:val="both"/>
        <w:rPr>
          <w:rFonts w:cstheme="minorHAnsi"/>
        </w:rPr>
      </w:pPr>
      <w:r w:rsidRPr="00DF1B59">
        <w:rPr>
          <w:rFonts w:cstheme="minorHAnsi"/>
        </w:rPr>
        <w:t>2.</w:t>
      </w:r>
      <w:r w:rsidRPr="00DF1B59">
        <w:rPr>
          <w:rFonts w:cstheme="minorHAnsi"/>
        </w:rPr>
        <w:tab/>
        <w:t xml:space="preserve">Zabezpieczenie może być wnoszone według wyboru Wykonawcy w jednej lub w kilku następujących formach: </w:t>
      </w:r>
    </w:p>
    <w:p w14:paraId="7C268F6A" w14:textId="77777777" w:rsidR="00BF528A" w:rsidRPr="00DF1B59" w:rsidRDefault="00BF528A" w:rsidP="003C216A">
      <w:pPr>
        <w:spacing w:after="0" w:line="240" w:lineRule="auto"/>
        <w:ind w:left="284" w:hanging="284"/>
        <w:jc w:val="both"/>
        <w:rPr>
          <w:rFonts w:cstheme="minorHAnsi"/>
        </w:rPr>
      </w:pPr>
      <w:r w:rsidRPr="00DF1B59">
        <w:rPr>
          <w:rFonts w:cstheme="minorHAnsi"/>
        </w:rPr>
        <w:t>1)</w:t>
      </w:r>
      <w:r w:rsidRPr="00DF1B59">
        <w:rPr>
          <w:rFonts w:cstheme="minorHAnsi"/>
        </w:rPr>
        <w:tab/>
        <w:t>pieniądzu;</w:t>
      </w:r>
    </w:p>
    <w:p w14:paraId="6E58C7D9" w14:textId="77777777" w:rsidR="00BF528A" w:rsidRPr="00DF1B59" w:rsidRDefault="00BF528A" w:rsidP="003C216A">
      <w:pPr>
        <w:spacing w:after="0" w:line="240" w:lineRule="auto"/>
        <w:ind w:left="284" w:hanging="284"/>
        <w:jc w:val="both"/>
        <w:rPr>
          <w:rFonts w:cstheme="minorHAnsi"/>
        </w:rPr>
      </w:pPr>
      <w:r w:rsidRPr="00DF1B59">
        <w:rPr>
          <w:rFonts w:cstheme="minorHAnsi"/>
        </w:rPr>
        <w:t>2)</w:t>
      </w:r>
      <w:r w:rsidRPr="00DF1B59">
        <w:rPr>
          <w:rFonts w:cstheme="minorHAnsi"/>
        </w:rPr>
        <w:tab/>
        <w:t>poręczeniach bankowych lub poręczeniach spółdzielczej kasy oszczędnościowo-kredytowej, z tym że poręczenie kasy jest zawsze poręczeniem pieniężnym;</w:t>
      </w:r>
    </w:p>
    <w:p w14:paraId="5EF7B0DD" w14:textId="77777777" w:rsidR="00BF528A" w:rsidRPr="00DF1B59" w:rsidRDefault="00BF528A" w:rsidP="003C216A">
      <w:pPr>
        <w:spacing w:after="0" w:line="240" w:lineRule="auto"/>
        <w:ind w:left="284" w:hanging="284"/>
        <w:jc w:val="both"/>
        <w:rPr>
          <w:rFonts w:cstheme="minorHAnsi"/>
        </w:rPr>
      </w:pPr>
      <w:r w:rsidRPr="00DF1B59">
        <w:rPr>
          <w:rFonts w:cstheme="minorHAnsi"/>
        </w:rPr>
        <w:t>3)</w:t>
      </w:r>
      <w:r w:rsidRPr="00DF1B59">
        <w:rPr>
          <w:rFonts w:cstheme="minorHAnsi"/>
        </w:rPr>
        <w:tab/>
        <w:t>gwarancjach bankowych;</w:t>
      </w:r>
    </w:p>
    <w:p w14:paraId="5F48F0D0" w14:textId="77777777" w:rsidR="00BF528A" w:rsidRPr="00DF1B59" w:rsidRDefault="00BF528A" w:rsidP="003C216A">
      <w:pPr>
        <w:spacing w:after="0" w:line="240" w:lineRule="auto"/>
        <w:ind w:left="284" w:hanging="284"/>
        <w:jc w:val="both"/>
        <w:rPr>
          <w:rFonts w:cstheme="minorHAnsi"/>
        </w:rPr>
      </w:pPr>
      <w:r w:rsidRPr="00DF1B59">
        <w:rPr>
          <w:rFonts w:cstheme="minorHAnsi"/>
        </w:rPr>
        <w:t>4)</w:t>
      </w:r>
      <w:r w:rsidRPr="00DF1B59">
        <w:rPr>
          <w:rFonts w:cstheme="minorHAnsi"/>
        </w:rPr>
        <w:tab/>
        <w:t>gwarancjach ubezpieczeniowych;</w:t>
      </w:r>
    </w:p>
    <w:p w14:paraId="0C4B564C" w14:textId="77777777" w:rsidR="00BF528A" w:rsidRPr="00DF1B59" w:rsidRDefault="00BF528A" w:rsidP="003C216A">
      <w:pPr>
        <w:spacing w:after="0" w:line="240" w:lineRule="auto"/>
        <w:ind w:left="284" w:hanging="284"/>
        <w:jc w:val="both"/>
        <w:rPr>
          <w:rFonts w:cstheme="minorHAnsi"/>
        </w:rPr>
      </w:pPr>
      <w:r w:rsidRPr="00DF1B59">
        <w:rPr>
          <w:rFonts w:cstheme="minorHAnsi"/>
        </w:rPr>
        <w:t>5)</w:t>
      </w:r>
      <w:r w:rsidRPr="00DF1B59">
        <w:rPr>
          <w:rFonts w:cstheme="minorHAnsi"/>
        </w:rPr>
        <w:tab/>
        <w:t>poręczeniach udzielanych przez podmioty, o których mowa w art. 6b ust. 5 pkt 2 ustawy z dnia 9 listopada 2000 r. o utworzeniu Polskiej Agencji Rozwoju Przedsiębiorczości (tj. Dz.U. z 2019 r. poz. 310 ze zm.).</w:t>
      </w:r>
    </w:p>
    <w:p w14:paraId="413A6951" w14:textId="77777777" w:rsidR="00BF528A" w:rsidRPr="00DF1B59" w:rsidRDefault="00BF528A" w:rsidP="003C216A">
      <w:pPr>
        <w:spacing w:after="0" w:line="240" w:lineRule="auto"/>
        <w:ind w:left="284" w:hanging="284"/>
        <w:jc w:val="both"/>
        <w:rPr>
          <w:rFonts w:cstheme="minorHAnsi"/>
        </w:rPr>
      </w:pPr>
      <w:r w:rsidRPr="00DF1B59">
        <w:rPr>
          <w:rFonts w:cstheme="minorHAnsi"/>
        </w:rPr>
        <w:t>3.</w:t>
      </w:r>
      <w:r w:rsidRPr="00DF1B59">
        <w:rPr>
          <w:rFonts w:cstheme="minorHAnsi"/>
        </w:rPr>
        <w:tab/>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78E71BBE" w14:textId="77777777" w:rsidR="00BF528A" w:rsidRPr="00DF1B59" w:rsidRDefault="00BF528A" w:rsidP="003C216A">
      <w:pPr>
        <w:spacing w:after="0" w:line="240" w:lineRule="auto"/>
        <w:ind w:left="284" w:hanging="284"/>
        <w:jc w:val="both"/>
        <w:rPr>
          <w:rFonts w:cstheme="minorHAnsi"/>
        </w:rPr>
      </w:pPr>
      <w:r w:rsidRPr="00DF1B59">
        <w:rPr>
          <w:rFonts w:cstheme="minorHAnsi"/>
        </w:rPr>
        <w:t>4.</w:t>
      </w:r>
      <w:r w:rsidRPr="00DF1B59">
        <w:rPr>
          <w:rFonts w:cstheme="minorHAnsi"/>
        </w:rPr>
        <w:tab/>
        <w:t xml:space="preserve">W przypadku wniesienia wadium w pieniądzu Wykonawca może wyrazić zgodę na zaliczenie kwoty wadium na poczet zabezpieczenia. </w:t>
      </w:r>
    </w:p>
    <w:p w14:paraId="552047A0" w14:textId="77777777" w:rsidR="00BF528A" w:rsidRPr="00DF1B59" w:rsidRDefault="00BF528A" w:rsidP="003C216A">
      <w:pPr>
        <w:spacing w:after="0" w:line="240" w:lineRule="auto"/>
        <w:ind w:left="284" w:hanging="284"/>
        <w:jc w:val="both"/>
        <w:rPr>
          <w:rFonts w:cstheme="minorHAnsi"/>
        </w:rPr>
      </w:pPr>
      <w:r w:rsidRPr="00DF1B59">
        <w:rPr>
          <w:rFonts w:cstheme="minorHAnsi"/>
        </w:rPr>
        <w:t>5.</w:t>
      </w:r>
      <w:r w:rsidRPr="00DF1B59">
        <w:rPr>
          <w:rFonts w:cstheme="minorHAnsi"/>
        </w:rPr>
        <w:tab/>
        <w:t>Jeżeli zabezpieczenie wniesiono w pieniądzu, Zamawiający przechowuje je na oprocentowanym rachunku bankowym i zwraca zabezpieczenie wniesione w pieniądzu z odsetkami wynikającymi z umowy rachunku bankowego, na którym było ono przechowywane, pomniejszone o koszt prowadzenia tego rachunku oraz prowizji bankowej za przelew pieniędzy na rachunek bankowy Wykonawcy.</w:t>
      </w:r>
    </w:p>
    <w:p w14:paraId="5268ABDA" w14:textId="77777777" w:rsidR="00BF528A" w:rsidRPr="00DF1B59" w:rsidRDefault="00BF528A" w:rsidP="003C216A">
      <w:pPr>
        <w:spacing w:after="0" w:line="240" w:lineRule="auto"/>
        <w:ind w:left="284" w:hanging="284"/>
        <w:jc w:val="both"/>
        <w:rPr>
          <w:rFonts w:cstheme="minorHAnsi"/>
        </w:rPr>
      </w:pPr>
      <w:r w:rsidRPr="00DF1B59">
        <w:rPr>
          <w:rFonts w:cstheme="minorHAnsi"/>
        </w:rPr>
        <w:t>6.</w:t>
      </w:r>
      <w:r w:rsidRPr="00DF1B59">
        <w:rPr>
          <w:rFonts w:cstheme="minorHAnsi"/>
        </w:rPr>
        <w:tab/>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1495A529" w14:textId="77777777" w:rsidR="00BF528A" w:rsidRPr="00DF1B59" w:rsidRDefault="00BF528A" w:rsidP="003C216A">
      <w:pPr>
        <w:spacing w:after="0" w:line="240" w:lineRule="auto"/>
        <w:ind w:left="284" w:hanging="284"/>
        <w:jc w:val="both"/>
        <w:rPr>
          <w:rFonts w:cstheme="minorHAnsi"/>
        </w:rPr>
      </w:pPr>
      <w:r w:rsidRPr="00DF1B59">
        <w:rPr>
          <w:rFonts w:cstheme="minorHAnsi"/>
        </w:rPr>
        <w:t>7.</w:t>
      </w:r>
      <w:r w:rsidRPr="00DF1B59">
        <w:rPr>
          <w:rFonts w:cstheme="minorHAnsi"/>
        </w:rPr>
        <w:tab/>
        <w:t>W trakcie realizacji umowy Wykonawca może dokonać zmiany formy zabezpieczenia na jedną lub kilka form, o których mowa w Rozdziale 16 ust. 2 SWZ.</w:t>
      </w:r>
    </w:p>
    <w:p w14:paraId="4BEDDD00" w14:textId="77777777" w:rsidR="00BF528A" w:rsidRPr="00DF1B59" w:rsidRDefault="00BF528A" w:rsidP="003C216A">
      <w:pPr>
        <w:spacing w:after="0" w:line="240" w:lineRule="auto"/>
        <w:ind w:left="284" w:hanging="284"/>
        <w:jc w:val="both"/>
        <w:rPr>
          <w:rFonts w:cstheme="minorHAnsi"/>
        </w:rPr>
      </w:pPr>
      <w:r w:rsidRPr="00DF1B59">
        <w:rPr>
          <w:rFonts w:cstheme="minorHAnsi"/>
        </w:rPr>
        <w:t>8.</w:t>
      </w:r>
      <w:r w:rsidRPr="00DF1B59">
        <w:rPr>
          <w:rFonts w:cstheme="minorHAnsi"/>
        </w:rPr>
        <w:tab/>
        <w:t>Zmiana formy zabezpieczenia musi być dokonywana z zachowaniem ciągłości zabezpieczenia i bez zmniejszenia jego wysokości.</w:t>
      </w:r>
    </w:p>
    <w:p w14:paraId="7F44314C" w14:textId="77777777" w:rsidR="00BF528A" w:rsidRPr="00DF1B59" w:rsidRDefault="00BF528A" w:rsidP="003C216A">
      <w:pPr>
        <w:spacing w:after="0" w:line="240" w:lineRule="auto"/>
        <w:ind w:left="284" w:hanging="284"/>
        <w:jc w:val="both"/>
        <w:rPr>
          <w:rFonts w:cstheme="minorHAnsi"/>
        </w:rPr>
      </w:pPr>
      <w:r w:rsidRPr="00DF1B59">
        <w:rPr>
          <w:rFonts w:cstheme="minorHAnsi"/>
        </w:rPr>
        <w:t>9.</w:t>
      </w:r>
      <w:r w:rsidRPr="00DF1B59">
        <w:rPr>
          <w:rFonts w:cstheme="minorHAnsi"/>
        </w:rPr>
        <w:tab/>
        <w:t>Zamawiający zwróci 70% wysokości zabezpieczenia w terminie 30 dni od dnia wykonania zamówienia potwierdzonego protokołem odbioru prac.</w:t>
      </w:r>
    </w:p>
    <w:p w14:paraId="76242AD0" w14:textId="77777777" w:rsidR="00BF528A" w:rsidRPr="00DF1B59" w:rsidRDefault="00BF528A" w:rsidP="003C216A">
      <w:pPr>
        <w:spacing w:after="0" w:line="240" w:lineRule="auto"/>
        <w:ind w:left="284" w:hanging="284"/>
        <w:jc w:val="both"/>
        <w:rPr>
          <w:rFonts w:cstheme="minorHAnsi"/>
        </w:rPr>
      </w:pPr>
      <w:r w:rsidRPr="00DF1B59">
        <w:rPr>
          <w:rFonts w:cstheme="minorHAnsi"/>
        </w:rPr>
        <w:t>10.</w:t>
      </w:r>
      <w:r w:rsidRPr="00DF1B59">
        <w:rPr>
          <w:rFonts w:cstheme="minorHAnsi"/>
        </w:rPr>
        <w:tab/>
        <w:t xml:space="preserve">Na zabezpieczenie roszczeń z tytułu rękojmi za wady i gwarancji Zamawiający zatrzyma 30% wysokości zabezpieczenia, które zwróci nie później niż w 15 dniu po upływie okresu gwarancji jakości i rękojmi za wady. </w:t>
      </w:r>
    </w:p>
    <w:p w14:paraId="648B77A7" w14:textId="77777777" w:rsidR="00BF528A" w:rsidRPr="00DF1B59" w:rsidRDefault="00BF528A" w:rsidP="003C216A">
      <w:pPr>
        <w:spacing w:after="0" w:line="240" w:lineRule="auto"/>
        <w:ind w:left="284" w:hanging="284"/>
        <w:jc w:val="both"/>
        <w:rPr>
          <w:rFonts w:cstheme="minorHAnsi"/>
        </w:rPr>
      </w:pPr>
      <w:r w:rsidRPr="00DF1B59">
        <w:rPr>
          <w:rFonts w:cstheme="minorHAnsi"/>
        </w:rPr>
        <w:t>11.</w:t>
      </w:r>
      <w:r w:rsidRPr="00DF1B59">
        <w:rPr>
          <w:rFonts w:cstheme="minorHAnsi"/>
        </w:rPr>
        <w:tab/>
        <w:t>Zamawiający zaznacza, iż treść wzoru umowy będącego integralną częścią SWZ przedstawia również regulacje związane z zabezpieczeniem należytego wykonania umowy.</w:t>
      </w:r>
    </w:p>
    <w:p w14:paraId="557A38E1" w14:textId="77777777" w:rsidR="00BF528A" w:rsidRPr="00DF1B59" w:rsidRDefault="00BF528A" w:rsidP="003C216A">
      <w:pPr>
        <w:spacing w:after="0" w:line="240" w:lineRule="auto"/>
        <w:ind w:left="284" w:hanging="284"/>
        <w:jc w:val="both"/>
        <w:rPr>
          <w:rFonts w:cstheme="minorHAnsi"/>
        </w:rPr>
      </w:pPr>
      <w:r w:rsidRPr="00DF1B59">
        <w:rPr>
          <w:rFonts w:cstheme="minorHAnsi"/>
        </w:rPr>
        <w:t>12.</w:t>
      </w:r>
      <w:r w:rsidRPr="00DF1B59">
        <w:rPr>
          <w:rFonts w:cstheme="minorHAnsi"/>
        </w:rPr>
        <w:tab/>
        <w:t>Istotne postanowienia, jakie powinny zawierać poręczenia lub gwarancje:</w:t>
      </w:r>
    </w:p>
    <w:p w14:paraId="4CE4E934" w14:textId="77777777" w:rsidR="00BF528A" w:rsidRPr="00DF1B59" w:rsidRDefault="00BF528A" w:rsidP="003C216A">
      <w:pPr>
        <w:spacing w:after="0" w:line="240" w:lineRule="auto"/>
        <w:ind w:left="284" w:hanging="284"/>
        <w:jc w:val="both"/>
        <w:rPr>
          <w:rFonts w:cstheme="minorHAnsi"/>
        </w:rPr>
      </w:pPr>
      <w:r w:rsidRPr="00DF1B59">
        <w:rPr>
          <w:rFonts w:cstheme="minorHAnsi"/>
        </w:rPr>
        <w:t>1)</w:t>
      </w:r>
      <w:r w:rsidRPr="00DF1B59">
        <w:rPr>
          <w:rFonts w:cstheme="minorHAnsi"/>
        </w:rPr>
        <w:tab/>
        <w:t>słowo „gwarancja/poręczenie” w języku wystawienia gwarancji/poręczenia, jej numer oraz ewentualnie inną informację identyfikującą wystawioną gwarancję/ poręcznie np. rodzaj gwarancji/poręczenia,</w:t>
      </w:r>
    </w:p>
    <w:p w14:paraId="04D34517" w14:textId="77777777" w:rsidR="00BF528A" w:rsidRPr="00DF1B59" w:rsidRDefault="00BF528A" w:rsidP="003C216A">
      <w:pPr>
        <w:spacing w:after="0" w:line="240" w:lineRule="auto"/>
        <w:ind w:left="284" w:hanging="284"/>
        <w:jc w:val="both"/>
        <w:rPr>
          <w:rFonts w:cstheme="minorHAnsi"/>
        </w:rPr>
      </w:pPr>
      <w:r w:rsidRPr="00DF1B59">
        <w:rPr>
          <w:rFonts w:cstheme="minorHAnsi"/>
        </w:rPr>
        <w:t>2)</w:t>
      </w:r>
      <w:r w:rsidRPr="00DF1B59">
        <w:rPr>
          <w:rFonts w:cstheme="minorHAnsi"/>
        </w:rPr>
        <w:tab/>
        <w:t>klauzulę wskazującą, iż gwarancja/poręczenie jest nieodwołalna i bezwarunkowa,</w:t>
      </w:r>
    </w:p>
    <w:p w14:paraId="380E24A0" w14:textId="77777777" w:rsidR="00BF528A" w:rsidRPr="00DF1B59" w:rsidRDefault="00BF528A" w:rsidP="003C216A">
      <w:pPr>
        <w:spacing w:after="0" w:line="240" w:lineRule="auto"/>
        <w:ind w:left="284" w:hanging="284"/>
        <w:jc w:val="both"/>
        <w:rPr>
          <w:rFonts w:cstheme="minorHAnsi"/>
        </w:rPr>
      </w:pPr>
      <w:r w:rsidRPr="00DF1B59">
        <w:rPr>
          <w:rFonts w:cstheme="minorHAnsi"/>
        </w:rPr>
        <w:lastRenderedPageBreak/>
        <w:t>3)</w:t>
      </w:r>
      <w:r w:rsidRPr="00DF1B59">
        <w:rPr>
          <w:rFonts w:cstheme="minorHAnsi"/>
        </w:rPr>
        <w:tab/>
        <w:t>Beneficjenta, tj. Uniwersytet Przyrodniczy w Poznaniu, ul Wojska Polskiego 28 60-637 Poznań,</w:t>
      </w:r>
    </w:p>
    <w:p w14:paraId="119FDA7B" w14:textId="77777777" w:rsidR="00BF528A" w:rsidRPr="00DF1B59" w:rsidRDefault="00BF528A" w:rsidP="003C216A">
      <w:pPr>
        <w:spacing w:after="0" w:line="240" w:lineRule="auto"/>
        <w:ind w:left="284" w:hanging="284"/>
        <w:jc w:val="both"/>
        <w:rPr>
          <w:rFonts w:cstheme="minorHAnsi"/>
        </w:rPr>
      </w:pPr>
      <w:r w:rsidRPr="00DF1B59">
        <w:rPr>
          <w:rFonts w:cstheme="minorHAnsi"/>
        </w:rPr>
        <w:t>4)</w:t>
      </w:r>
      <w:r w:rsidRPr="00DF1B59">
        <w:rPr>
          <w:rFonts w:cstheme="minorHAnsi"/>
        </w:rPr>
        <w:tab/>
        <w:t>Zleceniodawcę,</w:t>
      </w:r>
    </w:p>
    <w:p w14:paraId="3C8D57AE" w14:textId="77777777" w:rsidR="00BF528A" w:rsidRPr="00DF1B59" w:rsidRDefault="00BF528A" w:rsidP="003C216A">
      <w:pPr>
        <w:spacing w:after="0" w:line="240" w:lineRule="auto"/>
        <w:ind w:left="284" w:hanging="284"/>
        <w:jc w:val="both"/>
        <w:rPr>
          <w:rFonts w:cstheme="minorHAnsi"/>
        </w:rPr>
      </w:pPr>
      <w:r w:rsidRPr="00DF1B59">
        <w:rPr>
          <w:rFonts w:cstheme="minorHAnsi"/>
        </w:rPr>
        <w:t>5)</w:t>
      </w:r>
      <w:r w:rsidRPr="00DF1B59">
        <w:rPr>
          <w:rFonts w:cstheme="minorHAnsi"/>
        </w:rPr>
        <w:tab/>
        <w:t>Gwaranta/Poręczyciela,</w:t>
      </w:r>
    </w:p>
    <w:p w14:paraId="1569947E" w14:textId="77777777" w:rsidR="00BF528A" w:rsidRPr="00DF1B59" w:rsidRDefault="00BF528A" w:rsidP="003C216A">
      <w:pPr>
        <w:spacing w:after="0" w:line="240" w:lineRule="auto"/>
        <w:ind w:left="284" w:hanging="284"/>
        <w:jc w:val="both"/>
        <w:rPr>
          <w:rFonts w:cstheme="minorHAnsi"/>
        </w:rPr>
      </w:pPr>
      <w:r w:rsidRPr="00DF1B59">
        <w:rPr>
          <w:rFonts w:cstheme="minorHAnsi"/>
        </w:rPr>
        <w:t>6)</w:t>
      </w:r>
      <w:r w:rsidRPr="00DF1B59">
        <w:rPr>
          <w:rFonts w:cstheme="minorHAnsi"/>
        </w:rPr>
        <w:tab/>
        <w:t>informację identyfikującą źródłowy stosunek umowny przez wskazanie przedmiotu umowy i jej numeru,</w:t>
      </w:r>
    </w:p>
    <w:p w14:paraId="0E7256EE" w14:textId="77777777" w:rsidR="00BF528A" w:rsidRPr="00DF1B59" w:rsidRDefault="003C216A" w:rsidP="003C216A">
      <w:pPr>
        <w:spacing w:after="0" w:line="240" w:lineRule="auto"/>
        <w:ind w:left="284" w:hanging="284"/>
        <w:jc w:val="both"/>
        <w:rPr>
          <w:rFonts w:cstheme="minorHAnsi"/>
        </w:rPr>
      </w:pPr>
      <w:r w:rsidRPr="00DF1B59">
        <w:rPr>
          <w:rFonts w:cstheme="minorHAnsi"/>
        </w:rPr>
        <w:t xml:space="preserve">7) </w:t>
      </w:r>
      <w:r w:rsidR="00BF528A" w:rsidRPr="00DF1B59">
        <w:rPr>
          <w:rFonts w:cstheme="minorHAnsi"/>
        </w:rPr>
        <w:t>maksymalną kwotę do zapłaty,</w:t>
      </w:r>
    </w:p>
    <w:p w14:paraId="537DA1EE" w14:textId="77777777" w:rsidR="00BF528A" w:rsidRPr="00DF1B59" w:rsidRDefault="003C216A" w:rsidP="003C216A">
      <w:pPr>
        <w:spacing w:after="0" w:line="240" w:lineRule="auto"/>
        <w:ind w:left="284" w:hanging="284"/>
        <w:jc w:val="both"/>
        <w:rPr>
          <w:rFonts w:cstheme="minorHAnsi"/>
        </w:rPr>
      </w:pPr>
      <w:r w:rsidRPr="00DF1B59">
        <w:rPr>
          <w:rFonts w:cstheme="minorHAnsi"/>
        </w:rPr>
        <w:t xml:space="preserve">8) </w:t>
      </w:r>
      <w:r w:rsidR="00BF528A" w:rsidRPr="00DF1B59">
        <w:rPr>
          <w:rFonts w:cstheme="minorHAnsi"/>
        </w:rPr>
        <w:t>zapis, że gwarancja/poręczenie stanowi zabezpieczenie należytego wykonania umowy i dotyczy pokrycia roszczeń z tytułu niewykonania lub nienależytego wykonania umowy, w szczególności zapłaty kar umownych oraz ewentualnych roszczeń z tytułu gwarancji jakości i rękojmi za wady,</w:t>
      </w:r>
    </w:p>
    <w:p w14:paraId="15BA0D84" w14:textId="77777777" w:rsidR="00BF528A" w:rsidRPr="00DF1B59" w:rsidRDefault="003C216A" w:rsidP="003C216A">
      <w:pPr>
        <w:spacing w:after="0" w:line="240" w:lineRule="auto"/>
        <w:ind w:left="284" w:hanging="284"/>
        <w:jc w:val="both"/>
        <w:rPr>
          <w:rFonts w:cstheme="minorHAnsi"/>
        </w:rPr>
      </w:pPr>
      <w:r w:rsidRPr="00DF1B59">
        <w:rPr>
          <w:rFonts w:cstheme="minorHAnsi"/>
        </w:rPr>
        <w:t>9) zapis</w:t>
      </w:r>
      <w:r w:rsidR="00BF528A" w:rsidRPr="00DF1B59">
        <w:rPr>
          <w:rFonts w:cstheme="minorHAnsi"/>
        </w:rPr>
        <w:t>,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p>
    <w:p w14:paraId="1DA54391" w14:textId="77777777" w:rsidR="00BF528A" w:rsidRPr="00DF1B59" w:rsidRDefault="003C216A" w:rsidP="003C216A">
      <w:pPr>
        <w:spacing w:after="0" w:line="240" w:lineRule="auto"/>
        <w:ind w:left="284" w:hanging="284"/>
        <w:jc w:val="both"/>
        <w:rPr>
          <w:rFonts w:cstheme="minorHAnsi"/>
        </w:rPr>
      </w:pPr>
      <w:r w:rsidRPr="00DF1B59">
        <w:rPr>
          <w:rFonts w:cstheme="minorHAnsi"/>
        </w:rPr>
        <w:t>10) termin</w:t>
      </w:r>
      <w:r w:rsidR="00BF528A" w:rsidRPr="00DF1B59">
        <w:rPr>
          <w:rFonts w:cstheme="minorHAnsi"/>
        </w:rPr>
        <w:t xml:space="preserve"> w jakim zostanie zapłacona żądana kwota,</w:t>
      </w:r>
    </w:p>
    <w:p w14:paraId="681DD782" w14:textId="77777777" w:rsidR="00BF528A" w:rsidRPr="00DF1B59" w:rsidRDefault="003C216A" w:rsidP="003C216A">
      <w:pPr>
        <w:spacing w:after="0" w:line="240" w:lineRule="auto"/>
        <w:ind w:left="284" w:hanging="284"/>
        <w:jc w:val="both"/>
        <w:rPr>
          <w:rFonts w:cstheme="minorHAnsi"/>
        </w:rPr>
      </w:pPr>
      <w:r w:rsidRPr="00DF1B59">
        <w:rPr>
          <w:rFonts w:cstheme="minorHAnsi"/>
        </w:rPr>
        <w:t>11) warunki</w:t>
      </w:r>
      <w:r w:rsidR="00BF528A" w:rsidRPr="00DF1B59">
        <w:rPr>
          <w:rFonts w:cstheme="minorHAnsi"/>
        </w:rPr>
        <w:t xml:space="preserve"> zapłaty, pisemną formę żądania zapłaty i oświadczenia Beneficjenta.</w:t>
      </w:r>
    </w:p>
    <w:p w14:paraId="5BE17B27" w14:textId="77777777" w:rsidR="00BF528A" w:rsidRPr="00DF1B59" w:rsidRDefault="003C216A" w:rsidP="003C216A">
      <w:pPr>
        <w:spacing w:after="0" w:line="240" w:lineRule="auto"/>
        <w:ind w:left="284" w:hanging="284"/>
        <w:jc w:val="both"/>
        <w:rPr>
          <w:rFonts w:cstheme="minorHAnsi"/>
        </w:rPr>
      </w:pPr>
      <w:r w:rsidRPr="00DF1B59">
        <w:rPr>
          <w:rFonts w:cstheme="minorHAnsi"/>
        </w:rPr>
        <w:t>12) okres</w:t>
      </w:r>
      <w:r w:rsidR="00BF528A" w:rsidRPr="00DF1B59">
        <w:rPr>
          <w:rFonts w:cstheme="minorHAnsi"/>
        </w:rPr>
        <w:t xml:space="preserve"> obowiązywania gwarancji/poręczenia,</w:t>
      </w:r>
    </w:p>
    <w:p w14:paraId="743E7AB4" w14:textId="77777777" w:rsidR="00BF528A" w:rsidRPr="00DF1B59" w:rsidRDefault="003C216A" w:rsidP="003C216A">
      <w:pPr>
        <w:spacing w:after="0" w:line="240" w:lineRule="auto"/>
        <w:ind w:left="284" w:hanging="284"/>
        <w:jc w:val="both"/>
        <w:rPr>
          <w:rFonts w:cstheme="minorHAnsi"/>
        </w:rPr>
      </w:pPr>
      <w:r w:rsidRPr="00DF1B59">
        <w:rPr>
          <w:rFonts w:cstheme="minorHAnsi"/>
        </w:rPr>
        <w:t>13) sposób</w:t>
      </w:r>
      <w:r w:rsidR="00BF528A" w:rsidRPr="00DF1B59">
        <w:rPr>
          <w:rFonts w:cstheme="minorHAnsi"/>
        </w:rPr>
        <w:t xml:space="preserve"> doręczenia Gwarantowi/Poręczycielowi żądania zapłaty (w tym adres do korespondencji),</w:t>
      </w:r>
    </w:p>
    <w:p w14:paraId="1BF64F0B" w14:textId="77777777" w:rsidR="003C216A" w:rsidRPr="00DF1B59" w:rsidRDefault="003C216A" w:rsidP="003C216A">
      <w:pPr>
        <w:spacing w:after="0" w:line="240" w:lineRule="auto"/>
        <w:ind w:left="284" w:hanging="284"/>
        <w:jc w:val="both"/>
        <w:rPr>
          <w:rFonts w:cstheme="minorHAnsi"/>
        </w:rPr>
      </w:pPr>
      <w:r w:rsidRPr="00DF1B59">
        <w:rPr>
          <w:rFonts w:cstheme="minorHAnsi"/>
        </w:rPr>
        <w:t>14) zapis</w:t>
      </w:r>
      <w:r w:rsidR="00BF528A" w:rsidRPr="00DF1B59">
        <w:rPr>
          <w:rFonts w:cstheme="minorHAnsi"/>
        </w:rPr>
        <w:t>, że wszelkie prawa i obowiązki wynikające z gwarancji/poręczenia podlegają ustawodawstwu polskiemu,</w:t>
      </w:r>
    </w:p>
    <w:p w14:paraId="53431204" w14:textId="77777777" w:rsidR="00BF528A" w:rsidRPr="00DF1B59" w:rsidRDefault="003C216A" w:rsidP="003C216A">
      <w:pPr>
        <w:spacing w:after="0" w:line="240" w:lineRule="auto"/>
        <w:ind w:left="284" w:hanging="284"/>
        <w:jc w:val="both"/>
        <w:rPr>
          <w:rFonts w:cstheme="minorHAnsi"/>
        </w:rPr>
      </w:pPr>
      <w:r w:rsidRPr="00DF1B59">
        <w:rPr>
          <w:rFonts w:cstheme="minorHAnsi"/>
        </w:rPr>
        <w:t>15) zapis</w:t>
      </w:r>
      <w:r w:rsidR="00BF528A" w:rsidRPr="00DF1B59">
        <w:rPr>
          <w:rFonts w:cstheme="minorHAnsi"/>
        </w:rPr>
        <w:t>, że sądem właściwym do rozstrzygania ewentualnych sporów wynikłych z gwarancji/poręczenia jest sąd powszechny właściwy miejscowo dla siedziby Beneficjenta,</w:t>
      </w:r>
    </w:p>
    <w:p w14:paraId="4F17060F" w14:textId="77777777" w:rsidR="00BF528A" w:rsidRPr="00DF1B59" w:rsidRDefault="003C216A" w:rsidP="003C216A">
      <w:pPr>
        <w:spacing w:after="0" w:line="240" w:lineRule="auto"/>
        <w:ind w:left="284" w:hanging="284"/>
        <w:jc w:val="both"/>
        <w:rPr>
          <w:rFonts w:cstheme="minorHAnsi"/>
        </w:rPr>
      </w:pPr>
      <w:r w:rsidRPr="00DF1B59">
        <w:rPr>
          <w:rFonts w:cstheme="minorHAnsi"/>
        </w:rPr>
        <w:t>16) klauzulę</w:t>
      </w:r>
      <w:r w:rsidR="00BF528A" w:rsidRPr="00DF1B59">
        <w:rPr>
          <w:rFonts w:cstheme="minorHAnsi"/>
        </w:rPr>
        <w:t xml:space="preserve"> indentyfikacyjną,</w:t>
      </w:r>
    </w:p>
    <w:p w14:paraId="415048C9" w14:textId="77777777" w:rsidR="00BF528A" w:rsidRPr="00DF1B59" w:rsidRDefault="003C216A" w:rsidP="003C216A">
      <w:pPr>
        <w:spacing w:after="0" w:line="240" w:lineRule="auto"/>
        <w:ind w:left="284" w:hanging="284"/>
        <w:jc w:val="both"/>
        <w:rPr>
          <w:rFonts w:cstheme="minorHAnsi"/>
        </w:rPr>
      </w:pPr>
      <w:r w:rsidRPr="00DF1B59">
        <w:rPr>
          <w:rFonts w:cstheme="minorHAnsi"/>
        </w:rPr>
        <w:t>17) zabezpieczenie</w:t>
      </w:r>
      <w:r w:rsidR="00BF528A" w:rsidRPr="00DF1B59">
        <w:rPr>
          <w:rFonts w:cstheme="minorHAnsi"/>
        </w:rPr>
        <w:t xml:space="preserv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400530F8" w14:textId="77777777" w:rsidR="00847872" w:rsidRPr="00DF1B59" w:rsidRDefault="003C216A" w:rsidP="003C216A">
      <w:pPr>
        <w:spacing w:after="0" w:line="240" w:lineRule="auto"/>
        <w:ind w:left="284" w:hanging="284"/>
        <w:jc w:val="both"/>
        <w:rPr>
          <w:rFonts w:cstheme="minorHAnsi"/>
        </w:rPr>
      </w:pPr>
      <w:r w:rsidRPr="00DF1B59">
        <w:rPr>
          <w:rFonts w:cstheme="minorHAnsi"/>
        </w:rPr>
        <w:t>18) kopie</w:t>
      </w:r>
      <w:r w:rsidR="00BF528A" w:rsidRPr="00DF1B59">
        <w:rPr>
          <w:rFonts w:cstheme="minorHAnsi"/>
        </w:rPr>
        <w:t xml:space="preserve"> pełnomocnictwa/w dla osoby/osób podpisującej/ych gwarancję, udzielone przez osobę/osoby upoważnione w KRS gwaranta, potwierdzone za zgodność z oryginałem przez osobę upoważnioną w KRS gwaranta, lub innego pracownika gwaranta, albo przez notariusza</w:t>
      </w:r>
    </w:p>
    <w:p w14:paraId="22346DCA" w14:textId="77777777" w:rsidR="004B7F04" w:rsidRPr="00DF1B59" w:rsidRDefault="004B7F04" w:rsidP="007A4B35">
      <w:pPr>
        <w:spacing w:after="0" w:line="240" w:lineRule="auto"/>
        <w:rPr>
          <w:rFonts w:cstheme="minorHAnsi"/>
        </w:rPr>
      </w:pPr>
    </w:p>
    <w:p w14:paraId="5064B41A" w14:textId="77777777" w:rsidR="00257731" w:rsidRPr="00DF1B59" w:rsidRDefault="00172FA8" w:rsidP="00257731">
      <w:pPr>
        <w:pBdr>
          <w:bottom w:val="single" w:sz="6" w:space="1" w:color="auto"/>
        </w:pBdr>
        <w:spacing w:after="0" w:line="240" w:lineRule="auto"/>
        <w:jc w:val="center"/>
        <w:rPr>
          <w:rFonts w:cstheme="minorHAnsi"/>
          <w:b/>
        </w:rPr>
      </w:pPr>
      <w:r w:rsidRPr="00DF1B59">
        <w:rPr>
          <w:rFonts w:cstheme="minorHAnsi"/>
          <w:b/>
        </w:rPr>
        <w:t>ROZDZIAŁ 2</w:t>
      </w:r>
      <w:r w:rsidR="00943FE2" w:rsidRPr="00DF1B59">
        <w:rPr>
          <w:rFonts w:cstheme="minorHAnsi"/>
          <w:b/>
        </w:rPr>
        <w:t>1</w:t>
      </w:r>
      <w:r w:rsidRPr="00DF1B59">
        <w:rPr>
          <w:rFonts w:cstheme="minorHAnsi"/>
          <w:b/>
        </w:rPr>
        <w:t xml:space="preserve">. </w:t>
      </w:r>
      <w:r w:rsidR="00257731" w:rsidRPr="00DF1B59">
        <w:rPr>
          <w:rFonts w:cstheme="minorHAnsi"/>
          <w:b/>
        </w:rPr>
        <w:t>UDZIELENIE ZAMÓWIENIA</w:t>
      </w:r>
    </w:p>
    <w:p w14:paraId="425E1B7E" w14:textId="77777777" w:rsidR="00257731" w:rsidRPr="00DF1B59" w:rsidRDefault="00257731" w:rsidP="00257731">
      <w:pPr>
        <w:spacing w:after="0" w:line="240" w:lineRule="auto"/>
        <w:ind w:left="360"/>
        <w:jc w:val="both"/>
        <w:rPr>
          <w:rFonts w:cstheme="minorHAnsi"/>
        </w:rPr>
      </w:pPr>
    </w:p>
    <w:p w14:paraId="2F5186A5" w14:textId="77777777" w:rsidR="00257731" w:rsidRPr="00DF1B59" w:rsidRDefault="00257731" w:rsidP="000758D2">
      <w:pPr>
        <w:numPr>
          <w:ilvl w:val="0"/>
          <w:numId w:val="4"/>
        </w:numPr>
        <w:spacing w:after="0" w:line="240" w:lineRule="auto"/>
        <w:jc w:val="both"/>
        <w:rPr>
          <w:rFonts w:cstheme="minorHAnsi"/>
        </w:rPr>
      </w:pPr>
      <w:r w:rsidRPr="00DF1B59">
        <w:rPr>
          <w:rFonts w:cstheme="minorHAnsi"/>
        </w:rPr>
        <w:t xml:space="preserve">Zamawiający udzieli </w:t>
      </w:r>
      <w:r w:rsidR="00CB72B7" w:rsidRPr="00DF1B59">
        <w:rPr>
          <w:rFonts w:cstheme="minorHAnsi"/>
        </w:rPr>
        <w:t>zamówienia W</w:t>
      </w:r>
      <w:r w:rsidRPr="00DF1B59">
        <w:rPr>
          <w:rFonts w:cstheme="minorHAnsi"/>
        </w:rPr>
        <w:t>ykonawcy, którego oferta</w:t>
      </w:r>
      <w:r w:rsidR="00CB72B7" w:rsidRPr="00DF1B59">
        <w:rPr>
          <w:rFonts w:cstheme="minorHAnsi"/>
        </w:rPr>
        <w:t xml:space="preserve"> spełnia wszystkie wymagania określone</w:t>
      </w:r>
      <w:r w:rsidRPr="00DF1B59">
        <w:rPr>
          <w:rFonts w:cstheme="minorHAnsi"/>
        </w:rPr>
        <w:t xml:space="preserve"> w </w:t>
      </w:r>
      <w:r w:rsidR="00CB72B7" w:rsidRPr="00DF1B59">
        <w:rPr>
          <w:rFonts w:cstheme="minorHAnsi"/>
        </w:rPr>
        <w:t xml:space="preserve">SWZ </w:t>
      </w:r>
      <w:r w:rsidRPr="00DF1B59">
        <w:rPr>
          <w:rFonts w:cstheme="minorHAnsi"/>
        </w:rPr>
        <w:t>i została oceniona jako najkorzystniejsza w oparciu o kryteria oceny ofert.</w:t>
      </w:r>
    </w:p>
    <w:p w14:paraId="65A7218F" w14:textId="77777777" w:rsidR="00AE01F1" w:rsidRPr="00DF1B59" w:rsidRDefault="00AE01F1" w:rsidP="000758D2">
      <w:pPr>
        <w:numPr>
          <w:ilvl w:val="0"/>
          <w:numId w:val="4"/>
        </w:numPr>
        <w:spacing w:after="0" w:line="240" w:lineRule="auto"/>
        <w:jc w:val="both"/>
        <w:rPr>
          <w:rFonts w:cstheme="minorHAnsi"/>
        </w:rPr>
      </w:pPr>
      <w:r w:rsidRPr="00DF1B59">
        <w:rPr>
          <w:rFonts w:cstheme="minorHAnsi"/>
        </w:rPr>
        <w:t xml:space="preserve">Niezwłocznie po wyborze najkorzystniejszej oferty Zamawiający informuje równocześnie Wykonawców, którzy złożyli oferty, o: </w:t>
      </w:r>
    </w:p>
    <w:p w14:paraId="57BF5EF0" w14:textId="77777777" w:rsidR="00AE01F1" w:rsidRPr="00DF1B59" w:rsidRDefault="00AE01F1" w:rsidP="000758D2">
      <w:pPr>
        <w:numPr>
          <w:ilvl w:val="0"/>
          <w:numId w:val="5"/>
        </w:numPr>
        <w:spacing w:after="0" w:line="240" w:lineRule="auto"/>
        <w:jc w:val="both"/>
        <w:rPr>
          <w:rFonts w:cstheme="minorHAnsi"/>
        </w:rPr>
      </w:pPr>
      <w:r w:rsidRPr="00DF1B59">
        <w:rPr>
          <w:rFonts w:cstheme="minorHAnsi"/>
        </w:rPr>
        <w:t>wyborze najkorzystniejszej oferty, podając nazwę albo imię i nazwisko, siedzibę albo miejsce zamieszkania, jeżeli jest mie</w:t>
      </w:r>
      <w:r w:rsidR="00285A2C" w:rsidRPr="00DF1B59">
        <w:rPr>
          <w:rFonts w:cstheme="minorHAnsi"/>
        </w:rPr>
        <w:t>jscem wykonywania działalności W</w:t>
      </w:r>
      <w:r w:rsidRPr="00DF1B59">
        <w:rPr>
          <w:rFonts w:cstheme="minorHAnsi"/>
        </w:rPr>
        <w:t>ykonawcy, którego ofertę wybrano, oraz nazwy albo imiona i nazwiska, siedziby albo miejsca zamieszkania, jeżeli są miej</w:t>
      </w:r>
      <w:r w:rsidR="00285A2C" w:rsidRPr="00DF1B59">
        <w:rPr>
          <w:rFonts w:cstheme="minorHAnsi"/>
        </w:rPr>
        <w:t>scami wykonywania działalności W</w:t>
      </w:r>
      <w:r w:rsidRPr="00DF1B59">
        <w:rPr>
          <w:rFonts w:cstheme="minorHAnsi"/>
        </w:rPr>
        <w:t>ykonawców, którzy złożyli oferty, a także punktację przyznaną ofertom w każdym kryterium o</w:t>
      </w:r>
      <w:r w:rsidR="001F382B" w:rsidRPr="00DF1B59">
        <w:rPr>
          <w:rFonts w:cstheme="minorHAnsi"/>
        </w:rPr>
        <w:t>ceny ofert i łączną punktację;</w:t>
      </w:r>
    </w:p>
    <w:p w14:paraId="63A9FDEB" w14:textId="77777777" w:rsidR="00AE01F1" w:rsidRPr="00DF1B59" w:rsidRDefault="00285A2C" w:rsidP="000758D2">
      <w:pPr>
        <w:numPr>
          <w:ilvl w:val="0"/>
          <w:numId w:val="5"/>
        </w:numPr>
        <w:spacing w:after="0" w:line="240" w:lineRule="auto"/>
        <w:jc w:val="both"/>
        <w:rPr>
          <w:rFonts w:cstheme="minorHAnsi"/>
        </w:rPr>
      </w:pPr>
      <w:r w:rsidRPr="00DF1B59">
        <w:rPr>
          <w:rFonts w:cstheme="minorHAnsi"/>
        </w:rPr>
        <w:t>W</w:t>
      </w:r>
      <w:r w:rsidR="00AE01F1" w:rsidRPr="00DF1B59">
        <w:rPr>
          <w:rFonts w:cstheme="minorHAnsi"/>
        </w:rPr>
        <w:t xml:space="preserve">ykonawcach, których oferty zostały odrzucone – podając uzasadnienie faktyczne i  prawne. </w:t>
      </w:r>
    </w:p>
    <w:p w14:paraId="0B7F0D52" w14:textId="77777777" w:rsidR="00AE01F1" w:rsidRPr="00DF1B59" w:rsidRDefault="00AE01F1" w:rsidP="000758D2">
      <w:pPr>
        <w:numPr>
          <w:ilvl w:val="0"/>
          <w:numId w:val="4"/>
        </w:numPr>
        <w:spacing w:after="0" w:line="240" w:lineRule="auto"/>
        <w:jc w:val="both"/>
        <w:rPr>
          <w:rFonts w:cstheme="minorHAnsi"/>
        </w:rPr>
      </w:pPr>
      <w:r w:rsidRPr="00DF1B59">
        <w:rPr>
          <w:rFonts w:cstheme="minorHAnsi"/>
        </w:rPr>
        <w:t>Zamawiający udostępnia niezwłocznie informacje, o który</w:t>
      </w:r>
      <w:r w:rsidR="00100144" w:rsidRPr="00DF1B59">
        <w:rPr>
          <w:rFonts w:cstheme="minorHAnsi"/>
        </w:rPr>
        <w:t xml:space="preserve">ch mowa w </w:t>
      </w:r>
      <w:r w:rsidR="005C3EE4" w:rsidRPr="00DF1B59">
        <w:rPr>
          <w:rFonts w:cstheme="minorHAnsi"/>
        </w:rPr>
        <w:t xml:space="preserve">pkt </w:t>
      </w:r>
      <w:r w:rsidR="00100144" w:rsidRPr="00DF1B59">
        <w:rPr>
          <w:rFonts w:cstheme="minorHAnsi"/>
        </w:rPr>
        <w:t>2</w:t>
      </w:r>
      <w:r w:rsidRPr="00DF1B59">
        <w:rPr>
          <w:rFonts w:cstheme="minorHAnsi"/>
        </w:rPr>
        <w:t xml:space="preserve"> pkt a)</w:t>
      </w:r>
      <w:r w:rsidR="009563D2" w:rsidRPr="00DF1B59">
        <w:rPr>
          <w:rFonts w:cstheme="minorHAnsi"/>
        </w:rPr>
        <w:t xml:space="preserve"> powyżej</w:t>
      </w:r>
      <w:r w:rsidRPr="00DF1B59">
        <w:rPr>
          <w:rFonts w:cstheme="minorHAnsi"/>
        </w:rPr>
        <w:t>, na  stronie internetowej prowadzonego postępowania.</w:t>
      </w:r>
    </w:p>
    <w:p w14:paraId="242EBA50" w14:textId="77777777" w:rsidR="00257731" w:rsidRPr="00DF1B59" w:rsidRDefault="00C35766" w:rsidP="000758D2">
      <w:pPr>
        <w:numPr>
          <w:ilvl w:val="0"/>
          <w:numId w:val="4"/>
        </w:numPr>
        <w:spacing w:after="0" w:line="240" w:lineRule="auto"/>
        <w:jc w:val="both"/>
        <w:rPr>
          <w:rFonts w:cstheme="minorHAnsi"/>
        </w:rPr>
      </w:pPr>
      <w:r w:rsidRPr="00DF1B59">
        <w:rPr>
          <w:rFonts w:cstheme="minorHAnsi"/>
        </w:rPr>
        <w:t>Jeżeli W</w:t>
      </w:r>
      <w:r w:rsidR="00257731" w:rsidRPr="00DF1B59">
        <w:rPr>
          <w:rFonts w:cstheme="minorHAnsi"/>
        </w:rPr>
        <w:t>ykonawca, którego oferta została wybrana jako najkorzystniejsza, uchyla się od  zawarcia umowy w</w:t>
      </w:r>
      <w:r w:rsidR="008136AD" w:rsidRPr="00DF1B59">
        <w:rPr>
          <w:rFonts w:cstheme="minorHAnsi"/>
        </w:rPr>
        <w:t xml:space="preserve"> sprawie zamówienia publicznego </w:t>
      </w:r>
      <w:r w:rsidRPr="00DF1B59">
        <w:rPr>
          <w:rFonts w:cstheme="minorHAnsi"/>
        </w:rPr>
        <w:t>Z</w:t>
      </w:r>
      <w:r w:rsidR="00257731" w:rsidRPr="00DF1B59">
        <w:rPr>
          <w:rFonts w:cstheme="minorHAnsi"/>
        </w:rPr>
        <w:t>amawiający może dokonać ponownego badania i oceny ofert spośród of</w:t>
      </w:r>
      <w:r w:rsidRPr="00DF1B59">
        <w:rPr>
          <w:rFonts w:cstheme="minorHAnsi"/>
        </w:rPr>
        <w:t>ert pozostałych w postępowaniu W</w:t>
      </w:r>
      <w:r w:rsidR="00257731" w:rsidRPr="00DF1B59">
        <w:rPr>
          <w:rFonts w:cstheme="minorHAnsi"/>
        </w:rPr>
        <w:t>ykonawców oraz wybrać najkorzystniejszą ofertę albo unieważnić postępowanie.</w:t>
      </w:r>
    </w:p>
    <w:p w14:paraId="2FAE5965" w14:textId="77777777" w:rsidR="00257731" w:rsidRPr="00DF1B59" w:rsidRDefault="00257731" w:rsidP="000758D2">
      <w:pPr>
        <w:numPr>
          <w:ilvl w:val="0"/>
          <w:numId w:val="4"/>
        </w:numPr>
        <w:spacing w:after="0" w:line="240" w:lineRule="auto"/>
        <w:jc w:val="both"/>
        <w:rPr>
          <w:rFonts w:cstheme="minorHAnsi"/>
        </w:rPr>
      </w:pPr>
      <w:r w:rsidRPr="00DF1B59">
        <w:rPr>
          <w:rFonts w:cstheme="minorHAnsi"/>
        </w:rPr>
        <w:lastRenderedPageBreak/>
        <w:t>Zamawiający zawiera umowę w sprawie zamówienia publicznego, z uwzględnieniem art.  577 ustawy Pzp, w terminie nie krótszym niż 5 dni od dnia przesłania zawiadomienia o  wyborze najkorzystniejszej oferty, jeżeli za</w:t>
      </w:r>
      <w:r w:rsidR="00507D82" w:rsidRPr="00DF1B59">
        <w:rPr>
          <w:rFonts w:cstheme="minorHAnsi"/>
        </w:rPr>
        <w:t>wiadomienie</w:t>
      </w:r>
      <w:r w:rsidRPr="00DF1B59">
        <w:rPr>
          <w:rFonts w:cstheme="minorHAnsi"/>
        </w:rPr>
        <w:t xml:space="preserve"> to zostało przesłane przy użyciu środków komunikacji elektronicznej, albo 10 dni, jeżeli zostało przesłane w inny sposób. </w:t>
      </w:r>
    </w:p>
    <w:p w14:paraId="4EA8325C" w14:textId="77777777" w:rsidR="00257731" w:rsidRPr="00DF1B59" w:rsidRDefault="00257731" w:rsidP="000758D2">
      <w:pPr>
        <w:numPr>
          <w:ilvl w:val="0"/>
          <w:numId w:val="4"/>
        </w:numPr>
        <w:spacing w:after="0" w:line="240" w:lineRule="auto"/>
        <w:jc w:val="both"/>
        <w:rPr>
          <w:rFonts w:cstheme="minorHAnsi"/>
        </w:rPr>
      </w:pPr>
      <w:r w:rsidRPr="00DF1B59">
        <w:rPr>
          <w:rFonts w:cstheme="minorHAnsi"/>
        </w:rPr>
        <w:t>Zamawiający może zawrzeć umowę w sprawie zamówienia publicznego przed upływe</w:t>
      </w:r>
      <w:r w:rsidR="00100144" w:rsidRPr="00DF1B59">
        <w:rPr>
          <w:rFonts w:cstheme="minorHAnsi"/>
        </w:rPr>
        <w:t xml:space="preserve">m terminu, o którym mowa w </w:t>
      </w:r>
      <w:r w:rsidR="005C3EE4" w:rsidRPr="00DF1B59">
        <w:rPr>
          <w:rFonts w:cstheme="minorHAnsi"/>
        </w:rPr>
        <w:t xml:space="preserve">pkt </w:t>
      </w:r>
      <w:r w:rsidR="00100144" w:rsidRPr="00DF1B59">
        <w:rPr>
          <w:rFonts w:cstheme="minorHAnsi"/>
        </w:rPr>
        <w:t>5</w:t>
      </w:r>
      <w:r w:rsidRPr="00DF1B59">
        <w:rPr>
          <w:rFonts w:cstheme="minorHAnsi"/>
        </w:rPr>
        <w:t>, jeżeli w postępowaniu o udzielenie zamówienia w trybie podstawowym złożono tylko jedną ofertę.</w:t>
      </w:r>
    </w:p>
    <w:p w14:paraId="25A0D5E1" w14:textId="77777777" w:rsidR="00257731" w:rsidRPr="00DF1B59" w:rsidRDefault="00257731" w:rsidP="000758D2">
      <w:pPr>
        <w:numPr>
          <w:ilvl w:val="0"/>
          <w:numId w:val="4"/>
        </w:numPr>
        <w:spacing w:after="0" w:line="240" w:lineRule="auto"/>
        <w:jc w:val="both"/>
        <w:rPr>
          <w:rFonts w:cstheme="minorHAnsi"/>
        </w:rPr>
      </w:pPr>
      <w:r w:rsidRPr="00DF1B59">
        <w:rPr>
          <w:rFonts w:cstheme="minorHAnsi"/>
        </w:rPr>
        <w:t>Wykonawca, którego oferta została wybrana jako najkorzystniejsza, zostanie poinformowany przez Zamawiającego o miejscu i terminie podpisania umowy.</w:t>
      </w:r>
    </w:p>
    <w:p w14:paraId="2639E624" w14:textId="77777777" w:rsidR="00257731" w:rsidRPr="00DF1B59" w:rsidRDefault="00257731" w:rsidP="000758D2">
      <w:pPr>
        <w:numPr>
          <w:ilvl w:val="0"/>
          <w:numId w:val="4"/>
        </w:numPr>
        <w:spacing w:after="0" w:line="240" w:lineRule="auto"/>
        <w:jc w:val="both"/>
        <w:rPr>
          <w:rFonts w:cstheme="minorHAnsi"/>
        </w:rPr>
      </w:pPr>
      <w:r w:rsidRPr="00DF1B59">
        <w:rPr>
          <w:rFonts w:cstheme="minorHAnsi"/>
        </w:rPr>
        <w:t xml:space="preserve">Wykonawca, którego oferta została wybrana jako najkorzystniejsza, ma obowiązek zawrzeć umowę w sprawie zamówienia na warunkach określonych w projektowanych postanowieniach umowy, które stanowią załącznik do SWZ. Umowa zostanie uzupełniona o zapisy wynikające ze złożonej </w:t>
      </w:r>
      <w:r w:rsidR="005F0BF7" w:rsidRPr="00DF1B59">
        <w:rPr>
          <w:rFonts w:cstheme="minorHAnsi"/>
        </w:rPr>
        <w:t xml:space="preserve">przez Wykonawcę </w:t>
      </w:r>
      <w:r w:rsidRPr="00DF1B59">
        <w:rPr>
          <w:rFonts w:cstheme="minorHAnsi"/>
        </w:rPr>
        <w:t>oferty.</w:t>
      </w:r>
    </w:p>
    <w:p w14:paraId="163EBEE9" w14:textId="77777777" w:rsidR="0078148E" w:rsidRPr="00DF1B59" w:rsidRDefault="00BF528A" w:rsidP="000758D2">
      <w:pPr>
        <w:numPr>
          <w:ilvl w:val="0"/>
          <w:numId w:val="4"/>
        </w:numPr>
        <w:spacing w:after="0" w:line="240" w:lineRule="auto"/>
        <w:jc w:val="both"/>
        <w:rPr>
          <w:rFonts w:cstheme="minorHAnsi"/>
        </w:rPr>
      </w:pPr>
      <w:r w:rsidRPr="00DF1B59">
        <w:rPr>
          <w:rFonts w:cstheme="minorHAnsi"/>
        </w:rPr>
        <w:t>Formalności jakich Wykonawca musi dopełnić przed zawarciem umowy:</w:t>
      </w:r>
    </w:p>
    <w:p w14:paraId="002E9D3B" w14:textId="77777777" w:rsidR="0042638B" w:rsidRPr="00DF1B59" w:rsidRDefault="0042638B" w:rsidP="0042638B">
      <w:pPr>
        <w:spacing w:after="0" w:line="240" w:lineRule="auto"/>
        <w:jc w:val="both"/>
        <w:rPr>
          <w:rFonts w:cstheme="minorHAnsi"/>
        </w:rPr>
      </w:pPr>
      <w:r w:rsidRPr="00DF1B59">
        <w:rPr>
          <w:rFonts w:cstheme="minorHAnsi"/>
        </w:rPr>
        <w:t>a) dostarczenia Zamawiającemu kopii polisy ubezpieczeniowej OC działalności gospodarczej związanej z przedmiotem zamówienia oraz dowodu jej opłacenia (jeśli z polisy nie wynika, że została ona opłacona), a w przypadku jej braku innego dokumentu potwierdzającego, że Wykonawca jest ubezpieczony w zakresie prowadzonej działalności gospodarczej związanej z przedmiotem zamówienia na sumę gwarancyjną nie mniejszą niż wartość wynagrodzenia wykonawcy brutto, poświadczonych za zgodność z oryginałem przez osobę uprawnioną do reprezentowania Wykonawcy,</w:t>
      </w:r>
    </w:p>
    <w:p w14:paraId="175296D6" w14:textId="77777777" w:rsidR="0042638B" w:rsidRPr="00DF1B59" w:rsidRDefault="000A0083" w:rsidP="0042638B">
      <w:pPr>
        <w:spacing w:after="0" w:line="240" w:lineRule="auto"/>
        <w:ind w:right="11"/>
        <w:jc w:val="both"/>
        <w:rPr>
          <w:rFonts w:cstheme="minorHAnsi"/>
        </w:rPr>
      </w:pPr>
      <w:r w:rsidRPr="00DF1B59">
        <w:rPr>
          <w:rFonts w:cstheme="minorHAnsi"/>
        </w:rPr>
        <w:t>b</w:t>
      </w:r>
      <w:r w:rsidR="0042638B" w:rsidRPr="00DF1B59">
        <w:rPr>
          <w:rFonts w:cstheme="minorHAnsi"/>
        </w:rPr>
        <w:t>) przedłożenia harmonogramu rzeczowo-finansowego</w:t>
      </w:r>
    </w:p>
    <w:p w14:paraId="56713E46" w14:textId="77777777" w:rsidR="0042638B" w:rsidRPr="00DF1B59" w:rsidRDefault="000A0083" w:rsidP="0042638B">
      <w:pPr>
        <w:spacing w:after="0" w:line="240" w:lineRule="auto"/>
        <w:ind w:right="11"/>
        <w:jc w:val="both"/>
        <w:rPr>
          <w:rFonts w:cstheme="minorHAnsi"/>
        </w:rPr>
      </w:pPr>
      <w:r w:rsidRPr="00DF1B59">
        <w:rPr>
          <w:rFonts w:cstheme="minorHAnsi"/>
        </w:rPr>
        <w:t>c</w:t>
      </w:r>
      <w:r w:rsidR="0042638B" w:rsidRPr="00DF1B59">
        <w:rPr>
          <w:rFonts w:cstheme="minorHAnsi"/>
        </w:rPr>
        <w:t>) Wniesienia zabezpieczenia należytego wykonania umowy,</w:t>
      </w:r>
    </w:p>
    <w:p w14:paraId="516EE3EB" w14:textId="77777777" w:rsidR="0042638B" w:rsidRPr="00DF1B59" w:rsidRDefault="000A0083" w:rsidP="0042638B">
      <w:pPr>
        <w:spacing w:after="0" w:line="240" w:lineRule="auto"/>
        <w:ind w:right="11"/>
        <w:jc w:val="both"/>
        <w:rPr>
          <w:rFonts w:cstheme="minorHAnsi"/>
        </w:rPr>
      </w:pPr>
      <w:r w:rsidRPr="00DF1B59">
        <w:rPr>
          <w:rFonts w:cstheme="minorHAnsi"/>
        </w:rPr>
        <w:t>d</w:t>
      </w:r>
      <w:r w:rsidR="0042638B" w:rsidRPr="00DF1B59">
        <w:rPr>
          <w:rFonts w:cstheme="minorHAnsi"/>
        </w:rPr>
        <w:t>) Przedłożenia Zamawiającemu kosztorysów ofertowych – w celu rozliczenia inwestycji.</w:t>
      </w:r>
    </w:p>
    <w:p w14:paraId="262A8E48" w14:textId="77777777" w:rsidR="00BF528A" w:rsidRPr="00DF1B59" w:rsidRDefault="00BF528A" w:rsidP="00BF528A">
      <w:pPr>
        <w:spacing w:after="0" w:line="240" w:lineRule="auto"/>
        <w:ind w:left="360"/>
        <w:jc w:val="both"/>
        <w:rPr>
          <w:rFonts w:cstheme="minorHAnsi"/>
        </w:rPr>
      </w:pPr>
    </w:p>
    <w:p w14:paraId="6F4E89EC" w14:textId="77777777" w:rsidR="00591E20" w:rsidRPr="00DF1B59" w:rsidRDefault="00591E20" w:rsidP="00591E20">
      <w:pPr>
        <w:ind w:right="11"/>
        <w:jc w:val="both"/>
        <w:rPr>
          <w:rFonts w:cstheme="minorHAnsi"/>
        </w:rPr>
      </w:pPr>
    </w:p>
    <w:p w14:paraId="330E0C89" w14:textId="77777777" w:rsidR="00591E20" w:rsidRPr="00DF1B59" w:rsidRDefault="00591E20" w:rsidP="00591E20">
      <w:pPr>
        <w:tabs>
          <w:tab w:val="left" w:pos="3015"/>
        </w:tabs>
        <w:jc w:val="both"/>
        <w:rPr>
          <w:rFonts w:cstheme="minorHAnsi"/>
          <w:b/>
          <w:u w:val="single"/>
        </w:rPr>
      </w:pPr>
      <w:r w:rsidRPr="00DF1B59">
        <w:rPr>
          <w:rFonts w:cstheme="minorHAnsi"/>
          <w:b/>
          <w:u w:val="single"/>
        </w:rPr>
        <w:t>Nie dostarczenie wyżej wymienionych dokumentów w wyznaczonym terminie traktowane będzie jako uchylenie się Wykonawcy od zawarcia umowy w sprawie zamówienia publicznego. Podstawa prawna: art. 255 pkt. 7 ustawy Pzp.</w:t>
      </w:r>
    </w:p>
    <w:p w14:paraId="508B7E01" w14:textId="77777777" w:rsidR="00591E20" w:rsidRPr="00DF1B59" w:rsidRDefault="00591E20" w:rsidP="003B7A08">
      <w:pPr>
        <w:jc w:val="both"/>
        <w:rPr>
          <w:rFonts w:cstheme="minorHAnsi"/>
        </w:rPr>
      </w:pPr>
    </w:p>
    <w:p w14:paraId="49A126D0" w14:textId="77777777" w:rsidR="00943FE2" w:rsidRPr="00DF1B59" w:rsidRDefault="00943FE2" w:rsidP="008D0668">
      <w:pPr>
        <w:pBdr>
          <w:bottom w:val="single" w:sz="6" w:space="1" w:color="auto"/>
        </w:pBdr>
        <w:spacing w:after="0" w:line="240" w:lineRule="auto"/>
        <w:rPr>
          <w:rFonts w:cstheme="minorHAnsi"/>
          <w:b/>
        </w:rPr>
      </w:pPr>
    </w:p>
    <w:p w14:paraId="465ADE6A" w14:textId="77777777" w:rsidR="00257731" w:rsidRPr="00DF1B59" w:rsidRDefault="00172FA8" w:rsidP="00257731">
      <w:pPr>
        <w:pBdr>
          <w:bottom w:val="single" w:sz="6" w:space="1" w:color="auto"/>
        </w:pBdr>
        <w:spacing w:after="0" w:line="240" w:lineRule="auto"/>
        <w:jc w:val="center"/>
        <w:rPr>
          <w:rFonts w:cstheme="minorHAnsi"/>
          <w:b/>
        </w:rPr>
      </w:pPr>
      <w:r w:rsidRPr="00DF1B59">
        <w:rPr>
          <w:rFonts w:cstheme="minorHAnsi"/>
          <w:b/>
        </w:rPr>
        <w:t>ROZDZIAŁ 2</w:t>
      </w:r>
      <w:r w:rsidR="00943FE2" w:rsidRPr="00DF1B59">
        <w:rPr>
          <w:rFonts w:cstheme="minorHAnsi"/>
          <w:b/>
        </w:rPr>
        <w:t>2</w:t>
      </w:r>
      <w:r w:rsidRPr="00DF1B59">
        <w:rPr>
          <w:rFonts w:cstheme="minorHAnsi"/>
          <w:b/>
        </w:rPr>
        <w:t xml:space="preserve">. </w:t>
      </w:r>
      <w:r w:rsidR="00257731" w:rsidRPr="00DF1B59">
        <w:rPr>
          <w:rFonts w:cstheme="minorHAnsi"/>
          <w:b/>
        </w:rPr>
        <w:t>UNIEWAŻNIENIE POSTĘPOWANIA</w:t>
      </w:r>
    </w:p>
    <w:p w14:paraId="27137515" w14:textId="77777777" w:rsidR="00257731" w:rsidRPr="00DF1B59" w:rsidRDefault="00257731" w:rsidP="007A4B35">
      <w:pPr>
        <w:spacing w:after="0" w:line="240" w:lineRule="auto"/>
        <w:rPr>
          <w:rFonts w:cstheme="minorHAnsi"/>
        </w:rPr>
      </w:pPr>
    </w:p>
    <w:p w14:paraId="307F61AC" w14:textId="77777777" w:rsidR="006F4806" w:rsidRPr="00DF1B59" w:rsidRDefault="006F4806" w:rsidP="00507D82">
      <w:pPr>
        <w:spacing w:after="0" w:line="240" w:lineRule="auto"/>
        <w:jc w:val="both"/>
        <w:rPr>
          <w:rFonts w:cstheme="minorHAnsi"/>
        </w:rPr>
      </w:pPr>
      <w:r w:rsidRPr="00DF1B59">
        <w:rPr>
          <w:rFonts w:cstheme="minorHAnsi"/>
        </w:rPr>
        <w:t xml:space="preserve">Zamawiający unieważni postępowanie </w:t>
      </w:r>
      <w:r w:rsidR="00507D82" w:rsidRPr="00DF1B59">
        <w:rPr>
          <w:rFonts w:cstheme="minorHAnsi"/>
        </w:rPr>
        <w:t>w okolicznościach wskazanych w art. 255 lub 256 ustawy Pzp.</w:t>
      </w:r>
    </w:p>
    <w:p w14:paraId="21D2E26C" w14:textId="77777777" w:rsidR="00B163C8" w:rsidRPr="00DF1B59" w:rsidRDefault="00B163C8" w:rsidP="007A4B35">
      <w:pPr>
        <w:spacing w:after="0" w:line="240" w:lineRule="auto"/>
        <w:rPr>
          <w:rFonts w:cstheme="minorHAnsi"/>
        </w:rPr>
      </w:pPr>
    </w:p>
    <w:p w14:paraId="32450208" w14:textId="77777777" w:rsidR="00257731" w:rsidRPr="00DF1B59" w:rsidRDefault="00172FA8" w:rsidP="00B163C8">
      <w:pPr>
        <w:pBdr>
          <w:bottom w:val="single" w:sz="6" w:space="1" w:color="auto"/>
        </w:pBdr>
        <w:spacing w:after="0" w:line="240" w:lineRule="auto"/>
        <w:jc w:val="center"/>
        <w:rPr>
          <w:rFonts w:cstheme="minorHAnsi"/>
          <w:b/>
        </w:rPr>
      </w:pPr>
      <w:r w:rsidRPr="00DF1B59">
        <w:rPr>
          <w:rFonts w:cstheme="minorHAnsi"/>
          <w:b/>
        </w:rPr>
        <w:t>ROZDZIAŁ 2</w:t>
      </w:r>
      <w:r w:rsidR="00943FE2" w:rsidRPr="00DF1B59">
        <w:rPr>
          <w:rFonts w:cstheme="minorHAnsi"/>
          <w:b/>
        </w:rPr>
        <w:t>3</w:t>
      </w:r>
      <w:r w:rsidRPr="00DF1B59">
        <w:rPr>
          <w:rFonts w:cstheme="minorHAnsi"/>
          <w:b/>
        </w:rPr>
        <w:t xml:space="preserve">. </w:t>
      </w:r>
      <w:r w:rsidR="00B163C8" w:rsidRPr="00DF1B59">
        <w:rPr>
          <w:rFonts w:cstheme="minorHAnsi"/>
          <w:b/>
        </w:rPr>
        <w:t>ŚRODKI OCHRONY PRAWNEJ</w:t>
      </w:r>
    </w:p>
    <w:p w14:paraId="1C6BBA9C" w14:textId="77777777" w:rsidR="00B163C8" w:rsidRPr="00DF1B59" w:rsidRDefault="00B163C8">
      <w:pPr>
        <w:spacing w:after="0" w:line="240" w:lineRule="auto"/>
        <w:rPr>
          <w:rFonts w:cstheme="minorHAnsi"/>
        </w:rPr>
      </w:pPr>
    </w:p>
    <w:p w14:paraId="6BE2B402" w14:textId="77777777" w:rsidR="00723559" w:rsidRPr="00DF1B59" w:rsidRDefault="00B163C8" w:rsidP="00B163C8">
      <w:pPr>
        <w:jc w:val="both"/>
        <w:rPr>
          <w:rFonts w:cstheme="minorHAnsi"/>
        </w:rPr>
      </w:pPr>
      <w:r w:rsidRPr="00DF1B59">
        <w:rPr>
          <w:rFonts w:cstheme="minorHAnsi"/>
        </w:rPr>
        <w:t>Wykonawcy, uczestnikowi konkursu oraz innemu podmiotowi, jeżeli ma lub miał interes w  uzyskaniu zamówienia oraz poniósł lub może ponieść szk</w:t>
      </w:r>
      <w:r w:rsidR="009C0557" w:rsidRPr="00DF1B59">
        <w:rPr>
          <w:rFonts w:cstheme="minorHAnsi"/>
        </w:rPr>
        <w:t>odę w  wyniku naruszenia przez Z</w:t>
      </w:r>
      <w:r w:rsidRPr="00DF1B59">
        <w:rPr>
          <w:rFonts w:cstheme="minorHAnsi"/>
        </w:rPr>
        <w:t>amawiającego przepisów ustawy, przysługują środki ochrony prawnej, określone w Dziale IX ustawy Pzp.</w:t>
      </w:r>
    </w:p>
    <w:p w14:paraId="7320998C" w14:textId="77777777" w:rsidR="00B163C8" w:rsidRPr="00DF1B59" w:rsidRDefault="00172FA8" w:rsidP="00B163C8">
      <w:pPr>
        <w:pBdr>
          <w:bottom w:val="single" w:sz="6" w:space="1" w:color="auto"/>
        </w:pBdr>
        <w:jc w:val="center"/>
        <w:rPr>
          <w:rFonts w:cstheme="minorHAnsi"/>
          <w:b/>
        </w:rPr>
      </w:pPr>
      <w:r w:rsidRPr="00DF1B59">
        <w:rPr>
          <w:rFonts w:cstheme="minorHAnsi"/>
          <w:b/>
        </w:rPr>
        <w:t xml:space="preserve">ROZDZIAŁ </w:t>
      </w:r>
      <w:r w:rsidR="00440BC4" w:rsidRPr="00DF1B59">
        <w:rPr>
          <w:rFonts w:cstheme="minorHAnsi"/>
          <w:b/>
        </w:rPr>
        <w:t>2</w:t>
      </w:r>
      <w:r w:rsidR="00943FE2" w:rsidRPr="00DF1B59">
        <w:rPr>
          <w:rFonts w:cstheme="minorHAnsi"/>
          <w:b/>
        </w:rPr>
        <w:t>4</w:t>
      </w:r>
      <w:r w:rsidRPr="00DF1B59">
        <w:rPr>
          <w:rFonts w:cstheme="minorHAnsi"/>
          <w:b/>
        </w:rPr>
        <w:t xml:space="preserve">. </w:t>
      </w:r>
      <w:r w:rsidR="00B163C8" w:rsidRPr="00DF1B59">
        <w:rPr>
          <w:rFonts w:cstheme="minorHAnsi"/>
          <w:b/>
        </w:rPr>
        <w:t>OCHRONA DANYCH OSOBOWYCH</w:t>
      </w:r>
    </w:p>
    <w:p w14:paraId="44AF948F" w14:textId="77777777" w:rsidR="00B163C8" w:rsidRPr="00DF1B59" w:rsidRDefault="00B163C8" w:rsidP="00B163C8">
      <w:pPr>
        <w:spacing w:after="0" w:line="240" w:lineRule="auto"/>
        <w:jc w:val="both"/>
        <w:rPr>
          <w:rFonts w:cstheme="minorHAnsi"/>
        </w:rPr>
      </w:pPr>
      <w:r w:rsidRPr="00DF1B59">
        <w:rPr>
          <w:rFonts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9C0557" w:rsidRPr="00DF1B59">
        <w:rPr>
          <w:rFonts w:cstheme="minorHAnsi"/>
        </w:rPr>
        <w:t>, dalej „RODO”, Z</w:t>
      </w:r>
      <w:r w:rsidRPr="00DF1B59">
        <w:rPr>
          <w:rFonts w:cstheme="minorHAnsi"/>
        </w:rPr>
        <w:t xml:space="preserve">amawiający informuje, że: </w:t>
      </w:r>
    </w:p>
    <w:p w14:paraId="1EE2FFCD" w14:textId="0B93C8D7" w:rsidR="00B163C8" w:rsidRPr="00DF1B59" w:rsidRDefault="00B163C8" w:rsidP="000758D2">
      <w:pPr>
        <w:numPr>
          <w:ilvl w:val="0"/>
          <w:numId w:val="6"/>
        </w:numPr>
        <w:spacing w:after="0" w:line="240" w:lineRule="auto"/>
        <w:jc w:val="both"/>
        <w:rPr>
          <w:rFonts w:cstheme="minorHAnsi"/>
        </w:rPr>
      </w:pPr>
      <w:r w:rsidRPr="00DF1B59">
        <w:rPr>
          <w:rFonts w:cstheme="minorHAnsi"/>
        </w:rPr>
        <w:lastRenderedPageBreak/>
        <w:t xml:space="preserve">administratorem danych </w:t>
      </w:r>
      <w:r w:rsidR="00560F9D" w:rsidRPr="00DF1B59">
        <w:rPr>
          <w:rFonts w:cstheme="minorHAnsi"/>
        </w:rPr>
        <w:t>osobowych przekazywanych przez W</w:t>
      </w:r>
      <w:r w:rsidRPr="00DF1B59">
        <w:rPr>
          <w:rFonts w:cstheme="minorHAnsi"/>
        </w:rPr>
        <w:t xml:space="preserve">ykonawców jest  Uniwersytet Przyrodniczy w Poznaniu, ul. Wojska Polskiego </w:t>
      </w:r>
      <w:r w:rsidR="00EB504C" w:rsidRPr="00DF1B59">
        <w:rPr>
          <w:rFonts w:cstheme="minorHAnsi"/>
        </w:rPr>
        <w:t>28</w:t>
      </w:r>
      <w:r w:rsidRPr="00DF1B59">
        <w:rPr>
          <w:rFonts w:cstheme="minorHAnsi"/>
        </w:rPr>
        <w:t xml:space="preserve">  60-6</w:t>
      </w:r>
      <w:r w:rsidR="0065365B" w:rsidRPr="00DF1B59">
        <w:rPr>
          <w:rFonts w:cstheme="minorHAnsi"/>
        </w:rPr>
        <w:t>3</w:t>
      </w:r>
      <w:r w:rsidRPr="00DF1B59">
        <w:rPr>
          <w:rFonts w:cstheme="minorHAnsi"/>
        </w:rPr>
        <w:t>7 Poznań</w:t>
      </w:r>
      <w:r w:rsidR="00F85C8B" w:rsidRPr="00DF1B59">
        <w:rPr>
          <w:rFonts w:cstheme="minorHAnsi"/>
        </w:rPr>
        <w:t>;</w:t>
      </w:r>
    </w:p>
    <w:p w14:paraId="057C2AC0" w14:textId="77777777" w:rsidR="003C216A" w:rsidRPr="00DF1B59" w:rsidRDefault="00B163C8" w:rsidP="000758D2">
      <w:pPr>
        <w:numPr>
          <w:ilvl w:val="0"/>
          <w:numId w:val="6"/>
        </w:numPr>
        <w:spacing w:after="0" w:line="240" w:lineRule="auto"/>
        <w:jc w:val="both"/>
        <w:rPr>
          <w:rFonts w:cstheme="minorHAnsi"/>
        </w:rPr>
      </w:pPr>
      <w:r w:rsidRPr="00DF1B59">
        <w:rPr>
          <w:rFonts w:cstheme="minorHAnsi"/>
        </w:rPr>
        <w:t xml:space="preserve">inspektorem ochrony danych osobowych w Uniwersytecie Przyrodniczym w Poznaniu jest Pan Tomasz Napierała </w:t>
      </w:r>
      <w:hyperlink r:id="rId25" w:history="1">
        <w:r w:rsidRPr="00DF1B59">
          <w:rPr>
            <w:rStyle w:val="Hipercze"/>
            <w:rFonts w:cstheme="minorHAnsi"/>
            <w:color w:val="auto"/>
          </w:rPr>
          <w:t>tomasz.napierala@up.poznan.pl</w:t>
        </w:r>
      </w:hyperlink>
      <w:r w:rsidRPr="00DF1B59">
        <w:rPr>
          <w:rFonts w:cstheme="minorHAnsi"/>
        </w:rPr>
        <w:t xml:space="preserve">  tel. 61 848-7799</w:t>
      </w:r>
      <w:r w:rsidR="00507D82" w:rsidRPr="00DF1B59">
        <w:rPr>
          <w:rFonts w:cstheme="minorHAnsi"/>
        </w:rPr>
        <w:t>;</w:t>
      </w:r>
    </w:p>
    <w:p w14:paraId="0780C1F9" w14:textId="33712D00" w:rsidR="003C216A" w:rsidRPr="00DF1B59" w:rsidRDefault="00B163C8" w:rsidP="00160891">
      <w:pPr>
        <w:numPr>
          <w:ilvl w:val="0"/>
          <w:numId w:val="6"/>
        </w:numPr>
        <w:spacing w:after="0" w:line="240" w:lineRule="auto"/>
        <w:jc w:val="both"/>
        <w:rPr>
          <w:rFonts w:cstheme="minorHAnsi"/>
          <w:b/>
          <w:bCs/>
        </w:rPr>
      </w:pPr>
      <w:r w:rsidRPr="00DF1B59">
        <w:rPr>
          <w:rFonts w:cstheme="minorHAnsi"/>
        </w:rPr>
        <w:t xml:space="preserve">uzyskane dane osobowe przetwarzane będą na podstawie art. 6 ust. 1 lit. c RODO w celu związanym z postępowaniem o udzielenie zamówienia publicznego </w:t>
      </w:r>
      <w:r w:rsidR="00053ECE" w:rsidRPr="00DF1B59">
        <w:rPr>
          <w:rFonts w:cstheme="minorHAnsi"/>
        </w:rPr>
        <w:t xml:space="preserve">pn. </w:t>
      </w:r>
      <w:r w:rsidR="001B20FD" w:rsidRPr="00DF1B59">
        <w:rPr>
          <w:rFonts w:cstheme="minorHAnsi"/>
          <w:b/>
          <w:bCs/>
        </w:rPr>
        <w:t>Modernizacja laboratorium 304 w budynku Wydziału Nauk o Żywności i Żywieniu przy ul. Wojska Polskiego 31/3</w:t>
      </w:r>
      <w:r w:rsidR="00175FF2" w:rsidRPr="00DF1B59">
        <w:rPr>
          <w:rFonts w:cstheme="minorHAnsi"/>
          <w:b/>
          <w:bCs/>
        </w:rPr>
        <w:t>3</w:t>
      </w:r>
      <w:r w:rsidR="001B20FD" w:rsidRPr="00DF1B59">
        <w:rPr>
          <w:rFonts w:cstheme="minorHAnsi"/>
          <w:b/>
          <w:bCs/>
        </w:rPr>
        <w:t xml:space="preserve"> w Poznaniu</w:t>
      </w:r>
    </w:p>
    <w:p w14:paraId="719E261A" w14:textId="77777777" w:rsidR="00B163C8" w:rsidRPr="00DF1B59" w:rsidRDefault="00B163C8" w:rsidP="000758D2">
      <w:pPr>
        <w:numPr>
          <w:ilvl w:val="0"/>
          <w:numId w:val="6"/>
        </w:numPr>
        <w:spacing w:after="0" w:line="240" w:lineRule="auto"/>
        <w:jc w:val="both"/>
        <w:rPr>
          <w:rFonts w:cstheme="minorHAnsi"/>
        </w:rPr>
      </w:pPr>
      <w:r w:rsidRPr="00DF1B59">
        <w:rPr>
          <w:rFonts w:cstheme="minorHAnsi"/>
        </w:rPr>
        <w:t>odbiorcami danych osobowych będą osoby lub podmioty, którym udostępniona zostanie dokumentacja postępowania w oparciu o art. 18 oraz art. 74 ust. 1 ustawy Pzp</w:t>
      </w:r>
      <w:r w:rsidR="00F85C8B" w:rsidRPr="00DF1B59">
        <w:rPr>
          <w:rFonts w:cstheme="minorHAnsi"/>
        </w:rPr>
        <w:t>;</w:t>
      </w:r>
    </w:p>
    <w:p w14:paraId="5B289992" w14:textId="77777777" w:rsidR="00B163C8" w:rsidRPr="00DF1B59" w:rsidRDefault="00B163C8" w:rsidP="000758D2">
      <w:pPr>
        <w:numPr>
          <w:ilvl w:val="0"/>
          <w:numId w:val="6"/>
        </w:numPr>
        <w:spacing w:after="0" w:line="240" w:lineRule="auto"/>
        <w:jc w:val="both"/>
        <w:rPr>
          <w:rFonts w:cstheme="minorHAnsi"/>
        </w:rPr>
      </w:pPr>
      <w:r w:rsidRPr="00DF1B59">
        <w:rPr>
          <w:rFonts w:cstheme="minorHAnsi"/>
        </w:rPr>
        <w:t>dane osobowe będą przechowywane, zgodnie z art. 78 ustawy Pzp, przez okres 4 lat od  dnia zakończenia postępowania o udzielenie zamówienia, a jeżeli czas trwania umowy przekracza 4 lata, okres przechowywania obejmuje cały okres obowiązywania umowy;</w:t>
      </w:r>
    </w:p>
    <w:p w14:paraId="3F98660F" w14:textId="77777777" w:rsidR="00B163C8" w:rsidRPr="00DF1B59" w:rsidRDefault="00560F9D" w:rsidP="000758D2">
      <w:pPr>
        <w:numPr>
          <w:ilvl w:val="0"/>
          <w:numId w:val="6"/>
        </w:numPr>
        <w:spacing w:after="0" w:line="240" w:lineRule="auto"/>
        <w:jc w:val="both"/>
        <w:rPr>
          <w:rFonts w:cstheme="minorHAnsi"/>
        </w:rPr>
      </w:pPr>
      <w:r w:rsidRPr="00DF1B59">
        <w:rPr>
          <w:rFonts w:cstheme="minorHAnsi"/>
        </w:rPr>
        <w:t>podanie przez W</w:t>
      </w:r>
      <w:r w:rsidR="00B163C8" w:rsidRPr="00DF1B59">
        <w:rPr>
          <w:rFonts w:cstheme="minorHAnsi"/>
        </w:rPr>
        <w:t>ykonawcę danych osobowych jest dobrowolne, lecz równocześnie jest wymogiem ustawowym określonym w przepisach ustawy Pzp, związanym z udziałem w  postępowaniu o udzielenie zamówienia publicznego; konsekwencje niepodania określonych</w:t>
      </w:r>
      <w:r w:rsidR="003F1049" w:rsidRPr="00DF1B59">
        <w:rPr>
          <w:rFonts w:cstheme="minorHAnsi"/>
        </w:rPr>
        <w:t xml:space="preserve"> danych wynikają z ustawy Pzp</w:t>
      </w:r>
      <w:r w:rsidR="00F85C8B" w:rsidRPr="00DF1B59">
        <w:rPr>
          <w:rFonts w:cstheme="minorHAnsi"/>
        </w:rPr>
        <w:t>;</w:t>
      </w:r>
    </w:p>
    <w:p w14:paraId="54901621" w14:textId="77777777" w:rsidR="00B163C8" w:rsidRPr="00DF1B59" w:rsidRDefault="00B163C8" w:rsidP="000758D2">
      <w:pPr>
        <w:numPr>
          <w:ilvl w:val="0"/>
          <w:numId w:val="6"/>
        </w:numPr>
        <w:spacing w:after="0" w:line="240" w:lineRule="auto"/>
        <w:jc w:val="both"/>
        <w:rPr>
          <w:rFonts w:cstheme="minorHAnsi"/>
        </w:rPr>
      </w:pPr>
      <w:r w:rsidRPr="00DF1B59">
        <w:rPr>
          <w:rFonts w:cstheme="minorHAnsi"/>
        </w:rPr>
        <w:t>w odniesieniu do danych osobowych decyzje nie będą podejmowane w sposób zautomatyzow</w:t>
      </w:r>
      <w:r w:rsidR="003F1049" w:rsidRPr="00DF1B59">
        <w:rPr>
          <w:rFonts w:cstheme="minorHAnsi"/>
        </w:rPr>
        <w:t>any, stosowanie do art. 22 RODO</w:t>
      </w:r>
      <w:r w:rsidR="00F85C8B" w:rsidRPr="00DF1B59">
        <w:rPr>
          <w:rFonts w:cstheme="minorHAnsi"/>
        </w:rPr>
        <w:t>;</w:t>
      </w:r>
    </w:p>
    <w:p w14:paraId="36ADD12C" w14:textId="77777777" w:rsidR="00B163C8" w:rsidRPr="00DF1B59" w:rsidRDefault="00560F9D" w:rsidP="000758D2">
      <w:pPr>
        <w:numPr>
          <w:ilvl w:val="0"/>
          <w:numId w:val="6"/>
        </w:numPr>
        <w:spacing w:after="0" w:line="240" w:lineRule="auto"/>
        <w:jc w:val="both"/>
        <w:rPr>
          <w:rFonts w:cstheme="minorHAnsi"/>
        </w:rPr>
      </w:pPr>
      <w:r w:rsidRPr="00DF1B59">
        <w:rPr>
          <w:rFonts w:cstheme="minorHAnsi"/>
        </w:rPr>
        <w:t>W</w:t>
      </w:r>
      <w:r w:rsidR="00B163C8" w:rsidRPr="00DF1B59">
        <w:rPr>
          <w:rFonts w:cstheme="minorHAnsi"/>
        </w:rPr>
        <w:t>ykonawcy oraz osoby, których dane osobowe zostały podane w związku z  postępowaniem posiadają:</w:t>
      </w:r>
    </w:p>
    <w:p w14:paraId="453E4F03" w14:textId="77777777" w:rsidR="00B163C8" w:rsidRPr="00DF1B59" w:rsidRDefault="00B163C8" w:rsidP="000758D2">
      <w:pPr>
        <w:numPr>
          <w:ilvl w:val="0"/>
          <w:numId w:val="7"/>
        </w:numPr>
        <w:spacing w:after="0" w:line="240" w:lineRule="auto"/>
        <w:jc w:val="both"/>
        <w:rPr>
          <w:rFonts w:cstheme="minorHAnsi"/>
        </w:rPr>
      </w:pPr>
      <w:r w:rsidRPr="00DF1B59">
        <w:rPr>
          <w:rFonts w:cstheme="minorHAnsi"/>
        </w:rPr>
        <w:t xml:space="preserve">na podstawie art. 15 RODO prawo dostępu </w:t>
      </w:r>
      <w:r w:rsidR="001F382B" w:rsidRPr="00DF1B59">
        <w:rPr>
          <w:rFonts w:cstheme="minorHAnsi"/>
        </w:rPr>
        <w:t>do danych osobowych</w:t>
      </w:r>
      <w:r w:rsidR="00F85C8B" w:rsidRPr="00DF1B59">
        <w:rPr>
          <w:rFonts w:cstheme="minorHAnsi"/>
        </w:rPr>
        <w:t>,</w:t>
      </w:r>
    </w:p>
    <w:p w14:paraId="026A119E" w14:textId="77777777" w:rsidR="00B163C8" w:rsidRPr="00DF1B59" w:rsidRDefault="00B163C8" w:rsidP="000758D2">
      <w:pPr>
        <w:numPr>
          <w:ilvl w:val="0"/>
          <w:numId w:val="7"/>
        </w:numPr>
        <w:spacing w:after="0" w:line="240" w:lineRule="auto"/>
        <w:jc w:val="both"/>
        <w:rPr>
          <w:rFonts w:cstheme="minorHAnsi"/>
        </w:rPr>
      </w:pPr>
      <w:r w:rsidRPr="00DF1B59">
        <w:rPr>
          <w:rFonts w:cstheme="minorHAnsi"/>
        </w:rPr>
        <w:t>na podstawie art. 16 RODO prawo do s</w:t>
      </w:r>
      <w:r w:rsidR="00F85C8B" w:rsidRPr="00DF1B59">
        <w:rPr>
          <w:rFonts w:cstheme="minorHAnsi"/>
        </w:rPr>
        <w:t xml:space="preserve">prostowania danych osobowych </w:t>
      </w:r>
      <w:r w:rsidR="00F85C8B" w:rsidRPr="00DF1B59">
        <w:rPr>
          <w:rFonts w:cstheme="minorHAnsi"/>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A32809D" w14:textId="77777777" w:rsidR="00B163C8" w:rsidRPr="00DF1B59" w:rsidRDefault="00B163C8" w:rsidP="000758D2">
      <w:pPr>
        <w:numPr>
          <w:ilvl w:val="0"/>
          <w:numId w:val="7"/>
        </w:numPr>
        <w:spacing w:after="0" w:line="240" w:lineRule="auto"/>
        <w:jc w:val="both"/>
        <w:rPr>
          <w:rFonts w:cstheme="minorHAnsi"/>
        </w:rPr>
      </w:pPr>
      <w:r w:rsidRPr="00DF1B59">
        <w:rPr>
          <w:rFonts w:cstheme="minorHAnsi"/>
        </w:rPr>
        <w:t>na podstawie art. 18 RODO prawo żądania od administratora ograniczenia przetwarzania danych osobowych z zastrzeżeniem przypadków, o których m</w:t>
      </w:r>
      <w:r w:rsidR="00F85C8B" w:rsidRPr="00DF1B59">
        <w:rPr>
          <w:rFonts w:cstheme="minorHAnsi"/>
        </w:rPr>
        <w:t xml:space="preserve">owa w art. 18 ust. 2 RODO </w:t>
      </w:r>
      <w:r w:rsidR="00F85C8B" w:rsidRPr="00DF1B59">
        <w:rPr>
          <w:rFonts w:cstheme="minorHAnsi"/>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E7CD2F1" w14:textId="77777777" w:rsidR="00B163C8" w:rsidRPr="00DF1B59" w:rsidRDefault="00B163C8" w:rsidP="000758D2">
      <w:pPr>
        <w:numPr>
          <w:ilvl w:val="0"/>
          <w:numId w:val="7"/>
        </w:numPr>
        <w:spacing w:after="0" w:line="240" w:lineRule="auto"/>
        <w:jc w:val="both"/>
        <w:rPr>
          <w:rFonts w:cstheme="minorHAnsi"/>
        </w:rPr>
      </w:pPr>
      <w:r w:rsidRPr="00DF1B59">
        <w:rPr>
          <w:rFonts w:cstheme="minorHAnsi"/>
        </w:rPr>
        <w:t xml:space="preserve">prawo do wniesienia skargi do Prezesa Urzędu Ochrony Danych Osobowych, gdy uzna Pani/Pan, że przetwarzanie danych osobowych </w:t>
      </w:r>
      <w:r w:rsidR="00CD23A6" w:rsidRPr="00DF1B59">
        <w:rPr>
          <w:rFonts w:cstheme="minorHAnsi"/>
        </w:rPr>
        <w:t xml:space="preserve">narusza przepisy RODO </w:t>
      </w:r>
    </w:p>
    <w:p w14:paraId="55B5321A" w14:textId="77777777" w:rsidR="006D50D9" w:rsidRPr="00DF1B59" w:rsidRDefault="006D50D9" w:rsidP="000758D2">
      <w:pPr>
        <w:numPr>
          <w:ilvl w:val="0"/>
          <w:numId w:val="14"/>
        </w:numPr>
        <w:suppressAutoHyphens/>
        <w:spacing w:before="60" w:after="0" w:line="240" w:lineRule="auto"/>
        <w:jc w:val="both"/>
        <w:outlineLvl w:val="1"/>
        <w:rPr>
          <w:rFonts w:cstheme="minorHAnsi"/>
          <w:bCs/>
          <w:iCs/>
        </w:rPr>
      </w:pPr>
      <w:r w:rsidRPr="00DF1B59">
        <w:rPr>
          <w:rFonts w:cstheme="minorHAnsi"/>
          <w:bCs/>
          <w:iCs/>
        </w:rPr>
        <w:t>nie przysługuje Wykonawcom oraz osobom, których dane osobowe zostały podane w związku z postępowaniem:</w:t>
      </w:r>
    </w:p>
    <w:p w14:paraId="23500562" w14:textId="77777777" w:rsidR="00B163C8" w:rsidRPr="00DF1B59" w:rsidRDefault="00B163C8" w:rsidP="000758D2">
      <w:pPr>
        <w:numPr>
          <w:ilvl w:val="0"/>
          <w:numId w:val="7"/>
        </w:numPr>
        <w:spacing w:after="0" w:line="240" w:lineRule="auto"/>
        <w:jc w:val="both"/>
        <w:rPr>
          <w:rFonts w:cstheme="minorHAnsi"/>
        </w:rPr>
      </w:pPr>
      <w:r w:rsidRPr="00DF1B59">
        <w:rPr>
          <w:rFonts w:cstheme="minorHAnsi"/>
        </w:rPr>
        <w:t>w związku z art. 17 ust. 3 lit. b, d lub e RODO prawo do usunięcia danych osobowych;</w:t>
      </w:r>
    </w:p>
    <w:p w14:paraId="4FEB56B2" w14:textId="77777777" w:rsidR="00B163C8" w:rsidRPr="00DF1B59" w:rsidRDefault="00B163C8" w:rsidP="000758D2">
      <w:pPr>
        <w:numPr>
          <w:ilvl w:val="0"/>
          <w:numId w:val="7"/>
        </w:numPr>
        <w:spacing w:after="0" w:line="240" w:lineRule="auto"/>
        <w:jc w:val="both"/>
        <w:rPr>
          <w:rFonts w:cstheme="minorHAnsi"/>
        </w:rPr>
      </w:pPr>
      <w:r w:rsidRPr="00DF1B59">
        <w:rPr>
          <w:rFonts w:cstheme="minorHAnsi"/>
        </w:rPr>
        <w:t>prawo do przenoszenia danych osobowych, o którym mowa w art. 20 RODO;</w:t>
      </w:r>
    </w:p>
    <w:p w14:paraId="1269B931" w14:textId="77777777" w:rsidR="00B163C8" w:rsidRPr="00DF1B59" w:rsidRDefault="00B163C8" w:rsidP="000758D2">
      <w:pPr>
        <w:numPr>
          <w:ilvl w:val="0"/>
          <w:numId w:val="7"/>
        </w:numPr>
        <w:spacing w:after="0" w:line="240" w:lineRule="auto"/>
        <w:jc w:val="both"/>
        <w:rPr>
          <w:rFonts w:cstheme="minorHAnsi"/>
        </w:rPr>
      </w:pPr>
      <w:r w:rsidRPr="00DF1B59">
        <w:rPr>
          <w:rFonts w:cstheme="minorHAnsi"/>
        </w:rPr>
        <w:t xml:space="preserve">na podstawie art. 21 RODO prawo sprzeciwu, wobec przetwarzania danych osobowych, gdyż podstawą prawną przetwarzania Pani/Pana danych osobowych jest art. 6 ust. 1 lit. c RODO. </w:t>
      </w:r>
    </w:p>
    <w:p w14:paraId="7CF24E0F" w14:textId="77777777" w:rsidR="000620E5" w:rsidRPr="00DF1B59" w:rsidRDefault="000620E5" w:rsidP="00A935E4">
      <w:pPr>
        <w:spacing w:after="0" w:line="240" w:lineRule="auto"/>
        <w:ind w:left="1440"/>
        <w:jc w:val="both"/>
        <w:rPr>
          <w:rFonts w:cstheme="minorHAnsi"/>
        </w:rPr>
      </w:pPr>
    </w:p>
    <w:p w14:paraId="76A99DAA" w14:textId="77777777" w:rsidR="00A935E4" w:rsidRPr="00DF1B59" w:rsidRDefault="00A935E4" w:rsidP="00A935E4">
      <w:pPr>
        <w:spacing w:after="0" w:line="240" w:lineRule="auto"/>
        <w:ind w:left="1440"/>
        <w:jc w:val="both"/>
        <w:rPr>
          <w:rFonts w:cstheme="minorHAnsi"/>
        </w:rPr>
      </w:pPr>
    </w:p>
    <w:p w14:paraId="64128BA6" w14:textId="77777777" w:rsidR="00B163C8" w:rsidRPr="00DF1B59" w:rsidRDefault="00172FA8" w:rsidP="00935011">
      <w:pPr>
        <w:pBdr>
          <w:bottom w:val="single" w:sz="6" w:space="1" w:color="auto"/>
        </w:pBdr>
        <w:spacing w:after="0" w:line="240" w:lineRule="auto"/>
        <w:jc w:val="center"/>
        <w:rPr>
          <w:rFonts w:cstheme="minorHAnsi"/>
          <w:b/>
        </w:rPr>
      </w:pPr>
      <w:r w:rsidRPr="00DF1B59">
        <w:rPr>
          <w:rFonts w:cstheme="minorHAnsi"/>
          <w:b/>
        </w:rPr>
        <w:t>ROZDZIAŁ 2</w:t>
      </w:r>
      <w:r w:rsidR="00943FE2" w:rsidRPr="00DF1B59">
        <w:rPr>
          <w:rFonts w:cstheme="minorHAnsi"/>
          <w:b/>
        </w:rPr>
        <w:t>5</w:t>
      </w:r>
      <w:r w:rsidRPr="00DF1B59">
        <w:rPr>
          <w:rFonts w:cstheme="minorHAnsi"/>
          <w:b/>
        </w:rPr>
        <w:t xml:space="preserve">. </w:t>
      </w:r>
      <w:r w:rsidR="00935011" w:rsidRPr="00DF1B59">
        <w:rPr>
          <w:rFonts w:cstheme="minorHAnsi"/>
          <w:b/>
        </w:rPr>
        <w:t>ZAŁĄCZNIKI</w:t>
      </w:r>
    </w:p>
    <w:p w14:paraId="36845A1D" w14:textId="77777777" w:rsidR="00935011" w:rsidRPr="00DF1B59" w:rsidRDefault="00935011">
      <w:pPr>
        <w:spacing w:after="0" w:line="240" w:lineRule="auto"/>
        <w:rPr>
          <w:rFonts w:cstheme="minorHAnsi"/>
        </w:rPr>
      </w:pPr>
    </w:p>
    <w:p w14:paraId="0E81D937" w14:textId="77777777" w:rsidR="00935011" w:rsidRPr="00DF1B59" w:rsidRDefault="00935011">
      <w:pPr>
        <w:spacing w:after="0" w:line="240" w:lineRule="auto"/>
        <w:rPr>
          <w:rFonts w:cstheme="minorHAnsi"/>
        </w:rPr>
      </w:pPr>
    </w:p>
    <w:p w14:paraId="2676BBD1" w14:textId="77777777" w:rsidR="00174AD6" w:rsidRPr="00DF1B59" w:rsidRDefault="00174AD6">
      <w:pPr>
        <w:spacing w:after="0" w:line="240" w:lineRule="auto"/>
        <w:rPr>
          <w:rFonts w:cstheme="minorHAnsi"/>
        </w:rPr>
      </w:pPr>
    </w:p>
    <w:tbl>
      <w:tblPr>
        <w:tblW w:w="93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8776"/>
      </w:tblGrid>
      <w:tr w:rsidR="00DF1B59" w:rsidRPr="00DF1B59" w14:paraId="1BA50718" w14:textId="77777777" w:rsidTr="001E1E27">
        <w:trPr>
          <w:cantSplit/>
          <w:trHeight w:val="239"/>
        </w:trPr>
        <w:tc>
          <w:tcPr>
            <w:tcW w:w="524" w:type="dxa"/>
            <w:tcBorders>
              <w:top w:val="single" w:sz="4" w:space="0" w:color="auto"/>
              <w:left w:val="single" w:sz="4" w:space="0" w:color="auto"/>
              <w:bottom w:val="single" w:sz="4" w:space="0" w:color="auto"/>
              <w:right w:val="single" w:sz="4" w:space="0" w:color="auto"/>
            </w:tcBorders>
          </w:tcPr>
          <w:p w14:paraId="34101A8B" w14:textId="77777777" w:rsidR="00174AD6" w:rsidRPr="00DF1B59" w:rsidRDefault="00174AD6" w:rsidP="00174AD6">
            <w:pPr>
              <w:spacing w:after="0"/>
              <w:rPr>
                <w:rFonts w:cstheme="minorHAnsi"/>
                <w:b/>
                <w:caps/>
              </w:rPr>
            </w:pPr>
            <w:r w:rsidRPr="00DF1B59">
              <w:rPr>
                <w:rFonts w:cstheme="minorHAnsi"/>
                <w:b/>
                <w:caps/>
              </w:rPr>
              <w:t>Lp</w:t>
            </w:r>
          </w:p>
        </w:tc>
        <w:tc>
          <w:tcPr>
            <w:tcW w:w="8775" w:type="dxa"/>
            <w:tcBorders>
              <w:top w:val="single" w:sz="4" w:space="0" w:color="auto"/>
              <w:left w:val="single" w:sz="4" w:space="0" w:color="auto"/>
              <w:bottom w:val="single" w:sz="4" w:space="0" w:color="auto"/>
              <w:right w:val="single" w:sz="4" w:space="0" w:color="auto"/>
            </w:tcBorders>
          </w:tcPr>
          <w:p w14:paraId="68D70343" w14:textId="77777777" w:rsidR="00174AD6" w:rsidRPr="00DF1B59" w:rsidRDefault="00174AD6" w:rsidP="00174AD6">
            <w:pPr>
              <w:spacing w:after="0"/>
              <w:rPr>
                <w:rFonts w:cstheme="minorHAnsi"/>
                <w:b/>
                <w:caps/>
              </w:rPr>
            </w:pPr>
            <w:r w:rsidRPr="00DF1B59">
              <w:rPr>
                <w:rFonts w:cstheme="minorHAnsi"/>
                <w:b/>
                <w:caps/>
              </w:rPr>
              <w:t>Nazwa załącznika</w:t>
            </w:r>
          </w:p>
        </w:tc>
      </w:tr>
      <w:tr w:rsidR="00DF1B59" w:rsidRPr="00DF1B59" w14:paraId="7FF1E3BC" w14:textId="77777777" w:rsidTr="001E1E27">
        <w:trPr>
          <w:cantSplit/>
          <w:trHeight w:val="290"/>
        </w:trPr>
        <w:tc>
          <w:tcPr>
            <w:tcW w:w="524" w:type="dxa"/>
            <w:tcBorders>
              <w:top w:val="single" w:sz="4" w:space="0" w:color="auto"/>
              <w:left w:val="single" w:sz="4" w:space="0" w:color="auto"/>
              <w:bottom w:val="single" w:sz="4" w:space="0" w:color="auto"/>
              <w:right w:val="single" w:sz="4" w:space="0" w:color="auto"/>
            </w:tcBorders>
          </w:tcPr>
          <w:p w14:paraId="250DF0D2" w14:textId="77777777" w:rsidR="00174AD6" w:rsidRPr="00DF1B59" w:rsidRDefault="00174AD6" w:rsidP="00174AD6">
            <w:pPr>
              <w:spacing w:after="0"/>
              <w:jc w:val="center"/>
              <w:rPr>
                <w:rFonts w:cstheme="minorHAnsi"/>
                <w:caps/>
              </w:rPr>
            </w:pPr>
            <w:r w:rsidRPr="00DF1B59">
              <w:rPr>
                <w:rFonts w:cstheme="minorHAnsi"/>
                <w:caps/>
              </w:rPr>
              <w:lastRenderedPageBreak/>
              <w:t>1</w:t>
            </w:r>
          </w:p>
        </w:tc>
        <w:tc>
          <w:tcPr>
            <w:tcW w:w="8775" w:type="dxa"/>
            <w:tcBorders>
              <w:top w:val="single" w:sz="4" w:space="0" w:color="auto"/>
              <w:left w:val="single" w:sz="4" w:space="0" w:color="auto"/>
              <w:bottom w:val="single" w:sz="4" w:space="0" w:color="auto"/>
              <w:right w:val="single" w:sz="4" w:space="0" w:color="auto"/>
            </w:tcBorders>
          </w:tcPr>
          <w:p w14:paraId="22DC7E9C" w14:textId="77777777" w:rsidR="00174AD6" w:rsidRPr="00DF1B59" w:rsidRDefault="00174AD6" w:rsidP="00174AD6">
            <w:pPr>
              <w:spacing w:after="0"/>
              <w:rPr>
                <w:rFonts w:cstheme="minorHAnsi"/>
                <w:caps/>
              </w:rPr>
            </w:pPr>
            <w:r w:rsidRPr="00DF1B59">
              <w:rPr>
                <w:rFonts w:cstheme="minorHAnsi"/>
                <w:caps/>
              </w:rPr>
              <w:t>FORMULARZ OFERTY</w:t>
            </w:r>
          </w:p>
        </w:tc>
      </w:tr>
      <w:tr w:rsidR="00DF1B59" w:rsidRPr="00DF1B59" w14:paraId="03D4081E" w14:textId="77777777" w:rsidTr="001E1E27">
        <w:trPr>
          <w:cantSplit/>
          <w:trHeight w:val="290"/>
        </w:trPr>
        <w:tc>
          <w:tcPr>
            <w:tcW w:w="524" w:type="dxa"/>
            <w:tcBorders>
              <w:top w:val="single" w:sz="4" w:space="0" w:color="auto"/>
              <w:left w:val="single" w:sz="4" w:space="0" w:color="auto"/>
              <w:bottom w:val="single" w:sz="4" w:space="0" w:color="auto"/>
              <w:right w:val="single" w:sz="4" w:space="0" w:color="auto"/>
            </w:tcBorders>
          </w:tcPr>
          <w:p w14:paraId="7DBAA4EB" w14:textId="77777777" w:rsidR="00174AD6" w:rsidRPr="00DF1B59" w:rsidRDefault="00174AD6" w:rsidP="00174AD6">
            <w:pPr>
              <w:spacing w:after="0"/>
              <w:jc w:val="center"/>
              <w:rPr>
                <w:rFonts w:cstheme="minorHAnsi"/>
                <w:caps/>
              </w:rPr>
            </w:pPr>
            <w:r w:rsidRPr="00DF1B59">
              <w:rPr>
                <w:rFonts w:cstheme="minorHAnsi"/>
                <w:caps/>
              </w:rPr>
              <w:t>2</w:t>
            </w:r>
          </w:p>
        </w:tc>
        <w:tc>
          <w:tcPr>
            <w:tcW w:w="8775" w:type="dxa"/>
            <w:tcBorders>
              <w:top w:val="single" w:sz="4" w:space="0" w:color="auto"/>
              <w:left w:val="single" w:sz="4" w:space="0" w:color="auto"/>
              <w:bottom w:val="single" w:sz="4" w:space="0" w:color="auto"/>
              <w:right w:val="single" w:sz="4" w:space="0" w:color="auto"/>
            </w:tcBorders>
          </w:tcPr>
          <w:p w14:paraId="7C55D4DC" w14:textId="77777777" w:rsidR="00174AD6" w:rsidRPr="00DF1B59" w:rsidRDefault="00174AD6" w:rsidP="00174AD6">
            <w:pPr>
              <w:spacing w:after="0"/>
              <w:rPr>
                <w:rFonts w:cstheme="minorHAnsi"/>
                <w:caps/>
              </w:rPr>
            </w:pPr>
            <w:r w:rsidRPr="00DF1B59">
              <w:rPr>
                <w:rFonts w:cstheme="minorHAnsi"/>
                <w:caps/>
              </w:rPr>
              <w:t>Oświadczenie O BRAKU PODSTAW DO WYKLUCZENIA</w:t>
            </w:r>
          </w:p>
        </w:tc>
      </w:tr>
      <w:tr w:rsidR="00DF1B59" w:rsidRPr="00DF1B59" w14:paraId="52A2B2B5" w14:textId="77777777" w:rsidTr="001E1E27">
        <w:trPr>
          <w:cantSplit/>
          <w:trHeight w:val="290"/>
        </w:trPr>
        <w:tc>
          <w:tcPr>
            <w:tcW w:w="524" w:type="dxa"/>
            <w:tcBorders>
              <w:top w:val="single" w:sz="4" w:space="0" w:color="auto"/>
              <w:left w:val="single" w:sz="4" w:space="0" w:color="auto"/>
              <w:bottom w:val="single" w:sz="4" w:space="0" w:color="auto"/>
              <w:right w:val="single" w:sz="4" w:space="0" w:color="auto"/>
            </w:tcBorders>
          </w:tcPr>
          <w:p w14:paraId="784814AD" w14:textId="77777777" w:rsidR="00174AD6" w:rsidRPr="00DF1B59" w:rsidRDefault="00174AD6" w:rsidP="00174AD6">
            <w:pPr>
              <w:spacing w:after="0"/>
              <w:jc w:val="center"/>
              <w:rPr>
                <w:rFonts w:cstheme="minorHAnsi"/>
                <w:caps/>
              </w:rPr>
            </w:pPr>
            <w:r w:rsidRPr="00DF1B59">
              <w:rPr>
                <w:rFonts w:cstheme="minorHAnsi"/>
                <w:caps/>
              </w:rPr>
              <w:t>3</w:t>
            </w:r>
          </w:p>
        </w:tc>
        <w:tc>
          <w:tcPr>
            <w:tcW w:w="8775" w:type="dxa"/>
            <w:tcBorders>
              <w:top w:val="single" w:sz="4" w:space="0" w:color="auto"/>
              <w:left w:val="single" w:sz="4" w:space="0" w:color="auto"/>
              <w:bottom w:val="single" w:sz="4" w:space="0" w:color="auto"/>
              <w:right w:val="single" w:sz="4" w:space="0" w:color="auto"/>
            </w:tcBorders>
          </w:tcPr>
          <w:p w14:paraId="004E3061" w14:textId="77777777" w:rsidR="00174AD6" w:rsidRPr="00DF1B59" w:rsidRDefault="00174AD6" w:rsidP="00174AD6">
            <w:pPr>
              <w:spacing w:after="0"/>
              <w:rPr>
                <w:rFonts w:cstheme="minorHAnsi"/>
                <w:caps/>
              </w:rPr>
            </w:pPr>
            <w:r w:rsidRPr="00DF1B59">
              <w:rPr>
                <w:rFonts w:cstheme="minorHAnsi"/>
                <w:caps/>
              </w:rPr>
              <w:t>OŚWIADCZENIE O SPEŁNIANIU WARUNKÓW UDZIAŁU W POSTĘPOWANIU</w:t>
            </w:r>
          </w:p>
        </w:tc>
      </w:tr>
      <w:tr w:rsidR="00DF1B59" w:rsidRPr="00DF1B59" w14:paraId="031F8A92" w14:textId="77777777" w:rsidTr="001E1E27">
        <w:trPr>
          <w:cantSplit/>
          <w:trHeight w:val="290"/>
        </w:trPr>
        <w:tc>
          <w:tcPr>
            <w:tcW w:w="524" w:type="dxa"/>
            <w:tcBorders>
              <w:top w:val="single" w:sz="4" w:space="0" w:color="auto"/>
              <w:left w:val="single" w:sz="4" w:space="0" w:color="auto"/>
              <w:bottom w:val="single" w:sz="4" w:space="0" w:color="auto"/>
              <w:right w:val="single" w:sz="4" w:space="0" w:color="auto"/>
            </w:tcBorders>
          </w:tcPr>
          <w:p w14:paraId="46AEAFCF" w14:textId="77777777" w:rsidR="00174AD6" w:rsidRPr="00DF1B59" w:rsidRDefault="00174AD6" w:rsidP="00174AD6">
            <w:pPr>
              <w:spacing w:after="0"/>
              <w:jc w:val="center"/>
              <w:rPr>
                <w:rFonts w:cstheme="minorHAnsi"/>
                <w:caps/>
              </w:rPr>
            </w:pPr>
            <w:r w:rsidRPr="00DF1B59">
              <w:rPr>
                <w:rFonts w:cstheme="minorHAnsi"/>
                <w:caps/>
              </w:rPr>
              <w:t>4</w:t>
            </w:r>
          </w:p>
        </w:tc>
        <w:tc>
          <w:tcPr>
            <w:tcW w:w="8775" w:type="dxa"/>
            <w:tcBorders>
              <w:top w:val="single" w:sz="4" w:space="0" w:color="auto"/>
              <w:left w:val="single" w:sz="4" w:space="0" w:color="auto"/>
              <w:bottom w:val="single" w:sz="4" w:space="0" w:color="auto"/>
              <w:right w:val="single" w:sz="4" w:space="0" w:color="auto"/>
            </w:tcBorders>
          </w:tcPr>
          <w:p w14:paraId="369B6933" w14:textId="77777777" w:rsidR="00174AD6" w:rsidRPr="00DF1B59" w:rsidRDefault="00174AD6" w:rsidP="00174AD6">
            <w:pPr>
              <w:spacing w:after="0"/>
              <w:rPr>
                <w:rFonts w:cstheme="minorHAnsi"/>
                <w:caps/>
              </w:rPr>
            </w:pPr>
            <w:r w:rsidRPr="00DF1B59">
              <w:rPr>
                <w:rFonts w:cstheme="minorHAnsi"/>
                <w:caps/>
              </w:rPr>
              <w:t>Zobowiązanie podmiotu udostępniającego zasoby</w:t>
            </w:r>
          </w:p>
        </w:tc>
      </w:tr>
      <w:tr w:rsidR="00DF1B59" w:rsidRPr="00DF1B59" w14:paraId="683B4065" w14:textId="77777777" w:rsidTr="001E1E27">
        <w:trPr>
          <w:cantSplit/>
          <w:trHeight w:val="290"/>
        </w:trPr>
        <w:tc>
          <w:tcPr>
            <w:tcW w:w="524" w:type="dxa"/>
            <w:tcBorders>
              <w:top w:val="single" w:sz="4" w:space="0" w:color="auto"/>
              <w:left w:val="single" w:sz="4" w:space="0" w:color="auto"/>
              <w:bottom w:val="single" w:sz="4" w:space="0" w:color="auto"/>
              <w:right w:val="single" w:sz="4" w:space="0" w:color="auto"/>
            </w:tcBorders>
          </w:tcPr>
          <w:p w14:paraId="6C13A9A0" w14:textId="77777777" w:rsidR="00174AD6" w:rsidRPr="00DF1B59" w:rsidRDefault="00174AD6" w:rsidP="00174AD6">
            <w:pPr>
              <w:spacing w:after="0"/>
              <w:jc w:val="center"/>
              <w:rPr>
                <w:rFonts w:cstheme="minorHAnsi"/>
                <w:caps/>
              </w:rPr>
            </w:pPr>
            <w:r w:rsidRPr="00DF1B59">
              <w:rPr>
                <w:rFonts w:cstheme="minorHAnsi"/>
                <w:caps/>
              </w:rPr>
              <w:t>5</w:t>
            </w:r>
          </w:p>
        </w:tc>
        <w:tc>
          <w:tcPr>
            <w:tcW w:w="8775" w:type="dxa"/>
            <w:tcBorders>
              <w:top w:val="single" w:sz="4" w:space="0" w:color="auto"/>
              <w:left w:val="single" w:sz="4" w:space="0" w:color="auto"/>
              <w:bottom w:val="single" w:sz="4" w:space="0" w:color="auto"/>
              <w:right w:val="single" w:sz="4" w:space="0" w:color="auto"/>
            </w:tcBorders>
          </w:tcPr>
          <w:p w14:paraId="495F4DDF" w14:textId="77777777" w:rsidR="00174AD6" w:rsidRPr="00DF1B59" w:rsidRDefault="00174AD6" w:rsidP="00174AD6">
            <w:pPr>
              <w:spacing w:after="0"/>
              <w:rPr>
                <w:rFonts w:cstheme="minorHAnsi"/>
                <w:caps/>
                <w:strike/>
              </w:rPr>
            </w:pPr>
            <w:r w:rsidRPr="00DF1B59">
              <w:rPr>
                <w:rFonts w:cstheme="minorHAnsi"/>
              </w:rPr>
              <w:t xml:space="preserve">WYKAZ ROBÓT BUDOWLANYCH </w:t>
            </w:r>
          </w:p>
        </w:tc>
      </w:tr>
      <w:tr w:rsidR="00DF1B59" w:rsidRPr="00DF1B59" w14:paraId="4A7867C0" w14:textId="77777777" w:rsidTr="001E1E27">
        <w:trPr>
          <w:cantSplit/>
          <w:trHeight w:val="290"/>
        </w:trPr>
        <w:tc>
          <w:tcPr>
            <w:tcW w:w="524" w:type="dxa"/>
            <w:tcBorders>
              <w:top w:val="single" w:sz="4" w:space="0" w:color="auto"/>
              <w:left w:val="single" w:sz="4" w:space="0" w:color="auto"/>
              <w:bottom w:val="single" w:sz="4" w:space="0" w:color="auto"/>
              <w:right w:val="single" w:sz="4" w:space="0" w:color="auto"/>
            </w:tcBorders>
          </w:tcPr>
          <w:p w14:paraId="44226178" w14:textId="77777777" w:rsidR="00174AD6" w:rsidRPr="00DF1B59" w:rsidRDefault="00174AD6" w:rsidP="00174AD6">
            <w:pPr>
              <w:spacing w:after="0"/>
              <w:jc w:val="center"/>
              <w:rPr>
                <w:rFonts w:cstheme="minorHAnsi"/>
                <w:caps/>
              </w:rPr>
            </w:pPr>
            <w:r w:rsidRPr="00DF1B59">
              <w:rPr>
                <w:rFonts w:cstheme="minorHAnsi"/>
                <w:caps/>
              </w:rPr>
              <w:t>6</w:t>
            </w:r>
          </w:p>
        </w:tc>
        <w:tc>
          <w:tcPr>
            <w:tcW w:w="8775" w:type="dxa"/>
            <w:tcBorders>
              <w:top w:val="single" w:sz="4" w:space="0" w:color="auto"/>
              <w:left w:val="single" w:sz="4" w:space="0" w:color="auto"/>
              <w:bottom w:val="single" w:sz="4" w:space="0" w:color="auto"/>
              <w:right w:val="single" w:sz="4" w:space="0" w:color="auto"/>
            </w:tcBorders>
          </w:tcPr>
          <w:p w14:paraId="76021F51" w14:textId="77777777" w:rsidR="00174AD6" w:rsidRPr="00DF1B59" w:rsidRDefault="00174AD6" w:rsidP="00174AD6">
            <w:pPr>
              <w:spacing w:after="0"/>
              <w:rPr>
                <w:rFonts w:cstheme="minorHAnsi"/>
                <w:caps/>
              </w:rPr>
            </w:pPr>
            <w:r w:rsidRPr="00DF1B59">
              <w:rPr>
                <w:rFonts w:cstheme="minorHAnsi"/>
                <w:caps/>
              </w:rPr>
              <w:t>wykaz osób</w:t>
            </w:r>
          </w:p>
        </w:tc>
      </w:tr>
      <w:tr w:rsidR="00DF1B59" w:rsidRPr="00DF1B59" w14:paraId="0B6D8B92" w14:textId="77777777" w:rsidTr="001E1E27">
        <w:trPr>
          <w:cantSplit/>
          <w:trHeight w:val="290"/>
        </w:trPr>
        <w:tc>
          <w:tcPr>
            <w:tcW w:w="524" w:type="dxa"/>
            <w:tcBorders>
              <w:top w:val="single" w:sz="4" w:space="0" w:color="auto"/>
              <w:left w:val="single" w:sz="4" w:space="0" w:color="auto"/>
              <w:bottom w:val="single" w:sz="4" w:space="0" w:color="auto"/>
              <w:right w:val="single" w:sz="4" w:space="0" w:color="auto"/>
            </w:tcBorders>
          </w:tcPr>
          <w:p w14:paraId="08311E60" w14:textId="77777777" w:rsidR="00174AD6" w:rsidRPr="00DF1B59" w:rsidRDefault="00174AD6" w:rsidP="00174AD6">
            <w:pPr>
              <w:spacing w:after="0"/>
              <w:jc w:val="center"/>
              <w:rPr>
                <w:rFonts w:cstheme="minorHAnsi"/>
                <w:caps/>
              </w:rPr>
            </w:pPr>
            <w:r w:rsidRPr="00DF1B59">
              <w:rPr>
                <w:rFonts w:cstheme="minorHAnsi"/>
                <w:caps/>
              </w:rPr>
              <w:t>7</w:t>
            </w:r>
          </w:p>
        </w:tc>
        <w:tc>
          <w:tcPr>
            <w:tcW w:w="8775" w:type="dxa"/>
            <w:tcBorders>
              <w:top w:val="single" w:sz="4" w:space="0" w:color="auto"/>
              <w:left w:val="single" w:sz="4" w:space="0" w:color="auto"/>
              <w:bottom w:val="single" w:sz="4" w:space="0" w:color="auto"/>
              <w:right w:val="single" w:sz="4" w:space="0" w:color="auto"/>
            </w:tcBorders>
          </w:tcPr>
          <w:p w14:paraId="5F66F262" w14:textId="77777777" w:rsidR="00174AD6" w:rsidRPr="00DF1B59" w:rsidRDefault="00174AD6" w:rsidP="00174AD6">
            <w:pPr>
              <w:spacing w:after="0"/>
              <w:rPr>
                <w:rFonts w:cstheme="minorHAnsi"/>
                <w:caps/>
              </w:rPr>
            </w:pPr>
            <w:r w:rsidRPr="00DF1B59">
              <w:rPr>
                <w:rFonts w:cstheme="minorHAnsi"/>
                <w:caps/>
              </w:rPr>
              <w:t>PROJEKTOWANE POSTANOWIENIA UMOWY</w:t>
            </w:r>
          </w:p>
        </w:tc>
      </w:tr>
      <w:tr w:rsidR="00DF1B59" w:rsidRPr="00DF1B59" w14:paraId="29A0A61A" w14:textId="77777777" w:rsidTr="001E1E27">
        <w:trPr>
          <w:cantSplit/>
          <w:trHeight w:val="1177"/>
        </w:trPr>
        <w:tc>
          <w:tcPr>
            <w:tcW w:w="524" w:type="dxa"/>
            <w:tcBorders>
              <w:top w:val="single" w:sz="4" w:space="0" w:color="auto"/>
              <w:left w:val="single" w:sz="4" w:space="0" w:color="auto"/>
              <w:bottom w:val="single" w:sz="4" w:space="0" w:color="auto"/>
              <w:right w:val="single" w:sz="4" w:space="0" w:color="auto"/>
            </w:tcBorders>
          </w:tcPr>
          <w:p w14:paraId="04901E15" w14:textId="77777777" w:rsidR="00174AD6" w:rsidRPr="00DF1B59" w:rsidRDefault="00174AD6" w:rsidP="00174AD6">
            <w:pPr>
              <w:spacing w:after="0"/>
              <w:jc w:val="center"/>
              <w:rPr>
                <w:rFonts w:cstheme="minorHAnsi"/>
                <w:caps/>
              </w:rPr>
            </w:pPr>
            <w:r w:rsidRPr="00DF1B59">
              <w:rPr>
                <w:rFonts w:cstheme="minorHAnsi"/>
                <w:caps/>
              </w:rPr>
              <w:t>8</w:t>
            </w:r>
          </w:p>
        </w:tc>
        <w:tc>
          <w:tcPr>
            <w:tcW w:w="8775" w:type="dxa"/>
            <w:tcBorders>
              <w:top w:val="single" w:sz="4" w:space="0" w:color="auto"/>
              <w:left w:val="single" w:sz="4" w:space="0" w:color="auto"/>
              <w:bottom w:val="single" w:sz="4" w:space="0" w:color="auto"/>
              <w:right w:val="single" w:sz="4" w:space="0" w:color="auto"/>
            </w:tcBorders>
          </w:tcPr>
          <w:p w14:paraId="27DECE64" w14:textId="7CA4C5AA" w:rsidR="00174AD6" w:rsidRPr="00DF1B59" w:rsidRDefault="00174AD6" w:rsidP="00174AD6">
            <w:pPr>
              <w:spacing w:after="0"/>
              <w:rPr>
                <w:rFonts w:cstheme="minorHAnsi"/>
                <w:caps/>
              </w:rPr>
            </w:pPr>
            <w:r w:rsidRPr="00DF1B59">
              <w:rPr>
                <w:rFonts w:cstheme="minorHAnsi"/>
                <w:caps/>
              </w:rPr>
              <w:t>oświadczenie Wykonawcy o aktualności informacji zawartych w oświadczeniu, o którym mowa w art. 125 ust. 1 ustawy z dnia 11 września 2019 r. Prawo zamówień publicznych (t.j. Dz.U 202</w:t>
            </w:r>
            <w:r w:rsidR="00900CF9" w:rsidRPr="00DF1B59">
              <w:rPr>
                <w:rFonts w:cstheme="minorHAnsi"/>
                <w:caps/>
              </w:rPr>
              <w:t>3</w:t>
            </w:r>
            <w:r w:rsidRPr="00DF1B59">
              <w:rPr>
                <w:rFonts w:cstheme="minorHAnsi"/>
                <w:caps/>
              </w:rPr>
              <w:t>, poz. 1</w:t>
            </w:r>
            <w:r w:rsidR="00900CF9" w:rsidRPr="00DF1B59">
              <w:rPr>
                <w:rFonts w:cstheme="minorHAnsi"/>
                <w:caps/>
              </w:rPr>
              <w:t>6</w:t>
            </w:r>
            <w:r w:rsidR="00DF2E81" w:rsidRPr="00DF1B59">
              <w:rPr>
                <w:rFonts w:cstheme="minorHAnsi"/>
                <w:caps/>
              </w:rPr>
              <w:t>0</w:t>
            </w:r>
            <w:r w:rsidR="00900CF9" w:rsidRPr="00DF1B59">
              <w:rPr>
                <w:rFonts w:cstheme="minorHAnsi"/>
                <w:caps/>
              </w:rPr>
              <w:t>5</w:t>
            </w:r>
            <w:r w:rsidRPr="00DF1B59">
              <w:rPr>
                <w:rFonts w:cstheme="minorHAnsi"/>
                <w:caps/>
              </w:rPr>
              <w:t xml:space="preserve"> ze zm.), w zakresie podstaw wykluczenia z postępowania wskazanych przez Zamawiającego</w:t>
            </w:r>
          </w:p>
        </w:tc>
      </w:tr>
      <w:tr w:rsidR="00DF1B59" w:rsidRPr="00DF1B59" w14:paraId="0AE4F87F" w14:textId="77777777" w:rsidTr="001E1E27">
        <w:trPr>
          <w:cantSplit/>
          <w:trHeight w:val="290"/>
        </w:trPr>
        <w:tc>
          <w:tcPr>
            <w:tcW w:w="9300" w:type="dxa"/>
            <w:gridSpan w:val="2"/>
            <w:tcBorders>
              <w:top w:val="single" w:sz="4" w:space="0" w:color="auto"/>
              <w:left w:val="single" w:sz="4" w:space="0" w:color="auto"/>
              <w:bottom w:val="single" w:sz="4" w:space="0" w:color="auto"/>
              <w:right w:val="single" w:sz="4" w:space="0" w:color="auto"/>
            </w:tcBorders>
          </w:tcPr>
          <w:p w14:paraId="1310E9C5" w14:textId="77777777" w:rsidR="00174AD6" w:rsidRPr="00DF1B59" w:rsidRDefault="00174AD6" w:rsidP="00174AD6">
            <w:pPr>
              <w:spacing w:after="0"/>
              <w:rPr>
                <w:rFonts w:cstheme="minorHAnsi"/>
                <w:b/>
                <w:caps/>
              </w:rPr>
            </w:pPr>
            <w:r w:rsidRPr="00DF1B59">
              <w:rPr>
                <w:rFonts w:cstheme="minorHAnsi"/>
              </w:rPr>
              <w:t>STWiOR</w:t>
            </w:r>
            <w:r w:rsidR="00160891" w:rsidRPr="00DF1B59">
              <w:rPr>
                <w:rFonts w:cstheme="minorHAnsi"/>
              </w:rPr>
              <w:t>B</w:t>
            </w:r>
          </w:p>
        </w:tc>
      </w:tr>
      <w:tr w:rsidR="00DF1B59" w:rsidRPr="00DF1B59" w14:paraId="4BC205EA" w14:textId="77777777" w:rsidTr="001E1E27">
        <w:trPr>
          <w:cantSplit/>
          <w:trHeight w:val="871"/>
        </w:trPr>
        <w:tc>
          <w:tcPr>
            <w:tcW w:w="9300" w:type="dxa"/>
            <w:gridSpan w:val="2"/>
            <w:tcBorders>
              <w:top w:val="single" w:sz="4" w:space="0" w:color="auto"/>
              <w:left w:val="single" w:sz="4" w:space="0" w:color="auto"/>
              <w:bottom w:val="single" w:sz="4" w:space="0" w:color="auto"/>
              <w:right w:val="single" w:sz="4" w:space="0" w:color="auto"/>
            </w:tcBorders>
          </w:tcPr>
          <w:p w14:paraId="24E63EDC" w14:textId="77777777" w:rsidR="00174AD6" w:rsidRPr="00DF1B59" w:rsidRDefault="000F408D" w:rsidP="00160891">
            <w:pPr>
              <w:spacing w:after="0"/>
              <w:rPr>
                <w:rFonts w:cstheme="minorHAnsi"/>
                <w:caps/>
              </w:rPr>
            </w:pPr>
            <w:r w:rsidRPr="00DF1B59">
              <w:rPr>
                <w:rFonts w:cstheme="minorHAnsi"/>
                <w:caps/>
              </w:rPr>
              <w:t xml:space="preserve">projekt </w:t>
            </w:r>
            <w:r w:rsidR="004A61C4" w:rsidRPr="00DF1B59">
              <w:rPr>
                <w:rFonts w:cstheme="minorHAnsi"/>
                <w:caps/>
              </w:rPr>
              <w:t>zagospodarowania terenu,</w:t>
            </w:r>
          </w:p>
          <w:p w14:paraId="0D1DD005" w14:textId="487799A0" w:rsidR="004A61C4" w:rsidRPr="00DF1B59" w:rsidRDefault="004A61C4" w:rsidP="00160891">
            <w:pPr>
              <w:spacing w:after="0"/>
              <w:rPr>
                <w:rFonts w:cstheme="minorHAnsi"/>
                <w:caps/>
              </w:rPr>
            </w:pPr>
            <w:r w:rsidRPr="00DF1B59">
              <w:rPr>
                <w:rFonts w:cstheme="minorHAnsi"/>
                <w:caps/>
              </w:rPr>
              <w:t>projekt architektoniczno-budowlany</w:t>
            </w:r>
            <w:r w:rsidR="001F4E8A" w:rsidRPr="00DF1B59">
              <w:rPr>
                <w:rFonts w:cstheme="minorHAnsi"/>
                <w:caps/>
              </w:rPr>
              <w:t>, załączniki projektu architektoniczno-budowlanego</w:t>
            </w:r>
            <w:r w:rsidR="002777F0" w:rsidRPr="00DF1B59">
              <w:rPr>
                <w:rFonts w:cstheme="minorHAnsi"/>
                <w:caps/>
              </w:rPr>
              <w:t>, projekt techniczny, przedmiar robót</w:t>
            </w:r>
          </w:p>
        </w:tc>
      </w:tr>
    </w:tbl>
    <w:p w14:paraId="6D69C164" w14:textId="77777777" w:rsidR="00174AD6" w:rsidRPr="00DF1B59" w:rsidRDefault="00174AD6">
      <w:pPr>
        <w:spacing w:after="0" w:line="240" w:lineRule="auto"/>
        <w:rPr>
          <w:rFonts w:cstheme="minorHAnsi"/>
        </w:rPr>
      </w:pPr>
    </w:p>
    <w:sectPr w:rsidR="00174AD6" w:rsidRPr="00DF1B59" w:rsidSect="00B773BF">
      <w:headerReference w:type="default" r:id="rId26"/>
      <w:footerReference w:type="default" r:id="rId27"/>
      <w:headerReference w:type="first" r:id="rId28"/>
      <w:footerReference w:type="first" r:id="rId2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C0320" w14:textId="77777777" w:rsidR="00955986" w:rsidRDefault="00955986" w:rsidP="00DB3777">
      <w:pPr>
        <w:spacing w:after="0" w:line="240" w:lineRule="auto"/>
      </w:pPr>
      <w:r>
        <w:separator/>
      </w:r>
    </w:p>
  </w:endnote>
  <w:endnote w:type="continuationSeparator" w:id="0">
    <w:p w14:paraId="03D7D0F8" w14:textId="77777777" w:rsidR="00955986" w:rsidRDefault="00955986" w:rsidP="00D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w:altName w:val="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090152"/>
      <w:docPartObj>
        <w:docPartGallery w:val="Page Numbers (Bottom of Page)"/>
        <w:docPartUnique/>
      </w:docPartObj>
    </w:sdtPr>
    <w:sdtEndPr/>
    <w:sdtContent>
      <w:p w14:paraId="1759DD8C" w14:textId="371AAABF" w:rsidR="00595DA6" w:rsidRDefault="00595DA6">
        <w:pPr>
          <w:pStyle w:val="Stopka"/>
          <w:jc w:val="center"/>
        </w:pPr>
        <w:r>
          <w:fldChar w:fldCharType="begin"/>
        </w:r>
        <w:r>
          <w:instrText>PAGE   \* MERGEFORMAT</w:instrText>
        </w:r>
        <w:r>
          <w:fldChar w:fldCharType="separate"/>
        </w:r>
        <w:r w:rsidR="005E3CE7">
          <w:rPr>
            <w:noProof/>
          </w:rPr>
          <w:t>- 6 -</w:t>
        </w:r>
        <w:r>
          <w:rPr>
            <w:noProof/>
          </w:rPr>
          <w:fldChar w:fldCharType="end"/>
        </w:r>
      </w:p>
    </w:sdtContent>
  </w:sdt>
  <w:tbl>
    <w:tblPr>
      <w:tblStyle w:val="Siatkatabelijasna"/>
      <w:tblW w:w="7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0"/>
    </w:tblGrid>
    <w:tr w:rsidR="00595DA6" w14:paraId="30F5868E" w14:textId="77777777" w:rsidTr="007325EF">
      <w:trPr>
        <w:trHeight w:val="560"/>
      </w:trPr>
      <w:tc>
        <w:tcPr>
          <w:tcW w:w="7660" w:type="dxa"/>
          <w:shd w:val="clear" w:color="auto" w:fill="auto"/>
        </w:tcPr>
        <w:p w14:paraId="28AD71E9" w14:textId="77777777" w:rsidR="00595DA6" w:rsidRDefault="00595DA6" w:rsidP="0039136D">
          <w:pPr>
            <w:tabs>
              <w:tab w:val="center" w:pos="5922"/>
              <w:tab w:val="right" w:pos="9072"/>
            </w:tabs>
            <w:ind w:right="-83"/>
            <w:contextualSpacing/>
            <w:rPr>
              <w:rFonts w:cstheme="minorHAnsi"/>
              <w:b/>
              <w:i/>
              <w:color w:val="3B3838"/>
              <w:sz w:val="20"/>
              <w:szCs w:val="20"/>
            </w:rPr>
          </w:pPr>
        </w:p>
        <w:p w14:paraId="24E64519" w14:textId="3165C7C4" w:rsidR="007C5F4F" w:rsidRPr="0039136D" w:rsidRDefault="007C5F4F" w:rsidP="0039136D">
          <w:pPr>
            <w:tabs>
              <w:tab w:val="center" w:pos="5922"/>
              <w:tab w:val="right" w:pos="9072"/>
            </w:tabs>
            <w:ind w:right="-83"/>
            <w:contextualSpacing/>
            <w:rPr>
              <w:b/>
              <w:i/>
              <w:color w:val="3B3838"/>
              <w:sz w:val="20"/>
              <w:szCs w:val="20"/>
            </w:rPr>
          </w:pPr>
        </w:p>
      </w:tc>
    </w:tr>
  </w:tbl>
  <w:p w14:paraId="6D94FE27" w14:textId="77777777" w:rsidR="00595DA6" w:rsidRDefault="00595DA6" w:rsidP="00146C01">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F5BE" w14:textId="46DF4E1C" w:rsidR="00595DA6" w:rsidRDefault="00595DA6" w:rsidP="0039136D">
    <w:pPr>
      <w:pStyle w:val="Stopka"/>
    </w:pPr>
    <w:r>
      <w:t>AZ</w:t>
    </w:r>
    <w:r w:rsidR="00B73804">
      <w:t>.</w:t>
    </w:r>
    <w:r>
      <w:t>262</w:t>
    </w:r>
    <w:r w:rsidR="00B73804">
      <w:t>.998.</w:t>
    </w:r>
    <w:r>
      <w:t>202</w:t>
    </w:r>
    <w:r w:rsidR="00B73804">
      <w:t>4</w:t>
    </w:r>
  </w:p>
  <w:p w14:paraId="6E50F340" w14:textId="12389AB1" w:rsidR="00595DA6" w:rsidRDefault="00595DA6" w:rsidP="003913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7883C" w14:textId="77777777" w:rsidR="00955986" w:rsidRDefault="00955986" w:rsidP="00DB3777">
      <w:pPr>
        <w:spacing w:after="0" w:line="240" w:lineRule="auto"/>
      </w:pPr>
      <w:r>
        <w:separator/>
      </w:r>
    </w:p>
  </w:footnote>
  <w:footnote w:type="continuationSeparator" w:id="0">
    <w:p w14:paraId="7A27E9D8" w14:textId="77777777" w:rsidR="00955986" w:rsidRDefault="00955986" w:rsidP="00DB3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3DB2" w14:textId="634AB89D" w:rsidR="00595DA6" w:rsidRDefault="00595DA6" w:rsidP="007325EF">
    <w:pPr>
      <w:pStyle w:val="Nagwek"/>
      <w:jc w:val="center"/>
      <w:rPr>
        <w:rFonts w:asciiTheme="minorHAnsi" w:hAnsiTheme="minorHAnsi"/>
        <w:sz w:val="22"/>
        <w:szCs w:val="22"/>
      </w:rPr>
    </w:pPr>
  </w:p>
  <w:p w14:paraId="557108BA" w14:textId="77777777" w:rsidR="00595DA6" w:rsidRPr="00DB3777" w:rsidRDefault="00595DA6" w:rsidP="003D0AAD">
    <w:pPr>
      <w:pStyle w:val="Nagwek"/>
      <w:jc w:val="center"/>
      <w:rPr>
        <w:rFonts w:asciiTheme="minorHAnsi" w:hAnsiTheme="minorHAnsi"/>
      </w:rPr>
    </w:pPr>
  </w:p>
  <w:p w14:paraId="6C68B470" w14:textId="77777777" w:rsidR="00595DA6" w:rsidRDefault="00595DA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E186" w14:textId="34374B11" w:rsidR="00595DA6" w:rsidRDefault="00595DA6" w:rsidP="007325EF">
    <w:pPr>
      <w:pStyle w:val="Nagwek"/>
      <w:jc w:val="center"/>
    </w:pPr>
  </w:p>
  <w:p w14:paraId="6B56A29A" w14:textId="77777777" w:rsidR="00595DA6" w:rsidRPr="009219CD" w:rsidRDefault="00595DA6" w:rsidP="009219CD">
    <w:pPr>
      <w:pStyle w:val="Nagwek"/>
      <w:jc w:val="right"/>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8430B34E"/>
    <w:lvl w:ilvl="0">
      <w:start w:val="1"/>
      <w:numFmt w:val="decimal"/>
      <w:pStyle w:val="siwzpoziom3"/>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1" w15:restartNumberingAfterBreak="0">
    <w:nsid w:val="008B1455"/>
    <w:multiLevelType w:val="hybridMultilevel"/>
    <w:tmpl w:val="32961F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D23364"/>
    <w:multiLevelType w:val="hybridMultilevel"/>
    <w:tmpl w:val="772E9CBA"/>
    <w:lvl w:ilvl="0" w:tplc="35543604">
      <w:start w:val="1"/>
      <w:numFmt w:val="lowerLetter"/>
      <w:lvlText w:val="%1)"/>
      <w:lvlJc w:val="left"/>
      <w:pPr>
        <w:ind w:left="1287" w:hanging="360"/>
      </w:pPr>
      <w:rPr>
        <w:b w:val="0"/>
        <w:bCs/>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7A0F3D"/>
    <w:multiLevelType w:val="hybridMultilevel"/>
    <w:tmpl w:val="F6A84B86"/>
    <w:lvl w:ilvl="0" w:tplc="CC6E0DF4">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B70476"/>
    <w:multiLevelType w:val="hybridMultilevel"/>
    <w:tmpl w:val="D0B68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C21103"/>
    <w:multiLevelType w:val="hybridMultilevel"/>
    <w:tmpl w:val="5E5A11E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16893EF8"/>
    <w:multiLevelType w:val="hybridMultilevel"/>
    <w:tmpl w:val="60C6F990"/>
    <w:lvl w:ilvl="0" w:tplc="B4D83982">
      <w:start w:val="1"/>
      <w:numFmt w:val="lowerLetter"/>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6A1D10"/>
    <w:multiLevelType w:val="hybridMultilevel"/>
    <w:tmpl w:val="0096B756"/>
    <w:lvl w:ilvl="0" w:tplc="D67CD340">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CBE6B30"/>
    <w:multiLevelType w:val="multilevel"/>
    <w:tmpl w:val="B5CCCF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CE07F68"/>
    <w:multiLevelType w:val="hybridMultilevel"/>
    <w:tmpl w:val="313E86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A351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6D2477"/>
    <w:multiLevelType w:val="hybridMultilevel"/>
    <w:tmpl w:val="C29C649C"/>
    <w:lvl w:ilvl="0" w:tplc="D120577C">
      <w:start w:val="1"/>
      <w:numFmt w:val="decimal"/>
      <w:lvlText w:val="%1."/>
      <w:lvlJc w:val="left"/>
      <w:pPr>
        <w:ind w:left="360" w:hanging="360"/>
      </w:pPr>
      <w:rPr>
        <w:rFonts w:asciiTheme="minorHAnsi" w:hAnsiTheme="minorHAnsi" w:cstheme="minorHAnsi" w:hint="default"/>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AD616C7"/>
    <w:multiLevelType w:val="hybridMultilevel"/>
    <w:tmpl w:val="0AD25C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C3154E"/>
    <w:multiLevelType w:val="hybridMultilevel"/>
    <w:tmpl w:val="2318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FAD30A1"/>
    <w:multiLevelType w:val="hybridMultilevel"/>
    <w:tmpl w:val="D99499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667162"/>
    <w:multiLevelType w:val="hybridMultilevel"/>
    <w:tmpl w:val="098458C0"/>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9471516"/>
    <w:multiLevelType w:val="hybridMultilevel"/>
    <w:tmpl w:val="D4BE0DF6"/>
    <w:lvl w:ilvl="0" w:tplc="037E66AE">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D275126"/>
    <w:multiLevelType w:val="hybridMultilevel"/>
    <w:tmpl w:val="F6162E34"/>
    <w:lvl w:ilvl="0" w:tplc="F2B4846E">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1261449"/>
    <w:multiLevelType w:val="hybridMultilevel"/>
    <w:tmpl w:val="8A3468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5773EB"/>
    <w:multiLevelType w:val="hybridMultilevel"/>
    <w:tmpl w:val="9C40B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A8360B"/>
    <w:multiLevelType w:val="hybridMultilevel"/>
    <w:tmpl w:val="6CB2492E"/>
    <w:lvl w:ilvl="0" w:tplc="00BECC2E">
      <w:start w:val="1"/>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D5465F"/>
    <w:multiLevelType w:val="multilevel"/>
    <w:tmpl w:val="739A3B62"/>
    <w:lvl w:ilvl="0">
      <w:start w:val="1"/>
      <w:numFmt w:val="decimal"/>
      <w:lvlText w:val="%1."/>
      <w:lvlJc w:val="left"/>
      <w:pPr>
        <w:tabs>
          <w:tab w:val="num" w:pos="-360"/>
        </w:tabs>
        <w:ind w:left="360" w:hanging="360"/>
      </w:pPr>
    </w:lvl>
    <w:lvl w:ilvl="1">
      <w:start w:val="1"/>
      <w:numFmt w:val="decimal"/>
      <w:lvlText w:val="%1.%2"/>
      <w:lvlJc w:val="left"/>
      <w:pPr>
        <w:tabs>
          <w:tab w:val="num" w:pos="-360"/>
        </w:tabs>
        <w:ind w:left="1050" w:hanging="690"/>
      </w:pPr>
    </w:lvl>
    <w:lvl w:ilvl="2">
      <w:start w:val="1"/>
      <w:numFmt w:val="decimal"/>
      <w:lvlText w:val="%1.%2.%3"/>
      <w:lvlJc w:val="left"/>
      <w:pPr>
        <w:tabs>
          <w:tab w:val="num" w:pos="-360"/>
        </w:tabs>
        <w:ind w:left="1440" w:hanging="720"/>
      </w:pPr>
      <w:rPr>
        <w:sz w:val="24"/>
        <w:szCs w:val="24"/>
      </w:rPr>
    </w:lvl>
    <w:lvl w:ilvl="3">
      <w:start w:val="1"/>
      <w:numFmt w:val="decimal"/>
      <w:lvlText w:val="%4)"/>
      <w:lvlJc w:val="left"/>
      <w:pPr>
        <w:tabs>
          <w:tab w:val="num" w:pos="-360"/>
        </w:tabs>
        <w:ind w:left="1800" w:hanging="720"/>
      </w:pPr>
    </w:lvl>
    <w:lvl w:ilvl="4">
      <w:start w:val="1"/>
      <w:numFmt w:val="decimal"/>
      <w:lvlText w:val="%1.%2.%3.%4.%5"/>
      <w:lvlJc w:val="left"/>
      <w:pPr>
        <w:tabs>
          <w:tab w:val="num" w:pos="-360"/>
        </w:tabs>
        <w:ind w:left="2520" w:hanging="1080"/>
      </w:pPr>
    </w:lvl>
    <w:lvl w:ilvl="5">
      <w:start w:val="1"/>
      <w:numFmt w:val="decimal"/>
      <w:lvlText w:val="%1.%2.%3.%4.%5.%6"/>
      <w:lvlJc w:val="left"/>
      <w:pPr>
        <w:tabs>
          <w:tab w:val="num" w:pos="-360"/>
        </w:tabs>
        <w:ind w:left="2880" w:hanging="1080"/>
      </w:pPr>
    </w:lvl>
    <w:lvl w:ilvl="6">
      <w:start w:val="1"/>
      <w:numFmt w:val="decimal"/>
      <w:lvlText w:val="%1.%2.%3.%4.%5.%6.%7"/>
      <w:lvlJc w:val="left"/>
      <w:pPr>
        <w:tabs>
          <w:tab w:val="num" w:pos="-360"/>
        </w:tabs>
        <w:ind w:left="3600" w:hanging="1440"/>
      </w:pPr>
    </w:lvl>
    <w:lvl w:ilvl="7">
      <w:start w:val="1"/>
      <w:numFmt w:val="decimal"/>
      <w:lvlText w:val="%1.%2.%3.%4.%5.%6.%7.%8"/>
      <w:lvlJc w:val="left"/>
      <w:pPr>
        <w:tabs>
          <w:tab w:val="num" w:pos="-360"/>
        </w:tabs>
        <w:ind w:left="3960" w:hanging="1440"/>
      </w:pPr>
    </w:lvl>
    <w:lvl w:ilvl="8">
      <w:start w:val="1"/>
      <w:numFmt w:val="decimal"/>
      <w:lvlText w:val="%1.%2.%3.%4.%5.%6.%7.%8.%9"/>
      <w:lvlJc w:val="left"/>
      <w:pPr>
        <w:tabs>
          <w:tab w:val="num" w:pos="-360"/>
        </w:tabs>
        <w:ind w:left="4320" w:hanging="1440"/>
      </w:pPr>
    </w:lvl>
  </w:abstractNum>
  <w:abstractNum w:abstractNumId="26" w15:restartNumberingAfterBreak="0">
    <w:nsid w:val="54FF1113"/>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9B13043"/>
    <w:multiLevelType w:val="multilevel"/>
    <w:tmpl w:val="C5D4C87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BD0012A"/>
    <w:multiLevelType w:val="hybridMultilevel"/>
    <w:tmpl w:val="772E9CBA"/>
    <w:lvl w:ilvl="0" w:tplc="35543604">
      <w:start w:val="1"/>
      <w:numFmt w:val="lowerLetter"/>
      <w:lvlText w:val="%1)"/>
      <w:lvlJc w:val="left"/>
      <w:pPr>
        <w:ind w:left="1287" w:hanging="360"/>
      </w:pPr>
      <w:rPr>
        <w:b w:val="0"/>
        <w:bCs/>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5ED97766"/>
    <w:multiLevelType w:val="multilevel"/>
    <w:tmpl w:val="AE00E6A6"/>
    <w:lvl w:ilvl="0">
      <w:start w:val="1"/>
      <w:numFmt w:val="decimal"/>
      <w:lvlText w:val="%1"/>
      <w:lvlJc w:val="left"/>
      <w:pPr>
        <w:ind w:left="450" w:hanging="450"/>
      </w:pPr>
      <w:rPr>
        <w:rFonts w:cs="Times New Roman"/>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rPr>
    </w:lvl>
    <w:lvl w:ilvl="3">
      <w:start w:val="1"/>
      <w:numFmt w:val="decimal"/>
      <w:lvlText w:val="%1.%2.%3.%4"/>
      <w:lvlJc w:val="left"/>
      <w:pPr>
        <w:ind w:left="2205" w:hanging="720"/>
      </w:pPr>
      <w:rPr>
        <w:rFonts w:cs="Times New Roman"/>
      </w:rPr>
    </w:lvl>
    <w:lvl w:ilvl="4">
      <w:start w:val="1"/>
      <w:numFmt w:val="decimal"/>
      <w:lvlText w:val="%1.%2.%3.%4.%5"/>
      <w:lvlJc w:val="left"/>
      <w:pPr>
        <w:ind w:left="3060" w:hanging="1080"/>
      </w:pPr>
      <w:rPr>
        <w:rFonts w:cs="Times New Roman"/>
      </w:rPr>
    </w:lvl>
    <w:lvl w:ilvl="5">
      <w:start w:val="1"/>
      <w:numFmt w:val="decimal"/>
      <w:lvlText w:val="%1.%2.%3.%4.%5.%6"/>
      <w:lvlJc w:val="left"/>
      <w:pPr>
        <w:ind w:left="3555" w:hanging="1080"/>
      </w:pPr>
      <w:rPr>
        <w:rFonts w:cs="Times New Roman"/>
      </w:rPr>
    </w:lvl>
    <w:lvl w:ilvl="6">
      <w:start w:val="1"/>
      <w:numFmt w:val="decimal"/>
      <w:lvlText w:val="%1.%2.%3.%4.%5.%6.%7"/>
      <w:lvlJc w:val="left"/>
      <w:pPr>
        <w:ind w:left="4410" w:hanging="1440"/>
      </w:pPr>
      <w:rPr>
        <w:rFonts w:cs="Times New Roman"/>
      </w:rPr>
    </w:lvl>
    <w:lvl w:ilvl="7">
      <w:start w:val="1"/>
      <w:numFmt w:val="decimal"/>
      <w:lvlText w:val="%1.%2.%3.%4.%5.%6.%7.%8"/>
      <w:lvlJc w:val="left"/>
      <w:pPr>
        <w:ind w:left="4905" w:hanging="1440"/>
      </w:pPr>
      <w:rPr>
        <w:rFonts w:cs="Times New Roman"/>
      </w:rPr>
    </w:lvl>
    <w:lvl w:ilvl="8">
      <w:start w:val="1"/>
      <w:numFmt w:val="decimal"/>
      <w:lvlText w:val="%1.%2.%3.%4.%5.%6.%7.%8.%9"/>
      <w:lvlJc w:val="left"/>
      <w:pPr>
        <w:ind w:left="5760" w:hanging="1800"/>
      </w:pPr>
      <w:rPr>
        <w:rFonts w:cs="Times New Roman"/>
      </w:rPr>
    </w:lvl>
  </w:abstractNum>
  <w:abstractNum w:abstractNumId="31" w15:restartNumberingAfterBreak="0">
    <w:nsid w:val="62D250E8"/>
    <w:multiLevelType w:val="multilevel"/>
    <w:tmpl w:val="3E92C60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44A315B"/>
    <w:multiLevelType w:val="hybridMultilevel"/>
    <w:tmpl w:val="EFD20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134844"/>
    <w:multiLevelType w:val="hybridMultilevel"/>
    <w:tmpl w:val="60B223DA"/>
    <w:lvl w:ilvl="0" w:tplc="969430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15:restartNumberingAfterBreak="0">
    <w:nsid w:val="6D3856ED"/>
    <w:multiLevelType w:val="hybridMultilevel"/>
    <w:tmpl w:val="C1183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992A1A"/>
    <w:multiLevelType w:val="multilevel"/>
    <w:tmpl w:val="E28CB630"/>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20A26E4"/>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7"/>
  </w:num>
  <w:num w:numId="3">
    <w:abstractNumId w:val="21"/>
  </w:num>
  <w:num w:numId="4">
    <w:abstractNumId w:val="3"/>
  </w:num>
  <w:num w:numId="5">
    <w:abstractNumId w:val="14"/>
  </w:num>
  <w:num w:numId="6">
    <w:abstractNumId w:val="24"/>
  </w:num>
  <w:num w:numId="7">
    <w:abstractNumId w:val="28"/>
  </w:num>
  <w:num w:numId="8">
    <w:abstractNumId w:val="16"/>
  </w:num>
  <w:num w:numId="9">
    <w:abstractNumId w:val="37"/>
  </w:num>
  <w:num w:numId="10">
    <w:abstractNumId w:val="4"/>
  </w:num>
  <w:num w:numId="11">
    <w:abstractNumId w:val="8"/>
  </w:num>
  <w:num w:numId="12">
    <w:abstractNumId w:val="0"/>
  </w:num>
  <w:num w:numId="13">
    <w:abstractNumId w:val="35"/>
  </w:num>
  <w:num w:numId="14">
    <w:abstractNumId w:val="34"/>
  </w:num>
  <w:num w:numId="15">
    <w:abstractNumId w:val="13"/>
  </w:num>
  <w:num w:numId="16">
    <w:abstractNumId w:val="5"/>
  </w:num>
  <w:num w:numId="17">
    <w:abstractNumId w:val="2"/>
  </w:num>
  <w:num w:numId="18">
    <w:abstractNumId w:val="33"/>
  </w:num>
  <w:num w:numId="19">
    <w:abstractNumId w:val="29"/>
  </w:num>
  <w:num w:numId="20">
    <w:abstractNumId w:val="26"/>
  </w:num>
  <w:num w:numId="21">
    <w:abstractNumId w:val="22"/>
  </w:num>
  <w:num w:numId="22">
    <w:abstractNumId w:val="1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20"/>
  </w:num>
  <w:num w:numId="29">
    <w:abstractNumId w:val="15"/>
  </w:num>
  <w:num w:numId="30">
    <w:abstractNumId w:val="9"/>
  </w:num>
  <w:num w:numId="31">
    <w:abstractNumId w:val="19"/>
  </w:num>
  <w:num w:numId="32">
    <w:abstractNumId w:val="31"/>
  </w:num>
  <w:num w:numId="33">
    <w:abstractNumId w:val="36"/>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2"/>
  </w:num>
  <w:num w:numId="37">
    <w:abstractNumId w:val="23"/>
  </w:num>
  <w:num w:numId="38">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459"/>
    <w:rsid w:val="00002B05"/>
    <w:rsid w:val="000034E5"/>
    <w:rsid w:val="00005DDA"/>
    <w:rsid w:val="0001236F"/>
    <w:rsid w:val="000169F2"/>
    <w:rsid w:val="00016AFB"/>
    <w:rsid w:val="00016BEA"/>
    <w:rsid w:val="000246B4"/>
    <w:rsid w:val="000248E5"/>
    <w:rsid w:val="00025AC5"/>
    <w:rsid w:val="00025EB6"/>
    <w:rsid w:val="0002671C"/>
    <w:rsid w:val="00026E56"/>
    <w:rsid w:val="000304CF"/>
    <w:rsid w:val="00030BBF"/>
    <w:rsid w:val="00033434"/>
    <w:rsid w:val="00033EE2"/>
    <w:rsid w:val="000351F3"/>
    <w:rsid w:val="000403B0"/>
    <w:rsid w:val="0004057A"/>
    <w:rsid w:val="00043B4D"/>
    <w:rsid w:val="00043D33"/>
    <w:rsid w:val="000518B8"/>
    <w:rsid w:val="00052E3B"/>
    <w:rsid w:val="00053ECE"/>
    <w:rsid w:val="000576D3"/>
    <w:rsid w:val="00061936"/>
    <w:rsid w:val="000620E5"/>
    <w:rsid w:val="0006459C"/>
    <w:rsid w:val="000668DA"/>
    <w:rsid w:val="000711F9"/>
    <w:rsid w:val="00073F43"/>
    <w:rsid w:val="00073F4E"/>
    <w:rsid w:val="00075106"/>
    <w:rsid w:val="000758D2"/>
    <w:rsid w:val="000804CF"/>
    <w:rsid w:val="000822E8"/>
    <w:rsid w:val="00085C0F"/>
    <w:rsid w:val="000862A9"/>
    <w:rsid w:val="00086E50"/>
    <w:rsid w:val="000A0083"/>
    <w:rsid w:val="000A019B"/>
    <w:rsid w:val="000A542D"/>
    <w:rsid w:val="000B09A8"/>
    <w:rsid w:val="000B1308"/>
    <w:rsid w:val="000B1674"/>
    <w:rsid w:val="000B41EF"/>
    <w:rsid w:val="000B7B9C"/>
    <w:rsid w:val="000B7CB7"/>
    <w:rsid w:val="000C0D11"/>
    <w:rsid w:val="000C1618"/>
    <w:rsid w:val="000C42A1"/>
    <w:rsid w:val="000D7867"/>
    <w:rsid w:val="000E0551"/>
    <w:rsid w:val="000E2276"/>
    <w:rsid w:val="000E3CD3"/>
    <w:rsid w:val="000E57D4"/>
    <w:rsid w:val="000F14C2"/>
    <w:rsid w:val="000F328B"/>
    <w:rsid w:val="000F39AD"/>
    <w:rsid w:val="000F408D"/>
    <w:rsid w:val="000F5E1F"/>
    <w:rsid w:val="000F6B71"/>
    <w:rsid w:val="000F6CF7"/>
    <w:rsid w:val="00100144"/>
    <w:rsid w:val="00100765"/>
    <w:rsid w:val="00101AF0"/>
    <w:rsid w:val="00102104"/>
    <w:rsid w:val="001069D8"/>
    <w:rsid w:val="001135AB"/>
    <w:rsid w:val="001145D6"/>
    <w:rsid w:val="0011775F"/>
    <w:rsid w:val="0012126D"/>
    <w:rsid w:val="00122402"/>
    <w:rsid w:val="00125792"/>
    <w:rsid w:val="00126635"/>
    <w:rsid w:val="00126E43"/>
    <w:rsid w:val="001301DE"/>
    <w:rsid w:val="001305B9"/>
    <w:rsid w:val="001348B0"/>
    <w:rsid w:val="001376E8"/>
    <w:rsid w:val="00140558"/>
    <w:rsid w:val="001410C9"/>
    <w:rsid w:val="00141D2F"/>
    <w:rsid w:val="00143F4B"/>
    <w:rsid w:val="00146C01"/>
    <w:rsid w:val="00146F7C"/>
    <w:rsid w:val="00147A87"/>
    <w:rsid w:val="00147E54"/>
    <w:rsid w:val="00150C1B"/>
    <w:rsid w:val="00152E19"/>
    <w:rsid w:val="00154959"/>
    <w:rsid w:val="00155366"/>
    <w:rsid w:val="00160891"/>
    <w:rsid w:val="00163BFD"/>
    <w:rsid w:val="00164710"/>
    <w:rsid w:val="00164B82"/>
    <w:rsid w:val="00165630"/>
    <w:rsid w:val="001679A5"/>
    <w:rsid w:val="001713A0"/>
    <w:rsid w:val="00172FA8"/>
    <w:rsid w:val="00173E51"/>
    <w:rsid w:val="00174AD6"/>
    <w:rsid w:val="00175224"/>
    <w:rsid w:val="001755CF"/>
    <w:rsid w:val="00175FF2"/>
    <w:rsid w:val="00187F66"/>
    <w:rsid w:val="0019288D"/>
    <w:rsid w:val="00195CF7"/>
    <w:rsid w:val="00196191"/>
    <w:rsid w:val="001971DC"/>
    <w:rsid w:val="001A263B"/>
    <w:rsid w:val="001B20FD"/>
    <w:rsid w:val="001B2AE0"/>
    <w:rsid w:val="001B45EA"/>
    <w:rsid w:val="001C0BBE"/>
    <w:rsid w:val="001D16EC"/>
    <w:rsid w:val="001D31F6"/>
    <w:rsid w:val="001D36F7"/>
    <w:rsid w:val="001D3DCF"/>
    <w:rsid w:val="001D59D8"/>
    <w:rsid w:val="001D7D26"/>
    <w:rsid w:val="001D7F25"/>
    <w:rsid w:val="001E17C6"/>
    <w:rsid w:val="001E1820"/>
    <w:rsid w:val="001E1E27"/>
    <w:rsid w:val="001E20CF"/>
    <w:rsid w:val="001E32FF"/>
    <w:rsid w:val="001E512B"/>
    <w:rsid w:val="001E5526"/>
    <w:rsid w:val="001E7A2E"/>
    <w:rsid w:val="001F041B"/>
    <w:rsid w:val="001F17D4"/>
    <w:rsid w:val="001F382B"/>
    <w:rsid w:val="001F4E8A"/>
    <w:rsid w:val="001F6405"/>
    <w:rsid w:val="001F6E10"/>
    <w:rsid w:val="001F720B"/>
    <w:rsid w:val="0020219D"/>
    <w:rsid w:val="002106A0"/>
    <w:rsid w:val="00211839"/>
    <w:rsid w:val="00212218"/>
    <w:rsid w:val="00216156"/>
    <w:rsid w:val="00217006"/>
    <w:rsid w:val="002171F4"/>
    <w:rsid w:val="00217BBD"/>
    <w:rsid w:val="00221797"/>
    <w:rsid w:val="0022536D"/>
    <w:rsid w:val="00226E4E"/>
    <w:rsid w:val="0022798C"/>
    <w:rsid w:val="00230077"/>
    <w:rsid w:val="002337DC"/>
    <w:rsid w:val="00233E81"/>
    <w:rsid w:val="00235B98"/>
    <w:rsid w:val="002376E4"/>
    <w:rsid w:val="002411A8"/>
    <w:rsid w:val="002419FF"/>
    <w:rsid w:val="00241F19"/>
    <w:rsid w:val="0024208E"/>
    <w:rsid w:val="00244463"/>
    <w:rsid w:val="002450D3"/>
    <w:rsid w:val="00247637"/>
    <w:rsid w:val="00250198"/>
    <w:rsid w:val="00252A72"/>
    <w:rsid w:val="00253C02"/>
    <w:rsid w:val="002558F1"/>
    <w:rsid w:val="00257731"/>
    <w:rsid w:val="002704B2"/>
    <w:rsid w:val="0027414A"/>
    <w:rsid w:val="0027480D"/>
    <w:rsid w:val="00275905"/>
    <w:rsid w:val="002774AE"/>
    <w:rsid w:val="002777F0"/>
    <w:rsid w:val="00282F33"/>
    <w:rsid w:val="0028336A"/>
    <w:rsid w:val="00285A2C"/>
    <w:rsid w:val="002872F7"/>
    <w:rsid w:val="0029401A"/>
    <w:rsid w:val="002950BA"/>
    <w:rsid w:val="00295C45"/>
    <w:rsid w:val="00296FE0"/>
    <w:rsid w:val="002A33F4"/>
    <w:rsid w:val="002A701E"/>
    <w:rsid w:val="002A72C2"/>
    <w:rsid w:val="002B004B"/>
    <w:rsid w:val="002B1F38"/>
    <w:rsid w:val="002B71A3"/>
    <w:rsid w:val="002C0F4B"/>
    <w:rsid w:val="002C7CBC"/>
    <w:rsid w:val="002D1F22"/>
    <w:rsid w:val="002D2463"/>
    <w:rsid w:val="002D390C"/>
    <w:rsid w:val="002E5753"/>
    <w:rsid w:val="00300411"/>
    <w:rsid w:val="00300DA8"/>
    <w:rsid w:val="00300F76"/>
    <w:rsid w:val="00302B9D"/>
    <w:rsid w:val="003077D1"/>
    <w:rsid w:val="003109F0"/>
    <w:rsid w:val="00311139"/>
    <w:rsid w:val="0031317A"/>
    <w:rsid w:val="00313834"/>
    <w:rsid w:val="0031471D"/>
    <w:rsid w:val="00315455"/>
    <w:rsid w:val="003239EF"/>
    <w:rsid w:val="00332AB9"/>
    <w:rsid w:val="003354FB"/>
    <w:rsid w:val="00336B41"/>
    <w:rsid w:val="00340341"/>
    <w:rsid w:val="00342C4A"/>
    <w:rsid w:val="00343806"/>
    <w:rsid w:val="0034478B"/>
    <w:rsid w:val="003472FD"/>
    <w:rsid w:val="003512F6"/>
    <w:rsid w:val="00353334"/>
    <w:rsid w:val="003540E0"/>
    <w:rsid w:val="00357290"/>
    <w:rsid w:val="003638A6"/>
    <w:rsid w:val="00364011"/>
    <w:rsid w:val="003707C6"/>
    <w:rsid w:val="00374AC2"/>
    <w:rsid w:val="00380433"/>
    <w:rsid w:val="0038102A"/>
    <w:rsid w:val="0039136D"/>
    <w:rsid w:val="003923E9"/>
    <w:rsid w:val="0039432D"/>
    <w:rsid w:val="00395D6C"/>
    <w:rsid w:val="00395DE3"/>
    <w:rsid w:val="00396C65"/>
    <w:rsid w:val="003A2A0B"/>
    <w:rsid w:val="003A6766"/>
    <w:rsid w:val="003B1B13"/>
    <w:rsid w:val="003B28C4"/>
    <w:rsid w:val="003B3476"/>
    <w:rsid w:val="003B7A08"/>
    <w:rsid w:val="003B7DB2"/>
    <w:rsid w:val="003C1690"/>
    <w:rsid w:val="003C17B5"/>
    <w:rsid w:val="003C216A"/>
    <w:rsid w:val="003C2AEE"/>
    <w:rsid w:val="003C484D"/>
    <w:rsid w:val="003D0010"/>
    <w:rsid w:val="003D0AAD"/>
    <w:rsid w:val="003D43AF"/>
    <w:rsid w:val="003E046B"/>
    <w:rsid w:val="003F031C"/>
    <w:rsid w:val="003F1049"/>
    <w:rsid w:val="003F1BD6"/>
    <w:rsid w:val="003F25DE"/>
    <w:rsid w:val="003F67A2"/>
    <w:rsid w:val="0040008F"/>
    <w:rsid w:val="0040364A"/>
    <w:rsid w:val="00405946"/>
    <w:rsid w:val="00406DD6"/>
    <w:rsid w:val="00407063"/>
    <w:rsid w:val="0041208B"/>
    <w:rsid w:val="0041507C"/>
    <w:rsid w:val="00416264"/>
    <w:rsid w:val="004179E5"/>
    <w:rsid w:val="00423C3B"/>
    <w:rsid w:val="00424688"/>
    <w:rsid w:val="0042638B"/>
    <w:rsid w:val="00426573"/>
    <w:rsid w:val="00426C1E"/>
    <w:rsid w:val="00430577"/>
    <w:rsid w:val="00434B08"/>
    <w:rsid w:val="00437394"/>
    <w:rsid w:val="00437B4A"/>
    <w:rsid w:val="00440BC4"/>
    <w:rsid w:val="00440DC4"/>
    <w:rsid w:val="00446DC4"/>
    <w:rsid w:val="00446F75"/>
    <w:rsid w:val="00450587"/>
    <w:rsid w:val="00450E6E"/>
    <w:rsid w:val="00451826"/>
    <w:rsid w:val="0045293C"/>
    <w:rsid w:val="00455E3C"/>
    <w:rsid w:val="00460F21"/>
    <w:rsid w:val="00462DCE"/>
    <w:rsid w:val="00470AA2"/>
    <w:rsid w:val="0047797D"/>
    <w:rsid w:val="0048060B"/>
    <w:rsid w:val="004809AD"/>
    <w:rsid w:val="004819C2"/>
    <w:rsid w:val="0048506B"/>
    <w:rsid w:val="00492263"/>
    <w:rsid w:val="00492A5D"/>
    <w:rsid w:val="00497E43"/>
    <w:rsid w:val="004A3686"/>
    <w:rsid w:val="004A61C4"/>
    <w:rsid w:val="004B0759"/>
    <w:rsid w:val="004B7F04"/>
    <w:rsid w:val="004C1D5E"/>
    <w:rsid w:val="004D1AA3"/>
    <w:rsid w:val="004D5F90"/>
    <w:rsid w:val="004D6C75"/>
    <w:rsid w:val="004E13D6"/>
    <w:rsid w:val="004E47B3"/>
    <w:rsid w:val="004E6F8E"/>
    <w:rsid w:val="004F3EFC"/>
    <w:rsid w:val="0050204D"/>
    <w:rsid w:val="00502B52"/>
    <w:rsid w:val="005036F5"/>
    <w:rsid w:val="005079B9"/>
    <w:rsid w:val="00507D82"/>
    <w:rsid w:val="00515C6B"/>
    <w:rsid w:val="00517336"/>
    <w:rsid w:val="00517C1E"/>
    <w:rsid w:val="00521974"/>
    <w:rsid w:val="005232B9"/>
    <w:rsid w:val="00530CDD"/>
    <w:rsid w:val="00531CD1"/>
    <w:rsid w:val="00532872"/>
    <w:rsid w:val="005343EC"/>
    <w:rsid w:val="00542164"/>
    <w:rsid w:val="005432D6"/>
    <w:rsid w:val="00545A1A"/>
    <w:rsid w:val="00556C74"/>
    <w:rsid w:val="00556FD3"/>
    <w:rsid w:val="00560F9D"/>
    <w:rsid w:val="00563630"/>
    <w:rsid w:val="00567011"/>
    <w:rsid w:val="00574402"/>
    <w:rsid w:val="005757C9"/>
    <w:rsid w:val="00577DCB"/>
    <w:rsid w:val="00591E20"/>
    <w:rsid w:val="005928ED"/>
    <w:rsid w:val="00593119"/>
    <w:rsid w:val="00593323"/>
    <w:rsid w:val="00593384"/>
    <w:rsid w:val="0059428A"/>
    <w:rsid w:val="00595DA6"/>
    <w:rsid w:val="005A1153"/>
    <w:rsid w:val="005A2B57"/>
    <w:rsid w:val="005A536E"/>
    <w:rsid w:val="005A5EE8"/>
    <w:rsid w:val="005A71D4"/>
    <w:rsid w:val="005B15C2"/>
    <w:rsid w:val="005B2146"/>
    <w:rsid w:val="005B2705"/>
    <w:rsid w:val="005B5C13"/>
    <w:rsid w:val="005C12A6"/>
    <w:rsid w:val="005C1FB4"/>
    <w:rsid w:val="005C23EA"/>
    <w:rsid w:val="005C2913"/>
    <w:rsid w:val="005C3C58"/>
    <w:rsid w:val="005C3EE4"/>
    <w:rsid w:val="005D1473"/>
    <w:rsid w:val="005D301C"/>
    <w:rsid w:val="005D3B74"/>
    <w:rsid w:val="005D3F47"/>
    <w:rsid w:val="005D74C5"/>
    <w:rsid w:val="005E0B4C"/>
    <w:rsid w:val="005E217E"/>
    <w:rsid w:val="005E3CE7"/>
    <w:rsid w:val="005E43E5"/>
    <w:rsid w:val="005E6085"/>
    <w:rsid w:val="005E6312"/>
    <w:rsid w:val="005F0B3E"/>
    <w:rsid w:val="005F0BF7"/>
    <w:rsid w:val="005F3520"/>
    <w:rsid w:val="005F4E79"/>
    <w:rsid w:val="005F5C18"/>
    <w:rsid w:val="005F7BEB"/>
    <w:rsid w:val="00600830"/>
    <w:rsid w:val="00600BE1"/>
    <w:rsid w:val="00602B47"/>
    <w:rsid w:val="00606931"/>
    <w:rsid w:val="006101E4"/>
    <w:rsid w:val="00611CE4"/>
    <w:rsid w:val="00613354"/>
    <w:rsid w:val="00620DFF"/>
    <w:rsid w:val="0062404C"/>
    <w:rsid w:val="00627315"/>
    <w:rsid w:val="00631C4F"/>
    <w:rsid w:val="00636520"/>
    <w:rsid w:val="00642378"/>
    <w:rsid w:val="006423D4"/>
    <w:rsid w:val="00644331"/>
    <w:rsid w:val="00645E16"/>
    <w:rsid w:val="006462A0"/>
    <w:rsid w:val="0065253E"/>
    <w:rsid w:val="006527A1"/>
    <w:rsid w:val="0065365B"/>
    <w:rsid w:val="006538E2"/>
    <w:rsid w:val="00656B50"/>
    <w:rsid w:val="00662A4D"/>
    <w:rsid w:val="00664AC3"/>
    <w:rsid w:val="00664EB1"/>
    <w:rsid w:val="00665913"/>
    <w:rsid w:val="0066619B"/>
    <w:rsid w:val="00666A3E"/>
    <w:rsid w:val="0067024D"/>
    <w:rsid w:val="00670FF4"/>
    <w:rsid w:val="00675A04"/>
    <w:rsid w:val="00676E6A"/>
    <w:rsid w:val="00676EC4"/>
    <w:rsid w:val="00682E6F"/>
    <w:rsid w:val="00684E15"/>
    <w:rsid w:val="006868EF"/>
    <w:rsid w:val="00690430"/>
    <w:rsid w:val="00693801"/>
    <w:rsid w:val="00695EBF"/>
    <w:rsid w:val="006A0E36"/>
    <w:rsid w:val="006A3930"/>
    <w:rsid w:val="006A5863"/>
    <w:rsid w:val="006A69E9"/>
    <w:rsid w:val="006A6AFF"/>
    <w:rsid w:val="006B03A7"/>
    <w:rsid w:val="006B1119"/>
    <w:rsid w:val="006B3410"/>
    <w:rsid w:val="006B35F6"/>
    <w:rsid w:val="006B42D9"/>
    <w:rsid w:val="006B76A1"/>
    <w:rsid w:val="006D39DD"/>
    <w:rsid w:val="006D41EA"/>
    <w:rsid w:val="006D427D"/>
    <w:rsid w:val="006D50D9"/>
    <w:rsid w:val="006D6BC6"/>
    <w:rsid w:val="006E0E5C"/>
    <w:rsid w:val="006E24FE"/>
    <w:rsid w:val="006E7D15"/>
    <w:rsid w:val="006F2D58"/>
    <w:rsid w:val="006F3B02"/>
    <w:rsid w:val="006F4806"/>
    <w:rsid w:val="006F747E"/>
    <w:rsid w:val="007039B2"/>
    <w:rsid w:val="007045DB"/>
    <w:rsid w:val="00706669"/>
    <w:rsid w:val="007112E5"/>
    <w:rsid w:val="0071132C"/>
    <w:rsid w:val="00716C9F"/>
    <w:rsid w:val="00723559"/>
    <w:rsid w:val="007235AC"/>
    <w:rsid w:val="00727672"/>
    <w:rsid w:val="00727989"/>
    <w:rsid w:val="007325EF"/>
    <w:rsid w:val="00732E7F"/>
    <w:rsid w:val="00734A6A"/>
    <w:rsid w:val="00743443"/>
    <w:rsid w:val="00756232"/>
    <w:rsid w:val="00757FD6"/>
    <w:rsid w:val="00761148"/>
    <w:rsid w:val="0076557F"/>
    <w:rsid w:val="00765EE1"/>
    <w:rsid w:val="00766E89"/>
    <w:rsid w:val="00770A1F"/>
    <w:rsid w:val="00771F92"/>
    <w:rsid w:val="007721FE"/>
    <w:rsid w:val="00772262"/>
    <w:rsid w:val="0078148E"/>
    <w:rsid w:val="00782B64"/>
    <w:rsid w:val="00790D88"/>
    <w:rsid w:val="00792F8E"/>
    <w:rsid w:val="00794901"/>
    <w:rsid w:val="007A2052"/>
    <w:rsid w:val="007A4B35"/>
    <w:rsid w:val="007A53AD"/>
    <w:rsid w:val="007A633B"/>
    <w:rsid w:val="007B1228"/>
    <w:rsid w:val="007B4578"/>
    <w:rsid w:val="007C2190"/>
    <w:rsid w:val="007C222C"/>
    <w:rsid w:val="007C28D5"/>
    <w:rsid w:val="007C3029"/>
    <w:rsid w:val="007C5F4F"/>
    <w:rsid w:val="007D0605"/>
    <w:rsid w:val="007D5737"/>
    <w:rsid w:val="007D65DC"/>
    <w:rsid w:val="007D6C06"/>
    <w:rsid w:val="007D755B"/>
    <w:rsid w:val="007E5379"/>
    <w:rsid w:val="007E547C"/>
    <w:rsid w:val="007E6E3B"/>
    <w:rsid w:val="007E767C"/>
    <w:rsid w:val="007F33E2"/>
    <w:rsid w:val="00800486"/>
    <w:rsid w:val="008026A8"/>
    <w:rsid w:val="008027BC"/>
    <w:rsid w:val="00803884"/>
    <w:rsid w:val="00804442"/>
    <w:rsid w:val="00810AF2"/>
    <w:rsid w:val="008136AD"/>
    <w:rsid w:val="00820EB2"/>
    <w:rsid w:val="00821B50"/>
    <w:rsid w:val="0082337B"/>
    <w:rsid w:val="008240DF"/>
    <w:rsid w:val="008303E0"/>
    <w:rsid w:val="008305D7"/>
    <w:rsid w:val="00830D77"/>
    <w:rsid w:val="00833FEB"/>
    <w:rsid w:val="008350B9"/>
    <w:rsid w:val="0083613B"/>
    <w:rsid w:val="008378B1"/>
    <w:rsid w:val="00840A68"/>
    <w:rsid w:val="008445E6"/>
    <w:rsid w:val="008463C1"/>
    <w:rsid w:val="00847872"/>
    <w:rsid w:val="00850A52"/>
    <w:rsid w:val="00852A14"/>
    <w:rsid w:val="00853B0C"/>
    <w:rsid w:val="008555D7"/>
    <w:rsid w:val="00857309"/>
    <w:rsid w:val="00860F4F"/>
    <w:rsid w:val="00862819"/>
    <w:rsid w:val="00863362"/>
    <w:rsid w:val="00863A6A"/>
    <w:rsid w:val="00864A3E"/>
    <w:rsid w:val="008711BC"/>
    <w:rsid w:val="00872A49"/>
    <w:rsid w:val="00876DE9"/>
    <w:rsid w:val="0088083B"/>
    <w:rsid w:val="00881AB2"/>
    <w:rsid w:val="008869FF"/>
    <w:rsid w:val="0089290B"/>
    <w:rsid w:val="00895554"/>
    <w:rsid w:val="00896DB0"/>
    <w:rsid w:val="008A0435"/>
    <w:rsid w:val="008A21AB"/>
    <w:rsid w:val="008A4AE9"/>
    <w:rsid w:val="008A4FD7"/>
    <w:rsid w:val="008A63A2"/>
    <w:rsid w:val="008B097B"/>
    <w:rsid w:val="008B0D3F"/>
    <w:rsid w:val="008B11B6"/>
    <w:rsid w:val="008B5CAF"/>
    <w:rsid w:val="008D0668"/>
    <w:rsid w:val="008D7522"/>
    <w:rsid w:val="008D7E6B"/>
    <w:rsid w:val="008E2D25"/>
    <w:rsid w:val="008E326C"/>
    <w:rsid w:val="008F2014"/>
    <w:rsid w:val="0090054A"/>
    <w:rsid w:val="00900CF9"/>
    <w:rsid w:val="00904A24"/>
    <w:rsid w:val="00904DE6"/>
    <w:rsid w:val="00905166"/>
    <w:rsid w:val="009055FD"/>
    <w:rsid w:val="009057D4"/>
    <w:rsid w:val="009076A8"/>
    <w:rsid w:val="00911169"/>
    <w:rsid w:val="00912C0D"/>
    <w:rsid w:val="00915A32"/>
    <w:rsid w:val="009214E2"/>
    <w:rsid w:val="009219CD"/>
    <w:rsid w:val="0092384D"/>
    <w:rsid w:val="009242D5"/>
    <w:rsid w:val="00927783"/>
    <w:rsid w:val="009332F8"/>
    <w:rsid w:val="00935011"/>
    <w:rsid w:val="009367AC"/>
    <w:rsid w:val="00937343"/>
    <w:rsid w:val="00942D36"/>
    <w:rsid w:val="00943F85"/>
    <w:rsid w:val="00943FE2"/>
    <w:rsid w:val="00945418"/>
    <w:rsid w:val="009454C9"/>
    <w:rsid w:val="0094575C"/>
    <w:rsid w:val="009462AC"/>
    <w:rsid w:val="00947A0B"/>
    <w:rsid w:val="00950974"/>
    <w:rsid w:val="00951041"/>
    <w:rsid w:val="009524AC"/>
    <w:rsid w:val="00952650"/>
    <w:rsid w:val="00952DB5"/>
    <w:rsid w:val="00953EB0"/>
    <w:rsid w:val="00955986"/>
    <w:rsid w:val="009563D2"/>
    <w:rsid w:val="009600DF"/>
    <w:rsid w:val="00961EE3"/>
    <w:rsid w:val="00961FD4"/>
    <w:rsid w:val="00962CCF"/>
    <w:rsid w:val="00963A8F"/>
    <w:rsid w:val="009739C5"/>
    <w:rsid w:val="00974AF6"/>
    <w:rsid w:val="0097588A"/>
    <w:rsid w:val="00981526"/>
    <w:rsid w:val="009863E0"/>
    <w:rsid w:val="0099256E"/>
    <w:rsid w:val="00993B49"/>
    <w:rsid w:val="00994884"/>
    <w:rsid w:val="009A0EDB"/>
    <w:rsid w:val="009A253E"/>
    <w:rsid w:val="009A69A8"/>
    <w:rsid w:val="009A6E69"/>
    <w:rsid w:val="009A7978"/>
    <w:rsid w:val="009B0DA2"/>
    <w:rsid w:val="009B456B"/>
    <w:rsid w:val="009C0557"/>
    <w:rsid w:val="009C0E48"/>
    <w:rsid w:val="009C5EE3"/>
    <w:rsid w:val="009C6586"/>
    <w:rsid w:val="009D3FC3"/>
    <w:rsid w:val="009E1041"/>
    <w:rsid w:val="009E12F2"/>
    <w:rsid w:val="009E23E6"/>
    <w:rsid w:val="009E693C"/>
    <w:rsid w:val="009E7CC4"/>
    <w:rsid w:val="009F0E9A"/>
    <w:rsid w:val="009F2B90"/>
    <w:rsid w:val="009F3857"/>
    <w:rsid w:val="009F504A"/>
    <w:rsid w:val="009F6897"/>
    <w:rsid w:val="00A026D4"/>
    <w:rsid w:val="00A038DB"/>
    <w:rsid w:val="00A066E0"/>
    <w:rsid w:val="00A10B19"/>
    <w:rsid w:val="00A11459"/>
    <w:rsid w:val="00A1225D"/>
    <w:rsid w:val="00A166A0"/>
    <w:rsid w:val="00A21FFE"/>
    <w:rsid w:val="00A24069"/>
    <w:rsid w:val="00A24C06"/>
    <w:rsid w:val="00A278DC"/>
    <w:rsid w:val="00A312F5"/>
    <w:rsid w:val="00A34620"/>
    <w:rsid w:val="00A3657F"/>
    <w:rsid w:val="00A375B4"/>
    <w:rsid w:val="00A37790"/>
    <w:rsid w:val="00A4112F"/>
    <w:rsid w:val="00A4217E"/>
    <w:rsid w:val="00A47117"/>
    <w:rsid w:val="00A513DF"/>
    <w:rsid w:val="00A517B8"/>
    <w:rsid w:val="00A5752B"/>
    <w:rsid w:val="00A62873"/>
    <w:rsid w:val="00A6336F"/>
    <w:rsid w:val="00A66FB1"/>
    <w:rsid w:val="00A67A11"/>
    <w:rsid w:val="00A70CDA"/>
    <w:rsid w:val="00A817C4"/>
    <w:rsid w:val="00A835E2"/>
    <w:rsid w:val="00A85C2A"/>
    <w:rsid w:val="00A86B16"/>
    <w:rsid w:val="00A87066"/>
    <w:rsid w:val="00A9051A"/>
    <w:rsid w:val="00A91BC8"/>
    <w:rsid w:val="00A92574"/>
    <w:rsid w:val="00A935E4"/>
    <w:rsid w:val="00A93831"/>
    <w:rsid w:val="00A94AF1"/>
    <w:rsid w:val="00AA12B5"/>
    <w:rsid w:val="00AA3592"/>
    <w:rsid w:val="00AA59D4"/>
    <w:rsid w:val="00AA7EA9"/>
    <w:rsid w:val="00AB3B7A"/>
    <w:rsid w:val="00AB5288"/>
    <w:rsid w:val="00AC0511"/>
    <w:rsid w:val="00AC30F4"/>
    <w:rsid w:val="00AC736A"/>
    <w:rsid w:val="00AC7B50"/>
    <w:rsid w:val="00AD20E1"/>
    <w:rsid w:val="00AD35B7"/>
    <w:rsid w:val="00AD384D"/>
    <w:rsid w:val="00AD3FCB"/>
    <w:rsid w:val="00AD45EB"/>
    <w:rsid w:val="00AD6167"/>
    <w:rsid w:val="00AE01F1"/>
    <w:rsid w:val="00AE2F34"/>
    <w:rsid w:val="00AE5986"/>
    <w:rsid w:val="00AE6BF6"/>
    <w:rsid w:val="00AE7C99"/>
    <w:rsid w:val="00AF0468"/>
    <w:rsid w:val="00AF0C8A"/>
    <w:rsid w:val="00AF1F15"/>
    <w:rsid w:val="00AF327D"/>
    <w:rsid w:val="00AF41AA"/>
    <w:rsid w:val="00AF6AA2"/>
    <w:rsid w:val="00B028BE"/>
    <w:rsid w:val="00B03031"/>
    <w:rsid w:val="00B03685"/>
    <w:rsid w:val="00B12FAB"/>
    <w:rsid w:val="00B1367B"/>
    <w:rsid w:val="00B1376F"/>
    <w:rsid w:val="00B1599B"/>
    <w:rsid w:val="00B163C8"/>
    <w:rsid w:val="00B16E44"/>
    <w:rsid w:val="00B27515"/>
    <w:rsid w:val="00B3088E"/>
    <w:rsid w:val="00B31AD8"/>
    <w:rsid w:val="00B32A42"/>
    <w:rsid w:val="00B34F9F"/>
    <w:rsid w:val="00B374EB"/>
    <w:rsid w:val="00B42A80"/>
    <w:rsid w:val="00B449CD"/>
    <w:rsid w:val="00B45897"/>
    <w:rsid w:val="00B53172"/>
    <w:rsid w:val="00B55532"/>
    <w:rsid w:val="00B55550"/>
    <w:rsid w:val="00B66382"/>
    <w:rsid w:val="00B66E49"/>
    <w:rsid w:val="00B6758A"/>
    <w:rsid w:val="00B707CE"/>
    <w:rsid w:val="00B71AF7"/>
    <w:rsid w:val="00B73804"/>
    <w:rsid w:val="00B758A0"/>
    <w:rsid w:val="00B7619A"/>
    <w:rsid w:val="00B773BF"/>
    <w:rsid w:val="00B803B7"/>
    <w:rsid w:val="00B80B63"/>
    <w:rsid w:val="00B828D5"/>
    <w:rsid w:val="00B86677"/>
    <w:rsid w:val="00B86A2C"/>
    <w:rsid w:val="00B86E8E"/>
    <w:rsid w:val="00B92CA2"/>
    <w:rsid w:val="00B94A55"/>
    <w:rsid w:val="00BA4523"/>
    <w:rsid w:val="00BB3EDC"/>
    <w:rsid w:val="00BB633E"/>
    <w:rsid w:val="00BB65F6"/>
    <w:rsid w:val="00BC24EC"/>
    <w:rsid w:val="00BC3F97"/>
    <w:rsid w:val="00BD1B9C"/>
    <w:rsid w:val="00BE0DC5"/>
    <w:rsid w:val="00BE40FB"/>
    <w:rsid w:val="00BE4668"/>
    <w:rsid w:val="00BE4D0D"/>
    <w:rsid w:val="00BE5574"/>
    <w:rsid w:val="00BE74EC"/>
    <w:rsid w:val="00BE7ED4"/>
    <w:rsid w:val="00BF2882"/>
    <w:rsid w:val="00BF5090"/>
    <w:rsid w:val="00BF528A"/>
    <w:rsid w:val="00C06512"/>
    <w:rsid w:val="00C135C1"/>
    <w:rsid w:val="00C14492"/>
    <w:rsid w:val="00C20516"/>
    <w:rsid w:val="00C225A4"/>
    <w:rsid w:val="00C22AE0"/>
    <w:rsid w:val="00C2669E"/>
    <w:rsid w:val="00C26C97"/>
    <w:rsid w:val="00C35766"/>
    <w:rsid w:val="00C35A9C"/>
    <w:rsid w:val="00C35CBC"/>
    <w:rsid w:val="00C36631"/>
    <w:rsid w:val="00C36830"/>
    <w:rsid w:val="00C36EEF"/>
    <w:rsid w:val="00C42025"/>
    <w:rsid w:val="00C47620"/>
    <w:rsid w:val="00C52C76"/>
    <w:rsid w:val="00C550AE"/>
    <w:rsid w:val="00C55240"/>
    <w:rsid w:val="00C5587D"/>
    <w:rsid w:val="00C55F81"/>
    <w:rsid w:val="00C64939"/>
    <w:rsid w:val="00C753E7"/>
    <w:rsid w:val="00C77164"/>
    <w:rsid w:val="00C820FD"/>
    <w:rsid w:val="00C86B62"/>
    <w:rsid w:val="00C9396B"/>
    <w:rsid w:val="00C95514"/>
    <w:rsid w:val="00C963C8"/>
    <w:rsid w:val="00CA1CE6"/>
    <w:rsid w:val="00CA2269"/>
    <w:rsid w:val="00CA37ED"/>
    <w:rsid w:val="00CA6D8D"/>
    <w:rsid w:val="00CB5A15"/>
    <w:rsid w:val="00CB72B7"/>
    <w:rsid w:val="00CB7B4C"/>
    <w:rsid w:val="00CC1F12"/>
    <w:rsid w:val="00CC24B6"/>
    <w:rsid w:val="00CD0171"/>
    <w:rsid w:val="00CD23A6"/>
    <w:rsid w:val="00CD3FCD"/>
    <w:rsid w:val="00CD4DF2"/>
    <w:rsid w:val="00CD61E5"/>
    <w:rsid w:val="00CD71FC"/>
    <w:rsid w:val="00CE14C9"/>
    <w:rsid w:val="00CE14EC"/>
    <w:rsid w:val="00CE2441"/>
    <w:rsid w:val="00CE7A6D"/>
    <w:rsid w:val="00CE7A7C"/>
    <w:rsid w:val="00CE7CA5"/>
    <w:rsid w:val="00CF018F"/>
    <w:rsid w:val="00CF3303"/>
    <w:rsid w:val="00CF34CD"/>
    <w:rsid w:val="00CF45B3"/>
    <w:rsid w:val="00CF7F6F"/>
    <w:rsid w:val="00D02551"/>
    <w:rsid w:val="00D025EF"/>
    <w:rsid w:val="00D05FDF"/>
    <w:rsid w:val="00D06478"/>
    <w:rsid w:val="00D075AF"/>
    <w:rsid w:val="00D10602"/>
    <w:rsid w:val="00D11819"/>
    <w:rsid w:val="00D1428C"/>
    <w:rsid w:val="00D24114"/>
    <w:rsid w:val="00D2539B"/>
    <w:rsid w:val="00D257D6"/>
    <w:rsid w:val="00D33EB9"/>
    <w:rsid w:val="00D40E8A"/>
    <w:rsid w:val="00D4203F"/>
    <w:rsid w:val="00D4629D"/>
    <w:rsid w:val="00D47E85"/>
    <w:rsid w:val="00D5145D"/>
    <w:rsid w:val="00D51979"/>
    <w:rsid w:val="00D51CB3"/>
    <w:rsid w:val="00D52EAE"/>
    <w:rsid w:val="00D551A7"/>
    <w:rsid w:val="00D579A3"/>
    <w:rsid w:val="00D62F61"/>
    <w:rsid w:val="00D6327C"/>
    <w:rsid w:val="00D664F0"/>
    <w:rsid w:val="00D66653"/>
    <w:rsid w:val="00D83624"/>
    <w:rsid w:val="00D87981"/>
    <w:rsid w:val="00D93007"/>
    <w:rsid w:val="00D96409"/>
    <w:rsid w:val="00D97DBE"/>
    <w:rsid w:val="00DA076C"/>
    <w:rsid w:val="00DA43CA"/>
    <w:rsid w:val="00DA490E"/>
    <w:rsid w:val="00DA5507"/>
    <w:rsid w:val="00DB3777"/>
    <w:rsid w:val="00DB4E63"/>
    <w:rsid w:val="00DB5DB7"/>
    <w:rsid w:val="00DB5F58"/>
    <w:rsid w:val="00DB62F3"/>
    <w:rsid w:val="00DC0174"/>
    <w:rsid w:val="00DC1929"/>
    <w:rsid w:val="00DC1A60"/>
    <w:rsid w:val="00DC1BCC"/>
    <w:rsid w:val="00DC3D8A"/>
    <w:rsid w:val="00DC4A78"/>
    <w:rsid w:val="00DC77FE"/>
    <w:rsid w:val="00DD54B8"/>
    <w:rsid w:val="00DD5B0C"/>
    <w:rsid w:val="00DE12E8"/>
    <w:rsid w:val="00DE15C7"/>
    <w:rsid w:val="00DE1E0D"/>
    <w:rsid w:val="00DE39AC"/>
    <w:rsid w:val="00DE3FC5"/>
    <w:rsid w:val="00DE4A66"/>
    <w:rsid w:val="00DE54D2"/>
    <w:rsid w:val="00DE655A"/>
    <w:rsid w:val="00DF1740"/>
    <w:rsid w:val="00DF1B59"/>
    <w:rsid w:val="00DF2E81"/>
    <w:rsid w:val="00DF3677"/>
    <w:rsid w:val="00DF3C11"/>
    <w:rsid w:val="00DF74CC"/>
    <w:rsid w:val="00E005B1"/>
    <w:rsid w:val="00E05610"/>
    <w:rsid w:val="00E10CDC"/>
    <w:rsid w:val="00E16140"/>
    <w:rsid w:val="00E27AB1"/>
    <w:rsid w:val="00E30C5D"/>
    <w:rsid w:val="00E33DA6"/>
    <w:rsid w:val="00E35324"/>
    <w:rsid w:val="00E360DF"/>
    <w:rsid w:val="00E4012A"/>
    <w:rsid w:val="00E40825"/>
    <w:rsid w:val="00E43FC4"/>
    <w:rsid w:val="00E72E68"/>
    <w:rsid w:val="00E7352D"/>
    <w:rsid w:val="00E768ED"/>
    <w:rsid w:val="00E80E84"/>
    <w:rsid w:val="00E840A9"/>
    <w:rsid w:val="00E87B4F"/>
    <w:rsid w:val="00E90FFF"/>
    <w:rsid w:val="00E925EC"/>
    <w:rsid w:val="00E935AA"/>
    <w:rsid w:val="00E93C52"/>
    <w:rsid w:val="00E93CFB"/>
    <w:rsid w:val="00E97887"/>
    <w:rsid w:val="00EA1A06"/>
    <w:rsid w:val="00EA3C73"/>
    <w:rsid w:val="00EA4894"/>
    <w:rsid w:val="00EA4981"/>
    <w:rsid w:val="00EB0369"/>
    <w:rsid w:val="00EB2E01"/>
    <w:rsid w:val="00EB504C"/>
    <w:rsid w:val="00EC1056"/>
    <w:rsid w:val="00ED54F5"/>
    <w:rsid w:val="00EE1F60"/>
    <w:rsid w:val="00EE345A"/>
    <w:rsid w:val="00EE518D"/>
    <w:rsid w:val="00EE6A33"/>
    <w:rsid w:val="00EF1868"/>
    <w:rsid w:val="00EF1E3D"/>
    <w:rsid w:val="00EF3915"/>
    <w:rsid w:val="00EF47B0"/>
    <w:rsid w:val="00EF4E75"/>
    <w:rsid w:val="00F00B59"/>
    <w:rsid w:val="00F01967"/>
    <w:rsid w:val="00F06045"/>
    <w:rsid w:val="00F07B1F"/>
    <w:rsid w:val="00F16771"/>
    <w:rsid w:val="00F252EC"/>
    <w:rsid w:val="00F272B1"/>
    <w:rsid w:val="00F30EDE"/>
    <w:rsid w:val="00F40703"/>
    <w:rsid w:val="00F40E73"/>
    <w:rsid w:val="00F4122B"/>
    <w:rsid w:val="00F42C9F"/>
    <w:rsid w:val="00F462B3"/>
    <w:rsid w:val="00F4679B"/>
    <w:rsid w:val="00F53EA7"/>
    <w:rsid w:val="00F67B19"/>
    <w:rsid w:val="00F7038D"/>
    <w:rsid w:val="00F7342E"/>
    <w:rsid w:val="00F75E53"/>
    <w:rsid w:val="00F8068A"/>
    <w:rsid w:val="00F81A9D"/>
    <w:rsid w:val="00F84120"/>
    <w:rsid w:val="00F84744"/>
    <w:rsid w:val="00F850D7"/>
    <w:rsid w:val="00F85C8B"/>
    <w:rsid w:val="00F875B9"/>
    <w:rsid w:val="00F9136D"/>
    <w:rsid w:val="00F91B66"/>
    <w:rsid w:val="00F94B41"/>
    <w:rsid w:val="00F96F94"/>
    <w:rsid w:val="00F97CF5"/>
    <w:rsid w:val="00FA03F2"/>
    <w:rsid w:val="00FA79D0"/>
    <w:rsid w:val="00FB2158"/>
    <w:rsid w:val="00FB28B6"/>
    <w:rsid w:val="00FB6CD6"/>
    <w:rsid w:val="00FC0FA6"/>
    <w:rsid w:val="00FC10C5"/>
    <w:rsid w:val="00FC2A99"/>
    <w:rsid w:val="00FD31BA"/>
    <w:rsid w:val="00FD4DFA"/>
    <w:rsid w:val="00FD54F7"/>
    <w:rsid w:val="00FD5A2D"/>
    <w:rsid w:val="00FD7CA1"/>
    <w:rsid w:val="00FD7E77"/>
    <w:rsid w:val="00FE1420"/>
    <w:rsid w:val="00FE5DA7"/>
    <w:rsid w:val="00FE7AD3"/>
    <w:rsid w:val="00FF040D"/>
    <w:rsid w:val="00FF3C87"/>
    <w:rsid w:val="00FF4ED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E0622"/>
  <w15:docId w15:val="{90CE969F-CCCF-4100-8733-4253B166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7BBD"/>
  </w:style>
  <w:style w:type="paragraph" w:styleId="Nagwek2">
    <w:name w:val="heading 2"/>
    <w:basedOn w:val="Normalny"/>
    <w:next w:val="Normalny"/>
    <w:link w:val="Nagwek2Znak"/>
    <w:unhideWhenUsed/>
    <w:qFormat/>
    <w:rsid w:val="009F68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Tekstpodstawowy"/>
    <w:next w:val="Tekstpodstawowy"/>
    <w:link w:val="Nagwek3Znak"/>
    <w:uiPriority w:val="9"/>
    <w:unhideWhenUsed/>
    <w:qFormat/>
    <w:rsid w:val="00AE01F1"/>
    <w:pPr>
      <w:numPr>
        <w:numId w:val="11"/>
      </w:numPr>
      <w:spacing w:after="0" w:line="360" w:lineRule="auto"/>
      <w:contextualSpacing/>
      <w:jc w:val="both"/>
      <w:outlineLvl w:val="2"/>
    </w:pPr>
    <w:rPr>
      <w:rFonts w:ascii="Bahnschrift" w:hAnsi="Bahnschrift"/>
      <w:bCs/>
      <w:sz w:val="20"/>
      <w:szCs w:val="26"/>
    </w:rPr>
  </w:style>
  <w:style w:type="paragraph" w:styleId="Nagwek5">
    <w:name w:val="heading 5"/>
    <w:basedOn w:val="Normalny"/>
    <w:next w:val="Normalny"/>
    <w:link w:val="Nagwek5Znak"/>
    <w:uiPriority w:val="9"/>
    <w:semiHidden/>
    <w:unhideWhenUsed/>
    <w:qFormat/>
    <w:rsid w:val="007D755B"/>
    <w:pPr>
      <w:keepNext/>
      <w:keepLines/>
      <w:spacing w:before="40" w:after="0"/>
      <w:outlineLvl w:val="4"/>
    </w:pPr>
    <w:rPr>
      <w:rFonts w:asciiTheme="majorHAnsi" w:eastAsiaTheme="majorEastAsia" w:hAnsiTheme="majorHAnsi" w:cstheme="majorBidi"/>
      <w:color w:val="2E74B5" w:themeColor="accent1" w:themeShade="BF"/>
    </w:rPr>
  </w:style>
  <w:style w:type="paragraph" w:styleId="Nagwek9">
    <w:name w:val="heading 9"/>
    <w:basedOn w:val="Normalny"/>
    <w:next w:val="Normalny"/>
    <w:link w:val="Nagwek9Znak"/>
    <w:uiPriority w:val="9"/>
    <w:semiHidden/>
    <w:unhideWhenUsed/>
    <w:qFormat/>
    <w:rsid w:val="00850A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77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777"/>
  </w:style>
  <w:style w:type="paragraph" w:styleId="Tekstpodstawowy">
    <w:name w:val="Body Text"/>
    <w:basedOn w:val="Normalny"/>
    <w:link w:val="TekstpodstawowyZnak"/>
    <w:rsid w:val="009A6E69"/>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rPr>
  </w:style>
  <w:style w:type="character" w:styleId="Hipercze">
    <w:name w:val="Hyperlink"/>
    <w:uiPriority w:val="99"/>
    <w:rsid w:val="000351F3"/>
    <w:rPr>
      <w:color w:val="0000FF"/>
      <w:u w:val="single"/>
    </w:rPr>
  </w:style>
  <w:style w:type="table" w:styleId="Tabela-Siatka">
    <w:name w:val="Table Grid"/>
    <w:basedOn w:val="Standardowy"/>
    <w:uiPriority w:val="39"/>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34"/>
    <w:qFormat/>
    <w:rsid w:val="00F8068A"/>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34"/>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rPr>
  </w:style>
  <w:style w:type="character" w:styleId="Odwoaniedokomentarza">
    <w:name w:val="annotation reference"/>
    <w:basedOn w:val="Domylnaczcionkaakapitu"/>
    <w:uiPriority w:val="99"/>
    <w:semiHidden/>
    <w:unhideWhenUsed/>
    <w:qFormat/>
    <w:rsid w:val="00EA3C73"/>
    <w:rPr>
      <w:sz w:val="16"/>
      <w:szCs w:val="16"/>
    </w:rPr>
  </w:style>
  <w:style w:type="paragraph" w:styleId="Tekstkomentarza">
    <w:name w:val="annotation text"/>
    <w:basedOn w:val="Normalny"/>
    <w:link w:val="TekstkomentarzaZnak"/>
    <w:uiPriority w:val="99"/>
    <w:unhideWhenUsed/>
    <w:qFormat/>
    <w:rsid w:val="00EA3C73"/>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A3C73"/>
    <w:rPr>
      <w:sz w:val="20"/>
      <w:szCs w:val="20"/>
    </w:rPr>
  </w:style>
  <w:style w:type="paragraph" w:styleId="Tematkomentarza">
    <w:name w:val="annotation subject"/>
    <w:basedOn w:val="Tekstkomentarza"/>
    <w:next w:val="Tekstkomentarza"/>
    <w:link w:val="TematkomentarzaZnak"/>
    <w:uiPriority w:val="99"/>
    <w:semiHidden/>
    <w:unhideWhenUsed/>
    <w:rsid w:val="00EA3C73"/>
    <w:rPr>
      <w:b/>
      <w:bCs/>
    </w:rPr>
  </w:style>
  <w:style w:type="character" w:customStyle="1" w:styleId="TematkomentarzaZnak">
    <w:name w:val="Temat komentarza Znak"/>
    <w:basedOn w:val="TekstkomentarzaZnak"/>
    <w:link w:val="Tematkomentarza"/>
    <w:uiPriority w:val="99"/>
    <w:semiHidden/>
    <w:rsid w:val="00EA3C73"/>
    <w:rPr>
      <w:b/>
      <w:bCs/>
      <w:sz w:val="20"/>
      <w:szCs w:val="20"/>
    </w:rPr>
  </w:style>
  <w:style w:type="paragraph" w:styleId="Tekstdymka">
    <w:name w:val="Balloon Text"/>
    <w:basedOn w:val="Normalny"/>
    <w:link w:val="TekstdymkaZnak"/>
    <w:uiPriority w:val="99"/>
    <w:semiHidden/>
    <w:unhideWhenUsed/>
    <w:rsid w:val="00EA3C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C73"/>
    <w:rPr>
      <w:rFonts w:ascii="Segoe UI" w:hAnsi="Segoe UI" w:cs="Segoe UI"/>
      <w:sz w:val="18"/>
      <w:szCs w:val="18"/>
    </w:rPr>
  </w:style>
  <w:style w:type="paragraph" w:customStyle="1" w:styleId="siwzpoziom3">
    <w:name w:val="siwz poziom 3"/>
    <w:basedOn w:val="Normalny"/>
    <w:rsid w:val="00915A32"/>
    <w:pPr>
      <w:numPr>
        <w:ilvl w:val="2"/>
        <w:numId w:val="12"/>
      </w:numPr>
      <w:suppressAutoHyphens/>
      <w:spacing w:after="0" w:line="240" w:lineRule="auto"/>
      <w:jc w:val="both"/>
    </w:pPr>
    <w:rPr>
      <w:rFonts w:ascii="Arial" w:eastAsia="Times New Roman" w:hAnsi="Arial" w:cs="Arial"/>
      <w:kern w:val="1"/>
      <w:lang w:eastAsia="zh-CN"/>
    </w:rPr>
  </w:style>
  <w:style w:type="paragraph" w:customStyle="1" w:styleId="CharChar1">
    <w:name w:val="Char Char1"/>
    <w:basedOn w:val="Normalny"/>
    <w:rsid w:val="00195CF7"/>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19288D"/>
    <w:rPr>
      <w:color w:val="605E5C"/>
      <w:shd w:val="clear" w:color="auto" w:fill="E1DFDD"/>
    </w:rPr>
  </w:style>
  <w:style w:type="paragraph" w:customStyle="1" w:styleId="Normalny1">
    <w:name w:val="Normalny1"/>
    <w:rsid w:val="00253C02"/>
    <w:pPr>
      <w:suppressAutoHyphens/>
      <w:spacing w:after="200" w:line="276" w:lineRule="auto"/>
    </w:pPr>
    <w:rPr>
      <w:rFonts w:ascii="Calibri" w:eastAsia="Calibri" w:hAnsi="Calibri" w:cs="Calibri"/>
      <w:color w:val="000000"/>
      <w:u w:color="000000"/>
      <w:lang w:eastAsia="pl-PL"/>
    </w:rPr>
  </w:style>
  <w:style w:type="character" w:customStyle="1" w:styleId="Nagwek5Znak">
    <w:name w:val="Nagłówek 5 Znak"/>
    <w:basedOn w:val="Domylnaczcionkaakapitu"/>
    <w:link w:val="Nagwek5"/>
    <w:uiPriority w:val="9"/>
    <w:semiHidden/>
    <w:rsid w:val="007D755B"/>
    <w:rPr>
      <w:rFonts w:asciiTheme="majorHAnsi" w:eastAsiaTheme="majorEastAsia" w:hAnsiTheme="majorHAnsi" w:cstheme="majorBidi"/>
      <w:color w:val="2E74B5" w:themeColor="accent1" w:themeShade="BF"/>
    </w:rPr>
  </w:style>
  <w:style w:type="character" w:styleId="Pogrubienie">
    <w:name w:val="Strong"/>
    <w:basedOn w:val="Domylnaczcionkaakapitu"/>
    <w:uiPriority w:val="22"/>
    <w:qFormat/>
    <w:rsid w:val="007D755B"/>
    <w:rPr>
      <w:b/>
      <w:bCs/>
    </w:rPr>
  </w:style>
  <w:style w:type="paragraph" w:styleId="NormalnyWeb">
    <w:name w:val="Normal (Web)"/>
    <w:basedOn w:val="Normalny"/>
    <w:uiPriority w:val="99"/>
    <w:unhideWhenUsed/>
    <w:rsid w:val="007D75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F74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F747E"/>
    <w:rPr>
      <w:sz w:val="20"/>
      <w:szCs w:val="20"/>
    </w:rPr>
  </w:style>
  <w:style w:type="character" w:customStyle="1" w:styleId="Nagwek9Znak">
    <w:name w:val="Nagłówek 9 Znak"/>
    <w:basedOn w:val="Domylnaczcionkaakapitu"/>
    <w:link w:val="Nagwek9"/>
    <w:uiPriority w:val="99"/>
    <w:qFormat/>
    <w:rsid w:val="00850A52"/>
    <w:rPr>
      <w:rFonts w:asciiTheme="majorHAnsi" w:eastAsiaTheme="majorEastAsia" w:hAnsiTheme="majorHAnsi" w:cstheme="majorBidi"/>
      <w:i/>
      <w:iCs/>
      <w:color w:val="272727" w:themeColor="text1" w:themeTint="D8"/>
      <w:sz w:val="21"/>
      <w:szCs w:val="21"/>
    </w:rPr>
  </w:style>
  <w:style w:type="character" w:customStyle="1" w:styleId="Nagwek2Znak">
    <w:name w:val="Nagłówek 2 Znak"/>
    <w:basedOn w:val="Domylnaczcionkaakapitu"/>
    <w:link w:val="Nagwek2"/>
    <w:uiPriority w:val="9"/>
    <w:semiHidden/>
    <w:rsid w:val="009F6897"/>
    <w:rPr>
      <w:rFonts w:asciiTheme="majorHAnsi" w:eastAsiaTheme="majorEastAsia" w:hAnsiTheme="majorHAnsi" w:cstheme="majorBidi"/>
      <w:color w:val="2E74B5" w:themeColor="accent1" w:themeShade="BF"/>
      <w:sz w:val="26"/>
      <w:szCs w:val="26"/>
    </w:rPr>
  </w:style>
  <w:style w:type="paragraph" w:styleId="Poprawka">
    <w:name w:val="Revision"/>
    <w:hidden/>
    <w:uiPriority w:val="99"/>
    <w:semiHidden/>
    <w:rsid w:val="00EA4981"/>
    <w:pPr>
      <w:spacing w:after="0" w:line="240" w:lineRule="auto"/>
    </w:pPr>
  </w:style>
  <w:style w:type="character" w:customStyle="1" w:styleId="Nierozpoznanawzmianka2">
    <w:name w:val="Nierozpoznana wzmianka2"/>
    <w:basedOn w:val="Domylnaczcionkaakapitu"/>
    <w:uiPriority w:val="99"/>
    <w:semiHidden/>
    <w:unhideWhenUsed/>
    <w:rsid w:val="003707C6"/>
    <w:rPr>
      <w:color w:val="605E5C"/>
      <w:shd w:val="clear" w:color="auto" w:fill="E1DFDD"/>
    </w:rPr>
  </w:style>
  <w:style w:type="paragraph" w:customStyle="1" w:styleId="Zwykytekst1">
    <w:name w:val="Zwykły tekst1"/>
    <w:basedOn w:val="Normalny"/>
    <w:rsid w:val="00DE15C7"/>
    <w:pPr>
      <w:spacing w:after="0" w:line="240" w:lineRule="auto"/>
    </w:pPr>
    <w:rPr>
      <w:rFonts w:ascii="Courier New" w:eastAsia="Times New Roman" w:hAnsi="Courier New" w:cs="Times New Roman"/>
      <w:sz w:val="20"/>
      <w:szCs w:val="20"/>
      <w:lang w:eastAsia="ar-SA"/>
    </w:rPr>
  </w:style>
  <w:style w:type="table" w:styleId="Siatkatabelijasna">
    <w:name w:val="Grid Table Light"/>
    <w:basedOn w:val="Standardowy"/>
    <w:uiPriority w:val="40"/>
    <w:rsid w:val="003913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ierozpoznanawzmianka">
    <w:name w:val="Unresolved Mention"/>
    <w:basedOn w:val="Domylnaczcionkaakapitu"/>
    <w:uiPriority w:val="99"/>
    <w:semiHidden/>
    <w:unhideWhenUsed/>
    <w:rsid w:val="004F3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499624">
      <w:bodyDiv w:val="1"/>
      <w:marLeft w:val="0"/>
      <w:marRight w:val="0"/>
      <w:marTop w:val="0"/>
      <w:marBottom w:val="0"/>
      <w:divBdr>
        <w:top w:val="none" w:sz="0" w:space="0" w:color="auto"/>
        <w:left w:val="none" w:sz="0" w:space="0" w:color="auto"/>
        <w:bottom w:val="none" w:sz="0" w:space="0" w:color="auto"/>
        <w:right w:val="none" w:sz="0" w:space="0" w:color="auto"/>
      </w:divBdr>
    </w:div>
    <w:div w:id="1095251370">
      <w:bodyDiv w:val="1"/>
      <w:marLeft w:val="0"/>
      <w:marRight w:val="0"/>
      <w:marTop w:val="0"/>
      <w:marBottom w:val="0"/>
      <w:divBdr>
        <w:top w:val="none" w:sz="0" w:space="0" w:color="auto"/>
        <w:left w:val="none" w:sz="0" w:space="0" w:color="auto"/>
        <w:bottom w:val="none" w:sz="0" w:space="0" w:color="auto"/>
        <w:right w:val="none" w:sz="0" w:space="0" w:color="auto"/>
      </w:divBdr>
    </w:div>
    <w:div w:id="1124232862">
      <w:bodyDiv w:val="1"/>
      <w:marLeft w:val="0"/>
      <w:marRight w:val="0"/>
      <w:marTop w:val="0"/>
      <w:marBottom w:val="0"/>
      <w:divBdr>
        <w:top w:val="none" w:sz="0" w:space="0" w:color="auto"/>
        <w:left w:val="none" w:sz="0" w:space="0" w:color="auto"/>
        <w:bottom w:val="none" w:sz="0" w:space="0" w:color="auto"/>
        <w:right w:val="none" w:sz="0" w:space="0" w:color="auto"/>
      </w:divBdr>
    </w:div>
    <w:div w:id="19615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nieszka.nowak@up.poznan.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file:///C:\Users\joanna.jasicka\AppData\Local\Temp\7zO08159C3E\adresem%20https:\platform" TargetMode="External"/><Relationship Id="rId7" Type="http://schemas.openxmlformats.org/officeDocument/2006/relationships/settings" Target="settings.xml"/><Relationship Id="rId12" Type="http://schemas.openxmlformats.org/officeDocument/2006/relationships/hyperlink" Target="https://platformazakupowa.pl/pn/up_poznan" TargetMode="External"/><Relationship Id="rId17" Type="http://schemas.openxmlformats.org/officeDocument/2006/relationships/hyperlink" Target="https://platformazakupowa.pl/" TargetMode="External"/><Relationship Id="rId25" Type="http://schemas.openxmlformats.org/officeDocument/2006/relationships/hyperlink" Target="mailto:tomasz.napierala@up.poznan.pl"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ls.edu.pl/" TargetMode="External"/><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hyperlink" Target="https://platformazakupowa.pl/pn/up_poznan" TargetMode="External"/><Relationship Id="rId23" Type="http://schemas.openxmlformats.org/officeDocument/2006/relationships/hyperlink" Target="file:///C:\Users\joanna.jasicka\AppData\Local\Temp\7zO08159C3E\j%20pod%20linkiem:%20https:\p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p_poznan" TargetMode="External"/><Relationship Id="rId22" Type="http://schemas.openxmlformats.org/officeDocument/2006/relationships/hyperlink" Target="mailto:zofia.kaczmarek@up.poznan.pl"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6F36C97D551B459CBC8643C55D36E4" ma:contentTypeVersion="7" ma:contentTypeDescription="Utwórz nowy dokument." ma:contentTypeScope="" ma:versionID="ab4aaf2051a3a848f6c92b6fc5427a2e">
  <xsd:schema xmlns:xsd="http://www.w3.org/2001/XMLSchema" xmlns:xs="http://www.w3.org/2001/XMLSchema" xmlns:p="http://schemas.microsoft.com/office/2006/metadata/properties" xmlns:ns3="19ce818d-1f94-4996-8d35-0d538e88ba27" xmlns:ns4="d697f6cd-d0ef-4436-9e47-0d4ac9df8fbb" targetNamespace="http://schemas.microsoft.com/office/2006/metadata/properties" ma:root="true" ma:fieldsID="c53d641a92291f124816c6d02563229a" ns3:_="" ns4:_="">
    <xsd:import namespace="19ce818d-1f94-4996-8d35-0d538e88ba27"/>
    <xsd:import namespace="d697f6cd-d0ef-4436-9e47-0d4ac9df8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e818d-1f94-4996-8d35-0d538e88ba2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7f6cd-d0ef-4436-9e47-0d4ac9df8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C0C90B-CA32-42D6-A806-52FF05B2AD8B}">
  <ds:schemaRefs>
    <ds:schemaRef ds:uri="http://schemas.openxmlformats.org/officeDocument/2006/bibliography"/>
  </ds:schemaRefs>
</ds:datastoreItem>
</file>

<file path=customXml/itemProps2.xml><?xml version="1.0" encoding="utf-8"?>
<ds:datastoreItem xmlns:ds="http://schemas.openxmlformats.org/officeDocument/2006/customXml" ds:itemID="{BAEF952A-0AAC-4DE4-AD9C-31FB29514B80}">
  <ds:schemaRefs>
    <ds:schemaRef ds:uri="http://schemas.microsoft.com/sharepoint/v3/contenttype/forms"/>
  </ds:schemaRefs>
</ds:datastoreItem>
</file>

<file path=customXml/itemProps3.xml><?xml version="1.0" encoding="utf-8"?>
<ds:datastoreItem xmlns:ds="http://schemas.openxmlformats.org/officeDocument/2006/customXml" ds:itemID="{F2C4E385-9BFE-4BB2-80FC-FAD824FBD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e818d-1f94-4996-8d35-0d538e88ba27"/>
    <ds:schemaRef ds:uri="d697f6cd-d0ef-4436-9e47-0d4ac9df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384854-432D-409C-852F-6567B7D7A0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10588</Words>
  <Characters>63534</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Nowak</dc:creator>
  <cp:keywords/>
  <dc:description/>
  <cp:lastModifiedBy>Kaczmarek Zofia</cp:lastModifiedBy>
  <cp:revision>22</cp:revision>
  <cp:lastPrinted>2023-05-18T05:47:00Z</cp:lastPrinted>
  <dcterms:created xsi:type="dcterms:W3CDTF">2024-04-09T05:53:00Z</dcterms:created>
  <dcterms:modified xsi:type="dcterms:W3CDTF">2024-04-15T08:12:00Z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0x010100926F36C97D551B459CBC8643C55D36E4</vt:lpwstr>
  </property>
</Properties>
</file>