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B31F6" w14:textId="77777777" w:rsidR="00805049" w:rsidRPr="000770A8" w:rsidRDefault="00805049" w:rsidP="00D75DEC">
      <w:pPr>
        <w:jc w:val="center"/>
        <w:rPr>
          <w:rFonts w:asciiTheme="majorHAnsi" w:hAnsiTheme="majorHAnsi"/>
        </w:rPr>
      </w:pPr>
      <w:r w:rsidRPr="000770A8">
        <w:rPr>
          <w:rFonts w:asciiTheme="majorHAnsi" w:hAnsiTheme="majorHAnsi"/>
        </w:rPr>
        <w:t xml:space="preserve">KATALOG </w:t>
      </w:r>
      <w:r w:rsidR="006A4197" w:rsidRPr="000770A8">
        <w:rPr>
          <w:rFonts w:asciiTheme="majorHAnsi" w:hAnsiTheme="majorHAnsi"/>
        </w:rPr>
        <w:t>CECH RÓWNOWAŻNYCH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5"/>
        <w:gridCol w:w="1992"/>
        <w:gridCol w:w="6379"/>
        <w:gridCol w:w="4961"/>
      </w:tblGrid>
      <w:tr w:rsidR="00BB1597" w:rsidRPr="006A4197" w14:paraId="631E01A6" w14:textId="77777777" w:rsidTr="00FD7B8A">
        <w:tc>
          <w:tcPr>
            <w:tcW w:w="555" w:type="dxa"/>
          </w:tcPr>
          <w:p w14:paraId="6A786F39" w14:textId="77777777" w:rsidR="00DE108A" w:rsidRPr="000770A8" w:rsidRDefault="00DE108A">
            <w:pPr>
              <w:rPr>
                <w:rFonts w:asciiTheme="majorHAnsi" w:hAnsiTheme="majorHAnsi"/>
                <w:b/>
              </w:rPr>
            </w:pPr>
            <w:r w:rsidRPr="000770A8">
              <w:rPr>
                <w:rFonts w:asciiTheme="majorHAnsi" w:hAnsiTheme="majorHAnsi"/>
                <w:b/>
              </w:rPr>
              <w:t>LP.</w:t>
            </w:r>
          </w:p>
        </w:tc>
        <w:tc>
          <w:tcPr>
            <w:tcW w:w="1992" w:type="dxa"/>
          </w:tcPr>
          <w:p w14:paraId="294FDB24" w14:textId="77777777" w:rsidR="00DE108A" w:rsidRPr="000770A8" w:rsidRDefault="00DE108A">
            <w:pPr>
              <w:rPr>
                <w:rFonts w:asciiTheme="majorHAnsi" w:hAnsiTheme="majorHAnsi"/>
                <w:b/>
              </w:rPr>
            </w:pPr>
            <w:r w:rsidRPr="000770A8">
              <w:rPr>
                <w:rFonts w:asciiTheme="majorHAnsi" w:hAnsiTheme="majorHAnsi"/>
                <w:b/>
              </w:rPr>
              <w:t>TYP PRODUKTU</w:t>
            </w:r>
          </w:p>
        </w:tc>
        <w:tc>
          <w:tcPr>
            <w:tcW w:w="6379" w:type="dxa"/>
          </w:tcPr>
          <w:p w14:paraId="7796AA19" w14:textId="77777777" w:rsidR="00DE108A" w:rsidRPr="000770A8" w:rsidRDefault="00DE108A" w:rsidP="002541B9">
            <w:pPr>
              <w:jc w:val="center"/>
              <w:rPr>
                <w:rFonts w:asciiTheme="majorHAnsi" w:hAnsiTheme="majorHAnsi"/>
                <w:b/>
              </w:rPr>
            </w:pPr>
            <w:r w:rsidRPr="000770A8">
              <w:rPr>
                <w:rFonts w:asciiTheme="majorHAnsi" w:hAnsiTheme="majorHAnsi"/>
                <w:b/>
              </w:rPr>
              <w:t>DANE TECHNICZNE</w:t>
            </w:r>
          </w:p>
        </w:tc>
        <w:tc>
          <w:tcPr>
            <w:tcW w:w="4961" w:type="dxa"/>
          </w:tcPr>
          <w:p w14:paraId="6A087FDC" w14:textId="77777777" w:rsidR="00DE108A" w:rsidRPr="000770A8" w:rsidRDefault="00166813" w:rsidP="002541B9">
            <w:pPr>
              <w:jc w:val="center"/>
              <w:rPr>
                <w:rFonts w:asciiTheme="majorHAnsi" w:hAnsiTheme="majorHAnsi"/>
                <w:b/>
              </w:rPr>
            </w:pPr>
            <w:r w:rsidRPr="000770A8">
              <w:rPr>
                <w:rFonts w:asciiTheme="majorHAnsi" w:hAnsiTheme="majorHAnsi"/>
                <w:b/>
              </w:rPr>
              <w:t>PARAMETRY ISTOTNE</w:t>
            </w:r>
            <w:r w:rsidR="002F1BD6" w:rsidRPr="000770A8">
              <w:rPr>
                <w:rFonts w:asciiTheme="majorHAnsi" w:hAnsiTheme="majorHAnsi"/>
                <w:b/>
              </w:rPr>
              <w:t xml:space="preserve"> </w:t>
            </w:r>
            <w:r w:rsidR="002541B9" w:rsidRPr="000770A8">
              <w:rPr>
                <w:rFonts w:asciiTheme="majorHAnsi" w:hAnsiTheme="majorHAnsi"/>
                <w:b/>
              </w:rPr>
              <w:t>DLA OCENY RÓWNOWAŻNO</w:t>
            </w:r>
            <w:r w:rsidR="005764C9" w:rsidRPr="000770A8">
              <w:rPr>
                <w:rFonts w:asciiTheme="majorHAnsi" w:hAnsiTheme="majorHAnsi"/>
                <w:b/>
              </w:rPr>
              <w:t>Ś</w:t>
            </w:r>
            <w:r w:rsidR="002541B9" w:rsidRPr="000770A8">
              <w:rPr>
                <w:rFonts w:asciiTheme="majorHAnsi" w:hAnsiTheme="majorHAnsi"/>
                <w:b/>
              </w:rPr>
              <w:t>CI</w:t>
            </w:r>
          </w:p>
        </w:tc>
      </w:tr>
      <w:tr w:rsidR="00F95D73" w:rsidRPr="00F95D73" w14:paraId="33A281EE" w14:textId="77777777" w:rsidTr="002C79F4">
        <w:trPr>
          <w:trHeight w:val="7480"/>
        </w:trPr>
        <w:tc>
          <w:tcPr>
            <w:tcW w:w="555" w:type="dxa"/>
          </w:tcPr>
          <w:p w14:paraId="11321845" w14:textId="77777777" w:rsidR="00DE108A" w:rsidRPr="000770A8" w:rsidRDefault="00DE108A" w:rsidP="006A4197">
            <w:pPr>
              <w:jc w:val="both"/>
              <w:rPr>
                <w:rFonts w:asciiTheme="majorHAnsi" w:hAnsiTheme="majorHAnsi"/>
              </w:rPr>
            </w:pPr>
            <w:r w:rsidRPr="000770A8">
              <w:rPr>
                <w:rFonts w:asciiTheme="majorHAnsi" w:hAnsiTheme="majorHAnsi"/>
              </w:rPr>
              <w:t>1.</w:t>
            </w:r>
          </w:p>
        </w:tc>
        <w:tc>
          <w:tcPr>
            <w:tcW w:w="1992" w:type="dxa"/>
          </w:tcPr>
          <w:p w14:paraId="49D9D62C" w14:textId="77777777" w:rsidR="00DE108A" w:rsidRPr="000770A8" w:rsidRDefault="00517CD5" w:rsidP="00BB1597">
            <w:pPr>
              <w:rPr>
                <w:rFonts w:asciiTheme="majorHAnsi" w:hAnsiTheme="majorHAnsi"/>
                <w:b/>
              </w:rPr>
            </w:pPr>
            <w:r w:rsidRPr="00517CD5">
              <w:rPr>
                <w:rFonts w:asciiTheme="majorHAnsi" w:hAnsiTheme="majorHAnsi"/>
                <w:b/>
              </w:rPr>
              <w:t>SŁUP OŚWIETLENIOWY Z OPRAWĄ LED</w:t>
            </w:r>
          </w:p>
        </w:tc>
        <w:tc>
          <w:tcPr>
            <w:tcW w:w="6379" w:type="dxa"/>
            <w:shd w:val="clear" w:color="auto" w:fill="auto"/>
          </w:tcPr>
          <w:p w14:paraId="44FA3E49" w14:textId="77777777" w:rsidR="00517CD5" w:rsidRPr="00517CD5" w:rsidRDefault="00517CD5" w:rsidP="00517CD5">
            <w:pPr>
              <w:pStyle w:val="Akapitzlist"/>
              <w:numPr>
                <w:ilvl w:val="0"/>
                <w:numId w:val="2"/>
              </w:numPr>
              <w:spacing w:line="280" w:lineRule="atLeast"/>
              <w:ind w:left="465" w:hanging="284"/>
              <w:rPr>
                <w:rFonts w:ascii="Calibri Light" w:hAnsi="Calibri Light" w:cs="Calibri"/>
                <w:sz w:val="20"/>
                <w:szCs w:val="20"/>
              </w:rPr>
            </w:pPr>
            <w:r w:rsidRPr="00517CD5">
              <w:rPr>
                <w:rFonts w:ascii="Calibri Light" w:hAnsi="Calibri Light" w:cs="Calibri"/>
                <w:sz w:val="20"/>
                <w:szCs w:val="20"/>
              </w:rPr>
              <w:t xml:space="preserve">Słup oświetleniowy z oprawą LED z anodowaną obudową aluminiową w kolorze </w:t>
            </w:r>
            <w:proofErr w:type="spellStart"/>
            <w:r w:rsidRPr="00517CD5">
              <w:rPr>
                <w:rFonts w:ascii="Calibri Light" w:hAnsi="Calibri Light" w:cs="Calibri"/>
                <w:sz w:val="20"/>
                <w:szCs w:val="20"/>
              </w:rPr>
              <w:t>inox</w:t>
            </w:r>
            <w:proofErr w:type="spellEnd"/>
            <w:r>
              <w:rPr>
                <w:rFonts w:ascii="Calibri Light" w:hAnsi="Calibri Light" w:cs="Calibri"/>
                <w:sz w:val="20"/>
                <w:szCs w:val="20"/>
              </w:rPr>
              <w:t xml:space="preserve"> </w:t>
            </w:r>
            <w:r w:rsidRPr="00517CD5">
              <w:rPr>
                <w:rFonts w:ascii="Calibri Light" w:hAnsi="Calibri Light" w:cs="Calibri"/>
                <w:sz w:val="20"/>
                <w:szCs w:val="20"/>
              </w:rPr>
              <w:t>o właściwościach antykorozyjno-dekoracyjnych;</w:t>
            </w:r>
          </w:p>
          <w:p w14:paraId="4F344A5D" w14:textId="77777777" w:rsidR="00517CD5" w:rsidRPr="00517CD5" w:rsidRDefault="00517CD5" w:rsidP="00517CD5">
            <w:pPr>
              <w:pStyle w:val="Akapitzlist"/>
              <w:numPr>
                <w:ilvl w:val="0"/>
                <w:numId w:val="2"/>
              </w:numPr>
              <w:spacing w:line="280" w:lineRule="atLeast"/>
              <w:ind w:left="465" w:hanging="284"/>
              <w:rPr>
                <w:rFonts w:ascii="Calibri Light" w:hAnsi="Calibri Light" w:cs="Calibri"/>
                <w:sz w:val="20"/>
                <w:szCs w:val="20"/>
              </w:rPr>
            </w:pPr>
            <w:r w:rsidRPr="00517CD5">
              <w:rPr>
                <w:rFonts w:ascii="Calibri Light" w:hAnsi="Calibri Light" w:cs="Calibri"/>
                <w:sz w:val="20"/>
                <w:szCs w:val="20"/>
              </w:rPr>
              <w:t>Wysokość słupa 6,5m</w:t>
            </w:r>
          </w:p>
          <w:p w14:paraId="2415B571" w14:textId="77777777" w:rsidR="00517CD5" w:rsidRPr="00517CD5" w:rsidRDefault="00517CD5" w:rsidP="00517CD5">
            <w:pPr>
              <w:pStyle w:val="Akapitzlist"/>
              <w:numPr>
                <w:ilvl w:val="0"/>
                <w:numId w:val="2"/>
              </w:numPr>
              <w:spacing w:line="280" w:lineRule="atLeast"/>
              <w:ind w:left="465" w:hanging="284"/>
              <w:rPr>
                <w:rFonts w:ascii="Calibri Light" w:hAnsi="Calibri Light" w:cs="Calibri"/>
                <w:sz w:val="20"/>
                <w:szCs w:val="20"/>
              </w:rPr>
            </w:pPr>
            <w:r w:rsidRPr="00517CD5">
              <w:rPr>
                <w:rFonts w:ascii="Calibri Light" w:hAnsi="Calibri Light" w:cs="Calibri"/>
                <w:sz w:val="20"/>
                <w:szCs w:val="20"/>
              </w:rPr>
              <w:t>Liczba diod: 24;</w:t>
            </w:r>
          </w:p>
          <w:p w14:paraId="6FDE79DA" w14:textId="77777777" w:rsidR="00517CD5" w:rsidRPr="00517CD5" w:rsidRDefault="00517CD5" w:rsidP="00517CD5">
            <w:pPr>
              <w:pStyle w:val="Akapitzlist"/>
              <w:numPr>
                <w:ilvl w:val="0"/>
                <w:numId w:val="2"/>
              </w:numPr>
              <w:spacing w:line="280" w:lineRule="atLeast"/>
              <w:ind w:left="465" w:hanging="284"/>
              <w:rPr>
                <w:rFonts w:ascii="Calibri Light" w:hAnsi="Calibri Light" w:cs="Calibri"/>
                <w:sz w:val="20"/>
                <w:szCs w:val="20"/>
              </w:rPr>
            </w:pPr>
            <w:r w:rsidRPr="00517CD5">
              <w:rPr>
                <w:rFonts w:ascii="Calibri Light" w:hAnsi="Calibri Light" w:cs="Calibri"/>
                <w:sz w:val="20"/>
                <w:szCs w:val="20"/>
              </w:rPr>
              <w:t>Zakres temperatur pracy: od -40°C do +40°C;</w:t>
            </w:r>
          </w:p>
          <w:p w14:paraId="44F59D2D" w14:textId="77777777" w:rsidR="00517CD5" w:rsidRPr="00517CD5" w:rsidRDefault="00517CD5" w:rsidP="00517CD5">
            <w:pPr>
              <w:pStyle w:val="Akapitzlist"/>
              <w:numPr>
                <w:ilvl w:val="0"/>
                <w:numId w:val="2"/>
              </w:numPr>
              <w:spacing w:line="280" w:lineRule="atLeast"/>
              <w:ind w:left="465" w:hanging="284"/>
              <w:rPr>
                <w:rFonts w:ascii="Calibri Light" w:hAnsi="Calibri Light" w:cs="Calibri"/>
                <w:sz w:val="20"/>
                <w:szCs w:val="20"/>
              </w:rPr>
            </w:pPr>
            <w:r w:rsidRPr="00517CD5">
              <w:rPr>
                <w:rFonts w:ascii="Calibri Light" w:hAnsi="Calibri Light" w:cs="Calibri"/>
                <w:sz w:val="20"/>
                <w:szCs w:val="20"/>
              </w:rPr>
              <w:t>Zawiera elastyczną osłonę zakrywającą górną część urządzenia;</w:t>
            </w:r>
          </w:p>
          <w:p w14:paraId="1D9BA04A" w14:textId="77777777" w:rsidR="00517CD5" w:rsidRPr="00517CD5" w:rsidRDefault="00517CD5" w:rsidP="00517CD5">
            <w:pPr>
              <w:pStyle w:val="Akapitzlist"/>
              <w:numPr>
                <w:ilvl w:val="0"/>
                <w:numId w:val="2"/>
              </w:numPr>
              <w:spacing w:line="280" w:lineRule="atLeast"/>
              <w:ind w:left="465" w:hanging="284"/>
              <w:rPr>
                <w:rFonts w:ascii="Calibri Light" w:hAnsi="Calibri Light" w:cs="Calibri"/>
                <w:sz w:val="20"/>
                <w:szCs w:val="20"/>
              </w:rPr>
            </w:pPr>
            <w:r w:rsidRPr="00517CD5">
              <w:rPr>
                <w:rFonts w:ascii="Calibri Light" w:hAnsi="Calibri Light" w:cs="Calibri"/>
                <w:sz w:val="20"/>
                <w:szCs w:val="20"/>
              </w:rPr>
              <w:t xml:space="preserve">Przewidywany czas eksploatacji: L90F10 – 50 000 h, L80F20 – </w:t>
            </w:r>
            <w:r>
              <w:rPr>
                <w:rFonts w:ascii="Calibri Light" w:hAnsi="Calibri Light" w:cs="Calibri"/>
                <w:sz w:val="20"/>
                <w:szCs w:val="20"/>
              </w:rPr>
              <w:br/>
            </w:r>
            <w:r w:rsidRPr="00517CD5">
              <w:rPr>
                <w:rFonts w:ascii="Calibri Light" w:hAnsi="Calibri Light" w:cs="Calibri"/>
                <w:sz w:val="20"/>
                <w:szCs w:val="20"/>
              </w:rPr>
              <w:t>100 000 h;</w:t>
            </w:r>
          </w:p>
          <w:p w14:paraId="766101A9" w14:textId="77777777" w:rsidR="00517CD5" w:rsidRPr="00517CD5" w:rsidRDefault="00517CD5" w:rsidP="00517CD5">
            <w:pPr>
              <w:pStyle w:val="Akapitzlist"/>
              <w:numPr>
                <w:ilvl w:val="0"/>
                <w:numId w:val="2"/>
              </w:numPr>
              <w:spacing w:line="280" w:lineRule="atLeast"/>
              <w:ind w:left="465" w:hanging="284"/>
              <w:rPr>
                <w:rFonts w:ascii="Calibri Light" w:hAnsi="Calibri Light" w:cs="Calibri"/>
                <w:sz w:val="20"/>
                <w:szCs w:val="20"/>
              </w:rPr>
            </w:pPr>
            <w:r w:rsidRPr="00517CD5">
              <w:rPr>
                <w:rFonts w:ascii="Calibri Light" w:hAnsi="Calibri Light" w:cs="Calibri"/>
                <w:sz w:val="20"/>
                <w:szCs w:val="20"/>
              </w:rPr>
              <w:t>Montaż oprawy: na wysięgniku z zakończeniem ø 60 x 100 mm;</w:t>
            </w:r>
          </w:p>
          <w:p w14:paraId="028994E1" w14:textId="77777777" w:rsidR="00517CD5" w:rsidRPr="00517CD5" w:rsidRDefault="00517CD5" w:rsidP="00517CD5">
            <w:pPr>
              <w:pStyle w:val="Akapitzlist"/>
              <w:numPr>
                <w:ilvl w:val="0"/>
                <w:numId w:val="2"/>
              </w:numPr>
              <w:spacing w:line="280" w:lineRule="atLeast"/>
              <w:ind w:left="465" w:hanging="284"/>
              <w:rPr>
                <w:rFonts w:ascii="Calibri Light" w:hAnsi="Calibri Light" w:cs="Calibri"/>
                <w:sz w:val="20"/>
                <w:szCs w:val="20"/>
              </w:rPr>
            </w:pPr>
            <w:r w:rsidRPr="00517CD5">
              <w:rPr>
                <w:rFonts w:ascii="Calibri Light" w:hAnsi="Calibri Light" w:cs="Calibri"/>
                <w:sz w:val="20"/>
                <w:szCs w:val="20"/>
              </w:rPr>
              <w:t>Moc oprawy 55W;</w:t>
            </w:r>
          </w:p>
          <w:p w14:paraId="73211F2D" w14:textId="77777777" w:rsidR="00517CD5" w:rsidRPr="00517CD5" w:rsidRDefault="00517CD5" w:rsidP="00517CD5">
            <w:pPr>
              <w:pStyle w:val="Akapitzlist"/>
              <w:numPr>
                <w:ilvl w:val="0"/>
                <w:numId w:val="2"/>
              </w:numPr>
              <w:spacing w:line="280" w:lineRule="atLeast"/>
              <w:ind w:left="465" w:hanging="284"/>
              <w:rPr>
                <w:rFonts w:ascii="Calibri Light" w:hAnsi="Calibri Light" w:cs="Calibri"/>
                <w:sz w:val="20"/>
                <w:szCs w:val="20"/>
              </w:rPr>
            </w:pPr>
            <w:r w:rsidRPr="00517CD5">
              <w:rPr>
                <w:rFonts w:ascii="Calibri Light" w:hAnsi="Calibri Light" w:cs="Calibri"/>
                <w:sz w:val="20"/>
                <w:szCs w:val="20"/>
              </w:rPr>
              <w:t>Barwa temperaturowa: 4000K;</w:t>
            </w:r>
          </w:p>
          <w:p w14:paraId="58B5FE54" w14:textId="77777777" w:rsidR="00517CD5" w:rsidRPr="00517CD5" w:rsidRDefault="00517CD5" w:rsidP="00517CD5">
            <w:pPr>
              <w:pStyle w:val="Akapitzlist"/>
              <w:numPr>
                <w:ilvl w:val="0"/>
                <w:numId w:val="2"/>
              </w:numPr>
              <w:spacing w:line="280" w:lineRule="atLeast"/>
              <w:ind w:left="465" w:hanging="284"/>
              <w:rPr>
                <w:rFonts w:ascii="Calibri Light" w:hAnsi="Calibri Light" w:cs="Calibri"/>
                <w:sz w:val="20"/>
                <w:szCs w:val="20"/>
              </w:rPr>
            </w:pPr>
            <w:r w:rsidRPr="00517CD5">
              <w:rPr>
                <w:rFonts w:ascii="Calibri Light" w:hAnsi="Calibri Light" w:cs="Calibri"/>
                <w:sz w:val="20"/>
                <w:szCs w:val="20"/>
              </w:rPr>
              <w:t>Skuteczność świetlna: 135.4 lm/W, 7449lm;</w:t>
            </w:r>
          </w:p>
          <w:p w14:paraId="58EACC88" w14:textId="77777777" w:rsidR="00517CD5" w:rsidRDefault="00517CD5" w:rsidP="00517CD5">
            <w:pPr>
              <w:pStyle w:val="Akapitzlist"/>
              <w:spacing w:line="280" w:lineRule="atLeast"/>
              <w:rPr>
                <w:rFonts w:ascii="Calibri Light" w:hAnsi="Calibri Light" w:cs="Calibri"/>
                <w:sz w:val="20"/>
                <w:szCs w:val="20"/>
              </w:rPr>
            </w:pPr>
          </w:p>
          <w:p w14:paraId="42B56C73" w14:textId="77777777" w:rsidR="00517CD5" w:rsidRPr="00517CD5" w:rsidRDefault="00517CD5" w:rsidP="00517CD5">
            <w:pPr>
              <w:pStyle w:val="Akapitzlist"/>
              <w:spacing w:line="280" w:lineRule="atLeast"/>
              <w:rPr>
                <w:rFonts w:ascii="Calibri Light" w:hAnsi="Calibri Light" w:cs="Calibri"/>
                <w:sz w:val="20"/>
                <w:szCs w:val="20"/>
              </w:rPr>
            </w:pPr>
          </w:p>
          <w:p w14:paraId="450E58F6" w14:textId="77777777" w:rsidR="007A5791" w:rsidRPr="00F95D73" w:rsidRDefault="00517CD5" w:rsidP="000770A8">
            <w:pPr>
              <w:spacing w:line="360" w:lineRule="auto"/>
              <w:ind w:left="607" w:hanging="5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3C6">
              <w:rPr>
                <w:noProof/>
              </w:rPr>
              <w:drawing>
                <wp:inline distT="0" distB="0" distL="0" distR="0" wp14:anchorId="445C219F" wp14:editId="1D82AC2D">
                  <wp:extent cx="3761739" cy="15430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t="29460" b="29519"/>
                          <a:stretch/>
                        </pic:blipFill>
                        <pic:spPr bwMode="auto">
                          <a:xfrm>
                            <a:off x="0" y="0"/>
                            <a:ext cx="3775002" cy="1548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2779F65" w14:textId="77777777" w:rsidR="00DE108A" w:rsidRPr="000770A8" w:rsidRDefault="00FD7B8A" w:rsidP="000770A8">
            <w:pPr>
              <w:ind w:left="607" w:hanging="533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0770A8">
              <w:rPr>
                <w:rFonts w:asciiTheme="majorHAnsi" w:hAnsiTheme="majorHAnsi"/>
                <w:i/>
                <w:sz w:val="20"/>
                <w:szCs w:val="20"/>
              </w:rPr>
              <w:t>Przykładowe zdjęcie</w:t>
            </w:r>
          </w:p>
          <w:p w14:paraId="522AD136" w14:textId="77777777" w:rsidR="007A5791" w:rsidRPr="00F95D73" w:rsidRDefault="007A5791" w:rsidP="000770A8">
            <w:pPr>
              <w:ind w:left="607" w:hanging="533"/>
              <w:jc w:val="center"/>
              <w:rPr>
                <w:i/>
              </w:rPr>
            </w:pPr>
          </w:p>
          <w:p w14:paraId="4FA8F78E" w14:textId="77777777" w:rsidR="007A5791" w:rsidRPr="00F95D73" w:rsidRDefault="007A5791" w:rsidP="000770A8">
            <w:pPr>
              <w:ind w:left="607" w:hanging="533"/>
              <w:jc w:val="center"/>
              <w:rPr>
                <w:i/>
              </w:rPr>
            </w:pPr>
          </w:p>
        </w:tc>
        <w:tc>
          <w:tcPr>
            <w:tcW w:w="4961" w:type="dxa"/>
          </w:tcPr>
          <w:p w14:paraId="202DF4DB" w14:textId="5C1F7011" w:rsidR="0037558F" w:rsidRPr="002C79F4" w:rsidRDefault="0037558F" w:rsidP="0037558F">
            <w:pPr>
              <w:shd w:val="clear" w:color="auto" w:fill="FFFFFF"/>
              <w:spacing w:line="276" w:lineRule="auto"/>
              <w:ind w:right="150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C79F4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Rozwiązaniem równoważnym jest zastosowanie </w:t>
            </w:r>
            <w:r w:rsidR="00367244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słupa oświetleniowego z oprawą LED</w:t>
            </w:r>
            <w:r w:rsidRPr="002C79F4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spełniającego następujące wymagania:</w:t>
            </w:r>
          </w:p>
          <w:p w14:paraId="1E17291D" w14:textId="77777777" w:rsidR="00517CD5" w:rsidRDefault="00517CD5" w:rsidP="00517CD5">
            <w:pPr>
              <w:pStyle w:val="Akapitzlist"/>
              <w:numPr>
                <w:ilvl w:val="0"/>
                <w:numId w:val="2"/>
              </w:numPr>
              <w:spacing w:line="280" w:lineRule="atLeast"/>
              <w:ind w:left="454" w:hanging="284"/>
              <w:rPr>
                <w:rFonts w:ascii="Calibri Light" w:hAnsi="Calibri Light" w:cs="Calibri"/>
                <w:sz w:val="20"/>
                <w:szCs w:val="20"/>
              </w:rPr>
            </w:pPr>
            <w:r w:rsidRPr="00517CD5">
              <w:rPr>
                <w:rFonts w:ascii="Calibri Light" w:hAnsi="Calibri Light" w:cs="Calibri"/>
                <w:sz w:val="20"/>
                <w:szCs w:val="20"/>
              </w:rPr>
              <w:t xml:space="preserve">Słup oświetleniowy z oprawą LED z anodowaną obudową aluminiową w kolorze </w:t>
            </w:r>
            <w:proofErr w:type="spellStart"/>
            <w:r w:rsidRPr="00517CD5">
              <w:rPr>
                <w:rFonts w:ascii="Calibri Light" w:hAnsi="Calibri Light" w:cs="Calibri"/>
                <w:sz w:val="20"/>
                <w:szCs w:val="20"/>
              </w:rPr>
              <w:t>inox</w:t>
            </w:r>
            <w:proofErr w:type="spellEnd"/>
            <w:r w:rsidRPr="00517CD5">
              <w:rPr>
                <w:rFonts w:ascii="Calibri Light" w:hAnsi="Calibri Light" w:cs="Calibri"/>
                <w:sz w:val="20"/>
                <w:szCs w:val="20"/>
              </w:rPr>
              <w:t xml:space="preserve"> </w:t>
            </w:r>
          </w:p>
          <w:p w14:paraId="7990EFCF" w14:textId="77777777" w:rsidR="00517CD5" w:rsidRPr="00517CD5" w:rsidRDefault="00517CD5" w:rsidP="00517CD5">
            <w:pPr>
              <w:pStyle w:val="Akapitzlist"/>
              <w:spacing w:line="280" w:lineRule="atLeast"/>
              <w:ind w:left="454"/>
              <w:rPr>
                <w:rFonts w:ascii="Calibri Light" w:hAnsi="Calibri Light" w:cs="Calibri"/>
                <w:sz w:val="20"/>
                <w:szCs w:val="20"/>
              </w:rPr>
            </w:pPr>
            <w:r w:rsidRPr="00517CD5">
              <w:rPr>
                <w:rFonts w:ascii="Calibri Light" w:hAnsi="Calibri Light" w:cs="Calibri"/>
                <w:sz w:val="20"/>
                <w:szCs w:val="20"/>
              </w:rPr>
              <w:t>o właściwościach antykorozyjno-dekoracyjnych;</w:t>
            </w:r>
          </w:p>
          <w:p w14:paraId="484CD3D5" w14:textId="77777777" w:rsidR="00517CD5" w:rsidRPr="00517CD5" w:rsidRDefault="00517CD5" w:rsidP="00517CD5">
            <w:pPr>
              <w:pStyle w:val="Akapitzlist"/>
              <w:numPr>
                <w:ilvl w:val="0"/>
                <w:numId w:val="2"/>
              </w:numPr>
              <w:spacing w:line="280" w:lineRule="atLeast"/>
              <w:ind w:left="454" w:hanging="284"/>
              <w:rPr>
                <w:rFonts w:ascii="Calibri Light" w:hAnsi="Calibri Light" w:cs="Calibri"/>
                <w:sz w:val="20"/>
                <w:szCs w:val="20"/>
              </w:rPr>
            </w:pPr>
            <w:r w:rsidRPr="00517CD5">
              <w:rPr>
                <w:rFonts w:ascii="Calibri Light" w:hAnsi="Calibri Light" w:cs="Calibri"/>
                <w:sz w:val="20"/>
                <w:szCs w:val="20"/>
              </w:rPr>
              <w:t>Wysokość słupa 6,5m</w:t>
            </w:r>
            <w:r>
              <w:rPr>
                <w:rFonts w:ascii="Calibri Light" w:hAnsi="Calibri Light" w:cs="Calibri"/>
                <w:sz w:val="20"/>
                <w:szCs w:val="20"/>
              </w:rPr>
              <w:t xml:space="preserve"> (+/-5%);</w:t>
            </w:r>
          </w:p>
          <w:p w14:paraId="46676121" w14:textId="77777777" w:rsidR="00517CD5" w:rsidRPr="00517CD5" w:rsidRDefault="00517CD5" w:rsidP="00517CD5">
            <w:pPr>
              <w:pStyle w:val="Akapitzlist"/>
              <w:numPr>
                <w:ilvl w:val="0"/>
                <w:numId w:val="2"/>
              </w:numPr>
              <w:spacing w:line="280" w:lineRule="atLeast"/>
              <w:ind w:left="454" w:hanging="284"/>
              <w:rPr>
                <w:rFonts w:ascii="Calibri Light" w:hAnsi="Calibri Light" w:cs="Calibri"/>
                <w:sz w:val="20"/>
                <w:szCs w:val="20"/>
              </w:rPr>
            </w:pPr>
            <w:r w:rsidRPr="00517CD5">
              <w:rPr>
                <w:rFonts w:ascii="Calibri Light" w:hAnsi="Calibri Light" w:cs="Calibri"/>
                <w:sz w:val="20"/>
                <w:szCs w:val="20"/>
              </w:rPr>
              <w:t xml:space="preserve">Liczba diod: </w:t>
            </w:r>
            <w:r>
              <w:rPr>
                <w:rFonts w:ascii="Calibri Light" w:hAnsi="Calibri Light" w:cs="Calibri"/>
                <w:sz w:val="20"/>
                <w:szCs w:val="20"/>
              </w:rPr>
              <w:t>może być różna z zachowaniem skuteczności świetlnej</w:t>
            </w:r>
            <w:r w:rsidRPr="00517CD5">
              <w:rPr>
                <w:rFonts w:ascii="Calibri Light" w:hAnsi="Calibri Light" w:cs="Calibri"/>
                <w:sz w:val="20"/>
                <w:szCs w:val="20"/>
              </w:rPr>
              <w:t>;</w:t>
            </w:r>
          </w:p>
          <w:p w14:paraId="07060529" w14:textId="77777777" w:rsidR="00517CD5" w:rsidRPr="00517CD5" w:rsidRDefault="00517CD5" w:rsidP="00517CD5">
            <w:pPr>
              <w:pStyle w:val="Akapitzlist"/>
              <w:numPr>
                <w:ilvl w:val="0"/>
                <w:numId w:val="2"/>
              </w:numPr>
              <w:spacing w:line="280" w:lineRule="atLeast"/>
              <w:ind w:left="454" w:hanging="284"/>
              <w:rPr>
                <w:rFonts w:ascii="Calibri Light" w:hAnsi="Calibri Light" w:cs="Calibri"/>
                <w:sz w:val="20"/>
                <w:szCs w:val="20"/>
              </w:rPr>
            </w:pPr>
            <w:r w:rsidRPr="00517CD5">
              <w:rPr>
                <w:rFonts w:ascii="Calibri Light" w:hAnsi="Calibri Light" w:cs="Calibri"/>
                <w:sz w:val="20"/>
                <w:szCs w:val="20"/>
              </w:rPr>
              <w:t>Zakres temperatur pracy: od -</w:t>
            </w:r>
            <w:r>
              <w:rPr>
                <w:rFonts w:ascii="Calibri Light" w:hAnsi="Calibri Light" w:cs="Calibri"/>
                <w:sz w:val="20"/>
                <w:szCs w:val="20"/>
              </w:rPr>
              <w:t>20</w:t>
            </w:r>
            <w:r w:rsidRPr="00517CD5">
              <w:rPr>
                <w:rFonts w:ascii="Calibri Light" w:hAnsi="Calibri Light" w:cs="Calibri"/>
                <w:sz w:val="20"/>
                <w:szCs w:val="20"/>
              </w:rPr>
              <w:t>°C do +40°C;</w:t>
            </w:r>
          </w:p>
          <w:p w14:paraId="0D00A507" w14:textId="77777777" w:rsidR="00517CD5" w:rsidRPr="00517CD5" w:rsidRDefault="00517CD5" w:rsidP="00517CD5">
            <w:pPr>
              <w:pStyle w:val="Akapitzlist"/>
              <w:numPr>
                <w:ilvl w:val="0"/>
                <w:numId w:val="2"/>
              </w:numPr>
              <w:spacing w:line="280" w:lineRule="atLeast"/>
              <w:ind w:left="454" w:hanging="284"/>
              <w:rPr>
                <w:rFonts w:ascii="Calibri Light" w:hAnsi="Calibri Light" w:cs="Calibri"/>
                <w:sz w:val="20"/>
                <w:szCs w:val="20"/>
              </w:rPr>
            </w:pPr>
            <w:r w:rsidRPr="00517CD5">
              <w:rPr>
                <w:rFonts w:ascii="Calibri Light" w:hAnsi="Calibri Light" w:cs="Calibri"/>
                <w:sz w:val="20"/>
                <w:szCs w:val="20"/>
              </w:rPr>
              <w:t>Przewidywany czas eksploatacji: L90F10 – 50 000 h, L80F20 – 100 000 h</w:t>
            </w:r>
            <w:r>
              <w:rPr>
                <w:rFonts w:ascii="Calibri Light" w:hAnsi="Calibri Light" w:cs="Calibri"/>
                <w:sz w:val="20"/>
                <w:szCs w:val="20"/>
              </w:rPr>
              <w:t xml:space="preserve"> (+/-10%)</w:t>
            </w:r>
            <w:r w:rsidRPr="00517CD5">
              <w:rPr>
                <w:rFonts w:ascii="Calibri Light" w:hAnsi="Calibri Light" w:cs="Calibri"/>
                <w:sz w:val="20"/>
                <w:szCs w:val="20"/>
              </w:rPr>
              <w:t>;</w:t>
            </w:r>
          </w:p>
          <w:p w14:paraId="6CC7BAAF" w14:textId="77777777" w:rsidR="00517CD5" w:rsidRPr="00517CD5" w:rsidRDefault="00517CD5" w:rsidP="00517CD5">
            <w:pPr>
              <w:pStyle w:val="Akapitzlist"/>
              <w:numPr>
                <w:ilvl w:val="0"/>
                <w:numId w:val="2"/>
              </w:numPr>
              <w:spacing w:line="280" w:lineRule="atLeast"/>
              <w:ind w:left="454" w:hanging="284"/>
              <w:rPr>
                <w:rFonts w:ascii="Calibri Light" w:hAnsi="Calibri Light" w:cs="Calibri"/>
                <w:sz w:val="20"/>
                <w:szCs w:val="20"/>
              </w:rPr>
            </w:pPr>
            <w:r w:rsidRPr="00517CD5">
              <w:rPr>
                <w:rFonts w:ascii="Calibri Light" w:hAnsi="Calibri Light" w:cs="Calibri"/>
                <w:sz w:val="20"/>
                <w:szCs w:val="20"/>
              </w:rPr>
              <w:t>Moc oprawy 55W;</w:t>
            </w:r>
          </w:p>
          <w:p w14:paraId="4551ADCE" w14:textId="77777777" w:rsidR="00517CD5" w:rsidRPr="00517CD5" w:rsidRDefault="00517CD5" w:rsidP="00517CD5">
            <w:pPr>
              <w:pStyle w:val="Akapitzlist"/>
              <w:numPr>
                <w:ilvl w:val="0"/>
                <w:numId w:val="2"/>
              </w:numPr>
              <w:spacing w:line="280" w:lineRule="atLeast"/>
              <w:ind w:left="454" w:hanging="284"/>
              <w:rPr>
                <w:rFonts w:ascii="Calibri Light" w:hAnsi="Calibri Light" w:cs="Calibri"/>
                <w:sz w:val="20"/>
                <w:szCs w:val="20"/>
              </w:rPr>
            </w:pPr>
            <w:r w:rsidRPr="00517CD5">
              <w:rPr>
                <w:rFonts w:ascii="Calibri Light" w:hAnsi="Calibri Light" w:cs="Calibri"/>
                <w:sz w:val="20"/>
                <w:szCs w:val="20"/>
              </w:rPr>
              <w:t>Barwa temperaturowa: 4000K;</w:t>
            </w:r>
          </w:p>
          <w:p w14:paraId="698596C5" w14:textId="77777777" w:rsidR="00517CD5" w:rsidRPr="00517CD5" w:rsidRDefault="00517CD5" w:rsidP="00517CD5">
            <w:pPr>
              <w:pStyle w:val="Akapitzlist"/>
              <w:numPr>
                <w:ilvl w:val="0"/>
                <w:numId w:val="2"/>
              </w:numPr>
              <w:spacing w:line="280" w:lineRule="atLeast"/>
              <w:ind w:left="454" w:hanging="284"/>
              <w:rPr>
                <w:rFonts w:ascii="Calibri Light" w:hAnsi="Calibri Light" w:cs="Calibri"/>
                <w:sz w:val="20"/>
                <w:szCs w:val="20"/>
              </w:rPr>
            </w:pPr>
            <w:r w:rsidRPr="00517CD5">
              <w:rPr>
                <w:rFonts w:ascii="Calibri Light" w:hAnsi="Calibri Light" w:cs="Calibri"/>
                <w:sz w:val="20"/>
                <w:szCs w:val="20"/>
              </w:rPr>
              <w:t>Skuteczność świetlna:</w:t>
            </w:r>
            <w:r w:rsidR="00A82FE2">
              <w:rPr>
                <w:rFonts w:ascii="Calibri Light" w:hAnsi="Calibri Light" w:cs="Calibri"/>
                <w:sz w:val="20"/>
                <w:szCs w:val="20"/>
              </w:rPr>
              <w:t xml:space="preserve"> min.</w:t>
            </w:r>
            <w:r w:rsidRPr="00517CD5">
              <w:rPr>
                <w:rFonts w:ascii="Calibri Light" w:hAnsi="Calibri Light" w:cs="Calibri"/>
                <w:sz w:val="20"/>
                <w:szCs w:val="20"/>
              </w:rPr>
              <w:t xml:space="preserve"> 135.4 lm/W, 7449lm;</w:t>
            </w:r>
          </w:p>
          <w:p w14:paraId="44F5E2BA" w14:textId="77777777" w:rsidR="00517CD5" w:rsidRPr="00517CD5" w:rsidRDefault="00517CD5" w:rsidP="00517CD5">
            <w:pPr>
              <w:pStyle w:val="Akapitzlist"/>
              <w:spacing w:line="280" w:lineRule="atLeast"/>
              <w:ind w:left="454"/>
              <w:rPr>
                <w:rFonts w:ascii="Calibri Light" w:hAnsi="Calibri Light" w:cs="Calibri"/>
                <w:sz w:val="20"/>
                <w:szCs w:val="20"/>
              </w:rPr>
            </w:pPr>
          </w:p>
          <w:p w14:paraId="2807C746" w14:textId="77777777" w:rsidR="000D1D09" w:rsidRDefault="000D1D09" w:rsidP="00357EA5">
            <w:pPr>
              <w:ind w:left="-37"/>
              <w:rPr>
                <w:rFonts w:ascii="Arial" w:hAnsi="Arial" w:cs="Arial"/>
                <w:sz w:val="20"/>
                <w:szCs w:val="20"/>
              </w:rPr>
            </w:pPr>
          </w:p>
          <w:p w14:paraId="4D7489C4" w14:textId="77777777" w:rsidR="002C79F4" w:rsidRDefault="002C79F4" w:rsidP="00357EA5">
            <w:pPr>
              <w:ind w:left="-37"/>
              <w:rPr>
                <w:rFonts w:ascii="Arial" w:hAnsi="Arial" w:cs="Arial"/>
                <w:sz w:val="20"/>
                <w:szCs w:val="20"/>
              </w:rPr>
            </w:pPr>
          </w:p>
          <w:p w14:paraId="0AD60D08" w14:textId="77777777" w:rsidR="002C79F4" w:rsidRDefault="002C79F4" w:rsidP="00357EA5">
            <w:pPr>
              <w:ind w:left="-37"/>
              <w:rPr>
                <w:rFonts w:ascii="Arial" w:hAnsi="Arial" w:cs="Arial"/>
                <w:sz w:val="20"/>
                <w:szCs w:val="20"/>
              </w:rPr>
            </w:pPr>
          </w:p>
          <w:p w14:paraId="50BEA3CD" w14:textId="77777777" w:rsidR="002C79F4" w:rsidRDefault="002C79F4" w:rsidP="00357EA5">
            <w:pPr>
              <w:ind w:left="-37"/>
              <w:rPr>
                <w:rFonts w:ascii="Arial" w:hAnsi="Arial" w:cs="Arial"/>
                <w:sz w:val="20"/>
                <w:szCs w:val="20"/>
              </w:rPr>
            </w:pPr>
          </w:p>
          <w:p w14:paraId="3C9EDCA5" w14:textId="77777777" w:rsidR="002C79F4" w:rsidRDefault="002C79F4" w:rsidP="00357EA5">
            <w:pPr>
              <w:ind w:left="-37"/>
              <w:rPr>
                <w:rFonts w:ascii="Arial" w:hAnsi="Arial" w:cs="Arial"/>
                <w:sz w:val="20"/>
                <w:szCs w:val="20"/>
              </w:rPr>
            </w:pPr>
          </w:p>
          <w:p w14:paraId="3583725F" w14:textId="77777777" w:rsidR="002C79F4" w:rsidRDefault="002C79F4" w:rsidP="00357EA5">
            <w:pPr>
              <w:ind w:left="-37"/>
              <w:rPr>
                <w:rFonts w:ascii="Arial" w:hAnsi="Arial" w:cs="Arial"/>
                <w:sz w:val="20"/>
                <w:szCs w:val="20"/>
              </w:rPr>
            </w:pPr>
          </w:p>
          <w:p w14:paraId="0EC7647B" w14:textId="77777777" w:rsidR="000D1D09" w:rsidRPr="00F95D73" w:rsidRDefault="000D1D09" w:rsidP="00357EA5">
            <w:pPr>
              <w:ind w:left="-37"/>
              <w:rPr>
                <w:rFonts w:ascii="Arial" w:hAnsi="Arial" w:cs="Arial"/>
                <w:sz w:val="20"/>
                <w:szCs w:val="20"/>
              </w:rPr>
            </w:pPr>
          </w:p>
          <w:p w14:paraId="12667E7B" w14:textId="77777777" w:rsidR="00AA494B" w:rsidRDefault="005639F0" w:rsidP="002C79F4">
            <w:pPr>
              <w:ind w:left="-37"/>
              <w:rPr>
                <w:rFonts w:asciiTheme="majorHAnsi" w:hAnsiTheme="majorHAnsi" w:cs="Arial"/>
                <w:sz w:val="20"/>
                <w:szCs w:val="20"/>
              </w:rPr>
            </w:pPr>
            <w:r w:rsidRPr="002C79F4">
              <w:rPr>
                <w:rFonts w:asciiTheme="majorHAnsi" w:hAnsiTheme="majorHAnsi" w:cs="Arial"/>
                <w:sz w:val="20"/>
                <w:szCs w:val="20"/>
              </w:rPr>
              <w:t xml:space="preserve">Dopuszcza się </w:t>
            </w:r>
            <w:r w:rsidR="00357EA5" w:rsidRPr="002C79F4">
              <w:rPr>
                <w:rFonts w:asciiTheme="majorHAnsi" w:hAnsiTheme="majorHAnsi" w:cs="Arial"/>
                <w:sz w:val="20"/>
                <w:szCs w:val="20"/>
              </w:rPr>
              <w:t>produkty o nie gorszych parametrach, spełniające wymagania równoważności oraz  nawiązujące stylistycznie do wybranych w projekcie</w:t>
            </w:r>
            <w:r w:rsidR="002C79F4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14:paraId="010EE637" w14:textId="77777777" w:rsidR="00517CD5" w:rsidRPr="002C79F4" w:rsidRDefault="00517CD5" w:rsidP="002C79F4">
            <w:pPr>
              <w:ind w:left="-37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43EBB3C3" w14:textId="2A27777B" w:rsidR="002C79F4" w:rsidRPr="00487CEA" w:rsidRDefault="007366F8" w:rsidP="00487CEA">
      <w:pPr>
        <w:rPr>
          <w:rFonts w:asciiTheme="majorHAnsi" w:hAnsiTheme="majorHAnsi"/>
          <w:sz w:val="20"/>
          <w:szCs w:val="20"/>
        </w:rPr>
      </w:pPr>
      <w:r w:rsidRPr="002C79F4">
        <w:rPr>
          <w:rFonts w:asciiTheme="majorHAnsi" w:hAnsiTheme="majorHAnsi"/>
          <w:sz w:val="20"/>
          <w:szCs w:val="20"/>
        </w:rPr>
        <w:t>Zastosowane wyroby winny spełniać wymagania odpowiednich norm</w:t>
      </w:r>
      <w:r w:rsidR="00CD5132" w:rsidRPr="002C79F4">
        <w:rPr>
          <w:rFonts w:asciiTheme="majorHAnsi" w:hAnsiTheme="majorHAnsi"/>
          <w:sz w:val="20"/>
          <w:szCs w:val="20"/>
        </w:rPr>
        <w:t xml:space="preserve"> potwierdzone </w:t>
      </w:r>
      <w:r w:rsidR="00B43FBA" w:rsidRPr="002C79F4">
        <w:rPr>
          <w:rFonts w:asciiTheme="majorHAnsi" w:hAnsiTheme="majorHAnsi"/>
          <w:sz w:val="20"/>
          <w:szCs w:val="20"/>
        </w:rPr>
        <w:t>Krajową Deklaracją Właściwości Użytkowych</w:t>
      </w:r>
      <w:r w:rsidRPr="002C79F4">
        <w:rPr>
          <w:rFonts w:asciiTheme="majorHAnsi" w:hAnsiTheme="majorHAnsi"/>
          <w:sz w:val="20"/>
          <w:szCs w:val="20"/>
        </w:rPr>
        <w:t xml:space="preserve"> lub posiadać aktualną Krajową Ocenę Techniczną lub Jednorazowe Dopuszczenie do Stosowania w Budownictwie. </w:t>
      </w:r>
    </w:p>
    <w:sectPr w:rsidR="002C79F4" w:rsidRPr="00487CEA" w:rsidSect="00FD6D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1559"/>
    <w:multiLevelType w:val="hybridMultilevel"/>
    <w:tmpl w:val="A814A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B0663"/>
    <w:multiLevelType w:val="hybridMultilevel"/>
    <w:tmpl w:val="2E46A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06D56"/>
    <w:multiLevelType w:val="hybridMultilevel"/>
    <w:tmpl w:val="AE72E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A630E"/>
    <w:multiLevelType w:val="hybridMultilevel"/>
    <w:tmpl w:val="AF70023A"/>
    <w:lvl w:ilvl="0" w:tplc="0415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4" w15:restartNumberingAfterBreak="0">
    <w:nsid w:val="26A37E54"/>
    <w:multiLevelType w:val="hybridMultilevel"/>
    <w:tmpl w:val="54103F52"/>
    <w:lvl w:ilvl="0" w:tplc="BA784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14BA3"/>
    <w:multiLevelType w:val="hybridMultilevel"/>
    <w:tmpl w:val="D9682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36559"/>
    <w:multiLevelType w:val="multilevel"/>
    <w:tmpl w:val="84901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5019EB"/>
    <w:multiLevelType w:val="hybridMultilevel"/>
    <w:tmpl w:val="1E68B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049"/>
    <w:rsid w:val="00023A03"/>
    <w:rsid w:val="00057725"/>
    <w:rsid w:val="00072AC6"/>
    <w:rsid w:val="000770A8"/>
    <w:rsid w:val="000D1D09"/>
    <w:rsid w:val="0014799F"/>
    <w:rsid w:val="00165DDC"/>
    <w:rsid w:val="00166813"/>
    <w:rsid w:val="001A1427"/>
    <w:rsid w:val="001B009E"/>
    <w:rsid w:val="001B4364"/>
    <w:rsid w:val="001F2B74"/>
    <w:rsid w:val="00201754"/>
    <w:rsid w:val="002541B9"/>
    <w:rsid w:val="002C55F2"/>
    <w:rsid w:val="002C79F4"/>
    <w:rsid w:val="002E1EC9"/>
    <w:rsid w:val="002F1BD6"/>
    <w:rsid w:val="00357EA5"/>
    <w:rsid w:val="00367244"/>
    <w:rsid w:val="0037558F"/>
    <w:rsid w:val="003B2A9A"/>
    <w:rsid w:val="00487CEA"/>
    <w:rsid w:val="004929C4"/>
    <w:rsid w:val="00517CD5"/>
    <w:rsid w:val="005639F0"/>
    <w:rsid w:val="005764C9"/>
    <w:rsid w:val="005A36E7"/>
    <w:rsid w:val="00614615"/>
    <w:rsid w:val="006A4197"/>
    <w:rsid w:val="00720601"/>
    <w:rsid w:val="007366F8"/>
    <w:rsid w:val="00741F3B"/>
    <w:rsid w:val="007A5791"/>
    <w:rsid w:val="00802CBA"/>
    <w:rsid w:val="00805049"/>
    <w:rsid w:val="00943F65"/>
    <w:rsid w:val="00960799"/>
    <w:rsid w:val="009E3AD5"/>
    <w:rsid w:val="00A75532"/>
    <w:rsid w:val="00A82FE2"/>
    <w:rsid w:val="00AA494B"/>
    <w:rsid w:val="00AF2196"/>
    <w:rsid w:val="00B33098"/>
    <w:rsid w:val="00B43FBA"/>
    <w:rsid w:val="00B46576"/>
    <w:rsid w:val="00BB1597"/>
    <w:rsid w:val="00BB7281"/>
    <w:rsid w:val="00C732FA"/>
    <w:rsid w:val="00C902D1"/>
    <w:rsid w:val="00C92E98"/>
    <w:rsid w:val="00C954FC"/>
    <w:rsid w:val="00CD5132"/>
    <w:rsid w:val="00CF048A"/>
    <w:rsid w:val="00D0526A"/>
    <w:rsid w:val="00D75DEC"/>
    <w:rsid w:val="00DC6F2B"/>
    <w:rsid w:val="00DE108A"/>
    <w:rsid w:val="00E46AFA"/>
    <w:rsid w:val="00E81388"/>
    <w:rsid w:val="00EF7684"/>
    <w:rsid w:val="00F34FB8"/>
    <w:rsid w:val="00F50EDF"/>
    <w:rsid w:val="00F95D73"/>
    <w:rsid w:val="00FD6D22"/>
    <w:rsid w:val="00FD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CE17E"/>
  <w15:docId w15:val="{F579CC72-8A04-4FCD-87D7-897031274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4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41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5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DE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3309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309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7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8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3B199-E8D8-426E-8761-1902E9749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 S</cp:lastModifiedBy>
  <cp:revision>5</cp:revision>
  <cp:lastPrinted>2019-02-06T08:39:00Z</cp:lastPrinted>
  <dcterms:created xsi:type="dcterms:W3CDTF">2021-05-25T07:11:00Z</dcterms:created>
  <dcterms:modified xsi:type="dcterms:W3CDTF">2021-09-22T11:31:00Z</dcterms:modified>
</cp:coreProperties>
</file>