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983"/>
      </w:tblGrid>
      <w:tr w:rsidR="0067588A" w:rsidRPr="00843FD6" w14:paraId="504BB4F5" w14:textId="77777777" w:rsidTr="00F44A77">
        <w:tc>
          <w:tcPr>
            <w:tcW w:w="7797" w:type="dxa"/>
          </w:tcPr>
          <w:p w14:paraId="4D1F6C8C" w14:textId="02C8D821" w:rsidR="00290DAF" w:rsidRPr="00843FD6" w:rsidRDefault="002A3995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843FD6">
              <w:rPr>
                <w:rFonts w:eastAsia="Tahoma" w:cstheme="minorHAnsi"/>
                <w:sz w:val="20"/>
                <w:szCs w:val="20"/>
              </w:rPr>
              <w:t>DZP/</w:t>
            </w:r>
            <w:r w:rsidR="005568C2" w:rsidRPr="00843FD6">
              <w:rPr>
                <w:rFonts w:eastAsia="Tahoma" w:cstheme="minorHAnsi"/>
                <w:sz w:val="20"/>
                <w:szCs w:val="20"/>
              </w:rPr>
              <w:t>PN</w:t>
            </w:r>
            <w:r w:rsidR="00DF1875" w:rsidRPr="00843FD6">
              <w:rPr>
                <w:rFonts w:eastAsia="Tahoma" w:cstheme="minorHAnsi"/>
                <w:sz w:val="20"/>
                <w:szCs w:val="20"/>
              </w:rPr>
              <w:t>/</w:t>
            </w:r>
            <w:r w:rsidR="00A0385C" w:rsidRPr="00843FD6">
              <w:rPr>
                <w:rFonts w:eastAsia="Tahoma" w:cstheme="minorHAnsi"/>
                <w:sz w:val="20"/>
                <w:szCs w:val="20"/>
              </w:rPr>
              <w:t>2</w:t>
            </w:r>
            <w:r w:rsidR="00042B6F" w:rsidRPr="00843FD6">
              <w:rPr>
                <w:rFonts w:eastAsia="Tahoma" w:cstheme="minorHAnsi"/>
                <w:sz w:val="20"/>
                <w:szCs w:val="20"/>
              </w:rPr>
              <w:t>3</w:t>
            </w:r>
            <w:r w:rsidR="00DF1875" w:rsidRPr="00843FD6">
              <w:rPr>
                <w:rFonts w:eastAsia="Tahoma" w:cstheme="minorHAnsi"/>
                <w:sz w:val="20"/>
                <w:szCs w:val="20"/>
              </w:rPr>
              <w:t>/202</w:t>
            </w:r>
            <w:r w:rsidR="00767104" w:rsidRPr="00843FD6">
              <w:rPr>
                <w:rFonts w:eastAsia="Tahoma" w:cstheme="minorHAnsi"/>
                <w:sz w:val="20"/>
                <w:szCs w:val="20"/>
              </w:rPr>
              <w:t>4</w:t>
            </w:r>
            <w:r w:rsidR="00E349DC" w:rsidRPr="00843FD6">
              <w:rPr>
                <w:rFonts w:eastAsia="Tahoma" w:cstheme="minorHAnsi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4994108C" w14:textId="4FB732DA" w:rsidR="0067588A" w:rsidRPr="00843FD6" w:rsidRDefault="00E349DC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Zawiercie,</w:t>
            </w:r>
            <w:r w:rsid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042B6F" w:rsidRP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0</w:t>
            </w:r>
            <w:r w:rsid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8</w:t>
            </w:r>
            <w:r w:rsidRP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0</w:t>
            </w:r>
            <w:r w:rsidR="00042B6F" w:rsidRP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4</w:t>
            </w:r>
            <w:r w:rsidRP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4</w:t>
            </w:r>
            <w:r w:rsidRPr="00843FD6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r</w:t>
            </w:r>
          </w:p>
        </w:tc>
      </w:tr>
      <w:tr w:rsidR="00E349DC" w:rsidRPr="00843FD6" w14:paraId="27E56803" w14:textId="77777777" w:rsidTr="00F44A77">
        <w:tc>
          <w:tcPr>
            <w:tcW w:w="7797" w:type="dxa"/>
          </w:tcPr>
          <w:p w14:paraId="3BEE4DAD" w14:textId="77777777" w:rsidR="00E349DC" w:rsidRPr="00843FD6" w:rsidRDefault="00E349DC" w:rsidP="00E349DC">
            <w:pPr>
              <w:pStyle w:val="Bezodstpw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26B473" w14:textId="77777777" w:rsidR="00E349DC" w:rsidRPr="00843FD6" w:rsidRDefault="00E349DC" w:rsidP="00E349D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14:paraId="68788FF1" w14:textId="77777777" w:rsidR="00214EAD" w:rsidRPr="00843FD6" w:rsidRDefault="00214EAD" w:rsidP="00E349DC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0369FCA4" w14:textId="1B856B78" w:rsidR="004D23FA" w:rsidRPr="00843FD6" w:rsidRDefault="00B94AEB" w:rsidP="00E349DC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843FD6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843FD6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843FD6" w:rsidRDefault="00290DAF" w:rsidP="00E349DC">
      <w:pPr>
        <w:pStyle w:val="Bezodstpw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7BADBA45" w14:textId="77777777" w:rsidR="00214EAD" w:rsidRPr="00843FD6" w:rsidRDefault="00214EAD" w:rsidP="00E349DC">
      <w:pPr>
        <w:pStyle w:val="Bezodstpw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739058E7" w14:textId="1A2FC1BE" w:rsidR="00734BD7" w:rsidRPr="00843FD6" w:rsidRDefault="00321083" w:rsidP="00E349DC">
      <w:pPr>
        <w:pStyle w:val="Bezodstpw"/>
        <w:rPr>
          <w:rFonts w:eastAsia="Calibri" w:cstheme="minorHAnsi"/>
          <w:bCs/>
          <w:noProof/>
          <w:sz w:val="20"/>
          <w:szCs w:val="20"/>
        </w:rPr>
      </w:pPr>
      <w:r w:rsidRPr="00843FD6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="004D23FA" w:rsidRPr="00843FD6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042B6F" w:rsidRPr="00843FD6">
        <w:rPr>
          <w:rFonts w:cstheme="minorHAnsi"/>
          <w:bCs/>
          <w:color w:val="000000"/>
          <w:sz w:val="20"/>
          <w:szCs w:val="20"/>
          <w:lang w:eastAsia="pl-PL"/>
        </w:rPr>
        <w:t xml:space="preserve">Dostawa sprzętu medycznego do </w:t>
      </w:r>
      <w:proofErr w:type="spellStart"/>
      <w:r w:rsidR="00042B6F" w:rsidRPr="00843FD6">
        <w:rPr>
          <w:rFonts w:cstheme="minorHAnsi"/>
          <w:bCs/>
          <w:color w:val="000000"/>
          <w:sz w:val="20"/>
          <w:szCs w:val="20"/>
          <w:lang w:eastAsia="pl-PL"/>
        </w:rPr>
        <w:t>resektoskopii</w:t>
      </w:r>
      <w:proofErr w:type="spellEnd"/>
      <w:r w:rsidR="00042B6F" w:rsidRPr="00843FD6">
        <w:rPr>
          <w:rFonts w:cstheme="minorHAnsi"/>
          <w:bCs/>
          <w:color w:val="000000"/>
          <w:sz w:val="20"/>
          <w:szCs w:val="20"/>
          <w:lang w:eastAsia="pl-PL"/>
        </w:rPr>
        <w:t xml:space="preserve"> bipolarnej</w:t>
      </w:r>
      <w:r w:rsidR="00CF59FB" w:rsidRPr="00843FD6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AF5F26" w:rsidRPr="00843FD6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5568C2" w:rsidRPr="00843FD6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03AF996C" w14:textId="77777777" w:rsidR="00346B57" w:rsidRPr="00843FD6" w:rsidRDefault="00346B57" w:rsidP="00E349DC">
      <w:pPr>
        <w:pStyle w:val="Bezodstpw"/>
        <w:rPr>
          <w:rFonts w:cstheme="minorHAnsi"/>
          <w:color w:val="000000"/>
          <w:sz w:val="20"/>
          <w:szCs w:val="20"/>
          <w:lang w:eastAsia="pl-PL"/>
        </w:rPr>
      </w:pPr>
    </w:p>
    <w:p w14:paraId="005BD206" w14:textId="668C6FBF" w:rsidR="00E349DC" w:rsidRPr="00843FD6" w:rsidRDefault="004D23FA" w:rsidP="00682956">
      <w:pPr>
        <w:pStyle w:val="Bezodstpw"/>
        <w:spacing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43FD6">
        <w:rPr>
          <w:rFonts w:cstheme="minorHAnsi"/>
          <w:color w:val="000000"/>
          <w:sz w:val="20"/>
          <w:szCs w:val="20"/>
        </w:rPr>
        <w:t>Zamawiający Szpital Powiatowy w Z</w:t>
      </w:r>
      <w:r w:rsidR="00FA63FB" w:rsidRPr="00843FD6">
        <w:rPr>
          <w:rFonts w:cstheme="minorHAnsi"/>
          <w:color w:val="000000"/>
          <w:sz w:val="20"/>
          <w:szCs w:val="20"/>
        </w:rPr>
        <w:t xml:space="preserve">awierciu </w:t>
      </w:r>
      <w:r w:rsidR="00682956" w:rsidRPr="00843FD6">
        <w:rPr>
          <w:rFonts w:cstheme="minorHAnsi"/>
          <w:color w:val="000000"/>
          <w:sz w:val="20"/>
          <w:szCs w:val="20"/>
        </w:rPr>
        <w:t xml:space="preserve"> informuje, że do przedmiotowego postępowania wpłynęły pytania do SWZ. Poniżej  ich treść (pisownia oryginalna) oraz udzielone odpowiedzi: </w:t>
      </w:r>
    </w:p>
    <w:p w14:paraId="0CE45170" w14:textId="77777777" w:rsidR="00214EAD" w:rsidRPr="00843FD6" w:rsidRDefault="00214EAD" w:rsidP="00E349DC">
      <w:pPr>
        <w:pStyle w:val="Bezodstpw"/>
        <w:rPr>
          <w:rFonts w:eastAsia="Times New Roman" w:cstheme="minorHAnsi"/>
          <w:b/>
          <w:sz w:val="20"/>
          <w:szCs w:val="20"/>
          <w:lang w:eastAsia="pl-PL"/>
        </w:rPr>
      </w:pPr>
    </w:p>
    <w:p w14:paraId="56E43CD9" w14:textId="77777777" w:rsidR="00F779FF" w:rsidRPr="00843FD6" w:rsidRDefault="00F779FF" w:rsidP="00E349DC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2A611BF" w14:textId="46180161" w:rsidR="00CF59FB" w:rsidRPr="00843FD6" w:rsidRDefault="00682956" w:rsidP="00FA74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b/>
          <w:bCs/>
          <w:sz w:val="20"/>
          <w:szCs w:val="20"/>
        </w:rPr>
        <w:t>Pytanie 1</w:t>
      </w:r>
      <w:r w:rsidRPr="00843FD6">
        <w:rPr>
          <w:rFonts w:cstheme="minorHAnsi"/>
          <w:sz w:val="20"/>
          <w:szCs w:val="20"/>
        </w:rPr>
        <w:t xml:space="preserve"> </w:t>
      </w:r>
      <w:bookmarkStart w:id="0" w:name="_Hlk149900838"/>
    </w:p>
    <w:p w14:paraId="7597EBA2" w14:textId="37D250BF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>do części nr 1, poz. 1</w:t>
      </w:r>
    </w:p>
    <w:p w14:paraId="4E42C539" w14:textId="25598033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 xml:space="preserve">Czy </w:t>
      </w:r>
      <w:proofErr w:type="spellStart"/>
      <w:r w:rsidRPr="00843FD6">
        <w:rPr>
          <w:rFonts w:cstheme="minorHAnsi"/>
          <w:sz w:val="20"/>
          <w:szCs w:val="20"/>
        </w:rPr>
        <w:t>Zmawiajacy</w:t>
      </w:r>
      <w:proofErr w:type="spellEnd"/>
      <w:r w:rsidRPr="00843FD6">
        <w:rPr>
          <w:rFonts w:cstheme="minorHAnsi"/>
          <w:sz w:val="20"/>
          <w:szCs w:val="20"/>
        </w:rPr>
        <w:t xml:space="preserve"> dopuści w poz. nr 1 ?</w:t>
      </w:r>
    </w:p>
    <w:p w14:paraId="33BAEE6C" w14:textId="77777777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 xml:space="preserve">Optyka histeroskopowa HD + 4K, śr.4mm , długość 302 mm, kąt patrzenia 30° </w:t>
      </w:r>
    </w:p>
    <w:p w14:paraId="5646BCEC" w14:textId="54A4075A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 xml:space="preserve">układ optyczny z system soczewek , </w:t>
      </w:r>
      <w:proofErr w:type="spellStart"/>
      <w:r w:rsidRPr="00843FD6">
        <w:rPr>
          <w:rFonts w:cstheme="minorHAnsi"/>
          <w:sz w:val="20"/>
          <w:szCs w:val="20"/>
        </w:rPr>
        <w:t>autoklawalna</w:t>
      </w:r>
      <w:proofErr w:type="spellEnd"/>
      <w:r w:rsidRPr="00843FD6">
        <w:rPr>
          <w:rFonts w:cstheme="minorHAnsi"/>
          <w:sz w:val="20"/>
          <w:szCs w:val="20"/>
        </w:rPr>
        <w:t xml:space="preserve"> 134°C, wygrawerowany numer seryjny</w:t>
      </w:r>
    </w:p>
    <w:p w14:paraId="72CA7AE1" w14:textId="77777777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>optyki - 2szt.</w:t>
      </w:r>
    </w:p>
    <w:p w14:paraId="5CD8FF13" w14:textId="77777777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>Pozostałe parametry elementów resektoskopu wyszczególnione w pozostałych pozycjach</w:t>
      </w:r>
    </w:p>
    <w:p w14:paraId="3DA69E33" w14:textId="0BBE6721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>zgodne z SWZ.</w:t>
      </w:r>
    </w:p>
    <w:p w14:paraId="3B8C7A9F" w14:textId="11C271F5" w:rsidR="00B1031B" w:rsidRPr="00843FD6" w:rsidRDefault="00682956" w:rsidP="00FA74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b/>
          <w:bCs/>
          <w:sz w:val="20"/>
          <w:szCs w:val="20"/>
        </w:rPr>
        <w:t>Odpowiedź:</w:t>
      </w:r>
      <w:r w:rsidRPr="00843FD6">
        <w:rPr>
          <w:rFonts w:cstheme="minorHAnsi"/>
          <w:sz w:val="20"/>
          <w:szCs w:val="20"/>
        </w:rPr>
        <w:t xml:space="preserve"> </w:t>
      </w:r>
    </w:p>
    <w:p w14:paraId="460DA915" w14:textId="6413C469" w:rsidR="00CF59FB" w:rsidRPr="00843FD6" w:rsidRDefault="00983319" w:rsidP="00F538A4">
      <w:pPr>
        <w:spacing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>Zamawiający dopuszcza powyższe pod warunkiem</w:t>
      </w:r>
      <w:r w:rsidR="00DE60C5" w:rsidRPr="00843FD6">
        <w:rPr>
          <w:rFonts w:cstheme="minorHAnsi"/>
          <w:sz w:val="20"/>
          <w:szCs w:val="20"/>
        </w:rPr>
        <w:t xml:space="preserve">, że oferowany przedmiot zamówienia </w:t>
      </w:r>
      <w:r w:rsidRPr="00843FD6">
        <w:rPr>
          <w:rFonts w:cstheme="minorHAnsi"/>
          <w:sz w:val="20"/>
          <w:szCs w:val="20"/>
        </w:rPr>
        <w:t xml:space="preserve"> </w:t>
      </w:r>
      <w:r w:rsidR="00DE60C5" w:rsidRPr="00843FD6">
        <w:rPr>
          <w:rFonts w:cstheme="minorHAnsi"/>
          <w:sz w:val="20"/>
          <w:szCs w:val="20"/>
        </w:rPr>
        <w:t>będzie</w:t>
      </w:r>
      <w:r w:rsidRPr="00843FD6">
        <w:rPr>
          <w:rFonts w:cstheme="minorHAnsi"/>
          <w:sz w:val="20"/>
          <w:szCs w:val="20"/>
        </w:rPr>
        <w:t xml:space="preserve"> kompatybil</w:t>
      </w:r>
      <w:r w:rsidR="00DE60C5" w:rsidRPr="00843FD6">
        <w:rPr>
          <w:rFonts w:cstheme="minorHAnsi"/>
          <w:sz w:val="20"/>
          <w:szCs w:val="20"/>
        </w:rPr>
        <w:t>ny</w:t>
      </w:r>
      <w:r w:rsidRPr="00843FD6">
        <w:rPr>
          <w:rFonts w:cstheme="minorHAnsi"/>
          <w:sz w:val="20"/>
          <w:szCs w:val="20"/>
        </w:rPr>
        <w:t xml:space="preserve"> z posiadanym przez Szpital płaszczem oraz elemen</w:t>
      </w:r>
      <w:r w:rsidR="00DE60C5" w:rsidRPr="00843FD6">
        <w:rPr>
          <w:rFonts w:cstheme="minorHAnsi"/>
          <w:sz w:val="20"/>
          <w:szCs w:val="20"/>
        </w:rPr>
        <w:t>tami</w:t>
      </w:r>
      <w:r w:rsidRPr="00843FD6">
        <w:rPr>
          <w:rFonts w:cstheme="minorHAnsi"/>
          <w:sz w:val="20"/>
          <w:szCs w:val="20"/>
        </w:rPr>
        <w:t xml:space="preserve"> roboczym</w:t>
      </w:r>
      <w:r w:rsidR="00DE60C5" w:rsidRPr="00843FD6">
        <w:rPr>
          <w:rFonts w:cstheme="minorHAnsi"/>
          <w:sz w:val="20"/>
          <w:szCs w:val="20"/>
        </w:rPr>
        <w:t>i</w:t>
      </w:r>
      <w:r w:rsidRPr="00843FD6">
        <w:rPr>
          <w:rFonts w:cstheme="minorHAnsi"/>
          <w:sz w:val="20"/>
          <w:szCs w:val="20"/>
        </w:rPr>
        <w:t xml:space="preserve"> resektoskopu bipolarnego i pętlami tnącymi firmy Karl </w:t>
      </w:r>
      <w:proofErr w:type="spellStart"/>
      <w:r w:rsidRPr="00843FD6">
        <w:rPr>
          <w:rFonts w:cstheme="minorHAnsi"/>
          <w:sz w:val="20"/>
          <w:szCs w:val="20"/>
        </w:rPr>
        <w:t>Storz</w:t>
      </w:r>
      <w:proofErr w:type="spellEnd"/>
      <w:r w:rsidRPr="00843FD6">
        <w:rPr>
          <w:rFonts w:cstheme="minorHAnsi"/>
          <w:sz w:val="20"/>
          <w:szCs w:val="20"/>
        </w:rPr>
        <w:t xml:space="preserve">. </w:t>
      </w:r>
      <w:r w:rsidR="00DE60C5" w:rsidRPr="00843FD6">
        <w:rPr>
          <w:rFonts w:cstheme="minorHAnsi"/>
          <w:sz w:val="20"/>
          <w:szCs w:val="20"/>
        </w:rPr>
        <w:t xml:space="preserve">Jednocześnie Zamawiający informuje, że dokonuje zmiany załącznika nr 2 do SWZ Formularza asortymentowo-cenowego w pozycji nr 1, 3 oraz 5. </w:t>
      </w:r>
    </w:p>
    <w:bookmarkEnd w:id="0"/>
    <w:p w14:paraId="6CB8CD84" w14:textId="77777777" w:rsidR="00843FD6" w:rsidRDefault="00843FD6" w:rsidP="00A0385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1203E17" w14:textId="13638A2E" w:rsidR="00CF59FB" w:rsidRPr="00843FD6" w:rsidRDefault="00682956" w:rsidP="00A038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b/>
          <w:bCs/>
          <w:sz w:val="20"/>
          <w:szCs w:val="20"/>
        </w:rPr>
        <w:t>Pytanie 2</w:t>
      </w:r>
      <w:r w:rsidRPr="00843FD6">
        <w:rPr>
          <w:rFonts w:cstheme="minorHAnsi"/>
          <w:sz w:val="20"/>
          <w:szCs w:val="20"/>
        </w:rPr>
        <w:t xml:space="preserve"> </w:t>
      </w:r>
      <w:r w:rsidR="003D1CDE" w:rsidRPr="00843FD6">
        <w:rPr>
          <w:rFonts w:cstheme="minorHAnsi"/>
          <w:sz w:val="20"/>
          <w:szCs w:val="20"/>
        </w:rPr>
        <w:t xml:space="preserve"> </w:t>
      </w:r>
    </w:p>
    <w:p w14:paraId="25DAC434" w14:textId="77777777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>Dotyczy załącznika nr 4 do SWZ – Projektowane postanowienia umowy § 2 ust. 6</w:t>
      </w:r>
    </w:p>
    <w:p w14:paraId="4776CB1C" w14:textId="36EF2AA4" w:rsidR="00042B6F" w:rsidRPr="00843FD6" w:rsidRDefault="00042B6F" w:rsidP="00042B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>Czy z uwagi na fakt, że technologia wytwarzania oferowanego sprzętu medycznego ulega szybkim zmianom i cykle produkcyjne są stosunkowo krótkie w celu zastąpienia ich nowymi technologicznie odpowiednikami. Czy Zamawiający wyrazi zgodę na zaoferowanie dostępności części zamiennych przez okres 7 lat od dostawy oraz dostępności serwisu pogwarancyjnego?</w:t>
      </w:r>
    </w:p>
    <w:p w14:paraId="1F690968" w14:textId="13D8428A" w:rsidR="00F538A4" w:rsidRPr="00843FD6" w:rsidRDefault="00682956" w:rsidP="00A0385C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b/>
          <w:bCs/>
          <w:sz w:val="20"/>
          <w:szCs w:val="20"/>
        </w:rPr>
        <w:t>Odpowiedź</w:t>
      </w:r>
      <w:r w:rsidRPr="00843FD6">
        <w:rPr>
          <w:rFonts w:cstheme="minorHAnsi"/>
          <w:sz w:val="20"/>
          <w:szCs w:val="20"/>
        </w:rPr>
        <w:t xml:space="preserve">: </w:t>
      </w:r>
    </w:p>
    <w:p w14:paraId="7C2B173A" w14:textId="5FEC49CD" w:rsidR="00843FD6" w:rsidRPr="00843FD6" w:rsidRDefault="00843FD6" w:rsidP="00A0385C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43FD6">
        <w:rPr>
          <w:rFonts w:cstheme="minorHAnsi"/>
          <w:sz w:val="20"/>
          <w:szCs w:val="20"/>
        </w:rPr>
        <w:t xml:space="preserve">Zamawiający wyraża zgodę na powyższe. Jednocześnie informuje, że dokonuje zmiany w § 2 ust. 1 pkt 6) załącznika nr 4 do SWZ PPU, który otrzymuje następujące brzmienie: </w:t>
      </w:r>
    </w:p>
    <w:p w14:paraId="2EB7BF0F" w14:textId="77777777" w:rsidR="00843FD6" w:rsidRPr="00843FD6" w:rsidRDefault="00843FD6" w:rsidP="00A0385C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EB9314" w14:textId="77985CD1" w:rsidR="00843FD6" w:rsidRPr="00843FD6" w:rsidRDefault="00843FD6" w:rsidP="00A0385C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43FD6">
        <w:rPr>
          <w:rFonts w:cstheme="minorHAnsi"/>
          <w:i/>
          <w:iCs/>
          <w:sz w:val="20"/>
          <w:szCs w:val="20"/>
        </w:rPr>
        <w:t xml:space="preserve">„6) </w:t>
      </w:r>
      <w:r w:rsidRPr="00843FD6">
        <w:rPr>
          <w:rFonts w:cstheme="minorHAnsi"/>
          <w:i/>
          <w:iCs/>
          <w:sz w:val="20"/>
          <w:szCs w:val="20"/>
        </w:rPr>
        <w:t xml:space="preserve">zapewnienia dostępności części zamiennych przedmiotu dostawy przez okres </w:t>
      </w:r>
      <w:r w:rsidRPr="00843FD6">
        <w:rPr>
          <w:rFonts w:cstheme="minorHAnsi"/>
          <w:i/>
          <w:iCs/>
          <w:sz w:val="20"/>
          <w:szCs w:val="20"/>
        </w:rPr>
        <w:t>7</w:t>
      </w:r>
      <w:r w:rsidRPr="00843FD6">
        <w:rPr>
          <w:rFonts w:cstheme="minorHAnsi"/>
          <w:i/>
          <w:iCs/>
          <w:sz w:val="20"/>
          <w:szCs w:val="20"/>
        </w:rPr>
        <w:t xml:space="preserve"> lat od daty dostawy.</w:t>
      </w:r>
      <w:r w:rsidRPr="00843FD6">
        <w:rPr>
          <w:rFonts w:cstheme="minorHAnsi"/>
          <w:i/>
          <w:iCs/>
          <w:sz w:val="20"/>
          <w:szCs w:val="20"/>
        </w:rPr>
        <w:t>”</w:t>
      </w:r>
    </w:p>
    <w:p w14:paraId="615907D0" w14:textId="540714F6" w:rsidR="00E14292" w:rsidRPr="00843FD6" w:rsidRDefault="00E14292" w:rsidP="00EA4D6B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38F04772" w14:textId="77777777" w:rsidR="00042B6F" w:rsidRPr="00843FD6" w:rsidRDefault="00042B6F" w:rsidP="006F1DF9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76FC32DF" w14:textId="77777777" w:rsidR="00042B6F" w:rsidRPr="00843FD6" w:rsidRDefault="00042B6F" w:rsidP="006F1DF9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6E3531A2" w14:textId="74F1B00F" w:rsidR="006F1DF9" w:rsidRPr="00843FD6" w:rsidRDefault="00042B6F" w:rsidP="006F1DF9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843FD6">
        <w:rPr>
          <w:rFonts w:eastAsia="Times New Roman" w:cstheme="minorHAnsi"/>
          <w:bCs/>
          <w:sz w:val="20"/>
          <w:szCs w:val="20"/>
          <w:u w:val="single"/>
          <w:lang w:eastAsia="pl-PL"/>
        </w:rPr>
        <w:t>Załączniki</w:t>
      </w:r>
      <w:r w:rsidR="006F1DF9" w:rsidRPr="00843FD6">
        <w:rPr>
          <w:rFonts w:eastAsia="Times New Roman" w:cstheme="minorHAnsi"/>
          <w:bCs/>
          <w:sz w:val="20"/>
          <w:szCs w:val="20"/>
          <w:u w:val="single"/>
          <w:lang w:eastAsia="pl-PL"/>
        </w:rPr>
        <w:t>:</w:t>
      </w:r>
    </w:p>
    <w:p w14:paraId="09BE13C2" w14:textId="229DCB47" w:rsidR="006F1DF9" w:rsidRDefault="00983319" w:rsidP="006F1DF9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3FD6">
        <w:rPr>
          <w:rFonts w:eastAsia="Times New Roman" w:cstheme="minorHAnsi"/>
          <w:bCs/>
          <w:sz w:val="20"/>
          <w:szCs w:val="20"/>
          <w:lang w:eastAsia="pl-PL"/>
        </w:rPr>
        <w:t xml:space="preserve">- załącznik nr 2 do SWZ Formularz asortymentowo-cenowy </w:t>
      </w:r>
    </w:p>
    <w:p w14:paraId="55E120FC" w14:textId="47E766E7" w:rsidR="00843FD6" w:rsidRPr="00843FD6" w:rsidRDefault="00843FD6" w:rsidP="006F1DF9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- załącznik nr 4 do SWZ PPU </w:t>
      </w:r>
    </w:p>
    <w:p w14:paraId="022348E6" w14:textId="77777777" w:rsidR="004E3036" w:rsidRPr="00843FD6" w:rsidRDefault="004E3036" w:rsidP="00494C1F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14:paraId="4867C610" w14:textId="1255D6EF" w:rsidR="00494C1F" w:rsidRPr="00843FD6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843FD6">
        <w:rPr>
          <w:rFonts w:eastAsia="Times New Roman" w:cstheme="minorHAnsi"/>
          <w:bCs/>
          <w:sz w:val="20"/>
          <w:szCs w:val="20"/>
          <w:u w:val="single"/>
          <w:lang w:eastAsia="pl-PL"/>
        </w:rPr>
        <w:t>Otrzymują:</w:t>
      </w:r>
    </w:p>
    <w:p w14:paraId="685A1265" w14:textId="7FACB509" w:rsidR="00F538A4" w:rsidRPr="00843FD6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3FD6">
        <w:rPr>
          <w:rFonts w:eastAsia="Times New Roman" w:cstheme="minorHAnsi"/>
          <w:bCs/>
          <w:sz w:val="20"/>
          <w:szCs w:val="20"/>
          <w:lang w:eastAsia="pl-PL"/>
        </w:rPr>
        <w:t>- Uczestnicy postępowania</w:t>
      </w:r>
    </w:p>
    <w:sectPr w:rsidR="00F538A4" w:rsidRPr="00843FD6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843FD6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843FD6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843FD6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3" w15:restartNumberingAfterBreak="0">
    <w:nsid w:val="0CEA0DE8"/>
    <w:multiLevelType w:val="hybridMultilevel"/>
    <w:tmpl w:val="59F2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770A"/>
    <w:multiLevelType w:val="hybridMultilevel"/>
    <w:tmpl w:val="5B2E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667C"/>
    <w:multiLevelType w:val="hybridMultilevel"/>
    <w:tmpl w:val="EC0C153C"/>
    <w:lvl w:ilvl="0" w:tplc="02549B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26853"/>
    <w:multiLevelType w:val="hybridMultilevel"/>
    <w:tmpl w:val="59F22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F4270"/>
    <w:multiLevelType w:val="hybridMultilevel"/>
    <w:tmpl w:val="5B2E7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B877FC"/>
    <w:multiLevelType w:val="hybridMultilevel"/>
    <w:tmpl w:val="5B2E7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B1AF6"/>
    <w:multiLevelType w:val="hybridMultilevel"/>
    <w:tmpl w:val="59F22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B739D"/>
    <w:multiLevelType w:val="hybridMultilevel"/>
    <w:tmpl w:val="B23E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8"/>
  </w:num>
  <w:num w:numId="2" w16cid:durableId="1326784813">
    <w:abstractNumId w:val="12"/>
  </w:num>
  <w:num w:numId="3" w16cid:durableId="1631980503">
    <w:abstractNumId w:val="25"/>
  </w:num>
  <w:num w:numId="4" w16cid:durableId="1490511604">
    <w:abstractNumId w:val="8"/>
  </w:num>
  <w:num w:numId="5" w16cid:durableId="448278663">
    <w:abstractNumId w:val="39"/>
  </w:num>
  <w:num w:numId="6" w16cid:durableId="30036214">
    <w:abstractNumId w:val="36"/>
  </w:num>
  <w:num w:numId="7" w16cid:durableId="1330207252">
    <w:abstractNumId w:val="31"/>
  </w:num>
  <w:num w:numId="8" w16cid:durableId="1653174941">
    <w:abstractNumId w:val="30"/>
  </w:num>
  <w:num w:numId="9" w16cid:durableId="23676941">
    <w:abstractNumId w:val="43"/>
  </w:num>
  <w:num w:numId="10" w16cid:durableId="1618295132">
    <w:abstractNumId w:val="26"/>
  </w:num>
  <w:num w:numId="11" w16cid:durableId="2054305635">
    <w:abstractNumId w:val="37"/>
  </w:num>
  <w:num w:numId="12" w16cid:durableId="1783302749">
    <w:abstractNumId w:val="0"/>
  </w:num>
  <w:num w:numId="13" w16cid:durableId="1382633515">
    <w:abstractNumId w:val="5"/>
  </w:num>
  <w:num w:numId="14" w16cid:durableId="1345328841">
    <w:abstractNumId w:val="6"/>
  </w:num>
  <w:num w:numId="15" w16cid:durableId="1669207997">
    <w:abstractNumId w:val="14"/>
  </w:num>
  <w:num w:numId="16" w16cid:durableId="17582836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34"/>
  </w:num>
  <w:num w:numId="18" w16cid:durableId="100416295">
    <w:abstractNumId w:val="41"/>
  </w:num>
  <w:num w:numId="19" w16cid:durableId="1530677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22"/>
  </w:num>
  <w:num w:numId="21" w16cid:durableId="735738170">
    <w:abstractNumId w:val="1"/>
  </w:num>
  <w:num w:numId="22" w16cid:durableId="1976716690">
    <w:abstractNumId w:val="10"/>
  </w:num>
  <w:num w:numId="23" w16cid:durableId="668219802">
    <w:abstractNumId w:val="28"/>
  </w:num>
  <w:num w:numId="24" w16cid:durableId="1012492112">
    <w:abstractNumId w:val="16"/>
  </w:num>
  <w:num w:numId="25" w16cid:durableId="804195900">
    <w:abstractNumId w:val="33"/>
  </w:num>
  <w:num w:numId="26" w16cid:durableId="1605306693">
    <w:abstractNumId w:val="11"/>
  </w:num>
  <w:num w:numId="27" w16cid:durableId="299461156">
    <w:abstractNumId w:val="21"/>
  </w:num>
  <w:num w:numId="28" w16cid:durableId="217473205">
    <w:abstractNumId w:val="17"/>
  </w:num>
  <w:num w:numId="29" w16cid:durableId="612053630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32"/>
  </w:num>
  <w:num w:numId="31" w16cid:durableId="1710834867">
    <w:abstractNumId w:val="20"/>
  </w:num>
  <w:num w:numId="32" w16cid:durableId="890534227">
    <w:abstractNumId w:val="7"/>
  </w:num>
  <w:num w:numId="33" w16cid:durableId="1350375104">
    <w:abstractNumId w:val="40"/>
  </w:num>
  <w:num w:numId="34" w16cid:durableId="1252931021">
    <w:abstractNumId w:val="23"/>
  </w:num>
  <w:num w:numId="35" w16cid:durableId="428962947">
    <w:abstractNumId w:val="2"/>
  </w:num>
  <w:num w:numId="36" w16cid:durableId="720445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9"/>
  </w:num>
  <w:num w:numId="38" w16cid:durableId="1679231602">
    <w:abstractNumId w:val="42"/>
  </w:num>
  <w:num w:numId="39" w16cid:durableId="628171840">
    <w:abstractNumId w:val="15"/>
  </w:num>
  <w:num w:numId="40" w16cid:durableId="1387682755">
    <w:abstractNumId w:val="27"/>
  </w:num>
  <w:num w:numId="41" w16cid:durableId="959608892">
    <w:abstractNumId w:val="4"/>
  </w:num>
  <w:num w:numId="42" w16cid:durableId="132530158">
    <w:abstractNumId w:val="24"/>
  </w:num>
  <w:num w:numId="43" w16cid:durableId="144012070">
    <w:abstractNumId w:val="3"/>
  </w:num>
  <w:num w:numId="44" w16cid:durableId="184945435">
    <w:abstractNumId w:val="19"/>
  </w:num>
  <w:num w:numId="45" w16cid:durableId="265115250">
    <w:abstractNumId w:val="35"/>
  </w:num>
  <w:num w:numId="46" w16cid:durableId="124730406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1F9D"/>
    <w:rsid w:val="00042B6F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F1A9C"/>
    <w:rsid w:val="001F43B7"/>
    <w:rsid w:val="001F7C95"/>
    <w:rsid w:val="00214EAD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83899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36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671C"/>
    <w:rsid w:val="005C4178"/>
    <w:rsid w:val="005C50F4"/>
    <w:rsid w:val="005C6468"/>
    <w:rsid w:val="005E052C"/>
    <w:rsid w:val="005E1652"/>
    <w:rsid w:val="005E6BCC"/>
    <w:rsid w:val="00601FCD"/>
    <w:rsid w:val="006035E0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9508E"/>
    <w:rsid w:val="00695C02"/>
    <w:rsid w:val="006A7DFD"/>
    <w:rsid w:val="006B60B4"/>
    <w:rsid w:val="006C47DE"/>
    <w:rsid w:val="006C5E7E"/>
    <w:rsid w:val="006D6499"/>
    <w:rsid w:val="006F1DF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43FD6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80B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331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385C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5F26"/>
    <w:rsid w:val="00B06A54"/>
    <w:rsid w:val="00B1031B"/>
    <w:rsid w:val="00B104C2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5C0F"/>
    <w:rsid w:val="00BD68E6"/>
    <w:rsid w:val="00BE5404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E60C5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4A77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A749D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  <w:style w:type="paragraph" w:customStyle="1" w:styleId="Tekstpodstawowy21">
    <w:name w:val="Tekst podstawowy 21"/>
    <w:basedOn w:val="Normalny"/>
    <w:rsid w:val="00A038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73</cp:revision>
  <cp:lastPrinted>2024-04-08T11:32:00Z</cp:lastPrinted>
  <dcterms:created xsi:type="dcterms:W3CDTF">2022-05-16T07:18:00Z</dcterms:created>
  <dcterms:modified xsi:type="dcterms:W3CDTF">2024-04-08T11:32:00Z</dcterms:modified>
</cp:coreProperties>
</file>