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E7788" w14:textId="77777777" w:rsidR="0053125A" w:rsidRPr="002816B1" w:rsidRDefault="0053125A" w:rsidP="00BA73E7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  <w:r w:rsidRPr="002816B1">
        <w:rPr>
          <w:rFonts w:ascii="Times New Roman" w:hAnsi="Times New Roman"/>
          <w:b/>
          <w:sz w:val="48"/>
          <w:szCs w:val="48"/>
        </w:rPr>
        <w:t>SPECYFIKACJA WARUNKÓW ZAMÓWIENIA</w:t>
      </w:r>
    </w:p>
    <w:p w14:paraId="539C702D" w14:textId="77777777" w:rsidR="0053125A" w:rsidRDefault="0053125A" w:rsidP="00BA73E7">
      <w:pPr>
        <w:spacing w:after="0"/>
        <w:jc w:val="center"/>
        <w:rPr>
          <w:rFonts w:ascii="Times New Roman" w:hAnsi="Times New Roman"/>
          <w:b/>
        </w:rPr>
      </w:pPr>
    </w:p>
    <w:p w14:paraId="33884B09" w14:textId="77777777" w:rsidR="0053125A" w:rsidRPr="00FB7A55" w:rsidRDefault="0053125A" w:rsidP="00BA73E7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2816B1">
        <w:rPr>
          <w:rFonts w:ascii="Times New Roman" w:hAnsi="Times New Roman"/>
          <w:sz w:val="32"/>
          <w:szCs w:val="32"/>
        </w:rPr>
        <w:t>ZAMAWIAJĄCY:</w:t>
      </w:r>
      <w:r>
        <w:rPr>
          <w:rFonts w:ascii="Times New Roman" w:hAnsi="Times New Roman"/>
          <w:sz w:val="32"/>
          <w:szCs w:val="32"/>
        </w:rPr>
        <w:br/>
      </w:r>
    </w:p>
    <w:p w14:paraId="0EB36633" w14:textId="77777777" w:rsidR="0053125A" w:rsidRPr="002816B1" w:rsidRDefault="0053125A" w:rsidP="00BA73E7">
      <w:pPr>
        <w:tabs>
          <w:tab w:val="center" w:pos="0"/>
        </w:tabs>
        <w:spacing w:after="0"/>
        <w:jc w:val="center"/>
        <w:rPr>
          <w:rFonts w:ascii="Times New Roman" w:hAnsi="Times New Roman"/>
          <w:sz w:val="26"/>
          <w:szCs w:val="26"/>
        </w:rPr>
      </w:pPr>
      <w:r w:rsidRPr="00226B96">
        <w:rPr>
          <w:rFonts w:ascii="Times New Roman" w:hAnsi="Times New Roman"/>
          <w:b/>
          <w:sz w:val="26"/>
          <w:szCs w:val="26"/>
        </w:rPr>
        <w:t>Powiat Stargardzki</w:t>
      </w:r>
      <w:r>
        <w:rPr>
          <w:rFonts w:ascii="Times New Roman" w:hAnsi="Times New Roman"/>
          <w:b/>
          <w:sz w:val="26"/>
          <w:szCs w:val="26"/>
        </w:rPr>
        <w:t>,</w:t>
      </w:r>
      <w:r w:rsidRPr="002816B1">
        <w:rPr>
          <w:rFonts w:ascii="Times New Roman" w:hAnsi="Times New Roman"/>
          <w:sz w:val="26"/>
          <w:szCs w:val="26"/>
        </w:rPr>
        <w:br/>
        <w:t>w imieniu którego działa:</w:t>
      </w:r>
      <w:r>
        <w:rPr>
          <w:rFonts w:ascii="Times New Roman" w:hAnsi="Times New Roman"/>
          <w:sz w:val="26"/>
          <w:szCs w:val="26"/>
        </w:rPr>
        <w:br/>
      </w:r>
      <w:r w:rsidRPr="002816B1">
        <w:rPr>
          <w:rFonts w:ascii="Times New Roman" w:hAnsi="Times New Roman"/>
          <w:sz w:val="26"/>
          <w:szCs w:val="26"/>
        </w:rPr>
        <w:br/>
      </w:r>
      <w:r w:rsidRPr="00226B96">
        <w:rPr>
          <w:rFonts w:ascii="Times New Roman" w:hAnsi="Times New Roman"/>
          <w:b/>
          <w:sz w:val="26"/>
          <w:szCs w:val="26"/>
        </w:rPr>
        <w:t>Zarząd Dróg Powiatowych w Stargardzie</w:t>
      </w:r>
    </w:p>
    <w:p w14:paraId="13646269" w14:textId="77777777" w:rsidR="0053125A" w:rsidRPr="002816B1" w:rsidRDefault="0053125A" w:rsidP="00BA73E7">
      <w:pPr>
        <w:tabs>
          <w:tab w:val="center" w:pos="0"/>
          <w:tab w:val="center" w:pos="1985"/>
        </w:tabs>
        <w:spacing w:after="0"/>
        <w:jc w:val="center"/>
        <w:rPr>
          <w:rFonts w:ascii="Times New Roman" w:hAnsi="Times New Roman"/>
          <w:sz w:val="26"/>
          <w:szCs w:val="26"/>
        </w:rPr>
      </w:pPr>
      <w:r w:rsidRPr="002816B1">
        <w:rPr>
          <w:rFonts w:ascii="Times New Roman" w:hAnsi="Times New Roman"/>
          <w:sz w:val="26"/>
          <w:szCs w:val="26"/>
        </w:rPr>
        <w:t>ul. Bydgoska 13/15, 73-110 Stargard</w:t>
      </w:r>
    </w:p>
    <w:p w14:paraId="0D200C3F" w14:textId="2ACEFE8E" w:rsidR="0053125A" w:rsidRPr="002816B1" w:rsidRDefault="0053125A" w:rsidP="00BA73E7">
      <w:pPr>
        <w:tabs>
          <w:tab w:val="center" w:pos="0"/>
        </w:tabs>
        <w:spacing w:after="0"/>
        <w:jc w:val="center"/>
        <w:rPr>
          <w:rFonts w:ascii="Times New Roman" w:hAnsi="Times New Roman"/>
          <w:sz w:val="26"/>
          <w:szCs w:val="26"/>
          <w:shd w:val="clear" w:color="auto" w:fill="FFFFFF"/>
        </w:rPr>
      </w:pPr>
      <w:r w:rsidRPr="002816B1">
        <w:rPr>
          <w:rFonts w:ascii="Times New Roman" w:hAnsi="Times New Roman"/>
          <w:sz w:val="26"/>
          <w:szCs w:val="26"/>
        </w:rPr>
        <w:t xml:space="preserve">Telefon: </w:t>
      </w:r>
      <w:bookmarkStart w:id="0" w:name="_Hlk72399633"/>
      <w:r w:rsidRPr="002816B1">
        <w:rPr>
          <w:rFonts w:ascii="Times New Roman" w:hAnsi="Times New Roman"/>
          <w:sz w:val="26"/>
          <w:szCs w:val="26"/>
        </w:rPr>
        <w:t>91</w:t>
      </w:r>
      <w:r w:rsidR="00B16AD1">
        <w:rPr>
          <w:rFonts w:ascii="Times New Roman" w:hAnsi="Times New Roman"/>
          <w:sz w:val="26"/>
          <w:szCs w:val="26"/>
        </w:rPr>
        <w:t> </w:t>
      </w:r>
      <w:hyperlink r:id="rId8" w:history="1">
        <w:r w:rsidRPr="002816B1">
          <w:rPr>
            <w:rStyle w:val="Hipercze"/>
            <w:rFonts w:ascii="Times New Roman" w:hAnsi="Times New Roman"/>
            <w:color w:val="auto"/>
            <w:sz w:val="26"/>
            <w:szCs w:val="26"/>
            <w:u w:val="none"/>
          </w:rPr>
          <w:t>577</w:t>
        </w:r>
        <w:r w:rsidR="00B16AD1">
          <w:rPr>
            <w:rStyle w:val="Hipercze"/>
            <w:rFonts w:ascii="Times New Roman" w:hAnsi="Times New Roman"/>
            <w:color w:val="auto"/>
            <w:sz w:val="26"/>
            <w:szCs w:val="26"/>
            <w:u w:val="none"/>
          </w:rPr>
          <w:t xml:space="preserve"> </w:t>
        </w:r>
        <w:r w:rsidRPr="002816B1">
          <w:rPr>
            <w:rStyle w:val="Hipercze"/>
            <w:rFonts w:ascii="Times New Roman" w:hAnsi="Times New Roman"/>
            <w:color w:val="auto"/>
            <w:sz w:val="26"/>
            <w:szCs w:val="26"/>
            <w:u w:val="none"/>
          </w:rPr>
          <w:t>52</w:t>
        </w:r>
      </w:hyperlink>
      <w:r w:rsidRPr="002816B1">
        <w:rPr>
          <w:rStyle w:val="Hipercze"/>
          <w:rFonts w:ascii="Times New Roman" w:hAnsi="Times New Roman"/>
          <w:color w:val="auto"/>
          <w:sz w:val="26"/>
          <w:szCs w:val="26"/>
          <w:u w:val="none"/>
        </w:rPr>
        <w:t xml:space="preserve"> 19</w:t>
      </w:r>
      <w:r w:rsidRPr="002816B1">
        <w:rPr>
          <w:rFonts w:ascii="Times New Roman" w:hAnsi="Times New Roman"/>
          <w:sz w:val="26"/>
          <w:szCs w:val="26"/>
        </w:rPr>
        <w:br/>
      </w:r>
      <w:bookmarkEnd w:id="0"/>
      <w:r w:rsidRPr="002816B1">
        <w:rPr>
          <w:rFonts w:ascii="Times New Roman" w:hAnsi="Times New Roman"/>
          <w:sz w:val="26"/>
          <w:szCs w:val="26"/>
        </w:rPr>
        <w:t xml:space="preserve">e-mail: </w:t>
      </w:r>
      <w:bookmarkStart w:id="1" w:name="_Hlk72399657"/>
      <w:r w:rsidR="007E64D9">
        <w:rPr>
          <w:rFonts w:ascii="Times New Roman" w:hAnsi="Times New Roman"/>
          <w:sz w:val="26"/>
          <w:szCs w:val="26"/>
        </w:rPr>
        <w:fldChar w:fldCharType="begin"/>
      </w:r>
      <w:r>
        <w:rPr>
          <w:rFonts w:ascii="Times New Roman" w:hAnsi="Times New Roman"/>
          <w:sz w:val="26"/>
          <w:szCs w:val="26"/>
        </w:rPr>
        <w:instrText xml:space="preserve"> HYPERLINK "mailto:</w:instrText>
      </w:r>
      <w:r w:rsidRPr="002816B1">
        <w:rPr>
          <w:rFonts w:ascii="Times New Roman" w:hAnsi="Times New Roman"/>
          <w:sz w:val="26"/>
          <w:szCs w:val="26"/>
        </w:rPr>
        <w:instrText>zdp@zdp.stargard.pl</w:instrText>
      </w:r>
      <w:r>
        <w:rPr>
          <w:rFonts w:ascii="Times New Roman" w:hAnsi="Times New Roman"/>
          <w:sz w:val="26"/>
          <w:szCs w:val="26"/>
        </w:rPr>
        <w:instrText xml:space="preserve">" </w:instrText>
      </w:r>
      <w:r w:rsidR="007E64D9">
        <w:rPr>
          <w:rFonts w:ascii="Times New Roman" w:hAnsi="Times New Roman"/>
          <w:sz w:val="26"/>
          <w:szCs w:val="26"/>
        </w:rPr>
      </w:r>
      <w:r w:rsidR="007E64D9">
        <w:rPr>
          <w:rFonts w:ascii="Times New Roman" w:hAnsi="Times New Roman"/>
          <w:sz w:val="26"/>
          <w:szCs w:val="26"/>
        </w:rPr>
        <w:fldChar w:fldCharType="separate"/>
      </w:r>
      <w:r w:rsidRPr="00384226">
        <w:rPr>
          <w:rStyle w:val="Hipercze"/>
          <w:rFonts w:ascii="Times New Roman" w:hAnsi="Times New Roman"/>
          <w:sz w:val="26"/>
          <w:szCs w:val="26"/>
        </w:rPr>
        <w:t>zdp@zdp.stargard.pl</w:t>
      </w:r>
      <w:bookmarkEnd w:id="1"/>
      <w:r w:rsidR="007E64D9">
        <w:rPr>
          <w:rFonts w:ascii="Times New Roman" w:hAnsi="Times New Roman"/>
          <w:sz w:val="26"/>
          <w:szCs w:val="26"/>
        </w:rPr>
        <w:fldChar w:fldCharType="end"/>
      </w:r>
    </w:p>
    <w:bookmarkStart w:id="2" w:name="_Hlk65502579"/>
    <w:p w14:paraId="218285E9" w14:textId="77777777" w:rsidR="0053125A" w:rsidRPr="002816B1" w:rsidRDefault="007E64D9" w:rsidP="00BA73E7">
      <w:pPr>
        <w:tabs>
          <w:tab w:val="center" w:pos="0"/>
        </w:tabs>
        <w:spacing w:after="0"/>
        <w:jc w:val="center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fldChar w:fldCharType="begin"/>
      </w:r>
      <w:r w:rsidR="0053125A">
        <w:rPr>
          <w:rFonts w:ascii="Times New Roman" w:hAnsi="Times New Roman"/>
          <w:sz w:val="26"/>
          <w:szCs w:val="26"/>
          <w:shd w:val="clear" w:color="auto" w:fill="FFFFFF"/>
        </w:rPr>
        <w:instrText xml:space="preserve"> HYPERLINK "http://zdp.stargard.pl" </w:instrText>
      </w:r>
      <w:r>
        <w:rPr>
          <w:rFonts w:ascii="Times New Roman" w:hAnsi="Times New Roman"/>
          <w:sz w:val="26"/>
          <w:szCs w:val="26"/>
          <w:shd w:val="clear" w:color="auto" w:fill="FFFFFF"/>
        </w:rPr>
      </w:r>
      <w:r>
        <w:rPr>
          <w:rFonts w:ascii="Times New Roman" w:hAnsi="Times New Roman"/>
          <w:sz w:val="26"/>
          <w:szCs w:val="26"/>
          <w:shd w:val="clear" w:color="auto" w:fill="FFFFFF"/>
        </w:rPr>
        <w:fldChar w:fldCharType="separate"/>
      </w:r>
      <w:r w:rsidR="0053125A" w:rsidRPr="00384226">
        <w:rPr>
          <w:rStyle w:val="Hipercze"/>
          <w:rFonts w:ascii="Times New Roman" w:hAnsi="Times New Roman"/>
          <w:sz w:val="26"/>
          <w:szCs w:val="26"/>
          <w:shd w:val="clear" w:color="auto" w:fill="FFFFFF"/>
        </w:rPr>
        <w:t>http://zdp.stargard.pl</w:t>
      </w:r>
      <w:r>
        <w:rPr>
          <w:rFonts w:ascii="Times New Roman" w:hAnsi="Times New Roman"/>
          <w:sz w:val="26"/>
          <w:szCs w:val="26"/>
          <w:shd w:val="clear" w:color="auto" w:fill="FFFFFF"/>
        </w:rPr>
        <w:fldChar w:fldCharType="end"/>
      </w:r>
    </w:p>
    <w:bookmarkEnd w:id="2"/>
    <w:p w14:paraId="2757F7E4" w14:textId="77777777" w:rsidR="0053125A" w:rsidRPr="002816B1" w:rsidRDefault="0053125A" w:rsidP="00BA73E7">
      <w:pPr>
        <w:spacing w:after="0"/>
        <w:jc w:val="center"/>
        <w:rPr>
          <w:rFonts w:ascii="Times New Roman" w:hAnsi="Times New Roman"/>
          <w:shd w:val="clear" w:color="auto" w:fill="FFFFFF"/>
        </w:rPr>
      </w:pPr>
    </w:p>
    <w:p w14:paraId="74CD9ACD" w14:textId="77777777" w:rsidR="0053125A" w:rsidRPr="002816B1" w:rsidRDefault="0053125A" w:rsidP="00BA73E7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2816B1">
        <w:rPr>
          <w:rFonts w:ascii="Times New Roman" w:hAnsi="Times New Roman"/>
          <w:b/>
          <w:sz w:val="26"/>
          <w:szCs w:val="26"/>
        </w:rPr>
        <w:t xml:space="preserve">ZAPRASZA DO ZŁOŻENIA OFERTY W POSTĘPOWANIU </w:t>
      </w:r>
      <w:r w:rsidRPr="002816B1">
        <w:rPr>
          <w:rFonts w:ascii="Times New Roman" w:hAnsi="Times New Roman"/>
          <w:b/>
          <w:sz w:val="26"/>
          <w:szCs w:val="26"/>
        </w:rPr>
        <w:br/>
        <w:t>O UDZIELENIE ZAMÓWIENIA PUBLICZNEGO NA:</w:t>
      </w:r>
    </w:p>
    <w:p w14:paraId="0EB8946D" w14:textId="77777777" w:rsidR="0053125A" w:rsidRPr="00033BD7" w:rsidRDefault="0053125A" w:rsidP="00BA73E7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14:paraId="0375F90E" w14:textId="77777777" w:rsidR="00053D63" w:rsidRPr="00053D63" w:rsidRDefault="00053D63" w:rsidP="00053D63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053D63">
        <w:rPr>
          <w:rFonts w:ascii="Times New Roman" w:hAnsi="Times New Roman"/>
          <w:b/>
          <w:bCs/>
          <w:sz w:val="26"/>
          <w:szCs w:val="26"/>
        </w:rPr>
        <w:t>Dostawa fabrycznie nowego ciągnika rolniczego na potrzeby</w:t>
      </w:r>
    </w:p>
    <w:p w14:paraId="033C2DED" w14:textId="5FE051E5" w:rsidR="00D7452B" w:rsidRDefault="00053D63" w:rsidP="00053D63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053D63">
        <w:rPr>
          <w:rFonts w:ascii="Times New Roman" w:hAnsi="Times New Roman"/>
          <w:b/>
          <w:bCs/>
          <w:sz w:val="26"/>
          <w:szCs w:val="26"/>
        </w:rPr>
        <w:t>Zarządu Dróg Powiatowych w Stargardzie</w:t>
      </w:r>
    </w:p>
    <w:p w14:paraId="36BA808A" w14:textId="77777777" w:rsidR="00D7452B" w:rsidRPr="00033BD7" w:rsidRDefault="00D7452B" w:rsidP="00BA73E7">
      <w:pPr>
        <w:spacing w:after="0"/>
        <w:jc w:val="center"/>
        <w:rPr>
          <w:rFonts w:ascii="Times New Roman" w:hAnsi="Times New Roman"/>
          <w:b/>
          <w:bCs/>
        </w:rPr>
      </w:pPr>
    </w:p>
    <w:p w14:paraId="2BE204C1" w14:textId="77777777" w:rsidR="0053125A" w:rsidRPr="00033BD7" w:rsidRDefault="0053125A" w:rsidP="00BA73E7">
      <w:pPr>
        <w:spacing w:after="0"/>
        <w:rPr>
          <w:rFonts w:ascii="Times New Roman" w:hAnsi="Times New Roman"/>
          <w:b/>
        </w:rPr>
      </w:pPr>
      <w:r w:rsidRPr="00033BD7">
        <w:rPr>
          <w:rFonts w:ascii="Times New Roman" w:hAnsi="Times New Roman"/>
          <w:b/>
        </w:rPr>
        <w:t>Wspólny Słownik Zamówień (CPV):</w:t>
      </w:r>
    </w:p>
    <w:p w14:paraId="48C0271D" w14:textId="4A38C270" w:rsidR="00A47BB6" w:rsidRPr="00A47BB6" w:rsidRDefault="007E4A68" w:rsidP="00A47BB6">
      <w:pPr>
        <w:pStyle w:val="Akapitzlist"/>
        <w:spacing w:after="0" w:line="240" w:lineRule="auto"/>
        <w:ind w:left="284"/>
        <w:rPr>
          <w:rFonts w:ascii="Times New Roman" w:hAnsi="Times New Roman"/>
        </w:rPr>
      </w:pPr>
      <w:r w:rsidRPr="007E4A68">
        <w:rPr>
          <w:rFonts w:ascii="Times New Roman" w:hAnsi="Times New Roman"/>
        </w:rPr>
        <w:t>16700000-2</w:t>
      </w:r>
      <w:r>
        <w:rPr>
          <w:rFonts w:ascii="Times New Roman" w:hAnsi="Times New Roman"/>
        </w:rPr>
        <w:t xml:space="preserve"> ciągniki</w:t>
      </w:r>
    </w:p>
    <w:p w14:paraId="696B3BD4" w14:textId="77777777" w:rsidR="00D7452B" w:rsidRDefault="00D7452B" w:rsidP="00BA73E7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51E31532" w14:textId="77777777" w:rsidR="00D7452B" w:rsidRDefault="00D7452B" w:rsidP="00BA73E7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0FB10F8F" w14:textId="77777777" w:rsidR="00D7452B" w:rsidRDefault="00D7452B" w:rsidP="00BA73E7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16AEA61C" w14:textId="77777777" w:rsidR="00D7452B" w:rsidRPr="00FB7A55" w:rsidRDefault="00D7452B" w:rsidP="00BA73E7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45274CC0" w14:textId="77777777" w:rsidR="0053125A" w:rsidRPr="002816B1" w:rsidRDefault="0053125A" w:rsidP="00BA73E7">
      <w:pPr>
        <w:spacing w:after="0"/>
        <w:jc w:val="center"/>
        <w:rPr>
          <w:rFonts w:ascii="Times New Roman" w:hAnsi="Times New Roman"/>
          <w:b/>
        </w:rPr>
      </w:pPr>
      <w:r w:rsidRPr="002816B1">
        <w:rPr>
          <w:rFonts w:ascii="Times New Roman" w:hAnsi="Times New Roman"/>
          <w:b/>
        </w:rPr>
        <w:t>Podstawa prawna:</w:t>
      </w:r>
    </w:p>
    <w:p w14:paraId="0FB82DA8" w14:textId="433461B2" w:rsidR="0053125A" w:rsidRDefault="0053125A" w:rsidP="00BA73E7">
      <w:pPr>
        <w:spacing w:after="0"/>
        <w:jc w:val="center"/>
        <w:rPr>
          <w:rFonts w:ascii="Times New Roman" w:hAnsi="Times New Roman"/>
        </w:rPr>
      </w:pPr>
      <w:r w:rsidRPr="002816B1">
        <w:rPr>
          <w:rFonts w:ascii="Times New Roman" w:hAnsi="Times New Roman"/>
        </w:rPr>
        <w:t>Ustawa z dnia 11 września 2019 r. Prawo zamówień publicznych</w:t>
      </w:r>
      <w:r w:rsidRPr="002816B1">
        <w:rPr>
          <w:rFonts w:ascii="Times New Roman" w:hAnsi="Times New Roman"/>
        </w:rPr>
        <w:br/>
        <w:t>(Dz.</w:t>
      </w:r>
      <w:r w:rsidR="00B6562C">
        <w:rPr>
          <w:rFonts w:ascii="Times New Roman" w:hAnsi="Times New Roman"/>
        </w:rPr>
        <w:t xml:space="preserve"> </w:t>
      </w:r>
      <w:r w:rsidRPr="002816B1">
        <w:rPr>
          <w:rFonts w:ascii="Times New Roman" w:hAnsi="Times New Roman"/>
        </w:rPr>
        <w:t xml:space="preserve">U. z </w:t>
      </w:r>
      <w:r w:rsidR="00053D63">
        <w:rPr>
          <w:rFonts w:ascii="Times New Roman" w:hAnsi="Times New Roman"/>
        </w:rPr>
        <w:t>2024</w:t>
      </w:r>
      <w:r w:rsidRPr="002816B1">
        <w:rPr>
          <w:rFonts w:ascii="Times New Roman" w:hAnsi="Times New Roman"/>
        </w:rPr>
        <w:t xml:space="preserve"> r., poz. </w:t>
      </w:r>
      <w:r w:rsidR="00053D63">
        <w:rPr>
          <w:rFonts w:ascii="Times New Roman" w:hAnsi="Times New Roman"/>
        </w:rPr>
        <w:t>1320</w:t>
      </w:r>
      <w:r w:rsidR="0015197A">
        <w:rPr>
          <w:rFonts w:ascii="Times New Roman" w:hAnsi="Times New Roman"/>
        </w:rPr>
        <w:t xml:space="preserve"> </w:t>
      </w:r>
      <w:r w:rsidRPr="002816B1">
        <w:rPr>
          <w:rFonts w:ascii="Times New Roman" w:hAnsi="Times New Roman"/>
        </w:rPr>
        <w:t>ze zmianami)</w:t>
      </w:r>
    </w:p>
    <w:p w14:paraId="27BC3995" w14:textId="77777777" w:rsidR="00D7452B" w:rsidRDefault="00D7452B" w:rsidP="00BA73E7">
      <w:pPr>
        <w:spacing w:after="0"/>
        <w:jc w:val="center"/>
        <w:rPr>
          <w:rFonts w:ascii="Times New Roman" w:hAnsi="Times New Roman"/>
        </w:rPr>
      </w:pPr>
    </w:p>
    <w:p w14:paraId="7AF9E1C4" w14:textId="77777777" w:rsidR="00D7452B" w:rsidRDefault="00D7452B" w:rsidP="00BA73E7">
      <w:pPr>
        <w:spacing w:after="0"/>
        <w:jc w:val="center"/>
        <w:rPr>
          <w:rFonts w:ascii="Times New Roman" w:hAnsi="Times New Roman"/>
        </w:rPr>
      </w:pPr>
    </w:p>
    <w:p w14:paraId="5F5717D5" w14:textId="77777777" w:rsidR="0053125A" w:rsidRDefault="0053125A" w:rsidP="00BA73E7">
      <w:pPr>
        <w:spacing w:after="0"/>
        <w:ind w:left="5670"/>
        <w:jc w:val="center"/>
        <w:rPr>
          <w:rFonts w:ascii="Times New Roman" w:hAnsi="Times New Roman"/>
          <w:b/>
        </w:rPr>
      </w:pPr>
      <w:r w:rsidRPr="002816B1">
        <w:rPr>
          <w:rFonts w:ascii="Times New Roman" w:hAnsi="Times New Roman"/>
          <w:b/>
        </w:rPr>
        <w:t>Zatwierdzam:</w:t>
      </w:r>
    </w:p>
    <w:p w14:paraId="2B3A3B7E" w14:textId="77777777" w:rsidR="0053125A" w:rsidRDefault="0053125A" w:rsidP="00BA73E7">
      <w:pPr>
        <w:spacing w:after="0"/>
        <w:ind w:left="5670"/>
        <w:jc w:val="center"/>
        <w:rPr>
          <w:rFonts w:ascii="Times New Roman" w:hAnsi="Times New Roman"/>
          <w:b/>
        </w:rPr>
      </w:pPr>
      <w:r w:rsidRPr="002816B1">
        <w:rPr>
          <w:rFonts w:ascii="Times New Roman" w:hAnsi="Times New Roman"/>
          <w:b/>
        </w:rPr>
        <w:br/>
        <w:t xml:space="preserve">DYREKTOR </w:t>
      </w:r>
      <w:r w:rsidRPr="002816B1">
        <w:rPr>
          <w:rFonts w:ascii="Times New Roman" w:hAnsi="Times New Roman"/>
          <w:b/>
        </w:rPr>
        <w:br/>
        <w:t xml:space="preserve">Zarządu Dróg Powiatowych </w:t>
      </w:r>
      <w:r w:rsidRPr="002816B1">
        <w:rPr>
          <w:rFonts w:ascii="Times New Roman" w:hAnsi="Times New Roman"/>
          <w:b/>
        </w:rPr>
        <w:br/>
        <w:t>/-/</w:t>
      </w:r>
      <w:r w:rsidRPr="002816B1">
        <w:rPr>
          <w:rFonts w:ascii="Times New Roman" w:hAnsi="Times New Roman"/>
          <w:b/>
        </w:rPr>
        <w:br/>
        <w:t xml:space="preserve">Zbigniew Sowa </w:t>
      </w:r>
    </w:p>
    <w:p w14:paraId="740926F0" w14:textId="77777777" w:rsidR="00D7452B" w:rsidRDefault="00D7452B" w:rsidP="00BA73E7">
      <w:pPr>
        <w:spacing w:after="0"/>
        <w:ind w:left="5670"/>
        <w:jc w:val="center"/>
        <w:rPr>
          <w:rFonts w:ascii="Times New Roman" w:hAnsi="Times New Roman"/>
          <w:b/>
        </w:rPr>
      </w:pPr>
    </w:p>
    <w:p w14:paraId="1E27C10C" w14:textId="0D1E36C3" w:rsidR="0053125A" w:rsidRPr="00226B96" w:rsidRDefault="00755296" w:rsidP="00575A5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 xml:space="preserve">Stargard, </w:t>
      </w:r>
      <w:r w:rsidRPr="00FF0268">
        <w:rPr>
          <w:rFonts w:ascii="Times New Roman" w:hAnsi="Times New Roman"/>
        </w:rPr>
        <w:t>dnia</w:t>
      </w:r>
      <w:r w:rsidR="00033BD7" w:rsidRPr="00FF0268">
        <w:rPr>
          <w:rFonts w:ascii="Times New Roman" w:hAnsi="Times New Roman"/>
        </w:rPr>
        <w:t xml:space="preserve"> </w:t>
      </w:r>
      <w:r w:rsidR="00BF1ED4" w:rsidRPr="00FF0268">
        <w:rPr>
          <w:rFonts w:ascii="Times New Roman" w:hAnsi="Times New Roman"/>
        </w:rPr>
        <w:t>0</w:t>
      </w:r>
      <w:r w:rsidR="008531A2" w:rsidRPr="00FF0268">
        <w:rPr>
          <w:rFonts w:ascii="Times New Roman" w:hAnsi="Times New Roman"/>
        </w:rPr>
        <w:t>6</w:t>
      </w:r>
      <w:r w:rsidR="00BF1ED4" w:rsidRPr="00FF0268">
        <w:rPr>
          <w:rFonts w:ascii="Times New Roman" w:hAnsi="Times New Roman"/>
        </w:rPr>
        <w:t xml:space="preserve"> czerw</w:t>
      </w:r>
      <w:r w:rsidR="00347965" w:rsidRPr="00FF0268">
        <w:rPr>
          <w:rFonts w:ascii="Times New Roman" w:hAnsi="Times New Roman"/>
        </w:rPr>
        <w:t>ca</w:t>
      </w:r>
      <w:r w:rsidR="00020EC4" w:rsidRPr="00FF0268">
        <w:rPr>
          <w:rFonts w:ascii="Times New Roman" w:hAnsi="Times New Roman"/>
        </w:rPr>
        <w:t xml:space="preserve"> </w:t>
      </w:r>
      <w:r w:rsidR="0053125A" w:rsidRPr="00FF0268">
        <w:rPr>
          <w:rFonts w:ascii="Times New Roman" w:hAnsi="Times New Roman"/>
        </w:rPr>
        <w:t>202</w:t>
      </w:r>
      <w:r w:rsidR="00053D63" w:rsidRPr="00FF0268">
        <w:rPr>
          <w:rFonts w:ascii="Times New Roman" w:hAnsi="Times New Roman"/>
        </w:rPr>
        <w:t>5</w:t>
      </w:r>
      <w:r w:rsidR="0053125A" w:rsidRPr="00FF0268">
        <w:rPr>
          <w:rFonts w:ascii="Times New Roman" w:hAnsi="Times New Roman"/>
        </w:rPr>
        <w:t xml:space="preserve"> r.</w:t>
      </w:r>
      <w:r w:rsidR="0053125A" w:rsidRPr="002816B1">
        <w:rPr>
          <w:rFonts w:ascii="Times New Roman" w:hAnsi="Times New Roman"/>
        </w:rPr>
        <w:br w:type="page"/>
      </w:r>
      <w:r w:rsidR="0053125A" w:rsidRPr="00226B96">
        <w:rPr>
          <w:rFonts w:ascii="Times New Roman" w:hAnsi="Times New Roman"/>
          <w:b/>
          <w:sz w:val="24"/>
          <w:szCs w:val="24"/>
        </w:rPr>
        <w:lastRenderedPageBreak/>
        <w:t>SPECYFIKACJA WARUNKÓW ZAMÓWIENIA</w:t>
      </w:r>
    </w:p>
    <w:p w14:paraId="7625A693" w14:textId="77777777" w:rsidR="0053125A" w:rsidRPr="00226B96" w:rsidRDefault="0053125A" w:rsidP="00BA73E7">
      <w:pPr>
        <w:tabs>
          <w:tab w:val="center" w:pos="7371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D743E9B" w14:textId="77777777" w:rsidR="0053125A" w:rsidRPr="00226B96" w:rsidRDefault="0053125A" w:rsidP="00BA73E7">
      <w:pPr>
        <w:tabs>
          <w:tab w:val="center" w:pos="7371"/>
        </w:tabs>
        <w:spacing w:after="0"/>
        <w:rPr>
          <w:rFonts w:ascii="Times New Roman" w:hAnsi="Times New Roman"/>
          <w:b/>
          <w:sz w:val="24"/>
          <w:szCs w:val="24"/>
        </w:rPr>
      </w:pPr>
      <w:r w:rsidRPr="00226B96">
        <w:rPr>
          <w:rFonts w:ascii="Times New Roman" w:hAnsi="Times New Roman"/>
          <w:b/>
          <w:sz w:val="24"/>
          <w:szCs w:val="24"/>
        </w:rPr>
        <w:t>PRZEDMIOT ZAMÓWIENIA:</w:t>
      </w:r>
    </w:p>
    <w:p w14:paraId="0F9274B0" w14:textId="77777777" w:rsidR="0053125A" w:rsidRPr="00226B96" w:rsidRDefault="0053125A" w:rsidP="00BA73E7">
      <w:pPr>
        <w:tabs>
          <w:tab w:val="center" w:pos="7371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756EDBDD" w14:textId="77777777" w:rsidR="00F93FD5" w:rsidRPr="00F93FD5" w:rsidRDefault="00F93FD5" w:rsidP="00F93FD5">
      <w:pPr>
        <w:tabs>
          <w:tab w:val="center" w:pos="7371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F93FD5">
        <w:rPr>
          <w:rFonts w:ascii="Times New Roman" w:hAnsi="Times New Roman"/>
          <w:b/>
          <w:bCs/>
          <w:sz w:val="24"/>
          <w:szCs w:val="24"/>
        </w:rPr>
        <w:t>Dostawa fabrycznie nowego ciągnika rolniczego na potrzeby</w:t>
      </w:r>
    </w:p>
    <w:p w14:paraId="04A1C859" w14:textId="38F5AFA9" w:rsidR="00781A91" w:rsidRDefault="00F93FD5" w:rsidP="00F93FD5">
      <w:pPr>
        <w:tabs>
          <w:tab w:val="center" w:pos="7371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F93FD5">
        <w:rPr>
          <w:rFonts w:ascii="Times New Roman" w:hAnsi="Times New Roman"/>
          <w:b/>
          <w:bCs/>
          <w:sz w:val="24"/>
          <w:szCs w:val="24"/>
        </w:rPr>
        <w:t>Zarządu Dróg Powiatowych w Stargardzie</w:t>
      </w:r>
    </w:p>
    <w:p w14:paraId="4F0C0BD9" w14:textId="77777777" w:rsidR="00F93FD5" w:rsidRPr="00226B96" w:rsidRDefault="00F93FD5" w:rsidP="00F93FD5">
      <w:pPr>
        <w:tabs>
          <w:tab w:val="center" w:pos="7371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8A4D8BA" w14:textId="20935CB8" w:rsidR="0053125A" w:rsidRDefault="0053125A" w:rsidP="00C62B53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226B96">
        <w:rPr>
          <w:rFonts w:ascii="Times New Roman" w:hAnsi="Times New Roman"/>
          <w:bCs/>
          <w:sz w:val="24"/>
          <w:szCs w:val="24"/>
        </w:rPr>
        <w:t>Powiat Stargardzki, w imieniu którego działa Zarząd Dróg Powiatowych</w:t>
      </w:r>
      <w:r w:rsidR="00033BD7">
        <w:rPr>
          <w:rFonts w:ascii="Times New Roman" w:hAnsi="Times New Roman"/>
          <w:bCs/>
          <w:sz w:val="24"/>
          <w:szCs w:val="24"/>
        </w:rPr>
        <w:t xml:space="preserve"> </w:t>
      </w:r>
      <w:r w:rsidRPr="00226B96">
        <w:rPr>
          <w:rFonts w:ascii="Times New Roman" w:hAnsi="Times New Roman"/>
          <w:sz w:val="24"/>
          <w:szCs w:val="24"/>
        </w:rPr>
        <w:t xml:space="preserve">w Stargardzie </w:t>
      </w:r>
      <w:r>
        <w:rPr>
          <w:rFonts w:ascii="Times New Roman" w:hAnsi="Times New Roman"/>
          <w:sz w:val="24"/>
          <w:szCs w:val="24"/>
        </w:rPr>
        <w:br/>
      </w:r>
      <w:r w:rsidRPr="00226B96">
        <w:rPr>
          <w:rFonts w:ascii="Times New Roman" w:hAnsi="Times New Roman"/>
          <w:sz w:val="24"/>
          <w:szCs w:val="24"/>
        </w:rPr>
        <w:t xml:space="preserve">z siedzibą </w:t>
      </w:r>
      <w:r w:rsidR="00770C27">
        <w:rPr>
          <w:rFonts w:ascii="Times New Roman" w:hAnsi="Times New Roman"/>
          <w:sz w:val="24"/>
          <w:szCs w:val="24"/>
        </w:rPr>
        <w:t>przy ul. Bydgoskiej 13/15, 73–</w:t>
      </w:r>
      <w:r w:rsidRPr="00226B96">
        <w:rPr>
          <w:rFonts w:ascii="Times New Roman" w:hAnsi="Times New Roman"/>
          <w:sz w:val="24"/>
          <w:szCs w:val="24"/>
        </w:rPr>
        <w:t>110 Starga</w:t>
      </w:r>
      <w:r w:rsidR="00770C27">
        <w:rPr>
          <w:rFonts w:ascii="Times New Roman" w:hAnsi="Times New Roman"/>
          <w:sz w:val="24"/>
          <w:szCs w:val="24"/>
        </w:rPr>
        <w:t xml:space="preserve">rd, zwany dalej „Zamawiającym”, </w:t>
      </w:r>
      <w:r w:rsidRPr="00226B96">
        <w:rPr>
          <w:rFonts w:ascii="Times New Roman" w:hAnsi="Times New Roman"/>
          <w:sz w:val="24"/>
          <w:szCs w:val="24"/>
        </w:rPr>
        <w:t>na podstawie art. 277, w związku z art. 275 ustawy z dnia 11 września</w:t>
      </w:r>
      <w:r>
        <w:rPr>
          <w:rFonts w:ascii="Times New Roman" w:hAnsi="Times New Roman"/>
          <w:sz w:val="24"/>
          <w:szCs w:val="24"/>
        </w:rPr>
        <w:t xml:space="preserve"> 2019 r.</w:t>
      </w:r>
      <w:r w:rsidRPr="00226B96">
        <w:rPr>
          <w:rFonts w:ascii="Times New Roman" w:hAnsi="Times New Roman"/>
          <w:sz w:val="24"/>
          <w:szCs w:val="24"/>
        </w:rPr>
        <w:t xml:space="preserve"> Prawo zamówień publicznych przedstawia informacje o przedmiocie zamówienia i warunkach postępowania o udzielenie zamówienia klasycznego</w:t>
      </w:r>
      <w:r w:rsidRPr="00226B96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o wartości mniejszej niż progi unijne</w:t>
      </w:r>
      <w:r w:rsidR="00962DFD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na</w:t>
      </w:r>
      <w:r w:rsidR="00C77E3E">
        <w:rPr>
          <w:rFonts w:ascii="Times New Roman" w:hAnsi="Times New Roman"/>
          <w:sz w:val="24"/>
          <w:szCs w:val="24"/>
        </w:rPr>
        <w:t xml:space="preserve"> </w:t>
      </w:r>
      <w:r w:rsidR="00981077">
        <w:rPr>
          <w:rFonts w:ascii="Times New Roman" w:hAnsi="Times New Roman"/>
          <w:bCs/>
          <w:sz w:val="24"/>
          <w:szCs w:val="24"/>
        </w:rPr>
        <w:t>d</w:t>
      </w:r>
      <w:r w:rsidR="00781A91" w:rsidRPr="00781A91">
        <w:rPr>
          <w:rFonts w:ascii="Times New Roman" w:hAnsi="Times New Roman"/>
          <w:bCs/>
          <w:sz w:val="24"/>
          <w:szCs w:val="24"/>
        </w:rPr>
        <w:t>ostaw</w:t>
      </w:r>
      <w:r w:rsidR="00981077">
        <w:rPr>
          <w:rFonts w:ascii="Times New Roman" w:hAnsi="Times New Roman"/>
          <w:bCs/>
          <w:sz w:val="24"/>
          <w:szCs w:val="24"/>
        </w:rPr>
        <w:t>ę</w:t>
      </w:r>
      <w:r w:rsidR="00781A91" w:rsidRPr="00781A91">
        <w:rPr>
          <w:rFonts w:ascii="Times New Roman" w:hAnsi="Times New Roman"/>
          <w:bCs/>
          <w:sz w:val="24"/>
          <w:szCs w:val="24"/>
        </w:rPr>
        <w:t xml:space="preserve"> </w:t>
      </w:r>
      <w:r w:rsidR="00C62B53" w:rsidRPr="00C62B53">
        <w:rPr>
          <w:rFonts w:ascii="Times New Roman" w:hAnsi="Times New Roman"/>
          <w:bCs/>
          <w:sz w:val="24"/>
          <w:szCs w:val="24"/>
        </w:rPr>
        <w:t>fabrycznie nowego ciągnika rolniczego na potrzeby</w:t>
      </w:r>
      <w:r w:rsidR="00C62B53">
        <w:rPr>
          <w:rFonts w:ascii="Times New Roman" w:hAnsi="Times New Roman"/>
          <w:bCs/>
          <w:sz w:val="24"/>
          <w:szCs w:val="24"/>
        </w:rPr>
        <w:t xml:space="preserve"> </w:t>
      </w:r>
      <w:r w:rsidR="00C62B53" w:rsidRPr="00C62B53">
        <w:rPr>
          <w:rFonts w:ascii="Times New Roman" w:hAnsi="Times New Roman"/>
          <w:bCs/>
          <w:sz w:val="24"/>
          <w:szCs w:val="24"/>
        </w:rPr>
        <w:t>Zarządu Dróg Powiatowych w Stargardzie</w:t>
      </w:r>
      <w:r w:rsidR="00781A91">
        <w:rPr>
          <w:rFonts w:ascii="Times New Roman" w:hAnsi="Times New Roman"/>
          <w:bCs/>
          <w:sz w:val="24"/>
          <w:szCs w:val="24"/>
        </w:rPr>
        <w:t>.</w:t>
      </w:r>
    </w:p>
    <w:p w14:paraId="208994E3" w14:textId="77777777" w:rsidR="00781A91" w:rsidRPr="00226B96" w:rsidRDefault="00781A91" w:rsidP="00BA73E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71B211C" w14:textId="77777777" w:rsidR="0053125A" w:rsidRPr="00226B96" w:rsidRDefault="0053125A" w:rsidP="00BA73E7">
      <w:pPr>
        <w:tabs>
          <w:tab w:val="center" w:pos="1985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26B96">
        <w:rPr>
          <w:rFonts w:ascii="Times New Roman" w:hAnsi="Times New Roman"/>
          <w:b/>
          <w:sz w:val="24"/>
          <w:szCs w:val="24"/>
        </w:rPr>
        <w:t>ROZDZIAŁ I.</w:t>
      </w:r>
      <w:r w:rsidRPr="00226B96">
        <w:rPr>
          <w:rFonts w:ascii="Times New Roman" w:hAnsi="Times New Roman"/>
          <w:b/>
          <w:sz w:val="24"/>
          <w:szCs w:val="24"/>
        </w:rPr>
        <w:tab/>
      </w:r>
      <w:r w:rsidRPr="00226B96">
        <w:rPr>
          <w:rFonts w:ascii="Times New Roman" w:hAnsi="Times New Roman"/>
          <w:b/>
          <w:sz w:val="24"/>
          <w:szCs w:val="24"/>
        </w:rPr>
        <w:tab/>
      </w:r>
      <w:r w:rsidRPr="00226B96">
        <w:rPr>
          <w:rFonts w:ascii="Times New Roman" w:hAnsi="Times New Roman"/>
          <w:b/>
          <w:sz w:val="24"/>
          <w:szCs w:val="24"/>
          <w:u w:val="single"/>
        </w:rPr>
        <w:t>Informacje o zamawiającym</w:t>
      </w:r>
    </w:p>
    <w:p w14:paraId="66D226E8" w14:textId="77777777" w:rsidR="0053125A" w:rsidRPr="00226B96" w:rsidRDefault="0053125A" w:rsidP="00BA73E7">
      <w:pPr>
        <w:tabs>
          <w:tab w:val="center" w:pos="1985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72B7650" w14:textId="738D9C32" w:rsidR="0053125A" w:rsidRPr="00226B96" w:rsidRDefault="0053125A" w:rsidP="00BA73E7">
      <w:pPr>
        <w:tabs>
          <w:tab w:val="center" w:pos="426"/>
        </w:tabs>
        <w:spacing w:after="0"/>
        <w:ind w:left="3544" w:hanging="3118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t>Nazwa:</w:t>
      </w:r>
      <w:r w:rsidRPr="00226B96">
        <w:rPr>
          <w:rFonts w:ascii="Times New Roman" w:hAnsi="Times New Roman"/>
          <w:sz w:val="24"/>
          <w:szCs w:val="24"/>
        </w:rPr>
        <w:tab/>
      </w:r>
      <w:bookmarkStart w:id="3" w:name="_Hlk65577268"/>
      <w:r w:rsidRPr="00226B96">
        <w:rPr>
          <w:rFonts w:ascii="Times New Roman" w:hAnsi="Times New Roman"/>
          <w:b/>
          <w:sz w:val="24"/>
          <w:szCs w:val="24"/>
        </w:rPr>
        <w:t>Powiat Stargardzki</w:t>
      </w:r>
      <w:r w:rsidR="00770C27">
        <w:rPr>
          <w:rFonts w:ascii="Times New Roman" w:hAnsi="Times New Roman"/>
          <w:sz w:val="24"/>
          <w:szCs w:val="24"/>
        </w:rPr>
        <w:t>, ul. Skarbowa 1, 73–</w:t>
      </w:r>
      <w:r w:rsidRPr="00226B96">
        <w:rPr>
          <w:rFonts w:ascii="Times New Roman" w:hAnsi="Times New Roman"/>
          <w:sz w:val="24"/>
          <w:szCs w:val="24"/>
        </w:rPr>
        <w:t>110 Stargard</w:t>
      </w:r>
      <w:r w:rsidRPr="00226B96">
        <w:rPr>
          <w:rFonts w:ascii="Times New Roman" w:hAnsi="Times New Roman"/>
          <w:sz w:val="24"/>
          <w:szCs w:val="24"/>
        </w:rPr>
        <w:br/>
        <w:t>w imieniu którego działa:</w:t>
      </w:r>
      <w:r w:rsidRPr="00226B96">
        <w:rPr>
          <w:rFonts w:ascii="Times New Roman" w:hAnsi="Times New Roman"/>
          <w:sz w:val="24"/>
          <w:szCs w:val="24"/>
        </w:rPr>
        <w:br/>
      </w:r>
      <w:r w:rsidRPr="00226B96">
        <w:rPr>
          <w:rFonts w:ascii="Times New Roman" w:hAnsi="Times New Roman"/>
          <w:b/>
          <w:sz w:val="24"/>
          <w:szCs w:val="24"/>
        </w:rPr>
        <w:t>Zarząd Dróg Powiatowych w Stargardzie</w:t>
      </w:r>
    </w:p>
    <w:bookmarkEnd w:id="3"/>
    <w:p w14:paraId="4966A158" w14:textId="77777777" w:rsidR="0053125A" w:rsidRPr="00226B96" w:rsidRDefault="0053125A" w:rsidP="00BA73E7">
      <w:pPr>
        <w:tabs>
          <w:tab w:val="center" w:pos="1985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t>Adres:</w:t>
      </w:r>
      <w:r w:rsidRPr="00226B96">
        <w:rPr>
          <w:rFonts w:ascii="Times New Roman" w:hAnsi="Times New Roman"/>
          <w:sz w:val="24"/>
          <w:szCs w:val="24"/>
        </w:rPr>
        <w:tab/>
      </w:r>
      <w:r w:rsidRPr="00226B96">
        <w:rPr>
          <w:rFonts w:ascii="Times New Roman" w:hAnsi="Times New Roman"/>
          <w:sz w:val="24"/>
          <w:szCs w:val="24"/>
        </w:rPr>
        <w:tab/>
      </w:r>
      <w:r w:rsidRPr="00226B96">
        <w:rPr>
          <w:rFonts w:ascii="Times New Roman" w:hAnsi="Times New Roman"/>
          <w:sz w:val="24"/>
          <w:szCs w:val="24"/>
        </w:rPr>
        <w:tab/>
      </w:r>
      <w:r w:rsidRPr="00226B96">
        <w:rPr>
          <w:rFonts w:ascii="Times New Roman" w:hAnsi="Times New Roman"/>
          <w:sz w:val="24"/>
          <w:szCs w:val="24"/>
        </w:rPr>
        <w:tab/>
        <w:t>ul. Bydgoska 13/15, 73-110 Stargard</w:t>
      </w:r>
    </w:p>
    <w:p w14:paraId="01489559" w14:textId="77777777" w:rsidR="0053125A" w:rsidRPr="00226B96" w:rsidRDefault="0053125A" w:rsidP="00BA73E7">
      <w:pPr>
        <w:tabs>
          <w:tab w:val="center" w:pos="1985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t>Numer telefonu:</w:t>
      </w:r>
      <w:r w:rsidRPr="00226B96">
        <w:rPr>
          <w:rFonts w:ascii="Times New Roman" w:hAnsi="Times New Roman"/>
          <w:sz w:val="24"/>
          <w:szCs w:val="24"/>
        </w:rPr>
        <w:tab/>
      </w:r>
      <w:r w:rsidRPr="00226B96">
        <w:rPr>
          <w:rFonts w:ascii="Times New Roman" w:hAnsi="Times New Roman"/>
          <w:sz w:val="24"/>
          <w:szCs w:val="24"/>
        </w:rPr>
        <w:tab/>
      </w:r>
      <w:r w:rsidRPr="00226B96">
        <w:rPr>
          <w:rFonts w:ascii="Times New Roman" w:hAnsi="Times New Roman"/>
          <w:sz w:val="24"/>
          <w:szCs w:val="24"/>
        </w:rPr>
        <w:tab/>
        <w:t>91 577 52 19</w:t>
      </w:r>
    </w:p>
    <w:p w14:paraId="58962BC8" w14:textId="77777777" w:rsidR="0053125A" w:rsidRPr="00226B96" w:rsidRDefault="0053125A" w:rsidP="00BA73E7">
      <w:pPr>
        <w:tabs>
          <w:tab w:val="center" w:pos="1985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t>Adres poczty elektronicznej:</w:t>
      </w:r>
      <w:r w:rsidRPr="00226B96">
        <w:rPr>
          <w:rFonts w:ascii="Times New Roman" w:hAnsi="Times New Roman"/>
          <w:sz w:val="24"/>
          <w:szCs w:val="24"/>
        </w:rPr>
        <w:tab/>
      </w:r>
      <w:hyperlink r:id="rId9" w:history="1">
        <w:r w:rsidRPr="00226B96">
          <w:rPr>
            <w:rStyle w:val="Hipercze"/>
            <w:rFonts w:ascii="Times New Roman" w:hAnsi="Times New Roman"/>
            <w:sz w:val="24"/>
            <w:szCs w:val="24"/>
          </w:rPr>
          <w:t>zdp@zdp.stargard.pl</w:t>
        </w:r>
      </w:hyperlink>
    </w:p>
    <w:p w14:paraId="141A7732" w14:textId="77777777" w:rsidR="0053125A" w:rsidRPr="00226B96" w:rsidRDefault="0053125A" w:rsidP="00BA73E7">
      <w:pPr>
        <w:tabs>
          <w:tab w:val="center" w:pos="1985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t>Adres strony internetowej:</w:t>
      </w:r>
      <w:r w:rsidRPr="00226B96">
        <w:rPr>
          <w:rFonts w:ascii="Times New Roman" w:hAnsi="Times New Roman"/>
          <w:sz w:val="24"/>
          <w:szCs w:val="24"/>
        </w:rPr>
        <w:tab/>
      </w:r>
      <w:hyperlink r:id="rId10" w:history="1">
        <w:r w:rsidRPr="00226B96">
          <w:rPr>
            <w:rStyle w:val="Hipercze"/>
            <w:rFonts w:ascii="Times New Roman" w:hAnsi="Times New Roman"/>
            <w:sz w:val="24"/>
            <w:szCs w:val="24"/>
          </w:rPr>
          <w:t>http://zdp.stargard.pl</w:t>
        </w:r>
      </w:hyperlink>
    </w:p>
    <w:p w14:paraId="565B6871" w14:textId="77777777" w:rsidR="0053125A" w:rsidRPr="00226B96" w:rsidRDefault="0053125A" w:rsidP="00BA73E7">
      <w:pPr>
        <w:tabs>
          <w:tab w:val="center" w:pos="1985"/>
        </w:tabs>
        <w:spacing w:after="0"/>
        <w:ind w:left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0BC2A87F" w14:textId="77777777" w:rsidR="0053125A" w:rsidRPr="00226B96" w:rsidRDefault="0053125A" w:rsidP="00BA73E7">
      <w:pPr>
        <w:tabs>
          <w:tab w:val="center" w:pos="1985"/>
        </w:tabs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26B96">
        <w:rPr>
          <w:rFonts w:ascii="Times New Roman" w:hAnsi="Times New Roman"/>
          <w:b/>
          <w:sz w:val="24"/>
          <w:szCs w:val="24"/>
        </w:rPr>
        <w:t>ROZDZIAŁ II.</w:t>
      </w:r>
      <w:r w:rsidRPr="00226B96">
        <w:rPr>
          <w:rFonts w:ascii="Times New Roman" w:hAnsi="Times New Roman"/>
          <w:b/>
          <w:sz w:val="24"/>
          <w:szCs w:val="24"/>
        </w:rPr>
        <w:tab/>
      </w:r>
      <w:r w:rsidRPr="00226B96">
        <w:rPr>
          <w:rFonts w:ascii="Times New Roman" w:hAnsi="Times New Roman"/>
          <w:b/>
          <w:sz w:val="24"/>
          <w:szCs w:val="24"/>
        </w:rPr>
        <w:tab/>
      </w:r>
      <w:r w:rsidRPr="00226B96">
        <w:rPr>
          <w:rFonts w:ascii="Times New Roman" w:hAnsi="Times New Roman"/>
          <w:b/>
          <w:sz w:val="24"/>
          <w:szCs w:val="24"/>
          <w:u w:val="single"/>
        </w:rPr>
        <w:t>Tryb udzielenia zamówienia</w:t>
      </w:r>
    </w:p>
    <w:p w14:paraId="45C6C3C3" w14:textId="77777777" w:rsidR="0053125A" w:rsidRPr="00226B96" w:rsidRDefault="0053125A" w:rsidP="00BA73E7">
      <w:pPr>
        <w:tabs>
          <w:tab w:val="center" w:pos="1985"/>
        </w:tabs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7550EF72" w14:textId="77777777" w:rsidR="0053125A" w:rsidRPr="00226B96" w:rsidRDefault="0053125A" w:rsidP="00BA73E7">
      <w:pPr>
        <w:pStyle w:val="Akapitzlist"/>
        <w:numPr>
          <w:ilvl w:val="0"/>
          <w:numId w:val="1"/>
        </w:numPr>
        <w:tabs>
          <w:tab w:val="center" w:pos="360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t xml:space="preserve">Postępowanie prowadzone jest w trybie </w:t>
      </w:r>
      <w:r w:rsidRPr="00226B96">
        <w:rPr>
          <w:rFonts w:ascii="Times New Roman" w:hAnsi="Times New Roman"/>
          <w:bCs/>
          <w:sz w:val="24"/>
          <w:szCs w:val="24"/>
          <w:shd w:val="clear" w:color="auto" w:fill="FFFFFF"/>
        </w:rPr>
        <w:t>zamówienia klasycznego o wartości mniejszej niż progi unijne zgodnie z przepisami Prawa zamówień publicznych.</w:t>
      </w:r>
    </w:p>
    <w:p w14:paraId="3CFEDFED" w14:textId="131785E8" w:rsidR="0053125A" w:rsidRPr="00226B96" w:rsidRDefault="0053125A" w:rsidP="00BA73E7">
      <w:pPr>
        <w:pStyle w:val="Akapitzlist"/>
        <w:numPr>
          <w:ilvl w:val="0"/>
          <w:numId w:val="1"/>
        </w:numPr>
        <w:tabs>
          <w:tab w:val="center" w:pos="360"/>
        </w:tabs>
        <w:spacing w:after="0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226B96">
        <w:rPr>
          <w:rFonts w:ascii="Times New Roman" w:hAnsi="Times New Roman"/>
          <w:b/>
          <w:sz w:val="24"/>
          <w:szCs w:val="24"/>
          <w:shd w:val="clear" w:color="auto" w:fill="FFFFFF"/>
        </w:rPr>
        <w:t>Zamawiający udziela zamówienia w trybie pods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tawowym, w którym w odpowiedzi </w:t>
      </w:r>
      <w:r w:rsidRPr="00226B9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na ogłoszenie o zamówieniu oferty mogą składać wszyscy zainteresowani wykonawcy, a następnie zamawiający może prowadzić negocjacje </w:t>
      </w:r>
      <w:r w:rsidR="00C77E3E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w celu ulepszenia treści ofert, </w:t>
      </w:r>
      <w:r w:rsidRPr="00226B96">
        <w:rPr>
          <w:rFonts w:ascii="Times New Roman" w:hAnsi="Times New Roman"/>
          <w:b/>
          <w:sz w:val="24"/>
          <w:szCs w:val="24"/>
          <w:shd w:val="clear" w:color="auto" w:fill="FFFFFF"/>
        </w:rPr>
        <w:t>które podlegają ocenie w</w:t>
      </w:r>
      <w:r w:rsidR="00C77E3E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ramach kryteriów oceny ofert,  </w:t>
      </w:r>
      <w:r w:rsidRPr="00226B96">
        <w:rPr>
          <w:rFonts w:ascii="Times New Roman" w:hAnsi="Times New Roman"/>
          <w:b/>
          <w:sz w:val="24"/>
          <w:szCs w:val="24"/>
          <w:shd w:val="clear" w:color="auto" w:fill="FFFFFF"/>
        </w:rPr>
        <w:t>a po zakończeniu negocjacji zamawiający zaprasza wykonawców do składania ofert dodatkowych.</w:t>
      </w:r>
    </w:p>
    <w:p w14:paraId="18E15626" w14:textId="77777777" w:rsidR="0053125A" w:rsidRPr="00226B96" w:rsidRDefault="0053125A" w:rsidP="00BA73E7">
      <w:pPr>
        <w:pStyle w:val="Akapitzlist"/>
        <w:numPr>
          <w:ilvl w:val="0"/>
          <w:numId w:val="1"/>
        </w:numPr>
        <w:tabs>
          <w:tab w:val="center" w:pos="426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  <w:shd w:val="clear" w:color="auto" w:fill="FFFFFF"/>
        </w:rPr>
        <w:t>N</w:t>
      </w:r>
      <w:r w:rsidRPr="00226B96">
        <w:rPr>
          <w:rFonts w:ascii="Times New Roman" w:hAnsi="Times New Roman"/>
          <w:sz w:val="24"/>
          <w:szCs w:val="24"/>
        </w:rPr>
        <w:t xml:space="preserve">egocjacje treści ofert, o których mowa w ust. 2 nie mogą prowadzić do zmiany treści SWZ oraz dotyczą wyłącznie tych elementów treści ofert, które podlegają ocenie </w:t>
      </w:r>
      <w:r w:rsidRPr="00226B96">
        <w:rPr>
          <w:rFonts w:ascii="Times New Roman" w:hAnsi="Times New Roman"/>
          <w:sz w:val="24"/>
          <w:szCs w:val="24"/>
        </w:rPr>
        <w:br/>
        <w:t>w ramach kryteriów oceny ofert.</w:t>
      </w:r>
    </w:p>
    <w:p w14:paraId="17B2BB7C" w14:textId="77777777" w:rsidR="0053125A" w:rsidRPr="00226B96" w:rsidRDefault="0053125A" w:rsidP="00BA73E7">
      <w:pPr>
        <w:pStyle w:val="Akapitzlist"/>
        <w:numPr>
          <w:ilvl w:val="0"/>
          <w:numId w:val="1"/>
        </w:numPr>
        <w:tabs>
          <w:tab w:val="center" w:pos="426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t xml:space="preserve">Zamawiający ogranicza liczbę wykonawców, których może zaprosić do negocjacji ofert, </w:t>
      </w:r>
      <w:r w:rsidRPr="00226B96">
        <w:rPr>
          <w:rFonts w:ascii="Times New Roman" w:hAnsi="Times New Roman"/>
          <w:sz w:val="24"/>
          <w:szCs w:val="24"/>
        </w:rPr>
        <w:br/>
        <w:t>o której mowa w ust. 2, do trzech wykonawców, którzy złożyli wstępnie najwyżej oceniane oferty, według kryteriów oceny ofert w tym postępowaniu.</w:t>
      </w:r>
    </w:p>
    <w:p w14:paraId="79DBDD7F" w14:textId="284553F9" w:rsidR="00033BD7" w:rsidRPr="00755296" w:rsidRDefault="0053125A" w:rsidP="00755296">
      <w:pPr>
        <w:pStyle w:val="Akapitzlist"/>
        <w:numPr>
          <w:ilvl w:val="0"/>
          <w:numId w:val="1"/>
        </w:numPr>
        <w:tabs>
          <w:tab w:val="center" w:pos="360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t>Zamawiający nie dopuszcza możliwości składania ofert wariantowych.</w:t>
      </w:r>
    </w:p>
    <w:p w14:paraId="0BBF9C6B" w14:textId="7711B158" w:rsidR="00033BD7" w:rsidRPr="00CD5325" w:rsidRDefault="00CD5325" w:rsidP="00CD5325">
      <w:pPr>
        <w:pStyle w:val="Akapitzlist"/>
        <w:numPr>
          <w:ilvl w:val="0"/>
          <w:numId w:val="1"/>
        </w:numPr>
        <w:tabs>
          <w:tab w:val="center" w:pos="360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CD5325">
        <w:rPr>
          <w:rFonts w:ascii="Times New Roman" w:hAnsi="Times New Roman"/>
          <w:sz w:val="24"/>
          <w:szCs w:val="24"/>
        </w:rPr>
        <w:t>Zamawiający nie dopuszcza możliwości składania ofert częściowych.</w:t>
      </w:r>
      <w:r w:rsidR="00033BD7" w:rsidRPr="00CD5325">
        <w:rPr>
          <w:rFonts w:ascii="Times New Roman" w:hAnsi="Times New Roman"/>
          <w:sz w:val="24"/>
          <w:szCs w:val="24"/>
        </w:rPr>
        <w:t xml:space="preserve"> </w:t>
      </w:r>
    </w:p>
    <w:p w14:paraId="50E064D3" w14:textId="77777777" w:rsidR="0053125A" w:rsidRPr="00226B96" w:rsidRDefault="0053125A" w:rsidP="00BA73E7">
      <w:pPr>
        <w:pStyle w:val="Akapitzlist"/>
        <w:numPr>
          <w:ilvl w:val="0"/>
          <w:numId w:val="1"/>
        </w:numPr>
        <w:tabs>
          <w:tab w:val="center" w:pos="360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t>Przedmiotem niniejszego postępowania nie jest zawarcie umowy ramowej.</w:t>
      </w:r>
    </w:p>
    <w:p w14:paraId="4B88D615" w14:textId="6FDE4A2F" w:rsidR="0053125A" w:rsidRPr="00226B96" w:rsidRDefault="0053125A" w:rsidP="00BA73E7">
      <w:pPr>
        <w:pStyle w:val="Akapitzlist"/>
        <w:numPr>
          <w:ilvl w:val="0"/>
          <w:numId w:val="1"/>
        </w:numPr>
        <w:tabs>
          <w:tab w:val="center" w:pos="360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lastRenderedPageBreak/>
        <w:t>W sprawach nieuregulowanych ustawą Prawo zamówień publicznych maja zastosowanie przepisy ustawy z dnia 23 kwietnia 1964 r. – Kodeks cywilny</w:t>
      </w:r>
      <w:r w:rsidR="00686DA3">
        <w:rPr>
          <w:rFonts w:ascii="Times New Roman" w:hAnsi="Times New Roman"/>
          <w:sz w:val="24"/>
          <w:szCs w:val="24"/>
        </w:rPr>
        <w:t xml:space="preserve"> (tj. z dnia 29 sierpnia 2024r. Dz. U. z 2024r. poz. 1061 z </w:t>
      </w:r>
      <w:proofErr w:type="spellStart"/>
      <w:r w:rsidR="00686DA3">
        <w:rPr>
          <w:rFonts w:ascii="Times New Roman" w:hAnsi="Times New Roman"/>
          <w:sz w:val="24"/>
          <w:szCs w:val="24"/>
        </w:rPr>
        <w:t>późn</w:t>
      </w:r>
      <w:proofErr w:type="spellEnd"/>
      <w:r w:rsidR="00686DA3">
        <w:rPr>
          <w:rFonts w:ascii="Times New Roman" w:hAnsi="Times New Roman"/>
          <w:sz w:val="24"/>
          <w:szCs w:val="24"/>
        </w:rPr>
        <w:t>. zm.)</w:t>
      </w:r>
    </w:p>
    <w:p w14:paraId="5B89BEE4" w14:textId="77777777" w:rsidR="0053125A" w:rsidRPr="00226B96" w:rsidRDefault="0053125A" w:rsidP="00BA73E7">
      <w:pPr>
        <w:pStyle w:val="Akapitzlist"/>
        <w:numPr>
          <w:ilvl w:val="0"/>
          <w:numId w:val="1"/>
        </w:numPr>
        <w:tabs>
          <w:tab w:val="center" w:pos="360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t>Podstawa prawna udzielenia zamówienia publicznego art. 266 – 296 ustawy Prawo zamówień publicznych.</w:t>
      </w:r>
    </w:p>
    <w:p w14:paraId="4E6D13CF" w14:textId="77777777" w:rsidR="0053125A" w:rsidRPr="00226B96" w:rsidRDefault="0053125A" w:rsidP="00BA73E7">
      <w:pPr>
        <w:pStyle w:val="Akapitzlist"/>
        <w:numPr>
          <w:ilvl w:val="0"/>
          <w:numId w:val="1"/>
        </w:numPr>
        <w:tabs>
          <w:tab w:val="center" w:pos="360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t>Podstawa prawna opracowania specyfikacji warunków zamówienia:</w:t>
      </w:r>
    </w:p>
    <w:p w14:paraId="499DC404" w14:textId="3B04FA8C" w:rsidR="00BA73E7" w:rsidRDefault="0053125A" w:rsidP="00BA73E7">
      <w:pPr>
        <w:pStyle w:val="Akapitzlist"/>
        <w:numPr>
          <w:ilvl w:val="0"/>
          <w:numId w:val="2"/>
        </w:numPr>
        <w:tabs>
          <w:tab w:val="center" w:pos="709"/>
        </w:tabs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t xml:space="preserve">ustawa z dnia 11 września 2019 r. Prawo zamówień publicznych (Dz.U. z </w:t>
      </w:r>
      <w:r w:rsidR="00137114">
        <w:rPr>
          <w:rFonts w:ascii="Times New Roman" w:hAnsi="Times New Roman"/>
          <w:sz w:val="24"/>
          <w:szCs w:val="24"/>
        </w:rPr>
        <w:t>2024</w:t>
      </w:r>
      <w:r w:rsidRPr="00226B96">
        <w:rPr>
          <w:rFonts w:ascii="Times New Roman" w:hAnsi="Times New Roman"/>
          <w:sz w:val="24"/>
          <w:szCs w:val="24"/>
        </w:rPr>
        <w:t xml:space="preserve">. </w:t>
      </w:r>
      <w:r w:rsidR="00BA73E7">
        <w:rPr>
          <w:rFonts w:ascii="Times New Roman" w:hAnsi="Times New Roman"/>
          <w:sz w:val="24"/>
          <w:szCs w:val="24"/>
        </w:rPr>
        <w:br/>
      </w:r>
      <w:r w:rsidRPr="00226B96">
        <w:rPr>
          <w:rFonts w:ascii="Times New Roman" w:hAnsi="Times New Roman"/>
          <w:sz w:val="24"/>
          <w:szCs w:val="24"/>
        </w:rPr>
        <w:t xml:space="preserve">poz. </w:t>
      </w:r>
      <w:r w:rsidR="00137114">
        <w:rPr>
          <w:rFonts w:ascii="Times New Roman" w:hAnsi="Times New Roman"/>
          <w:sz w:val="24"/>
          <w:szCs w:val="24"/>
        </w:rPr>
        <w:t>1320</w:t>
      </w:r>
      <w:r w:rsidRPr="00226B96">
        <w:rPr>
          <w:rFonts w:ascii="Times New Roman" w:hAnsi="Times New Roman"/>
          <w:sz w:val="24"/>
          <w:szCs w:val="24"/>
        </w:rPr>
        <w:t xml:space="preserve"> ze zmianami);</w:t>
      </w:r>
    </w:p>
    <w:p w14:paraId="4475A2CC" w14:textId="77777777" w:rsidR="00BA73E7" w:rsidRDefault="0053125A" w:rsidP="00BA73E7">
      <w:pPr>
        <w:pStyle w:val="Akapitzlist"/>
        <w:numPr>
          <w:ilvl w:val="0"/>
          <w:numId w:val="2"/>
        </w:numPr>
        <w:tabs>
          <w:tab w:val="center" w:pos="720"/>
        </w:tabs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BA73E7">
        <w:rPr>
          <w:rFonts w:ascii="Times New Roman" w:hAnsi="Times New Roman"/>
          <w:bCs/>
          <w:sz w:val="24"/>
          <w:szCs w:val="24"/>
        </w:rPr>
        <w:t xml:space="preserve">Rozporządzenie Ministra Rozwoju, Pracy i Technologii </w:t>
      </w:r>
      <w:r w:rsidRPr="00BA73E7">
        <w:rPr>
          <w:rFonts w:ascii="Times New Roman" w:hAnsi="Times New Roman"/>
          <w:sz w:val="24"/>
          <w:szCs w:val="24"/>
        </w:rPr>
        <w:t xml:space="preserve">z dnia 23 grudnia 2020 r. </w:t>
      </w:r>
      <w:r w:rsidRPr="00BA73E7">
        <w:rPr>
          <w:rFonts w:ascii="Times New Roman" w:hAnsi="Times New Roman"/>
          <w:sz w:val="24"/>
          <w:szCs w:val="24"/>
        </w:rPr>
        <w:br/>
      </w:r>
      <w:r w:rsidRPr="00BA73E7">
        <w:rPr>
          <w:rFonts w:ascii="Times New Roman" w:hAnsi="Times New Roman"/>
          <w:bCs/>
          <w:sz w:val="24"/>
          <w:szCs w:val="24"/>
        </w:rPr>
        <w:t>w sprawie podmiotowych środków dow</w:t>
      </w:r>
      <w:r w:rsidR="00BA73E7">
        <w:rPr>
          <w:rFonts w:ascii="Times New Roman" w:hAnsi="Times New Roman"/>
          <w:bCs/>
          <w:sz w:val="24"/>
          <w:szCs w:val="24"/>
        </w:rPr>
        <w:t xml:space="preserve">odowych oraz innych dokumentów </w:t>
      </w:r>
      <w:r w:rsidR="00BA73E7">
        <w:rPr>
          <w:rFonts w:ascii="Times New Roman" w:hAnsi="Times New Roman"/>
          <w:bCs/>
          <w:sz w:val="24"/>
          <w:szCs w:val="24"/>
        </w:rPr>
        <w:br/>
      </w:r>
      <w:r w:rsidRPr="00BA73E7">
        <w:rPr>
          <w:rFonts w:ascii="Times New Roman" w:hAnsi="Times New Roman"/>
          <w:bCs/>
          <w:sz w:val="24"/>
          <w:szCs w:val="24"/>
        </w:rPr>
        <w:t xml:space="preserve">lub oświadczeń, jakich może żądać zamawiający od wykonawcy (Dz.U. z 2020 r. </w:t>
      </w:r>
      <w:r w:rsidRPr="00BA73E7">
        <w:rPr>
          <w:rFonts w:ascii="Times New Roman" w:hAnsi="Times New Roman"/>
          <w:bCs/>
          <w:sz w:val="24"/>
          <w:szCs w:val="24"/>
        </w:rPr>
        <w:br/>
        <w:t>poz. 2415);</w:t>
      </w:r>
    </w:p>
    <w:p w14:paraId="6FF341AD" w14:textId="0FC23B19" w:rsidR="00BA73E7" w:rsidRDefault="0053125A" w:rsidP="00BA73E7">
      <w:pPr>
        <w:pStyle w:val="Akapitzlist"/>
        <w:numPr>
          <w:ilvl w:val="0"/>
          <w:numId w:val="2"/>
        </w:numPr>
        <w:tabs>
          <w:tab w:val="center" w:pos="720"/>
        </w:tabs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BA73E7">
        <w:rPr>
          <w:rFonts w:ascii="Times New Roman" w:hAnsi="Times New Roman"/>
          <w:bCs/>
          <w:sz w:val="24"/>
          <w:szCs w:val="24"/>
        </w:rPr>
        <w:t xml:space="preserve">Obwieszczenie Prezesa Urzędu Zamówień Publicznych </w:t>
      </w:r>
      <w:r w:rsidRPr="00BA73E7">
        <w:rPr>
          <w:rFonts w:ascii="Times New Roman" w:hAnsi="Times New Roman"/>
          <w:sz w:val="24"/>
          <w:szCs w:val="24"/>
        </w:rPr>
        <w:t xml:space="preserve">z dnia 1 stycznia 2021 r. </w:t>
      </w:r>
      <w:r w:rsidR="00BA73E7">
        <w:rPr>
          <w:rFonts w:ascii="Times New Roman" w:hAnsi="Times New Roman"/>
          <w:sz w:val="24"/>
          <w:szCs w:val="24"/>
        </w:rPr>
        <w:br/>
      </w:r>
      <w:r w:rsidRPr="00BA73E7">
        <w:rPr>
          <w:rFonts w:ascii="Times New Roman" w:hAnsi="Times New Roman"/>
          <w:bCs/>
          <w:sz w:val="24"/>
          <w:szCs w:val="24"/>
        </w:rPr>
        <w:t xml:space="preserve">w sprawie aktualnych progów unijnych, ich równowartości w złotych, równowartości w złotych kwot wyrażonych w euro oraz średniego kursu złotego w stosunku </w:t>
      </w:r>
      <w:r w:rsidRPr="00BA73E7">
        <w:rPr>
          <w:rFonts w:ascii="Times New Roman" w:hAnsi="Times New Roman"/>
          <w:bCs/>
          <w:sz w:val="24"/>
          <w:szCs w:val="24"/>
        </w:rPr>
        <w:br/>
        <w:t xml:space="preserve">do euro stanowiącego podstawę przeliczania wartości zamówień publicznych </w:t>
      </w:r>
      <w:r w:rsidRPr="00BA73E7">
        <w:rPr>
          <w:rFonts w:ascii="Times New Roman" w:hAnsi="Times New Roman"/>
          <w:bCs/>
          <w:sz w:val="24"/>
          <w:szCs w:val="24"/>
        </w:rPr>
        <w:br/>
        <w:t>lub konkursów (</w:t>
      </w:r>
      <w:r w:rsidRPr="00BA73E7">
        <w:rPr>
          <w:rFonts w:ascii="Times New Roman" w:hAnsi="Times New Roman"/>
          <w:sz w:val="24"/>
          <w:szCs w:val="24"/>
        </w:rPr>
        <w:t xml:space="preserve">M.P. z </w:t>
      </w:r>
      <w:r w:rsidR="00BF1ED4">
        <w:rPr>
          <w:rFonts w:ascii="Times New Roman" w:hAnsi="Times New Roman"/>
          <w:sz w:val="24"/>
          <w:szCs w:val="24"/>
        </w:rPr>
        <w:t>2023</w:t>
      </w:r>
      <w:r w:rsidRPr="00BA73E7">
        <w:rPr>
          <w:rFonts w:ascii="Times New Roman" w:hAnsi="Times New Roman"/>
          <w:sz w:val="24"/>
          <w:szCs w:val="24"/>
        </w:rPr>
        <w:t xml:space="preserve"> r. poz. </w:t>
      </w:r>
      <w:r w:rsidR="00BF1ED4">
        <w:rPr>
          <w:rFonts w:ascii="Times New Roman" w:hAnsi="Times New Roman"/>
          <w:sz w:val="24"/>
          <w:szCs w:val="24"/>
        </w:rPr>
        <w:t>1344</w:t>
      </w:r>
      <w:r w:rsidRPr="00BA73E7">
        <w:rPr>
          <w:rFonts w:ascii="Times New Roman" w:hAnsi="Times New Roman"/>
          <w:sz w:val="24"/>
          <w:szCs w:val="24"/>
        </w:rPr>
        <w:t>);</w:t>
      </w:r>
    </w:p>
    <w:p w14:paraId="622B7452" w14:textId="234E1A4F" w:rsidR="0053125A" w:rsidRPr="00BA73E7" w:rsidRDefault="0053125A" w:rsidP="00BA73E7">
      <w:pPr>
        <w:pStyle w:val="Akapitzlist"/>
        <w:numPr>
          <w:ilvl w:val="0"/>
          <w:numId w:val="2"/>
        </w:numPr>
        <w:tabs>
          <w:tab w:val="center" w:pos="720"/>
        </w:tabs>
        <w:spacing w:after="0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BA73E7">
        <w:rPr>
          <w:rFonts w:ascii="Times New Roman" w:hAnsi="Times New Roman"/>
          <w:bCs/>
          <w:sz w:val="24"/>
          <w:szCs w:val="24"/>
        </w:rPr>
        <w:t xml:space="preserve">Rozporządzenie Prezesa Rady Ministrów </w:t>
      </w:r>
      <w:r w:rsidRPr="00BA73E7">
        <w:rPr>
          <w:rFonts w:ascii="Times New Roman" w:hAnsi="Times New Roman"/>
          <w:sz w:val="24"/>
          <w:szCs w:val="24"/>
        </w:rPr>
        <w:t xml:space="preserve">z dnia 30 grudnia 2020 r. </w:t>
      </w:r>
      <w:r w:rsidRPr="00BA73E7">
        <w:rPr>
          <w:rFonts w:ascii="Times New Roman" w:hAnsi="Times New Roman"/>
          <w:bCs/>
          <w:sz w:val="24"/>
          <w:szCs w:val="24"/>
        </w:rPr>
        <w:t>w sprawie sposobu sporządzania i przekazywania inform</w:t>
      </w:r>
      <w:r w:rsidR="00FB4724">
        <w:rPr>
          <w:rFonts w:ascii="Times New Roman" w:hAnsi="Times New Roman"/>
          <w:bCs/>
          <w:sz w:val="24"/>
          <w:szCs w:val="24"/>
        </w:rPr>
        <w:t xml:space="preserve">acji oraz wymagań technicznych  </w:t>
      </w:r>
      <w:r w:rsidRPr="00BA73E7">
        <w:rPr>
          <w:rFonts w:ascii="Times New Roman" w:hAnsi="Times New Roman"/>
          <w:bCs/>
          <w:sz w:val="24"/>
          <w:szCs w:val="24"/>
        </w:rPr>
        <w:t>dla dokumentów elektronicznych oraz środ</w:t>
      </w:r>
      <w:r w:rsidR="00FB4724">
        <w:rPr>
          <w:rFonts w:ascii="Times New Roman" w:hAnsi="Times New Roman"/>
          <w:bCs/>
          <w:sz w:val="24"/>
          <w:szCs w:val="24"/>
        </w:rPr>
        <w:t xml:space="preserve">ków komunikacji elektronicznej </w:t>
      </w:r>
      <w:r w:rsidRPr="00BA73E7">
        <w:rPr>
          <w:rFonts w:ascii="Times New Roman" w:hAnsi="Times New Roman"/>
          <w:bCs/>
          <w:sz w:val="24"/>
          <w:szCs w:val="24"/>
        </w:rPr>
        <w:t>w postępowaniu o udzielenie zamówienia publicznego lub konkursie (Dz.U. z 2020 r. poz. 2452);</w:t>
      </w:r>
    </w:p>
    <w:p w14:paraId="381A4BFA" w14:textId="77777777" w:rsidR="0053125A" w:rsidRPr="00226B96" w:rsidRDefault="0053125A" w:rsidP="00BA73E7">
      <w:pPr>
        <w:pStyle w:val="Akapitzlist"/>
        <w:numPr>
          <w:ilvl w:val="0"/>
          <w:numId w:val="1"/>
        </w:numPr>
        <w:tabs>
          <w:tab w:val="center" w:pos="540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t>Miejsce publikacji ogłoszenia o zamówieniu:</w:t>
      </w:r>
    </w:p>
    <w:p w14:paraId="63E175A8" w14:textId="1C89AE59" w:rsidR="0053125A" w:rsidRPr="00226B96" w:rsidRDefault="0053125A" w:rsidP="00BA73E7">
      <w:pPr>
        <w:pStyle w:val="Akapitzlist"/>
        <w:numPr>
          <w:ilvl w:val="0"/>
          <w:numId w:val="3"/>
        </w:numPr>
        <w:tabs>
          <w:tab w:val="center" w:pos="720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t>Platforma e-</w:t>
      </w:r>
      <w:r w:rsidR="00C77E3E" w:rsidRPr="00226B96">
        <w:rPr>
          <w:rFonts w:ascii="Times New Roman" w:hAnsi="Times New Roman"/>
          <w:sz w:val="24"/>
          <w:szCs w:val="24"/>
        </w:rPr>
        <w:t>Zamówienia</w:t>
      </w:r>
      <w:r w:rsidRPr="00226B96">
        <w:rPr>
          <w:rFonts w:ascii="Times New Roman" w:hAnsi="Times New Roman"/>
          <w:sz w:val="24"/>
          <w:szCs w:val="24"/>
        </w:rPr>
        <w:t xml:space="preserve">: </w:t>
      </w:r>
      <w:hyperlink r:id="rId11" w:history="1">
        <w:r w:rsidRPr="00226B96">
          <w:rPr>
            <w:rStyle w:val="Hipercze"/>
            <w:rFonts w:ascii="Times New Roman" w:hAnsi="Times New Roman"/>
            <w:sz w:val="24"/>
            <w:szCs w:val="24"/>
          </w:rPr>
          <w:t>https://ezamowienia.gov.pl/pl/</w:t>
        </w:r>
      </w:hyperlink>
    </w:p>
    <w:p w14:paraId="5B6BA4F1" w14:textId="77777777" w:rsidR="0053125A" w:rsidRPr="00226B96" w:rsidRDefault="0053125A" w:rsidP="00BA73E7">
      <w:pPr>
        <w:pStyle w:val="Akapitzlist"/>
        <w:numPr>
          <w:ilvl w:val="0"/>
          <w:numId w:val="3"/>
        </w:numPr>
        <w:tabs>
          <w:tab w:val="center" w:pos="720"/>
        </w:tabs>
        <w:spacing w:after="0"/>
        <w:ind w:left="851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t xml:space="preserve">Strona internetowa Zamawiającego </w:t>
      </w:r>
      <w:hyperlink r:id="rId12" w:history="1">
        <w:r w:rsidRPr="00226B96">
          <w:rPr>
            <w:rStyle w:val="Hipercze"/>
            <w:rFonts w:ascii="Times New Roman" w:hAnsi="Times New Roman"/>
            <w:sz w:val="24"/>
            <w:szCs w:val="24"/>
          </w:rPr>
          <w:t>https://platformazakupowa.pl/pn/zdp_stargard/proceedings</w:t>
        </w:r>
      </w:hyperlink>
    </w:p>
    <w:p w14:paraId="4BA39581" w14:textId="77777777" w:rsidR="0053125A" w:rsidRPr="00226B96" w:rsidRDefault="0053125A" w:rsidP="00BA73E7">
      <w:pPr>
        <w:tabs>
          <w:tab w:val="center" w:pos="198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DAB5B8A" w14:textId="77777777" w:rsidR="0053125A" w:rsidRPr="00226B96" w:rsidRDefault="0053125A" w:rsidP="00BA73E7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226B96">
        <w:rPr>
          <w:rFonts w:ascii="Times New Roman" w:hAnsi="Times New Roman"/>
          <w:b/>
          <w:sz w:val="24"/>
          <w:szCs w:val="24"/>
        </w:rPr>
        <w:t>ROZDZIAŁ III.</w:t>
      </w:r>
      <w:r w:rsidRPr="00226B96">
        <w:rPr>
          <w:rFonts w:ascii="Times New Roman" w:hAnsi="Times New Roman"/>
          <w:b/>
          <w:sz w:val="24"/>
          <w:szCs w:val="24"/>
        </w:rPr>
        <w:tab/>
      </w:r>
      <w:r w:rsidRPr="00226B96">
        <w:rPr>
          <w:rFonts w:ascii="Times New Roman" w:hAnsi="Times New Roman"/>
          <w:b/>
          <w:sz w:val="24"/>
          <w:szCs w:val="24"/>
        </w:rPr>
        <w:tab/>
      </w:r>
      <w:r w:rsidRPr="00226B96">
        <w:rPr>
          <w:rFonts w:ascii="Times New Roman" w:hAnsi="Times New Roman"/>
          <w:b/>
          <w:sz w:val="24"/>
          <w:szCs w:val="24"/>
          <w:u w:val="single"/>
        </w:rPr>
        <w:t>Opis przedmiotu zamówienia</w:t>
      </w:r>
    </w:p>
    <w:p w14:paraId="11E3A9A2" w14:textId="77777777" w:rsidR="0053125A" w:rsidRPr="00223D43" w:rsidRDefault="0053125A" w:rsidP="00BA73E7">
      <w:pPr>
        <w:spacing w:after="0"/>
        <w:rPr>
          <w:rFonts w:ascii="Times New Roman" w:hAnsi="Times New Roman"/>
          <w:b/>
          <w:sz w:val="20"/>
          <w:szCs w:val="20"/>
          <w:u w:val="single"/>
        </w:rPr>
      </w:pPr>
    </w:p>
    <w:p w14:paraId="65EF5FED" w14:textId="77777777" w:rsidR="0053125A" w:rsidRPr="00226B96" w:rsidRDefault="0053125A" w:rsidP="00B84624">
      <w:pPr>
        <w:pStyle w:val="Akapitzlist"/>
        <w:numPr>
          <w:ilvl w:val="0"/>
          <w:numId w:val="67"/>
        </w:numPr>
        <w:spacing w:after="0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b/>
          <w:sz w:val="24"/>
          <w:szCs w:val="24"/>
        </w:rPr>
        <w:t>Nazwa zamówienia</w:t>
      </w:r>
    </w:p>
    <w:p w14:paraId="48BDBCB9" w14:textId="77777777" w:rsidR="00F820F7" w:rsidRPr="00F820F7" w:rsidRDefault="00F820F7" w:rsidP="00F820F7">
      <w:pPr>
        <w:spacing w:after="0"/>
        <w:ind w:left="426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4" w:name="_Hlk72399355"/>
      <w:r w:rsidRPr="00F820F7">
        <w:rPr>
          <w:rFonts w:ascii="Times New Roman" w:hAnsi="Times New Roman"/>
          <w:b/>
          <w:bCs/>
          <w:sz w:val="24"/>
          <w:szCs w:val="24"/>
        </w:rPr>
        <w:t>Dostawa fabrycznie nowego ciągnika rolniczego na potrzeby</w:t>
      </w:r>
    </w:p>
    <w:p w14:paraId="21724A67" w14:textId="0D5086B2" w:rsidR="00F820F7" w:rsidRPr="00DD4FC0" w:rsidRDefault="00F820F7" w:rsidP="00F820F7">
      <w:pPr>
        <w:spacing w:after="0"/>
        <w:ind w:left="426"/>
        <w:jc w:val="center"/>
        <w:rPr>
          <w:rFonts w:ascii="Times New Roman" w:hAnsi="Times New Roman"/>
          <w:b/>
          <w:bCs/>
          <w:sz w:val="24"/>
          <w:szCs w:val="24"/>
        </w:rPr>
      </w:pPr>
      <w:r w:rsidRPr="00F820F7">
        <w:rPr>
          <w:rFonts w:ascii="Times New Roman" w:hAnsi="Times New Roman"/>
          <w:b/>
          <w:bCs/>
          <w:sz w:val="24"/>
          <w:szCs w:val="24"/>
        </w:rPr>
        <w:t>Zarządu Dróg Powiatowych w Stargardzie</w:t>
      </w:r>
    </w:p>
    <w:bookmarkEnd w:id="4"/>
    <w:p w14:paraId="72F239DC" w14:textId="51488CA4" w:rsidR="0053125A" w:rsidRPr="00033BD7" w:rsidRDefault="0053125A" w:rsidP="00B84624">
      <w:pPr>
        <w:pStyle w:val="Akapitzlist"/>
        <w:numPr>
          <w:ilvl w:val="0"/>
          <w:numId w:val="67"/>
        </w:numPr>
        <w:spacing w:after="0"/>
        <w:rPr>
          <w:rFonts w:ascii="Times New Roman" w:hAnsi="Times New Roman"/>
          <w:b/>
          <w:sz w:val="24"/>
          <w:szCs w:val="24"/>
        </w:rPr>
      </w:pPr>
      <w:r w:rsidRPr="00033BD7">
        <w:rPr>
          <w:rFonts w:ascii="Times New Roman" w:hAnsi="Times New Roman"/>
          <w:b/>
          <w:sz w:val="24"/>
          <w:szCs w:val="24"/>
        </w:rPr>
        <w:t>Kod Wspólnego Słownika Zamówień (CPV):</w:t>
      </w:r>
    </w:p>
    <w:p w14:paraId="63F50904" w14:textId="10720E7B" w:rsidR="00DD4FC0" w:rsidRPr="00DD4FC0" w:rsidRDefault="00781A91" w:rsidP="0002518A">
      <w:pPr>
        <w:pStyle w:val="Akapitzlist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16700000-2 Ciągniki</w:t>
      </w:r>
    </w:p>
    <w:p w14:paraId="05B7DBD0" w14:textId="77777777" w:rsidR="0053125A" w:rsidRPr="00120890" w:rsidRDefault="0053125A" w:rsidP="00B84624">
      <w:pPr>
        <w:pStyle w:val="Akapitzlist"/>
        <w:numPr>
          <w:ilvl w:val="0"/>
          <w:numId w:val="67"/>
        </w:numPr>
        <w:spacing w:after="0"/>
        <w:rPr>
          <w:rFonts w:ascii="Times New Roman" w:hAnsi="Times New Roman"/>
          <w:b/>
          <w:sz w:val="24"/>
          <w:szCs w:val="24"/>
        </w:rPr>
      </w:pPr>
      <w:r w:rsidRPr="00120890">
        <w:rPr>
          <w:rFonts w:ascii="Times New Roman" w:hAnsi="Times New Roman"/>
          <w:b/>
          <w:sz w:val="24"/>
          <w:szCs w:val="24"/>
        </w:rPr>
        <w:t>Opis przedmiotu zamówienia</w:t>
      </w:r>
    </w:p>
    <w:p w14:paraId="4E14FCD1" w14:textId="62A0A77C" w:rsidR="00A400CD" w:rsidRDefault="00837349" w:rsidP="00F07D04">
      <w:pPr>
        <w:pStyle w:val="Akapitzlist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Przedmiot</w:t>
      </w:r>
      <w:r w:rsidR="00B6562C">
        <w:rPr>
          <w:rFonts w:ascii="Times New Roman" w:hAnsi="Times New Roman"/>
          <w:sz w:val="24"/>
          <w:szCs w:val="24"/>
        </w:rPr>
        <w:t>em</w:t>
      </w:r>
      <w:r>
        <w:rPr>
          <w:rFonts w:ascii="Times New Roman" w:hAnsi="Times New Roman"/>
          <w:sz w:val="24"/>
          <w:szCs w:val="24"/>
        </w:rPr>
        <w:t xml:space="preserve"> zamówienia </w:t>
      </w:r>
      <w:r w:rsidR="00F07D04">
        <w:rPr>
          <w:rFonts w:ascii="Times New Roman" w:hAnsi="Times New Roman"/>
          <w:sz w:val="24"/>
          <w:szCs w:val="24"/>
        </w:rPr>
        <w:t>jest dostawa ciągnika</w:t>
      </w:r>
      <w:r w:rsidR="00DE03D4">
        <w:rPr>
          <w:rFonts w:ascii="Times New Roman" w:hAnsi="Times New Roman"/>
          <w:sz w:val="24"/>
          <w:szCs w:val="24"/>
        </w:rPr>
        <w:t xml:space="preserve"> rolniczego do Zarządu Dróg Powiatowych </w:t>
      </w:r>
      <w:r w:rsidR="00F07D04">
        <w:rPr>
          <w:rFonts w:ascii="Times New Roman" w:hAnsi="Times New Roman"/>
          <w:sz w:val="24"/>
          <w:szCs w:val="24"/>
        </w:rPr>
        <w:t xml:space="preserve">w Stargardzie. </w:t>
      </w:r>
      <w:r w:rsidR="008A4A2F" w:rsidRPr="008D0F77">
        <w:rPr>
          <w:rFonts w:ascii="Times New Roman" w:hAnsi="Times New Roman"/>
          <w:b/>
          <w:sz w:val="24"/>
          <w:szCs w:val="24"/>
        </w:rPr>
        <w:t xml:space="preserve">Ciągnik rolniczy </w:t>
      </w:r>
      <w:r w:rsidR="00EA1944" w:rsidRPr="008D0F77">
        <w:rPr>
          <w:rFonts w:ascii="Times New Roman" w:hAnsi="Times New Roman"/>
          <w:b/>
          <w:sz w:val="24"/>
          <w:szCs w:val="24"/>
        </w:rPr>
        <w:t>fabrycznie nowy</w:t>
      </w:r>
      <w:r w:rsidR="0090696F">
        <w:rPr>
          <w:rFonts w:ascii="Times New Roman" w:hAnsi="Times New Roman"/>
          <w:b/>
          <w:sz w:val="24"/>
          <w:szCs w:val="24"/>
        </w:rPr>
        <w:t xml:space="preserve"> wcześniej nierejestrowany</w:t>
      </w:r>
      <w:r w:rsidR="00577C87">
        <w:rPr>
          <w:rFonts w:ascii="Times New Roman" w:hAnsi="Times New Roman"/>
          <w:b/>
          <w:sz w:val="24"/>
          <w:szCs w:val="24"/>
        </w:rPr>
        <w:t xml:space="preserve"> – rok produkcji minimum 2024</w:t>
      </w:r>
      <w:r w:rsidR="0090696F">
        <w:rPr>
          <w:rFonts w:ascii="Times New Roman" w:hAnsi="Times New Roman"/>
          <w:b/>
          <w:sz w:val="24"/>
          <w:szCs w:val="24"/>
        </w:rPr>
        <w:t xml:space="preserve">. </w:t>
      </w:r>
      <w:r w:rsidR="00F07D04">
        <w:rPr>
          <w:rFonts w:ascii="Times New Roman" w:hAnsi="Times New Roman"/>
          <w:sz w:val="24"/>
          <w:szCs w:val="24"/>
        </w:rPr>
        <w:t>Szczegółow</w:t>
      </w:r>
      <w:r w:rsidR="00510CD9">
        <w:rPr>
          <w:rFonts w:ascii="Times New Roman" w:hAnsi="Times New Roman"/>
          <w:sz w:val="24"/>
          <w:szCs w:val="24"/>
        </w:rPr>
        <w:t>y opis przedmiotu zamówienia</w:t>
      </w:r>
      <w:r w:rsidR="00F07D04">
        <w:rPr>
          <w:rFonts w:ascii="Times New Roman" w:hAnsi="Times New Roman"/>
          <w:sz w:val="24"/>
          <w:szCs w:val="24"/>
        </w:rPr>
        <w:t xml:space="preserve"> </w:t>
      </w:r>
      <w:r w:rsidR="00DE03D4">
        <w:rPr>
          <w:rFonts w:ascii="Times New Roman" w:hAnsi="Times New Roman"/>
          <w:sz w:val="24"/>
          <w:szCs w:val="24"/>
        </w:rPr>
        <w:t xml:space="preserve">określony jest w </w:t>
      </w:r>
      <w:r w:rsidR="00510CD9">
        <w:rPr>
          <w:rFonts w:ascii="Times New Roman" w:hAnsi="Times New Roman"/>
          <w:sz w:val="24"/>
          <w:szCs w:val="24"/>
        </w:rPr>
        <w:t xml:space="preserve">szczegółowych </w:t>
      </w:r>
      <w:r w:rsidR="00F07D04">
        <w:rPr>
          <w:rFonts w:ascii="Times New Roman" w:hAnsi="Times New Roman"/>
          <w:sz w:val="24"/>
          <w:szCs w:val="24"/>
        </w:rPr>
        <w:t>wymagania</w:t>
      </w:r>
      <w:r w:rsidR="00DE03D4">
        <w:rPr>
          <w:rFonts w:ascii="Times New Roman" w:hAnsi="Times New Roman"/>
          <w:sz w:val="24"/>
          <w:szCs w:val="24"/>
        </w:rPr>
        <w:t>ch</w:t>
      </w:r>
      <w:r w:rsidR="00F07D04">
        <w:rPr>
          <w:rFonts w:ascii="Times New Roman" w:hAnsi="Times New Roman"/>
          <w:sz w:val="24"/>
          <w:szCs w:val="24"/>
        </w:rPr>
        <w:t xml:space="preserve"> </w:t>
      </w:r>
      <w:r w:rsidR="00510CD9">
        <w:rPr>
          <w:rFonts w:ascii="Times New Roman" w:hAnsi="Times New Roman"/>
          <w:sz w:val="24"/>
          <w:szCs w:val="24"/>
        </w:rPr>
        <w:t>techniczn</w:t>
      </w:r>
      <w:r w:rsidR="00B6562C">
        <w:rPr>
          <w:rFonts w:ascii="Times New Roman" w:hAnsi="Times New Roman"/>
          <w:sz w:val="24"/>
          <w:szCs w:val="24"/>
        </w:rPr>
        <w:t>ych stanowiących załącznik nr</w:t>
      </w:r>
      <w:r w:rsidR="00E40D43">
        <w:rPr>
          <w:rFonts w:ascii="Times New Roman" w:hAnsi="Times New Roman"/>
          <w:sz w:val="24"/>
          <w:szCs w:val="24"/>
        </w:rPr>
        <w:t xml:space="preserve"> 6</w:t>
      </w:r>
      <w:r w:rsidR="00DE03D4">
        <w:rPr>
          <w:rFonts w:ascii="Times New Roman" w:hAnsi="Times New Roman"/>
          <w:sz w:val="24"/>
          <w:szCs w:val="24"/>
        </w:rPr>
        <w:t xml:space="preserve"> do SWZ.</w:t>
      </w:r>
      <w:r w:rsidR="008A4A2F">
        <w:rPr>
          <w:rFonts w:ascii="Times New Roman" w:hAnsi="Times New Roman"/>
          <w:sz w:val="24"/>
          <w:szCs w:val="24"/>
        </w:rPr>
        <w:t xml:space="preserve"> </w:t>
      </w:r>
    </w:p>
    <w:p w14:paraId="33578892" w14:textId="3ED78987" w:rsidR="00B84624" w:rsidRPr="00B84624" w:rsidRDefault="00B84624" w:rsidP="00B84624">
      <w:pPr>
        <w:pStyle w:val="Akapitzlist"/>
        <w:numPr>
          <w:ilvl w:val="0"/>
          <w:numId w:val="67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musi spełnić poniższe </w:t>
      </w:r>
      <w:r w:rsidRPr="00B84624">
        <w:rPr>
          <w:rFonts w:ascii="Times New Roman" w:hAnsi="Times New Roman"/>
          <w:sz w:val="24"/>
          <w:szCs w:val="24"/>
        </w:rPr>
        <w:t>wymagania gwarancyjne i serwisowe:</w:t>
      </w:r>
    </w:p>
    <w:p w14:paraId="401F19E3" w14:textId="190E91A4" w:rsidR="00B84624" w:rsidRPr="00B84624" w:rsidRDefault="00B84624" w:rsidP="00B84624">
      <w:pPr>
        <w:pStyle w:val="Akapitzlist"/>
        <w:numPr>
          <w:ilvl w:val="0"/>
          <w:numId w:val="6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84624">
        <w:rPr>
          <w:rFonts w:ascii="Times New Roman" w:hAnsi="Times New Roman"/>
          <w:sz w:val="24"/>
          <w:szCs w:val="24"/>
        </w:rPr>
        <w:t>Oferowany przez Wykonawcę ciągnik powinien być sprawny technicznie i spełniać wymagania techniczne, jakościowe i użytkowe określone w opisie zamówienia. Ciągnik powinien posiadać wszystkie dokumenty niezbędne do dopełnienia formalności związanych z dopuszczeniem do ruchu po drogach publicznych  i instrukcję w języku polskim.</w:t>
      </w:r>
    </w:p>
    <w:p w14:paraId="0430F2EF" w14:textId="1DB76237" w:rsidR="00B84624" w:rsidRPr="00B84624" w:rsidRDefault="00B84624" w:rsidP="00B84624">
      <w:pPr>
        <w:pStyle w:val="Akapitzlist"/>
        <w:numPr>
          <w:ilvl w:val="0"/>
          <w:numId w:val="6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84624">
        <w:rPr>
          <w:rFonts w:ascii="Times New Roman" w:hAnsi="Times New Roman"/>
          <w:sz w:val="24"/>
          <w:szCs w:val="24"/>
        </w:rPr>
        <w:lastRenderedPageBreak/>
        <w:t>Wykonawca udzieli Zamawiającemu gwarancji na dostarczony ciągnik na okres 24 miesięcy liczony od dnia podpisania przez przedstawicieli stron protokołu odbioru ciągnika. W okresie gwarancji wszystkie koszty naprawy, w tym dojazd oraz koszty transportu sprzętu do serwisu i z powrotem w przypadku konieczności wykonania naprawy  w serwisie, koszt materiałów i części zamiennych, za wyjątkiem materiałów i części eksploatacyjnych podlegających naturalnemu zużyciu, ponosi Wykonawca.</w:t>
      </w:r>
    </w:p>
    <w:p w14:paraId="64E469A7" w14:textId="671A538A" w:rsidR="00B84624" w:rsidRPr="00B84624" w:rsidRDefault="00B84624" w:rsidP="00B84624">
      <w:pPr>
        <w:pStyle w:val="Akapitzlist"/>
        <w:numPr>
          <w:ilvl w:val="0"/>
          <w:numId w:val="6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84624">
        <w:rPr>
          <w:rFonts w:ascii="Times New Roman" w:hAnsi="Times New Roman"/>
          <w:sz w:val="24"/>
          <w:szCs w:val="24"/>
        </w:rPr>
        <w:t>Czas reakcji serwisu wynosi maksymalnie do 2 dni roboczych licząc od czasu powiadomienia przez Zamawiającego (przez czas reakcji rozumie się dotarcie serwisu na miejsce do Zamawiającego gdzie znajduje się ciągnik)</w:t>
      </w:r>
    </w:p>
    <w:p w14:paraId="29B619AA" w14:textId="448C87E4" w:rsidR="00B84624" w:rsidRPr="00B84624" w:rsidRDefault="00B84624" w:rsidP="00B84624">
      <w:pPr>
        <w:pStyle w:val="Akapitzlist"/>
        <w:numPr>
          <w:ilvl w:val="0"/>
          <w:numId w:val="6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84624">
        <w:rPr>
          <w:rFonts w:ascii="Times New Roman" w:hAnsi="Times New Roman"/>
          <w:sz w:val="24"/>
          <w:szCs w:val="24"/>
        </w:rPr>
        <w:t>W przypadku zaistnienia w okresie gwarancyjnym konieczności przemieszczania przedmiotu zamówienia do siedziby Wykonawcy w związku z przeglądem gwarancyjnym lub ze stwierdzeniem usterek, których nie można usunąć w siedzibie Zamawiającego, koszty przemieszczenia przedmiotu zamówienia od i do Zamawiającego ponosi Wykonawca.</w:t>
      </w:r>
    </w:p>
    <w:p w14:paraId="4A035B1C" w14:textId="4060E9F7" w:rsidR="00B84624" w:rsidRPr="00B84624" w:rsidRDefault="00B84624" w:rsidP="00B84624">
      <w:pPr>
        <w:pStyle w:val="Akapitzlist"/>
        <w:numPr>
          <w:ilvl w:val="0"/>
          <w:numId w:val="6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84624">
        <w:rPr>
          <w:rFonts w:ascii="Times New Roman" w:hAnsi="Times New Roman"/>
          <w:sz w:val="24"/>
          <w:szCs w:val="24"/>
        </w:rPr>
        <w:t xml:space="preserve">Czas usunięcia usterki – 5 dni roboczych od dnia zgłoszenia. </w:t>
      </w:r>
    </w:p>
    <w:p w14:paraId="7DCB1E87" w14:textId="53CD99D4" w:rsidR="00B84624" w:rsidRPr="00B84624" w:rsidRDefault="00B84624" w:rsidP="00B84624">
      <w:pPr>
        <w:pStyle w:val="Akapitzlist"/>
        <w:numPr>
          <w:ilvl w:val="0"/>
          <w:numId w:val="6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84624">
        <w:rPr>
          <w:rFonts w:ascii="Times New Roman" w:hAnsi="Times New Roman"/>
          <w:sz w:val="24"/>
          <w:szCs w:val="24"/>
        </w:rPr>
        <w:t>Wykonanie obowiązków z tytułu gwarancji odbywać się będzie na koszt Wykonawcy.</w:t>
      </w:r>
    </w:p>
    <w:p w14:paraId="413FAEC0" w14:textId="58F9960E" w:rsidR="00B84624" w:rsidRPr="005E5143" w:rsidRDefault="00B84624" w:rsidP="00B84624">
      <w:pPr>
        <w:pStyle w:val="Akapitzlist"/>
        <w:numPr>
          <w:ilvl w:val="0"/>
          <w:numId w:val="6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84624">
        <w:rPr>
          <w:rFonts w:ascii="Times New Roman" w:hAnsi="Times New Roman"/>
          <w:sz w:val="24"/>
          <w:szCs w:val="24"/>
        </w:rPr>
        <w:t>W przypadku braku możliwości naprawy przedmiotu zamówienia w terminie 5 dni licząc od dnia zgłoszenia usterki, Zamawiający zastrzega sobie prawo do żądania w okresie gwarancyjnym, a Wykonawca zobowiązuje się udostępnić nieodpłatnie pojazd zastępczy wolny od wad, o parametrach nie gorszych niż pojazd stanowiący przedmiot zamówienia, posiadający aktualne ubezpieczenie OC i AC, w ciągu 48 godzin od daty pisemnego zgłoszenia takiego żądania.</w:t>
      </w:r>
    </w:p>
    <w:p w14:paraId="5F2641A1" w14:textId="1571A4DF" w:rsidR="00122ACB" w:rsidRDefault="00122ACB" w:rsidP="00B84624">
      <w:pPr>
        <w:pStyle w:val="Akapitzlist"/>
        <w:numPr>
          <w:ilvl w:val="0"/>
          <w:numId w:val="67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Wykonawca dostarczy wraz ze sprzętem dokumenty sporządzane w języku polskim:</w:t>
      </w:r>
    </w:p>
    <w:p w14:paraId="1682D5B8" w14:textId="7F55D86D" w:rsidR="00122ACB" w:rsidRPr="00122ACB" w:rsidRDefault="00122ACB" w:rsidP="00122ACB">
      <w:pPr>
        <w:pStyle w:val="Akapitzlist"/>
        <w:numPr>
          <w:ilvl w:val="0"/>
          <w:numId w:val="68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22ACB">
        <w:rPr>
          <w:rFonts w:ascii="Times New Roman" w:hAnsi="Times New Roman"/>
          <w:bCs/>
          <w:sz w:val="24"/>
          <w:szCs w:val="24"/>
        </w:rPr>
        <w:t>świadectwo homologacji,</w:t>
      </w:r>
    </w:p>
    <w:p w14:paraId="344DB3E9" w14:textId="534A180B" w:rsidR="00122ACB" w:rsidRPr="00122ACB" w:rsidRDefault="00122ACB" w:rsidP="00122ACB">
      <w:pPr>
        <w:pStyle w:val="Akapitzlist"/>
        <w:numPr>
          <w:ilvl w:val="0"/>
          <w:numId w:val="68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22ACB">
        <w:rPr>
          <w:rFonts w:ascii="Times New Roman" w:hAnsi="Times New Roman"/>
          <w:bCs/>
          <w:sz w:val="24"/>
          <w:szCs w:val="24"/>
        </w:rPr>
        <w:t>książka przeglądów serwisowych,</w:t>
      </w:r>
    </w:p>
    <w:p w14:paraId="23FBB0BC" w14:textId="17387E07" w:rsidR="00122ACB" w:rsidRPr="00122ACB" w:rsidRDefault="00122ACB" w:rsidP="00122ACB">
      <w:pPr>
        <w:pStyle w:val="Akapitzlist"/>
        <w:numPr>
          <w:ilvl w:val="0"/>
          <w:numId w:val="68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22ACB">
        <w:rPr>
          <w:rFonts w:ascii="Times New Roman" w:hAnsi="Times New Roman"/>
          <w:bCs/>
          <w:sz w:val="24"/>
          <w:szCs w:val="24"/>
        </w:rPr>
        <w:t>książka gwarancyjna,</w:t>
      </w:r>
    </w:p>
    <w:p w14:paraId="6E6B1702" w14:textId="6FC17363" w:rsidR="00122ACB" w:rsidRPr="00122ACB" w:rsidRDefault="00122ACB" w:rsidP="00122ACB">
      <w:pPr>
        <w:pStyle w:val="Akapitzlist"/>
        <w:numPr>
          <w:ilvl w:val="0"/>
          <w:numId w:val="68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22ACB">
        <w:rPr>
          <w:rFonts w:ascii="Times New Roman" w:hAnsi="Times New Roman"/>
          <w:bCs/>
          <w:sz w:val="24"/>
          <w:szCs w:val="24"/>
        </w:rPr>
        <w:t>certyfikat o emisji spalin.</w:t>
      </w:r>
    </w:p>
    <w:p w14:paraId="5DBFCF5F" w14:textId="5B1F69AF" w:rsidR="0053125A" w:rsidRPr="00D31199" w:rsidRDefault="0053125A" w:rsidP="00B84624">
      <w:pPr>
        <w:pStyle w:val="Akapitzlist"/>
        <w:numPr>
          <w:ilvl w:val="0"/>
          <w:numId w:val="67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31199">
        <w:rPr>
          <w:rFonts w:ascii="Times New Roman" w:hAnsi="Times New Roman"/>
          <w:b/>
          <w:sz w:val="24"/>
          <w:szCs w:val="24"/>
        </w:rPr>
        <w:t xml:space="preserve">Dokumentacja związana z postępowaniem </w:t>
      </w:r>
      <w:r w:rsidRPr="00D31199">
        <w:rPr>
          <w:rFonts w:ascii="Times New Roman" w:hAnsi="Times New Roman"/>
          <w:sz w:val="24"/>
          <w:szCs w:val="24"/>
        </w:rPr>
        <w:t>jest udostępniana w formie elektronicznej na stronie internetowej zamawiającego:</w:t>
      </w:r>
    </w:p>
    <w:p w14:paraId="22836514" w14:textId="77777777" w:rsidR="0053125A" w:rsidRPr="00D31199" w:rsidRDefault="0053125A" w:rsidP="00D31199">
      <w:pPr>
        <w:pStyle w:val="Akapitzlist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hyperlink r:id="rId13" w:history="1">
        <w:r w:rsidRPr="00D31199">
          <w:rPr>
            <w:rStyle w:val="Hipercze"/>
            <w:rFonts w:ascii="Times New Roman" w:hAnsi="Times New Roman"/>
            <w:sz w:val="24"/>
            <w:szCs w:val="24"/>
          </w:rPr>
          <w:t>https://platformazakupowa.pl/pn/zdp_stargard/proceedings</w:t>
        </w:r>
      </w:hyperlink>
    </w:p>
    <w:p w14:paraId="25C97A86" w14:textId="77777777" w:rsidR="0053125A" w:rsidRPr="00D31199" w:rsidRDefault="0053125A" w:rsidP="00D31199">
      <w:pPr>
        <w:pStyle w:val="Akapitzlist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D31199">
        <w:rPr>
          <w:rFonts w:ascii="Times New Roman" w:hAnsi="Times New Roman"/>
          <w:sz w:val="24"/>
          <w:szCs w:val="24"/>
        </w:rPr>
        <w:t>Na powyższej stronie udostępniane będą również zmiany i wyjaśnienia treści SWZ</w:t>
      </w:r>
      <w:r w:rsidRPr="00D31199">
        <w:rPr>
          <w:rFonts w:ascii="Times New Roman" w:hAnsi="Times New Roman"/>
          <w:sz w:val="24"/>
          <w:szCs w:val="24"/>
        </w:rPr>
        <w:br/>
        <w:t>oraz inne dokumenty zamówienia bezpośrednio związane z postępowaniem o udzielenie zamówienia.</w:t>
      </w:r>
    </w:p>
    <w:p w14:paraId="3D6E1A61" w14:textId="2D578239" w:rsidR="0053125A" w:rsidRPr="00D31199" w:rsidRDefault="0053125A" w:rsidP="00B84624">
      <w:pPr>
        <w:pStyle w:val="Akapitzlist"/>
        <w:numPr>
          <w:ilvl w:val="0"/>
          <w:numId w:val="67"/>
        </w:numPr>
        <w:spacing w:after="0"/>
        <w:rPr>
          <w:rFonts w:ascii="Times New Roman" w:hAnsi="Times New Roman"/>
          <w:b/>
          <w:sz w:val="24"/>
          <w:szCs w:val="24"/>
        </w:rPr>
      </w:pPr>
      <w:r w:rsidRPr="00D31199">
        <w:rPr>
          <w:rFonts w:ascii="Times New Roman" w:hAnsi="Times New Roman"/>
          <w:b/>
          <w:sz w:val="24"/>
          <w:szCs w:val="24"/>
        </w:rPr>
        <w:t>Lokalizacja miejsca wykon</w:t>
      </w:r>
      <w:r w:rsidR="00073C55" w:rsidRPr="00D31199">
        <w:rPr>
          <w:rFonts w:ascii="Times New Roman" w:hAnsi="Times New Roman"/>
          <w:b/>
          <w:sz w:val="24"/>
          <w:szCs w:val="24"/>
        </w:rPr>
        <w:t>ywania usługi</w:t>
      </w:r>
      <w:r w:rsidRPr="00D31199">
        <w:rPr>
          <w:rFonts w:ascii="Times New Roman" w:hAnsi="Times New Roman"/>
          <w:b/>
          <w:sz w:val="24"/>
          <w:szCs w:val="24"/>
        </w:rPr>
        <w:t>:</w:t>
      </w:r>
    </w:p>
    <w:p w14:paraId="43F6E1D1" w14:textId="77777777" w:rsidR="0053125A" w:rsidRPr="00D31199" w:rsidRDefault="00033BD7" w:rsidP="00D31199">
      <w:pPr>
        <w:pStyle w:val="Akapitzlist"/>
        <w:spacing w:after="0"/>
        <w:ind w:left="426"/>
        <w:rPr>
          <w:rFonts w:ascii="Times New Roman" w:hAnsi="Times New Roman"/>
          <w:sz w:val="24"/>
          <w:szCs w:val="24"/>
        </w:rPr>
      </w:pPr>
      <w:r w:rsidRPr="00D31199">
        <w:rPr>
          <w:rFonts w:ascii="Times New Roman" w:hAnsi="Times New Roman"/>
          <w:sz w:val="24"/>
          <w:szCs w:val="24"/>
        </w:rPr>
        <w:t xml:space="preserve">powiat Stargardzki, </w:t>
      </w:r>
      <w:r w:rsidR="0053125A" w:rsidRPr="00D31199">
        <w:rPr>
          <w:rFonts w:ascii="Times New Roman" w:hAnsi="Times New Roman"/>
          <w:sz w:val="24"/>
          <w:szCs w:val="24"/>
        </w:rPr>
        <w:t>NUTS PL428</w:t>
      </w:r>
    </w:p>
    <w:p w14:paraId="7141DBF3" w14:textId="54FE2427" w:rsidR="0053125A" w:rsidRPr="00E42E65" w:rsidRDefault="0053125A" w:rsidP="00B84624">
      <w:pPr>
        <w:numPr>
          <w:ilvl w:val="0"/>
          <w:numId w:val="67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42E65">
        <w:rPr>
          <w:rFonts w:ascii="Times New Roman" w:hAnsi="Times New Roman"/>
          <w:b/>
          <w:sz w:val="24"/>
          <w:szCs w:val="24"/>
        </w:rPr>
        <w:t>Gwarancja i rękojmia</w:t>
      </w:r>
      <w:r w:rsidR="002373BD" w:rsidRPr="00E42E65">
        <w:rPr>
          <w:rFonts w:ascii="Times New Roman" w:hAnsi="Times New Roman"/>
          <w:b/>
          <w:sz w:val="24"/>
          <w:szCs w:val="24"/>
        </w:rPr>
        <w:t xml:space="preserve"> –</w:t>
      </w:r>
      <w:r w:rsidR="00122ACB">
        <w:rPr>
          <w:rFonts w:ascii="Times New Roman" w:hAnsi="Times New Roman"/>
          <w:b/>
          <w:sz w:val="24"/>
          <w:szCs w:val="24"/>
        </w:rPr>
        <w:t xml:space="preserve"> </w:t>
      </w:r>
      <w:r w:rsidR="00BF1ED4">
        <w:rPr>
          <w:rFonts w:ascii="Times New Roman" w:hAnsi="Times New Roman"/>
          <w:b/>
          <w:sz w:val="24"/>
          <w:szCs w:val="24"/>
        </w:rPr>
        <w:t>24</w:t>
      </w:r>
      <w:r w:rsidR="002A4B5F">
        <w:rPr>
          <w:rFonts w:ascii="Times New Roman" w:hAnsi="Times New Roman"/>
          <w:b/>
          <w:sz w:val="24"/>
          <w:szCs w:val="24"/>
        </w:rPr>
        <w:t xml:space="preserve"> </w:t>
      </w:r>
      <w:r w:rsidR="00122ACB">
        <w:rPr>
          <w:rFonts w:ascii="Times New Roman" w:hAnsi="Times New Roman"/>
          <w:b/>
          <w:sz w:val="24"/>
          <w:szCs w:val="24"/>
        </w:rPr>
        <w:t>miesiące</w:t>
      </w:r>
      <w:r w:rsidR="009463EE" w:rsidRPr="00E42E65">
        <w:rPr>
          <w:rFonts w:ascii="Times New Roman" w:hAnsi="Times New Roman"/>
          <w:b/>
          <w:sz w:val="24"/>
          <w:szCs w:val="24"/>
        </w:rPr>
        <w:t>.</w:t>
      </w:r>
    </w:p>
    <w:p w14:paraId="7720C081" w14:textId="77777777" w:rsidR="0053125A" w:rsidRPr="00D31199" w:rsidRDefault="0053125A" w:rsidP="00B84624">
      <w:pPr>
        <w:pStyle w:val="Akapitzlist"/>
        <w:numPr>
          <w:ilvl w:val="0"/>
          <w:numId w:val="67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31199">
        <w:rPr>
          <w:rFonts w:ascii="Times New Roman" w:hAnsi="Times New Roman"/>
          <w:b/>
          <w:sz w:val="24"/>
          <w:szCs w:val="24"/>
        </w:rPr>
        <w:t>Przedmiotowe zamówienie nie jest objęte dofinansowaniem ze środków zewnętrznych.</w:t>
      </w:r>
    </w:p>
    <w:p w14:paraId="3E8601A9" w14:textId="26FA3148" w:rsidR="0053125A" w:rsidRPr="00FB4724" w:rsidRDefault="0053125A" w:rsidP="00B84624">
      <w:pPr>
        <w:pStyle w:val="Akapitzlist"/>
        <w:numPr>
          <w:ilvl w:val="0"/>
          <w:numId w:val="67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B4724">
        <w:rPr>
          <w:rFonts w:ascii="Times New Roman" w:hAnsi="Times New Roman"/>
          <w:b/>
          <w:sz w:val="24"/>
          <w:szCs w:val="24"/>
        </w:rPr>
        <w:t xml:space="preserve">Zamawiający dopuszcza możliwość powierzenia podwykonawcom przedmiotu zamówienia na zasadach określonych w projekcie umowy stanowiącym załącznik </w:t>
      </w:r>
      <w:r w:rsidRPr="00FB4724">
        <w:rPr>
          <w:rFonts w:ascii="Times New Roman" w:hAnsi="Times New Roman"/>
          <w:b/>
          <w:sz w:val="24"/>
          <w:szCs w:val="24"/>
        </w:rPr>
        <w:br/>
      </w:r>
      <w:r w:rsidR="00EA1ECF">
        <w:rPr>
          <w:rFonts w:ascii="Times New Roman" w:hAnsi="Times New Roman"/>
          <w:b/>
          <w:sz w:val="24"/>
          <w:szCs w:val="24"/>
        </w:rPr>
        <w:t>nr 5</w:t>
      </w:r>
      <w:r w:rsidRPr="00FB4724">
        <w:rPr>
          <w:rFonts w:ascii="Times New Roman" w:hAnsi="Times New Roman"/>
          <w:b/>
          <w:sz w:val="24"/>
          <w:szCs w:val="24"/>
        </w:rPr>
        <w:t xml:space="preserve"> do SWZ.</w:t>
      </w:r>
      <w:r w:rsidR="009463EE" w:rsidRPr="00FB4724">
        <w:rPr>
          <w:rFonts w:ascii="Times New Roman" w:hAnsi="Times New Roman"/>
          <w:b/>
          <w:sz w:val="24"/>
          <w:szCs w:val="24"/>
        </w:rPr>
        <w:t xml:space="preserve"> </w:t>
      </w:r>
      <w:r w:rsidRPr="00FB4724">
        <w:rPr>
          <w:rFonts w:ascii="Times New Roman" w:hAnsi="Times New Roman"/>
          <w:sz w:val="24"/>
          <w:szCs w:val="24"/>
        </w:rPr>
        <w:t>Zamawiający nie zastrzega obowiązku osobistego wykonania przez Wykonawcę kluczowych części zamówienia.</w:t>
      </w:r>
    </w:p>
    <w:p w14:paraId="35FA8058" w14:textId="71DA6FF2" w:rsidR="0053125A" w:rsidRPr="00D31199" w:rsidRDefault="00DD4FC0" w:rsidP="00B84624">
      <w:pPr>
        <w:pStyle w:val="Akapitzlist"/>
        <w:numPr>
          <w:ilvl w:val="0"/>
          <w:numId w:val="67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Zamawiający nie </w:t>
      </w:r>
      <w:r w:rsidR="0053125A" w:rsidRPr="00D31199">
        <w:rPr>
          <w:rFonts w:ascii="Times New Roman" w:hAnsi="Times New Roman"/>
          <w:b/>
          <w:sz w:val="24"/>
          <w:szCs w:val="24"/>
        </w:rPr>
        <w:t xml:space="preserve">przewiduje możliwość udzielenia zamówień, o których mowa </w:t>
      </w:r>
      <w:r w:rsidR="0053125A" w:rsidRPr="00D31199">
        <w:rPr>
          <w:rFonts w:ascii="Times New Roman" w:hAnsi="Times New Roman"/>
          <w:b/>
          <w:sz w:val="24"/>
          <w:szCs w:val="24"/>
        </w:rPr>
        <w:br/>
        <w:t xml:space="preserve">w art. 214 ust. 1 pkt. </w:t>
      </w:r>
      <w:r w:rsidR="00122ACB">
        <w:rPr>
          <w:rFonts w:ascii="Times New Roman" w:hAnsi="Times New Roman"/>
          <w:b/>
          <w:sz w:val="24"/>
          <w:szCs w:val="24"/>
        </w:rPr>
        <w:t>8</w:t>
      </w:r>
      <w:r w:rsidR="0053125A" w:rsidRPr="00D31199">
        <w:rPr>
          <w:rFonts w:ascii="Times New Roman" w:hAnsi="Times New Roman"/>
          <w:b/>
          <w:sz w:val="24"/>
          <w:szCs w:val="24"/>
        </w:rPr>
        <w:t xml:space="preserve"> ustawy Prawo zamówień publicznych.</w:t>
      </w:r>
      <w:r w:rsidR="0053125A" w:rsidRPr="00D31199">
        <w:rPr>
          <w:rFonts w:ascii="Times New Roman" w:hAnsi="Times New Roman"/>
          <w:sz w:val="24"/>
          <w:szCs w:val="24"/>
        </w:rPr>
        <w:t>.</w:t>
      </w:r>
    </w:p>
    <w:p w14:paraId="661A828A" w14:textId="77777777" w:rsidR="0053125A" w:rsidRPr="00D31199" w:rsidRDefault="0053125A" w:rsidP="00B84624">
      <w:pPr>
        <w:pStyle w:val="Akapitzlist"/>
        <w:numPr>
          <w:ilvl w:val="0"/>
          <w:numId w:val="67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31199">
        <w:rPr>
          <w:rFonts w:ascii="Times New Roman" w:hAnsi="Times New Roman"/>
          <w:b/>
          <w:sz w:val="24"/>
          <w:szCs w:val="24"/>
        </w:rPr>
        <w:t>Zamawiający nie wymaga przeprowadzenia przez wykonawcę wizji lokalnej.</w:t>
      </w:r>
    </w:p>
    <w:p w14:paraId="220EC86B" w14:textId="77777777" w:rsidR="0053125A" w:rsidRPr="00D31199" w:rsidRDefault="0053125A" w:rsidP="00D31199">
      <w:pPr>
        <w:pStyle w:val="Akapitzlist"/>
        <w:spacing w:after="0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14:paraId="2C2B7402" w14:textId="77777777" w:rsidR="0053125A" w:rsidRPr="00D31199" w:rsidRDefault="0053125A" w:rsidP="00D31199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D31199">
        <w:rPr>
          <w:rFonts w:ascii="Times New Roman" w:hAnsi="Times New Roman"/>
          <w:b/>
          <w:sz w:val="24"/>
          <w:szCs w:val="24"/>
        </w:rPr>
        <w:t>ROZDZIAŁ IV.</w:t>
      </w:r>
      <w:r w:rsidRPr="00D31199">
        <w:rPr>
          <w:rFonts w:ascii="Times New Roman" w:hAnsi="Times New Roman"/>
          <w:b/>
          <w:sz w:val="24"/>
          <w:szCs w:val="24"/>
        </w:rPr>
        <w:tab/>
      </w:r>
      <w:r w:rsidRPr="00D31199">
        <w:rPr>
          <w:rFonts w:ascii="Times New Roman" w:hAnsi="Times New Roman"/>
          <w:b/>
          <w:sz w:val="24"/>
          <w:szCs w:val="24"/>
        </w:rPr>
        <w:tab/>
      </w:r>
      <w:r w:rsidRPr="00D31199">
        <w:rPr>
          <w:rFonts w:ascii="Times New Roman" w:hAnsi="Times New Roman"/>
          <w:b/>
          <w:sz w:val="24"/>
          <w:szCs w:val="24"/>
          <w:u w:val="single"/>
        </w:rPr>
        <w:t>Termin wykonania zamówienia</w:t>
      </w:r>
    </w:p>
    <w:p w14:paraId="1A0E40FA" w14:textId="1FE9E06A" w:rsidR="0053125A" w:rsidRPr="00D31199" w:rsidRDefault="0053125A" w:rsidP="00D31199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64033B0A" w14:textId="6E207F6F" w:rsidR="0015209B" w:rsidRPr="000841B9" w:rsidRDefault="0015209B" w:rsidP="00BB4904">
      <w:pPr>
        <w:numPr>
          <w:ilvl w:val="1"/>
          <w:numId w:val="47"/>
        </w:numPr>
        <w:spacing w:after="0"/>
        <w:rPr>
          <w:rFonts w:ascii="Times New Roman" w:hAnsi="Times New Roman"/>
          <w:sz w:val="24"/>
          <w:szCs w:val="24"/>
        </w:rPr>
      </w:pPr>
      <w:r w:rsidRPr="000841B9">
        <w:rPr>
          <w:rFonts w:ascii="Times New Roman" w:hAnsi="Times New Roman"/>
          <w:sz w:val="24"/>
          <w:szCs w:val="24"/>
        </w:rPr>
        <w:t>Termin realizacji przedmiotu zamówienia:</w:t>
      </w:r>
      <w:r w:rsidR="00BB4904" w:rsidRPr="000841B9">
        <w:rPr>
          <w:rFonts w:ascii="Times New Roman" w:hAnsi="Times New Roman"/>
          <w:sz w:val="24"/>
          <w:szCs w:val="24"/>
        </w:rPr>
        <w:t xml:space="preserve"> </w:t>
      </w:r>
      <w:r w:rsidR="0090696F">
        <w:rPr>
          <w:rFonts w:ascii="Times New Roman" w:hAnsi="Times New Roman"/>
          <w:b/>
          <w:sz w:val="24"/>
          <w:szCs w:val="24"/>
        </w:rPr>
        <w:t>w ciągu 60, 80 lub 100 dni</w:t>
      </w:r>
      <w:r w:rsidR="0090696F" w:rsidRPr="00FF0268">
        <w:rPr>
          <w:rFonts w:ascii="Times New Roman" w:hAnsi="Times New Roman"/>
          <w:b/>
          <w:sz w:val="24"/>
          <w:szCs w:val="24"/>
        </w:rPr>
        <w:t>. Jest to jedn</w:t>
      </w:r>
      <w:r w:rsidR="00320431" w:rsidRPr="00FF0268">
        <w:rPr>
          <w:rFonts w:ascii="Times New Roman" w:hAnsi="Times New Roman"/>
          <w:b/>
          <w:sz w:val="24"/>
          <w:szCs w:val="24"/>
        </w:rPr>
        <w:t>o</w:t>
      </w:r>
      <w:r w:rsidR="0090696F" w:rsidRPr="00FF0268">
        <w:rPr>
          <w:rFonts w:ascii="Times New Roman" w:hAnsi="Times New Roman"/>
          <w:b/>
          <w:sz w:val="24"/>
          <w:szCs w:val="24"/>
        </w:rPr>
        <w:t xml:space="preserve"> z kryteriów oceny ofert.</w:t>
      </w:r>
    </w:p>
    <w:p w14:paraId="080B324E" w14:textId="77777777" w:rsidR="00DD4FC0" w:rsidRDefault="00DD4FC0" w:rsidP="00D31199">
      <w:pPr>
        <w:spacing w:after="0"/>
        <w:rPr>
          <w:rFonts w:ascii="Times New Roman" w:hAnsi="Times New Roman"/>
          <w:sz w:val="24"/>
          <w:szCs w:val="24"/>
        </w:rPr>
      </w:pPr>
    </w:p>
    <w:p w14:paraId="1E10DE7B" w14:textId="77777777" w:rsidR="0053125A" w:rsidRPr="00D31199" w:rsidRDefault="0053125A" w:rsidP="00D31199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D31199">
        <w:rPr>
          <w:rFonts w:ascii="Times New Roman" w:hAnsi="Times New Roman"/>
          <w:b/>
          <w:sz w:val="24"/>
          <w:szCs w:val="24"/>
        </w:rPr>
        <w:t>ROZDZIAŁ V.</w:t>
      </w:r>
      <w:r w:rsidRPr="00D31199">
        <w:rPr>
          <w:rFonts w:ascii="Times New Roman" w:hAnsi="Times New Roman"/>
          <w:b/>
          <w:sz w:val="24"/>
          <w:szCs w:val="24"/>
        </w:rPr>
        <w:tab/>
      </w:r>
      <w:r w:rsidRPr="00D31199">
        <w:rPr>
          <w:rFonts w:ascii="Times New Roman" w:hAnsi="Times New Roman"/>
          <w:b/>
          <w:sz w:val="24"/>
          <w:szCs w:val="24"/>
        </w:rPr>
        <w:tab/>
      </w:r>
      <w:r w:rsidRPr="00D31199">
        <w:rPr>
          <w:rFonts w:ascii="Times New Roman" w:hAnsi="Times New Roman"/>
          <w:b/>
          <w:sz w:val="24"/>
          <w:szCs w:val="24"/>
          <w:u w:val="single"/>
        </w:rPr>
        <w:t>Podstawy wykluczenia wykonawców</w:t>
      </w:r>
    </w:p>
    <w:p w14:paraId="0833D6D9" w14:textId="77777777" w:rsidR="0053125A" w:rsidRPr="00D31199" w:rsidRDefault="0053125A" w:rsidP="00D31199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47C60538" w14:textId="34DFF032" w:rsidR="0053125A" w:rsidRPr="00D31199" w:rsidRDefault="0053125A" w:rsidP="00CC6D4A">
      <w:pPr>
        <w:pStyle w:val="Akapitzlist"/>
        <w:numPr>
          <w:ilvl w:val="0"/>
          <w:numId w:val="6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31199">
        <w:rPr>
          <w:rFonts w:ascii="Times New Roman" w:hAnsi="Times New Roman"/>
          <w:b/>
          <w:sz w:val="24"/>
          <w:szCs w:val="24"/>
        </w:rPr>
        <w:t>O udzielenie zamówienia mogą ubiegać się Wykonawcy, którzy nie podlegają wykluczeniu na podstawie art. 108 ust. 1 oraz art. 109 ust.</w:t>
      </w:r>
      <w:r w:rsidR="000A0F25">
        <w:rPr>
          <w:rFonts w:ascii="Times New Roman" w:hAnsi="Times New Roman"/>
          <w:b/>
          <w:sz w:val="24"/>
          <w:szCs w:val="24"/>
        </w:rPr>
        <w:t xml:space="preserve"> </w:t>
      </w:r>
      <w:r w:rsidRPr="00D31199">
        <w:rPr>
          <w:rFonts w:ascii="Times New Roman" w:hAnsi="Times New Roman"/>
          <w:b/>
          <w:sz w:val="24"/>
          <w:szCs w:val="24"/>
        </w:rPr>
        <w:t>1 pkt 1</w:t>
      </w:r>
      <w:r w:rsidR="0090696F">
        <w:rPr>
          <w:rFonts w:ascii="Times New Roman" w:hAnsi="Times New Roman"/>
          <w:b/>
          <w:sz w:val="24"/>
          <w:szCs w:val="24"/>
        </w:rPr>
        <w:t xml:space="preserve">, </w:t>
      </w:r>
      <w:r w:rsidR="000A0F25">
        <w:rPr>
          <w:rFonts w:ascii="Times New Roman" w:hAnsi="Times New Roman"/>
          <w:b/>
          <w:sz w:val="24"/>
          <w:szCs w:val="24"/>
        </w:rPr>
        <w:t>4</w:t>
      </w:r>
      <w:r w:rsidR="0090696F">
        <w:rPr>
          <w:rFonts w:ascii="Times New Roman" w:hAnsi="Times New Roman"/>
          <w:b/>
          <w:sz w:val="24"/>
          <w:szCs w:val="24"/>
        </w:rPr>
        <w:t xml:space="preserve">, </w:t>
      </w:r>
      <w:r w:rsidR="00CC6D4A">
        <w:rPr>
          <w:rFonts w:ascii="Times New Roman" w:hAnsi="Times New Roman"/>
          <w:b/>
          <w:sz w:val="24"/>
          <w:szCs w:val="24"/>
        </w:rPr>
        <w:t>5</w:t>
      </w:r>
      <w:r w:rsidR="0090696F">
        <w:rPr>
          <w:rFonts w:ascii="Times New Roman" w:hAnsi="Times New Roman"/>
          <w:b/>
          <w:sz w:val="24"/>
          <w:szCs w:val="24"/>
        </w:rPr>
        <w:t xml:space="preserve"> i 7</w:t>
      </w:r>
      <w:r w:rsidR="00DE3E9B" w:rsidRPr="00D31199">
        <w:rPr>
          <w:rFonts w:ascii="Times New Roman" w:hAnsi="Times New Roman"/>
          <w:b/>
          <w:sz w:val="24"/>
          <w:szCs w:val="24"/>
        </w:rPr>
        <w:t xml:space="preserve"> </w:t>
      </w:r>
      <w:r w:rsidRPr="00D31199">
        <w:rPr>
          <w:rFonts w:ascii="Times New Roman" w:hAnsi="Times New Roman"/>
          <w:b/>
          <w:sz w:val="24"/>
          <w:szCs w:val="24"/>
        </w:rPr>
        <w:t>ustawy Prawo zamówień publicznych.</w:t>
      </w:r>
    </w:p>
    <w:p w14:paraId="12C30CA3" w14:textId="77777777" w:rsidR="0053125A" w:rsidRPr="00D31199" w:rsidRDefault="0053125A" w:rsidP="00CC6D4A">
      <w:pPr>
        <w:pStyle w:val="Akapitzlist"/>
        <w:numPr>
          <w:ilvl w:val="0"/>
          <w:numId w:val="6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31199">
        <w:rPr>
          <w:rFonts w:ascii="Times New Roman" w:hAnsi="Times New Roman"/>
          <w:sz w:val="24"/>
          <w:szCs w:val="24"/>
          <w:shd w:val="clear" w:color="auto" w:fill="FFFFFF"/>
        </w:rPr>
        <w:t>Wykonawca może zostać wykluczony przez zamawiającego na każdym etapie postępowania o udzielenie zamówienia.</w:t>
      </w:r>
    </w:p>
    <w:p w14:paraId="5FC89424" w14:textId="5ABBAB9E" w:rsidR="0053125A" w:rsidRPr="00D31199" w:rsidRDefault="0053125A" w:rsidP="00CC6D4A">
      <w:pPr>
        <w:pStyle w:val="Akapitzlist"/>
        <w:numPr>
          <w:ilvl w:val="0"/>
          <w:numId w:val="6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31199">
        <w:rPr>
          <w:rFonts w:ascii="Times New Roman" w:hAnsi="Times New Roman"/>
          <w:sz w:val="24"/>
          <w:szCs w:val="24"/>
        </w:rPr>
        <w:t>Wykonawca wraz z ofertą składa oświadczenie o niepodleganiu wykluczeni</w:t>
      </w:r>
      <w:r w:rsidR="000A0F25">
        <w:rPr>
          <w:rFonts w:ascii="Times New Roman" w:hAnsi="Times New Roman"/>
          <w:sz w:val="24"/>
          <w:szCs w:val="24"/>
        </w:rPr>
        <w:t xml:space="preserve">u na </w:t>
      </w:r>
      <w:r w:rsidRPr="00D31199">
        <w:rPr>
          <w:rFonts w:ascii="Times New Roman" w:hAnsi="Times New Roman"/>
          <w:sz w:val="24"/>
          <w:szCs w:val="24"/>
        </w:rPr>
        <w:t>podstawie art. 108 ust. 1 oraz art. 109 ust.</w:t>
      </w:r>
      <w:r w:rsidR="000A0F25">
        <w:rPr>
          <w:rFonts w:ascii="Times New Roman" w:hAnsi="Times New Roman"/>
          <w:sz w:val="24"/>
          <w:szCs w:val="24"/>
        </w:rPr>
        <w:t xml:space="preserve"> </w:t>
      </w:r>
      <w:r w:rsidRPr="00D31199">
        <w:rPr>
          <w:rFonts w:ascii="Times New Roman" w:hAnsi="Times New Roman"/>
          <w:sz w:val="24"/>
          <w:szCs w:val="24"/>
        </w:rPr>
        <w:t xml:space="preserve">1 pkt </w:t>
      </w:r>
      <w:r w:rsidR="0090696F" w:rsidRPr="0090696F">
        <w:rPr>
          <w:rFonts w:ascii="Times New Roman" w:hAnsi="Times New Roman"/>
          <w:sz w:val="24"/>
          <w:szCs w:val="24"/>
        </w:rPr>
        <w:t xml:space="preserve">1, 4, </w:t>
      </w:r>
      <w:r w:rsidR="00CC6D4A">
        <w:rPr>
          <w:rFonts w:ascii="Times New Roman" w:hAnsi="Times New Roman"/>
          <w:sz w:val="24"/>
          <w:szCs w:val="24"/>
        </w:rPr>
        <w:t>5</w:t>
      </w:r>
      <w:r w:rsidR="0090696F" w:rsidRPr="0090696F">
        <w:rPr>
          <w:rFonts w:ascii="Times New Roman" w:hAnsi="Times New Roman"/>
          <w:sz w:val="24"/>
          <w:szCs w:val="24"/>
        </w:rPr>
        <w:t xml:space="preserve"> i 7 </w:t>
      </w:r>
      <w:r w:rsidR="000A0F25">
        <w:rPr>
          <w:rFonts w:ascii="Times New Roman" w:hAnsi="Times New Roman"/>
          <w:sz w:val="24"/>
          <w:szCs w:val="24"/>
        </w:rPr>
        <w:t xml:space="preserve">ustawy Prawo zamówień </w:t>
      </w:r>
      <w:r w:rsidRPr="00D31199">
        <w:rPr>
          <w:rFonts w:ascii="Times New Roman" w:hAnsi="Times New Roman"/>
          <w:sz w:val="24"/>
          <w:szCs w:val="24"/>
        </w:rPr>
        <w:t>publicznych.</w:t>
      </w:r>
    </w:p>
    <w:p w14:paraId="2CE81B7F" w14:textId="7B7B4EFC" w:rsidR="0053125A" w:rsidRPr="00D31199" w:rsidRDefault="0053125A" w:rsidP="00CC6D4A">
      <w:pPr>
        <w:pStyle w:val="Akapitzlist"/>
        <w:numPr>
          <w:ilvl w:val="0"/>
          <w:numId w:val="6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31199">
        <w:rPr>
          <w:rFonts w:ascii="Times New Roman" w:hAnsi="Times New Roman"/>
          <w:sz w:val="24"/>
          <w:szCs w:val="24"/>
        </w:rPr>
        <w:t xml:space="preserve">Oświadczenie, o którym mowa w ust. 3, składa się na formularzu stanowiącym załącznik </w:t>
      </w:r>
      <w:r w:rsidR="008050D7">
        <w:rPr>
          <w:rFonts w:ascii="Times New Roman" w:hAnsi="Times New Roman"/>
          <w:sz w:val="24"/>
          <w:szCs w:val="24"/>
        </w:rPr>
        <w:t>2</w:t>
      </w:r>
      <w:r w:rsidRPr="00D31199">
        <w:rPr>
          <w:rFonts w:ascii="Times New Roman" w:hAnsi="Times New Roman"/>
          <w:sz w:val="24"/>
          <w:szCs w:val="24"/>
        </w:rPr>
        <w:t xml:space="preserve"> do SWZ.</w:t>
      </w:r>
    </w:p>
    <w:p w14:paraId="5F73989F" w14:textId="77777777" w:rsidR="0053125A" w:rsidRDefault="0053125A" w:rsidP="00CC6D4A">
      <w:pPr>
        <w:pStyle w:val="Akapitzlist"/>
        <w:numPr>
          <w:ilvl w:val="0"/>
          <w:numId w:val="6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D31199">
        <w:rPr>
          <w:rFonts w:ascii="Times New Roman" w:hAnsi="Times New Roman"/>
          <w:sz w:val="24"/>
          <w:szCs w:val="24"/>
        </w:rPr>
        <w:t xml:space="preserve">W przypadku składania oferty przez wykonawców ubiegających się wspólnie </w:t>
      </w:r>
      <w:r w:rsidRPr="00D31199">
        <w:rPr>
          <w:rFonts w:ascii="Times New Roman" w:hAnsi="Times New Roman"/>
          <w:sz w:val="24"/>
          <w:szCs w:val="24"/>
        </w:rPr>
        <w:br/>
        <w:t>o udzielenie zamówienia warunek, określony w ust. 1 niniejszego rozdziału, spełniać musi każdy z wykonawców.</w:t>
      </w:r>
    </w:p>
    <w:p w14:paraId="740E953E" w14:textId="77777777" w:rsidR="00CC6D4A" w:rsidRPr="00CC6D4A" w:rsidRDefault="00CC6D4A" w:rsidP="00CC6D4A">
      <w:pPr>
        <w:pStyle w:val="Akapitzlist"/>
        <w:numPr>
          <w:ilvl w:val="0"/>
          <w:numId w:val="6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C6D4A">
        <w:rPr>
          <w:rFonts w:ascii="Times New Roman" w:hAnsi="Times New Roman"/>
          <w:sz w:val="24"/>
          <w:szCs w:val="24"/>
        </w:rPr>
        <w:t>Zgodnie z art. 1 pkt 3 ustawy z dnia 13 kwietnia 2022 r. o szczególnych rozwiązaniach w zakresie przeciwdziałania wspieraniu agresji na Ukrainę oraz służących ochronie bezpieczeństwa narodowego (Dz.U. z 2022 r. poz. 835), w celu przeciwdziałania wspieraniu agresji Federacji Rosyjskiej na Ukrainę rozpoczętej w dniu 24 lutego 2022 r., wobec osób i podmiotów wpisanych na listę, o której mowa w art. 2 ustawy, stosuje się sankcje polegające m.in. na wykluczeniu z postępowania o udzielenie zamówienia publicznego lub konkursu prowadzonego na podstawie ustawy z dnia 11 września 2019 r. – Prawo zamówień publicznych.</w:t>
      </w:r>
    </w:p>
    <w:p w14:paraId="6E806E0C" w14:textId="77777777" w:rsidR="00CC6D4A" w:rsidRPr="00CC6D4A" w:rsidRDefault="00CC6D4A" w:rsidP="00CC6D4A">
      <w:pPr>
        <w:pStyle w:val="Akapitzlist"/>
        <w:numPr>
          <w:ilvl w:val="0"/>
          <w:numId w:val="6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C6D4A">
        <w:rPr>
          <w:rFonts w:ascii="Times New Roman" w:hAnsi="Times New Roman"/>
          <w:sz w:val="24"/>
          <w:szCs w:val="24"/>
        </w:rPr>
        <w:t xml:space="preserve">Na podstawie art. 7 ust. 1 ustawy o szczególnych rozwiązaniach w zakresie przeciwdziałania wspieraniu agresji na Ukrainę oraz służących ochronie bezpieczeństwa narodowego, z postępowania o udzielenie zamówienia publicznego lub konkursu prowadzonego na podstawie ustawy </w:t>
      </w:r>
      <w:proofErr w:type="spellStart"/>
      <w:r w:rsidRPr="00CC6D4A">
        <w:rPr>
          <w:rFonts w:ascii="Times New Roman" w:hAnsi="Times New Roman"/>
          <w:sz w:val="24"/>
          <w:szCs w:val="24"/>
        </w:rPr>
        <w:t>Pzp</w:t>
      </w:r>
      <w:proofErr w:type="spellEnd"/>
      <w:r w:rsidRPr="00CC6D4A">
        <w:rPr>
          <w:rFonts w:ascii="Times New Roman" w:hAnsi="Times New Roman"/>
          <w:sz w:val="24"/>
          <w:szCs w:val="24"/>
        </w:rPr>
        <w:t xml:space="preserve"> wyklucza się:</w:t>
      </w:r>
    </w:p>
    <w:p w14:paraId="500AAC62" w14:textId="77777777" w:rsidR="00CC6D4A" w:rsidRPr="00CC6D4A" w:rsidRDefault="00CC6D4A" w:rsidP="00B50563">
      <w:pPr>
        <w:pStyle w:val="Akapitzlist"/>
        <w:numPr>
          <w:ilvl w:val="0"/>
          <w:numId w:val="7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C6D4A">
        <w:rPr>
          <w:rFonts w:ascii="Times New Roman" w:hAnsi="Times New Roman"/>
          <w:sz w:val="24"/>
          <w:szCs w:val="24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4840657" w14:textId="77777777" w:rsidR="00CC6D4A" w:rsidRPr="00CC6D4A" w:rsidRDefault="00CC6D4A" w:rsidP="00B50563">
      <w:pPr>
        <w:pStyle w:val="Akapitzlist"/>
        <w:numPr>
          <w:ilvl w:val="0"/>
          <w:numId w:val="7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C6D4A">
        <w:rPr>
          <w:rFonts w:ascii="Times New Roman" w:hAnsi="Times New Roman"/>
          <w:sz w:val="24"/>
          <w:szCs w:val="24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</w:t>
      </w:r>
      <w:r w:rsidRPr="00CC6D4A">
        <w:rPr>
          <w:rFonts w:ascii="Times New Roman" w:hAnsi="Times New Roman"/>
          <w:sz w:val="24"/>
          <w:szCs w:val="24"/>
        </w:rPr>
        <w:lastRenderedPageBreak/>
        <w:t>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7F4102C" w14:textId="77777777" w:rsidR="00CC6D4A" w:rsidRPr="00CC6D4A" w:rsidRDefault="00CC6D4A" w:rsidP="00B50563">
      <w:pPr>
        <w:pStyle w:val="Akapitzlist"/>
        <w:numPr>
          <w:ilvl w:val="0"/>
          <w:numId w:val="7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C6D4A">
        <w:rPr>
          <w:rFonts w:ascii="Times New Roman" w:hAnsi="Times New Roman"/>
          <w:sz w:val="24"/>
          <w:szCs w:val="24"/>
        </w:rPr>
        <w:t>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91D364A" w14:textId="77777777" w:rsidR="00CC6D4A" w:rsidRPr="00CC6D4A" w:rsidRDefault="00CC6D4A" w:rsidP="00CC6D4A">
      <w:pPr>
        <w:pStyle w:val="Akapitzlist"/>
        <w:numPr>
          <w:ilvl w:val="0"/>
          <w:numId w:val="6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C6D4A">
        <w:rPr>
          <w:rFonts w:ascii="Times New Roman" w:hAnsi="Times New Roman"/>
          <w:sz w:val="24"/>
          <w:szCs w:val="24"/>
        </w:rPr>
        <w:t>Wykonawca wraz z ofertą składa oświadczenie o niepodleganiu wykluczeniu na podstawie art. 7 ust. 1 ustawy z dnia 13 kwietnia 2022 r. o szczególnych rozwiązaniach w zakresie przeciwdziałania wspieraniu agresji na Ukrainę oraz służących ochronie bezpieczeństwa narodowego.</w:t>
      </w:r>
    </w:p>
    <w:p w14:paraId="53E3B754" w14:textId="77777777" w:rsidR="00CC6D4A" w:rsidRPr="00CC6D4A" w:rsidRDefault="00CC6D4A" w:rsidP="00CC6D4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FCFDE" w14:textId="77777777" w:rsidR="009463EE" w:rsidRPr="00D31199" w:rsidRDefault="009463EE" w:rsidP="00D31199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0B30285" w14:textId="7C7E9FA7" w:rsidR="0053125A" w:rsidRPr="00E42E65" w:rsidRDefault="0053125A" w:rsidP="00D31199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D31199">
        <w:rPr>
          <w:rFonts w:ascii="Times New Roman" w:hAnsi="Times New Roman"/>
          <w:b/>
          <w:sz w:val="24"/>
          <w:szCs w:val="24"/>
        </w:rPr>
        <w:t>ROZDZIAŁ VI.</w:t>
      </w:r>
      <w:r w:rsidRPr="00D31199">
        <w:rPr>
          <w:rFonts w:ascii="Times New Roman" w:hAnsi="Times New Roman"/>
          <w:b/>
          <w:sz w:val="24"/>
          <w:szCs w:val="24"/>
        </w:rPr>
        <w:tab/>
      </w:r>
      <w:r w:rsidRPr="00E42E65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Warunki udziału w postępowaniu</w:t>
      </w:r>
    </w:p>
    <w:p w14:paraId="1E74A4B3" w14:textId="77777777" w:rsidR="00575A53" w:rsidRPr="00E42E65" w:rsidRDefault="00575A53" w:rsidP="00D31199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14:paraId="7BDF2E95" w14:textId="77777777" w:rsidR="0053125A" w:rsidRPr="00E42E65" w:rsidRDefault="0053125A" w:rsidP="002975C5">
      <w:pPr>
        <w:pStyle w:val="Akapitzlist"/>
        <w:numPr>
          <w:ilvl w:val="0"/>
          <w:numId w:val="5"/>
        </w:numPr>
        <w:spacing w:after="0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2E65">
        <w:rPr>
          <w:rFonts w:ascii="Times New Roman" w:hAnsi="Times New Roman"/>
          <w:color w:val="000000" w:themeColor="text1"/>
          <w:sz w:val="24"/>
          <w:szCs w:val="24"/>
        </w:rPr>
        <w:t>O udzielenie zamówienia mogą ubiegać się wykonawcy, którzy spełniają warunki udziału w postępowaniu:</w:t>
      </w:r>
    </w:p>
    <w:p w14:paraId="3C0AF5E0" w14:textId="77777777" w:rsidR="0053125A" w:rsidRPr="00E42E65" w:rsidRDefault="0053125A" w:rsidP="002975C5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42E65">
        <w:rPr>
          <w:rFonts w:ascii="Times New Roman" w:hAnsi="Times New Roman"/>
          <w:b/>
          <w:color w:val="000000" w:themeColor="text1"/>
          <w:sz w:val="24"/>
          <w:szCs w:val="24"/>
        </w:rPr>
        <w:t>Znajdują się w sytuacji ekonomicznej lub finansowej umożliwiającej realizację zamówienia.</w:t>
      </w:r>
    </w:p>
    <w:p w14:paraId="0B877403" w14:textId="1F50D602" w:rsidR="0053125A" w:rsidRPr="00E42E65" w:rsidRDefault="0053125A" w:rsidP="002975C5">
      <w:pPr>
        <w:pStyle w:val="Akapitzlist"/>
        <w:spacing w:after="0"/>
        <w:ind w:left="78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2E65">
        <w:rPr>
          <w:rFonts w:ascii="Times New Roman" w:hAnsi="Times New Roman"/>
          <w:color w:val="000000" w:themeColor="text1"/>
          <w:sz w:val="24"/>
          <w:szCs w:val="24"/>
        </w:rPr>
        <w:t xml:space="preserve">Zamawiający </w:t>
      </w:r>
      <w:r w:rsidR="00FE0013" w:rsidRPr="00E42E65">
        <w:rPr>
          <w:rFonts w:ascii="Times New Roman" w:hAnsi="Times New Roman"/>
          <w:color w:val="000000" w:themeColor="text1"/>
          <w:sz w:val="24"/>
          <w:szCs w:val="24"/>
        </w:rPr>
        <w:t>nie wyznacza szczegółowego warunku w tym zakresie.</w:t>
      </w:r>
    </w:p>
    <w:p w14:paraId="3E264106" w14:textId="52F782A8" w:rsidR="008F6FD1" w:rsidRPr="00E42E65" w:rsidRDefault="008F6FD1" w:rsidP="002975C5">
      <w:pPr>
        <w:numPr>
          <w:ilvl w:val="0"/>
          <w:numId w:val="6"/>
        </w:numPr>
        <w:shd w:val="clear" w:color="auto" w:fill="FFFFFF"/>
        <w:suppressAutoHyphens/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42E65">
        <w:rPr>
          <w:rFonts w:ascii="Times New Roman" w:hAnsi="Times New Roman"/>
          <w:b/>
          <w:color w:val="000000" w:themeColor="text1"/>
          <w:sz w:val="24"/>
          <w:szCs w:val="24"/>
        </w:rPr>
        <w:t>Kompetencji lub uprawnień do prowadzenia określonej działalności zawodowej, o ile wynika to z odrębnych przepisów.</w:t>
      </w:r>
    </w:p>
    <w:p w14:paraId="596BDF40" w14:textId="4D925DC2" w:rsidR="008F6FD1" w:rsidRPr="00E42E65" w:rsidRDefault="008F6FD1" w:rsidP="002975C5">
      <w:pPr>
        <w:shd w:val="clear" w:color="auto" w:fill="FFFFFF"/>
        <w:suppressAutoHyphens/>
        <w:spacing w:after="0"/>
        <w:ind w:left="851" w:hanging="6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42E65">
        <w:rPr>
          <w:rFonts w:ascii="Times New Roman" w:hAnsi="Times New Roman"/>
          <w:color w:val="000000" w:themeColor="text1"/>
          <w:sz w:val="24"/>
          <w:szCs w:val="24"/>
        </w:rPr>
        <w:t>Zamawiający nie wyznacza szczegóło</w:t>
      </w:r>
      <w:r w:rsidR="004F7EF6" w:rsidRPr="00E42E65">
        <w:rPr>
          <w:rFonts w:ascii="Times New Roman" w:hAnsi="Times New Roman"/>
          <w:color w:val="000000" w:themeColor="text1"/>
          <w:sz w:val="24"/>
          <w:szCs w:val="24"/>
        </w:rPr>
        <w:t>wego warunku w tym zakresie.</w:t>
      </w:r>
      <w:r w:rsidRPr="00E42E6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0204B704" w14:textId="66745AD8" w:rsidR="008F6FD1" w:rsidRPr="009D18F9" w:rsidRDefault="008F6FD1" w:rsidP="002975C5">
      <w:pPr>
        <w:numPr>
          <w:ilvl w:val="0"/>
          <w:numId w:val="6"/>
        </w:numPr>
        <w:shd w:val="clear" w:color="auto" w:fill="FFFFFF"/>
        <w:suppressAutoHyphens/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42E65">
        <w:rPr>
          <w:rFonts w:ascii="Times New Roman" w:hAnsi="Times New Roman"/>
          <w:b/>
          <w:color w:val="000000" w:themeColor="text1"/>
          <w:sz w:val="24"/>
          <w:szCs w:val="24"/>
        </w:rPr>
        <w:t>Zdolności technicznej</w:t>
      </w:r>
      <w:r w:rsidR="009D18F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9D18F9" w:rsidRPr="00E42E65">
        <w:rPr>
          <w:rFonts w:ascii="Times New Roman" w:hAnsi="Times New Roman"/>
          <w:b/>
          <w:color w:val="000000" w:themeColor="text1"/>
          <w:sz w:val="24"/>
          <w:szCs w:val="20"/>
        </w:rPr>
        <w:t>(doświadczenie zawodowe)</w:t>
      </w:r>
      <w:r w:rsidRPr="00E42E65">
        <w:rPr>
          <w:rFonts w:ascii="Times New Roman" w:hAnsi="Times New Roman"/>
          <w:b/>
          <w:color w:val="000000" w:themeColor="text1"/>
          <w:sz w:val="24"/>
          <w:szCs w:val="24"/>
        </w:rPr>
        <w:t xml:space="preserve">:   </w:t>
      </w:r>
    </w:p>
    <w:p w14:paraId="068E878C" w14:textId="0052F49C" w:rsidR="009D18F9" w:rsidRPr="009D18F9" w:rsidRDefault="000E26B2" w:rsidP="002975C5">
      <w:pPr>
        <w:tabs>
          <w:tab w:val="left" w:pos="851"/>
          <w:tab w:val="center" w:pos="1134"/>
          <w:tab w:val="right" w:pos="9072"/>
        </w:tabs>
        <w:suppressAutoHyphens/>
        <w:spacing w:after="0"/>
        <w:ind w:left="851"/>
        <w:jc w:val="both"/>
        <w:rPr>
          <w:rFonts w:ascii="Times New Roman" w:hAnsi="Times New Roman"/>
          <w:color w:val="000000" w:themeColor="text1"/>
          <w:sz w:val="24"/>
          <w:szCs w:val="20"/>
        </w:rPr>
      </w:pPr>
      <w:r>
        <w:rPr>
          <w:rFonts w:ascii="Times New Roman" w:hAnsi="Times New Roman"/>
          <w:color w:val="000000" w:themeColor="text1"/>
          <w:sz w:val="24"/>
          <w:szCs w:val="20"/>
        </w:rPr>
        <w:tab/>
      </w:r>
      <w:r w:rsidR="008F6FD1" w:rsidRPr="00DD0375">
        <w:rPr>
          <w:rFonts w:ascii="Times New Roman" w:hAnsi="Times New Roman"/>
          <w:sz w:val="24"/>
          <w:szCs w:val="20"/>
        </w:rPr>
        <w:t xml:space="preserve">Wykonawca winien wykazać, że w okresie ostatnich trzech lat przed upływem terminu składania ofert, a jeżeli okres prowadzenia działalności jest krótszy – w tym okresie, wykonał </w:t>
      </w:r>
      <w:r w:rsidR="009D18F9" w:rsidRPr="00DD0375">
        <w:rPr>
          <w:rFonts w:ascii="Times New Roman" w:hAnsi="Times New Roman"/>
          <w:sz w:val="24"/>
          <w:szCs w:val="20"/>
          <w:u w:val="single"/>
        </w:rPr>
        <w:t xml:space="preserve">co najmniej 2 dostawy </w:t>
      </w:r>
      <w:r w:rsidR="00DD0375">
        <w:rPr>
          <w:rFonts w:ascii="Times New Roman" w:hAnsi="Times New Roman"/>
          <w:sz w:val="24"/>
          <w:szCs w:val="20"/>
          <w:u w:val="single"/>
        </w:rPr>
        <w:t xml:space="preserve">ciągnika </w:t>
      </w:r>
      <w:r w:rsidR="009D18F9" w:rsidRPr="00DD0375">
        <w:rPr>
          <w:rFonts w:ascii="Times New Roman" w:hAnsi="Times New Roman"/>
          <w:sz w:val="24"/>
          <w:szCs w:val="20"/>
          <w:u w:val="single"/>
        </w:rPr>
        <w:t xml:space="preserve">na wartość min. </w:t>
      </w:r>
      <w:r w:rsidR="00DD0375">
        <w:rPr>
          <w:rFonts w:ascii="Times New Roman" w:hAnsi="Times New Roman"/>
          <w:sz w:val="24"/>
          <w:szCs w:val="20"/>
          <w:u w:val="single"/>
        </w:rPr>
        <w:t>3</w:t>
      </w:r>
      <w:r w:rsidR="009D18F9" w:rsidRPr="00DD0375">
        <w:rPr>
          <w:rFonts w:ascii="Times New Roman" w:hAnsi="Times New Roman"/>
          <w:sz w:val="24"/>
          <w:szCs w:val="20"/>
          <w:u w:val="single"/>
        </w:rPr>
        <w:t>00 000 zł brutto</w:t>
      </w:r>
      <w:r w:rsidR="009D18F9" w:rsidRPr="00DD0375">
        <w:rPr>
          <w:rFonts w:ascii="Times New Roman" w:hAnsi="Times New Roman"/>
          <w:sz w:val="24"/>
          <w:szCs w:val="20"/>
        </w:rPr>
        <w:t xml:space="preserve"> każda, wraz z załączeniem dowodów określających czy te dostawy zostały wykonane należycie i w terminie. </w:t>
      </w:r>
    </w:p>
    <w:p w14:paraId="5BA2E918" w14:textId="393175D7" w:rsidR="008F6FD1" w:rsidRPr="00E42E65" w:rsidRDefault="000E26B2" w:rsidP="002975C5">
      <w:pPr>
        <w:tabs>
          <w:tab w:val="left" w:pos="851"/>
          <w:tab w:val="center" w:pos="1134"/>
          <w:tab w:val="right" w:pos="9072"/>
        </w:tabs>
        <w:suppressAutoHyphens/>
        <w:spacing w:after="0"/>
        <w:ind w:left="851"/>
        <w:jc w:val="both"/>
        <w:rPr>
          <w:rFonts w:ascii="Times New Roman" w:hAnsi="Times New Roman"/>
          <w:color w:val="000000" w:themeColor="text1"/>
          <w:sz w:val="24"/>
          <w:szCs w:val="20"/>
          <w:u w:val="single"/>
        </w:rPr>
      </w:pPr>
      <w:r>
        <w:rPr>
          <w:rFonts w:ascii="Times New Roman" w:hAnsi="Times New Roman"/>
          <w:color w:val="000000" w:themeColor="text1"/>
          <w:sz w:val="24"/>
          <w:szCs w:val="20"/>
        </w:rPr>
        <w:tab/>
      </w:r>
      <w:r w:rsidR="009D18F9" w:rsidRPr="009D18F9">
        <w:rPr>
          <w:rFonts w:ascii="Times New Roman" w:hAnsi="Times New Roman"/>
          <w:color w:val="000000" w:themeColor="text1"/>
          <w:sz w:val="24"/>
          <w:szCs w:val="20"/>
        </w:rPr>
        <w:t>W przypadku składania oferty wspólnej, ww. warunek musi spełniać co najmniej jeden z Wykonawców w całości.</w:t>
      </w:r>
    </w:p>
    <w:p w14:paraId="26223E5C" w14:textId="5E8224C2" w:rsidR="0053125A" w:rsidRPr="00FB4724" w:rsidRDefault="0053125A" w:rsidP="008F6FD1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B4724">
        <w:rPr>
          <w:rFonts w:ascii="Times New Roman" w:hAnsi="Times New Roman"/>
          <w:sz w:val="24"/>
          <w:szCs w:val="24"/>
          <w:shd w:val="clear" w:color="auto" w:fill="FFFFFF"/>
        </w:rPr>
        <w:t xml:space="preserve">Wykonawca może w celu potwierdzenia spełniania warunków udziału w postępowaniu, polegać na zdolnościach technicznych lub zawodowych lub sytuacji finansowej </w:t>
      </w:r>
      <w:r w:rsidRPr="00FB4724">
        <w:rPr>
          <w:rFonts w:ascii="Times New Roman" w:hAnsi="Times New Roman"/>
          <w:sz w:val="24"/>
          <w:szCs w:val="24"/>
          <w:shd w:val="clear" w:color="auto" w:fill="FFFFFF"/>
        </w:rPr>
        <w:br/>
        <w:t>lub ekonomicznej podmiotów udostępniających zasoby, niezależnie od charakteru prawnego łączących go z nimi stosunków prawnych.</w:t>
      </w:r>
    </w:p>
    <w:p w14:paraId="0ABF22AC" w14:textId="605ACD6B" w:rsidR="0053125A" w:rsidRPr="00FB4724" w:rsidRDefault="0053125A" w:rsidP="00293527">
      <w:pPr>
        <w:pStyle w:val="Akapitzlist"/>
        <w:numPr>
          <w:ilvl w:val="0"/>
          <w:numId w:val="5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FB4724">
        <w:rPr>
          <w:rFonts w:ascii="Times New Roman" w:hAnsi="Times New Roman"/>
          <w:b/>
          <w:sz w:val="24"/>
          <w:szCs w:val="24"/>
          <w:shd w:val="clear" w:color="auto" w:fill="FFFFFF"/>
        </w:rPr>
        <w:t>W odniesieniu do warunków dotyczących doświadczenia</w:t>
      </w:r>
      <w:r w:rsidR="000F590A" w:rsidRPr="00FB4724">
        <w:rPr>
          <w:rFonts w:ascii="Times New Roman" w:hAnsi="Times New Roman"/>
          <w:b/>
          <w:sz w:val="24"/>
          <w:szCs w:val="24"/>
          <w:shd w:val="clear" w:color="auto" w:fill="FFFFFF"/>
        </w:rPr>
        <w:t>,</w:t>
      </w:r>
      <w:r w:rsidRPr="00FB4724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wykonawcy mogą polegać na zdolnościach podmiotów udostępniających zasoby, jeśli podmioty te wykonają </w:t>
      </w:r>
      <w:r w:rsidR="003F1EAC">
        <w:rPr>
          <w:rFonts w:ascii="Times New Roman" w:hAnsi="Times New Roman"/>
          <w:b/>
          <w:sz w:val="24"/>
          <w:szCs w:val="24"/>
          <w:shd w:val="clear" w:color="auto" w:fill="FFFFFF"/>
        </w:rPr>
        <w:t>dostawy</w:t>
      </w:r>
      <w:r w:rsidRPr="00FB4724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, do realizacji których te zdolności są wymagane. </w:t>
      </w:r>
      <w:r w:rsidRPr="00FB4724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 xml:space="preserve">W sytuacji polegania na zasobach innego podmiotu – podmiot ten musi być wskazany jako podwykonawca, który będzie wykonywał zasadnicze </w:t>
      </w:r>
      <w:r w:rsidR="003F1EAC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>dostawy</w:t>
      </w:r>
      <w:r w:rsidRPr="00FB4724">
        <w:rPr>
          <w:rFonts w:ascii="Times New Roman" w:hAnsi="Times New Roman"/>
          <w:b/>
          <w:sz w:val="24"/>
          <w:szCs w:val="24"/>
          <w:u w:val="single"/>
          <w:shd w:val="clear" w:color="auto" w:fill="FFFFFF"/>
        </w:rPr>
        <w:t xml:space="preserve">. </w:t>
      </w:r>
    </w:p>
    <w:p w14:paraId="61A1CC64" w14:textId="77777777" w:rsidR="0053125A" w:rsidRPr="00FB4724" w:rsidRDefault="0053125A" w:rsidP="00293527">
      <w:pPr>
        <w:pStyle w:val="Akapitzlist"/>
        <w:numPr>
          <w:ilvl w:val="0"/>
          <w:numId w:val="5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FB4724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Wykonawca, który polega na zdolnościach lub sytuacji podmiotów udostępniających zasoby, składa, wraz z ofertą, zobowiązanie podmiotu udostępniającego zasoby </w:t>
      </w:r>
      <w:r w:rsidRPr="00FB4724">
        <w:rPr>
          <w:rFonts w:ascii="Times New Roman" w:hAnsi="Times New Roman"/>
          <w:sz w:val="24"/>
          <w:szCs w:val="24"/>
          <w:shd w:val="clear" w:color="auto" w:fill="FFFFFF"/>
        </w:rPr>
        <w:br/>
        <w:t>do oddania mu do dyspozycji niezbędnych zasobów na potrzeby realizacji danego zamówienia lub inny podmiotowy środek dowodowy potwierdzający, że wykonawca realizując zamówienie, będzie dysponował niezbędnymi zasobami tych podmiotów.</w:t>
      </w:r>
    </w:p>
    <w:p w14:paraId="172B031B" w14:textId="77777777" w:rsidR="0053125A" w:rsidRPr="00FB4724" w:rsidRDefault="0053125A" w:rsidP="00293527">
      <w:pPr>
        <w:pStyle w:val="Akapitzlist"/>
        <w:numPr>
          <w:ilvl w:val="0"/>
          <w:numId w:val="5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FB4724">
        <w:rPr>
          <w:rFonts w:ascii="Times New Roman" w:hAnsi="Times New Roman"/>
          <w:sz w:val="24"/>
          <w:szCs w:val="24"/>
          <w:shd w:val="clear" w:color="auto" w:fill="FFFFFF"/>
        </w:rPr>
        <w:t>Zobowiązanie podmiotu udostępniającego zasoby, o którym mowa w ust. 4, potwierdza, że stosunek łączący wykonawcę z podmiotami udostępniającymi zasoby gwarantuje rzeczywisty dostęp do tych zasobów oraz określa w szczególności:</w:t>
      </w:r>
    </w:p>
    <w:p w14:paraId="6822D010" w14:textId="77777777" w:rsidR="0053125A" w:rsidRPr="00FB4724" w:rsidRDefault="0053125A" w:rsidP="00AE61AC">
      <w:pPr>
        <w:pStyle w:val="Akapitzlist"/>
        <w:numPr>
          <w:ilvl w:val="0"/>
          <w:numId w:val="8"/>
        </w:numPr>
        <w:shd w:val="clear" w:color="auto" w:fill="FFFFFF"/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FB4724">
        <w:rPr>
          <w:rFonts w:ascii="Times New Roman" w:hAnsi="Times New Roman"/>
          <w:sz w:val="24"/>
          <w:szCs w:val="24"/>
        </w:rPr>
        <w:t>zakres dostępnych wykonawcy zasobów podmiotu udostępniającego zasoby;</w:t>
      </w:r>
    </w:p>
    <w:p w14:paraId="1A94EAEE" w14:textId="77777777" w:rsidR="0053125A" w:rsidRPr="00FB4724" w:rsidRDefault="0053125A" w:rsidP="00AE61AC">
      <w:pPr>
        <w:pStyle w:val="Akapitzlist"/>
        <w:numPr>
          <w:ilvl w:val="0"/>
          <w:numId w:val="8"/>
        </w:numPr>
        <w:shd w:val="clear" w:color="auto" w:fill="FFFFFF"/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FB4724">
        <w:rPr>
          <w:rFonts w:ascii="Times New Roman" w:hAnsi="Times New Roman"/>
          <w:sz w:val="24"/>
          <w:szCs w:val="24"/>
        </w:rPr>
        <w:t>sposób i okres udostępnienia wykonawcy i wykorzystania przez niego zasobów podmiotu udostępniającego te zasoby przy wykonywaniu zamówienia;</w:t>
      </w:r>
    </w:p>
    <w:p w14:paraId="5E055C44" w14:textId="667391A2" w:rsidR="0053125A" w:rsidRPr="00FB4724" w:rsidRDefault="0053125A" w:rsidP="00AE61AC">
      <w:pPr>
        <w:pStyle w:val="Akapitzlist"/>
        <w:numPr>
          <w:ilvl w:val="0"/>
          <w:numId w:val="8"/>
        </w:numPr>
        <w:shd w:val="clear" w:color="auto" w:fill="FFFFFF"/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FB4724">
        <w:rPr>
          <w:rFonts w:ascii="Times New Roman" w:hAnsi="Times New Roman"/>
          <w:sz w:val="24"/>
          <w:szCs w:val="24"/>
        </w:rPr>
        <w:t xml:space="preserve">czy i w jakim zakresie podmiot udostępniający zasoby, na zdolnościach którego wykonawca polega w odniesieniu do warunków udziału w postępowaniu dotyczących wykształcenia, kwalifikacji zawodowych lub doświadczenia, zrealizuje </w:t>
      </w:r>
      <w:r w:rsidR="003F1EAC">
        <w:rPr>
          <w:rFonts w:ascii="Times New Roman" w:hAnsi="Times New Roman"/>
          <w:sz w:val="24"/>
          <w:szCs w:val="24"/>
        </w:rPr>
        <w:t>dostawy</w:t>
      </w:r>
      <w:r w:rsidRPr="00FB4724">
        <w:rPr>
          <w:rFonts w:ascii="Times New Roman" w:hAnsi="Times New Roman"/>
          <w:sz w:val="24"/>
          <w:szCs w:val="24"/>
        </w:rPr>
        <w:t>, których wskazane zdolności dotyczą.</w:t>
      </w:r>
    </w:p>
    <w:p w14:paraId="0EB17233" w14:textId="77777777" w:rsidR="0053125A" w:rsidRPr="00FB4724" w:rsidRDefault="0053125A" w:rsidP="00293527">
      <w:pPr>
        <w:pStyle w:val="Akapitzlist"/>
        <w:numPr>
          <w:ilvl w:val="0"/>
          <w:numId w:val="5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FB4724">
        <w:rPr>
          <w:rFonts w:ascii="Times New Roman" w:hAnsi="Times New Roman"/>
          <w:sz w:val="24"/>
          <w:szCs w:val="24"/>
          <w:shd w:val="clear" w:color="auto" w:fill="FFFFFF"/>
        </w:rPr>
        <w:t xml:space="preserve">Podmiot, który zobowiązał się do udostępnienia zasobów, odpowiada solidarnie </w:t>
      </w:r>
      <w:r w:rsidRPr="00FB4724">
        <w:rPr>
          <w:rFonts w:ascii="Times New Roman" w:hAnsi="Times New Roman"/>
          <w:sz w:val="24"/>
          <w:szCs w:val="24"/>
          <w:shd w:val="clear" w:color="auto" w:fill="FFFFFF"/>
        </w:rPr>
        <w:br/>
        <w:t>z wykonawcą, który polega na jego sytuacji finansowej lub ekonomicznej, za szkodę poniesioną przez zamawiającego powstałą wskutek nieudostępnienia tych zasobów, chyba że za nieudostępnienie zasobów podmiot ten nie ponosi winy.</w:t>
      </w:r>
    </w:p>
    <w:p w14:paraId="4876CBAB" w14:textId="77777777" w:rsidR="0053125A" w:rsidRPr="00FB4724" w:rsidRDefault="0053125A" w:rsidP="00293527">
      <w:pPr>
        <w:pStyle w:val="Akapitzlist"/>
        <w:numPr>
          <w:ilvl w:val="0"/>
          <w:numId w:val="5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FB4724">
        <w:rPr>
          <w:rFonts w:ascii="Times New Roman" w:hAnsi="Times New Roman"/>
          <w:sz w:val="24"/>
          <w:szCs w:val="24"/>
          <w:shd w:val="clear" w:color="auto" w:fill="FFFFFF"/>
        </w:rPr>
        <w:t>Wykonawca nie może, po upływie terminu składania ofert, powoływać się na zdolności lub sytuację podmiotów udostępniających zasoby, jeżeli na etapie składania ofert nie polegał on w danym zakresie na zdolnościach lub sytuacji podmiotów udostępniających zasoby.</w:t>
      </w:r>
    </w:p>
    <w:p w14:paraId="1070415B" w14:textId="77777777" w:rsidR="0053125A" w:rsidRDefault="0053125A" w:rsidP="00BA73E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D87F88E" w14:textId="77777777" w:rsidR="0053125A" w:rsidRPr="00226B96" w:rsidRDefault="0053125A" w:rsidP="00BA73E7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26B96">
        <w:rPr>
          <w:rFonts w:ascii="Times New Roman" w:hAnsi="Times New Roman"/>
          <w:b/>
          <w:sz w:val="24"/>
          <w:szCs w:val="24"/>
        </w:rPr>
        <w:t xml:space="preserve">Rozdział VII. </w:t>
      </w:r>
      <w:r w:rsidRPr="00226B96">
        <w:rPr>
          <w:rFonts w:ascii="Times New Roman" w:hAnsi="Times New Roman"/>
          <w:b/>
          <w:sz w:val="24"/>
          <w:szCs w:val="24"/>
        </w:rPr>
        <w:tab/>
      </w:r>
      <w:r w:rsidRPr="00226B96">
        <w:rPr>
          <w:rFonts w:ascii="Times New Roman" w:hAnsi="Times New Roman"/>
          <w:b/>
          <w:sz w:val="24"/>
          <w:szCs w:val="24"/>
          <w:u w:val="single"/>
        </w:rPr>
        <w:t>Informacja o podmiotowych środkach dowodowych.</w:t>
      </w:r>
    </w:p>
    <w:p w14:paraId="245737C7" w14:textId="77777777" w:rsidR="0053125A" w:rsidRPr="00226B96" w:rsidRDefault="0053125A" w:rsidP="00BA73E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DC2AD39" w14:textId="77777777" w:rsidR="00CC6D4A" w:rsidRPr="00226B96" w:rsidRDefault="00CC6D4A" w:rsidP="00CC6D4A">
      <w:pPr>
        <w:pStyle w:val="Akapitzlist"/>
        <w:numPr>
          <w:ilvl w:val="0"/>
          <w:numId w:val="9"/>
        </w:numPr>
        <w:shd w:val="clear" w:color="auto" w:fill="FFFFFF"/>
        <w:spacing w:after="0"/>
        <w:ind w:left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26B96">
        <w:rPr>
          <w:rFonts w:ascii="Times New Roman" w:hAnsi="Times New Roman"/>
          <w:sz w:val="24"/>
          <w:szCs w:val="24"/>
          <w:shd w:val="clear" w:color="auto" w:fill="FFFFFF"/>
        </w:rPr>
        <w:t>W celu potwierdzenia braku podstaw wykluczenia wykonawcy z udziału w postępowaniu o udzielenie zamówienia publicznego, zamawiający żąda następujących podmiotowych środków dowodowych:</w:t>
      </w:r>
    </w:p>
    <w:p w14:paraId="607C5E83" w14:textId="77777777" w:rsidR="00CC6D4A" w:rsidRPr="00226B96" w:rsidRDefault="00CC6D4A" w:rsidP="00CC6D4A">
      <w:pPr>
        <w:pStyle w:val="Akapitzlist"/>
        <w:numPr>
          <w:ilvl w:val="0"/>
          <w:numId w:val="10"/>
        </w:numPr>
        <w:shd w:val="clear" w:color="auto" w:fill="FFFFFF"/>
        <w:tabs>
          <w:tab w:val="left" w:pos="798"/>
        </w:tabs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26B96">
        <w:rPr>
          <w:rFonts w:ascii="Times New Roman" w:hAnsi="Times New Roman"/>
          <w:sz w:val="24"/>
          <w:szCs w:val="24"/>
          <w:shd w:val="clear" w:color="auto" w:fill="FFFFFF"/>
        </w:rPr>
        <w:t xml:space="preserve">oświadczenia wykonawcy, w zakresie </w:t>
      </w:r>
      <w:hyperlink r:id="rId14" w:anchor="/document/18903829?unitId=art(108)ust(1)pkt(5)&amp;cm=DOCUMENT" w:history="1">
        <w:r w:rsidRPr="00226B96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art. 108 ust. 1 pkt 5</w:t>
        </w:r>
      </w:hyperlink>
      <w:r w:rsidRPr="00226B96">
        <w:rPr>
          <w:rFonts w:ascii="Times New Roman" w:hAnsi="Times New Roman"/>
          <w:sz w:val="24"/>
          <w:szCs w:val="24"/>
          <w:shd w:val="clear" w:color="auto" w:fill="FFFFFF"/>
        </w:rPr>
        <w:t xml:space="preserve"> ustawy, o braku przynależności do tej samej grupy kapitałowej w rozumieniu </w:t>
      </w:r>
      <w:hyperlink r:id="rId15" w:anchor="/document/17337528?cm=DOCUMENT" w:history="1">
        <w:r w:rsidRPr="00226B96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ustawy</w:t>
        </w:r>
      </w:hyperlink>
      <w:r w:rsidRPr="00226B96">
        <w:rPr>
          <w:rFonts w:ascii="Times New Roman" w:hAnsi="Times New Roman"/>
          <w:sz w:val="24"/>
          <w:szCs w:val="24"/>
          <w:shd w:val="clear" w:color="auto" w:fill="FFFFFF"/>
        </w:rPr>
        <w:t xml:space="preserve"> z dnia 16 lutego 2007 r. o ochronie konkurencji i konsumentów (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tj. z dnia 12 lipca 2023r., </w:t>
      </w:r>
      <w:r w:rsidRPr="00226B96">
        <w:rPr>
          <w:rFonts w:ascii="Times New Roman" w:hAnsi="Times New Roman"/>
          <w:sz w:val="24"/>
          <w:szCs w:val="24"/>
          <w:shd w:val="clear" w:color="auto" w:fill="FFFFFF"/>
        </w:rPr>
        <w:t>Dz. U. z 202</w:t>
      </w:r>
      <w:r>
        <w:rPr>
          <w:rFonts w:ascii="Times New Roman" w:hAnsi="Times New Roman"/>
          <w:sz w:val="24"/>
          <w:szCs w:val="24"/>
          <w:shd w:val="clear" w:color="auto" w:fill="FFFFFF"/>
        </w:rPr>
        <w:t>3</w:t>
      </w:r>
      <w:r w:rsidRPr="00226B96">
        <w:rPr>
          <w:rFonts w:ascii="Times New Roman" w:hAnsi="Times New Roman"/>
          <w:sz w:val="24"/>
          <w:szCs w:val="24"/>
          <w:shd w:val="clear" w:color="auto" w:fill="FFFFFF"/>
        </w:rPr>
        <w:t xml:space="preserve"> r. poz. </w:t>
      </w:r>
      <w:r>
        <w:rPr>
          <w:rFonts w:ascii="Times New Roman" w:hAnsi="Times New Roman"/>
          <w:sz w:val="24"/>
          <w:szCs w:val="24"/>
          <w:shd w:val="clear" w:color="auto" w:fill="FFFFFF"/>
        </w:rPr>
        <w:t>1689</w:t>
      </w:r>
      <w:r w:rsidRPr="00226B96">
        <w:rPr>
          <w:rFonts w:ascii="Times New Roman" w:hAnsi="Times New Roman"/>
          <w:sz w:val="24"/>
          <w:szCs w:val="24"/>
          <w:shd w:val="clear" w:color="auto" w:fill="FFFFFF"/>
        </w:rPr>
        <w:t>), z innym wykonawcą, który złożył odrębną ofertę, albo oświadczenia o przynależności do tej samej grupy kapitałowej wraz z dokumentami lub informacjami potwierdzającymi przygotowanie oferty niezależnie od innego wykonawcy należącego do tej samej grupy kapitałowej,</w:t>
      </w:r>
    </w:p>
    <w:p w14:paraId="1E42BCB5" w14:textId="77777777" w:rsidR="00CC6D4A" w:rsidRPr="00226B96" w:rsidRDefault="00CC6D4A" w:rsidP="00CC6D4A">
      <w:pPr>
        <w:pStyle w:val="Akapitzlist"/>
        <w:numPr>
          <w:ilvl w:val="0"/>
          <w:numId w:val="10"/>
        </w:numPr>
        <w:shd w:val="clear" w:color="auto" w:fill="FFFFFF"/>
        <w:tabs>
          <w:tab w:val="left" w:pos="798"/>
        </w:tabs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26B96">
        <w:rPr>
          <w:rFonts w:ascii="Times New Roman" w:hAnsi="Times New Roman"/>
          <w:sz w:val="24"/>
          <w:szCs w:val="24"/>
          <w:shd w:val="clear" w:color="auto" w:fill="FFFFFF"/>
        </w:rPr>
        <w:t xml:space="preserve">odpisu lub informacji z Krajowego Rejestru Sądowego lub z Centralnej Ewidencji </w:t>
      </w:r>
      <w:r w:rsidRPr="00226B96">
        <w:rPr>
          <w:rFonts w:ascii="Times New Roman" w:hAnsi="Times New Roman"/>
          <w:sz w:val="24"/>
          <w:szCs w:val="24"/>
          <w:shd w:val="clear" w:color="auto" w:fill="FFFFFF"/>
        </w:rPr>
        <w:br/>
        <w:t>i Informacji o Działalności Gospodarczej, w zakresie art. 109 ust. 1 pkt 4 ustawy, sporządzonych nie wcześniej niż 3 miesiące przed jej złożeniem, jeżeli odrębne przepisy wymagają wpisu do rejestru lub ewidencji;</w:t>
      </w:r>
    </w:p>
    <w:p w14:paraId="014E1B90" w14:textId="77777777" w:rsidR="00CC6D4A" w:rsidRPr="00226B96" w:rsidRDefault="00CC6D4A" w:rsidP="00CC6D4A">
      <w:pPr>
        <w:pStyle w:val="Akapitzlist"/>
        <w:numPr>
          <w:ilvl w:val="0"/>
          <w:numId w:val="10"/>
        </w:numPr>
        <w:shd w:val="clear" w:color="auto" w:fill="FFFFFF"/>
        <w:tabs>
          <w:tab w:val="left" w:pos="798"/>
        </w:tabs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26B96">
        <w:rPr>
          <w:rFonts w:ascii="Times New Roman" w:hAnsi="Times New Roman"/>
          <w:sz w:val="24"/>
          <w:szCs w:val="24"/>
          <w:shd w:val="clear" w:color="auto" w:fill="FFFFFF"/>
        </w:rPr>
        <w:t xml:space="preserve">zaświadczenia właściwego naczelnika urzędu skarbowego potwierdzającego, że wykonawca nie zalega z opłacaniem podatków i opłat, w zakresie </w:t>
      </w:r>
      <w:hyperlink r:id="rId16" w:anchor="/document/18903829?unitId=art(109)ust(1)pkt(1)&amp;cm=DOCUMENT" w:history="1">
        <w:r w:rsidRPr="00226B96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art. 109 ust. 1 pkt 1</w:t>
        </w:r>
      </w:hyperlink>
      <w:r w:rsidRPr="00226B96">
        <w:rPr>
          <w:rFonts w:ascii="Times New Roman" w:hAnsi="Times New Roman"/>
          <w:sz w:val="24"/>
          <w:szCs w:val="24"/>
          <w:shd w:val="clear" w:color="auto" w:fill="FFFFFF"/>
        </w:rPr>
        <w:t xml:space="preserve"> ustawy, wystawionego nie wcześniej niż 3 miesiące przed jego złożeniem, </w:t>
      </w:r>
      <w:r w:rsidRPr="00226B96">
        <w:rPr>
          <w:rFonts w:ascii="Times New Roman" w:hAnsi="Times New Roman"/>
          <w:sz w:val="24"/>
          <w:szCs w:val="24"/>
          <w:shd w:val="clear" w:color="auto" w:fill="FFFFFF"/>
        </w:rPr>
        <w:br/>
        <w:t xml:space="preserve">a w przypadku zalegania z opłacaniem podatków lub opłat wraz z zaświadczeniem </w:t>
      </w:r>
      <w:r w:rsidRPr="00226B96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zamawiający żąda złożenia dokumentów potwierdzających, że przed upływem terminu składania ofert wykonawca dokonał płatności należnych podatków lub opłat wraz z odsetkami lub grzywnami lub zawarł wiążące porozumienie w sprawie spłat tych należności,</w:t>
      </w:r>
    </w:p>
    <w:p w14:paraId="2C841272" w14:textId="77777777" w:rsidR="00CC6D4A" w:rsidRPr="000F590A" w:rsidRDefault="00CC6D4A" w:rsidP="00CC6D4A">
      <w:pPr>
        <w:pStyle w:val="Akapitzlist"/>
        <w:numPr>
          <w:ilvl w:val="0"/>
          <w:numId w:val="10"/>
        </w:numPr>
        <w:shd w:val="clear" w:color="auto" w:fill="FFFFFF"/>
        <w:tabs>
          <w:tab w:val="left" w:pos="798"/>
        </w:tabs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26B96">
        <w:rPr>
          <w:rFonts w:ascii="Times New Roman" w:hAnsi="Times New Roman"/>
          <w:sz w:val="24"/>
          <w:szCs w:val="24"/>
          <w:shd w:val="clear" w:color="auto" w:fill="FFFFFF"/>
        </w:rPr>
        <w:t xml:space="preserve">zaświadczenia albo innego dokumentu właściwej terenowej jednostki organizacyjnej Zakładu Ubezpieczeń Społecznych lub właściwego oddziału regionalnego </w:t>
      </w:r>
      <w:r w:rsidRPr="00226B96">
        <w:rPr>
          <w:rFonts w:ascii="Times New Roman" w:hAnsi="Times New Roman"/>
          <w:sz w:val="24"/>
          <w:szCs w:val="24"/>
          <w:shd w:val="clear" w:color="auto" w:fill="FFFFFF"/>
        </w:rPr>
        <w:br/>
        <w:t xml:space="preserve">lub właściwej placówki terenowej Kasy Rolniczego Ubezpieczenia Społecznego potwierdzającego, że wykonawca nie zalega z opłacaniem składek na ubezpieczenia społeczne i zdrowotne, w zakresie </w:t>
      </w:r>
      <w:hyperlink r:id="rId17" w:anchor="/document/18903829?unitId=art(109)ust(1)pkt(1)&amp;cm=DOCUMENT" w:history="1">
        <w:r w:rsidRPr="00226B96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art. 109 ust. 1 pkt 1</w:t>
        </w:r>
      </w:hyperlink>
      <w:r w:rsidRPr="00226B96">
        <w:rPr>
          <w:rFonts w:ascii="Times New Roman" w:hAnsi="Times New Roman"/>
          <w:sz w:val="24"/>
          <w:szCs w:val="24"/>
          <w:shd w:val="clear" w:color="auto" w:fill="FFFFFF"/>
        </w:rPr>
        <w:t xml:space="preserve"> ustawy, wystawionego </w:t>
      </w:r>
      <w:r w:rsidRPr="00226B96">
        <w:rPr>
          <w:rFonts w:ascii="Times New Roman" w:hAnsi="Times New Roman"/>
          <w:sz w:val="24"/>
          <w:szCs w:val="24"/>
          <w:shd w:val="clear" w:color="auto" w:fill="FFFFFF"/>
        </w:rPr>
        <w:br/>
        <w:t xml:space="preserve">nie wcześniej niż 3 miesiące przed jego złożeniem, a w przypadku zalegania </w:t>
      </w:r>
      <w:r w:rsidRPr="00226B96">
        <w:rPr>
          <w:rFonts w:ascii="Times New Roman" w:hAnsi="Times New Roman"/>
          <w:sz w:val="24"/>
          <w:szCs w:val="24"/>
          <w:shd w:val="clear" w:color="auto" w:fill="FFFFFF"/>
        </w:rPr>
        <w:br/>
        <w:t>z opłacaniem składek na ubezpie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czenia społeczne lub zdrowotne </w:t>
      </w:r>
      <w:r w:rsidRPr="00226B96">
        <w:rPr>
          <w:rFonts w:ascii="Times New Roman" w:hAnsi="Times New Roman"/>
          <w:sz w:val="24"/>
          <w:szCs w:val="24"/>
          <w:shd w:val="clear" w:color="auto" w:fill="FFFFFF"/>
        </w:rPr>
        <w:t xml:space="preserve">wraz </w:t>
      </w:r>
      <w:r>
        <w:rPr>
          <w:rFonts w:ascii="Times New Roman" w:hAnsi="Times New Roman"/>
          <w:sz w:val="24"/>
          <w:szCs w:val="24"/>
          <w:shd w:val="clear" w:color="auto" w:fill="FFFFFF"/>
        </w:rPr>
        <w:br/>
      </w:r>
      <w:r w:rsidRPr="00226B96">
        <w:rPr>
          <w:rFonts w:ascii="Times New Roman" w:hAnsi="Times New Roman"/>
          <w:sz w:val="24"/>
          <w:szCs w:val="24"/>
          <w:shd w:val="clear" w:color="auto" w:fill="FFFFFF"/>
        </w:rPr>
        <w:t xml:space="preserve">z zaświadczeniem </w:t>
      </w:r>
      <w:r w:rsidRPr="000F590A">
        <w:rPr>
          <w:rFonts w:ascii="Times New Roman" w:hAnsi="Times New Roman"/>
          <w:sz w:val="24"/>
          <w:szCs w:val="24"/>
          <w:shd w:val="clear" w:color="auto" w:fill="FFFFFF"/>
        </w:rPr>
        <w:t xml:space="preserve">albo innym dokumentem zamawiający żąda złożenia dokumentów potwierdzających, że odpowiednio przed upływem terminu składania wniosków </w:t>
      </w:r>
      <w:r w:rsidRPr="000F590A">
        <w:rPr>
          <w:rFonts w:ascii="Times New Roman" w:hAnsi="Times New Roman"/>
          <w:sz w:val="24"/>
          <w:szCs w:val="24"/>
          <w:shd w:val="clear" w:color="auto" w:fill="FFFFFF"/>
        </w:rPr>
        <w:br/>
        <w:t xml:space="preserve">o dopuszczenie do udziału w postępowaniu albo przed upływem terminu składania ofert wykonawca dokonał płatności należnych składek na ubezpieczenia społeczne lub zdrowotne wraz odsetkami lub grzywnami lub zawarł wiążące porozumienie </w:t>
      </w:r>
      <w:r w:rsidRPr="000F590A">
        <w:rPr>
          <w:rFonts w:ascii="Times New Roman" w:hAnsi="Times New Roman"/>
          <w:sz w:val="24"/>
          <w:szCs w:val="24"/>
          <w:shd w:val="clear" w:color="auto" w:fill="FFFFFF"/>
        </w:rPr>
        <w:br/>
        <w:t>w sprawie spłat tych należności.</w:t>
      </w:r>
    </w:p>
    <w:p w14:paraId="77F7AA09" w14:textId="77777777" w:rsidR="0053125A" w:rsidRPr="00F656F6" w:rsidRDefault="0053125A" w:rsidP="00AE61AC">
      <w:pPr>
        <w:pStyle w:val="Akapitzlist"/>
        <w:numPr>
          <w:ilvl w:val="0"/>
          <w:numId w:val="9"/>
        </w:numPr>
        <w:shd w:val="clear" w:color="auto" w:fill="FFFFFF"/>
        <w:spacing w:after="0"/>
        <w:ind w:left="426" w:hanging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656F6">
        <w:rPr>
          <w:rFonts w:ascii="Times New Roman" w:hAnsi="Times New Roman"/>
          <w:sz w:val="24"/>
          <w:szCs w:val="24"/>
        </w:rPr>
        <w:t xml:space="preserve">W celu potwierdzenia spełnienia warunku posiadania zdolności technicznej </w:t>
      </w:r>
      <w:r w:rsidRPr="00F656F6">
        <w:rPr>
          <w:rFonts w:ascii="Times New Roman" w:hAnsi="Times New Roman"/>
          <w:sz w:val="24"/>
          <w:szCs w:val="24"/>
        </w:rPr>
        <w:br/>
        <w:t xml:space="preserve">lub zawodowej do wykonania przedmiotu zamówienia, wykonawca na wezwanie zamawiającego przedkłada: </w:t>
      </w:r>
    </w:p>
    <w:p w14:paraId="52B32D55" w14:textId="326010DF" w:rsidR="00DE5795" w:rsidRPr="00F656F6" w:rsidRDefault="00DE5795" w:rsidP="00AE61AC">
      <w:pPr>
        <w:pStyle w:val="Akapitzlist"/>
        <w:numPr>
          <w:ilvl w:val="0"/>
          <w:numId w:val="55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656F6">
        <w:rPr>
          <w:rFonts w:ascii="Times New Roman" w:hAnsi="Times New Roman"/>
          <w:sz w:val="24"/>
          <w:szCs w:val="24"/>
          <w:shd w:val="clear" w:color="auto" w:fill="FFFFFF"/>
        </w:rPr>
        <w:t xml:space="preserve">wykaz </w:t>
      </w:r>
      <w:r w:rsidR="00F656F6">
        <w:rPr>
          <w:rFonts w:ascii="Times New Roman" w:hAnsi="Times New Roman"/>
          <w:sz w:val="24"/>
          <w:szCs w:val="24"/>
          <w:shd w:val="clear" w:color="auto" w:fill="FFFFFF"/>
        </w:rPr>
        <w:t xml:space="preserve">dostaw wykonanych </w:t>
      </w:r>
      <w:r w:rsidRPr="00F656F6">
        <w:rPr>
          <w:rFonts w:ascii="Times New Roman" w:hAnsi="Times New Roman"/>
          <w:sz w:val="24"/>
          <w:szCs w:val="24"/>
          <w:shd w:val="clear" w:color="auto" w:fill="FFFFFF"/>
        </w:rPr>
        <w:t>w okresie ostatnich 3 lat przed upływem terminu składania ofert, a jeżeli okres prowadzenia działalności jest krótszy – w tym okresie, wraz z podaniem ich wartości, przedmiotu, dat wykonania</w:t>
      </w:r>
      <w:r w:rsidR="00F656F6">
        <w:rPr>
          <w:rFonts w:ascii="Times New Roman" w:hAnsi="Times New Roman"/>
          <w:sz w:val="24"/>
          <w:szCs w:val="24"/>
          <w:shd w:val="clear" w:color="auto" w:fill="FFFFFF"/>
        </w:rPr>
        <w:t xml:space="preserve"> i podmiotów, na rzecz których dostawy</w:t>
      </w:r>
      <w:r w:rsidRPr="00F656F6">
        <w:rPr>
          <w:rFonts w:ascii="Times New Roman" w:hAnsi="Times New Roman"/>
          <w:sz w:val="24"/>
          <w:szCs w:val="24"/>
          <w:shd w:val="clear" w:color="auto" w:fill="FFFFFF"/>
        </w:rPr>
        <w:t xml:space="preserve"> zostały wykonane, oraz załączeniem dowodów określających czy te </w:t>
      </w:r>
      <w:r w:rsidR="00F656F6">
        <w:rPr>
          <w:rFonts w:ascii="Times New Roman" w:hAnsi="Times New Roman"/>
          <w:sz w:val="24"/>
          <w:szCs w:val="24"/>
          <w:shd w:val="clear" w:color="auto" w:fill="FFFFFF"/>
        </w:rPr>
        <w:t>dostawy</w:t>
      </w:r>
      <w:r w:rsidRPr="00F656F6">
        <w:rPr>
          <w:rFonts w:ascii="Times New Roman" w:hAnsi="Times New Roman"/>
          <w:sz w:val="24"/>
          <w:szCs w:val="24"/>
          <w:shd w:val="clear" w:color="auto" w:fill="FFFFFF"/>
        </w:rPr>
        <w:t xml:space="preserve"> zostały wykonane należycie, prz</w:t>
      </w:r>
      <w:r w:rsidR="00F656F6">
        <w:rPr>
          <w:rFonts w:ascii="Times New Roman" w:hAnsi="Times New Roman"/>
          <w:sz w:val="24"/>
          <w:szCs w:val="24"/>
          <w:shd w:val="clear" w:color="auto" w:fill="FFFFFF"/>
        </w:rPr>
        <w:t>y czym dowodami, o których mowa</w:t>
      </w:r>
      <w:r w:rsidRPr="00F656F6">
        <w:rPr>
          <w:rFonts w:ascii="Times New Roman" w:hAnsi="Times New Roman"/>
          <w:sz w:val="24"/>
          <w:szCs w:val="24"/>
          <w:shd w:val="clear" w:color="auto" w:fill="FFFFFF"/>
        </w:rPr>
        <w:t xml:space="preserve"> są dokumenty wystawione przez podmiot, na rzecz którego </w:t>
      </w:r>
      <w:r w:rsidR="00F656F6">
        <w:rPr>
          <w:rFonts w:ascii="Times New Roman" w:hAnsi="Times New Roman"/>
          <w:sz w:val="24"/>
          <w:szCs w:val="24"/>
          <w:shd w:val="clear" w:color="auto" w:fill="FFFFFF"/>
        </w:rPr>
        <w:t>dostawy</w:t>
      </w:r>
      <w:r w:rsidRPr="00F656F6">
        <w:rPr>
          <w:rFonts w:ascii="Times New Roman" w:hAnsi="Times New Roman"/>
          <w:sz w:val="24"/>
          <w:szCs w:val="24"/>
          <w:shd w:val="clear" w:color="auto" w:fill="FFFFFF"/>
        </w:rPr>
        <w:t xml:space="preserve"> był</w:t>
      </w:r>
      <w:r w:rsidR="00F656F6">
        <w:rPr>
          <w:rFonts w:ascii="Times New Roman" w:hAnsi="Times New Roman"/>
          <w:sz w:val="24"/>
          <w:szCs w:val="24"/>
          <w:shd w:val="clear" w:color="auto" w:fill="FFFFFF"/>
        </w:rPr>
        <w:t>y</w:t>
      </w:r>
      <w:r w:rsidRPr="00F656F6">
        <w:rPr>
          <w:rFonts w:ascii="Times New Roman" w:hAnsi="Times New Roman"/>
          <w:sz w:val="24"/>
          <w:szCs w:val="24"/>
          <w:shd w:val="clear" w:color="auto" w:fill="FFFFFF"/>
        </w:rPr>
        <w:t xml:space="preserve"> wykonywane, a jeżeli z uzasadnionej przyczyny o obiektywnym charakterze wykonawca nie jest w stanie uzyskać tych doku</w:t>
      </w:r>
      <w:r w:rsidR="00F656F6">
        <w:rPr>
          <w:rFonts w:ascii="Times New Roman" w:hAnsi="Times New Roman"/>
          <w:sz w:val="24"/>
          <w:szCs w:val="24"/>
          <w:shd w:val="clear" w:color="auto" w:fill="FFFFFF"/>
        </w:rPr>
        <w:t>mentów – oświadczenie wykonawcy</w:t>
      </w:r>
      <w:r w:rsidRPr="00F656F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4F7EF6" w:rsidRPr="00F656F6">
        <w:rPr>
          <w:rFonts w:ascii="Times New Roman" w:hAnsi="Times New Roman"/>
          <w:sz w:val="24"/>
          <w:szCs w:val="24"/>
          <w:shd w:val="clear" w:color="auto" w:fill="FFFFFF"/>
        </w:rPr>
        <w:t>(wzór – załącznik nr 4 do S</w:t>
      </w:r>
      <w:r w:rsidRPr="00F656F6">
        <w:rPr>
          <w:rFonts w:ascii="Times New Roman" w:hAnsi="Times New Roman"/>
          <w:sz w:val="24"/>
          <w:szCs w:val="24"/>
          <w:shd w:val="clear" w:color="auto" w:fill="FFFFFF"/>
        </w:rPr>
        <w:t>WZ)</w:t>
      </w:r>
    </w:p>
    <w:p w14:paraId="353D895B" w14:textId="77777777" w:rsidR="0053125A" w:rsidRPr="00226B96" w:rsidRDefault="0053125A" w:rsidP="00AE61AC">
      <w:pPr>
        <w:pStyle w:val="Akapitzlist"/>
        <w:numPr>
          <w:ilvl w:val="0"/>
          <w:numId w:val="9"/>
        </w:numPr>
        <w:shd w:val="clear" w:color="auto" w:fill="FFFFFF"/>
        <w:spacing w:after="0"/>
        <w:ind w:left="426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226B96">
        <w:rPr>
          <w:rFonts w:ascii="Times New Roman" w:hAnsi="Times New Roman"/>
          <w:b/>
          <w:sz w:val="24"/>
          <w:szCs w:val="24"/>
        </w:rPr>
        <w:t xml:space="preserve">Zamawiający wezwie wykonawcę, którego oferta została najwyżej oceniona, </w:t>
      </w:r>
      <w:r w:rsidRPr="00226B96">
        <w:rPr>
          <w:rFonts w:ascii="Times New Roman" w:hAnsi="Times New Roman"/>
          <w:b/>
          <w:sz w:val="24"/>
          <w:szCs w:val="24"/>
        </w:rPr>
        <w:br/>
        <w:t>do złożenia w wyznaczonym terminie 5 dni od dnia wezwania, wyżej wymienionych podmiotowych środków dowodowych, aktualnych na dzień ich złożenia.</w:t>
      </w:r>
    </w:p>
    <w:p w14:paraId="14CB33F7" w14:textId="77777777" w:rsidR="0053125A" w:rsidRPr="00226B96" w:rsidRDefault="0053125A" w:rsidP="00AE61AC">
      <w:pPr>
        <w:pStyle w:val="Akapitzlist"/>
        <w:numPr>
          <w:ilvl w:val="0"/>
          <w:numId w:val="9"/>
        </w:numPr>
        <w:shd w:val="clear" w:color="auto" w:fill="FFFFFF"/>
        <w:spacing w:after="0"/>
        <w:ind w:left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26B96">
        <w:rPr>
          <w:rFonts w:ascii="Times New Roman" w:hAnsi="Times New Roman"/>
          <w:sz w:val="24"/>
          <w:szCs w:val="24"/>
        </w:rPr>
        <w:t xml:space="preserve">Jeżeli jest to niezbędne do zapewnienia odpowiedniego przebiegu postępowania </w:t>
      </w:r>
      <w:r w:rsidRPr="00226B96">
        <w:rPr>
          <w:rFonts w:ascii="Times New Roman" w:hAnsi="Times New Roman"/>
          <w:sz w:val="24"/>
          <w:szCs w:val="24"/>
        </w:rPr>
        <w:br/>
        <w:t xml:space="preserve">o udzielenie zamówienia, zamawiający może na każdym etapie postępowania, w tym </w:t>
      </w:r>
      <w:r w:rsidRPr="00226B96">
        <w:rPr>
          <w:rFonts w:ascii="Times New Roman" w:hAnsi="Times New Roman"/>
          <w:sz w:val="24"/>
          <w:szCs w:val="24"/>
        </w:rPr>
        <w:br/>
        <w:t>na etapie składania ofert podlegających negocjacjom lub niezwłocznie po ich złożeniu, wezwać wykonawców do złożenia wszystkich lub niektórych podmiotowych środków dowodowych, jeżeli wymagał ich złożenia w ogłoszeniu o zamówieniu lub dokumentach zamówienia, aktualnych na dzień ich złożenia.</w:t>
      </w:r>
    </w:p>
    <w:p w14:paraId="52953E48" w14:textId="77777777" w:rsidR="0053125A" w:rsidRPr="00226B96" w:rsidRDefault="0053125A" w:rsidP="00AE61AC">
      <w:pPr>
        <w:pStyle w:val="Akapitzlist"/>
        <w:numPr>
          <w:ilvl w:val="0"/>
          <w:numId w:val="9"/>
        </w:numPr>
        <w:shd w:val="clear" w:color="auto" w:fill="FFFFFF"/>
        <w:spacing w:after="0"/>
        <w:ind w:left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26B96">
        <w:rPr>
          <w:rFonts w:ascii="Times New Roman" w:hAnsi="Times New Roman"/>
          <w:sz w:val="24"/>
          <w:szCs w:val="24"/>
        </w:rPr>
        <w:t>Jeżeli zachodzą uzasadnione podstawy do uznania, że złożone uprzednio podmiotowe środki dowodowe nie są już aktualne, zamawiający może w każdym czasie wezwać wykonawcę lub wykonawców do złożenia wszystkich lub niektórych podmiotowych środków dowodowych, aktualnych na dzień ich złożenia.</w:t>
      </w:r>
    </w:p>
    <w:p w14:paraId="428328CC" w14:textId="77777777" w:rsidR="0053125A" w:rsidRPr="00226B96" w:rsidRDefault="0053125A" w:rsidP="00AE61AC">
      <w:pPr>
        <w:pStyle w:val="Akapitzlist"/>
        <w:numPr>
          <w:ilvl w:val="0"/>
          <w:numId w:val="9"/>
        </w:numPr>
        <w:shd w:val="clear" w:color="auto" w:fill="FFFFFF"/>
        <w:spacing w:after="0"/>
        <w:ind w:left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26B96">
        <w:rPr>
          <w:rFonts w:ascii="Times New Roman" w:hAnsi="Times New Roman"/>
          <w:sz w:val="24"/>
          <w:szCs w:val="24"/>
        </w:rPr>
        <w:t xml:space="preserve">Zamawiający nie wzywa do złożenia podmiotowych środków dowodowych, jeżeli może </w:t>
      </w:r>
      <w:r w:rsidRPr="00226B96">
        <w:rPr>
          <w:rFonts w:ascii="Times New Roman" w:hAnsi="Times New Roman"/>
          <w:sz w:val="24"/>
          <w:szCs w:val="24"/>
        </w:rPr>
        <w:br/>
        <w:t xml:space="preserve">je uzyskać za pomocą bezpłatnych i ogólnodostępnych baz danych, w szczególności </w:t>
      </w:r>
      <w:r w:rsidRPr="00226B96">
        <w:rPr>
          <w:rFonts w:ascii="Times New Roman" w:hAnsi="Times New Roman"/>
          <w:sz w:val="24"/>
          <w:szCs w:val="24"/>
        </w:rPr>
        <w:lastRenderedPageBreak/>
        <w:t xml:space="preserve">rejestrów publicznych w rozumieniu ustawy z dnia 17 lutego 2005 r. o informatyzacji działalności podmiotów realizujących zadania publiczne, o ile wykonawca wskazał </w:t>
      </w:r>
      <w:r w:rsidRPr="00226B96">
        <w:rPr>
          <w:rFonts w:ascii="Times New Roman" w:hAnsi="Times New Roman"/>
          <w:sz w:val="24"/>
          <w:szCs w:val="24"/>
        </w:rPr>
        <w:br/>
        <w:t>w oświadczeniu, o którym mowa w art. 125 ust. 1, dane umożliwiające dostęp do tych środków.</w:t>
      </w:r>
    </w:p>
    <w:p w14:paraId="3CC0EF61" w14:textId="77777777" w:rsidR="0053125A" w:rsidRPr="00226B96" w:rsidRDefault="0053125A" w:rsidP="00AE61AC">
      <w:pPr>
        <w:pStyle w:val="Akapitzlist"/>
        <w:numPr>
          <w:ilvl w:val="0"/>
          <w:numId w:val="9"/>
        </w:numPr>
        <w:shd w:val="clear" w:color="auto" w:fill="FFFFFF"/>
        <w:spacing w:after="0"/>
        <w:ind w:left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26B96">
        <w:rPr>
          <w:rFonts w:ascii="Times New Roman" w:hAnsi="Times New Roman"/>
          <w:sz w:val="24"/>
          <w:szCs w:val="24"/>
        </w:rPr>
        <w:t>Jeżeli wykonawca ma siedzibę lub miejsce zamieszkania poza granicami Rzeczypospolitej Polskiej, zamiast:</w:t>
      </w:r>
    </w:p>
    <w:p w14:paraId="50AC2AD6" w14:textId="77777777" w:rsidR="0053125A" w:rsidRPr="00226B96" w:rsidRDefault="0053125A" w:rsidP="00AE61AC">
      <w:pPr>
        <w:pStyle w:val="Akapitzlist"/>
        <w:numPr>
          <w:ilvl w:val="0"/>
          <w:numId w:val="11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t xml:space="preserve">zaświadczenia, o którym mowa w ust. 1 pkt 3, zaświadczenia albo innego dokumentu potwierdzającego, że wykonawca nie zalega z opłacaniem składek na ubezpieczenia społeczne lub zdrowotne, o których mowa w ust. 1 pkt 4, </w:t>
      </w:r>
      <w:r w:rsidRPr="00226B96">
        <w:rPr>
          <w:rFonts w:ascii="Times New Roman" w:hAnsi="Times New Roman"/>
          <w:sz w:val="24"/>
          <w:szCs w:val="24"/>
          <w:shd w:val="clear" w:color="auto" w:fill="FFFFFF"/>
        </w:rPr>
        <w:t xml:space="preserve">lub odpisu albo informacji </w:t>
      </w:r>
      <w:r w:rsidRPr="00226B96">
        <w:rPr>
          <w:rFonts w:ascii="Times New Roman" w:hAnsi="Times New Roman"/>
          <w:sz w:val="24"/>
          <w:szCs w:val="24"/>
          <w:shd w:val="clear" w:color="auto" w:fill="FFFFFF"/>
        </w:rPr>
        <w:br/>
        <w:t xml:space="preserve">z Krajowego Rejestru Sądowego lub z Centralnej Ewidencji i Informacji </w:t>
      </w:r>
      <w:r>
        <w:rPr>
          <w:rFonts w:ascii="Times New Roman" w:hAnsi="Times New Roman"/>
          <w:sz w:val="24"/>
          <w:szCs w:val="24"/>
          <w:shd w:val="clear" w:color="auto" w:fill="FFFFFF"/>
        </w:rPr>
        <w:br/>
      </w:r>
      <w:r w:rsidRPr="00226B96">
        <w:rPr>
          <w:rFonts w:ascii="Times New Roman" w:hAnsi="Times New Roman"/>
          <w:sz w:val="24"/>
          <w:szCs w:val="24"/>
          <w:shd w:val="clear" w:color="auto" w:fill="FFFFFF"/>
        </w:rPr>
        <w:t>o Działalności Gospodarczej, o których mowa w ust. 1 pkt 2 -</w:t>
      </w:r>
      <w:r w:rsidRPr="00226B96">
        <w:rPr>
          <w:rFonts w:ascii="Times New Roman" w:hAnsi="Times New Roman"/>
          <w:sz w:val="24"/>
          <w:szCs w:val="24"/>
        </w:rPr>
        <w:t xml:space="preserve"> składa dokument lub dokumenty wystawione w kraju, w którym wykonawca ma siedzibę lub miejsce zamieszkania, potwierdzające odpowiednio, że:</w:t>
      </w:r>
    </w:p>
    <w:p w14:paraId="77F44255" w14:textId="77777777" w:rsidR="0053125A" w:rsidRPr="00226B96" w:rsidRDefault="0053125A" w:rsidP="00AE61AC">
      <w:pPr>
        <w:pStyle w:val="Akapitzlist"/>
        <w:numPr>
          <w:ilvl w:val="0"/>
          <w:numId w:val="12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t xml:space="preserve">nie naruszył obowiązków dotyczących płatności podatków, opłat lub składek </w:t>
      </w:r>
      <w:r w:rsidRPr="00226B96">
        <w:rPr>
          <w:rFonts w:ascii="Times New Roman" w:hAnsi="Times New Roman"/>
          <w:sz w:val="24"/>
          <w:szCs w:val="24"/>
        </w:rPr>
        <w:br/>
        <w:t>na ubezpieczenie społeczne lub zdrowotne,</w:t>
      </w:r>
    </w:p>
    <w:p w14:paraId="70A1BAFA" w14:textId="77777777" w:rsidR="0053125A" w:rsidRPr="00226B96" w:rsidRDefault="0053125A" w:rsidP="00AE61AC">
      <w:pPr>
        <w:pStyle w:val="Akapitzlist"/>
        <w:numPr>
          <w:ilvl w:val="0"/>
          <w:numId w:val="12"/>
        </w:numPr>
        <w:shd w:val="clear" w:color="auto" w:fill="FFFFFF"/>
        <w:spacing w:after="0"/>
        <w:ind w:hanging="371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  <w:shd w:val="clear" w:color="auto" w:fill="FFFFFF"/>
        </w:rPr>
        <w:t>nie otwarto jego likwidacji, nie ogłoszono upadłości, jego aktywami nie zarządza likwidator lub sąd, nie zawarł układu z wierzycielami, jego działalność gospodarcza nie jest zawieszona ani nie znajduje się on w innej tego rodzaju sytuacji wynikającej z podobnej procedury przewidzianej w przepisach miejsca wszczęcia tej procedury.</w:t>
      </w:r>
    </w:p>
    <w:p w14:paraId="078EEBA8" w14:textId="77777777" w:rsidR="0053125A" w:rsidRPr="00226B96" w:rsidRDefault="0053125A" w:rsidP="00AE61AC">
      <w:pPr>
        <w:pStyle w:val="Akapitzlist"/>
        <w:numPr>
          <w:ilvl w:val="0"/>
          <w:numId w:val="11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t xml:space="preserve">Dokumenty, o których mowa w pkt 1, powinny być wystawione nie wcześniej niż </w:t>
      </w:r>
      <w:r w:rsidRPr="00226B96">
        <w:rPr>
          <w:rFonts w:ascii="Times New Roman" w:hAnsi="Times New Roman"/>
          <w:sz w:val="24"/>
          <w:szCs w:val="24"/>
        </w:rPr>
        <w:br/>
        <w:t>3 miesiące przed ich złożeniem.</w:t>
      </w:r>
    </w:p>
    <w:p w14:paraId="10F32FA0" w14:textId="03A66519" w:rsidR="0053125A" w:rsidRPr="00226B96" w:rsidRDefault="0053125A" w:rsidP="00AE61AC">
      <w:pPr>
        <w:pStyle w:val="Akapitzlist"/>
        <w:numPr>
          <w:ilvl w:val="0"/>
          <w:numId w:val="9"/>
        </w:numPr>
        <w:shd w:val="clear" w:color="auto" w:fill="FFFFFF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t>Jeżeli w kraju, w którym wykonawca ma siedzibę lub miejsce zamieszkania, nie wydaje się dok</w:t>
      </w:r>
      <w:r w:rsidR="004F7EF6">
        <w:rPr>
          <w:rFonts w:ascii="Times New Roman" w:hAnsi="Times New Roman"/>
          <w:sz w:val="24"/>
          <w:szCs w:val="24"/>
        </w:rPr>
        <w:t>umentów, o których mowa w ust. 7</w:t>
      </w:r>
      <w:r w:rsidRPr="00226B96">
        <w:rPr>
          <w:rFonts w:ascii="Times New Roman" w:hAnsi="Times New Roman"/>
          <w:sz w:val="24"/>
          <w:szCs w:val="24"/>
        </w:rPr>
        <w:t xml:space="preserve">, lub gdy dokumenty te nie odnoszą się </w:t>
      </w:r>
      <w:r w:rsidRPr="00226B96">
        <w:rPr>
          <w:rFonts w:ascii="Times New Roman" w:hAnsi="Times New Roman"/>
          <w:sz w:val="24"/>
          <w:szCs w:val="24"/>
        </w:rPr>
        <w:br/>
        <w:t xml:space="preserve">do wszystkich przypadków, o których mowa w art. 108 ust. 1 pkt 1, 2 i 4, art. 109 ust. 1 pkt 1, 2 lit. a i b oraz pkt 3 ustawy,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zamieszkania nie ma przepisów o oświadczeniu pod przysięgą, złożone przed organem sądowym lub administracyjnym, notariuszem, organem samorządu zawodowego lub gospodarczego, właściwym ze względu na siedzibę </w:t>
      </w:r>
      <w:r w:rsidRPr="00226B96">
        <w:rPr>
          <w:rFonts w:ascii="Times New Roman" w:hAnsi="Times New Roman"/>
          <w:sz w:val="24"/>
          <w:szCs w:val="24"/>
        </w:rPr>
        <w:br/>
        <w:t xml:space="preserve">lub miejsce zamieszkania wykonawcy. </w:t>
      </w:r>
    </w:p>
    <w:p w14:paraId="5C76CB50" w14:textId="77777777" w:rsidR="0053125A" w:rsidRPr="00226B96" w:rsidRDefault="0053125A" w:rsidP="00BA73E7">
      <w:pPr>
        <w:spacing w:after="0"/>
        <w:ind w:left="2127" w:hanging="2127"/>
        <w:jc w:val="both"/>
        <w:rPr>
          <w:rFonts w:ascii="Times New Roman" w:hAnsi="Times New Roman"/>
          <w:b/>
          <w:sz w:val="24"/>
          <w:szCs w:val="24"/>
        </w:rPr>
      </w:pPr>
    </w:p>
    <w:p w14:paraId="5462B31F" w14:textId="77777777" w:rsidR="0053125A" w:rsidRPr="00226B96" w:rsidRDefault="0053125A" w:rsidP="00BA73E7">
      <w:pPr>
        <w:spacing w:after="0"/>
        <w:ind w:left="2127" w:hanging="2127"/>
        <w:rPr>
          <w:rFonts w:ascii="Times New Roman" w:hAnsi="Times New Roman"/>
          <w:b/>
          <w:sz w:val="24"/>
          <w:szCs w:val="24"/>
          <w:u w:val="single"/>
        </w:rPr>
      </w:pPr>
      <w:r w:rsidRPr="00226B96">
        <w:rPr>
          <w:rFonts w:ascii="Times New Roman" w:hAnsi="Times New Roman"/>
          <w:b/>
          <w:sz w:val="24"/>
          <w:szCs w:val="24"/>
        </w:rPr>
        <w:t xml:space="preserve">Rozdział VIII. </w:t>
      </w:r>
      <w:r w:rsidRPr="00226B96">
        <w:rPr>
          <w:rFonts w:ascii="Times New Roman" w:hAnsi="Times New Roman"/>
          <w:b/>
          <w:sz w:val="24"/>
          <w:szCs w:val="24"/>
        </w:rPr>
        <w:tab/>
      </w:r>
      <w:r w:rsidRPr="00226B96">
        <w:rPr>
          <w:rFonts w:ascii="Times New Roman" w:hAnsi="Times New Roman"/>
          <w:b/>
          <w:sz w:val="24"/>
          <w:szCs w:val="24"/>
          <w:u w:val="single"/>
        </w:rPr>
        <w:t xml:space="preserve">Informacja o sposobie porozumiewania się zamawiającego </w:t>
      </w:r>
      <w:r w:rsidRPr="00226B96">
        <w:rPr>
          <w:rFonts w:ascii="Times New Roman" w:hAnsi="Times New Roman"/>
          <w:b/>
          <w:sz w:val="24"/>
          <w:szCs w:val="24"/>
          <w:u w:val="single"/>
        </w:rPr>
        <w:br/>
        <w:t>z wykonawcami.</w:t>
      </w:r>
    </w:p>
    <w:p w14:paraId="697E9E27" w14:textId="77777777" w:rsidR="0053125A" w:rsidRPr="00226B96" w:rsidRDefault="0053125A" w:rsidP="00BA73E7">
      <w:pPr>
        <w:spacing w:after="0"/>
        <w:ind w:left="2127" w:hanging="2127"/>
        <w:jc w:val="both"/>
        <w:rPr>
          <w:rFonts w:ascii="Times New Roman" w:hAnsi="Times New Roman"/>
          <w:b/>
          <w:sz w:val="24"/>
          <w:szCs w:val="24"/>
        </w:rPr>
      </w:pPr>
    </w:p>
    <w:p w14:paraId="39861B9B" w14:textId="77777777" w:rsidR="0053125A" w:rsidRPr="00226B96" w:rsidRDefault="0053125A" w:rsidP="00AE61AC">
      <w:pPr>
        <w:pStyle w:val="Akapitzlist"/>
        <w:numPr>
          <w:ilvl w:val="0"/>
          <w:numId w:val="13"/>
        </w:numPr>
        <w:shd w:val="clear" w:color="auto" w:fill="FFFFFF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t>W prowadzonym postępowani</w:t>
      </w:r>
      <w:r>
        <w:rPr>
          <w:rFonts w:ascii="Times New Roman" w:hAnsi="Times New Roman"/>
          <w:sz w:val="24"/>
          <w:szCs w:val="24"/>
        </w:rPr>
        <w:t>u wszelkie oświadczenia, wnioski</w:t>
      </w:r>
      <w:r w:rsidRPr="00226B96">
        <w:rPr>
          <w:rFonts w:ascii="Times New Roman" w:hAnsi="Times New Roman"/>
          <w:sz w:val="24"/>
          <w:szCs w:val="24"/>
        </w:rPr>
        <w:t>, zawiadomienia oraz informacje zamawiający i wykonawcy przekazują w formie elektronicznej.</w:t>
      </w:r>
    </w:p>
    <w:p w14:paraId="68DDD030" w14:textId="30DEC421" w:rsidR="0053125A" w:rsidRPr="00340A27" w:rsidRDefault="0053125A" w:rsidP="00AE61AC">
      <w:pPr>
        <w:pStyle w:val="Akapitzlist"/>
        <w:numPr>
          <w:ilvl w:val="0"/>
          <w:numId w:val="13"/>
        </w:numPr>
        <w:shd w:val="clear" w:color="auto" w:fill="FFFFFF"/>
        <w:spacing w:after="0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340A27">
        <w:rPr>
          <w:rFonts w:ascii="Times New Roman" w:hAnsi="Times New Roman"/>
          <w:b/>
          <w:sz w:val="24"/>
          <w:szCs w:val="24"/>
        </w:rPr>
        <w:t>Komunikacja między zamawiającym a wykonawcami odbywa się przy użyciu platformy zakupowej OpenNexus</w:t>
      </w:r>
      <w:r w:rsidR="00B407FA">
        <w:rPr>
          <w:rFonts w:ascii="Times New Roman" w:hAnsi="Times New Roman"/>
          <w:b/>
          <w:sz w:val="24"/>
          <w:szCs w:val="24"/>
        </w:rPr>
        <w:t xml:space="preserve"> </w:t>
      </w:r>
      <w:hyperlink r:id="rId18" w:history="1">
        <w:r w:rsidR="001A39C5" w:rsidRPr="001C5C7C">
          <w:rPr>
            <w:rStyle w:val="Hipercze"/>
            <w:rFonts w:ascii="Times New Roman" w:hAnsi="Times New Roman"/>
            <w:b/>
            <w:sz w:val="24"/>
            <w:szCs w:val="24"/>
          </w:rPr>
          <w:t>https://platformazakupowa.pl/</w:t>
        </w:r>
      </w:hyperlink>
      <w:r w:rsidRPr="00340A27">
        <w:rPr>
          <w:rFonts w:ascii="Times New Roman" w:hAnsi="Times New Roman"/>
          <w:b/>
          <w:sz w:val="24"/>
          <w:szCs w:val="24"/>
        </w:rPr>
        <w:t>:</w:t>
      </w:r>
    </w:p>
    <w:p w14:paraId="2088BB33" w14:textId="77777777" w:rsidR="0053125A" w:rsidRPr="00340A27" w:rsidRDefault="0053125A" w:rsidP="00AE61AC">
      <w:pPr>
        <w:pStyle w:val="Akapitzlist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40A27">
        <w:rPr>
          <w:rFonts w:ascii="Times New Roman" w:hAnsi="Times New Roman"/>
          <w:b/>
          <w:sz w:val="24"/>
          <w:szCs w:val="24"/>
        </w:rPr>
        <w:t>Wykonawca składa ofertę za pośrednictwem Formularza do złożenia, zmiany, wycofania oferty lub wniosku dostępnego na platformie zakupowej OpenNexus,</w:t>
      </w:r>
    </w:p>
    <w:p w14:paraId="38824D5F" w14:textId="77777777" w:rsidR="0053125A" w:rsidRPr="00340A27" w:rsidRDefault="0053125A" w:rsidP="00AE61AC">
      <w:pPr>
        <w:pStyle w:val="Akapitzlist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40A27">
        <w:rPr>
          <w:rFonts w:ascii="Times New Roman" w:hAnsi="Times New Roman"/>
          <w:b/>
          <w:sz w:val="24"/>
          <w:szCs w:val="24"/>
        </w:rPr>
        <w:lastRenderedPageBreak/>
        <w:t>Składania oświadczeń, wniosków, zawiadomień oraz przekazywanie informacji odbywa się elektronicznie za pośrednictwem Formularza do wysyłania wiadomości dostępnego na platformie zakupowej OpenNexus,</w:t>
      </w:r>
    </w:p>
    <w:p w14:paraId="79DF180A" w14:textId="77777777" w:rsidR="0053125A" w:rsidRPr="00226B96" w:rsidRDefault="0053125A" w:rsidP="00AE61AC">
      <w:pPr>
        <w:pStyle w:val="Akapitzlist"/>
        <w:numPr>
          <w:ilvl w:val="0"/>
          <w:numId w:val="13"/>
        </w:numPr>
        <w:shd w:val="clear" w:color="auto" w:fill="FFFFFF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t>Wykonawca zamierzający wziąć udział w postępowaniu o udzielenie zamówienia publicznego, musi posiadać konto na platformie zakupowej OpenNexus.</w:t>
      </w:r>
    </w:p>
    <w:p w14:paraId="7EAA325D" w14:textId="77777777" w:rsidR="0053125A" w:rsidRPr="00226B96" w:rsidRDefault="0053125A" w:rsidP="00AE61AC">
      <w:pPr>
        <w:pStyle w:val="Akapitzlist"/>
        <w:numPr>
          <w:ilvl w:val="0"/>
          <w:numId w:val="13"/>
        </w:numPr>
        <w:shd w:val="clear" w:color="auto" w:fill="FFFFFF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t xml:space="preserve">Wymagania techniczne i organizacyjne wysyłania o dobierania dokumentów elektronicznych, elektronicznych kopii dokumentów i oświadczeń oraz informacji przekazywanych przy ich użyciu zostały opisane w Regulaminie korzystania z platformy zakupowej OpenNexus oraz w instrukcjach zawartych na stronie </w:t>
      </w:r>
      <w:hyperlink r:id="rId19" w:history="1">
        <w:r w:rsidRPr="00226B96">
          <w:rPr>
            <w:rStyle w:val="Hipercze"/>
            <w:rFonts w:ascii="Times New Roman" w:hAnsi="Times New Roman"/>
            <w:color w:val="0070C0"/>
            <w:sz w:val="24"/>
            <w:szCs w:val="24"/>
          </w:rPr>
          <w:t>https://platformazakupowa.pl/strona/45-instrukcje</w:t>
        </w:r>
      </w:hyperlink>
    </w:p>
    <w:p w14:paraId="625B0801" w14:textId="77777777" w:rsidR="0053125A" w:rsidRPr="00226B96" w:rsidRDefault="0053125A" w:rsidP="00AE61AC">
      <w:pPr>
        <w:pStyle w:val="Akapitzlist"/>
        <w:numPr>
          <w:ilvl w:val="0"/>
          <w:numId w:val="13"/>
        </w:numPr>
        <w:shd w:val="clear" w:color="auto" w:fill="FFFFFF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t>Za datę przekazania oferty, zawiadomień, dokumentów elektronicznych, oświadczeń lub elektronicznych kopii dokumentów lub oświadczeń oraz innych informacji przyjmuje się datę, w której system informatyczny zamawiającego (platforma zakupowa OpenNexus lub serwer poczty elektronicznej zamawiającego) zarejestrował przesłany dokument.</w:t>
      </w:r>
    </w:p>
    <w:p w14:paraId="594EEFB2" w14:textId="77777777" w:rsidR="0053125A" w:rsidRPr="00226B96" w:rsidRDefault="0053125A" w:rsidP="00AE61AC">
      <w:pPr>
        <w:pStyle w:val="Akapitzlist"/>
        <w:numPr>
          <w:ilvl w:val="0"/>
          <w:numId w:val="13"/>
        </w:numPr>
        <w:shd w:val="clear" w:color="auto" w:fill="FFFFFF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t>Identyfikator postępowania i klucz publiczny dla danego postępowania o udzielenie zamówienia publicznego dostępne są na liście wszystkich postępowań na platformie zakupowej OpenNexus.</w:t>
      </w:r>
    </w:p>
    <w:p w14:paraId="444E57A1" w14:textId="77777777" w:rsidR="0053125A" w:rsidRPr="00226B96" w:rsidRDefault="0053125A" w:rsidP="00AE61AC">
      <w:pPr>
        <w:pStyle w:val="Akapitzlist"/>
        <w:numPr>
          <w:ilvl w:val="0"/>
          <w:numId w:val="13"/>
        </w:numPr>
        <w:shd w:val="clear" w:color="auto" w:fill="FFFFFF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t xml:space="preserve">Sposób sporządzania dokumentów elektronicznych, oświadczeń lub elektronicznych kopii dokumentów lub oświadczeń musi być zgodny z wymaganiami określonymi w rozporządzeniu Prezesa Rady Ministrów z dnia 30 grudnia 2020 r. </w:t>
      </w:r>
      <w:r w:rsidRPr="00226B96">
        <w:rPr>
          <w:rFonts w:ascii="Times New Roman" w:hAnsi="Times New Roman"/>
          <w:bCs/>
          <w:sz w:val="24"/>
          <w:szCs w:val="24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14:paraId="0C849EC6" w14:textId="77777777" w:rsidR="0053125A" w:rsidRPr="00226B96" w:rsidRDefault="0053125A" w:rsidP="00AE61AC">
      <w:pPr>
        <w:pStyle w:val="Akapitzlist"/>
        <w:numPr>
          <w:ilvl w:val="0"/>
          <w:numId w:val="13"/>
        </w:numPr>
        <w:shd w:val="clear" w:color="auto" w:fill="FFFFFF"/>
        <w:spacing w:after="0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26B96">
        <w:rPr>
          <w:rFonts w:ascii="Times New Roman" w:hAnsi="Times New Roman"/>
          <w:color w:val="000000"/>
          <w:sz w:val="24"/>
          <w:szCs w:val="24"/>
        </w:rPr>
        <w:t>Wykonawca może zwrócić się do zamawiającego z wnioskiem o wyjaśnienie treści SWZ.</w:t>
      </w:r>
    </w:p>
    <w:p w14:paraId="56CBB8E4" w14:textId="77777777" w:rsidR="0053125A" w:rsidRPr="00226B96" w:rsidRDefault="0053125A" w:rsidP="00AE61AC">
      <w:pPr>
        <w:pStyle w:val="Akapitzlist"/>
        <w:numPr>
          <w:ilvl w:val="0"/>
          <w:numId w:val="13"/>
        </w:numPr>
        <w:shd w:val="clear" w:color="auto" w:fill="FFFFFF"/>
        <w:spacing w:after="0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26B96">
        <w:rPr>
          <w:rFonts w:ascii="Times New Roman" w:hAnsi="Times New Roman"/>
          <w:color w:val="000000"/>
          <w:sz w:val="24"/>
          <w:szCs w:val="24"/>
        </w:rPr>
        <w:t xml:space="preserve">Zamawiający jest obowiązany udzielić wyjaśnień niezwłocznie, jednak nie później </w:t>
      </w:r>
      <w:r w:rsidRPr="00226B96">
        <w:rPr>
          <w:rFonts w:ascii="Times New Roman" w:hAnsi="Times New Roman"/>
          <w:color w:val="000000"/>
          <w:sz w:val="24"/>
          <w:szCs w:val="24"/>
        </w:rPr>
        <w:br/>
        <w:t xml:space="preserve">niż na 2 dni przed upływem terminu składania ofert, pod warunkiem że wniosek </w:t>
      </w:r>
      <w:r w:rsidRPr="00226B96">
        <w:rPr>
          <w:rFonts w:ascii="Times New Roman" w:hAnsi="Times New Roman"/>
          <w:color w:val="000000"/>
          <w:sz w:val="24"/>
          <w:szCs w:val="24"/>
        </w:rPr>
        <w:br/>
        <w:t>o wyjaśnienie treści SWZ wpłynął do zamawiającego nie później niż na 4 dni przed upływem terminu składania odpowiednio ofert albo ofert podlegających negocjacjom.</w:t>
      </w:r>
    </w:p>
    <w:p w14:paraId="6080EE0D" w14:textId="77777777" w:rsidR="0053125A" w:rsidRPr="00226B96" w:rsidRDefault="0053125A" w:rsidP="00AE61AC">
      <w:pPr>
        <w:pStyle w:val="Akapitzlist"/>
        <w:numPr>
          <w:ilvl w:val="0"/>
          <w:numId w:val="13"/>
        </w:numPr>
        <w:shd w:val="clear" w:color="auto" w:fill="FFFFFF"/>
        <w:spacing w:after="0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26B96">
        <w:rPr>
          <w:rFonts w:ascii="Times New Roman" w:hAnsi="Times New Roman"/>
          <w:color w:val="000000"/>
          <w:sz w:val="24"/>
          <w:szCs w:val="24"/>
        </w:rPr>
        <w:t>Jeżeli zamawiający nie udzieli wyjaśnień w terminie, o którym mowa w pkt 9, przedłuża termin składania ofert o czas niezbędny do zapoznania się wszystkich zainteresowanych wykonawców z wyjaśnieniami niezbędnymi do należytego przygotowania i złożenia ofert.</w:t>
      </w:r>
    </w:p>
    <w:p w14:paraId="4D393FCA" w14:textId="77777777" w:rsidR="0053125A" w:rsidRPr="00226B96" w:rsidRDefault="0053125A" w:rsidP="00AE61AC">
      <w:pPr>
        <w:pStyle w:val="Akapitzlist"/>
        <w:numPr>
          <w:ilvl w:val="0"/>
          <w:numId w:val="13"/>
        </w:numPr>
        <w:shd w:val="clear" w:color="auto" w:fill="FFFFFF"/>
        <w:spacing w:after="0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26B96">
        <w:rPr>
          <w:rFonts w:ascii="Times New Roman" w:hAnsi="Times New Roman"/>
          <w:color w:val="000000"/>
          <w:sz w:val="24"/>
          <w:szCs w:val="24"/>
        </w:rPr>
        <w:t>W przypadku gdy wniosek o wyjaśnienie treści SWZ nie wpłynął w terminie, o którym mowa w ust. 9, zamawiający nie ma obowiązku udzielania odpowiednio wyjaśnień SWZ oraz obowiązku przedłużenia terminu składania ofert.</w:t>
      </w:r>
    </w:p>
    <w:p w14:paraId="285104C5" w14:textId="77777777" w:rsidR="0053125A" w:rsidRPr="00226B96" w:rsidRDefault="0053125A" w:rsidP="00AE61AC">
      <w:pPr>
        <w:pStyle w:val="Akapitzlist"/>
        <w:numPr>
          <w:ilvl w:val="0"/>
          <w:numId w:val="13"/>
        </w:numPr>
        <w:shd w:val="clear" w:color="auto" w:fill="FFFFFF"/>
        <w:spacing w:after="0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26B96">
        <w:rPr>
          <w:rFonts w:ascii="Times New Roman" w:hAnsi="Times New Roman"/>
          <w:color w:val="000000"/>
          <w:sz w:val="24"/>
          <w:szCs w:val="24"/>
        </w:rPr>
        <w:t>Przedłużenie terminu składania ofert, o których mowa w ust. 9, nie wpływa na bieg terminu składania wniosku o wyjaśnienie treści SWZ.</w:t>
      </w:r>
    </w:p>
    <w:p w14:paraId="4730D1FB" w14:textId="77777777" w:rsidR="0053125A" w:rsidRPr="00226B96" w:rsidRDefault="0053125A" w:rsidP="00AE61AC">
      <w:pPr>
        <w:pStyle w:val="Akapitzlist"/>
        <w:numPr>
          <w:ilvl w:val="0"/>
          <w:numId w:val="13"/>
        </w:numPr>
        <w:shd w:val="clear" w:color="auto" w:fill="FFFFFF"/>
        <w:spacing w:after="0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26B96">
        <w:rPr>
          <w:rFonts w:ascii="Times New Roman" w:hAnsi="Times New Roman"/>
          <w:color w:val="000000"/>
          <w:sz w:val="24"/>
          <w:szCs w:val="24"/>
        </w:rPr>
        <w:t>Treść zapytań wraz z wyjaśnieniami zamawiający udostępni, bez ujawniania źródła zapytania, na stronie internetowej prowadzonego postępowania.</w:t>
      </w:r>
    </w:p>
    <w:p w14:paraId="36F470E9" w14:textId="77777777" w:rsidR="0053125A" w:rsidRPr="00226B96" w:rsidRDefault="0053125A" w:rsidP="00AE61AC">
      <w:pPr>
        <w:pStyle w:val="Akapitzlist"/>
        <w:numPr>
          <w:ilvl w:val="0"/>
          <w:numId w:val="13"/>
        </w:numPr>
        <w:shd w:val="clear" w:color="auto" w:fill="FFFFFF"/>
        <w:spacing w:after="0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26B9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Zamawiający nie przewiduje zebrania wykonawców w celu wyjaśnienia treści SWZ.</w:t>
      </w:r>
    </w:p>
    <w:p w14:paraId="5A9C759B" w14:textId="77777777" w:rsidR="0053125A" w:rsidRPr="00226B96" w:rsidRDefault="0053125A" w:rsidP="00BA73E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F58A8C7" w14:textId="77777777" w:rsidR="0053125A" w:rsidRPr="00226B96" w:rsidRDefault="0053125A" w:rsidP="00BA73E7">
      <w:pPr>
        <w:spacing w:after="0"/>
        <w:ind w:left="2127" w:hanging="212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26B96">
        <w:rPr>
          <w:rFonts w:ascii="Times New Roman" w:hAnsi="Times New Roman"/>
          <w:b/>
          <w:sz w:val="24"/>
          <w:szCs w:val="24"/>
        </w:rPr>
        <w:t xml:space="preserve">Rozdział IX. </w:t>
      </w:r>
      <w:r w:rsidRPr="00226B96">
        <w:rPr>
          <w:rFonts w:ascii="Times New Roman" w:hAnsi="Times New Roman"/>
          <w:b/>
          <w:sz w:val="24"/>
          <w:szCs w:val="24"/>
        </w:rPr>
        <w:tab/>
      </w:r>
      <w:r w:rsidRPr="00226B96">
        <w:rPr>
          <w:rFonts w:ascii="Times New Roman" w:hAnsi="Times New Roman"/>
          <w:b/>
          <w:sz w:val="24"/>
          <w:szCs w:val="24"/>
          <w:u w:val="single"/>
        </w:rPr>
        <w:t>Osoby uprawnione do porozumiewania się z wykonawcami</w:t>
      </w:r>
    </w:p>
    <w:p w14:paraId="474FC298" w14:textId="77777777" w:rsidR="0053125A" w:rsidRPr="00226B96" w:rsidRDefault="0053125A" w:rsidP="00BA73E7">
      <w:pPr>
        <w:spacing w:after="0"/>
        <w:ind w:left="2127" w:hanging="2127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59E91510" w14:textId="77777777" w:rsidR="0053125A" w:rsidRPr="00226B96" w:rsidRDefault="0053125A" w:rsidP="00BA73E7">
      <w:pPr>
        <w:spacing w:after="0"/>
        <w:ind w:left="2127" w:hanging="2127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t>Osobami uprawnionymi do porozumiewania się z wykonawcami są:</w:t>
      </w:r>
    </w:p>
    <w:p w14:paraId="5DD9EA77" w14:textId="66269F42" w:rsidR="0053125A" w:rsidRPr="00226B96" w:rsidRDefault="0053125A" w:rsidP="00AE61AC">
      <w:pPr>
        <w:pStyle w:val="Akapitzlist"/>
        <w:numPr>
          <w:ilvl w:val="0"/>
          <w:numId w:val="15"/>
        </w:numPr>
        <w:spacing w:after="0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26B96">
        <w:rPr>
          <w:rFonts w:ascii="Times New Roman" w:hAnsi="Times New Roman"/>
          <w:color w:val="000000"/>
          <w:sz w:val="24"/>
          <w:szCs w:val="24"/>
        </w:rPr>
        <w:t xml:space="preserve">W zakresie procedury postępowania: </w:t>
      </w:r>
      <w:r w:rsidR="005C297F">
        <w:rPr>
          <w:rFonts w:ascii="Times New Roman" w:hAnsi="Times New Roman"/>
          <w:b/>
          <w:color w:val="000000"/>
          <w:sz w:val="24"/>
          <w:szCs w:val="24"/>
        </w:rPr>
        <w:t>Magdalena Janiak</w:t>
      </w:r>
      <w:r w:rsidRPr="00226B96">
        <w:rPr>
          <w:rFonts w:ascii="Times New Roman" w:hAnsi="Times New Roman"/>
          <w:color w:val="000000"/>
          <w:sz w:val="24"/>
          <w:szCs w:val="24"/>
        </w:rPr>
        <w:t xml:space="preserve">, tel. </w:t>
      </w:r>
      <w:r w:rsidR="005C297F">
        <w:rPr>
          <w:rFonts w:ascii="Times New Roman" w:hAnsi="Times New Roman"/>
          <w:color w:val="000000"/>
          <w:sz w:val="24"/>
          <w:szCs w:val="24"/>
        </w:rPr>
        <w:t>91 577 52 19</w:t>
      </w:r>
      <w:r w:rsidRPr="00226B96">
        <w:rPr>
          <w:rFonts w:ascii="Times New Roman" w:hAnsi="Times New Roman"/>
          <w:color w:val="000000"/>
          <w:sz w:val="24"/>
          <w:szCs w:val="24"/>
        </w:rPr>
        <w:t>.</w:t>
      </w:r>
    </w:p>
    <w:p w14:paraId="0C04C767" w14:textId="60DEAA19" w:rsidR="0053125A" w:rsidRDefault="0053125A" w:rsidP="00AE61AC">
      <w:pPr>
        <w:pStyle w:val="Akapitzlist"/>
        <w:numPr>
          <w:ilvl w:val="0"/>
          <w:numId w:val="15"/>
        </w:numPr>
        <w:spacing w:after="0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26B96">
        <w:rPr>
          <w:rFonts w:ascii="Times New Roman" w:hAnsi="Times New Roman"/>
          <w:color w:val="000000"/>
          <w:sz w:val="24"/>
          <w:szCs w:val="24"/>
        </w:rPr>
        <w:lastRenderedPageBreak/>
        <w:t xml:space="preserve">W zakresie przedmiotu zamówienia: </w:t>
      </w:r>
      <w:r w:rsidR="00B11B2B">
        <w:rPr>
          <w:rFonts w:ascii="Times New Roman" w:hAnsi="Times New Roman"/>
          <w:b/>
          <w:color w:val="000000"/>
          <w:sz w:val="24"/>
          <w:szCs w:val="24"/>
        </w:rPr>
        <w:t>Marta Kwiatkowska-Kipisz</w:t>
      </w:r>
      <w:r w:rsidRPr="00226B96">
        <w:rPr>
          <w:rFonts w:ascii="Times New Roman" w:hAnsi="Times New Roman"/>
          <w:color w:val="000000"/>
          <w:sz w:val="24"/>
          <w:szCs w:val="24"/>
        </w:rPr>
        <w:t xml:space="preserve">, tel. </w:t>
      </w:r>
      <w:r w:rsidR="00B11B2B">
        <w:rPr>
          <w:rFonts w:ascii="Times New Roman" w:hAnsi="Times New Roman"/>
          <w:color w:val="000000"/>
          <w:sz w:val="24"/>
          <w:szCs w:val="24"/>
        </w:rPr>
        <w:t>661</w:t>
      </w:r>
      <w:r w:rsidR="004B7F0D">
        <w:rPr>
          <w:rFonts w:ascii="Times New Roman" w:hAnsi="Times New Roman"/>
          <w:color w:val="000000"/>
          <w:sz w:val="24"/>
          <w:szCs w:val="24"/>
        </w:rPr>
        <w:t> </w:t>
      </w:r>
      <w:r w:rsidR="00B11B2B">
        <w:rPr>
          <w:rFonts w:ascii="Times New Roman" w:hAnsi="Times New Roman"/>
          <w:color w:val="000000"/>
          <w:sz w:val="24"/>
          <w:szCs w:val="24"/>
        </w:rPr>
        <w:t>700</w:t>
      </w:r>
      <w:r w:rsidR="004B7F0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11B2B">
        <w:rPr>
          <w:rFonts w:ascii="Times New Roman" w:hAnsi="Times New Roman"/>
          <w:color w:val="000000"/>
          <w:sz w:val="24"/>
          <w:szCs w:val="24"/>
        </w:rPr>
        <w:t>290</w:t>
      </w:r>
      <w:r w:rsidR="00B04C26">
        <w:rPr>
          <w:rFonts w:ascii="Times New Roman" w:hAnsi="Times New Roman"/>
          <w:color w:val="000000"/>
          <w:sz w:val="24"/>
          <w:szCs w:val="24"/>
        </w:rPr>
        <w:t>.</w:t>
      </w:r>
    </w:p>
    <w:p w14:paraId="32F9AE71" w14:textId="77777777" w:rsidR="0015197A" w:rsidRPr="00226B96" w:rsidRDefault="0015197A" w:rsidP="0015197A">
      <w:pPr>
        <w:pStyle w:val="Akapitzlist"/>
        <w:spacing w:after="0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E626AAC" w14:textId="77777777" w:rsidR="0053125A" w:rsidRPr="00226B96" w:rsidRDefault="0053125A" w:rsidP="00BA73E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0A3216D" w14:textId="77777777" w:rsidR="0053125A" w:rsidRPr="00226B96" w:rsidRDefault="0053125A" w:rsidP="00BA73E7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26B96">
        <w:rPr>
          <w:rFonts w:ascii="Times New Roman" w:hAnsi="Times New Roman"/>
          <w:b/>
          <w:sz w:val="24"/>
          <w:szCs w:val="24"/>
        </w:rPr>
        <w:t xml:space="preserve">Rozdział X. </w:t>
      </w:r>
      <w:r w:rsidRPr="00226B96">
        <w:rPr>
          <w:rFonts w:ascii="Times New Roman" w:hAnsi="Times New Roman"/>
          <w:b/>
          <w:sz w:val="24"/>
          <w:szCs w:val="24"/>
        </w:rPr>
        <w:tab/>
      </w:r>
      <w:r w:rsidRPr="00226B96">
        <w:rPr>
          <w:rFonts w:ascii="Times New Roman" w:hAnsi="Times New Roman"/>
          <w:b/>
          <w:sz w:val="24"/>
          <w:szCs w:val="24"/>
        </w:rPr>
        <w:tab/>
      </w:r>
      <w:r w:rsidRPr="00226B96">
        <w:rPr>
          <w:rFonts w:ascii="Times New Roman" w:hAnsi="Times New Roman"/>
          <w:b/>
          <w:sz w:val="24"/>
          <w:szCs w:val="24"/>
          <w:u w:val="single"/>
        </w:rPr>
        <w:t>Wymagania dotyczące wadium</w:t>
      </w:r>
    </w:p>
    <w:p w14:paraId="5D461D60" w14:textId="77777777" w:rsidR="0053125A" w:rsidRPr="00226B96" w:rsidRDefault="0053125A" w:rsidP="00AE61AC">
      <w:pPr>
        <w:pStyle w:val="Akapitzlist"/>
        <w:numPr>
          <w:ilvl w:val="0"/>
          <w:numId w:val="16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t>Zamawiający wymaga wniesienia wadium.</w:t>
      </w:r>
    </w:p>
    <w:p w14:paraId="7E206DEE" w14:textId="77777777" w:rsidR="000F590A" w:rsidRDefault="0053125A" w:rsidP="00AE61AC">
      <w:pPr>
        <w:pStyle w:val="Akapitzlist"/>
        <w:numPr>
          <w:ilvl w:val="0"/>
          <w:numId w:val="16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t>Ustala się wadium w wysokości</w:t>
      </w:r>
      <w:r w:rsidR="000F590A">
        <w:rPr>
          <w:rFonts w:ascii="Times New Roman" w:hAnsi="Times New Roman"/>
          <w:sz w:val="24"/>
          <w:szCs w:val="24"/>
        </w:rPr>
        <w:t>:</w:t>
      </w:r>
    </w:p>
    <w:p w14:paraId="3BB9BAE1" w14:textId="2672C1AC" w:rsidR="00410E39" w:rsidRPr="00B11B2B" w:rsidRDefault="0053125A" w:rsidP="004F7EF6">
      <w:pPr>
        <w:pStyle w:val="Akapitzlist"/>
        <w:spacing w:after="0"/>
        <w:ind w:left="786"/>
        <w:jc w:val="both"/>
        <w:rPr>
          <w:rFonts w:ascii="Times New Roman" w:hAnsi="Times New Roman"/>
          <w:color w:val="EE0000"/>
          <w:sz w:val="24"/>
          <w:szCs w:val="24"/>
        </w:rPr>
      </w:pPr>
      <w:r w:rsidRPr="00226B96">
        <w:rPr>
          <w:rFonts w:ascii="Times New Roman" w:hAnsi="Times New Roman"/>
          <w:b/>
          <w:sz w:val="24"/>
          <w:szCs w:val="24"/>
        </w:rPr>
        <w:t xml:space="preserve"> </w:t>
      </w:r>
      <w:r w:rsidR="001809A7" w:rsidRPr="00924860">
        <w:rPr>
          <w:rFonts w:ascii="Times New Roman" w:hAnsi="Times New Roman"/>
          <w:b/>
          <w:sz w:val="24"/>
          <w:szCs w:val="24"/>
        </w:rPr>
        <w:t>3</w:t>
      </w:r>
      <w:r w:rsidR="00924860" w:rsidRPr="00924860">
        <w:rPr>
          <w:rFonts w:ascii="Times New Roman" w:hAnsi="Times New Roman"/>
          <w:b/>
          <w:sz w:val="24"/>
          <w:szCs w:val="24"/>
        </w:rPr>
        <w:t>0</w:t>
      </w:r>
      <w:r w:rsidR="001809A7" w:rsidRPr="00924860">
        <w:rPr>
          <w:rFonts w:ascii="Times New Roman" w:hAnsi="Times New Roman"/>
          <w:b/>
          <w:sz w:val="24"/>
          <w:szCs w:val="24"/>
        </w:rPr>
        <w:t xml:space="preserve">00 </w:t>
      </w:r>
      <w:r w:rsidRPr="00924860">
        <w:rPr>
          <w:rFonts w:ascii="Times New Roman" w:hAnsi="Times New Roman"/>
          <w:b/>
          <w:sz w:val="24"/>
          <w:szCs w:val="24"/>
        </w:rPr>
        <w:t>zł</w:t>
      </w:r>
      <w:r w:rsidR="000F590A" w:rsidRPr="00924860">
        <w:rPr>
          <w:rFonts w:ascii="Times New Roman" w:hAnsi="Times New Roman"/>
          <w:b/>
          <w:sz w:val="24"/>
          <w:szCs w:val="24"/>
        </w:rPr>
        <w:t xml:space="preserve"> </w:t>
      </w:r>
      <w:r w:rsidRPr="00924860">
        <w:rPr>
          <w:rFonts w:ascii="Times New Roman" w:hAnsi="Times New Roman"/>
          <w:sz w:val="24"/>
          <w:szCs w:val="24"/>
        </w:rPr>
        <w:t xml:space="preserve">(słownie: </w:t>
      </w:r>
      <w:r w:rsidR="001809A7" w:rsidRPr="00924860">
        <w:rPr>
          <w:rFonts w:ascii="Times New Roman" w:hAnsi="Times New Roman"/>
          <w:sz w:val="24"/>
          <w:szCs w:val="24"/>
        </w:rPr>
        <w:t xml:space="preserve">trzy tysiące </w:t>
      </w:r>
      <w:r w:rsidRPr="00924860">
        <w:rPr>
          <w:rFonts w:ascii="Times New Roman" w:hAnsi="Times New Roman"/>
          <w:sz w:val="24"/>
          <w:szCs w:val="24"/>
        </w:rPr>
        <w:t>złotych)</w:t>
      </w:r>
    </w:p>
    <w:p w14:paraId="2302FCCA" w14:textId="3D2B2CBA" w:rsidR="0053125A" w:rsidRPr="00226B96" w:rsidRDefault="0053125A" w:rsidP="00AE61AC">
      <w:pPr>
        <w:pStyle w:val="Akapitzlist"/>
        <w:numPr>
          <w:ilvl w:val="0"/>
          <w:numId w:val="16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t xml:space="preserve">Wykonawca wnosi wadium </w:t>
      </w:r>
      <w:r w:rsidRPr="00226B96">
        <w:rPr>
          <w:rFonts w:ascii="Times New Roman" w:hAnsi="Times New Roman"/>
          <w:sz w:val="24"/>
          <w:szCs w:val="24"/>
          <w:shd w:val="clear" w:color="auto" w:fill="FFFFFF"/>
        </w:rPr>
        <w:t>w jednej lub kilku następujących form:</w:t>
      </w:r>
    </w:p>
    <w:p w14:paraId="44A8A108" w14:textId="77777777" w:rsidR="0053125A" w:rsidRPr="00226B96" w:rsidRDefault="0053125A" w:rsidP="00AE61AC">
      <w:pPr>
        <w:pStyle w:val="Akapitzlist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t>pieniądzu,</w:t>
      </w:r>
    </w:p>
    <w:p w14:paraId="14368CF8" w14:textId="77777777" w:rsidR="0053125A" w:rsidRPr="00226B96" w:rsidRDefault="0053125A" w:rsidP="00AE61AC">
      <w:pPr>
        <w:pStyle w:val="Akapitzlist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t>gwarancjach bankowych,</w:t>
      </w:r>
    </w:p>
    <w:p w14:paraId="0BCAD080" w14:textId="77777777" w:rsidR="0053125A" w:rsidRPr="00226B96" w:rsidRDefault="0053125A" w:rsidP="00AE61AC">
      <w:pPr>
        <w:pStyle w:val="Akapitzlist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t>gwarancjach ubezpieczeniowych,</w:t>
      </w:r>
    </w:p>
    <w:p w14:paraId="7EAD8022" w14:textId="2DEB2026" w:rsidR="0053125A" w:rsidRPr="00226B96" w:rsidRDefault="0053125A" w:rsidP="00AE61AC">
      <w:pPr>
        <w:pStyle w:val="Akapitzlist"/>
        <w:numPr>
          <w:ilvl w:val="0"/>
          <w:numId w:val="17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t xml:space="preserve">poręczeniach udzielanych przez podmioty, o których mowa w art. 6b ust. 5 pkt 2 ustawy z dnia 9 listopada 2000 r. o utworzeniu Polskiej Agencji Rozwoju Przedsiębiorczości (Dz. U. </w:t>
      </w:r>
      <w:r w:rsidR="00E24FA3">
        <w:rPr>
          <w:rFonts w:ascii="Times New Roman" w:hAnsi="Times New Roman"/>
          <w:sz w:val="24"/>
          <w:szCs w:val="24"/>
        </w:rPr>
        <w:t>2023</w:t>
      </w:r>
      <w:r w:rsidRPr="00226B96">
        <w:rPr>
          <w:rFonts w:ascii="Times New Roman" w:hAnsi="Times New Roman"/>
          <w:sz w:val="24"/>
          <w:szCs w:val="24"/>
        </w:rPr>
        <w:t xml:space="preserve"> r. poz. </w:t>
      </w:r>
      <w:r w:rsidR="00E24FA3">
        <w:rPr>
          <w:rFonts w:ascii="Times New Roman" w:hAnsi="Times New Roman"/>
          <w:sz w:val="24"/>
          <w:szCs w:val="24"/>
        </w:rPr>
        <w:t>462</w:t>
      </w:r>
      <w:r w:rsidRPr="00226B96">
        <w:rPr>
          <w:rFonts w:ascii="Times New Roman" w:hAnsi="Times New Roman"/>
          <w:sz w:val="24"/>
          <w:szCs w:val="24"/>
        </w:rPr>
        <w:t>).</w:t>
      </w:r>
    </w:p>
    <w:p w14:paraId="61199D0C" w14:textId="76B29123" w:rsidR="0053125A" w:rsidRPr="00B11B2B" w:rsidRDefault="0053125A" w:rsidP="00B11B2B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226B9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Wadium wnoszone 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w pieniądzu wykonawca wpłaca</w:t>
      </w:r>
      <w:r w:rsidRPr="00226B9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przelewem na rachunek bankowy zamawiającego w Banku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PKO BP S.A. </w:t>
      </w:r>
      <w:r w:rsidRPr="00E47120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Oddział Stargard numer </w:t>
      </w:r>
      <w:r w:rsidRPr="00E47120">
        <w:rPr>
          <w:rFonts w:ascii="Times New Roman" w:hAnsi="Times New Roman"/>
          <w:b/>
          <w:sz w:val="24"/>
          <w:szCs w:val="24"/>
        </w:rPr>
        <w:t>41 1020</w:t>
      </w:r>
      <w:r w:rsidR="00E24FA3">
        <w:rPr>
          <w:rFonts w:ascii="Times New Roman" w:hAnsi="Times New Roman"/>
          <w:b/>
          <w:sz w:val="24"/>
          <w:szCs w:val="24"/>
        </w:rPr>
        <w:t xml:space="preserve"> </w:t>
      </w:r>
      <w:r w:rsidRPr="00E47120">
        <w:rPr>
          <w:rFonts w:ascii="Times New Roman" w:hAnsi="Times New Roman"/>
          <w:b/>
          <w:sz w:val="24"/>
          <w:szCs w:val="24"/>
        </w:rPr>
        <w:t xml:space="preserve">4867 0000 1202 0007 9822 </w:t>
      </w:r>
      <w:r w:rsidRPr="00E47120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z adnotacją „</w:t>
      </w:r>
      <w:r w:rsidR="00B11B2B" w:rsidRPr="00B11B2B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Dostawa fabrycznie nowego ciągnika rolniczeg</w:t>
      </w:r>
      <w:r w:rsidR="00B11B2B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o</w:t>
      </w:r>
      <w:r w:rsidR="004F7EF6" w:rsidRPr="00B11B2B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”.</w:t>
      </w:r>
      <w:r w:rsidRPr="00B11B2B">
        <w:rPr>
          <w:rFonts w:ascii="Times New Roman" w:hAnsi="Times New Roman"/>
          <w:b/>
          <w:color w:val="000000"/>
          <w:sz w:val="24"/>
          <w:szCs w:val="24"/>
        </w:rPr>
        <w:t xml:space="preserve"> Zamawiający uzna, że warunek wniesienia wadium został dochowany, gdy środki wpłyną na rachunek bankowy zamawiającego </w:t>
      </w:r>
      <w:r w:rsidRPr="00B11B2B">
        <w:rPr>
          <w:rFonts w:ascii="Times New Roman" w:hAnsi="Times New Roman"/>
          <w:b/>
          <w:sz w:val="24"/>
          <w:szCs w:val="24"/>
        </w:rPr>
        <w:t xml:space="preserve">do dnia </w:t>
      </w:r>
      <w:r w:rsidR="00B11B2B">
        <w:rPr>
          <w:rFonts w:ascii="Times New Roman" w:hAnsi="Times New Roman"/>
          <w:b/>
          <w:sz w:val="24"/>
          <w:szCs w:val="24"/>
        </w:rPr>
        <w:t>16</w:t>
      </w:r>
      <w:r w:rsidR="00274D60" w:rsidRPr="00B11B2B">
        <w:rPr>
          <w:rFonts w:ascii="Times New Roman" w:hAnsi="Times New Roman"/>
          <w:b/>
          <w:sz w:val="24"/>
          <w:szCs w:val="24"/>
        </w:rPr>
        <w:t>.</w:t>
      </w:r>
      <w:r w:rsidR="00B11B2B">
        <w:rPr>
          <w:rFonts w:ascii="Times New Roman" w:hAnsi="Times New Roman"/>
          <w:b/>
          <w:sz w:val="24"/>
          <w:szCs w:val="24"/>
        </w:rPr>
        <w:t>06</w:t>
      </w:r>
      <w:r w:rsidR="00274D60" w:rsidRPr="00B11B2B">
        <w:rPr>
          <w:rFonts w:ascii="Times New Roman" w:hAnsi="Times New Roman"/>
          <w:b/>
          <w:sz w:val="24"/>
          <w:szCs w:val="24"/>
        </w:rPr>
        <w:t>.</w:t>
      </w:r>
      <w:r w:rsidR="00971137" w:rsidRPr="00B11B2B">
        <w:rPr>
          <w:rFonts w:ascii="Times New Roman" w:hAnsi="Times New Roman"/>
          <w:b/>
          <w:sz w:val="24"/>
          <w:szCs w:val="24"/>
        </w:rPr>
        <w:t>202</w:t>
      </w:r>
      <w:r w:rsidR="00B11B2B">
        <w:rPr>
          <w:rFonts w:ascii="Times New Roman" w:hAnsi="Times New Roman"/>
          <w:b/>
          <w:sz w:val="24"/>
          <w:szCs w:val="24"/>
        </w:rPr>
        <w:t>5</w:t>
      </w:r>
      <w:r w:rsidR="00971137" w:rsidRPr="00B11B2B">
        <w:rPr>
          <w:rFonts w:ascii="Times New Roman" w:hAnsi="Times New Roman"/>
          <w:b/>
          <w:sz w:val="24"/>
          <w:szCs w:val="24"/>
        </w:rPr>
        <w:t xml:space="preserve"> </w:t>
      </w:r>
      <w:r w:rsidRPr="00B11B2B">
        <w:rPr>
          <w:rFonts w:ascii="Times New Roman" w:hAnsi="Times New Roman"/>
          <w:b/>
          <w:sz w:val="24"/>
          <w:szCs w:val="24"/>
        </w:rPr>
        <w:t xml:space="preserve">r. do godz. </w:t>
      </w:r>
      <w:r w:rsidR="00A47B58" w:rsidRPr="00B11B2B">
        <w:rPr>
          <w:rFonts w:ascii="Times New Roman" w:hAnsi="Times New Roman"/>
          <w:b/>
          <w:sz w:val="24"/>
          <w:szCs w:val="24"/>
        </w:rPr>
        <w:t>1</w:t>
      </w:r>
      <w:r w:rsidR="00343169" w:rsidRPr="00B11B2B">
        <w:rPr>
          <w:rFonts w:ascii="Times New Roman" w:hAnsi="Times New Roman"/>
          <w:b/>
          <w:sz w:val="24"/>
          <w:szCs w:val="24"/>
        </w:rPr>
        <w:t>0</w:t>
      </w:r>
      <w:r w:rsidRPr="00B11B2B">
        <w:rPr>
          <w:rFonts w:ascii="Times New Roman" w:hAnsi="Times New Roman"/>
          <w:b/>
          <w:sz w:val="24"/>
          <w:szCs w:val="24"/>
        </w:rPr>
        <w:t>:00.</w:t>
      </w:r>
    </w:p>
    <w:p w14:paraId="2EAAC993" w14:textId="77777777" w:rsidR="0053125A" w:rsidRPr="00226B96" w:rsidRDefault="0053125A" w:rsidP="00AE61AC">
      <w:pPr>
        <w:pStyle w:val="Akapitzlist"/>
        <w:numPr>
          <w:ilvl w:val="0"/>
          <w:numId w:val="16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  <w:shd w:val="clear" w:color="auto" w:fill="FFFFFF"/>
        </w:rPr>
        <w:t xml:space="preserve">Jeżeli wadium jest wnoszone w formie gwarancji lub poręczenia, o których mowa </w:t>
      </w:r>
      <w:r w:rsidR="00CE7B61">
        <w:rPr>
          <w:rFonts w:ascii="Times New Roman" w:hAnsi="Times New Roman"/>
          <w:sz w:val="24"/>
          <w:szCs w:val="24"/>
          <w:shd w:val="clear" w:color="auto" w:fill="FFFFFF"/>
        </w:rPr>
        <w:br/>
      </w:r>
      <w:r w:rsidRPr="00226B96">
        <w:rPr>
          <w:rFonts w:ascii="Times New Roman" w:hAnsi="Times New Roman"/>
          <w:sz w:val="24"/>
          <w:szCs w:val="24"/>
          <w:shd w:val="clear" w:color="auto" w:fill="FFFFFF"/>
        </w:rPr>
        <w:t xml:space="preserve">w ust. 3 pkt 2-4, wykonawca przekazuje zamawiającemu oryginał gwarancji lub </w:t>
      </w:r>
      <w:r w:rsidR="00CE7B61">
        <w:rPr>
          <w:rFonts w:ascii="Times New Roman" w:hAnsi="Times New Roman"/>
          <w:sz w:val="24"/>
          <w:szCs w:val="24"/>
          <w:shd w:val="clear" w:color="auto" w:fill="FFFFFF"/>
        </w:rPr>
        <w:t xml:space="preserve">poręczenia, </w:t>
      </w:r>
      <w:r w:rsidRPr="00226B96">
        <w:rPr>
          <w:rFonts w:ascii="Times New Roman" w:hAnsi="Times New Roman"/>
          <w:sz w:val="24"/>
          <w:szCs w:val="24"/>
          <w:shd w:val="clear" w:color="auto" w:fill="FFFFFF"/>
        </w:rPr>
        <w:t>w postaci elektronicznej.</w:t>
      </w:r>
      <w:r w:rsidRPr="00226B96">
        <w:rPr>
          <w:rFonts w:ascii="Times New Roman" w:hAnsi="Times New Roman"/>
          <w:sz w:val="24"/>
          <w:szCs w:val="24"/>
        </w:rPr>
        <w:t xml:space="preserve"> Dokument potwierdzający wniesienie wadium zaleca się dołączyć do oferty.</w:t>
      </w:r>
    </w:p>
    <w:p w14:paraId="6903DBAD" w14:textId="77777777" w:rsidR="0053125A" w:rsidRPr="00226B96" w:rsidRDefault="0053125A" w:rsidP="00AE61AC">
      <w:pPr>
        <w:pStyle w:val="Akapitzlist"/>
        <w:numPr>
          <w:ilvl w:val="0"/>
          <w:numId w:val="16"/>
        </w:numPr>
        <w:spacing w:after="0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t xml:space="preserve">W zakresie wniesienia wadium obowiązują uregulowania zawarte w art. 97 – 98 Prawa </w:t>
      </w:r>
      <w:r w:rsidRPr="00226B96">
        <w:rPr>
          <w:rFonts w:ascii="Times New Roman" w:hAnsi="Times New Roman"/>
          <w:color w:val="000000"/>
          <w:sz w:val="24"/>
          <w:szCs w:val="24"/>
        </w:rPr>
        <w:t>zamówień publicznych.</w:t>
      </w:r>
    </w:p>
    <w:p w14:paraId="540F5C6E" w14:textId="0E64F5EF" w:rsidR="0053125A" w:rsidRDefault="0053125A" w:rsidP="00AE61AC">
      <w:pPr>
        <w:pStyle w:val="Akapitzlist"/>
        <w:numPr>
          <w:ilvl w:val="0"/>
          <w:numId w:val="16"/>
        </w:numPr>
        <w:spacing w:after="0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226B96">
        <w:rPr>
          <w:rFonts w:ascii="Times New Roman" w:hAnsi="Times New Roman"/>
          <w:color w:val="000000"/>
          <w:sz w:val="24"/>
          <w:szCs w:val="24"/>
        </w:rPr>
        <w:t>W przypadku niezabezpieczenia oferty jedną z określonych w niniejszej specyfikacji form wadium oferta zostanie odrzucona.</w:t>
      </w:r>
    </w:p>
    <w:p w14:paraId="59CDB336" w14:textId="77777777" w:rsidR="00266C7F" w:rsidRPr="004F244F" w:rsidRDefault="00266C7F" w:rsidP="004F244F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EE1AA77" w14:textId="77777777" w:rsidR="0053125A" w:rsidRPr="00226B96" w:rsidRDefault="0053125A" w:rsidP="00BA73E7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26B96">
        <w:rPr>
          <w:rFonts w:ascii="Times New Roman" w:hAnsi="Times New Roman"/>
          <w:b/>
          <w:sz w:val="24"/>
          <w:szCs w:val="24"/>
        </w:rPr>
        <w:t xml:space="preserve">Rozdział XI. </w:t>
      </w:r>
      <w:r w:rsidRPr="00226B96">
        <w:rPr>
          <w:rFonts w:ascii="Times New Roman" w:hAnsi="Times New Roman"/>
          <w:b/>
          <w:sz w:val="24"/>
          <w:szCs w:val="24"/>
        </w:rPr>
        <w:tab/>
      </w:r>
      <w:r w:rsidRPr="00226B96">
        <w:rPr>
          <w:rFonts w:ascii="Times New Roman" w:hAnsi="Times New Roman"/>
          <w:b/>
          <w:sz w:val="24"/>
          <w:szCs w:val="24"/>
          <w:u w:val="single"/>
        </w:rPr>
        <w:t>Termin związania ofertą</w:t>
      </w:r>
    </w:p>
    <w:p w14:paraId="42557890" w14:textId="77777777" w:rsidR="0053125A" w:rsidRPr="00BB345E" w:rsidRDefault="0053125A" w:rsidP="00BA73E7">
      <w:pPr>
        <w:spacing w:after="0"/>
        <w:jc w:val="both"/>
        <w:rPr>
          <w:rFonts w:ascii="Times New Roman" w:hAnsi="Times New Roman"/>
          <w:b/>
          <w:sz w:val="12"/>
          <w:szCs w:val="12"/>
          <w:u w:val="single"/>
        </w:rPr>
      </w:pPr>
    </w:p>
    <w:p w14:paraId="63FF0447" w14:textId="77777777" w:rsidR="0053125A" w:rsidRPr="00226B96" w:rsidRDefault="0053125A" w:rsidP="00AE61AC">
      <w:pPr>
        <w:pStyle w:val="Akapitzlist"/>
        <w:numPr>
          <w:ilvl w:val="0"/>
          <w:numId w:val="18"/>
        </w:numPr>
        <w:shd w:val="clear" w:color="auto" w:fill="FFFFFF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b/>
          <w:sz w:val="24"/>
          <w:szCs w:val="24"/>
        </w:rPr>
        <w:t>Wykonawca jest związany ofertą 30 dni</w:t>
      </w:r>
      <w:r w:rsidRPr="00226B96">
        <w:rPr>
          <w:rFonts w:ascii="Times New Roman" w:hAnsi="Times New Roman"/>
          <w:sz w:val="24"/>
          <w:szCs w:val="24"/>
        </w:rPr>
        <w:t xml:space="preserve"> od dnia upływu terminu składania ofert, przy czym pierwszym dniem terminu związania ofertą jest dzień, w którym upływa termin składania ofert.</w:t>
      </w:r>
    </w:p>
    <w:p w14:paraId="4953FB13" w14:textId="77777777" w:rsidR="0053125A" w:rsidRPr="00226B96" w:rsidRDefault="0053125A" w:rsidP="00AE61AC">
      <w:pPr>
        <w:pStyle w:val="Akapitzlist"/>
        <w:numPr>
          <w:ilvl w:val="0"/>
          <w:numId w:val="18"/>
        </w:numPr>
        <w:shd w:val="clear" w:color="auto" w:fill="FFFFFF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t xml:space="preserve">W przypadku gdy wybór najkorzystniejszej oferty nie nastąpi przed upływem terminu związania ofertą określonego w dokumentach zamówienia, zamawiający przed upływem terminu związania ofertą zwraca się jednokrotnie do wykonawców o wyrażenie zgody </w:t>
      </w:r>
      <w:r w:rsidRPr="00226B96">
        <w:rPr>
          <w:rFonts w:ascii="Times New Roman" w:hAnsi="Times New Roman"/>
          <w:sz w:val="24"/>
          <w:szCs w:val="24"/>
        </w:rPr>
        <w:br/>
        <w:t>na przedłużenie tego terminu o wskazywany przez niego okres, nie dłuższy niż 30 dni.</w:t>
      </w:r>
    </w:p>
    <w:p w14:paraId="35D3D53B" w14:textId="77777777" w:rsidR="0053125A" w:rsidRPr="00226B96" w:rsidRDefault="0053125A" w:rsidP="00AE61AC">
      <w:pPr>
        <w:pStyle w:val="Akapitzlist"/>
        <w:numPr>
          <w:ilvl w:val="0"/>
          <w:numId w:val="18"/>
        </w:numPr>
        <w:shd w:val="clear" w:color="auto" w:fill="FFFFFF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t>Przedłużenie terminu związania ofertą, o którym mowa w ust. 2, wymaga złożenia przez wykonawcę pisemnego oświadczenia o wyrażeniu zgody na przedłużenie terminu związania ofertą.</w:t>
      </w:r>
    </w:p>
    <w:p w14:paraId="1AA7FD4C" w14:textId="77777777" w:rsidR="0053125A" w:rsidRPr="00226B96" w:rsidRDefault="0053125A" w:rsidP="00AE61AC">
      <w:pPr>
        <w:pStyle w:val="Akapitzlist"/>
        <w:numPr>
          <w:ilvl w:val="0"/>
          <w:numId w:val="18"/>
        </w:numPr>
        <w:shd w:val="clear" w:color="auto" w:fill="FFFFFF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t xml:space="preserve">W przypadku gdy zamawiający żąda wniesienia wadium, przedłużenie terminu związania ofertą, o którym mowa w ust. 2, następuje wraz z przedłużeniem okresu ważności wadium </w:t>
      </w:r>
      <w:r w:rsidRPr="00226B96">
        <w:rPr>
          <w:rFonts w:ascii="Times New Roman" w:hAnsi="Times New Roman"/>
          <w:sz w:val="24"/>
          <w:szCs w:val="24"/>
        </w:rPr>
        <w:lastRenderedPageBreak/>
        <w:t>albo, jeżeli nie jest to możliwe, z wniesieniem nowego wadium na przedłużony okres związania ofertą.</w:t>
      </w:r>
    </w:p>
    <w:p w14:paraId="39ACFD50" w14:textId="77777777" w:rsidR="0053125A" w:rsidRPr="00226B96" w:rsidRDefault="0053125A" w:rsidP="00BA73E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7EC273" w14:textId="77777777" w:rsidR="0053125A" w:rsidRPr="00226B96" w:rsidRDefault="0053125A" w:rsidP="00BA73E7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26B96">
        <w:rPr>
          <w:rFonts w:ascii="Times New Roman" w:hAnsi="Times New Roman"/>
          <w:b/>
          <w:sz w:val="24"/>
          <w:szCs w:val="24"/>
        </w:rPr>
        <w:t xml:space="preserve">Rozdział XII. </w:t>
      </w:r>
      <w:r w:rsidRPr="00226B96">
        <w:rPr>
          <w:rFonts w:ascii="Times New Roman" w:hAnsi="Times New Roman"/>
          <w:b/>
          <w:sz w:val="24"/>
          <w:szCs w:val="24"/>
          <w:u w:val="single"/>
        </w:rPr>
        <w:t>Opis sposobu przygotowania ofert</w:t>
      </w:r>
    </w:p>
    <w:p w14:paraId="65F68E31" w14:textId="77777777" w:rsidR="0053125A" w:rsidRPr="00BB345E" w:rsidRDefault="0053125A" w:rsidP="00BA73E7">
      <w:pPr>
        <w:spacing w:after="0"/>
        <w:jc w:val="both"/>
        <w:rPr>
          <w:rFonts w:ascii="Times New Roman" w:hAnsi="Times New Roman"/>
          <w:b/>
          <w:sz w:val="12"/>
          <w:szCs w:val="12"/>
          <w:u w:val="single"/>
        </w:rPr>
      </w:pPr>
    </w:p>
    <w:p w14:paraId="3EB9D487" w14:textId="77777777" w:rsidR="0053125A" w:rsidRPr="00226B96" w:rsidRDefault="0053125A" w:rsidP="00AE61AC">
      <w:pPr>
        <w:pStyle w:val="Akapitzlist"/>
        <w:numPr>
          <w:ilvl w:val="0"/>
          <w:numId w:val="19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t xml:space="preserve">Oferta wykonawcy powinna zawierać wszystkie wymagane dokumenty, oświadczenia </w:t>
      </w:r>
      <w:r w:rsidRPr="00226B96">
        <w:rPr>
          <w:rFonts w:ascii="Times New Roman" w:hAnsi="Times New Roman"/>
          <w:sz w:val="24"/>
          <w:szCs w:val="24"/>
        </w:rPr>
        <w:br/>
        <w:t>i załączniki, o których mowa w niniejszej specyfikacji.</w:t>
      </w:r>
    </w:p>
    <w:p w14:paraId="7A1B1A01" w14:textId="77777777" w:rsidR="0053125A" w:rsidRPr="00226B96" w:rsidRDefault="0053125A" w:rsidP="00AE61AC">
      <w:pPr>
        <w:pStyle w:val="Akapitzlist"/>
        <w:numPr>
          <w:ilvl w:val="0"/>
          <w:numId w:val="19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t xml:space="preserve">Dokumenty wymagane przez zamawiającego, które należy dołączyć do oferty: </w:t>
      </w:r>
    </w:p>
    <w:p w14:paraId="7CC185D5" w14:textId="46BF12AB" w:rsidR="0053125A" w:rsidRDefault="0053125A" w:rsidP="00AE61AC">
      <w:pPr>
        <w:pStyle w:val="Default"/>
        <w:numPr>
          <w:ilvl w:val="0"/>
          <w:numId w:val="20"/>
        </w:numPr>
        <w:spacing w:line="276" w:lineRule="auto"/>
        <w:jc w:val="both"/>
        <w:rPr>
          <w:color w:val="auto"/>
        </w:rPr>
      </w:pPr>
      <w:r w:rsidRPr="00226B96">
        <w:rPr>
          <w:b/>
          <w:bCs/>
          <w:color w:val="auto"/>
        </w:rPr>
        <w:t>formularz oferty</w:t>
      </w:r>
      <w:r w:rsidRPr="00226B96">
        <w:rPr>
          <w:color w:val="auto"/>
        </w:rPr>
        <w:t xml:space="preserve"> wypełniony i podpisany zgodnie z zasa</w:t>
      </w:r>
      <w:r w:rsidR="00E2020F">
        <w:rPr>
          <w:color w:val="auto"/>
        </w:rPr>
        <w:t xml:space="preserve">dami opisanymi w Rozdziale XIII </w:t>
      </w:r>
      <w:r w:rsidRPr="00226B96">
        <w:rPr>
          <w:color w:val="auto"/>
        </w:rPr>
        <w:t>SWZ. W przypadku składania oferty wspól</w:t>
      </w:r>
      <w:r w:rsidR="00E2020F">
        <w:rPr>
          <w:color w:val="auto"/>
        </w:rPr>
        <w:t xml:space="preserve">nej należy złożyć jeden wspólny </w:t>
      </w:r>
      <w:r w:rsidRPr="00226B96">
        <w:rPr>
          <w:color w:val="auto"/>
        </w:rPr>
        <w:t xml:space="preserve">formularz. </w:t>
      </w:r>
    </w:p>
    <w:p w14:paraId="273824C2" w14:textId="629108C6" w:rsidR="0053125A" w:rsidRPr="00226B96" w:rsidRDefault="0053125A" w:rsidP="00AE61AC">
      <w:pPr>
        <w:pStyle w:val="Default"/>
        <w:numPr>
          <w:ilvl w:val="0"/>
          <w:numId w:val="20"/>
        </w:numPr>
        <w:spacing w:line="276" w:lineRule="auto"/>
        <w:jc w:val="both"/>
        <w:rPr>
          <w:color w:val="auto"/>
        </w:rPr>
      </w:pPr>
      <w:r w:rsidRPr="00226B96">
        <w:rPr>
          <w:b/>
          <w:bCs/>
          <w:color w:val="auto"/>
        </w:rPr>
        <w:t>zobowiązanie podmiotu trzeciego</w:t>
      </w:r>
      <w:r w:rsidRPr="00226B96">
        <w:rPr>
          <w:color w:val="auto"/>
        </w:rPr>
        <w:t>, zgodnie z Rozdziałem VI</w:t>
      </w:r>
      <w:r w:rsidR="00B778FB">
        <w:rPr>
          <w:color w:val="auto"/>
        </w:rPr>
        <w:t xml:space="preserve"> </w:t>
      </w:r>
      <w:r w:rsidRPr="00226B96">
        <w:rPr>
          <w:color w:val="auto"/>
        </w:rPr>
        <w:t xml:space="preserve">SWZ, jeżeli wykonawca w celu potwierdzenia spełniania warunków udziału w postępowaniu, zamierza polegać na zdolnościach technicznych lub zawodowych lub sytuacji finansowej lub ekonomicznej innych podmiotów. Przykładowy wzór zobowiązania podmiotu trzeciego stanowi załącznik nr </w:t>
      </w:r>
      <w:r w:rsidR="008050D7">
        <w:rPr>
          <w:color w:val="auto"/>
        </w:rPr>
        <w:t>3</w:t>
      </w:r>
      <w:r w:rsidRPr="00226B96">
        <w:rPr>
          <w:color w:val="auto"/>
        </w:rPr>
        <w:t xml:space="preserve"> do SWZ. </w:t>
      </w:r>
    </w:p>
    <w:p w14:paraId="2FE6DB01" w14:textId="77777777" w:rsidR="0053125A" w:rsidRPr="00226B96" w:rsidRDefault="0053125A" w:rsidP="00AE61AC">
      <w:pPr>
        <w:pStyle w:val="Default"/>
        <w:numPr>
          <w:ilvl w:val="0"/>
          <w:numId w:val="20"/>
        </w:numPr>
        <w:spacing w:line="276" w:lineRule="auto"/>
        <w:jc w:val="both"/>
        <w:rPr>
          <w:color w:val="auto"/>
        </w:rPr>
      </w:pPr>
      <w:r w:rsidRPr="00226B96">
        <w:rPr>
          <w:b/>
          <w:bCs/>
          <w:color w:val="auto"/>
        </w:rPr>
        <w:t>odpowiednie pełnomocnictwa</w:t>
      </w:r>
      <w:r w:rsidRPr="00226B96">
        <w:rPr>
          <w:color w:val="auto"/>
        </w:rPr>
        <w:t xml:space="preserve"> w sytuacjach określonych w ust. 4 lub w przypadku składania oferty wspólnej. </w:t>
      </w:r>
    </w:p>
    <w:p w14:paraId="466C7580" w14:textId="77777777" w:rsidR="0053125A" w:rsidRPr="00226B96" w:rsidRDefault="0053125A" w:rsidP="00AE61AC">
      <w:pPr>
        <w:pStyle w:val="Default"/>
        <w:numPr>
          <w:ilvl w:val="0"/>
          <w:numId w:val="20"/>
        </w:numPr>
        <w:spacing w:line="276" w:lineRule="auto"/>
        <w:jc w:val="both"/>
        <w:rPr>
          <w:color w:val="auto"/>
        </w:rPr>
      </w:pPr>
      <w:r w:rsidRPr="00226B96">
        <w:rPr>
          <w:b/>
          <w:shd w:val="clear" w:color="auto" w:fill="FFFFFF"/>
        </w:rPr>
        <w:t xml:space="preserve">oświadczenie o braku podstaw do wykluczenia oraz spełnianiu warunków udziału w postępowaniu </w:t>
      </w:r>
      <w:r w:rsidRPr="00226B96">
        <w:rPr>
          <w:color w:val="auto"/>
        </w:rPr>
        <w:t>według wzoru stanowiącego załącznik nr 2 do SWZ, którym należy wskazać część zamówienia, której wykonanie wykonawca powierzy podwykonawcom oraz firmy podwykonawców (jeżeli wykonawca przewiduje udział podwykonawców oraz firmy podwykonawców są znane). W przypadku składania oferty wspólnej należy złożyć oświadczenie dla każdego z wykonawców.</w:t>
      </w:r>
    </w:p>
    <w:p w14:paraId="49E49BEC" w14:textId="52AA0B6F" w:rsidR="0053125A" w:rsidRPr="00530245" w:rsidRDefault="00B778FB" w:rsidP="00AE61AC">
      <w:pPr>
        <w:pStyle w:val="Default"/>
        <w:numPr>
          <w:ilvl w:val="0"/>
          <w:numId w:val="20"/>
        </w:numPr>
        <w:spacing w:line="276" w:lineRule="auto"/>
        <w:jc w:val="both"/>
        <w:rPr>
          <w:b/>
        </w:rPr>
      </w:pPr>
      <w:r>
        <w:rPr>
          <w:b/>
          <w:shd w:val="clear" w:color="auto" w:fill="FFFFFF"/>
        </w:rPr>
        <w:t>d</w:t>
      </w:r>
      <w:r w:rsidR="0053125A" w:rsidRPr="00226B96">
        <w:rPr>
          <w:b/>
          <w:shd w:val="clear" w:color="auto" w:fill="FFFFFF"/>
        </w:rPr>
        <w:t>okument potwierdzający wniesienie wadium</w:t>
      </w:r>
      <w:r w:rsidR="00BB345E">
        <w:rPr>
          <w:b/>
          <w:shd w:val="clear" w:color="auto" w:fill="FFFFFF"/>
        </w:rPr>
        <w:t xml:space="preserve"> dla zamówienia</w:t>
      </w:r>
      <w:r w:rsidR="0053125A" w:rsidRPr="00226B96">
        <w:rPr>
          <w:b/>
          <w:shd w:val="clear" w:color="auto" w:fill="FFFFFF"/>
        </w:rPr>
        <w:t>.</w:t>
      </w:r>
    </w:p>
    <w:p w14:paraId="3B73512C" w14:textId="795598D3" w:rsidR="00530245" w:rsidRPr="00B778FB" w:rsidRDefault="007864B6" w:rsidP="00AE61AC">
      <w:pPr>
        <w:pStyle w:val="Default"/>
        <w:numPr>
          <w:ilvl w:val="0"/>
          <w:numId w:val="20"/>
        </w:numPr>
        <w:spacing w:line="276" w:lineRule="auto"/>
        <w:jc w:val="both"/>
        <w:rPr>
          <w:b/>
        </w:rPr>
      </w:pPr>
      <w:r>
        <w:rPr>
          <w:b/>
          <w:shd w:val="clear" w:color="auto" w:fill="FFFFFF"/>
        </w:rPr>
        <w:t>o</w:t>
      </w:r>
      <w:r w:rsidR="00FC77EC">
        <w:rPr>
          <w:b/>
          <w:shd w:val="clear" w:color="auto" w:fill="FFFFFF"/>
        </w:rPr>
        <w:t xml:space="preserve">pis oferowanego ciągnika </w:t>
      </w:r>
      <w:r>
        <w:rPr>
          <w:b/>
          <w:shd w:val="clear" w:color="auto" w:fill="FFFFFF"/>
        </w:rPr>
        <w:t xml:space="preserve">rolniczego </w:t>
      </w:r>
      <w:r w:rsidR="00FC77EC" w:rsidRPr="00FC77EC">
        <w:rPr>
          <w:shd w:val="clear" w:color="auto" w:fill="FFFFFF"/>
        </w:rPr>
        <w:t xml:space="preserve">wraz z 4 fotografiami lub folder reklamowy, z których jednoznacznie będzie wynikać, </w:t>
      </w:r>
      <w:r w:rsidR="00FC77EC">
        <w:rPr>
          <w:shd w:val="clear" w:color="auto" w:fill="FFFFFF"/>
        </w:rPr>
        <w:t>ż</w:t>
      </w:r>
      <w:r w:rsidR="00FC77EC" w:rsidRPr="00FC77EC">
        <w:rPr>
          <w:shd w:val="clear" w:color="auto" w:fill="FFFFFF"/>
        </w:rPr>
        <w:t>e oferowany</w:t>
      </w:r>
      <w:r w:rsidR="00FC77EC">
        <w:rPr>
          <w:shd w:val="clear" w:color="auto" w:fill="FFFFFF"/>
        </w:rPr>
        <w:t xml:space="preserve"> ciągnik </w:t>
      </w:r>
      <w:r>
        <w:rPr>
          <w:shd w:val="clear" w:color="auto" w:fill="FFFFFF"/>
        </w:rPr>
        <w:t xml:space="preserve">rolniczy </w:t>
      </w:r>
      <w:r w:rsidR="00FC77EC">
        <w:rPr>
          <w:shd w:val="clear" w:color="auto" w:fill="FFFFFF"/>
        </w:rPr>
        <w:t>spełnia warunki udziału w postępowaniu wymagane przez Zamawiającego</w:t>
      </w:r>
      <w:r w:rsidR="00530245">
        <w:rPr>
          <w:b/>
          <w:shd w:val="clear" w:color="auto" w:fill="FFFFFF"/>
        </w:rPr>
        <w:t>.</w:t>
      </w:r>
    </w:p>
    <w:p w14:paraId="12C93212" w14:textId="77777777" w:rsidR="0053125A" w:rsidRPr="00226B96" w:rsidRDefault="0053125A" w:rsidP="00AE61AC">
      <w:pPr>
        <w:pStyle w:val="Akapitzlist"/>
        <w:numPr>
          <w:ilvl w:val="0"/>
          <w:numId w:val="19"/>
        </w:numPr>
        <w:tabs>
          <w:tab w:val="left" w:pos="426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t xml:space="preserve">Oferta oraz wszystkie wymagane załączniki winny być podpisane przez upoważnionego przedstawiciela wykonawcy, uprawnionego do reprezentowania firmy, zgodnie </w:t>
      </w:r>
      <w:r w:rsidRPr="00226B96">
        <w:rPr>
          <w:rFonts w:ascii="Times New Roman" w:hAnsi="Times New Roman"/>
          <w:sz w:val="24"/>
          <w:szCs w:val="24"/>
        </w:rPr>
        <w:br/>
        <w:t>z przedstawionym dokumentem rejestracyjnym, wymogami ustawowymi oraz przepisami prawa.</w:t>
      </w:r>
    </w:p>
    <w:p w14:paraId="4B929496" w14:textId="77777777" w:rsidR="0053125A" w:rsidRPr="00226B96" w:rsidRDefault="0053125A" w:rsidP="00AE61AC">
      <w:pPr>
        <w:pStyle w:val="Akapitzlist"/>
        <w:numPr>
          <w:ilvl w:val="0"/>
          <w:numId w:val="19"/>
        </w:numPr>
        <w:tabs>
          <w:tab w:val="left" w:pos="426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t>Jeżeli oferta i załączniki zostaną podpisane przez upoważnionego przedstawiciela wykonawcy, niewymienionego w dokumencie rejestracyjnym, jest on zobowiązany do przedłożenia dokumentu (pełnomocnictwa) potwierdzającego uprawnienie do reprezentowania Wykonawcy.</w:t>
      </w:r>
    </w:p>
    <w:p w14:paraId="515B133C" w14:textId="60E059E3" w:rsidR="0053125A" w:rsidRPr="00226B96" w:rsidRDefault="0053125A" w:rsidP="00AE61AC">
      <w:pPr>
        <w:pStyle w:val="Akapitzlist"/>
        <w:numPr>
          <w:ilvl w:val="0"/>
          <w:numId w:val="19"/>
        </w:numPr>
        <w:tabs>
          <w:tab w:val="left" w:pos="426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t xml:space="preserve">Wykonawców obowiązuje wykorzystanie </w:t>
      </w:r>
      <w:r w:rsidR="00800FFF">
        <w:rPr>
          <w:rFonts w:ascii="Times New Roman" w:hAnsi="Times New Roman"/>
          <w:sz w:val="24"/>
          <w:szCs w:val="24"/>
        </w:rPr>
        <w:t xml:space="preserve">załączonych wzorów dokumentów - </w:t>
      </w:r>
      <w:r w:rsidRPr="00226B96">
        <w:rPr>
          <w:rFonts w:ascii="Times New Roman" w:hAnsi="Times New Roman"/>
          <w:sz w:val="24"/>
          <w:szCs w:val="24"/>
        </w:rPr>
        <w:t>załączników; wszystkie pola i pozycje ty</w:t>
      </w:r>
      <w:r w:rsidR="00800FFF">
        <w:rPr>
          <w:rFonts w:ascii="Times New Roman" w:hAnsi="Times New Roman"/>
          <w:sz w:val="24"/>
          <w:szCs w:val="24"/>
        </w:rPr>
        <w:t xml:space="preserve">ch wzorów winny być wypełnione, </w:t>
      </w:r>
      <w:r w:rsidRPr="00226B96">
        <w:rPr>
          <w:rFonts w:ascii="Times New Roman" w:hAnsi="Times New Roman"/>
          <w:sz w:val="24"/>
          <w:szCs w:val="24"/>
        </w:rPr>
        <w:t>a w szczególności muszą zawierać wszystkie wymagane d</w:t>
      </w:r>
      <w:r w:rsidR="00800FFF">
        <w:rPr>
          <w:rFonts w:ascii="Times New Roman" w:hAnsi="Times New Roman"/>
          <w:sz w:val="24"/>
          <w:szCs w:val="24"/>
        </w:rPr>
        <w:t xml:space="preserve">ane i informacje; nie dopuszcza </w:t>
      </w:r>
      <w:r w:rsidRPr="00226B96">
        <w:rPr>
          <w:rFonts w:ascii="Times New Roman" w:hAnsi="Times New Roman"/>
          <w:sz w:val="24"/>
          <w:szCs w:val="24"/>
        </w:rPr>
        <w:t>się składania alternatywnych, co do treści, dokumentów – załączników.</w:t>
      </w:r>
    </w:p>
    <w:p w14:paraId="2DFDCF59" w14:textId="77777777" w:rsidR="0053125A" w:rsidRPr="00226B96" w:rsidRDefault="0053125A" w:rsidP="00AE61AC">
      <w:pPr>
        <w:pStyle w:val="Akapitzlist"/>
        <w:numPr>
          <w:ilvl w:val="0"/>
          <w:numId w:val="19"/>
        </w:numPr>
        <w:tabs>
          <w:tab w:val="left" w:pos="426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t>Oferta wraz z wszystkimi załącznikami do niej, winna być sporządzona w języku polskim i, pod rygorem nieważności, w formie pisemnej.</w:t>
      </w:r>
    </w:p>
    <w:p w14:paraId="7D08480B" w14:textId="77777777" w:rsidR="0053125A" w:rsidRPr="00226B96" w:rsidRDefault="0053125A" w:rsidP="00AE61AC">
      <w:pPr>
        <w:pStyle w:val="Akapitzlist"/>
        <w:numPr>
          <w:ilvl w:val="0"/>
          <w:numId w:val="19"/>
        </w:numPr>
        <w:tabs>
          <w:tab w:val="left" w:pos="426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t xml:space="preserve">Dokumenty i oświadczenia sporządzone w języku obcym winny być złożone wraz z tłumaczeniem na język polski sporządzonym przez tłumacza przysięgłego. </w:t>
      </w:r>
    </w:p>
    <w:p w14:paraId="41C0CF79" w14:textId="77777777" w:rsidR="0053125A" w:rsidRPr="00226B96" w:rsidRDefault="0053125A" w:rsidP="00AE61AC">
      <w:pPr>
        <w:pStyle w:val="Akapitzlist"/>
        <w:numPr>
          <w:ilvl w:val="0"/>
          <w:numId w:val="19"/>
        </w:numPr>
        <w:tabs>
          <w:tab w:val="left" w:pos="426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b/>
          <w:sz w:val="24"/>
          <w:szCs w:val="24"/>
        </w:rPr>
        <w:lastRenderedPageBreak/>
        <w:t>Postanowienia dotyczące wnoszenia oferty wspólnej przez dwa lub więcej podmiotów gospodarczych (konsorcja, spółki cywilne):</w:t>
      </w:r>
    </w:p>
    <w:p w14:paraId="1CE42A01" w14:textId="77777777" w:rsidR="0053125A" w:rsidRPr="00226B96" w:rsidRDefault="0053125A" w:rsidP="00AE61AC">
      <w:pPr>
        <w:pStyle w:val="Tekstpodstawowy"/>
        <w:numPr>
          <w:ilvl w:val="0"/>
          <w:numId w:val="23"/>
        </w:numPr>
        <w:spacing w:line="276" w:lineRule="auto"/>
        <w:rPr>
          <w:szCs w:val="24"/>
        </w:rPr>
      </w:pPr>
      <w:r w:rsidRPr="00226B96">
        <w:rPr>
          <w:szCs w:val="24"/>
        </w:rPr>
        <w:t>wykonawcy wspólnie ubiegający się o udzielenie zamówienia ustanawiają pełnomocnika do ich reprezentowania w postępowaniu o udzielenie zamówienia lub do reprezentowania w postępowaniu i  zawarcia umowy, a pełnomocnictwo /upoważnienie do pełnienia takiej funkcji – wystawione zgodnie z wymogami ustawowymi, podpisane przez prawnie upoważnionych przedstawicieli każdego z partnerów – winno być dołączone do oferty;</w:t>
      </w:r>
    </w:p>
    <w:p w14:paraId="782C220E" w14:textId="77777777" w:rsidR="0053125A" w:rsidRPr="00226B96" w:rsidRDefault="0053125A" w:rsidP="00AE61AC">
      <w:pPr>
        <w:pStyle w:val="Tekstpodstawowy"/>
        <w:numPr>
          <w:ilvl w:val="0"/>
          <w:numId w:val="23"/>
        </w:numPr>
        <w:spacing w:line="276" w:lineRule="auto"/>
        <w:rPr>
          <w:szCs w:val="24"/>
        </w:rPr>
      </w:pPr>
      <w:r w:rsidRPr="00226B96">
        <w:rPr>
          <w:szCs w:val="24"/>
        </w:rPr>
        <w:t xml:space="preserve">ustanowiony pełnomocnik winien być upoważniony do zaciągania zobowiązań i płatności w imieniu każdego partnera, na rzecz każdego z partnerów </w:t>
      </w:r>
      <w:r w:rsidRPr="00226B96">
        <w:rPr>
          <w:szCs w:val="24"/>
        </w:rPr>
        <w:br/>
        <w:t>oraz do wyłącznego występowania w realizacji kontraktu;</w:t>
      </w:r>
    </w:p>
    <w:p w14:paraId="50236E0B" w14:textId="77777777" w:rsidR="0053125A" w:rsidRPr="00226B96" w:rsidRDefault="0053125A" w:rsidP="00AE61AC">
      <w:pPr>
        <w:pStyle w:val="Tekstpodstawowy"/>
        <w:numPr>
          <w:ilvl w:val="0"/>
          <w:numId w:val="23"/>
        </w:numPr>
        <w:spacing w:line="276" w:lineRule="auto"/>
        <w:rPr>
          <w:szCs w:val="24"/>
        </w:rPr>
      </w:pPr>
      <w:r w:rsidRPr="00226B96">
        <w:rPr>
          <w:szCs w:val="24"/>
        </w:rPr>
        <w:t>oferta winna być podpisana przez ustanowionego pełnomocnika;</w:t>
      </w:r>
    </w:p>
    <w:p w14:paraId="7A4178AE" w14:textId="77777777" w:rsidR="0053125A" w:rsidRPr="00226B96" w:rsidRDefault="0053125A" w:rsidP="00AE61AC">
      <w:pPr>
        <w:pStyle w:val="Tekstpodstawowy"/>
        <w:numPr>
          <w:ilvl w:val="0"/>
          <w:numId w:val="23"/>
        </w:numPr>
        <w:spacing w:line="276" w:lineRule="auto"/>
        <w:rPr>
          <w:szCs w:val="24"/>
        </w:rPr>
      </w:pPr>
      <w:r w:rsidRPr="00226B96">
        <w:rPr>
          <w:szCs w:val="24"/>
        </w:rPr>
        <w:t>oferta wspólna winna zawierać umowę (konsorcjum lub spółki cywilnej) regulującą  ich współpracę. Umowa winna zawierać co najmniej:</w:t>
      </w:r>
    </w:p>
    <w:p w14:paraId="3CBF9F80" w14:textId="77777777" w:rsidR="0053125A" w:rsidRPr="00226B96" w:rsidRDefault="0053125A" w:rsidP="00AE61AC">
      <w:pPr>
        <w:pStyle w:val="Tekstpodstawowy"/>
        <w:numPr>
          <w:ilvl w:val="0"/>
          <w:numId w:val="22"/>
        </w:numPr>
        <w:tabs>
          <w:tab w:val="clear" w:pos="4254"/>
          <w:tab w:val="num" w:pos="1134"/>
        </w:tabs>
        <w:spacing w:line="276" w:lineRule="auto"/>
        <w:ind w:left="1134"/>
        <w:rPr>
          <w:szCs w:val="24"/>
        </w:rPr>
      </w:pPr>
      <w:r w:rsidRPr="00226B96">
        <w:rPr>
          <w:szCs w:val="24"/>
        </w:rPr>
        <w:t>zobowiązanie do realizacji wspólnego przedsięwzięcia gospodarczego obejmującego swoim zakresem realizację przedmiotu zamówienia,</w:t>
      </w:r>
    </w:p>
    <w:p w14:paraId="1E56C7BF" w14:textId="77777777" w:rsidR="0053125A" w:rsidRPr="00226B96" w:rsidRDefault="0053125A" w:rsidP="00AE61AC">
      <w:pPr>
        <w:pStyle w:val="Tekstpodstawowy"/>
        <w:numPr>
          <w:ilvl w:val="0"/>
          <w:numId w:val="22"/>
        </w:numPr>
        <w:tabs>
          <w:tab w:val="clear" w:pos="4254"/>
          <w:tab w:val="num" w:pos="1134"/>
        </w:tabs>
        <w:spacing w:line="276" w:lineRule="auto"/>
        <w:ind w:left="1134"/>
        <w:rPr>
          <w:szCs w:val="24"/>
        </w:rPr>
      </w:pPr>
      <w:r w:rsidRPr="00226B96">
        <w:rPr>
          <w:szCs w:val="24"/>
        </w:rPr>
        <w:t>określenie zakresu działania poszczególnych stron umowy,</w:t>
      </w:r>
    </w:p>
    <w:p w14:paraId="0239A07D" w14:textId="77777777" w:rsidR="0053125A" w:rsidRPr="00226B96" w:rsidRDefault="0053125A" w:rsidP="00AE61AC">
      <w:pPr>
        <w:pStyle w:val="Tekstpodstawowy"/>
        <w:numPr>
          <w:ilvl w:val="0"/>
          <w:numId w:val="22"/>
        </w:numPr>
        <w:tabs>
          <w:tab w:val="clear" w:pos="4254"/>
          <w:tab w:val="num" w:pos="1134"/>
        </w:tabs>
        <w:spacing w:line="276" w:lineRule="auto"/>
        <w:ind w:left="1134"/>
        <w:rPr>
          <w:szCs w:val="24"/>
        </w:rPr>
      </w:pPr>
      <w:r w:rsidRPr="00226B96">
        <w:rPr>
          <w:szCs w:val="24"/>
        </w:rPr>
        <w:t xml:space="preserve">czas obowiązywania umowy, który nie może być krótszy niż okres obejmujący realizację zamówienia oraz czas trwania gwarancji jakości i rękojmi, </w:t>
      </w:r>
    </w:p>
    <w:p w14:paraId="77CE946D" w14:textId="77777777" w:rsidR="0053125A" w:rsidRPr="00226B96" w:rsidRDefault="0053125A" w:rsidP="00AE61AC">
      <w:pPr>
        <w:pStyle w:val="Tekstpodstawowy"/>
        <w:numPr>
          <w:ilvl w:val="0"/>
          <w:numId w:val="22"/>
        </w:numPr>
        <w:tabs>
          <w:tab w:val="clear" w:pos="4254"/>
          <w:tab w:val="num" w:pos="1134"/>
        </w:tabs>
        <w:spacing w:line="276" w:lineRule="auto"/>
        <w:ind w:left="1134"/>
        <w:rPr>
          <w:szCs w:val="24"/>
        </w:rPr>
      </w:pPr>
      <w:r w:rsidRPr="00226B96">
        <w:rPr>
          <w:szCs w:val="24"/>
        </w:rPr>
        <w:t>zobowiązanie wykonawców do solidarnej odpowiedzialności za wykonanie zamówienia;</w:t>
      </w:r>
    </w:p>
    <w:p w14:paraId="4B212292" w14:textId="77777777" w:rsidR="0053125A" w:rsidRPr="00226B96" w:rsidRDefault="0053125A" w:rsidP="00AE61AC">
      <w:pPr>
        <w:pStyle w:val="Tekstpodstawowy"/>
        <w:numPr>
          <w:ilvl w:val="0"/>
          <w:numId w:val="23"/>
        </w:numPr>
        <w:spacing w:line="276" w:lineRule="auto"/>
        <w:rPr>
          <w:szCs w:val="24"/>
        </w:rPr>
      </w:pPr>
      <w:r w:rsidRPr="00226B96">
        <w:rPr>
          <w:szCs w:val="24"/>
        </w:rPr>
        <w:t>niżej wymienione oświadczenia i dokumenty po wezwaniu zamawiającego należy złożyć osobno dla każdego z partnerów:</w:t>
      </w:r>
    </w:p>
    <w:p w14:paraId="51380717" w14:textId="77777777" w:rsidR="0053125A" w:rsidRPr="00226B96" w:rsidRDefault="0053125A" w:rsidP="00AE61AC">
      <w:pPr>
        <w:numPr>
          <w:ilvl w:val="0"/>
          <w:numId w:val="25"/>
        </w:numPr>
        <w:tabs>
          <w:tab w:val="clear" w:pos="714"/>
          <w:tab w:val="left" w:pos="567"/>
          <w:tab w:val="left" w:pos="1134"/>
        </w:tabs>
        <w:spacing w:after="0"/>
        <w:ind w:left="113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26B96">
        <w:rPr>
          <w:rFonts w:ascii="Times New Roman" w:hAnsi="Times New Roman"/>
          <w:sz w:val="24"/>
          <w:szCs w:val="24"/>
          <w:shd w:val="clear" w:color="auto" w:fill="FFFFFF"/>
        </w:rPr>
        <w:t xml:space="preserve">Oświadczenie o braku podstaw do wykluczenia oraz spełnianiu warunków udziału </w:t>
      </w:r>
      <w:r w:rsidRPr="00226B96">
        <w:rPr>
          <w:rFonts w:ascii="Times New Roman" w:hAnsi="Times New Roman"/>
          <w:sz w:val="24"/>
          <w:szCs w:val="24"/>
          <w:shd w:val="clear" w:color="auto" w:fill="FFFFFF"/>
        </w:rPr>
        <w:br/>
        <w:t>w postępowaniu.</w:t>
      </w:r>
    </w:p>
    <w:p w14:paraId="6D74E534" w14:textId="77777777" w:rsidR="0053125A" w:rsidRPr="00226B96" w:rsidRDefault="0053125A" w:rsidP="00AE61AC">
      <w:pPr>
        <w:numPr>
          <w:ilvl w:val="0"/>
          <w:numId w:val="25"/>
        </w:numPr>
        <w:tabs>
          <w:tab w:val="clear" w:pos="714"/>
          <w:tab w:val="left" w:pos="567"/>
          <w:tab w:val="left" w:pos="1134"/>
        </w:tabs>
        <w:spacing w:after="0"/>
        <w:ind w:left="113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26B96">
        <w:rPr>
          <w:rFonts w:ascii="Times New Roman" w:hAnsi="Times New Roman"/>
          <w:sz w:val="24"/>
          <w:szCs w:val="24"/>
          <w:shd w:val="clear" w:color="auto" w:fill="FFFFFF"/>
        </w:rPr>
        <w:t>Odpis z właściwego rejestru lub z centralnej ewidencji i informacji o działalności gospodarczej, jeżeli odrębne przepisy wymagają wpisu do rejestru lub ewidencji,</w:t>
      </w:r>
    </w:p>
    <w:p w14:paraId="3889F2A7" w14:textId="77777777" w:rsidR="0053125A" w:rsidRPr="00226B96" w:rsidRDefault="0053125A" w:rsidP="00AE61AC">
      <w:pPr>
        <w:numPr>
          <w:ilvl w:val="0"/>
          <w:numId w:val="25"/>
        </w:numPr>
        <w:tabs>
          <w:tab w:val="clear" w:pos="714"/>
          <w:tab w:val="left" w:pos="567"/>
          <w:tab w:val="left" w:pos="1134"/>
        </w:tabs>
        <w:spacing w:after="0"/>
        <w:ind w:left="113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26B96">
        <w:rPr>
          <w:rFonts w:ascii="Times New Roman" w:hAnsi="Times New Roman"/>
          <w:sz w:val="24"/>
          <w:szCs w:val="24"/>
          <w:shd w:val="clear" w:color="auto" w:fill="FFFFFF"/>
        </w:rPr>
        <w:t xml:space="preserve">Zaświadczenie właściwego naczelnika urzędu skarbowego potwierdzającego, że wykonawca nie zalega z opłacaniem podatków, wystawione nie wcześniej </w:t>
      </w:r>
      <w:r w:rsidRPr="00226B96">
        <w:rPr>
          <w:rFonts w:ascii="Times New Roman" w:hAnsi="Times New Roman"/>
          <w:sz w:val="24"/>
          <w:szCs w:val="24"/>
          <w:shd w:val="clear" w:color="auto" w:fill="FFFFFF"/>
        </w:rPr>
        <w:br/>
        <w:t xml:space="preserve">niż 3 miesiące przed upływem terminu składania ofert, lub innego dokumentu potwierdzającego, że wykonawca zawarł porozumienie z właściwym organem podatkowym w sprawie spłat tych należności wraz z ewentualnymi odsetkami </w:t>
      </w:r>
      <w:r>
        <w:rPr>
          <w:rFonts w:ascii="Times New Roman" w:hAnsi="Times New Roman"/>
          <w:sz w:val="24"/>
          <w:szCs w:val="24"/>
          <w:shd w:val="clear" w:color="auto" w:fill="FFFFFF"/>
        </w:rPr>
        <w:br/>
      </w:r>
      <w:r w:rsidRPr="00226B96">
        <w:rPr>
          <w:rFonts w:ascii="Times New Roman" w:hAnsi="Times New Roman"/>
          <w:sz w:val="24"/>
          <w:szCs w:val="24"/>
          <w:shd w:val="clear" w:color="auto" w:fill="FFFFFF"/>
        </w:rPr>
        <w:t>lub grzywnami, w szczególności uzyskał przewidziane prawem zwolnienie, odroczenie lub rozłożenie na raty zaległych płatności lub wstrzymanie w całości wykonania decyzji właściwego organu,</w:t>
      </w:r>
    </w:p>
    <w:p w14:paraId="1F2EC6C3" w14:textId="58B73DD3" w:rsidR="0053125A" w:rsidRPr="00226B96" w:rsidRDefault="0053125A" w:rsidP="00AE61AC">
      <w:pPr>
        <w:numPr>
          <w:ilvl w:val="0"/>
          <w:numId w:val="25"/>
        </w:numPr>
        <w:tabs>
          <w:tab w:val="clear" w:pos="714"/>
          <w:tab w:val="left" w:pos="567"/>
          <w:tab w:val="left" w:pos="1134"/>
        </w:tabs>
        <w:spacing w:after="0"/>
        <w:ind w:left="113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26B96">
        <w:rPr>
          <w:rFonts w:ascii="Times New Roman" w:hAnsi="Times New Roman"/>
          <w:sz w:val="24"/>
          <w:szCs w:val="24"/>
          <w:shd w:val="clear" w:color="auto" w:fill="FFFFFF"/>
        </w:rPr>
        <w:t>Zaświadczenie właściwej terenowej jednostki organizacyjnej Zakładu Ubezpieczeń Społecznych lub Kasy Rolniczego Ubezpieczenia Społecznego albo innego dokumentu potwierdzającego, że wykonawca nie zalega z opłacaniem składek na ubezpieczenia społeczne lub zdrow</w:t>
      </w:r>
      <w:r w:rsidR="00C76A2E">
        <w:rPr>
          <w:rFonts w:ascii="Times New Roman" w:hAnsi="Times New Roman"/>
          <w:sz w:val="24"/>
          <w:szCs w:val="24"/>
          <w:shd w:val="clear" w:color="auto" w:fill="FFFFFF"/>
        </w:rPr>
        <w:t xml:space="preserve">otne, wystawione nie wcześniej </w:t>
      </w:r>
      <w:r w:rsidRPr="00226B96">
        <w:rPr>
          <w:rFonts w:ascii="Times New Roman" w:hAnsi="Times New Roman"/>
          <w:sz w:val="24"/>
          <w:szCs w:val="24"/>
          <w:shd w:val="clear" w:color="auto" w:fill="FFFFFF"/>
        </w:rPr>
        <w:t>niż 3 miesiące przed upływem terminu składania ofert, lub inn</w:t>
      </w:r>
      <w:r w:rsidR="00C76A2E">
        <w:rPr>
          <w:rFonts w:ascii="Times New Roman" w:hAnsi="Times New Roman"/>
          <w:sz w:val="24"/>
          <w:szCs w:val="24"/>
          <w:shd w:val="clear" w:color="auto" w:fill="FFFFFF"/>
        </w:rPr>
        <w:t xml:space="preserve">ego dokumentu potwierdzającego, </w:t>
      </w:r>
      <w:r w:rsidRPr="00226B96">
        <w:rPr>
          <w:rFonts w:ascii="Times New Roman" w:hAnsi="Times New Roman"/>
          <w:sz w:val="24"/>
          <w:szCs w:val="24"/>
          <w:shd w:val="clear" w:color="auto" w:fill="FFFFFF"/>
        </w:rPr>
        <w:t>że wykonawca zawarł po</w:t>
      </w:r>
      <w:r w:rsidR="00C76A2E">
        <w:rPr>
          <w:rFonts w:ascii="Times New Roman" w:hAnsi="Times New Roman"/>
          <w:sz w:val="24"/>
          <w:szCs w:val="24"/>
          <w:shd w:val="clear" w:color="auto" w:fill="FFFFFF"/>
        </w:rPr>
        <w:t xml:space="preserve">rozumienie z właściwym organem </w:t>
      </w:r>
      <w:r w:rsidRPr="00226B96">
        <w:rPr>
          <w:rFonts w:ascii="Times New Roman" w:hAnsi="Times New Roman"/>
          <w:sz w:val="24"/>
          <w:szCs w:val="24"/>
          <w:shd w:val="clear" w:color="auto" w:fill="FFFFFF"/>
        </w:rPr>
        <w:t>w sprawie spłat tych należności wraz z ewentua</w:t>
      </w:r>
      <w:r w:rsidR="00C76A2E">
        <w:rPr>
          <w:rFonts w:ascii="Times New Roman" w:hAnsi="Times New Roman"/>
          <w:sz w:val="24"/>
          <w:szCs w:val="24"/>
          <w:shd w:val="clear" w:color="auto" w:fill="FFFFFF"/>
        </w:rPr>
        <w:t xml:space="preserve">lnymi odsetkami lub grzywnami, </w:t>
      </w:r>
      <w:r w:rsidRPr="00226B96">
        <w:rPr>
          <w:rFonts w:ascii="Times New Roman" w:hAnsi="Times New Roman"/>
          <w:sz w:val="24"/>
          <w:szCs w:val="24"/>
          <w:shd w:val="clear" w:color="auto" w:fill="FFFFFF"/>
        </w:rPr>
        <w:t>w szczególności uzyskał przewidziane</w:t>
      </w:r>
      <w:r w:rsidR="00C76A2E">
        <w:rPr>
          <w:rFonts w:ascii="Times New Roman" w:hAnsi="Times New Roman"/>
          <w:sz w:val="24"/>
          <w:szCs w:val="24"/>
          <w:shd w:val="clear" w:color="auto" w:fill="FFFFFF"/>
        </w:rPr>
        <w:t xml:space="preserve"> prawem zwolnienie, odroczenie </w:t>
      </w:r>
      <w:r w:rsidRPr="00226B96">
        <w:rPr>
          <w:rFonts w:ascii="Times New Roman" w:hAnsi="Times New Roman"/>
          <w:sz w:val="24"/>
          <w:szCs w:val="24"/>
          <w:shd w:val="clear" w:color="auto" w:fill="FFFFFF"/>
        </w:rPr>
        <w:t xml:space="preserve">lub rozłożenie na raty </w:t>
      </w:r>
      <w:r w:rsidRPr="00226B96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zaległych płatności lub wstrzymanie w całości wykonania decyzji właściwego organu,</w:t>
      </w:r>
    </w:p>
    <w:p w14:paraId="608BF55D" w14:textId="77777777" w:rsidR="0053125A" w:rsidRPr="00226B96" w:rsidRDefault="0053125A" w:rsidP="00AE61AC">
      <w:pPr>
        <w:pStyle w:val="Tekstpodstawowy"/>
        <w:numPr>
          <w:ilvl w:val="0"/>
          <w:numId w:val="21"/>
        </w:numPr>
        <w:spacing w:line="276" w:lineRule="auto"/>
        <w:rPr>
          <w:szCs w:val="24"/>
        </w:rPr>
      </w:pPr>
      <w:r w:rsidRPr="00226B96">
        <w:rPr>
          <w:szCs w:val="24"/>
        </w:rPr>
        <w:t>Jeżeli wybrana zostanie oferta Wykonawców ubiegających się wspólnie o udzielenie zamówienia, wykonawcy ci będą zobowiązani, przed zawarciem umowy w sprawie zamówienia publicznego, do przedstawienia Zamawiającemu umowy regulującej ich współpracę, zawierającej, co najmniej:</w:t>
      </w:r>
    </w:p>
    <w:p w14:paraId="7450D868" w14:textId="77777777" w:rsidR="0053125A" w:rsidRPr="00226B96" w:rsidRDefault="0053125A" w:rsidP="00AE61AC">
      <w:pPr>
        <w:pStyle w:val="Tekstpodstawowy"/>
        <w:numPr>
          <w:ilvl w:val="0"/>
          <w:numId w:val="24"/>
        </w:numPr>
        <w:spacing w:line="276" w:lineRule="auto"/>
        <w:rPr>
          <w:szCs w:val="24"/>
        </w:rPr>
      </w:pPr>
      <w:r w:rsidRPr="00226B96">
        <w:rPr>
          <w:szCs w:val="24"/>
        </w:rPr>
        <w:t>zobowiązanie do realizacji wspólnego przedsięwzięcia gospodarczego obejmującego swoim zakresem realizację przedmiotu zamówienia,</w:t>
      </w:r>
    </w:p>
    <w:p w14:paraId="5C8B1600" w14:textId="77777777" w:rsidR="0053125A" w:rsidRPr="00226B96" w:rsidRDefault="0053125A" w:rsidP="00AE61AC">
      <w:pPr>
        <w:pStyle w:val="Tekstpodstawowy"/>
        <w:numPr>
          <w:ilvl w:val="0"/>
          <w:numId w:val="24"/>
        </w:numPr>
        <w:spacing w:line="276" w:lineRule="auto"/>
        <w:rPr>
          <w:szCs w:val="24"/>
        </w:rPr>
      </w:pPr>
      <w:r w:rsidRPr="00226B96">
        <w:rPr>
          <w:szCs w:val="24"/>
        </w:rPr>
        <w:t>określenie zakresu działania poszczególnych stron umowy,</w:t>
      </w:r>
    </w:p>
    <w:p w14:paraId="5ED7E087" w14:textId="77777777" w:rsidR="0053125A" w:rsidRPr="00226B96" w:rsidRDefault="0053125A" w:rsidP="00AE61AC">
      <w:pPr>
        <w:pStyle w:val="Tekstpodstawowy"/>
        <w:numPr>
          <w:ilvl w:val="0"/>
          <w:numId w:val="24"/>
        </w:numPr>
        <w:spacing w:line="276" w:lineRule="auto"/>
        <w:rPr>
          <w:szCs w:val="24"/>
        </w:rPr>
      </w:pPr>
      <w:r w:rsidRPr="00226B96">
        <w:rPr>
          <w:szCs w:val="24"/>
        </w:rPr>
        <w:t>czas obowiązywania umowy, który nie może być krótszy niż okres obejmujący realizację zamówienia oraz czas trwania gwarancji jakości i rękojmi,</w:t>
      </w:r>
    </w:p>
    <w:p w14:paraId="1ACD95C7" w14:textId="77777777" w:rsidR="0053125A" w:rsidRPr="00226B96" w:rsidRDefault="0053125A" w:rsidP="00AE61AC">
      <w:pPr>
        <w:pStyle w:val="Tekstpodstawowy"/>
        <w:numPr>
          <w:ilvl w:val="0"/>
          <w:numId w:val="24"/>
        </w:numPr>
        <w:spacing w:line="276" w:lineRule="auto"/>
        <w:rPr>
          <w:szCs w:val="24"/>
        </w:rPr>
      </w:pPr>
      <w:r w:rsidRPr="00226B96">
        <w:rPr>
          <w:szCs w:val="24"/>
        </w:rPr>
        <w:t>zobowiązanie wykonawców do solidarnej odpowiedzialności za wykonanie zamówienia.</w:t>
      </w:r>
    </w:p>
    <w:p w14:paraId="5BF7BAFF" w14:textId="77777777" w:rsidR="0053125A" w:rsidRPr="00226B96" w:rsidRDefault="0053125A" w:rsidP="00AE61AC">
      <w:pPr>
        <w:pStyle w:val="Tekstpodstawowy"/>
        <w:numPr>
          <w:ilvl w:val="0"/>
          <w:numId w:val="19"/>
        </w:numPr>
        <w:shd w:val="clear" w:color="auto" w:fill="FFFFFF"/>
        <w:spacing w:line="276" w:lineRule="auto"/>
        <w:ind w:left="426"/>
        <w:rPr>
          <w:b/>
          <w:szCs w:val="24"/>
        </w:rPr>
      </w:pPr>
      <w:r w:rsidRPr="00226B96">
        <w:rPr>
          <w:b/>
          <w:szCs w:val="24"/>
        </w:rPr>
        <w:t>Postanowienia w sprawie dokumentów zastrzeżonych:</w:t>
      </w:r>
    </w:p>
    <w:p w14:paraId="49CDC252" w14:textId="77777777" w:rsidR="0053125A" w:rsidRPr="00226B96" w:rsidRDefault="0053125A" w:rsidP="00AE61AC">
      <w:pPr>
        <w:pStyle w:val="Tekstpodstawowy3"/>
        <w:numPr>
          <w:ilvl w:val="1"/>
          <w:numId w:val="26"/>
        </w:numPr>
        <w:shd w:val="clear" w:color="auto" w:fill="FFFFFF"/>
        <w:tabs>
          <w:tab w:val="left" w:pos="851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  <w:shd w:val="clear" w:color="auto" w:fill="FFFFFF"/>
        </w:rPr>
        <w:t>Postępowanie o udzielenie zamówienia jest jawne.</w:t>
      </w:r>
    </w:p>
    <w:p w14:paraId="75A49D07" w14:textId="7C6A9B38" w:rsidR="0053125A" w:rsidRPr="00226B96" w:rsidRDefault="0053125A" w:rsidP="00AE61AC">
      <w:pPr>
        <w:pStyle w:val="Tekstpodstawowy3"/>
        <w:numPr>
          <w:ilvl w:val="1"/>
          <w:numId w:val="26"/>
        </w:numPr>
        <w:shd w:val="clear" w:color="auto" w:fill="FFFFFF"/>
        <w:tabs>
          <w:tab w:val="left" w:pos="851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  <w:shd w:val="clear" w:color="auto" w:fill="FFFFFF"/>
        </w:rPr>
        <w:t>Nie ujawnia się informacji stanowiących tajemnicę przedsiębiorstwa w rozumieniu przepisów ustawy z dnia 16 kwietnia 1993 r. o zwalczaniu nieuczciwej konkurencji (</w:t>
      </w:r>
      <w:r w:rsidR="00AF165C">
        <w:rPr>
          <w:rFonts w:ascii="Times New Roman" w:hAnsi="Times New Roman"/>
          <w:sz w:val="24"/>
          <w:szCs w:val="24"/>
          <w:shd w:val="clear" w:color="auto" w:fill="FFFFFF"/>
        </w:rPr>
        <w:t>tj. z dnia 13 maja 2022r., Dz. U. z 2022r. poz. 1233</w:t>
      </w:r>
      <w:r w:rsidRPr="00226B96">
        <w:rPr>
          <w:rFonts w:ascii="Times New Roman" w:hAnsi="Times New Roman"/>
          <w:sz w:val="24"/>
          <w:szCs w:val="24"/>
          <w:shd w:val="clear" w:color="auto" w:fill="FFFFFF"/>
        </w:rPr>
        <w:t xml:space="preserve">), jeżeli wykonawca, wraz z przekazaniem takich informacji, </w:t>
      </w:r>
      <w:r w:rsidRPr="00226B96">
        <w:rPr>
          <w:rStyle w:val="Uwydatnienie"/>
          <w:rFonts w:ascii="Times New Roman" w:hAnsi="Times New Roman"/>
          <w:i w:val="0"/>
          <w:iCs/>
          <w:sz w:val="24"/>
          <w:szCs w:val="24"/>
          <w:shd w:val="clear" w:color="auto" w:fill="FFFFFF"/>
        </w:rPr>
        <w:t>zastrzegł</w:t>
      </w:r>
      <w:r w:rsidRPr="00226B96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,</w:t>
      </w:r>
      <w:r w:rsidRPr="00226B96">
        <w:rPr>
          <w:rFonts w:ascii="Times New Roman" w:hAnsi="Times New Roman"/>
          <w:sz w:val="24"/>
          <w:szCs w:val="24"/>
          <w:shd w:val="clear" w:color="auto" w:fill="FFFFFF"/>
        </w:rPr>
        <w:t xml:space="preserve"> że nie mogą być one udostępniane oraz wykazał, że</w:t>
      </w:r>
      <w:r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065B97" w:rsidRPr="00226B96">
        <w:rPr>
          <w:rStyle w:val="Uwydatnienie"/>
          <w:rFonts w:ascii="Times New Roman" w:hAnsi="Times New Roman"/>
          <w:i w:val="0"/>
          <w:iCs/>
          <w:sz w:val="24"/>
          <w:szCs w:val="24"/>
          <w:shd w:val="clear" w:color="auto" w:fill="FFFFFF"/>
        </w:rPr>
        <w:t>zastrzeżone</w:t>
      </w:r>
      <w:r w:rsidR="00065B97" w:rsidRPr="00226B96">
        <w:rPr>
          <w:rFonts w:ascii="Times New Roman" w:hAnsi="Times New Roman"/>
          <w:sz w:val="24"/>
          <w:szCs w:val="24"/>
          <w:shd w:val="clear" w:color="auto" w:fill="FFFFFF"/>
        </w:rPr>
        <w:t xml:space="preserve"> informacje</w:t>
      </w:r>
      <w:r w:rsidRPr="00226B96">
        <w:rPr>
          <w:rFonts w:ascii="Times New Roman" w:hAnsi="Times New Roman"/>
          <w:sz w:val="24"/>
          <w:szCs w:val="24"/>
          <w:shd w:val="clear" w:color="auto" w:fill="FFFFFF"/>
        </w:rPr>
        <w:t xml:space="preserve"> stanowią tajemnicę przedsiębiorstwa. </w:t>
      </w:r>
    </w:p>
    <w:p w14:paraId="4728FC32" w14:textId="77777777" w:rsidR="0053125A" w:rsidRPr="00226B96" w:rsidRDefault="0053125A" w:rsidP="00AE61AC">
      <w:pPr>
        <w:pStyle w:val="Tekstpodstawowy3"/>
        <w:numPr>
          <w:ilvl w:val="1"/>
          <w:numId w:val="26"/>
        </w:numPr>
        <w:shd w:val="clear" w:color="auto" w:fill="FFFFFF"/>
        <w:tabs>
          <w:tab w:val="left" w:pos="851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  <w:shd w:val="clear" w:color="auto" w:fill="FFFFFF"/>
        </w:rPr>
        <w:t xml:space="preserve">Wykonawca musi wykazać, iż </w:t>
      </w:r>
      <w:r w:rsidRPr="00226B96">
        <w:rPr>
          <w:rStyle w:val="Uwydatnienie"/>
          <w:rFonts w:ascii="Times New Roman" w:hAnsi="Times New Roman"/>
          <w:i w:val="0"/>
          <w:sz w:val="24"/>
          <w:szCs w:val="24"/>
          <w:shd w:val="clear" w:color="auto" w:fill="FFFFFF"/>
        </w:rPr>
        <w:t>zastrzeżone</w:t>
      </w:r>
      <w:r w:rsidRPr="00226B96">
        <w:rPr>
          <w:rFonts w:ascii="Times New Roman" w:hAnsi="Times New Roman"/>
          <w:sz w:val="24"/>
          <w:szCs w:val="24"/>
          <w:shd w:val="clear" w:color="auto" w:fill="FFFFFF"/>
        </w:rPr>
        <w:t xml:space="preserve"> informacje stanowią tajemnicę przedsiębiorstwa. Wykonawca nie może </w:t>
      </w:r>
      <w:r w:rsidRPr="00226B96">
        <w:rPr>
          <w:rStyle w:val="Uwydatnienie"/>
          <w:rFonts w:ascii="Times New Roman" w:hAnsi="Times New Roman"/>
          <w:i w:val="0"/>
          <w:sz w:val="24"/>
          <w:szCs w:val="24"/>
          <w:shd w:val="clear" w:color="auto" w:fill="FFFFFF"/>
        </w:rPr>
        <w:t>zastrzec</w:t>
      </w:r>
      <w:r w:rsidRPr="00226B96">
        <w:rPr>
          <w:rFonts w:ascii="Times New Roman" w:hAnsi="Times New Roman"/>
          <w:sz w:val="24"/>
          <w:szCs w:val="24"/>
          <w:shd w:val="clear" w:color="auto" w:fill="FFFFFF"/>
        </w:rPr>
        <w:t xml:space="preserve"> informacji, o których mowa w art. 222 ust. 5 ustawy </w:t>
      </w:r>
      <w:proofErr w:type="spellStart"/>
      <w:r w:rsidRPr="00226B96">
        <w:rPr>
          <w:rFonts w:ascii="Times New Roman" w:hAnsi="Times New Roman"/>
          <w:sz w:val="24"/>
          <w:szCs w:val="24"/>
          <w:shd w:val="clear" w:color="auto" w:fill="FFFFFF"/>
        </w:rPr>
        <w:t>Pzp</w:t>
      </w:r>
      <w:proofErr w:type="spellEnd"/>
      <w:r w:rsidRPr="00226B96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0A5FDE50" w14:textId="77777777" w:rsidR="0053125A" w:rsidRDefault="0053125A" w:rsidP="00AE61AC">
      <w:pPr>
        <w:pStyle w:val="Tekstpodstawowy3"/>
        <w:numPr>
          <w:ilvl w:val="1"/>
          <w:numId w:val="26"/>
        </w:numPr>
        <w:tabs>
          <w:tab w:val="left" w:pos="851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t>Dokumenty zastrzeżone składane w ofercie, Wykonawca wydziela w formie osobnego pakietu.</w:t>
      </w:r>
    </w:p>
    <w:p w14:paraId="1AE055DE" w14:textId="77777777" w:rsidR="0053125A" w:rsidRPr="00226B96" w:rsidRDefault="0053125A" w:rsidP="00AE61AC">
      <w:pPr>
        <w:pStyle w:val="Akapitzlist"/>
        <w:numPr>
          <w:ilvl w:val="0"/>
          <w:numId w:val="19"/>
        </w:numPr>
        <w:tabs>
          <w:tab w:val="left" w:pos="426"/>
        </w:tabs>
        <w:spacing w:after="0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226B96">
        <w:rPr>
          <w:rFonts w:ascii="Times New Roman" w:hAnsi="Times New Roman"/>
          <w:b/>
          <w:sz w:val="24"/>
          <w:szCs w:val="24"/>
        </w:rPr>
        <w:t>Postanowienia dotyczące przygotowania i złożenia oferty:</w:t>
      </w:r>
    </w:p>
    <w:p w14:paraId="2B4ADEF8" w14:textId="77777777" w:rsidR="0053125A" w:rsidRPr="00226B96" w:rsidRDefault="0053125A" w:rsidP="00AE61AC">
      <w:pPr>
        <w:pStyle w:val="Akapitzlist"/>
        <w:numPr>
          <w:ilvl w:val="0"/>
          <w:numId w:val="27"/>
        </w:num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t>Wszelkie koszty związane z przygotowaniem i złożeniem oferty ponosi wykonawca.</w:t>
      </w:r>
    </w:p>
    <w:p w14:paraId="7258A835" w14:textId="77777777" w:rsidR="0053125A" w:rsidRPr="00226B96" w:rsidRDefault="0053125A" w:rsidP="00AE61AC">
      <w:pPr>
        <w:pStyle w:val="Akapitzlist"/>
        <w:numPr>
          <w:ilvl w:val="0"/>
          <w:numId w:val="27"/>
        </w:num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t xml:space="preserve">Każdy wykonawca może złożyć tylko jedną ofertę. </w:t>
      </w:r>
    </w:p>
    <w:p w14:paraId="4E39EA78" w14:textId="77777777" w:rsidR="0053125A" w:rsidRPr="00226B96" w:rsidRDefault="0053125A" w:rsidP="00AE61AC">
      <w:pPr>
        <w:pStyle w:val="Akapitzlist"/>
        <w:numPr>
          <w:ilvl w:val="0"/>
          <w:numId w:val="27"/>
        </w:num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t>Treść oferty musi odpowiadać treści niniejszej specyfikacji.</w:t>
      </w:r>
    </w:p>
    <w:p w14:paraId="1EE4E91E" w14:textId="77777777" w:rsidR="0053125A" w:rsidRDefault="0053125A" w:rsidP="00BA73E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360F456" w14:textId="77777777" w:rsidR="00266C7F" w:rsidRDefault="00266C7F" w:rsidP="00BA73E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ECFF079" w14:textId="77777777" w:rsidR="0053125A" w:rsidRPr="00226B96" w:rsidRDefault="0053125A" w:rsidP="00BA73E7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26B96">
        <w:rPr>
          <w:rFonts w:ascii="Times New Roman" w:hAnsi="Times New Roman"/>
          <w:b/>
          <w:sz w:val="24"/>
          <w:szCs w:val="24"/>
        </w:rPr>
        <w:t xml:space="preserve">Rozdział XIII. </w:t>
      </w:r>
      <w:r w:rsidRPr="00226B96">
        <w:rPr>
          <w:rFonts w:ascii="Times New Roman" w:hAnsi="Times New Roman"/>
          <w:b/>
          <w:sz w:val="24"/>
          <w:szCs w:val="24"/>
        </w:rPr>
        <w:tab/>
      </w:r>
      <w:r w:rsidRPr="00226B96">
        <w:rPr>
          <w:rFonts w:ascii="Times New Roman" w:hAnsi="Times New Roman"/>
          <w:b/>
          <w:sz w:val="24"/>
          <w:szCs w:val="24"/>
          <w:u w:val="single"/>
        </w:rPr>
        <w:t>Sposób oraz termin składania ofert, termin otwarcia ofert</w:t>
      </w:r>
    </w:p>
    <w:p w14:paraId="1A49443A" w14:textId="77777777" w:rsidR="0053125A" w:rsidRPr="00226B96" w:rsidRDefault="0053125A" w:rsidP="00BA73E7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07CB18A0" w14:textId="77777777" w:rsidR="0053125A" w:rsidRPr="00226B96" w:rsidRDefault="0053125A" w:rsidP="00AE61AC">
      <w:pPr>
        <w:pStyle w:val="Akapitzlist"/>
        <w:numPr>
          <w:ilvl w:val="1"/>
          <w:numId w:val="21"/>
        </w:numPr>
        <w:tabs>
          <w:tab w:val="clear" w:pos="1440"/>
          <w:tab w:val="num" w:pos="426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t>Ofertę należy złożyć zamawiającemu poprzez platformę zakupową OpenNexus.</w:t>
      </w:r>
    </w:p>
    <w:p w14:paraId="157C6468" w14:textId="63330884" w:rsidR="0053125A" w:rsidRPr="00274D60" w:rsidRDefault="0053125A" w:rsidP="00AE61AC">
      <w:pPr>
        <w:pStyle w:val="Akapitzlist"/>
        <w:numPr>
          <w:ilvl w:val="1"/>
          <w:numId w:val="21"/>
        </w:numPr>
        <w:tabs>
          <w:tab w:val="clear" w:pos="1440"/>
          <w:tab w:val="num" w:pos="426"/>
        </w:tabs>
        <w:spacing w:after="0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274D60">
        <w:rPr>
          <w:rFonts w:ascii="Times New Roman" w:hAnsi="Times New Roman"/>
          <w:b/>
          <w:sz w:val="24"/>
          <w:szCs w:val="24"/>
        </w:rPr>
        <w:t xml:space="preserve">Ofertę należy złożyć do dnia </w:t>
      </w:r>
      <w:r w:rsidR="00343169">
        <w:rPr>
          <w:rFonts w:ascii="Times New Roman" w:hAnsi="Times New Roman"/>
          <w:b/>
          <w:sz w:val="24"/>
          <w:szCs w:val="24"/>
        </w:rPr>
        <w:t>16</w:t>
      </w:r>
      <w:r w:rsidR="00274D60" w:rsidRPr="00274D60">
        <w:rPr>
          <w:rFonts w:ascii="Times New Roman" w:hAnsi="Times New Roman"/>
          <w:b/>
          <w:sz w:val="24"/>
          <w:szCs w:val="24"/>
        </w:rPr>
        <w:t>.</w:t>
      </w:r>
      <w:r w:rsidR="00AF165C">
        <w:rPr>
          <w:rFonts w:ascii="Times New Roman" w:hAnsi="Times New Roman"/>
          <w:b/>
          <w:sz w:val="24"/>
          <w:szCs w:val="24"/>
        </w:rPr>
        <w:t>06</w:t>
      </w:r>
      <w:r w:rsidR="00274D60" w:rsidRPr="00274D60">
        <w:rPr>
          <w:rFonts w:ascii="Times New Roman" w:hAnsi="Times New Roman"/>
          <w:b/>
          <w:sz w:val="24"/>
          <w:szCs w:val="24"/>
        </w:rPr>
        <w:t>.</w:t>
      </w:r>
      <w:r w:rsidR="00971137" w:rsidRPr="00274D60">
        <w:rPr>
          <w:rFonts w:ascii="Times New Roman" w:hAnsi="Times New Roman"/>
          <w:b/>
          <w:sz w:val="24"/>
          <w:szCs w:val="24"/>
        </w:rPr>
        <w:t>202</w:t>
      </w:r>
      <w:r w:rsidR="00AF165C">
        <w:rPr>
          <w:rFonts w:ascii="Times New Roman" w:hAnsi="Times New Roman"/>
          <w:b/>
          <w:sz w:val="24"/>
          <w:szCs w:val="24"/>
        </w:rPr>
        <w:t>5</w:t>
      </w:r>
      <w:r w:rsidR="00971137" w:rsidRPr="00274D60">
        <w:rPr>
          <w:rFonts w:ascii="Times New Roman" w:hAnsi="Times New Roman"/>
          <w:b/>
          <w:sz w:val="24"/>
          <w:szCs w:val="24"/>
        </w:rPr>
        <w:t xml:space="preserve"> </w:t>
      </w:r>
      <w:r w:rsidRPr="00274D60">
        <w:rPr>
          <w:rFonts w:ascii="Times New Roman" w:hAnsi="Times New Roman"/>
          <w:b/>
          <w:sz w:val="24"/>
          <w:szCs w:val="24"/>
        </w:rPr>
        <w:t xml:space="preserve">r. do godziny </w:t>
      </w:r>
      <w:r w:rsidR="00410E39" w:rsidRPr="00274D60">
        <w:rPr>
          <w:rFonts w:ascii="Times New Roman" w:hAnsi="Times New Roman"/>
          <w:b/>
          <w:sz w:val="24"/>
          <w:szCs w:val="24"/>
        </w:rPr>
        <w:t>1</w:t>
      </w:r>
      <w:r w:rsidR="00343169">
        <w:rPr>
          <w:rFonts w:ascii="Times New Roman" w:hAnsi="Times New Roman"/>
          <w:b/>
          <w:sz w:val="24"/>
          <w:szCs w:val="24"/>
        </w:rPr>
        <w:t>0</w:t>
      </w:r>
      <w:r w:rsidRPr="00274D60">
        <w:rPr>
          <w:rFonts w:ascii="Times New Roman" w:hAnsi="Times New Roman"/>
          <w:b/>
          <w:sz w:val="24"/>
          <w:szCs w:val="24"/>
        </w:rPr>
        <w:t>:00.</w:t>
      </w:r>
    </w:p>
    <w:p w14:paraId="602498AF" w14:textId="77777777" w:rsidR="0053125A" w:rsidRPr="00226B96" w:rsidRDefault="0053125A" w:rsidP="00AE61AC">
      <w:pPr>
        <w:pStyle w:val="Akapitzlist"/>
        <w:numPr>
          <w:ilvl w:val="1"/>
          <w:numId w:val="21"/>
        </w:numPr>
        <w:tabs>
          <w:tab w:val="clear" w:pos="1440"/>
          <w:tab w:val="num" w:pos="426"/>
        </w:tabs>
        <w:spacing w:after="0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  <w:shd w:val="clear" w:color="auto" w:fill="FFFFFF"/>
        </w:rPr>
        <w:t xml:space="preserve">Do upływu terminu składania ofert wykonawca może </w:t>
      </w:r>
      <w:r w:rsidRPr="00226B96">
        <w:rPr>
          <w:rFonts w:ascii="Times New Roman" w:hAnsi="Times New Roman"/>
          <w:sz w:val="24"/>
          <w:szCs w:val="24"/>
        </w:rPr>
        <w:t>wycofać</w:t>
      </w:r>
      <w:r w:rsidRPr="00226B96">
        <w:rPr>
          <w:rFonts w:ascii="Times New Roman" w:hAnsi="Times New Roman"/>
          <w:sz w:val="24"/>
          <w:szCs w:val="24"/>
          <w:shd w:val="clear" w:color="auto" w:fill="FFFFFF"/>
        </w:rPr>
        <w:t xml:space="preserve"> ofertę.</w:t>
      </w:r>
    </w:p>
    <w:p w14:paraId="77026689" w14:textId="77777777" w:rsidR="0053125A" w:rsidRPr="00226B96" w:rsidRDefault="0053125A" w:rsidP="00AE61AC">
      <w:pPr>
        <w:pStyle w:val="Akapitzlist"/>
        <w:numPr>
          <w:ilvl w:val="1"/>
          <w:numId w:val="21"/>
        </w:numPr>
        <w:tabs>
          <w:tab w:val="clear" w:pos="1440"/>
          <w:tab w:val="num" w:pos="426"/>
        </w:tabs>
        <w:spacing w:after="0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  <w:shd w:val="clear" w:color="auto" w:fill="FFFFFF"/>
        </w:rPr>
        <w:t>Otwarcie ofert:</w:t>
      </w:r>
    </w:p>
    <w:p w14:paraId="3224845D" w14:textId="43560CAD" w:rsidR="0053125A" w:rsidRPr="00226B96" w:rsidRDefault="0053125A" w:rsidP="00AE61AC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  <w:shd w:val="clear" w:color="auto" w:fill="FFFFFF"/>
        </w:rPr>
        <w:t xml:space="preserve">Otwarcie ofert nastąpi poprzez odszyfrowanie ofert, w siedzibie zamawiającego, </w:t>
      </w:r>
      <w:r w:rsidRPr="00226B96">
        <w:rPr>
          <w:rFonts w:ascii="Times New Roman" w:hAnsi="Times New Roman"/>
          <w:sz w:val="24"/>
          <w:szCs w:val="24"/>
          <w:shd w:val="clear" w:color="auto" w:fill="FFFFFF"/>
        </w:rPr>
        <w:br/>
        <w:t xml:space="preserve">w </w:t>
      </w:r>
      <w:r w:rsidRPr="00274D60">
        <w:rPr>
          <w:rFonts w:ascii="Times New Roman" w:hAnsi="Times New Roman"/>
          <w:sz w:val="24"/>
          <w:szCs w:val="24"/>
          <w:shd w:val="clear" w:color="auto" w:fill="FFFFFF"/>
        </w:rPr>
        <w:t>dniu</w:t>
      </w:r>
      <w:r w:rsidR="00410E39" w:rsidRPr="00274D6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343169">
        <w:rPr>
          <w:rFonts w:ascii="Times New Roman" w:hAnsi="Times New Roman"/>
          <w:sz w:val="24"/>
          <w:szCs w:val="24"/>
          <w:shd w:val="clear" w:color="auto" w:fill="FFFFFF"/>
        </w:rPr>
        <w:t>16</w:t>
      </w:r>
      <w:r w:rsidR="00274D60" w:rsidRPr="00274D60">
        <w:rPr>
          <w:rFonts w:ascii="Times New Roman" w:hAnsi="Times New Roman"/>
          <w:sz w:val="24"/>
          <w:szCs w:val="24"/>
          <w:shd w:val="clear" w:color="auto" w:fill="FFFFFF"/>
        </w:rPr>
        <w:t>.0</w:t>
      </w:r>
      <w:r w:rsidR="00AF165C">
        <w:rPr>
          <w:rFonts w:ascii="Times New Roman" w:hAnsi="Times New Roman"/>
          <w:sz w:val="24"/>
          <w:szCs w:val="24"/>
          <w:shd w:val="clear" w:color="auto" w:fill="FFFFFF"/>
        </w:rPr>
        <w:t>6</w:t>
      </w:r>
      <w:r w:rsidR="00274D60" w:rsidRPr="00274D60">
        <w:rPr>
          <w:rFonts w:ascii="Times New Roman" w:hAnsi="Times New Roman"/>
          <w:sz w:val="24"/>
          <w:szCs w:val="24"/>
          <w:shd w:val="clear" w:color="auto" w:fill="FFFFFF"/>
        </w:rPr>
        <w:t>.202</w:t>
      </w:r>
      <w:r w:rsidR="00AF165C">
        <w:rPr>
          <w:rFonts w:ascii="Times New Roman" w:hAnsi="Times New Roman"/>
          <w:sz w:val="24"/>
          <w:szCs w:val="24"/>
          <w:shd w:val="clear" w:color="auto" w:fill="FFFFFF"/>
        </w:rPr>
        <w:t>5</w:t>
      </w:r>
      <w:r w:rsidRPr="00274D60">
        <w:rPr>
          <w:rFonts w:ascii="Times New Roman" w:hAnsi="Times New Roman"/>
          <w:sz w:val="24"/>
          <w:szCs w:val="24"/>
          <w:shd w:val="clear" w:color="auto" w:fill="FFFFFF"/>
        </w:rPr>
        <w:t>r. o godzinie</w:t>
      </w:r>
      <w:r w:rsidR="009F09B2" w:rsidRPr="00274D6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410E39" w:rsidRPr="00274D60">
        <w:rPr>
          <w:rFonts w:ascii="Times New Roman" w:hAnsi="Times New Roman"/>
          <w:sz w:val="24"/>
          <w:szCs w:val="24"/>
          <w:shd w:val="clear" w:color="auto" w:fill="FFFFFF"/>
        </w:rPr>
        <w:t>1</w:t>
      </w:r>
      <w:r w:rsidR="00343169">
        <w:rPr>
          <w:rFonts w:ascii="Times New Roman" w:hAnsi="Times New Roman"/>
          <w:sz w:val="24"/>
          <w:szCs w:val="24"/>
          <w:shd w:val="clear" w:color="auto" w:fill="FFFFFF"/>
        </w:rPr>
        <w:t>0</w:t>
      </w:r>
      <w:r w:rsidRPr="00274D60">
        <w:rPr>
          <w:rFonts w:ascii="Times New Roman" w:hAnsi="Times New Roman"/>
          <w:sz w:val="24"/>
          <w:szCs w:val="24"/>
          <w:shd w:val="clear" w:color="auto" w:fill="FFFFFF"/>
        </w:rPr>
        <w:t>:05.</w:t>
      </w:r>
    </w:p>
    <w:p w14:paraId="3DF6C185" w14:textId="77777777" w:rsidR="0053125A" w:rsidRPr="00226B96" w:rsidRDefault="0053125A" w:rsidP="00AE61AC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26B96">
        <w:rPr>
          <w:rFonts w:ascii="Times New Roman" w:hAnsi="Times New Roman"/>
          <w:b/>
          <w:sz w:val="24"/>
          <w:szCs w:val="24"/>
        </w:rPr>
        <w:t>Otwarcie ofert następuje poprzez użycie aplikacji do odszyfrowania ofert dostępnej na platformie zakupowej OpenNexus i dokonywane jest poprzez odszyfrowanie i otwarcie ofert za pomocą klucza prywatnego.</w:t>
      </w:r>
    </w:p>
    <w:p w14:paraId="3E6AEE13" w14:textId="77777777" w:rsidR="0053125A" w:rsidRPr="00226B96" w:rsidRDefault="0053125A" w:rsidP="00AE61AC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  <w:shd w:val="clear" w:color="auto" w:fill="FFFFFF"/>
        </w:rPr>
        <w:t xml:space="preserve">W przypadku awarii systemu platformy zakupowej OpenNexus, która powoduje brak możliwości otwarcia ofert w terminie określonym przez zamawiającego, otwarcie ofert </w:t>
      </w:r>
      <w:r w:rsidRPr="00226B96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nastąpi niezwłocznie po usunięciu awarii. O zmianie terminu otwarcia ofert zamawiający poinformuje na stronie internetowej prowadzonego postępowania.</w:t>
      </w:r>
    </w:p>
    <w:p w14:paraId="273C11D1" w14:textId="77777777" w:rsidR="0053125A" w:rsidRPr="00226B96" w:rsidRDefault="0053125A" w:rsidP="00AE61AC">
      <w:pPr>
        <w:pStyle w:val="Akapitzlist"/>
        <w:numPr>
          <w:ilvl w:val="0"/>
          <w:numId w:val="28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t>Zamawiający, najpóźniej przed otwarciem ofert, udostępnia na stronie internetowej prowadzonego postępowania informację o kwocie, jaką zamierza przeznaczyć na sfinansowanie zamówienia.</w:t>
      </w:r>
    </w:p>
    <w:p w14:paraId="46843A45" w14:textId="77777777" w:rsidR="0053125A" w:rsidRPr="00226B96" w:rsidRDefault="0053125A" w:rsidP="00AE61AC">
      <w:pPr>
        <w:pStyle w:val="Akapitzlist"/>
        <w:numPr>
          <w:ilvl w:val="0"/>
          <w:numId w:val="28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t>Zamawiający, niezwłocznie po otwarciu ofert, udostępni na stronie internetowej prowadzonego postępowania informacje o:</w:t>
      </w:r>
    </w:p>
    <w:p w14:paraId="59BC3D82" w14:textId="77777777" w:rsidR="0053125A" w:rsidRPr="00226B96" w:rsidRDefault="0053125A" w:rsidP="00AE61AC">
      <w:pPr>
        <w:pStyle w:val="Akapitzlist"/>
        <w:numPr>
          <w:ilvl w:val="0"/>
          <w:numId w:val="29"/>
        </w:numPr>
        <w:shd w:val="clear" w:color="auto" w:fill="FFFFFF"/>
        <w:spacing w:after="0"/>
        <w:ind w:left="1134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t>nazwach albo imionach i nazwiskach oraz siedzibach lub miejscach prowadzonej działalności gospodarczej albo miejscach zamieszkania wykonawców, których oferty zostały otwarte;</w:t>
      </w:r>
    </w:p>
    <w:p w14:paraId="25909944" w14:textId="77777777" w:rsidR="0053125A" w:rsidRPr="00226B96" w:rsidRDefault="0053125A" w:rsidP="00AE61AC">
      <w:pPr>
        <w:pStyle w:val="Akapitzlist"/>
        <w:numPr>
          <w:ilvl w:val="0"/>
          <w:numId w:val="29"/>
        </w:numPr>
        <w:shd w:val="clear" w:color="auto" w:fill="FFFFFF"/>
        <w:spacing w:after="0"/>
        <w:ind w:left="1134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t>cenach zawartych w ofertach.</w:t>
      </w:r>
    </w:p>
    <w:p w14:paraId="375494E7" w14:textId="648A2FCC" w:rsidR="0053125A" w:rsidRPr="00226B96" w:rsidRDefault="0053125A" w:rsidP="00AE61AC">
      <w:pPr>
        <w:pStyle w:val="Akapitzlist"/>
        <w:numPr>
          <w:ilvl w:val="1"/>
          <w:numId w:val="21"/>
        </w:numPr>
        <w:shd w:val="clear" w:color="auto" w:fill="FFFFFF"/>
        <w:tabs>
          <w:tab w:val="clear" w:pos="1440"/>
          <w:tab w:val="num" w:pos="426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  <w:shd w:val="clear" w:color="auto" w:fill="FFFFFF"/>
        </w:rPr>
        <w:t xml:space="preserve">Oferty, oświadczenia, o których mowa w </w:t>
      </w:r>
      <w:hyperlink r:id="rId20" w:anchor="/document/18903829?unitId=art(125)ust(1)&amp;cm=DOCUMENT" w:history="1">
        <w:r w:rsidRPr="00226B96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art. 125 ust. 1</w:t>
        </w:r>
      </w:hyperlink>
      <w:r w:rsidRPr="00226B96">
        <w:rPr>
          <w:rFonts w:ascii="Times New Roman" w:hAnsi="Times New Roman"/>
          <w:sz w:val="24"/>
          <w:szCs w:val="24"/>
          <w:shd w:val="clear" w:color="auto" w:fill="FFFFFF"/>
        </w:rPr>
        <w:t xml:space="preserve"> ustawy, podmiotowe środki dowodowe, w tym oświadczenie, o którym mowa w </w:t>
      </w:r>
      <w:hyperlink r:id="rId21" w:anchor="/document/18903829?unitId=art(117)ust(4)&amp;cm=DOCUMENT" w:history="1">
        <w:r w:rsidRPr="00226B96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art. 117 ust. 4</w:t>
        </w:r>
      </w:hyperlink>
      <w:r w:rsidRPr="00226B96">
        <w:rPr>
          <w:rFonts w:ascii="Times New Roman" w:hAnsi="Times New Roman"/>
          <w:sz w:val="24"/>
          <w:szCs w:val="24"/>
          <w:shd w:val="clear" w:color="auto" w:fill="FFFFFF"/>
        </w:rPr>
        <w:t xml:space="preserve"> ustawy, </w:t>
      </w:r>
      <w:r w:rsidR="00410E39">
        <w:rPr>
          <w:rFonts w:ascii="Times New Roman" w:hAnsi="Times New Roman"/>
          <w:sz w:val="24"/>
          <w:szCs w:val="24"/>
          <w:shd w:val="clear" w:color="auto" w:fill="FFFFFF"/>
        </w:rPr>
        <w:br/>
      </w:r>
      <w:r w:rsidRPr="00226B96">
        <w:rPr>
          <w:rFonts w:ascii="Times New Roman" w:hAnsi="Times New Roman"/>
          <w:sz w:val="24"/>
          <w:szCs w:val="24"/>
          <w:shd w:val="clear" w:color="auto" w:fill="FFFFFF"/>
        </w:rPr>
        <w:t xml:space="preserve">oraz zobowiązanie podmiotu udostępniającego zasoby, o którym mowa w </w:t>
      </w:r>
      <w:hyperlink r:id="rId22" w:anchor="/document/18903829?unitId=art(118)ust(3)&amp;cm=DOCUMENT" w:history="1">
        <w:r w:rsidRPr="00226B96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art. 118 ust. 3</w:t>
        </w:r>
      </w:hyperlink>
      <w:r w:rsidR="00410E39">
        <w:rPr>
          <w:rStyle w:val="Hipercze"/>
          <w:rFonts w:ascii="Times New Roman" w:hAnsi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226B96">
        <w:rPr>
          <w:rFonts w:ascii="Times New Roman" w:hAnsi="Times New Roman"/>
          <w:sz w:val="24"/>
          <w:szCs w:val="24"/>
          <w:shd w:val="clear" w:color="auto" w:fill="FFFFFF"/>
        </w:rPr>
        <w:t xml:space="preserve">ustawy, zwane dalej "zobowiązaniem podmiotu udostępniającego zasoby", przedmiotowe środki dowodowe, pełnomocnictwo, dokumenty, o których mowa w </w:t>
      </w:r>
      <w:hyperlink r:id="rId23" w:anchor="/document/18903829?unitId=art(94)ust(2)&amp;cm=DOCUMENT" w:history="1">
        <w:r w:rsidRPr="00226B96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art. 94 ust. 2</w:t>
        </w:r>
      </w:hyperlink>
      <w:r w:rsidRPr="00226B96">
        <w:rPr>
          <w:rFonts w:ascii="Times New Roman" w:hAnsi="Times New Roman"/>
          <w:sz w:val="24"/>
          <w:szCs w:val="24"/>
          <w:shd w:val="clear" w:color="auto" w:fill="FFFFFF"/>
        </w:rPr>
        <w:t xml:space="preserve"> ustawy, sporządza się w postaci elektronicznej, w formatach danych określonych w przepisach wydanych na podstawie </w:t>
      </w:r>
      <w:hyperlink r:id="rId24" w:anchor="/document/17181936?unitId=art(18)&amp;cm=DOCUMENT" w:history="1">
        <w:r w:rsidRPr="00226B96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art. 18</w:t>
        </w:r>
      </w:hyperlink>
      <w:r w:rsidRPr="00226B96">
        <w:rPr>
          <w:rFonts w:ascii="Times New Roman" w:hAnsi="Times New Roman"/>
          <w:sz w:val="24"/>
          <w:szCs w:val="24"/>
          <w:shd w:val="clear" w:color="auto" w:fill="FFFFFF"/>
        </w:rPr>
        <w:t xml:space="preserve"> ustawy z dnia 17 lutego 2005 r. o informatyzacji działalności podmiotów realizujących zadania publiczne (</w:t>
      </w:r>
      <w:r w:rsidR="00AF165C">
        <w:rPr>
          <w:rFonts w:ascii="Times New Roman" w:hAnsi="Times New Roman"/>
          <w:sz w:val="24"/>
          <w:szCs w:val="24"/>
          <w:shd w:val="clear" w:color="auto" w:fill="FFFFFF"/>
        </w:rPr>
        <w:t>tj. z dnia 1 grudnia 2022r., Dz. U. z 2023 r. poz. 57</w:t>
      </w:r>
      <w:r w:rsidRPr="00226B96">
        <w:rPr>
          <w:rFonts w:ascii="Times New Roman" w:hAnsi="Times New Roman"/>
          <w:sz w:val="24"/>
          <w:szCs w:val="24"/>
          <w:shd w:val="clear" w:color="auto" w:fill="FFFFFF"/>
        </w:rPr>
        <w:t xml:space="preserve">), z zastrzeżeniem formatów, o których mowa w </w:t>
      </w:r>
      <w:hyperlink r:id="rId25" w:anchor="/document/18903829?unitId=art(66)ust(1)&amp;cm=DOCUMENT" w:history="1">
        <w:r w:rsidRPr="00226B96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art. 66 ust. 1</w:t>
        </w:r>
      </w:hyperlink>
      <w:r w:rsidRPr="00226B96">
        <w:rPr>
          <w:rFonts w:ascii="Times New Roman" w:hAnsi="Times New Roman"/>
          <w:sz w:val="24"/>
          <w:szCs w:val="24"/>
          <w:shd w:val="clear" w:color="auto" w:fill="FFFFFF"/>
        </w:rPr>
        <w:t xml:space="preserve"> ustawy, z uwzględnieniem rodzaju przekazywanych danych.</w:t>
      </w:r>
    </w:p>
    <w:p w14:paraId="42E13B88" w14:textId="77777777" w:rsidR="0053125A" w:rsidRPr="00226B96" w:rsidRDefault="0053125A" w:rsidP="00AE61AC">
      <w:pPr>
        <w:pStyle w:val="Akapitzlist"/>
        <w:numPr>
          <w:ilvl w:val="1"/>
          <w:numId w:val="21"/>
        </w:numPr>
        <w:shd w:val="clear" w:color="auto" w:fill="FFFFFF"/>
        <w:tabs>
          <w:tab w:val="clear" w:pos="1440"/>
          <w:tab w:val="num" w:pos="426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  <w:shd w:val="clear" w:color="auto" w:fill="FFFFFF"/>
        </w:rPr>
        <w:t xml:space="preserve">Informacje, oświadczenia lub dokumenty, inne niż określone w ust. 5, przekazywane </w:t>
      </w:r>
      <w:r w:rsidRPr="00226B96">
        <w:rPr>
          <w:rFonts w:ascii="Times New Roman" w:hAnsi="Times New Roman"/>
          <w:sz w:val="24"/>
          <w:szCs w:val="24"/>
          <w:shd w:val="clear" w:color="auto" w:fill="FFFFFF"/>
        </w:rPr>
        <w:br/>
        <w:t xml:space="preserve">w postępowaniu lub w konkursie, sporządza się w postaci elektronicznej, w formatach danych określonych w przepisach wydanych na podstawie </w:t>
      </w:r>
      <w:hyperlink r:id="rId26" w:anchor="/document/17181936?unitId=art(18)&amp;cm=DOCUMENT" w:history="1">
        <w:r w:rsidRPr="00226B96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art. 18</w:t>
        </w:r>
      </w:hyperlink>
      <w:r w:rsidRPr="00226B96">
        <w:rPr>
          <w:rFonts w:ascii="Times New Roman" w:hAnsi="Times New Roman"/>
          <w:sz w:val="24"/>
          <w:szCs w:val="24"/>
          <w:shd w:val="clear" w:color="auto" w:fill="FFFFFF"/>
        </w:rPr>
        <w:t xml:space="preserve"> ustawy z dnia 17 lutego 2005 r. o informatyzacji działalności podmiotów realizujących zadania publiczne lub jako tekst wpisany bezpośrednio do wiadomości przekazywanej przy użyciu środków komunikacji elektronicznej, o których mowa w § 3 ust. 1 Rozporządzenia Prezesa Rady Ministrów z dnia </w:t>
      </w:r>
      <w:r w:rsidRPr="00226B96">
        <w:rPr>
          <w:rFonts w:ascii="Times New Roman" w:hAnsi="Times New Roman"/>
          <w:sz w:val="24"/>
          <w:szCs w:val="24"/>
        </w:rPr>
        <w:t xml:space="preserve">30 grudnia 2020 r. </w:t>
      </w:r>
      <w:r w:rsidRPr="00226B96">
        <w:rPr>
          <w:rFonts w:ascii="Times New Roman" w:hAnsi="Times New Roman"/>
          <w:bCs/>
          <w:sz w:val="24"/>
          <w:szCs w:val="24"/>
        </w:rPr>
        <w:t xml:space="preserve">w sprawie sposobu sporządzania i przekazywania informacji oraz wymagań technicznych dla dokumentów elektronicznych oraz środków komunikacji elektronicznej w postępowaniu o udzielenie zamówienia publicznego </w:t>
      </w:r>
      <w:r w:rsidRPr="00226B96">
        <w:rPr>
          <w:rFonts w:ascii="Times New Roman" w:hAnsi="Times New Roman"/>
          <w:bCs/>
          <w:sz w:val="24"/>
          <w:szCs w:val="24"/>
        </w:rPr>
        <w:br/>
        <w:t>lub konkursie.</w:t>
      </w:r>
    </w:p>
    <w:p w14:paraId="55B5B389" w14:textId="77777777" w:rsidR="0053125A" w:rsidRPr="00226B96" w:rsidRDefault="0053125A" w:rsidP="00AE61AC">
      <w:pPr>
        <w:pStyle w:val="Akapitzlist"/>
        <w:numPr>
          <w:ilvl w:val="1"/>
          <w:numId w:val="21"/>
        </w:numPr>
        <w:shd w:val="clear" w:color="auto" w:fill="FFFFFF"/>
        <w:tabs>
          <w:tab w:val="clear" w:pos="1440"/>
          <w:tab w:val="num" w:pos="426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  <w:shd w:val="clear" w:color="auto" w:fill="FFFFFF"/>
        </w:rPr>
        <w:t>Dokumenty elektroniczne przekazuje się w postępowaniu przy użyciu środków komunikacji elektronicznej wskazanych przez zamawiającego.</w:t>
      </w:r>
    </w:p>
    <w:p w14:paraId="36B57486" w14:textId="7906AF89" w:rsidR="0053125A" w:rsidRPr="00226B96" w:rsidRDefault="0053125A" w:rsidP="00AE61AC">
      <w:pPr>
        <w:pStyle w:val="Akapitzlist"/>
        <w:numPr>
          <w:ilvl w:val="1"/>
          <w:numId w:val="21"/>
        </w:numPr>
        <w:shd w:val="clear" w:color="auto" w:fill="FFFFFF"/>
        <w:tabs>
          <w:tab w:val="clear" w:pos="1440"/>
          <w:tab w:val="num" w:pos="426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  <w:shd w:val="clear" w:color="auto" w:fill="FFFFFF"/>
        </w:rPr>
        <w:t xml:space="preserve">W przypadku gdy dokumenty elektroniczne w postępowaniu, przekazywane przy użyciu środków komunikacji elektronicznej, zawierają informacje stanowiące tajemnicę przedsiębiorstwa w rozumieniu przepisów </w:t>
      </w:r>
      <w:hyperlink r:id="rId27" w:anchor="/document/16795259?cm=DOCUMENT" w:history="1">
        <w:r w:rsidRPr="00226B96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  <w:shd w:val="clear" w:color="auto" w:fill="FFFFFF"/>
          </w:rPr>
          <w:t>ustawy</w:t>
        </w:r>
      </w:hyperlink>
      <w:r w:rsidRPr="00226B96">
        <w:rPr>
          <w:rFonts w:ascii="Times New Roman" w:hAnsi="Times New Roman"/>
          <w:sz w:val="24"/>
          <w:szCs w:val="24"/>
          <w:shd w:val="clear" w:color="auto" w:fill="FFFFFF"/>
        </w:rPr>
        <w:t xml:space="preserve"> z dnia 16 kwietnia 1993 r. </w:t>
      </w:r>
      <w:r>
        <w:rPr>
          <w:rFonts w:ascii="Times New Roman" w:hAnsi="Times New Roman"/>
          <w:sz w:val="24"/>
          <w:szCs w:val="24"/>
          <w:shd w:val="clear" w:color="auto" w:fill="FFFFFF"/>
        </w:rPr>
        <w:br/>
      </w:r>
      <w:r w:rsidRPr="00226B96">
        <w:rPr>
          <w:rFonts w:ascii="Times New Roman" w:hAnsi="Times New Roman"/>
          <w:sz w:val="24"/>
          <w:szCs w:val="24"/>
          <w:shd w:val="clear" w:color="auto" w:fill="FFFFFF"/>
        </w:rPr>
        <w:t>o zwalczaniu nieuczciwej konkurencji (</w:t>
      </w:r>
      <w:r w:rsidR="004B1F93">
        <w:rPr>
          <w:rFonts w:ascii="Times New Roman" w:hAnsi="Times New Roman"/>
          <w:sz w:val="24"/>
          <w:szCs w:val="24"/>
          <w:shd w:val="clear" w:color="auto" w:fill="FFFFFF"/>
        </w:rPr>
        <w:t>tj. z dnia 13 maja 2022r., Dz. U. z 2022r. poz. 1233</w:t>
      </w:r>
      <w:r w:rsidRPr="00226B96">
        <w:rPr>
          <w:rFonts w:ascii="Times New Roman" w:hAnsi="Times New Roman"/>
          <w:sz w:val="24"/>
          <w:szCs w:val="24"/>
          <w:shd w:val="clear" w:color="auto" w:fill="FFFFFF"/>
        </w:rPr>
        <w:t>), wykonawca, w celu utrzymania w poufności tych informacji, przekazuje je w wydzielonym i odpowiednio oznaczonym pliku.</w:t>
      </w:r>
    </w:p>
    <w:p w14:paraId="6A4405C7" w14:textId="77777777" w:rsidR="0053125A" w:rsidRPr="00226B96" w:rsidRDefault="0053125A" w:rsidP="00AE61AC">
      <w:pPr>
        <w:pStyle w:val="Akapitzlist"/>
        <w:numPr>
          <w:ilvl w:val="1"/>
          <w:numId w:val="21"/>
        </w:numPr>
        <w:shd w:val="clear" w:color="auto" w:fill="FFFFFF"/>
        <w:tabs>
          <w:tab w:val="clear" w:pos="1440"/>
          <w:tab w:val="num" w:pos="426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t xml:space="preserve">W przypadku gdy podmiotowe środki dowodowe, przedmiotowe środki dowodowe, inne dokumenty, w tym dokumenty, o których mowa w </w:t>
      </w:r>
      <w:hyperlink r:id="rId28" w:anchor="/document/18903829?unitId=art(94)ust(2)&amp;cm=DOCUMENT" w:history="1">
        <w:r w:rsidRPr="00226B96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art. 94 ust. 2</w:t>
        </w:r>
      </w:hyperlink>
      <w:r w:rsidRPr="00226B96">
        <w:rPr>
          <w:rFonts w:ascii="Times New Roman" w:hAnsi="Times New Roman"/>
          <w:sz w:val="24"/>
          <w:szCs w:val="24"/>
        </w:rPr>
        <w:t xml:space="preserve"> ustawy, lub dokumenty potwierdzające umocowanie do reprezentowania odpowiednio wykonawcy, wykonawców wspólnie ubiegających się o udzielenie zamówienia publicznego, podmiotu udostępniającego zasoby na zasadach określonych w </w:t>
      </w:r>
      <w:hyperlink r:id="rId29" w:anchor="/document/18903829?unitId=art(118)&amp;cm=DOCUMENT" w:history="1">
        <w:r w:rsidRPr="00226B96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art. 118</w:t>
        </w:r>
      </w:hyperlink>
      <w:r w:rsidRPr="00226B96">
        <w:rPr>
          <w:rFonts w:ascii="Times New Roman" w:hAnsi="Times New Roman"/>
          <w:sz w:val="24"/>
          <w:szCs w:val="24"/>
        </w:rPr>
        <w:t xml:space="preserve"> ustawy lub podwykonawcy </w:t>
      </w:r>
      <w:r w:rsidRPr="00226B96">
        <w:rPr>
          <w:rFonts w:ascii="Times New Roman" w:hAnsi="Times New Roman"/>
          <w:sz w:val="24"/>
          <w:szCs w:val="24"/>
        </w:rPr>
        <w:lastRenderedPageBreak/>
        <w:t xml:space="preserve">niebędącego podmiotem udostępniającym zasoby na takich zasadach, zwane dalej "dokumentami potwierdzającymi umocowanie do reprezentowania", zostały wystawione przez upoważnione podmioty inne niż wykonawca, wykonawca wspólnie ubiegający się </w:t>
      </w:r>
      <w:r w:rsidRPr="00226B96">
        <w:rPr>
          <w:rFonts w:ascii="Times New Roman" w:hAnsi="Times New Roman"/>
          <w:sz w:val="24"/>
          <w:szCs w:val="24"/>
        </w:rPr>
        <w:br/>
        <w:t>o udzielenie zamówienia, podmiot udostępniający zasoby lub podwykonawca, zwane dalej "upoważnionymi podmiotami", jako dokument elektroniczny, przekazuje się ten dokument.</w:t>
      </w:r>
    </w:p>
    <w:p w14:paraId="4E9E9FF9" w14:textId="77777777" w:rsidR="0053125A" w:rsidRPr="00226B96" w:rsidRDefault="0053125A" w:rsidP="00AE61AC">
      <w:pPr>
        <w:pStyle w:val="Akapitzlist"/>
        <w:numPr>
          <w:ilvl w:val="1"/>
          <w:numId w:val="21"/>
        </w:numPr>
        <w:shd w:val="clear" w:color="auto" w:fill="FFFFFF"/>
        <w:tabs>
          <w:tab w:val="clear" w:pos="1440"/>
          <w:tab w:val="num" w:pos="426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t xml:space="preserve">W przypadku gdy podmiotowe środki dowodowe, przedmiotowe środki dowodowe, inne dokumenty, w tym dokumenty, o których mowa w </w:t>
      </w:r>
      <w:hyperlink r:id="rId30" w:anchor="/document/18903829?unitId=art(94)ust(2)&amp;cm=DOCUMENT" w:history="1">
        <w:r w:rsidRPr="00226B96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art. 94 ust. 2</w:t>
        </w:r>
      </w:hyperlink>
      <w:r w:rsidRPr="00226B96">
        <w:rPr>
          <w:rFonts w:ascii="Times New Roman" w:hAnsi="Times New Roman"/>
          <w:sz w:val="24"/>
          <w:szCs w:val="24"/>
        </w:rPr>
        <w:t xml:space="preserve"> ustawy, lub dokumenty potwierdzające umocowanie do reprezentowania, zostały wystawione przez upoważnione podmioty jako dokument w postaci papierowej, przekazuje się cyfrowe odwzorowanie tego dokumentu opatrzone kwalifikowanym podpisem elektronicznym, a w przypadku postępowań lub konkursów o wartości mniejszej niż progi unijne, kwalifikowanym podpisem elektronicznym, podpisem zaufanym lub podpisem osobistym, poświadczające zgodność cyfrowego odwzorowania z dokumentem w postaci papierowej.</w:t>
      </w:r>
    </w:p>
    <w:p w14:paraId="366BF6E3" w14:textId="77777777" w:rsidR="0053125A" w:rsidRPr="00226B96" w:rsidRDefault="0053125A" w:rsidP="00AE61AC">
      <w:pPr>
        <w:pStyle w:val="Akapitzlist"/>
        <w:numPr>
          <w:ilvl w:val="1"/>
          <w:numId w:val="21"/>
        </w:numPr>
        <w:shd w:val="clear" w:color="auto" w:fill="FFFFFF"/>
        <w:tabs>
          <w:tab w:val="clear" w:pos="1440"/>
          <w:tab w:val="num" w:pos="426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t>Poświadczenia zgodności cyfrowego odwzorowania z dokumentem w postaci papierowej, o którym mowa w ust. 2, dokonuje w przypadku:</w:t>
      </w:r>
    </w:p>
    <w:p w14:paraId="66EB3DBA" w14:textId="77777777" w:rsidR="0053125A" w:rsidRPr="00226B96" w:rsidRDefault="0053125A" w:rsidP="00AE61AC">
      <w:pPr>
        <w:pStyle w:val="Akapitzlist"/>
        <w:numPr>
          <w:ilvl w:val="0"/>
          <w:numId w:val="44"/>
        </w:numPr>
        <w:shd w:val="clear" w:color="auto" w:fill="FFFFFF"/>
        <w:spacing w:before="72"/>
        <w:ind w:left="993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t xml:space="preserve">podmiotowych środków dowodowych oraz dokumentów potwierdzających umocowanie do reprezentowania - odpowiednio wykonawca, wykonawca wspólnie ubiegający się o udzielenie zamówienia, podmiot udostępniający zasoby </w:t>
      </w:r>
      <w:r w:rsidRPr="00226B96">
        <w:rPr>
          <w:rFonts w:ascii="Times New Roman" w:hAnsi="Times New Roman"/>
          <w:sz w:val="24"/>
          <w:szCs w:val="24"/>
        </w:rPr>
        <w:br/>
        <w:t xml:space="preserve">lub podwykonawca, w zakresie podmiotowych środków dowodowych </w:t>
      </w:r>
      <w:r>
        <w:rPr>
          <w:rFonts w:ascii="Times New Roman" w:hAnsi="Times New Roman"/>
          <w:sz w:val="24"/>
          <w:szCs w:val="24"/>
        </w:rPr>
        <w:br/>
      </w:r>
      <w:r w:rsidRPr="00226B96">
        <w:rPr>
          <w:rFonts w:ascii="Times New Roman" w:hAnsi="Times New Roman"/>
          <w:sz w:val="24"/>
          <w:szCs w:val="24"/>
        </w:rPr>
        <w:t>lub dokumentów potwierdzających umocowanie do reprezentowania, które każdego z nich dotyczą;</w:t>
      </w:r>
    </w:p>
    <w:p w14:paraId="69ABEB8C" w14:textId="77777777" w:rsidR="0053125A" w:rsidRPr="00226B96" w:rsidRDefault="0053125A" w:rsidP="00AE61AC">
      <w:pPr>
        <w:pStyle w:val="Akapitzlist"/>
        <w:numPr>
          <w:ilvl w:val="0"/>
          <w:numId w:val="44"/>
        </w:numPr>
        <w:shd w:val="clear" w:color="auto" w:fill="FFFFFF"/>
        <w:spacing w:before="72"/>
        <w:ind w:left="993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t>przedmiotowych środków dowodowych - odpowiednio wykonawca lub wykonawca wspólnie ubiegający się o udzielenie zamówienia;</w:t>
      </w:r>
    </w:p>
    <w:p w14:paraId="0378580B" w14:textId="77777777" w:rsidR="0053125A" w:rsidRPr="00226B96" w:rsidRDefault="0053125A" w:rsidP="00AE61AC">
      <w:pPr>
        <w:pStyle w:val="Akapitzlist"/>
        <w:numPr>
          <w:ilvl w:val="0"/>
          <w:numId w:val="44"/>
        </w:numPr>
        <w:shd w:val="clear" w:color="auto" w:fill="FFFFFF"/>
        <w:spacing w:before="72"/>
        <w:ind w:left="993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t xml:space="preserve">innych dokumentów, w tym dokumentów, o których mowa w </w:t>
      </w:r>
      <w:hyperlink r:id="rId31" w:anchor="/document/18903829?unitId=art(94)ust(2)&amp;cm=DOCUMENT" w:history="1">
        <w:r w:rsidRPr="00226B96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art. 94 ust. 2</w:t>
        </w:r>
      </w:hyperlink>
      <w:r w:rsidRPr="00226B96">
        <w:rPr>
          <w:rFonts w:ascii="Times New Roman" w:hAnsi="Times New Roman"/>
          <w:sz w:val="24"/>
          <w:szCs w:val="24"/>
        </w:rPr>
        <w:t xml:space="preserve"> ustawy - odpowiednio wykonawca lub wykonawca wspólnie ubiegający się o udzielenie zamówienia, w zakresie dokumentów, które każdego z nich dotyczą.</w:t>
      </w:r>
    </w:p>
    <w:p w14:paraId="3AD64CFA" w14:textId="77777777" w:rsidR="0053125A" w:rsidRPr="00226B96" w:rsidRDefault="0053125A" w:rsidP="00AE61AC">
      <w:pPr>
        <w:pStyle w:val="Akapitzlist"/>
        <w:numPr>
          <w:ilvl w:val="1"/>
          <w:numId w:val="21"/>
        </w:numPr>
        <w:shd w:val="clear" w:color="auto" w:fill="FFFFFF"/>
        <w:tabs>
          <w:tab w:val="clear" w:pos="1440"/>
          <w:tab w:val="num" w:pos="426"/>
        </w:tabs>
        <w:spacing w:before="72"/>
        <w:ind w:left="426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t>Poświadczenia zgodności cyfrowego odwzorowania z dokumentem w postaci papierowej, o którym mowa w ust. 11, może dokonać również notariusz.</w:t>
      </w:r>
    </w:p>
    <w:p w14:paraId="4A53E863" w14:textId="77777777" w:rsidR="0053125A" w:rsidRPr="00226B96" w:rsidRDefault="0053125A" w:rsidP="00AE61AC">
      <w:pPr>
        <w:pStyle w:val="Akapitzlist"/>
        <w:numPr>
          <w:ilvl w:val="1"/>
          <w:numId w:val="21"/>
        </w:numPr>
        <w:shd w:val="clear" w:color="auto" w:fill="FFFFFF"/>
        <w:tabs>
          <w:tab w:val="clear" w:pos="1440"/>
          <w:tab w:val="num" w:pos="426"/>
        </w:tabs>
        <w:spacing w:before="72"/>
        <w:ind w:left="426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t>Przez cyfrowe odwzorowanie, o którym mowa w ust. 2-4 oraz § 7 ust. 2-4, należy rozumieć dokument elektroniczny będący kopią elektroniczną treści zapisanej w postaci papierowej, umożliwiający zapoznanie się z tą treścią i jej zrozumienie, bez konieczności bezpośredniego dostępu do oryginału.</w:t>
      </w:r>
    </w:p>
    <w:p w14:paraId="10070871" w14:textId="77777777" w:rsidR="0053125A" w:rsidRPr="00226B96" w:rsidRDefault="0053125A" w:rsidP="00AE61AC">
      <w:pPr>
        <w:pStyle w:val="Akapitzlist"/>
        <w:numPr>
          <w:ilvl w:val="1"/>
          <w:numId w:val="21"/>
        </w:numPr>
        <w:shd w:val="clear" w:color="auto" w:fill="FFFFFF"/>
        <w:tabs>
          <w:tab w:val="clear" w:pos="1440"/>
          <w:tab w:val="num" w:pos="426"/>
        </w:tabs>
        <w:spacing w:before="72"/>
        <w:ind w:left="426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t xml:space="preserve">W przypadku gdy podmiotowe środki dowodowe, w tym oświadczenie, o którym mowa w </w:t>
      </w:r>
      <w:hyperlink r:id="rId32" w:anchor="/document/18903829?unitId=art(117)ust(4)&amp;cm=DOCUMENT" w:history="1">
        <w:r w:rsidRPr="00226B96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art. 117 ust. 4</w:t>
        </w:r>
      </w:hyperlink>
      <w:r w:rsidRPr="00226B96">
        <w:rPr>
          <w:rFonts w:ascii="Times New Roman" w:hAnsi="Times New Roman"/>
          <w:sz w:val="24"/>
          <w:szCs w:val="24"/>
        </w:rPr>
        <w:t xml:space="preserve"> ustawy, oraz zobowiązanie podmiotu udostępniającego zasoby, przedmiotowe środki dowodowe, dokumenty, o których mowa w </w:t>
      </w:r>
      <w:hyperlink r:id="rId33" w:anchor="/document/18903829?unitId=art(94)ust(2)&amp;cm=DOCUMENT" w:history="1">
        <w:r w:rsidRPr="00226B96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art. 94 ust. 2</w:t>
        </w:r>
      </w:hyperlink>
      <w:r w:rsidRPr="00226B96">
        <w:rPr>
          <w:rFonts w:ascii="Times New Roman" w:hAnsi="Times New Roman"/>
          <w:sz w:val="24"/>
          <w:szCs w:val="24"/>
        </w:rPr>
        <w:t xml:space="preserve"> ustawy, niewystawione przez upoważnione podmioty lub pełnomocnictwo, zostały sporządzone jako dokument w postaci papierowej i opatrzone własnoręcznym podpisem, przekazuje się cyfrowe odwzorowanie tego dokumentu opatrzone kwalifikowanym podpisem elektronicznym, podpisem zaufanym lub podpisem osobistym, poświadczającym zgodność cyfrowego odwzorowania z dokumentem w postaci papierowej.</w:t>
      </w:r>
    </w:p>
    <w:p w14:paraId="78DB8ECB" w14:textId="77777777" w:rsidR="0053125A" w:rsidRPr="00226B96" w:rsidRDefault="0053125A" w:rsidP="00AE61AC">
      <w:pPr>
        <w:pStyle w:val="Akapitzlist"/>
        <w:numPr>
          <w:ilvl w:val="1"/>
          <w:numId w:val="21"/>
        </w:numPr>
        <w:shd w:val="clear" w:color="auto" w:fill="FFFFFF"/>
        <w:tabs>
          <w:tab w:val="clear" w:pos="1440"/>
          <w:tab w:val="num" w:pos="426"/>
        </w:tabs>
        <w:spacing w:before="72"/>
        <w:ind w:left="426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t>Poświadczenia zgodności cyfrowego odwzorowania z dokumentem w postaci papierowej, o którym mowa w ust. 2, dokonuje w przypadku:</w:t>
      </w:r>
    </w:p>
    <w:p w14:paraId="1A020759" w14:textId="77777777" w:rsidR="0053125A" w:rsidRPr="00226B96" w:rsidRDefault="0053125A" w:rsidP="00AE61AC">
      <w:pPr>
        <w:pStyle w:val="Akapitzlist"/>
        <w:numPr>
          <w:ilvl w:val="0"/>
          <w:numId w:val="45"/>
        </w:numPr>
        <w:shd w:val="clear" w:color="auto" w:fill="FFFFFF"/>
        <w:tabs>
          <w:tab w:val="clear" w:pos="714"/>
          <w:tab w:val="num" w:pos="993"/>
        </w:tabs>
        <w:spacing w:before="72"/>
        <w:ind w:left="993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lastRenderedPageBreak/>
        <w:t>podmiotowych środków dowodowych - odpowiednio wykonawca, wykonawca wspólnie ubiegający się o udzielenie zamówienia, podmiot udostępniający zasoby lub podwykonawca, w zakresie podmiotowych środków dowodowych, które każdego z nich dotyczą;</w:t>
      </w:r>
    </w:p>
    <w:p w14:paraId="5AE08FB6" w14:textId="77777777" w:rsidR="0053125A" w:rsidRPr="00226B96" w:rsidRDefault="0053125A" w:rsidP="00AE61AC">
      <w:pPr>
        <w:pStyle w:val="Akapitzlist"/>
        <w:numPr>
          <w:ilvl w:val="0"/>
          <w:numId w:val="45"/>
        </w:numPr>
        <w:shd w:val="clear" w:color="auto" w:fill="FFFFFF"/>
        <w:tabs>
          <w:tab w:val="clear" w:pos="714"/>
          <w:tab w:val="num" w:pos="993"/>
        </w:tabs>
        <w:spacing w:before="72"/>
        <w:ind w:left="993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t xml:space="preserve">przedmiotowego środka dowodowego, dokumentu, o którym mowa w </w:t>
      </w:r>
      <w:hyperlink r:id="rId34" w:anchor="/document/18903829?unitId=art(94)ust(2)&amp;cm=DOCUMENT" w:history="1">
        <w:r w:rsidRPr="00226B96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 xml:space="preserve">art. 94 </w:t>
        </w:r>
        <w:r w:rsidRPr="00226B96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br/>
          <w:t>ust. 2</w:t>
        </w:r>
      </w:hyperlink>
      <w:r w:rsidRPr="00226B96">
        <w:rPr>
          <w:rFonts w:ascii="Times New Roman" w:hAnsi="Times New Roman"/>
          <w:sz w:val="24"/>
          <w:szCs w:val="24"/>
        </w:rPr>
        <w:t xml:space="preserve"> ustawy, oświadczenia, o którym mowa w </w:t>
      </w:r>
      <w:hyperlink r:id="rId35" w:anchor="/document/18903829?unitId=art(117)ust(4)&amp;cm=DOCUMENT" w:history="1">
        <w:r w:rsidRPr="00226B96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art. 117 ust. 4</w:t>
        </w:r>
      </w:hyperlink>
      <w:r w:rsidRPr="00226B96">
        <w:rPr>
          <w:rFonts w:ascii="Times New Roman" w:hAnsi="Times New Roman"/>
          <w:sz w:val="24"/>
          <w:szCs w:val="24"/>
        </w:rPr>
        <w:t xml:space="preserve"> ustawy, </w:t>
      </w:r>
      <w:r w:rsidRPr="00226B96">
        <w:rPr>
          <w:rFonts w:ascii="Times New Roman" w:hAnsi="Times New Roman"/>
          <w:sz w:val="24"/>
          <w:szCs w:val="24"/>
        </w:rPr>
        <w:br/>
        <w:t>lub zobowiązania podmiotu udostępniającego zasoby - odpowiednio wykonawca lub wykonawca wspólnie ubiegający się o udzielenie zamówienia;</w:t>
      </w:r>
    </w:p>
    <w:p w14:paraId="73F623AA" w14:textId="77777777" w:rsidR="0053125A" w:rsidRPr="00226B96" w:rsidRDefault="0053125A" w:rsidP="00AE61AC">
      <w:pPr>
        <w:pStyle w:val="Akapitzlist"/>
        <w:numPr>
          <w:ilvl w:val="0"/>
          <w:numId w:val="45"/>
        </w:numPr>
        <w:shd w:val="clear" w:color="auto" w:fill="FFFFFF"/>
        <w:tabs>
          <w:tab w:val="clear" w:pos="714"/>
          <w:tab w:val="num" w:pos="993"/>
        </w:tabs>
        <w:spacing w:before="72"/>
        <w:ind w:left="993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t>pełnomocnictwa - mocodawca.</w:t>
      </w:r>
    </w:p>
    <w:p w14:paraId="44C315D6" w14:textId="77777777" w:rsidR="0053125A" w:rsidRPr="00226B96" w:rsidRDefault="0053125A" w:rsidP="00A5534A">
      <w:pPr>
        <w:pStyle w:val="Akapitzlist"/>
        <w:numPr>
          <w:ilvl w:val="1"/>
          <w:numId w:val="21"/>
        </w:numPr>
        <w:shd w:val="clear" w:color="auto" w:fill="FFFFFF"/>
        <w:tabs>
          <w:tab w:val="clear" w:pos="1440"/>
          <w:tab w:val="num" w:pos="426"/>
        </w:tabs>
        <w:spacing w:before="72"/>
        <w:ind w:left="426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t>Poświadczenia zgodności cyfrowego odwzorowania z dokumentem w postaci papierowej, o którym mowa w ust. 15, może dokonać również notariusz.</w:t>
      </w:r>
    </w:p>
    <w:p w14:paraId="0B298DEF" w14:textId="77777777" w:rsidR="0053125A" w:rsidRPr="00226B96" w:rsidRDefault="0053125A" w:rsidP="00A5534A">
      <w:pPr>
        <w:pStyle w:val="Akapitzlist"/>
        <w:numPr>
          <w:ilvl w:val="1"/>
          <w:numId w:val="21"/>
        </w:numPr>
        <w:shd w:val="clear" w:color="auto" w:fill="FFFFFF"/>
        <w:tabs>
          <w:tab w:val="clear" w:pos="1440"/>
          <w:tab w:val="num" w:pos="426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  <w:shd w:val="clear" w:color="auto" w:fill="FFFFFF"/>
        </w:rPr>
        <w:t xml:space="preserve">W przypadku przekazywania w postępowaniu dokumentu elektronicznego w formacie poddającym dane kompresji, opatrzenie pliku zawierającego skompresowane dokumenty kwalifikowanym podpisem elektronicznym, podpisem zaufanym lub podpisem osobistym, jest równoznaczne z opatrzeniem wszystkich dokumentów zawartych </w:t>
      </w:r>
      <w:r w:rsidRPr="00226B96">
        <w:rPr>
          <w:rFonts w:ascii="Times New Roman" w:hAnsi="Times New Roman"/>
          <w:sz w:val="24"/>
          <w:szCs w:val="24"/>
          <w:shd w:val="clear" w:color="auto" w:fill="FFFFFF"/>
        </w:rPr>
        <w:br/>
        <w:t>w tym pliku odpowiednio kwalifikowanym podpisem elektronicznym, podpisem zaufanym lub podpisem osobistym.</w:t>
      </w:r>
    </w:p>
    <w:p w14:paraId="5436BF79" w14:textId="77777777" w:rsidR="0053125A" w:rsidRPr="00226B96" w:rsidRDefault="0053125A" w:rsidP="00A5534A">
      <w:pPr>
        <w:pStyle w:val="Akapitzlist"/>
        <w:shd w:val="clear" w:color="auto" w:fill="FFFFFF"/>
        <w:spacing w:after="0"/>
        <w:ind w:left="1134"/>
        <w:jc w:val="both"/>
        <w:rPr>
          <w:rFonts w:ascii="Times New Roman" w:hAnsi="Times New Roman"/>
          <w:sz w:val="24"/>
          <w:szCs w:val="24"/>
        </w:rPr>
      </w:pPr>
    </w:p>
    <w:p w14:paraId="535C60E5" w14:textId="77777777" w:rsidR="0053125A" w:rsidRPr="00F35A02" w:rsidRDefault="0053125A" w:rsidP="00A5534A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26B96">
        <w:rPr>
          <w:rFonts w:ascii="Times New Roman" w:hAnsi="Times New Roman"/>
          <w:b/>
          <w:sz w:val="24"/>
          <w:szCs w:val="24"/>
        </w:rPr>
        <w:t xml:space="preserve">Rozdział XIV. </w:t>
      </w:r>
      <w:r w:rsidRPr="00226B96">
        <w:rPr>
          <w:rFonts w:ascii="Times New Roman" w:hAnsi="Times New Roman"/>
          <w:b/>
          <w:sz w:val="24"/>
          <w:szCs w:val="24"/>
        </w:rPr>
        <w:tab/>
      </w:r>
      <w:r w:rsidRPr="00226B96">
        <w:rPr>
          <w:rFonts w:ascii="Times New Roman" w:hAnsi="Times New Roman"/>
          <w:b/>
          <w:sz w:val="24"/>
          <w:szCs w:val="24"/>
        </w:rPr>
        <w:tab/>
      </w:r>
      <w:r w:rsidRPr="00F35A02">
        <w:rPr>
          <w:rFonts w:ascii="Times New Roman" w:hAnsi="Times New Roman"/>
          <w:b/>
          <w:sz w:val="24"/>
          <w:szCs w:val="24"/>
          <w:u w:val="single"/>
        </w:rPr>
        <w:t>Opis sposobu obliczenia ceny</w:t>
      </w:r>
    </w:p>
    <w:p w14:paraId="19FE062A" w14:textId="77777777" w:rsidR="0053125A" w:rsidRPr="00F35A02" w:rsidRDefault="0053125A" w:rsidP="00A5534A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413F2BFC" w14:textId="2554AB36" w:rsidR="00CE7B61" w:rsidRPr="006233A7" w:rsidRDefault="0053125A" w:rsidP="00A5534A">
      <w:pPr>
        <w:numPr>
          <w:ilvl w:val="0"/>
          <w:numId w:val="3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233A7">
        <w:rPr>
          <w:rFonts w:ascii="Times New Roman" w:hAnsi="Times New Roman"/>
          <w:sz w:val="24"/>
          <w:szCs w:val="24"/>
        </w:rPr>
        <w:t>Wykonawca określi cenę oferty brutto, która stanowić będzie cenę za  realizację przedmiotu zamówienia, podając ją w zapisie liczbowym i sło</w:t>
      </w:r>
      <w:r w:rsidR="003B38F4" w:rsidRPr="006233A7">
        <w:rPr>
          <w:rFonts w:ascii="Times New Roman" w:hAnsi="Times New Roman"/>
          <w:sz w:val="24"/>
          <w:szCs w:val="24"/>
        </w:rPr>
        <w:t xml:space="preserve">wnie z dokładnością  </w:t>
      </w:r>
      <w:r w:rsidRPr="006233A7">
        <w:rPr>
          <w:rFonts w:ascii="Times New Roman" w:hAnsi="Times New Roman"/>
          <w:sz w:val="24"/>
          <w:szCs w:val="24"/>
        </w:rPr>
        <w:t>do grosza (do dwóch miejsc po przecinku). W przypadku, gdy wskazana w formularzu ofertowym cena opisana w postaci liczbowej będzie różnić się od jej wartości w postaci słownej Zamawiający jako właściwą przyjmie wartość liczbową.</w:t>
      </w:r>
    </w:p>
    <w:p w14:paraId="20B44AB9" w14:textId="4D38B341" w:rsidR="00DE5795" w:rsidRDefault="002E574E" w:rsidP="00A5534A">
      <w:pPr>
        <w:numPr>
          <w:ilvl w:val="0"/>
          <w:numId w:val="56"/>
        </w:numPr>
        <w:tabs>
          <w:tab w:val="num" w:pos="720"/>
        </w:tabs>
        <w:suppressAutoHyphens/>
        <w:spacing w:after="0"/>
        <w:jc w:val="both"/>
        <w:rPr>
          <w:rFonts w:ascii="Times New Roman" w:hAnsi="Times New Roman"/>
          <w:sz w:val="24"/>
          <w:szCs w:val="20"/>
        </w:rPr>
      </w:pPr>
      <w:r w:rsidRPr="002E574E">
        <w:rPr>
          <w:rFonts w:ascii="Times New Roman" w:hAnsi="Times New Roman"/>
          <w:sz w:val="24"/>
          <w:szCs w:val="20"/>
        </w:rPr>
        <w:t xml:space="preserve">Cena oferty musi zawierać wszystkie koszty związane z realizacją  </w:t>
      </w:r>
      <w:r>
        <w:rPr>
          <w:rFonts w:ascii="Times New Roman" w:hAnsi="Times New Roman"/>
          <w:sz w:val="24"/>
          <w:szCs w:val="20"/>
        </w:rPr>
        <w:t>zadania, zgodnie z opisem przedmiotu zamówienia.</w:t>
      </w:r>
    </w:p>
    <w:p w14:paraId="7795211A" w14:textId="6453553A" w:rsidR="004B1F93" w:rsidRDefault="004B1F93" w:rsidP="00A5534A">
      <w:pPr>
        <w:numPr>
          <w:ilvl w:val="0"/>
          <w:numId w:val="56"/>
        </w:numPr>
        <w:tabs>
          <w:tab w:val="num" w:pos="720"/>
        </w:tabs>
        <w:suppressAutoHyphens/>
        <w:spacing w:after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Cena musi zawierać </w:t>
      </w:r>
      <w:r w:rsidRPr="004B1F93">
        <w:rPr>
          <w:rFonts w:ascii="Times New Roman" w:hAnsi="Times New Roman"/>
          <w:sz w:val="24"/>
          <w:szCs w:val="20"/>
        </w:rPr>
        <w:t>koszty transportu wraz z ubezpieczeniem podczas transportu, koszty zakupu, dostawy</w:t>
      </w:r>
      <w:r>
        <w:rPr>
          <w:rFonts w:ascii="Times New Roman" w:hAnsi="Times New Roman"/>
          <w:sz w:val="24"/>
          <w:szCs w:val="20"/>
        </w:rPr>
        <w:t xml:space="preserve"> </w:t>
      </w:r>
      <w:r w:rsidRPr="004B1F93">
        <w:rPr>
          <w:rFonts w:ascii="Times New Roman" w:hAnsi="Times New Roman"/>
          <w:sz w:val="24"/>
          <w:szCs w:val="20"/>
        </w:rPr>
        <w:t>i rozładunku ciągnika do Obwodu Drogowego w Chociwlu</w:t>
      </w:r>
      <w:r>
        <w:rPr>
          <w:rFonts w:ascii="Times New Roman" w:hAnsi="Times New Roman"/>
          <w:sz w:val="24"/>
          <w:szCs w:val="20"/>
        </w:rPr>
        <w:t>.</w:t>
      </w:r>
    </w:p>
    <w:p w14:paraId="5F42668D" w14:textId="523F0CFA" w:rsidR="004B1F93" w:rsidRPr="002E574E" w:rsidRDefault="004B1F93" w:rsidP="00A5534A">
      <w:pPr>
        <w:numPr>
          <w:ilvl w:val="0"/>
          <w:numId w:val="56"/>
        </w:numPr>
        <w:tabs>
          <w:tab w:val="num" w:pos="720"/>
        </w:tabs>
        <w:suppressAutoHyphens/>
        <w:spacing w:after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Cena musi zawierać </w:t>
      </w:r>
      <w:r w:rsidRPr="004B1F93">
        <w:rPr>
          <w:rFonts w:ascii="Times New Roman" w:hAnsi="Times New Roman"/>
          <w:sz w:val="24"/>
          <w:szCs w:val="20"/>
        </w:rPr>
        <w:t>koszty przeszkolenia pracowników Zamawiającego w dniu dostawy lub w ciągu 3 dni roboczych od dostawy, w zakresie obsługi, konserwacji, drobnych napraw, eksploatacji, przeglądów.</w:t>
      </w:r>
    </w:p>
    <w:p w14:paraId="076F52DD" w14:textId="77777777" w:rsidR="0053125A" w:rsidRPr="006233A7" w:rsidRDefault="0053125A" w:rsidP="00A5534A">
      <w:pPr>
        <w:numPr>
          <w:ilvl w:val="0"/>
          <w:numId w:val="5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233A7">
        <w:rPr>
          <w:rFonts w:ascii="Times New Roman" w:hAnsi="Times New Roman"/>
          <w:sz w:val="24"/>
          <w:szCs w:val="24"/>
        </w:rPr>
        <w:t>Cena może być tylko jedna; nie dopuszcza się wariantowości cen.</w:t>
      </w:r>
    </w:p>
    <w:p w14:paraId="793CB6BC" w14:textId="77777777" w:rsidR="0053125A" w:rsidRPr="006233A7" w:rsidRDefault="0053125A" w:rsidP="00A5534A">
      <w:pPr>
        <w:numPr>
          <w:ilvl w:val="0"/>
          <w:numId w:val="58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233A7">
        <w:rPr>
          <w:rFonts w:ascii="Times New Roman" w:hAnsi="Times New Roman"/>
          <w:sz w:val="24"/>
          <w:szCs w:val="24"/>
          <w:shd w:val="clear" w:color="auto" w:fill="FFFFFF"/>
        </w:rPr>
        <w:t xml:space="preserve">Jeżeli złożono ofertę, której wybór prowadziłby do powstania u Zamawiającego obowiązku podatkowego zgodnie z przepisami o podatku od towarów i usług, Zamawiający w celu oceny takiej oferty dolicza do przedstawionej w niej ceny podatek </w:t>
      </w:r>
      <w:r w:rsidRPr="006233A7">
        <w:rPr>
          <w:rFonts w:ascii="Times New Roman" w:hAnsi="Times New Roman"/>
          <w:sz w:val="24"/>
          <w:szCs w:val="24"/>
          <w:shd w:val="clear" w:color="auto" w:fill="FFFFFF"/>
        </w:rPr>
        <w:br/>
        <w:t xml:space="preserve">od towarów i usług, który miałby obowiązek rozliczyć zgodnie z tymi przepisami. </w:t>
      </w:r>
      <w:r w:rsidRPr="006233A7">
        <w:rPr>
          <w:rFonts w:ascii="Times New Roman" w:hAnsi="Times New Roman"/>
          <w:b/>
          <w:sz w:val="24"/>
          <w:szCs w:val="24"/>
          <w:shd w:val="clear" w:color="auto" w:fill="FFFFFF"/>
        </w:rPr>
        <w:t>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14:paraId="293B54B1" w14:textId="77777777" w:rsidR="0053125A" w:rsidRPr="006233A7" w:rsidRDefault="0053125A" w:rsidP="00A5534A">
      <w:pPr>
        <w:pStyle w:val="Domylne"/>
        <w:numPr>
          <w:ilvl w:val="0"/>
          <w:numId w:val="58"/>
        </w:numPr>
        <w:spacing w:line="276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6233A7">
        <w:rPr>
          <w:rFonts w:ascii="Times New Roman" w:hAnsi="Times New Roman" w:cs="Times New Roman"/>
          <w:color w:val="auto"/>
          <w:sz w:val="24"/>
          <w:szCs w:val="24"/>
        </w:rPr>
        <w:t>Zamawiający</w:t>
      </w:r>
      <w:proofErr w:type="spellEnd"/>
      <w:r w:rsidRPr="006233A7">
        <w:rPr>
          <w:rFonts w:ascii="Times New Roman" w:hAnsi="Times New Roman" w:cs="Times New Roman"/>
          <w:color w:val="auto"/>
          <w:sz w:val="24"/>
          <w:szCs w:val="24"/>
        </w:rPr>
        <w:t xml:space="preserve"> nie </w:t>
      </w:r>
      <w:proofErr w:type="spellStart"/>
      <w:r w:rsidRPr="006233A7">
        <w:rPr>
          <w:rFonts w:ascii="Times New Roman" w:hAnsi="Times New Roman" w:cs="Times New Roman"/>
          <w:color w:val="auto"/>
          <w:sz w:val="24"/>
          <w:szCs w:val="24"/>
        </w:rPr>
        <w:t>przewiduje</w:t>
      </w:r>
      <w:proofErr w:type="spellEnd"/>
      <w:r w:rsidRPr="006233A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233A7">
        <w:rPr>
          <w:rFonts w:ascii="Times New Roman" w:hAnsi="Times New Roman" w:cs="Times New Roman"/>
          <w:color w:val="auto"/>
          <w:sz w:val="24"/>
          <w:szCs w:val="24"/>
        </w:rPr>
        <w:t>możliwości</w:t>
      </w:r>
      <w:proofErr w:type="spellEnd"/>
      <w:r w:rsidRPr="006233A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233A7">
        <w:rPr>
          <w:rFonts w:ascii="Times New Roman" w:hAnsi="Times New Roman" w:cs="Times New Roman"/>
          <w:color w:val="auto"/>
          <w:sz w:val="24"/>
          <w:szCs w:val="24"/>
        </w:rPr>
        <w:t>prowadzenia</w:t>
      </w:r>
      <w:proofErr w:type="spellEnd"/>
      <w:r w:rsidRPr="006233A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233A7">
        <w:rPr>
          <w:rFonts w:ascii="Times New Roman" w:hAnsi="Times New Roman" w:cs="Times New Roman"/>
          <w:color w:val="auto"/>
          <w:sz w:val="24"/>
          <w:szCs w:val="24"/>
        </w:rPr>
        <w:t>rozliczeń</w:t>
      </w:r>
      <w:proofErr w:type="spellEnd"/>
      <w:r w:rsidRPr="006233A7">
        <w:rPr>
          <w:rFonts w:ascii="Times New Roman" w:hAnsi="Times New Roman" w:cs="Times New Roman"/>
          <w:color w:val="auto"/>
          <w:sz w:val="24"/>
          <w:szCs w:val="24"/>
        </w:rPr>
        <w:t xml:space="preserve"> w </w:t>
      </w:r>
      <w:proofErr w:type="spellStart"/>
      <w:r w:rsidRPr="006233A7">
        <w:rPr>
          <w:rFonts w:ascii="Times New Roman" w:hAnsi="Times New Roman" w:cs="Times New Roman"/>
          <w:color w:val="auto"/>
          <w:sz w:val="24"/>
          <w:szCs w:val="24"/>
        </w:rPr>
        <w:t>walutach</w:t>
      </w:r>
      <w:proofErr w:type="spellEnd"/>
      <w:r w:rsidRPr="006233A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233A7">
        <w:rPr>
          <w:rFonts w:ascii="Times New Roman" w:hAnsi="Times New Roman" w:cs="Times New Roman"/>
          <w:color w:val="auto"/>
          <w:sz w:val="24"/>
          <w:szCs w:val="24"/>
        </w:rPr>
        <w:t>obcych</w:t>
      </w:r>
      <w:proofErr w:type="spellEnd"/>
      <w:r w:rsidRPr="006233A7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642CD0A8" w14:textId="77777777" w:rsidR="0053125A" w:rsidRPr="006233A7" w:rsidRDefault="0053125A" w:rsidP="00A5534A">
      <w:pPr>
        <w:pStyle w:val="Domylne"/>
        <w:numPr>
          <w:ilvl w:val="0"/>
          <w:numId w:val="58"/>
        </w:numPr>
        <w:spacing w:line="276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233A7">
        <w:rPr>
          <w:rFonts w:ascii="Times New Roman" w:hAnsi="Times New Roman" w:cs="Times New Roman"/>
          <w:color w:val="auto"/>
          <w:sz w:val="24"/>
          <w:szCs w:val="24"/>
        </w:rPr>
        <w:t xml:space="preserve">Rozliczenia </w:t>
      </w:r>
      <w:proofErr w:type="spellStart"/>
      <w:r w:rsidRPr="006233A7">
        <w:rPr>
          <w:rFonts w:ascii="Times New Roman" w:hAnsi="Times New Roman" w:cs="Times New Roman"/>
          <w:color w:val="auto"/>
          <w:sz w:val="24"/>
          <w:szCs w:val="24"/>
        </w:rPr>
        <w:t>pomiędzy</w:t>
      </w:r>
      <w:proofErr w:type="spellEnd"/>
      <w:r w:rsidRPr="006233A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233A7">
        <w:rPr>
          <w:rFonts w:ascii="Times New Roman" w:hAnsi="Times New Roman" w:cs="Times New Roman"/>
          <w:color w:val="auto"/>
          <w:sz w:val="24"/>
          <w:szCs w:val="24"/>
        </w:rPr>
        <w:t>wykonawcą</w:t>
      </w:r>
      <w:proofErr w:type="spellEnd"/>
      <w:r w:rsidRPr="006233A7">
        <w:rPr>
          <w:rFonts w:ascii="Times New Roman" w:hAnsi="Times New Roman" w:cs="Times New Roman"/>
          <w:color w:val="auto"/>
          <w:sz w:val="24"/>
          <w:szCs w:val="24"/>
        </w:rPr>
        <w:t xml:space="preserve"> a </w:t>
      </w:r>
      <w:proofErr w:type="spellStart"/>
      <w:r w:rsidRPr="006233A7">
        <w:rPr>
          <w:rFonts w:ascii="Times New Roman" w:hAnsi="Times New Roman" w:cs="Times New Roman"/>
          <w:color w:val="auto"/>
          <w:sz w:val="24"/>
          <w:szCs w:val="24"/>
        </w:rPr>
        <w:t>zamawiającym</w:t>
      </w:r>
      <w:proofErr w:type="spellEnd"/>
      <w:r w:rsidRPr="006233A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233A7">
        <w:rPr>
          <w:rFonts w:ascii="Times New Roman" w:hAnsi="Times New Roman" w:cs="Times New Roman"/>
          <w:color w:val="auto"/>
          <w:sz w:val="24"/>
          <w:szCs w:val="24"/>
        </w:rPr>
        <w:t>będą</w:t>
      </w:r>
      <w:proofErr w:type="spellEnd"/>
      <w:r w:rsidRPr="006233A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233A7">
        <w:rPr>
          <w:rFonts w:ascii="Times New Roman" w:hAnsi="Times New Roman" w:cs="Times New Roman"/>
          <w:color w:val="auto"/>
          <w:sz w:val="24"/>
          <w:szCs w:val="24"/>
        </w:rPr>
        <w:t>dokonywane</w:t>
      </w:r>
      <w:proofErr w:type="spellEnd"/>
      <w:r w:rsidRPr="006233A7">
        <w:rPr>
          <w:rFonts w:ascii="Times New Roman" w:hAnsi="Times New Roman" w:cs="Times New Roman"/>
          <w:color w:val="auto"/>
          <w:sz w:val="24"/>
          <w:szCs w:val="24"/>
        </w:rPr>
        <w:t xml:space="preserve"> w </w:t>
      </w:r>
      <w:proofErr w:type="spellStart"/>
      <w:r w:rsidRPr="006233A7">
        <w:rPr>
          <w:rFonts w:ascii="Times New Roman" w:hAnsi="Times New Roman" w:cs="Times New Roman"/>
          <w:color w:val="auto"/>
          <w:sz w:val="24"/>
          <w:szCs w:val="24"/>
        </w:rPr>
        <w:t>złotych</w:t>
      </w:r>
      <w:proofErr w:type="spellEnd"/>
      <w:r w:rsidRPr="006233A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6233A7">
        <w:rPr>
          <w:rFonts w:ascii="Times New Roman" w:hAnsi="Times New Roman" w:cs="Times New Roman"/>
          <w:color w:val="auto"/>
          <w:sz w:val="24"/>
          <w:szCs w:val="24"/>
        </w:rPr>
        <w:t>polskich</w:t>
      </w:r>
      <w:proofErr w:type="spellEnd"/>
      <w:r w:rsidRPr="006233A7">
        <w:rPr>
          <w:rFonts w:ascii="Times New Roman" w:hAnsi="Times New Roman" w:cs="Times New Roman"/>
          <w:color w:val="auto"/>
          <w:sz w:val="24"/>
          <w:szCs w:val="24"/>
        </w:rPr>
        <w:t xml:space="preserve"> PLN.</w:t>
      </w:r>
    </w:p>
    <w:p w14:paraId="1DDA32EC" w14:textId="77777777" w:rsidR="00BA6035" w:rsidRPr="00BB4904" w:rsidRDefault="00BA6035" w:rsidP="00A5534A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3F11A6A9" w14:textId="2466FBE4" w:rsidR="0053125A" w:rsidRPr="006233A7" w:rsidRDefault="0053125A" w:rsidP="00A5534A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233A7">
        <w:rPr>
          <w:rFonts w:ascii="Times New Roman" w:hAnsi="Times New Roman"/>
          <w:b/>
          <w:sz w:val="24"/>
          <w:szCs w:val="24"/>
        </w:rPr>
        <w:t xml:space="preserve">Rozdział XV. </w:t>
      </w:r>
      <w:r w:rsidRPr="006233A7">
        <w:rPr>
          <w:rFonts w:ascii="Times New Roman" w:hAnsi="Times New Roman"/>
          <w:b/>
          <w:sz w:val="24"/>
          <w:szCs w:val="24"/>
        </w:rPr>
        <w:tab/>
      </w:r>
      <w:r w:rsidRPr="006233A7">
        <w:rPr>
          <w:rFonts w:ascii="Times New Roman" w:hAnsi="Times New Roman"/>
          <w:b/>
          <w:sz w:val="24"/>
          <w:szCs w:val="24"/>
          <w:u w:val="single"/>
        </w:rPr>
        <w:t>Opis kryteriów oceny ofert</w:t>
      </w:r>
    </w:p>
    <w:p w14:paraId="2333679B" w14:textId="77777777" w:rsidR="0053125A" w:rsidRPr="006233A7" w:rsidRDefault="0053125A" w:rsidP="00A5534A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68D10244" w14:textId="77777777" w:rsidR="00DE5795" w:rsidRPr="006233A7" w:rsidRDefault="00DE5795" w:rsidP="00A5534A">
      <w:pPr>
        <w:numPr>
          <w:ilvl w:val="3"/>
          <w:numId w:val="59"/>
        </w:numPr>
        <w:suppressAutoHyphens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233A7">
        <w:rPr>
          <w:rFonts w:ascii="Times New Roman" w:hAnsi="Times New Roman"/>
          <w:sz w:val="24"/>
          <w:szCs w:val="24"/>
        </w:rPr>
        <w:t>Wybór wykonawcy nastąpi w oparciu o poniższe kryteria:</w:t>
      </w:r>
    </w:p>
    <w:p w14:paraId="3550D853" w14:textId="05D8BCB2" w:rsidR="00DE5795" w:rsidRPr="006233A7" w:rsidRDefault="00DE5795" w:rsidP="00D43FA6">
      <w:pPr>
        <w:numPr>
          <w:ilvl w:val="0"/>
          <w:numId w:val="63"/>
        </w:numPr>
        <w:suppressAutoHyphens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233A7">
        <w:rPr>
          <w:rFonts w:ascii="Times New Roman" w:hAnsi="Times New Roman"/>
          <w:b/>
          <w:sz w:val="24"/>
          <w:szCs w:val="24"/>
          <w:u w:val="single"/>
        </w:rPr>
        <w:t xml:space="preserve">cena                      -   </w:t>
      </w:r>
      <w:r w:rsidR="00990F0C">
        <w:rPr>
          <w:rFonts w:ascii="Times New Roman" w:hAnsi="Times New Roman"/>
          <w:b/>
          <w:sz w:val="24"/>
          <w:szCs w:val="24"/>
          <w:u w:val="single"/>
        </w:rPr>
        <w:t>8</w:t>
      </w:r>
      <w:r w:rsidRPr="006233A7">
        <w:rPr>
          <w:rFonts w:ascii="Times New Roman" w:hAnsi="Times New Roman"/>
          <w:b/>
          <w:sz w:val="24"/>
          <w:szCs w:val="24"/>
          <w:u w:val="single"/>
        </w:rPr>
        <w:t>0%</w:t>
      </w:r>
    </w:p>
    <w:p w14:paraId="66ABB025" w14:textId="5C7293D8" w:rsidR="00DE5795" w:rsidRPr="006233A7" w:rsidRDefault="00AA11DE" w:rsidP="006233A7">
      <w:pPr>
        <w:numPr>
          <w:ilvl w:val="0"/>
          <w:numId w:val="63"/>
        </w:numPr>
        <w:tabs>
          <w:tab w:val="left" w:pos="2552"/>
          <w:tab w:val="left" w:pos="2694"/>
        </w:tabs>
        <w:suppressAutoHyphens/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termin dostawy </w:t>
      </w:r>
      <w:r w:rsidR="006233A7" w:rsidRPr="006233A7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r w:rsidR="00DE5795" w:rsidRPr="006233A7">
        <w:rPr>
          <w:rFonts w:ascii="Times New Roman" w:hAnsi="Times New Roman"/>
          <w:b/>
          <w:sz w:val="24"/>
          <w:szCs w:val="24"/>
          <w:u w:val="single"/>
        </w:rPr>
        <w:t xml:space="preserve">-   </w:t>
      </w:r>
      <w:r w:rsidR="00990F0C">
        <w:rPr>
          <w:rFonts w:ascii="Times New Roman" w:hAnsi="Times New Roman"/>
          <w:b/>
          <w:sz w:val="24"/>
          <w:szCs w:val="24"/>
          <w:u w:val="single"/>
        </w:rPr>
        <w:t>2</w:t>
      </w:r>
      <w:r w:rsidR="006233A7" w:rsidRPr="006233A7">
        <w:rPr>
          <w:rFonts w:ascii="Times New Roman" w:hAnsi="Times New Roman"/>
          <w:b/>
          <w:sz w:val="24"/>
          <w:szCs w:val="24"/>
          <w:u w:val="single"/>
        </w:rPr>
        <w:t>0%</w:t>
      </w:r>
    </w:p>
    <w:p w14:paraId="5150A2CC" w14:textId="254539EE" w:rsidR="00DE5795" w:rsidRPr="006233A7" w:rsidRDefault="00DE5795" w:rsidP="00A5534A">
      <w:pPr>
        <w:numPr>
          <w:ilvl w:val="3"/>
          <w:numId w:val="59"/>
        </w:numPr>
        <w:tabs>
          <w:tab w:val="num" w:pos="284"/>
        </w:tabs>
        <w:suppressAutoHyphens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233A7">
        <w:rPr>
          <w:rFonts w:ascii="Times New Roman" w:hAnsi="Times New Roman"/>
          <w:sz w:val="24"/>
          <w:szCs w:val="24"/>
        </w:rPr>
        <w:t>Ocena ofert zostanie przeprowadzona na podstawie przedstawionych w pkt 1 kryteriów oraz ich wag. Oferty oceniane będą punktowo. W trakcie oce</w:t>
      </w:r>
      <w:r w:rsidR="006233A7" w:rsidRPr="006233A7">
        <w:rPr>
          <w:rFonts w:ascii="Times New Roman" w:hAnsi="Times New Roman"/>
          <w:sz w:val="24"/>
          <w:szCs w:val="24"/>
        </w:rPr>
        <w:t xml:space="preserve">ny ofert kolejno rozpatrywanym </w:t>
      </w:r>
      <w:r w:rsidRPr="006233A7">
        <w:rPr>
          <w:rFonts w:ascii="Times New Roman" w:hAnsi="Times New Roman"/>
          <w:sz w:val="24"/>
          <w:szCs w:val="24"/>
        </w:rPr>
        <w:t xml:space="preserve">i ocenianym ofertom przyznawane będą punkty za powyższe kryteria według następujących zasad i według wzoru: </w:t>
      </w:r>
    </w:p>
    <w:p w14:paraId="1D825CE2" w14:textId="77777777" w:rsidR="00DE5795" w:rsidRPr="006233A7" w:rsidRDefault="00DE5795" w:rsidP="00A5534A">
      <w:pPr>
        <w:numPr>
          <w:ilvl w:val="0"/>
          <w:numId w:val="60"/>
        </w:num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6233A7">
        <w:rPr>
          <w:rFonts w:ascii="Times New Roman" w:hAnsi="Times New Roman"/>
          <w:sz w:val="24"/>
          <w:szCs w:val="20"/>
        </w:rPr>
        <w:t xml:space="preserve">przy kryterium </w:t>
      </w:r>
      <w:r w:rsidRPr="006233A7">
        <w:rPr>
          <w:rFonts w:ascii="Times New Roman" w:hAnsi="Times New Roman"/>
          <w:b/>
          <w:sz w:val="24"/>
          <w:szCs w:val="20"/>
          <w:u w:val="single"/>
        </w:rPr>
        <w:t>cena (C)</w:t>
      </w:r>
      <w:r w:rsidRPr="006233A7">
        <w:rPr>
          <w:rFonts w:ascii="Times New Roman" w:hAnsi="Times New Roman"/>
          <w:sz w:val="24"/>
          <w:szCs w:val="20"/>
        </w:rPr>
        <w:t>, najwyżej punktowana będzie oferta o najniższej cenie brutto,  pozostałe oferty proporcjonalnie do oferty najtańszej.</w:t>
      </w:r>
    </w:p>
    <w:p w14:paraId="2D31FC61" w14:textId="77777777" w:rsidR="00DE5795" w:rsidRPr="006233A7" w:rsidRDefault="00DE5795" w:rsidP="00A5534A">
      <w:pPr>
        <w:suppressAutoHyphens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6233A7">
        <w:rPr>
          <w:rFonts w:ascii="Times New Roman" w:hAnsi="Times New Roman"/>
          <w:sz w:val="24"/>
          <w:szCs w:val="20"/>
        </w:rPr>
        <w:t xml:space="preserve"> </w:t>
      </w:r>
    </w:p>
    <w:p w14:paraId="71ABEA81" w14:textId="2EBD8952" w:rsidR="00DE5795" w:rsidRPr="006233A7" w:rsidRDefault="00DE5795" w:rsidP="00A5534A">
      <w:pPr>
        <w:spacing w:after="0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6233A7">
        <w:rPr>
          <w:rFonts w:ascii="Times New Roman" w:hAnsi="Times New Roman"/>
          <w:b/>
          <w:bCs/>
          <w:sz w:val="24"/>
          <w:szCs w:val="24"/>
        </w:rPr>
        <w:t xml:space="preserve">            </w:t>
      </w:r>
      <w:r w:rsidRPr="006233A7">
        <w:rPr>
          <w:rFonts w:ascii="Times New Roman" w:hAnsi="Times New Roman"/>
          <w:bCs/>
          <w:sz w:val="24"/>
          <w:szCs w:val="24"/>
          <w:u w:val="single"/>
        </w:rPr>
        <w:t xml:space="preserve">Sposób obliczenia punktów dla kryterium „cena” – maks. </w:t>
      </w:r>
      <w:r w:rsidR="00990F0C">
        <w:rPr>
          <w:rFonts w:ascii="Times New Roman" w:hAnsi="Times New Roman"/>
          <w:bCs/>
          <w:sz w:val="24"/>
          <w:szCs w:val="24"/>
          <w:u w:val="single"/>
        </w:rPr>
        <w:t>8</w:t>
      </w:r>
      <w:r w:rsidRPr="006233A7">
        <w:rPr>
          <w:rFonts w:ascii="Times New Roman" w:hAnsi="Times New Roman"/>
          <w:bCs/>
          <w:sz w:val="24"/>
          <w:szCs w:val="24"/>
          <w:u w:val="single"/>
        </w:rPr>
        <w:t>0 punktów (</w:t>
      </w:r>
      <w:r w:rsidR="00990F0C">
        <w:rPr>
          <w:rFonts w:ascii="Times New Roman" w:hAnsi="Times New Roman"/>
          <w:bCs/>
          <w:sz w:val="24"/>
          <w:szCs w:val="24"/>
          <w:u w:val="single"/>
        </w:rPr>
        <w:t>8</w:t>
      </w:r>
      <w:r w:rsidRPr="006233A7">
        <w:rPr>
          <w:rFonts w:ascii="Times New Roman" w:hAnsi="Times New Roman"/>
          <w:bCs/>
          <w:sz w:val="24"/>
          <w:szCs w:val="24"/>
          <w:u w:val="single"/>
        </w:rPr>
        <w:t>0%).</w:t>
      </w:r>
    </w:p>
    <w:p w14:paraId="6B504BD3" w14:textId="77777777" w:rsidR="00DE5795" w:rsidRPr="006233A7" w:rsidRDefault="00DE5795" w:rsidP="00A5534A">
      <w:pPr>
        <w:keepNext/>
        <w:tabs>
          <w:tab w:val="num" w:pos="864"/>
        </w:tabs>
        <w:suppressAutoHyphens/>
        <w:spacing w:after="0"/>
        <w:ind w:left="284"/>
        <w:jc w:val="both"/>
        <w:outlineLvl w:val="3"/>
        <w:rPr>
          <w:rFonts w:ascii="Times New Roman" w:hAnsi="Times New Roman"/>
          <w:sz w:val="24"/>
          <w:szCs w:val="20"/>
          <w:lang w:val="x-none"/>
        </w:rPr>
      </w:pPr>
    </w:p>
    <w:p w14:paraId="0279CC53" w14:textId="77777777" w:rsidR="00DE5795" w:rsidRPr="006233A7" w:rsidRDefault="00DE5795" w:rsidP="00A5534A">
      <w:pPr>
        <w:keepNext/>
        <w:tabs>
          <w:tab w:val="num" w:pos="864"/>
        </w:tabs>
        <w:suppressAutoHyphens/>
        <w:spacing w:after="0"/>
        <w:ind w:left="284"/>
        <w:jc w:val="both"/>
        <w:outlineLvl w:val="3"/>
        <w:rPr>
          <w:rFonts w:ascii="Times New Roman" w:hAnsi="Times New Roman"/>
          <w:sz w:val="24"/>
          <w:szCs w:val="20"/>
          <w:lang w:val="x-none"/>
        </w:rPr>
      </w:pPr>
      <w:r w:rsidRPr="006233A7">
        <w:rPr>
          <w:rFonts w:ascii="Times New Roman" w:hAnsi="Times New Roman"/>
          <w:sz w:val="24"/>
          <w:szCs w:val="20"/>
        </w:rPr>
        <w:t xml:space="preserve">       </w:t>
      </w:r>
      <w:r w:rsidRPr="006233A7">
        <w:rPr>
          <w:rFonts w:ascii="Times New Roman" w:hAnsi="Times New Roman"/>
          <w:sz w:val="24"/>
          <w:szCs w:val="20"/>
          <w:lang w:val="x-none"/>
        </w:rPr>
        <w:t>Każda ze złożonych ofert będzie podlegać ocenie wg następującego wzoru:</w:t>
      </w:r>
    </w:p>
    <w:p w14:paraId="15A04A92" w14:textId="77777777" w:rsidR="00DE5795" w:rsidRPr="006233A7" w:rsidRDefault="00DE5795" w:rsidP="00A5534A">
      <w:pPr>
        <w:suppressAutoHyphens/>
        <w:spacing w:after="0"/>
        <w:rPr>
          <w:rFonts w:ascii="Times New Roman" w:hAnsi="Times New Roman"/>
          <w:sz w:val="24"/>
          <w:szCs w:val="20"/>
        </w:rPr>
      </w:pPr>
    </w:p>
    <w:p w14:paraId="41598248" w14:textId="77777777" w:rsidR="00DE5795" w:rsidRPr="006233A7" w:rsidRDefault="00DE5795" w:rsidP="00A5534A">
      <w:pPr>
        <w:suppressAutoHyphens/>
        <w:spacing w:after="0"/>
        <w:ind w:left="2832"/>
        <w:rPr>
          <w:rFonts w:ascii="Times New Roman" w:hAnsi="Times New Roman"/>
          <w:sz w:val="24"/>
          <w:szCs w:val="20"/>
          <w:vertAlign w:val="subscript"/>
          <w:lang w:val="en-US"/>
        </w:rPr>
      </w:pPr>
      <w:r w:rsidRPr="006233A7">
        <w:rPr>
          <w:rFonts w:ascii="Arial" w:hAnsi="Arial"/>
          <w:sz w:val="16"/>
          <w:szCs w:val="20"/>
        </w:rPr>
        <w:t xml:space="preserve">   </w:t>
      </w:r>
      <w:r w:rsidRPr="006233A7">
        <w:rPr>
          <w:rFonts w:ascii="Times New Roman" w:hAnsi="Times New Roman"/>
          <w:sz w:val="24"/>
          <w:szCs w:val="20"/>
          <w:lang w:val="en-US"/>
        </w:rPr>
        <w:t>C</w:t>
      </w:r>
      <w:r w:rsidRPr="006233A7">
        <w:rPr>
          <w:rFonts w:ascii="Times New Roman" w:hAnsi="Times New Roman"/>
          <w:sz w:val="24"/>
          <w:szCs w:val="20"/>
          <w:vertAlign w:val="subscript"/>
          <w:lang w:val="en-US"/>
        </w:rPr>
        <w:t>N</w:t>
      </w:r>
    </w:p>
    <w:p w14:paraId="21E7DA53" w14:textId="02C24474" w:rsidR="00DE5795" w:rsidRPr="006233A7" w:rsidRDefault="00DE5795" w:rsidP="00A5534A">
      <w:pPr>
        <w:suppressAutoHyphens/>
        <w:spacing w:after="0"/>
        <w:rPr>
          <w:rFonts w:ascii="Times New Roman" w:hAnsi="Times New Roman"/>
          <w:sz w:val="24"/>
          <w:szCs w:val="24"/>
          <w:lang w:val="en-US"/>
        </w:rPr>
      </w:pPr>
      <w:r w:rsidRPr="006233A7">
        <w:rPr>
          <w:rFonts w:ascii="Times New Roman" w:hAnsi="Times New Roman"/>
          <w:sz w:val="24"/>
          <w:szCs w:val="20"/>
          <w:lang w:val="en-US"/>
        </w:rPr>
        <w:t xml:space="preserve">                                      C </w:t>
      </w:r>
      <w:r w:rsidRPr="006233A7">
        <w:rPr>
          <w:rFonts w:ascii="Arial" w:hAnsi="Arial"/>
          <w:sz w:val="16"/>
          <w:szCs w:val="20"/>
          <w:lang w:val="en-US"/>
        </w:rPr>
        <w:t xml:space="preserve">  =</w:t>
      </w:r>
      <w:r w:rsidRPr="006233A7">
        <w:rPr>
          <w:rFonts w:ascii="Arial" w:hAnsi="Arial"/>
          <w:sz w:val="24"/>
          <w:szCs w:val="20"/>
          <w:lang w:val="en-US"/>
        </w:rPr>
        <w:t xml:space="preserve">  --------   </w:t>
      </w:r>
      <w:r w:rsidRPr="006233A7">
        <w:rPr>
          <w:rFonts w:ascii="Arial" w:hAnsi="Arial"/>
          <w:sz w:val="16"/>
          <w:szCs w:val="20"/>
          <w:lang w:val="en-US"/>
        </w:rPr>
        <w:t xml:space="preserve">x     </w:t>
      </w:r>
      <w:r w:rsidRPr="006233A7">
        <w:rPr>
          <w:rFonts w:ascii="Times New Roman" w:hAnsi="Times New Roman"/>
          <w:sz w:val="24"/>
          <w:szCs w:val="20"/>
          <w:lang w:val="en-US"/>
        </w:rPr>
        <w:t>100 pkt</w:t>
      </w:r>
      <w:r w:rsidRPr="006233A7">
        <w:rPr>
          <w:rFonts w:ascii="Arial" w:hAnsi="Arial"/>
          <w:sz w:val="16"/>
          <w:szCs w:val="20"/>
          <w:lang w:val="en-US"/>
        </w:rPr>
        <w:t xml:space="preserve">   </w:t>
      </w:r>
      <w:r w:rsidRPr="006233A7">
        <w:rPr>
          <w:rFonts w:ascii="Arial" w:hAnsi="Arial" w:cs="Arial"/>
          <w:sz w:val="16"/>
          <w:szCs w:val="20"/>
          <w:lang w:val="en-US"/>
        </w:rPr>
        <w:t>X</w:t>
      </w:r>
      <w:r w:rsidRPr="006233A7">
        <w:rPr>
          <w:rFonts w:ascii="Arial" w:hAnsi="Arial"/>
          <w:sz w:val="16"/>
          <w:szCs w:val="20"/>
          <w:lang w:val="en-US"/>
        </w:rPr>
        <w:t xml:space="preserve">   </w:t>
      </w:r>
      <w:r w:rsidR="00990F0C">
        <w:rPr>
          <w:rFonts w:ascii="Times New Roman" w:hAnsi="Times New Roman"/>
          <w:sz w:val="24"/>
          <w:szCs w:val="24"/>
          <w:lang w:val="en-US"/>
        </w:rPr>
        <w:t>8</w:t>
      </w:r>
      <w:r w:rsidRPr="006233A7">
        <w:rPr>
          <w:rFonts w:ascii="Times New Roman" w:hAnsi="Times New Roman"/>
          <w:sz w:val="24"/>
          <w:szCs w:val="24"/>
          <w:lang w:val="en-US"/>
        </w:rPr>
        <w:t>0%</w:t>
      </w:r>
    </w:p>
    <w:p w14:paraId="56AF77A5" w14:textId="5A67D720" w:rsidR="00DE5795" w:rsidRPr="006233A7" w:rsidRDefault="00DE5795" w:rsidP="00A5534A">
      <w:pPr>
        <w:suppressAutoHyphens/>
        <w:spacing w:after="0"/>
        <w:rPr>
          <w:rFonts w:ascii="Arial" w:hAnsi="Arial"/>
          <w:sz w:val="24"/>
          <w:szCs w:val="20"/>
          <w:vertAlign w:val="subscript"/>
          <w:lang w:val="en-US"/>
        </w:rPr>
      </w:pPr>
      <w:r w:rsidRPr="006233A7">
        <w:rPr>
          <w:rFonts w:ascii="Arial" w:hAnsi="Arial"/>
          <w:sz w:val="24"/>
          <w:szCs w:val="20"/>
          <w:lang w:val="en-US"/>
        </w:rPr>
        <w:t xml:space="preserve">                                             C</w:t>
      </w:r>
      <w:r w:rsidRPr="006233A7">
        <w:rPr>
          <w:rFonts w:ascii="Arial" w:hAnsi="Arial"/>
          <w:sz w:val="24"/>
          <w:szCs w:val="20"/>
          <w:vertAlign w:val="subscript"/>
          <w:lang w:val="en-US"/>
        </w:rPr>
        <w:t>R</w:t>
      </w:r>
      <w:r w:rsidR="007864B6">
        <w:rPr>
          <w:rFonts w:ascii="Times New Roman" w:hAnsi="Times New Roman"/>
          <w:noProof/>
          <w:position w:val="2"/>
          <w:sz w:val="24"/>
          <w:szCs w:val="20"/>
        </w:rPr>
        <w:drawing>
          <wp:inline distT="0" distB="0" distL="0" distR="0" wp14:anchorId="2EB4163B" wp14:editId="27E36A0A">
            <wp:extent cx="85725" cy="12382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23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33A7">
        <w:rPr>
          <w:rFonts w:ascii="Times New Roman" w:hAnsi="Times New Roman"/>
          <w:sz w:val="24"/>
          <w:szCs w:val="20"/>
          <w:lang w:val="en-US"/>
        </w:rPr>
        <w:t xml:space="preserve"> </w:t>
      </w:r>
    </w:p>
    <w:p w14:paraId="248DD873" w14:textId="77777777" w:rsidR="00DE5795" w:rsidRPr="006233A7" w:rsidRDefault="00DE5795" w:rsidP="00A5534A">
      <w:pPr>
        <w:suppressAutoHyphens/>
        <w:spacing w:after="0"/>
        <w:ind w:left="284" w:firstLine="425"/>
        <w:rPr>
          <w:rFonts w:ascii="Times New Roman" w:hAnsi="Times New Roman"/>
        </w:rPr>
      </w:pPr>
      <w:r w:rsidRPr="006233A7">
        <w:rPr>
          <w:rFonts w:ascii="Times New Roman" w:hAnsi="Times New Roman"/>
        </w:rPr>
        <w:t xml:space="preserve">C - ilość punktów za rozpatrywaną cenę </w:t>
      </w:r>
    </w:p>
    <w:p w14:paraId="70B56FA4" w14:textId="77777777" w:rsidR="00DE5795" w:rsidRPr="006233A7" w:rsidRDefault="00DE5795" w:rsidP="00A5534A">
      <w:pPr>
        <w:suppressAutoHyphens/>
        <w:spacing w:after="0"/>
        <w:ind w:left="284" w:firstLine="425"/>
        <w:rPr>
          <w:rFonts w:ascii="Times New Roman" w:hAnsi="Times New Roman"/>
        </w:rPr>
      </w:pPr>
      <w:r w:rsidRPr="006233A7">
        <w:rPr>
          <w:rFonts w:ascii="Times New Roman" w:hAnsi="Times New Roman"/>
        </w:rPr>
        <w:t>C</w:t>
      </w:r>
      <w:r w:rsidRPr="006233A7">
        <w:rPr>
          <w:rFonts w:ascii="Times New Roman" w:hAnsi="Times New Roman"/>
          <w:vertAlign w:val="subscript"/>
        </w:rPr>
        <w:t>N</w:t>
      </w:r>
      <w:r w:rsidRPr="006233A7">
        <w:rPr>
          <w:rFonts w:ascii="Times New Roman" w:hAnsi="Times New Roman"/>
        </w:rPr>
        <w:t xml:space="preserve"> – cena ofertowa najkorzystniejsza (najniższa) wyrażona w zł. brutto</w:t>
      </w:r>
    </w:p>
    <w:p w14:paraId="7B88EBCC" w14:textId="77777777" w:rsidR="00DE5795" w:rsidRPr="006233A7" w:rsidRDefault="00DE5795" w:rsidP="00A5534A">
      <w:pPr>
        <w:suppressAutoHyphens/>
        <w:spacing w:after="0"/>
        <w:ind w:left="284" w:firstLine="425"/>
        <w:rPr>
          <w:rFonts w:ascii="Times New Roman" w:hAnsi="Times New Roman"/>
        </w:rPr>
      </w:pPr>
      <w:r w:rsidRPr="006233A7">
        <w:rPr>
          <w:rFonts w:ascii="Times New Roman" w:hAnsi="Times New Roman"/>
        </w:rPr>
        <w:t>C</w:t>
      </w:r>
      <w:r w:rsidRPr="006233A7">
        <w:rPr>
          <w:rFonts w:ascii="Times New Roman" w:hAnsi="Times New Roman"/>
          <w:vertAlign w:val="subscript"/>
        </w:rPr>
        <w:t>R</w:t>
      </w:r>
      <w:r w:rsidRPr="006233A7">
        <w:rPr>
          <w:rFonts w:ascii="Times New Roman" w:hAnsi="Times New Roman"/>
        </w:rPr>
        <w:t xml:space="preserve"> – cena ofertowa oferty rozpatrywanej wyrażona w zł. brutto</w:t>
      </w:r>
    </w:p>
    <w:p w14:paraId="4ECAEFD0" w14:textId="0CFECE6B" w:rsidR="00DE5795" w:rsidRPr="00FF0268" w:rsidRDefault="00320431" w:rsidP="00A5534A">
      <w:pPr>
        <w:suppressAutoHyphens/>
        <w:spacing w:after="0"/>
        <w:ind w:left="284" w:firstLine="425"/>
        <w:rPr>
          <w:rFonts w:ascii="Times New Roman" w:hAnsi="Times New Roman"/>
          <w:sz w:val="24"/>
          <w:szCs w:val="24"/>
        </w:rPr>
      </w:pPr>
      <w:r w:rsidRPr="00FF0268">
        <w:rPr>
          <w:rFonts w:ascii="Times New Roman" w:hAnsi="Times New Roman"/>
        </w:rPr>
        <w:t>8</w:t>
      </w:r>
      <w:r w:rsidR="00DE5795" w:rsidRPr="00FF0268">
        <w:rPr>
          <w:rFonts w:ascii="Times New Roman" w:hAnsi="Times New Roman"/>
        </w:rPr>
        <w:t>0% - waga</w:t>
      </w:r>
      <w:r w:rsidR="00DE5795" w:rsidRPr="00FF0268">
        <w:rPr>
          <w:rFonts w:ascii="Times New Roman" w:hAnsi="Times New Roman"/>
          <w:sz w:val="24"/>
          <w:szCs w:val="24"/>
        </w:rPr>
        <w:t xml:space="preserve"> </w:t>
      </w:r>
      <w:r w:rsidR="00DE5795" w:rsidRPr="00FF0268">
        <w:rPr>
          <w:rFonts w:ascii="Times New Roman" w:hAnsi="Times New Roman"/>
          <w:sz w:val="24"/>
          <w:szCs w:val="20"/>
          <w:lang w:val="x-none"/>
        </w:rPr>
        <w:t xml:space="preserve"> </w:t>
      </w:r>
    </w:p>
    <w:p w14:paraId="6FEE24A8" w14:textId="60319680" w:rsidR="00DE5795" w:rsidRPr="00BB4904" w:rsidRDefault="00DE5795" w:rsidP="00D43FA6">
      <w:pPr>
        <w:suppressAutoHyphens/>
        <w:spacing w:after="0"/>
        <w:jc w:val="both"/>
        <w:rPr>
          <w:rFonts w:ascii="Times New Roman" w:hAnsi="Times New Roman"/>
          <w:b/>
          <w:color w:val="FF0000"/>
          <w:sz w:val="24"/>
          <w:szCs w:val="20"/>
        </w:rPr>
      </w:pPr>
    </w:p>
    <w:p w14:paraId="1E01280F" w14:textId="4FB85183" w:rsidR="00DE5795" w:rsidRPr="000D01D5" w:rsidRDefault="00DE5795" w:rsidP="00A5534A">
      <w:pPr>
        <w:numPr>
          <w:ilvl w:val="0"/>
          <w:numId w:val="60"/>
        </w:numPr>
        <w:suppressAutoHyphens/>
        <w:spacing w:after="0"/>
        <w:jc w:val="both"/>
        <w:rPr>
          <w:rFonts w:ascii="Times New Roman" w:hAnsi="Times New Roman"/>
          <w:sz w:val="24"/>
          <w:szCs w:val="20"/>
          <w:u w:val="single"/>
        </w:rPr>
      </w:pPr>
      <w:r w:rsidRPr="000D01D5">
        <w:rPr>
          <w:rFonts w:ascii="Times New Roman" w:hAnsi="Times New Roman"/>
          <w:sz w:val="24"/>
          <w:szCs w:val="20"/>
        </w:rPr>
        <w:t xml:space="preserve">przy kryterium </w:t>
      </w:r>
      <w:r w:rsidR="00990F0C">
        <w:rPr>
          <w:rFonts w:ascii="Times New Roman" w:hAnsi="Times New Roman"/>
          <w:b/>
          <w:sz w:val="24"/>
          <w:szCs w:val="20"/>
        </w:rPr>
        <w:t>termin dostawy</w:t>
      </w:r>
      <w:r w:rsidRPr="000D01D5">
        <w:rPr>
          <w:rFonts w:ascii="Times New Roman" w:hAnsi="Times New Roman"/>
          <w:b/>
          <w:sz w:val="24"/>
          <w:szCs w:val="20"/>
        </w:rPr>
        <w:t xml:space="preserve"> (</w:t>
      </w:r>
      <w:r w:rsidR="00990F0C">
        <w:rPr>
          <w:rFonts w:ascii="Times New Roman" w:hAnsi="Times New Roman"/>
          <w:b/>
          <w:sz w:val="24"/>
          <w:szCs w:val="20"/>
        </w:rPr>
        <w:t>T</w:t>
      </w:r>
      <w:r w:rsidR="00990F0C" w:rsidRPr="00990F0C">
        <w:rPr>
          <w:rFonts w:ascii="Times New Roman" w:hAnsi="Times New Roman"/>
          <w:b/>
          <w:sz w:val="24"/>
          <w:szCs w:val="20"/>
          <w:vertAlign w:val="subscript"/>
        </w:rPr>
        <w:t>D</w:t>
      </w:r>
      <w:r w:rsidRPr="000D01D5">
        <w:rPr>
          <w:rFonts w:ascii="Times New Roman" w:hAnsi="Times New Roman"/>
          <w:b/>
          <w:sz w:val="24"/>
          <w:szCs w:val="20"/>
        </w:rPr>
        <w:t>)</w:t>
      </w:r>
      <w:r w:rsidRPr="000D01D5">
        <w:rPr>
          <w:rFonts w:ascii="Times New Roman" w:hAnsi="Times New Roman"/>
          <w:sz w:val="24"/>
          <w:szCs w:val="20"/>
        </w:rPr>
        <w:t>, najkorzystniejszą ofertą będzie oferta, która otrzyma łą</w:t>
      </w:r>
      <w:r w:rsidR="00266C7F">
        <w:rPr>
          <w:rFonts w:ascii="Times New Roman" w:hAnsi="Times New Roman"/>
          <w:sz w:val="24"/>
          <w:szCs w:val="20"/>
        </w:rPr>
        <w:t>cznie największą ilość punktów – maks.</w:t>
      </w:r>
      <w:r w:rsidRPr="000D01D5">
        <w:rPr>
          <w:rFonts w:ascii="Times New Roman" w:hAnsi="Times New Roman"/>
          <w:sz w:val="24"/>
          <w:szCs w:val="20"/>
        </w:rPr>
        <w:t xml:space="preserve"> </w:t>
      </w:r>
      <w:r w:rsidR="00990F0C">
        <w:rPr>
          <w:rFonts w:ascii="Times New Roman" w:hAnsi="Times New Roman"/>
          <w:sz w:val="24"/>
          <w:szCs w:val="20"/>
        </w:rPr>
        <w:t>2</w:t>
      </w:r>
      <w:r w:rsidR="006233A7" w:rsidRPr="000D01D5">
        <w:rPr>
          <w:rFonts w:ascii="Times New Roman" w:hAnsi="Times New Roman"/>
          <w:sz w:val="24"/>
          <w:szCs w:val="20"/>
        </w:rPr>
        <w:t>0</w:t>
      </w:r>
      <w:r w:rsidR="00266C7F">
        <w:rPr>
          <w:rFonts w:ascii="Times New Roman" w:hAnsi="Times New Roman"/>
          <w:sz w:val="24"/>
          <w:szCs w:val="20"/>
        </w:rPr>
        <w:t xml:space="preserve"> (</w:t>
      </w:r>
      <w:r w:rsidR="00990F0C">
        <w:rPr>
          <w:rFonts w:ascii="Times New Roman" w:hAnsi="Times New Roman"/>
          <w:sz w:val="24"/>
          <w:szCs w:val="20"/>
        </w:rPr>
        <w:t>2</w:t>
      </w:r>
      <w:r w:rsidR="00266C7F">
        <w:rPr>
          <w:rFonts w:ascii="Times New Roman" w:hAnsi="Times New Roman"/>
          <w:sz w:val="24"/>
          <w:szCs w:val="20"/>
        </w:rPr>
        <w:t>0%</w:t>
      </w:r>
      <w:r w:rsidRPr="000D01D5">
        <w:rPr>
          <w:rFonts w:ascii="Times New Roman" w:hAnsi="Times New Roman"/>
          <w:sz w:val="24"/>
          <w:szCs w:val="20"/>
        </w:rPr>
        <w:t>), według poniższych zasad:</w:t>
      </w:r>
      <w:r w:rsidRPr="000D01D5">
        <w:rPr>
          <w:rFonts w:ascii="Times New Roman" w:hAnsi="Times New Roman"/>
          <w:sz w:val="24"/>
          <w:szCs w:val="20"/>
          <w:u w:val="single"/>
        </w:rPr>
        <w:t xml:space="preserve"> </w:t>
      </w:r>
    </w:p>
    <w:p w14:paraId="23A1503B" w14:textId="77777777" w:rsidR="00DE5795" w:rsidRPr="000D01D5" w:rsidRDefault="00DE5795" w:rsidP="00A5534A">
      <w:pPr>
        <w:suppressAutoHyphens/>
        <w:spacing w:after="0"/>
        <w:rPr>
          <w:rFonts w:ascii="Times New Roman" w:hAnsi="Times New Roman"/>
          <w:sz w:val="24"/>
          <w:szCs w:val="20"/>
        </w:rPr>
      </w:pPr>
    </w:p>
    <w:p w14:paraId="5985BD46" w14:textId="23F26C69" w:rsidR="00DE5795" w:rsidRDefault="00262A12" w:rsidP="00A5534A">
      <w:pPr>
        <w:suppressAutoHyphens/>
        <w:spacing w:after="0"/>
        <w:ind w:left="72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Wykonawca może zaoferować następujące terminu dostawy:</w:t>
      </w:r>
    </w:p>
    <w:p w14:paraId="247A897C" w14:textId="77777777" w:rsidR="00262A12" w:rsidRDefault="00262A12" w:rsidP="00A5534A">
      <w:pPr>
        <w:suppressAutoHyphens/>
        <w:spacing w:after="0"/>
        <w:ind w:left="720"/>
        <w:jc w:val="both"/>
        <w:rPr>
          <w:rFonts w:ascii="Times New Roman" w:hAnsi="Times New Roman"/>
          <w:sz w:val="24"/>
          <w:szCs w:val="20"/>
        </w:rPr>
      </w:pPr>
    </w:p>
    <w:p w14:paraId="496B2E57" w14:textId="54C8293E" w:rsidR="00D94077" w:rsidRDefault="00990F0C" w:rsidP="00A5534A">
      <w:pPr>
        <w:suppressAutoHyphens/>
        <w:spacing w:after="0"/>
        <w:ind w:left="72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100 dni </w:t>
      </w:r>
      <w:r w:rsidR="00D94077">
        <w:rPr>
          <w:rFonts w:ascii="Times New Roman" w:hAnsi="Times New Roman"/>
          <w:sz w:val="24"/>
          <w:szCs w:val="20"/>
        </w:rPr>
        <w:t xml:space="preserve">– </w:t>
      </w:r>
      <w:r>
        <w:rPr>
          <w:rFonts w:ascii="Times New Roman" w:hAnsi="Times New Roman"/>
          <w:sz w:val="24"/>
          <w:szCs w:val="20"/>
        </w:rPr>
        <w:t>0</w:t>
      </w:r>
      <w:r w:rsidR="00D94077">
        <w:rPr>
          <w:rFonts w:ascii="Times New Roman" w:hAnsi="Times New Roman"/>
          <w:sz w:val="24"/>
          <w:szCs w:val="20"/>
        </w:rPr>
        <w:t xml:space="preserve"> pkt</w:t>
      </w:r>
    </w:p>
    <w:p w14:paraId="6EC84ABA" w14:textId="3401983B" w:rsidR="00D94077" w:rsidRDefault="00990F0C" w:rsidP="00D94077">
      <w:pPr>
        <w:suppressAutoHyphens/>
        <w:spacing w:after="0"/>
        <w:ind w:left="72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80 dni</w:t>
      </w:r>
      <w:r w:rsidR="00D94077"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tab/>
        <w:t xml:space="preserve"> </w:t>
      </w:r>
      <w:r w:rsidR="00D94077">
        <w:rPr>
          <w:rFonts w:ascii="Times New Roman" w:hAnsi="Times New Roman"/>
          <w:sz w:val="24"/>
          <w:szCs w:val="20"/>
        </w:rPr>
        <w:t xml:space="preserve">– </w:t>
      </w:r>
      <w:r>
        <w:rPr>
          <w:rFonts w:ascii="Times New Roman" w:hAnsi="Times New Roman"/>
          <w:sz w:val="24"/>
          <w:szCs w:val="20"/>
        </w:rPr>
        <w:t>10</w:t>
      </w:r>
      <w:r w:rsidR="007F5E30">
        <w:rPr>
          <w:rFonts w:ascii="Times New Roman" w:hAnsi="Times New Roman"/>
          <w:sz w:val="24"/>
          <w:szCs w:val="20"/>
        </w:rPr>
        <w:t xml:space="preserve"> </w:t>
      </w:r>
      <w:r w:rsidR="00D94077">
        <w:rPr>
          <w:rFonts w:ascii="Times New Roman" w:hAnsi="Times New Roman"/>
          <w:sz w:val="24"/>
          <w:szCs w:val="20"/>
        </w:rPr>
        <w:t>pkt</w:t>
      </w:r>
    </w:p>
    <w:p w14:paraId="14E7C17A" w14:textId="1BD93A3B" w:rsidR="00D94077" w:rsidRDefault="00990F0C" w:rsidP="00D94077">
      <w:pPr>
        <w:suppressAutoHyphens/>
        <w:spacing w:after="0"/>
        <w:ind w:left="72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60 dni</w:t>
      </w:r>
      <w:r>
        <w:rPr>
          <w:rFonts w:ascii="Times New Roman" w:hAnsi="Times New Roman"/>
          <w:sz w:val="24"/>
          <w:szCs w:val="20"/>
        </w:rPr>
        <w:tab/>
      </w:r>
      <w:r w:rsidR="00D94077">
        <w:rPr>
          <w:rFonts w:ascii="Times New Roman" w:hAnsi="Times New Roman"/>
          <w:sz w:val="24"/>
          <w:szCs w:val="20"/>
        </w:rPr>
        <w:t xml:space="preserve"> – </w:t>
      </w:r>
      <w:r>
        <w:rPr>
          <w:rFonts w:ascii="Times New Roman" w:hAnsi="Times New Roman"/>
          <w:sz w:val="24"/>
          <w:szCs w:val="20"/>
        </w:rPr>
        <w:t>2</w:t>
      </w:r>
      <w:r w:rsidR="00D94077">
        <w:rPr>
          <w:rFonts w:ascii="Times New Roman" w:hAnsi="Times New Roman"/>
          <w:sz w:val="24"/>
          <w:szCs w:val="20"/>
        </w:rPr>
        <w:t>0 pkt</w:t>
      </w:r>
    </w:p>
    <w:p w14:paraId="117E17A5" w14:textId="77777777" w:rsidR="00D94077" w:rsidRDefault="00D94077" w:rsidP="00A5534A">
      <w:pPr>
        <w:suppressAutoHyphens/>
        <w:spacing w:after="0"/>
        <w:ind w:left="720"/>
        <w:jc w:val="both"/>
        <w:rPr>
          <w:rFonts w:ascii="Times New Roman" w:hAnsi="Times New Roman"/>
          <w:color w:val="FF0000"/>
          <w:sz w:val="24"/>
          <w:szCs w:val="20"/>
        </w:rPr>
      </w:pPr>
    </w:p>
    <w:p w14:paraId="39B7AF98" w14:textId="7288E787" w:rsidR="00262A12" w:rsidRDefault="00262A12" w:rsidP="00A5534A">
      <w:pPr>
        <w:suppressAutoHyphens/>
        <w:spacing w:after="0"/>
        <w:ind w:left="72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Wykonawca zobowiązany jest zrealizować dostawę nie później niż w ciągu 100 dni kalendarzowych licząc od dnia zawarci</w:t>
      </w:r>
      <w:r w:rsidR="00AB2EB2">
        <w:rPr>
          <w:rFonts w:ascii="Times New Roman" w:hAnsi="Times New Roman"/>
          <w:sz w:val="24"/>
          <w:szCs w:val="20"/>
        </w:rPr>
        <w:t>a</w:t>
      </w:r>
      <w:r>
        <w:rPr>
          <w:rFonts w:ascii="Times New Roman" w:hAnsi="Times New Roman"/>
          <w:sz w:val="24"/>
          <w:szCs w:val="20"/>
        </w:rPr>
        <w:t xml:space="preserve"> umowy. Jeżeli Wykonawca w formularzu oferty nie wypełni zobowiązania dotyczącego terminu dostawy lub wpisze termin inny, niż określony przez Zamawiającego, uzna on, że Wykonawca zobowiązuję się wykonać dostawę w terminie 100 dni.</w:t>
      </w:r>
    </w:p>
    <w:p w14:paraId="742B22C0" w14:textId="77777777" w:rsidR="00262A12" w:rsidRPr="00262A12" w:rsidRDefault="00262A12" w:rsidP="00A5534A">
      <w:pPr>
        <w:suppressAutoHyphens/>
        <w:spacing w:after="0"/>
        <w:ind w:left="720"/>
        <w:jc w:val="both"/>
        <w:rPr>
          <w:rFonts w:ascii="Times New Roman" w:hAnsi="Times New Roman"/>
          <w:sz w:val="24"/>
          <w:szCs w:val="20"/>
        </w:rPr>
      </w:pPr>
    </w:p>
    <w:p w14:paraId="7ABB01FD" w14:textId="77777777" w:rsidR="00DE5795" w:rsidRPr="006233A7" w:rsidRDefault="00DE5795" w:rsidP="00A5534A">
      <w:pPr>
        <w:numPr>
          <w:ilvl w:val="0"/>
          <w:numId w:val="60"/>
        </w:numPr>
        <w:suppressAutoHyphens/>
        <w:spacing w:after="0"/>
        <w:jc w:val="both"/>
        <w:rPr>
          <w:rFonts w:ascii="Times New Roman" w:hAnsi="Times New Roman"/>
          <w:sz w:val="24"/>
          <w:szCs w:val="20"/>
          <w:u w:val="single"/>
        </w:rPr>
      </w:pPr>
      <w:r w:rsidRPr="006233A7">
        <w:rPr>
          <w:rFonts w:ascii="Times New Roman" w:hAnsi="Times New Roman"/>
          <w:sz w:val="24"/>
          <w:szCs w:val="24"/>
        </w:rPr>
        <w:t xml:space="preserve">Łączna wartość punktowa oferty (S) zostanie obliczona poprzez zsumowanie wartości: </w:t>
      </w:r>
    </w:p>
    <w:p w14:paraId="734845C3" w14:textId="77777777" w:rsidR="00DE5795" w:rsidRPr="006233A7" w:rsidRDefault="00DE5795" w:rsidP="00A5534A">
      <w:pPr>
        <w:spacing w:after="0"/>
        <w:ind w:left="284" w:hanging="283"/>
        <w:jc w:val="both"/>
        <w:rPr>
          <w:rFonts w:ascii="Times New Roman" w:hAnsi="Times New Roman"/>
          <w:b/>
          <w:u w:val="single"/>
        </w:rPr>
      </w:pPr>
    </w:p>
    <w:p w14:paraId="36A9379C" w14:textId="3344F346" w:rsidR="00DE5795" w:rsidRPr="006233A7" w:rsidRDefault="00DE5795" w:rsidP="00A5534A">
      <w:pPr>
        <w:tabs>
          <w:tab w:val="left" w:pos="720"/>
        </w:tabs>
        <w:spacing w:after="0"/>
        <w:ind w:left="720" w:firstLine="1325"/>
        <w:jc w:val="both"/>
        <w:rPr>
          <w:rFonts w:ascii="Times New Roman" w:hAnsi="Times New Roman"/>
          <w:b/>
          <w:bCs/>
        </w:rPr>
      </w:pPr>
      <w:r w:rsidRPr="006233A7">
        <w:rPr>
          <w:rFonts w:ascii="Times New Roman" w:hAnsi="Times New Roman"/>
          <w:b/>
          <w:bCs/>
        </w:rPr>
        <w:t xml:space="preserve">   S = C</w:t>
      </w:r>
      <w:r w:rsidRPr="006233A7">
        <w:rPr>
          <w:rFonts w:ascii="Times New Roman" w:hAnsi="Times New Roman"/>
          <w:b/>
          <w:bCs/>
          <w:vertAlign w:val="subscript"/>
        </w:rPr>
        <w:t xml:space="preserve"> </w:t>
      </w:r>
      <w:r w:rsidR="00F45C15" w:rsidRPr="006233A7">
        <w:rPr>
          <w:rFonts w:ascii="Times New Roman" w:hAnsi="Times New Roman"/>
          <w:b/>
          <w:bCs/>
        </w:rPr>
        <w:t>+</w:t>
      </w:r>
      <w:r w:rsidRPr="006233A7">
        <w:rPr>
          <w:rFonts w:ascii="Times New Roman" w:hAnsi="Times New Roman"/>
          <w:b/>
          <w:bCs/>
        </w:rPr>
        <w:t xml:space="preserve"> </w:t>
      </w:r>
      <w:r w:rsidR="002969D8">
        <w:rPr>
          <w:rFonts w:ascii="Times New Roman" w:hAnsi="Times New Roman"/>
          <w:b/>
          <w:bCs/>
        </w:rPr>
        <w:t>T</w:t>
      </w:r>
      <w:r w:rsidR="002969D8">
        <w:rPr>
          <w:rFonts w:ascii="Times New Roman" w:hAnsi="Times New Roman"/>
          <w:b/>
          <w:bCs/>
          <w:vertAlign w:val="subscript"/>
        </w:rPr>
        <w:t>D</w:t>
      </w:r>
      <w:r w:rsidR="006233A7" w:rsidRPr="006233A7">
        <w:rPr>
          <w:rFonts w:ascii="Times New Roman" w:hAnsi="Times New Roman"/>
          <w:b/>
          <w:bCs/>
        </w:rPr>
        <w:t xml:space="preserve"> </w:t>
      </w:r>
    </w:p>
    <w:p w14:paraId="1A2CCEC0" w14:textId="77777777" w:rsidR="006233A7" w:rsidRPr="006233A7" w:rsidRDefault="006233A7" w:rsidP="00A5534A">
      <w:pPr>
        <w:tabs>
          <w:tab w:val="left" w:pos="720"/>
        </w:tabs>
        <w:spacing w:after="0"/>
        <w:ind w:left="720" w:firstLine="1325"/>
        <w:jc w:val="both"/>
        <w:rPr>
          <w:rFonts w:ascii="Times New Roman" w:hAnsi="Times New Roman"/>
          <w:b/>
          <w:bCs/>
          <w:vertAlign w:val="superscript"/>
        </w:rPr>
      </w:pPr>
    </w:p>
    <w:p w14:paraId="14C7398F" w14:textId="77777777" w:rsidR="00DE5795" w:rsidRPr="006233A7" w:rsidRDefault="00DE5795" w:rsidP="00A5534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6233A7">
        <w:rPr>
          <w:rFonts w:ascii="Times New Roman" w:hAnsi="Times New Roman"/>
          <w:b/>
        </w:rPr>
        <w:lastRenderedPageBreak/>
        <w:t xml:space="preserve">              S</w:t>
      </w:r>
      <w:r w:rsidRPr="006233A7">
        <w:rPr>
          <w:rFonts w:ascii="Times New Roman" w:hAnsi="Times New Roman"/>
        </w:rPr>
        <w:t xml:space="preserve"> – suma punktów, jaką po uwzględnieniu wag może osiągnąć oferta /maks. 100 pkt/</w:t>
      </w:r>
    </w:p>
    <w:p w14:paraId="77569DD2" w14:textId="6DF6E569" w:rsidR="00DE5795" w:rsidRPr="006233A7" w:rsidRDefault="00DE5795" w:rsidP="00F45C15">
      <w:pPr>
        <w:tabs>
          <w:tab w:val="left" w:pos="6285"/>
        </w:tabs>
        <w:spacing w:after="0"/>
        <w:ind w:firstLine="708"/>
        <w:jc w:val="both"/>
        <w:rPr>
          <w:rFonts w:ascii="Times New Roman" w:hAnsi="Times New Roman"/>
        </w:rPr>
      </w:pPr>
      <w:r w:rsidRPr="006233A7">
        <w:rPr>
          <w:rFonts w:ascii="Times New Roman" w:hAnsi="Times New Roman"/>
          <w:b/>
          <w:bCs/>
        </w:rPr>
        <w:t xml:space="preserve"> C</w:t>
      </w:r>
      <w:r w:rsidRPr="006233A7">
        <w:rPr>
          <w:rFonts w:ascii="Times New Roman" w:hAnsi="Times New Roman"/>
          <w:vertAlign w:val="subscript"/>
        </w:rPr>
        <w:t xml:space="preserve"> </w:t>
      </w:r>
      <w:r w:rsidRPr="006233A7">
        <w:rPr>
          <w:rFonts w:ascii="Times New Roman" w:hAnsi="Times New Roman"/>
        </w:rPr>
        <w:t>– liczba punkt</w:t>
      </w:r>
      <w:r w:rsidR="00F45C15" w:rsidRPr="006233A7">
        <w:rPr>
          <w:rFonts w:ascii="Times New Roman" w:hAnsi="Times New Roman"/>
        </w:rPr>
        <w:t>ów uzyskanych za oferowaną cenę</w:t>
      </w:r>
      <w:r w:rsidRPr="006233A7">
        <w:rPr>
          <w:rFonts w:ascii="Times New Roman" w:hAnsi="Times New Roman"/>
        </w:rPr>
        <w:tab/>
      </w:r>
    </w:p>
    <w:p w14:paraId="50F18A1C" w14:textId="5F77E442" w:rsidR="00DE5795" w:rsidRPr="006233A7" w:rsidRDefault="006233A7" w:rsidP="00A5534A">
      <w:pPr>
        <w:suppressAutoHyphens/>
        <w:spacing w:after="0"/>
        <w:ind w:left="1276" w:hanging="567"/>
        <w:rPr>
          <w:rFonts w:ascii="Times New Roman" w:hAnsi="Times New Roman"/>
        </w:rPr>
      </w:pPr>
      <w:r w:rsidRPr="006233A7">
        <w:rPr>
          <w:rFonts w:ascii="Times New Roman" w:hAnsi="Times New Roman"/>
          <w:b/>
        </w:rPr>
        <w:t xml:space="preserve"> </w:t>
      </w:r>
      <w:r w:rsidR="00990F0C">
        <w:rPr>
          <w:rFonts w:ascii="Times New Roman" w:hAnsi="Times New Roman"/>
          <w:b/>
        </w:rPr>
        <w:t>T</w:t>
      </w:r>
      <w:r w:rsidR="00990F0C">
        <w:rPr>
          <w:rFonts w:ascii="Times New Roman" w:hAnsi="Times New Roman"/>
          <w:b/>
          <w:vertAlign w:val="subscript"/>
        </w:rPr>
        <w:t>D</w:t>
      </w:r>
      <w:r w:rsidR="00DE5795" w:rsidRPr="006233A7">
        <w:rPr>
          <w:rFonts w:ascii="Times New Roman" w:hAnsi="Times New Roman"/>
        </w:rPr>
        <w:t xml:space="preserve"> - ilość punktów uzyskanych za </w:t>
      </w:r>
      <w:r w:rsidRPr="006233A7">
        <w:rPr>
          <w:rFonts w:ascii="Times New Roman" w:hAnsi="Times New Roman"/>
        </w:rPr>
        <w:t>oferowany okres gwarancji</w:t>
      </w:r>
    </w:p>
    <w:p w14:paraId="4CB68FF8" w14:textId="44044EA0" w:rsidR="00DE5795" w:rsidRPr="006233A7" w:rsidRDefault="00DE5795" w:rsidP="006233A7">
      <w:pPr>
        <w:suppressAutoHyphens/>
        <w:spacing w:after="0"/>
        <w:ind w:left="1276" w:hanging="567"/>
        <w:rPr>
          <w:rFonts w:ascii="Times New Roman" w:hAnsi="Times New Roman"/>
          <w:color w:val="FF0000"/>
        </w:rPr>
      </w:pPr>
      <w:r w:rsidRPr="00BB4904">
        <w:rPr>
          <w:rFonts w:ascii="Times New Roman" w:hAnsi="Times New Roman"/>
          <w:b/>
          <w:color w:val="FF0000"/>
        </w:rPr>
        <w:t xml:space="preserve"> </w:t>
      </w:r>
    </w:p>
    <w:p w14:paraId="12BE0E2A" w14:textId="56734DF9" w:rsidR="00DE5795" w:rsidRPr="00EB7828" w:rsidRDefault="00DE5795" w:rsidP="00A5534A">
      <w:pPr>
        <w:pStyle w:val="Akapitzlist"/>
        <w:numPr>
          <w:ilvl w:val="0"/>
          <w:numId w:val="59"/>
        </w:numPr>
        <w:suppressAutoHyphens/>
        <w:spacing w:after="0"/>
        <w:jc w:val="both"/>
        <w:rPr>
          <w:rFonts w:ascii="Times New Roman" w:hAnsi="Times New Roman"/>
          <w:bCs/>
          <w:iCs/>
          <w:sz w:val="24"/>
          <w:szCs w:val="24"/>
          <w:lang w:val="x-none"/>
        </w:rPr>
      </w:pPr>
      <w:r w:rsidRPr="00EB7828">
        <w:rPr>
          <w:rFonts w:ascii="Times New Roman" w:hAnsi="Times New Roman"/>
          <w:bCs/>
          <w:sz w:val="24"/>
          <w:szCs w:val="24"/>
          <w:lang w:val="x-none"/>
        </w:rPr>
        <w:t>Za ofertę najkorzystniejszą będzie uznana oferta</w:t>
      </w:r>
      <w:r w:rsidRPr="00EB7828">
        <w:rPr>
          <w:rFonts w:ascii="Times New Roman" w:hAnsi="Times New Roman"/>
          <w:bCs/>
          <w:sz w:val="24"/>
          <w:szCs w:val="24"/>
        </w:rPr>
        <w:t>,</w:t>
      </w:r>
      <w:r w:rsidRPr="00EB7828">
        <w:rPr>
          <w:rFonts w:ascii="Times New Roman" w:hAnsi="Times New Roman"/>
          <w:bCs/>
          <w:sz w:val="24"/>
          <w:szCs w:val="24"/>
          <w:lang w:val="x-none"/>
        </w:rPr>
        <w:t xml:space="preserve"> która przedstawia maksymalną liczbę punktów w oparciu o ustalone kryteria. Pozostałe oferty zostaną sklasyfikowane zgodnie z ilością uzyskanych punktów. Realizacja zamówienia zostanie powierzona Wykonawcy, który uzyska największ</w:t>
      </w:r>
      <w:r w:rsidRPr="00EB7828">
        <w:rPr>
          <w:rFonts w:ascii="Times New Roman" w:hAnsi="Times New Roman"/>
          <w:bCs/>
          <w:sz w:val="24"/>
          <w:szCs w:val="24"/>
        </w:rPr>
        <w:t>ą</w:t>
      </w:r>
      <w:r w:rsidRPr="00EB7828">
        <w:rPr>
          <w:rFonts w:ascii="Times New Roman" w:hAnsi="Times New Roman"/>
          <w:bCs/>
          <w:sz w:val="24"/>
          <w:szCs w:val="24"/>
          <w:lang w:val="x-none"/>
        </w:rPr>
        <w:t xml:space="preserve"> ilość punktów. </w:t>
      </w:r>
      <w:r w:rsidRPr="00EB7828">
        <w:rPr>
          <w:rFonts w:ascii="Times New Roman" w:hAnsi="Times New Roman"/>
          <w:bCs/>
          <w:iCs/>
          <w:sz w:val="24"/>
          <w:szCs w:val="24"/>
          <w:lang w:val="x-none"/>
        </w:rPr>
        <w:t>Punkty oblicza się z dokładnością do dwóch miejsc po przecinku.</w:t>
      </w:r>
    </w:p>
    <w:p w14:paraId="56180A6B" w14:textId="33581470" w:rsidR="00A5534A" w:rsidRPr="00EB7828" w:rsidRDefault="00A5534A" w:rsidP="00A5534A">
      <w:pPr>
        <w:pStyle w:val="Akapitzlist"/>
        <w:numPr>
          <w:ilvl w:val="0"/>
          <w:numId w:val="59"/>
        </w:numPr>
        <w:suppressAutoHyphens/>
        <w:spacing w:after="0"/>
        <w:jc w:val="both"/>
        <w:rPr>
          <w:rFonts w:ascii="Times New Roman" w:hAnsi="Times New Roman"/>
          <w:sz w:val="24"/>
          <w:szCs w:val="20"/>
        </w:rPr>
      </w:pPr>
      <w:r w:rsidRPr="00EB7828">
        <w:rPr>
          <w:rFonts w:ascii="Times New Roman" w:hAnsi="Times New Roman"/>
          <w:sz w:val="24"/>
          <w:szCs w:val="20"/>
        </w:rPr>
        <w:t>Jeżeli nie można wybrać najkorzystniejszej oferty z uwagi na to, że dwie lub więcej ofert przedstawia taki sam bilans ceny lub kosztu i innych kryteriów oceny ofert, zamawiający wybiera spośród tych ofert ofertę, która otrzymała najwyższą ocenę w kryterium o najwyższej wadze</w:t>
      </w:r>
      <w:r w:rsidRPr="00EB7828">
        <w:rPr>
          <w:rFonts w:ascii="Times New Roman" w:hAnsi="Times New Roman"/>
          <w:sz w:val="24"/>
          <w:szCs w:val="24"/>
        </w:rPr>
        <w:t xml:space="preserve"> (art. 248 ust. 1 ustawy </w:t>
      </w:r>
      <w:proofErr w:type="spellStart"/>
      <w:r w:rsidRPr="00EB7828">
        <w:rPr>
          <w:rFonts w:ascii="Times New Roman" w:hAnsi="Times New Roman"/>
          <w:sz w:val="24"/>
          <w:szCs w:val="24"/>
        </w:rPr>
        <w:t>Pzp</w:t>
      </w:r>
      <w:proofErr w:type="spellEnd"/>
      <w:r w:rsidRPr="00EB7828">
        <w:rPr>
          <w:rFonts w:ascii="Times New Roman" w:hAnsi="Times New Roman"/>
          <w:sz w:val="24"/>
          <w:szCs w:val="24"/>
        </w:rPr>
        <w:t>)</w:t>
      </w:r>
      <w:r w:rsidRPr="00EB7828">
        <w:rPr>
          <w:rFonts w:ascii="Times New Roman" w:hAnsi="Times New Roman"/>
          <w:sz w:val="24"/>
          <w:szCs w:val="20"/>
        </w:rPr>
        <w:t>.</w:t>
      </w:r>
    </w:p>
    <w:p w14:paraId="20321868" w14:textId="3394EA4B" w:rsidR="00DE5795" w:rsidRPr="00EB7828" w:rsidRDefault="00DE5795" w:rsidP="00A5534A">
      <w:pPr>
        <w:suppressAutoHyphens/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val="x-none"/>
        </w:rPr>
      </w:pPr>
      <w:r w:rsidRPr="00EB7828">
        <w:rPr>
          <w:rFonts w:ascii="Times New Roman" w:hAnsi="Times New Roman"/>
          <w:bCs/>
          <w:iCs/>
          <w:sz w:val="24"/>
          <w:szCs w:val="24"/>
        </w:rPr>
        <w:t xml:space="preserve">4. </w:t>
      </w:r>
      <w:r w:rsidR="00A5534A" w:rsidRPr="00EB7828">
        <w:rPr>
          <w:rFonts w:ascii="Times New Roman" w:hAnsi="Times New Roman"/>
          <w:sz w:val="24"/>
          <w:szCs w:val="24"/>
          <w:lang w:val="x-none"/>
        </w:rPr>
        <w:t>Jeżeli oferty otrzymały taką samą ocenę w kryterium o najwyższej wadze,</w:t>
      </w:r>
      <w:r w:rsidR="00A5534A" w:rsidRPr="00EB7828">
        <w:rPr>
          <w:rFonts w:ascii="Times New Roman" w:hAnsi="Times New Roman"/>
          <w:sz w:val="24"/>
          <w:szCs w:val="24"/>
        </w:rPr>
        <w:t xml:space="preserve"> </w:t>
      </w:r>
      <w:r w:rsidR="00A5534A" w:rsidRPr="00EB7828">
        <w:rPr>
          <w:rFonts w:ascii="Times New Roman" w:hAnsi="Times New Roman"/>
          <w:sz w:val="24"/>
          <w:szCs w:val="24"/>
          <w:lang w:val="x-none"/>
        </w:rPr>
        <w:t>zamawiający wybiera ofertę z najniższą ceną lub najniższym kosztem</w:t>
      </w:r>
      <w:r w:rsidRPr="00EB7828">
        <w:rPr>
          <w:rFonts w:ascii="Times New Roman" w:hAnsi="Times New Roman"/>
          <w:sz w:val="24"/>
          <w:szCs w:val="24"/>
        </w:rPr>
        <w:t xml:space="preserve"> (art.</w:t>
      </w:r>
      <w:r w:rsidR="00A5534A" w:rsidRPr="00EB7828">
        <w:rPr>
          <w:rFonts w:ascii="Times New Roman" w:hAnsi="Times New Roman"/>
          <w:sz w:val="24"/>
          <w:szCs w:val="24"/>
        </w:rPr>
        <w:t xml:space="preserve"> 248</w:t>
      </w:r>
      <w:r w:rsidRPr="00EB7828">
        <w:rPr>
          <w:rFonts w:ascii="Times New Roman" w:hAnsi="Times New Roman"/>
          <w:sz w:val="24"/>
          <w:szCs w:val="24"/>
        </w:rPr>
        <w:t xml:space="preserve"> ust. </w:t>
      </w:r>
      <w:r w:rsidR="00A5534A" w:rsidRPr="00EB7828">
        <w:rPr>
          <w:rFonts w:ascii="Times New Roman" w:hAnsi="Times New Roman"/>
          <w:sz w:val="24"/>
          <w:szCs w:val="24"/>
        </w:rPr>
        <w:t>2</w:t>
      </w:r>
      <w:r w:rsidRPr="00EB7828">
        <w:rPr>
          <w:rFonts w:ascii="Times New Roman" w:hAnsi="Times New Roman"/>
          <w:sz w:val="24"/>
          <w:szCs w:val="24"/>
        </w:rPr>
        <w:t xml:space="preserve"> ustawy </w:t>
      </w:r>
      <w:proofErr w:type="spellStart"/>
      <w:r w:rsidRPr="00EB7828">
        <w:rPr>
          <w:rFonts w:ascii="Times New Roman" w:hAnsi="Times New Roman"/>
          <w:sz w:val="24"/>
          <w:szCs w:val="24"/>
        </w:rPr>
        <w:t>Pzp</w:t>
      </w:r>
      <w:proofErr w:type="spellEnd"/>
      <w:r w:rsidRPr="00EB7828">
        <w:rPr>
          <w:rFonts w:ascii="Times New Roman" w:hAnsi="Times New Roman"/>
          <w:sz w:val="24"/>
          <w:szCs w:val="24"/>
        </w:rPr>
        <w:t>)</w:t>
      </w:r>
      <w:r w:rsidRPr="00EB7828">
        <w:rPr>
          <w:rFonts w:ascii="Times New Roman" w:hAnsi="Times New Roman"/>
          <w:sz w:val="24"/>
          <w:szCs w:val="20"/>
        </w:rPr>
        <w:t>.</w:t>
      </w:r>
    </w:p>
    <w:p w14:paraId="3CDF1BA2" w14:textId="77777777" w:rsidR="00DE5795" w:rsidRPr="00EB7828" w:rsidRDefault="00DE5795" w:rsidP="00A5534A">
      <w:pPr>
        <w:suppressAutoHyphens/>
        <w:spacing w:after="0"/>
        <w:ind w:left="284" w:hanging="284"/>
        <w:jc w:val="both"/>
        <w:rPr>
          <w:rFonts w:ascii="Times New Roman" w:hAnsi="Times New Roman"/>
          <w:bCs/>
          <w:iCs/>
          <w:sz w:val="24"/>
          <w:szCs w:val="24"/>
        </w:rPr>
      </w:pPr>
      <w:r w:rsidRPr="00EB7828">
        <w:rPr>
          <w:rFonts w:ascii="Times New Roman" w:hAnsi="Times New Roman"/>
          <w:sz w:val="24"/>
          <w:szCs w:val="20"/>
        </w:rPr>
        <w:t xml:space="preserve">5. Jeżeli ocenie będzie podlegać tylko jedna oferta uzyska ona maksymalną liczbę punktów </w:t>
      </w:r>
      <w:r w:rsidRPr="00EB7828">
        <w:rPr>
          <w:rFonts w:ascii="Times New Roman" w:hAnsi="Times New Roman"/>
          <w:sz w:val="24"/>
          <w:szCs w:val="20"/>
        </w:rPr>
        <w:br/>
        <w:t>w odniesieniu do poszczególnych parametrów (kryteriów), dla których punktacja obliczana miałaby być wg powyższych wzorów.</w:t>
      </w:r>
      <w:r w:rsidRPr="00EB7828">
        <w:rPr>
          <w:rFonts w:ascii="Times New Roman" w:hAnsi="Times New Roman"/>
          <w:sz w:val="24"/>
          <w:szCs w:val="20"/>
          <w:lang w:val="x-none"/>
        </w:rPr>
        <w:t xml:space="preserve"> </w:t>
      </w:r>
    </w:p>
    <w:p w14:paraId="3DBCA8B0" w14:textId="77777777" w:rsidR="0053125A" w:rsidRPr="00226B96" w:rsidRDefault="0053125A" w:rsidP="00BA73E7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09A03F75" w14:textId="77777777" w:rsidR="0053125A" w:rsidRPr="00226B96" w:rsidRDefault="0053125A" w:rsidP="00BA73E7">
      <w:pPr>
        <w:pStyle w:val="Nagwek8"/>
        <w:spacing w:line="276" w:lineRule="auto"/>
        <w:ind w:left="1985" w:hanging="1985"/>
        <w:rPr>
          <w:rFonts w:ascii="Times New Roman" w:hAnsi="Times New Roman"/>
          <w:b/>
          <w:i w:val="0"/>
          <w:u w:val="single"/>
        </w:rPr>
      </w:pPr>
      <w:r w:rsidRPr="00226B96">
        <w:rPr>
          <w:rFonts w:ascii="Times New Roman" w:hAnsi="Times New Roman"/>
          <w:b/>
          <w:i w:val="0"/>
        </w:rPr>
        <w:t xml:space="preserve">ROZDZIAŁ XVI. </w:t>
      </w:r>
      <w:r w:rsidRPr="00226B96">
        <w:rPr>
          <w:rFonts w:ascii="Times New Roman" w:hAnsi="Times New Roman"/>
          <w:b/>
          <w:i w:val="0"/>
          <w:u w:val="single"/>
        </w:rPr>
        <w:t xml:space="preserve">Informacje o formalnościach, jakie powinny zostać dopełnione </w:t>
      </w:r>
      <w:r>
        <w:rPr>
          <w:rFonts w:ascii="Times New Roman" w:hAnsi="Times New Roman"/>
          <w:b/>
          <w:i w:val="0"/>
          <w:u w:val="single"/>
        </w:rPr>
        <w:br/>
      </w:r>
      <w:r w:rsidRPr="00226B96">
        <w:rPr>
          <w:rFonts w:ascii="Times New Roman" w:hAnsi="Times New Roman"/>
          <w:b/>
          <w:i w:val="0"/>
          <w:u w:val="single"/>
        </w:rPr>
        <w:t xml:space="preserve">po wyborze oferty w celu zawarcia umowy w sprawie zamówienia publicznego </w:t>
      </w:r>
    </w:p>
    <w:p w14:paraId="63AF24F9" w14:textId="77777777" w:rsidR="0053125A" w:rsidRPr="00226B96" w:rsidRDefault="0053125A" w:rsidP="00BA73E7">
      <w:pPr>
        <w:spacing w:after="0"/>
        <w:rPr>
          <w:rFonts w:ascii="Times New Roman" w:hAnsi="Times New Roman"/>
          <w:sz w:val="24"/>
          <w:szCs w:val="24"/>
        </w:rPr>
      </w:pPr>
    </w:p>
    <w:p w14:paraId="512A4A82" w14:textId="77777777" w:rsidR="0053125A" w:rsidRPr="00226B96" w:rsidRDefault="0053125A" w:rsidP="00AE61AC">
      <w:pPr>
        <w:numPr>
          <w:ilvl w:val="0"/>
          <w:numId w:val="3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t xml:space="preserve">Umowa w sprawie realizacji zamówienia publicznego zawarta zostanie z uwzględnieniem postanowień wynikających z treści niniejszej specyfikacji oraz danych zawartych </w:t>
      </w:r>
      <w:r>
        <w:rPr>
          <w:rFonts w:ascii="Times New Roman" w:hAnsi="Times New Roman"/>
          <w:sz w:val="24"/>
          <w:szCs w:val="24"/>
        </w:rPr>
        <w:br/>
      </w:r>
      <w:r w:rsidRPr="00226B96">
        <w:rPr>
          <w:rFonts w:ascii="Times New Roman" w:hAnsi="Times New Roman"/>
          <w:sz w:val="24"/>
          <w:szCs w:val="24"/>
        </w:rPr>
        <w:t>w ofercie.</w:t>
      </w:r>
    </w:p>
    <w:p w14:paraId="5E794633" w14:textId="77777777" w:rsidR="0053125A" w:rsidRPr="00226B96" w:rsidRDefault="0053125A" w:rsidP="00AE61AC">
      <w:pPr>
        <w:numPr>
          <w:ilvl w:val="0"/>
          <w:numId w:val="3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t xml:space="preserve">Zamawiający podpisze umowę w sprawie zamówienia publicznego z wykonawcą, który przedłoży najkorzystniejszą ofertę z punktu widzenia kryteriów przyjętych w niniejszym postępowaniu, tj. uzyska największą ilość punktów przyznanych według zasad i kryteriów określonych w niniejszej specyfikacji. </w:t>
      </w:r>
    </w:p>
    <w:p w14:paraId="6D86FEB9" w14:textId="77777777" w:rsidR="0053125A" w:rsidRPr="00226B96" w:rsidRDefault="0053125A" w:rsidP="00AE61AC">
      <w:pPr>
        <w:numPr>
          <w:ilvl w:val="0"/>
          <w:numId w:val="3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t>Umowa zostanie zawarta w formie pisemnej, w terminie nie krótszym niż 5 dni od dnia przekazania Wykonawcom zawiadomienia o wyborze oferty,</w:t>
      </w:r>
      <w:r w:rsidRPr="00226B96">
        <w:rPr>
          <w:rFonts w:ascii="Times New Roman" w:hAnsi="Times New Roman"/>
          <w:sz w:val="24"/>
          <w:szCs w:val="24"/>
          <w:shd w:val="clear" w:color="auto" w:fill="FFFFFF"/>
        </w:rPr>
        <w:t xml:space="preserve"> jeżeli zawiadomienie </w:t>
      </w:r>
      <w:r w:rsidRPr="00226B96">
        <w:rPr>
          <w:rFonts w:ascii="Times New Roman" w:hAnsi="Times New Roman"/>
          <w:sz w:val="24"/>
          <w:szCs w:val="24"/>
          <w:shd w:val="clear" w:color="auto" w:fill="FFFFFF"/>
        </w:rPr>
        <w:br/>
        <w:t>to zostało przesłane przy użyciu środków komunikacji elektronicznej, albo 10 dni - jeżeli zostało przesłane w inny sposób</w:t>
      </w:r>
      <w:r w:rsidRPr="00226B96">
        <w:rPr>
          <w:rFonts w:ascii="Times New Roman" w:hAnsi="Times New Roman"/>
          <w:sz w:val="24"/>
          <w:szCs w:val="24"/>
        </w:rPr>
        <w:t xml:space="preserve">. O miejscu i terminie podpisania umowy zamawiający powiadomi wykonawcę odrębnym pismem przekazanym </w:t>
      </w:r>
      <w:r w:rsidRPr="00226B96">
        <w:rPr>
          <w:rFonts w:ascii="Times New Roman" w:hAnsi="Times New Roman"/>
          <w:sz w:val="24"/>
          <w:szCs w:val="24"/>
          <w:shd w:val="clear" w:color="auto" w:fill="FFFFFF"/>
        </w:rPr>
        <w:t>przy użyciu środków komunikacji elektronicznej.</w:t>
      </w:r>
    </w:p>
    <w:p w14:paraId="6EE6E422" w14:textId="77777777" w:rsidR="0053125A" w:rsidRPr="00226B96" w:rsidRDefault="0053125A" w:rsidP="00AE61AC">
      <w:pPr>
        <w:numPr>
          <w:ilvl w:val="0"/>
          <w:numId w:val="3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t>Zamawiający może zawrzeć umowę przed upływem terminu wskazanego pkt 3, jeżeli zostaną spełnione wymogi określone w art. 308 ust. 3 ustawy Prawo zamówień publicznych.</w:t>
      </w:r>
    </w:p>
    <w:p w14:paraId="2ACADFF8" w14:textId="77777777" w:rsidR="0053125A" w:rsidRPr="00226B96" w:rsidRDefault="0053125A" w:rsidP="00AE61AC">
      <w:pPr>
        <w:numPr>
          <w:ilvl w:val="0"/>
          <w:numId w:val="3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t>Umowa w sprawie zamówienia publicznego może zostać zawarta po upływie terminu związania ofertą, jeżeli Zamawiający przekaże Wykonawcom informację o wyborze oferty przed upływem terminu związania ofertą.</w:t>
      </w:r>
    </w:p>
    <w:p w14:paraId="43FEEB0F" w14:textId="77777777" w:rsidR="0053125A" w:rsidRPr="00226B96" w:rsidRDefault="0053125A" w:rsidP="00AE61AC">
      <w:pPr>
        <w:numPr>
          <w:ilvl w:val="0"/>
          <w:numId w:val="3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t xml:space="preserve">W przypadku wyboru na wykonawcę zamówienia wykonawców wspólnie ubiegających się o udzielenie zamówienia, tj. konsorcjum, spółka cywilna, wykonawcy ci zobowiązani są, </w:t>
      </w:r>
      <w:r w:rsidRPr="00226B96">
        <w:rPr>
          <w:rFonts w:ascii="Times New Roman" w:hAnsi="Times New Roman"/>
          <w:sz w:val="24"/>
          <w:szCs w:val="24"/>
        </w:rPr>
        <w:lastRenderedPageBreak/>
        <w:t>przed zawarciem umowy w sprawie zamówienia publicznego, do przedstawienia zamawiającemu umowy regulującej ich współpracę, o której mowa w Rozdziale XI niniejszej specyfikacji.</w:t>
      </w:r>
    </w:p>
    <w:p w14:paraId="258C809B" w14:textId="77777777" w:rsidR="0053125A" w:rsidRPr="00226B96" w:rsidRDefault="0053125A" w:rsidP="00AE61AC">
      <w:pPr>
        <w:pStyle w:val="Akapitzlist"/>
        <w:numPr>
          <w:ilvl w:val="0"/>
          <w:numId w:val="32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t xml:space="preserve">Jeżeli wykonawca, którego oferta została wybrana odmówił podpisania umowy w sprawie zamówienia publicznego na warunkach określonych w ofercie lub nie wniósł wymaganego zabezpieczenia należytego wykonania umowy oraz w przypadku, gdy zawarcie umowy w sprawie zamówienia publicznego stało się niemożliwe z przyczyn leżących po stronie wykonawcy, którego oferta została wybrana </w:t>
      </w:r>
      <w:r w:rsidRPr="00226B96">
        <w:rPr>
          <w:rFonts w:ascii="Times New Roman" w:hAnsi="Times New Roman"/>
          <w:sz w:val="24"/>
          <w:szCs w:val="24"/>
          <w:shd w:val="clear" w:color="auto" w:fill="FFFFFF"/>
        </w:rPr>
        <w:t xml:space="preserve">zamawiający zatrzymuje wadium wraz z odsetkami, a w przypadku wadium wniesionego w formie gwarancji lub poręczenia, o których mowa w art. 97 ust. 7 pkt 2-4 ustawy </w:t>
      </w:r>
      <w:proofErr w:type="spellStart"/>
      <w:r w:rsidRPr="00226B96">
        <w:rPr>
          <w:rFonts w:ascii="Times New Roman" w:hAnsi="Times New Roman"/>
          <w:sz w:val="24"/>
          <w:szCs w:val="24"/>
          <w:shd w:val="clear" w:color="auto" w:fill="FFFFFF"/>
        </w:rPr>
        <w:t>Pzp</w:t>
      </w:r>
      <w:proofErr w:type="spellEnd"/>
      <w:r w:rsidRPr="00226B96">
        <w:rPr>
          <w:rFonts w:ascii="Times New Roman" w:hAnsi="Times New Roman"/>
          <w:sz w:val="24"/>
          <w:szCs w:val="24"/>
          <w:shd w:val="clear" w:color="auto" w:fill="FFFFFF"/>
        </w:rPr>
        <w:t>, występuje odpowiednio do gwaranta lub poręczyciela z żądaniem zapłaty wadium.</w:t>
      </w:r>
    </w:p>
    <w:p w14:paraId="07AB8AD8" w14:textId="77777777" w:rsidR="00EA62FA" w:rsidRDefault="00EA62FA" w:rsidP="007A512E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AFA2B8D" w14:textId="77777777" w:rsidR="0053125A" w:rsidRPr="00226B96" w:rsidRDefault="0053125A" w:rsidP="00BA73E7">
      <w:pPr>
        <w:spacing w:after="0"/>
        <w:ind w:left="1418" w:hanging="1418"/>
        <w:rPr>
          <w:rFonts w:ascii="Times New Roman" w:hAnsi="Times New Roman"/>
          <w:b/>
          <w:sz w:val="24"/>
          <w:szCs w:val="24"/>
          <w:u w:val="single"/>
        </w:rPr>
      </w:pPr>
      <w:r w:rsidRPr="00226B96">
        <w:rPr>
          <w:rFonts w:ascii="Times New Roman" w:hAnsi="Times New Roman"/>
          <w:b/>
          <w:sz w:val="24"/>
          <w:szCs w:val="24"/>
        </w:rPr>
        <w:t xml:space="preserve">ROZDZIAŁ XVII. </w:t>
      </w:r>
      <w:r w:rsidRPr="00226B96">
        <w:rPr>
          <w:rFonts w:ascii="Times New Roman" w:hAnsi="Times New Roman"/>
          <w:b/>
          <w:sz w:val="24"/>
          <w:szCs w:val="24"/>
          <w:u w:val="single"/>
        </w:rPr>
        <w:t xml:space="preserve">Wymagania dotyczące zabezpieczenia należytego wykonania umowy </w:t>
      </w:r>
    </w:p>
    <w:p w14:paraId="4A65AB12" w14:textId="77777777" w:rsidR="0053125A" w:rsidRPr="00226B96" w:rsidRDefault="0053125A" w:rsidP="00BA73E7">
      <w:pPr>
        <w:spacing w:after="0"/>
        <w:ind w:left="1418" w:hanging="1418"/>
        <w:rPr>
          <w:rFonts w:ascii="Times New Roman" w:hAnsi="Times New Roman"/>
          <w:b/>
          <w:sz w:val="24"/>
          <w:szCs w:val="24"/>
          <w:u w:val="single"/>
        </w:rPr>
      </w:pPr>
    </w:p>
    <w:p w14:paraId="11EF0433" w14:textId="6FE5A1B2" w:rsidR="0053125A" w:rsidRPr="00226B96" w:rsidRDefault="00560074" w:rsidP="00AE61AC">
      <w:pPr>
        <w:numPr>
          <w:ilvl w:val="0"/>
          <w:numId w:val="3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nie żąda wniesienia </w:t>
      </w:r>
      <w:r w:rsidRPr="00560074">
        <w:rPr>
          <w:rFonts w:ascii="Times New Roman" w:hAnsi="Times New Roman"/>
          <w:sz w:val="24"/>
          <w:szCs w:val="24"/>
        </w:rPr>
        <w:t>zabezpieczenia należytego wykonania umowy</w:t>
      </w:r>
      <w:r>
        <w:rPr>
          <w:rFonts w:ascii="Times New Roman" w:hAnsi="Times New Roman"/>
          <w:sz w:val="24"/>
          <w:szCs w:val="24"/>
        </w:rPr>
        <w:t>.</w:t>
      </w:r>
    </w:p>
    <w:p w14:paraId="1980C3EA" w14:textId="77777777" w:rsidR="0053125A" w:rsidRPr="00226B96" w:rsidRDefault="0053125A" w:rsidP="00BA73E7">
      <w:pPr>
        <w:spacing w:after="0"/>
        <w:ind w:left="502"/>
        <w:jc w:val="both"/>
        <w:rPr>
          <w:rFonts w:ascii="Times New Roman" w:hAnsi="Times New Roman"/>
          <w:sz w:val="24"/>
          <w:szCs w:val="24"/>
        </w:rPr>
      </w:pPr>
    </w:p>
    <w:p w14:paraId="7BE8A200" w14:textId="77777777" w:rsidR="0053125A" w:rsidRPr="00226B96" w:rsidRDefault="0053125A" w:rsidP="00BA73E7">
      <w:pPr>
        <w:pStyle w:val="Domylne"/>
        <w:spacing w:line="276" w:lineRule="auto"/>
        <w:ind w:left="2268" w:hanging="2268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26B9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ROZDZIAŁ  </w:t>
      </w:r>
      <w:r w:rsidRPr="00226B96">
        <w:rPr>
          <w:rFonts w:ascii="Times New Roman" w:hAnsi="Times New Roman" w:cs="Times New Roman"/>
          <w:b/>
          <w:bCs/>
          <w:color w:val="auto"/>
          <w:sz w:val="24"/>
          <w:szCs w:val="24"/>
          <w:lang w:val="it-IT"/>
        </w:rPr>
        <w:t xml:space="preserve">XVIII. </w:t>
      </w:r>
      <w:proofErr w:type="spellStart"/>
      <w:r w:rsidRPr="00226B96">
        <w:rPr>
          <w:rFonts w:ascii="Times New Roman" w:hAnsi="Times New Roman" w:cs="Times New Roman"/>
          <w:b/>
          <w:bCs/>
          <w:color w:val="auto"/>
          <w:sz w:val="24"/>
          <w:szCs w:val="24"/>
          <w:u w:val="single" w:color="000000"/>
        </w:rPr>
        <w:t>Postanowienia</w:t>
      </w:r>
      <w:proofErr w:type="spellEnd"/>
      <w:r w:rsidRPr="00226B96">
        <w:rPr>
          <w:rFonts w:ascii="Times New Roman" w:hAnsi="Times New Roman" w:cs="Times New Roman"/>
          <w:b/>
          <w:bCs/>
          <w:color w:val="auto"/>
          <w:sz w:val="24"/>
          <w:szCs w:val="24"/>
          <w:u w:val="single" w:color="000000"/>
        </w:rPr>
        <w:t xml:space="preserve">, </w:t>
      </w:r>
      <w:proofErr w:type="spellStart"/>
      <w:r w:rsidRPr="00226B96">
        <w:rPr>
          <w:rFonts w:ascii="Times New Roman" w:hAnsi="Times New Roman" w:cs="Times New Roman"/>
          <w:b/>
          <w:bCs/>
          <w:color w:val="auto"/>
          <w:sz w:val="24"/>
          <w:szCs w:val="24"/>
          <w:u w:val="single" w:color="000000"/>
        </w:rPr>
        <w:t>które</w:t>
      </w:r>
      <w:proofErr w:type="spellEnd"/>
      <w:r w:rsidRPr="00226B96">
        <w:rPr>
          <w:rFonts w:ascii="Times New Roman" w:hAnsi="Times New Roman" w:cs="Times New Roman"/>
          <w:b/>
          <w:bCs/>
          <w:color w:val="auto"/>
          <w:sz w:val="24"/>
          <w:szCs w:val="24"/>
          <w:u w:val="single" w:color="000000"/>
        </w:rPr>
        <w:t xml:space="preserve"> </w:t>
      </w:r>
      <w:proofErr w:type="spellStart"/>
      <w:r w:rsidRPr="00226B96">
        <w:rPr>
          <w:rFonts w:ascii="Times New Roman" w:hAnsi="Times New Roman" w:cs="Times New Roman"/>
          <w:b/>
          <w:bCs/>
          <w:color w:val="auto"/>
          <w:sz w:val="24"/>
          <w:szCs w:val="24"/>
          <w:u w:val="single" w:color="000000"/>
        </w:rPr>
        <w:t>zostaną</w:t>
      </w:r>
      <w:proofErr w:type="spellEnd"/>
      <w:r w:rsidRPr="00226B96">
        <w:rPr>
          <w:rFonts w:ascii="Times New Roman" w:hAnsi="Times New Roman" w:cs="Times New Roman"/>
          <w:b/>
          <w:bCs/>
          <w:color w:val="auto"/>
          <w:sz w:val="24"/>
          <w:szCs w:val="24"/>
          <w:u w:val="single" w:color="000000"/>
        </w:rPr>
        <w:t xml:space="preserve"> </w:t>
      </w:r>
      <w:proofErr w:type="spellStart"/>
      <w:r w:rsidRPr="00226B96">
        <w:rPr>
          <w:rFonts w:ascii="Times New Roman" w:hAnsi="Times New Roman" w:cs="Times New Roman"/>
          <w:b/>
          <w:bCs/>
          <w:color w:val="auto"/>
          <w:sz w:val="24"/>
          <w:szCs w:val="24"/>
          <w:u w:val="single" w:color="000000"/>
        </w:rPr>
        <w:t>wprowadzone</w:t>
      </w:r>
      <w:proofErr w:type="spellEnd"/>
      <w:r w:rsidRPr="00226B96">
        <w:rPr>
          <w:rFonts w:ascii="Times New Roman" w:hAnsi="Times New Roman" w:cs="Times New Roman"/>
          <w:b/>
          <w:bCs/>
          <w:color w:val="auto"/>
          <w:sz w:val="24"/>
          <w:szCs w:val="24"/>
          <w:u w:val="single" w:color="000000"/>
        </w:rPr>
        <w:t xml:space="preserve"> do </w:t>
      </w:r>
      <w:proofErr w:type="spellStart"/>
      <w:r w:rsidRPr="00226B96">
        <w:rPr>
          <w:rFonts w:ascii="Times New Roman" w:hAnsi="Times New Roman" w:cs="Times New Roman"/>
          <w:b/>
          <w:bCs/>
          <w:color w:val="auto"/>
          <w:sz w:val="24"/>
          <w:szCs w:val="24"/>
          <w:u w:val="single" w:color="000000"/>
        </w:rPr>
        <w:t>treści</w:t>
      </w:r>
      <w:proofErr w:type="spellEnd"/>
      <w:r w:rsidRPr="00226B96">
        <w:rPr>
          <w:rFonts w:ascii="Times New Roman" w:hAnsi="Times New Roman" w:cs="Times New Roman"/>
          <w:b/>
          <w:bCs/>
          <w:color w:val="auto"/>
          <w:sz w:val="24"/>
          <w:szCs w:val="24"/>
          <w:u w:val="single" w:color="000000"/>
        </w:rPr>
        <w:t xml:space="preserve"> </w:t>
      </w:r>
      <w:proofErr w:type="spellStart"/>
      <w:r w:rsidRPr="00226B96">
        <w:rPr>
          <w:rFonts w:ascii="Times New Roman" w:hAnsi="Times New Roman" w:cs="Times New Roman"/>
          <w:b/>
          <w:bCs/>
          <w:color w:val="auto"/>
          <w:sz w:val="24"/>
          <w:szCs w:val="24"/>
          <w:u w:val="single" w:color="000000"/>
        </w:rPr>
        <w:t>zawieranej</w:t>
      </w:r>
      <w:proofErr w:type="spellEnd"/>
      <w:r w:rsidRPr="00226B96">
        <w:rPr>
          <w:rFonts w:ascii="Times New Roman" w:hAnsi="Times New Roman" w:cs="Times New Roman"/>
          <w:b/>
          <w:bCs/>
          <w:color w:val="auto"/>
          <w:sz w:val="24"/>
          <w:szCs w:val="24"/>
          <w:u w:val="single" w:color="000000"/>
        </w:rPr>
        <w:t xml:space="preserve"> </w:t>
      </w:r>
      <w:proofErr w:type="spellStart"/>
      <w:r w:rsidRPr="00226B96">
        <w:rPr>
          <w:rFonts w:ascii="Times New Roman" w:hAnsi="Times New Roman" w:cs="Times New Roman"/>
          <w:b/>
          <w:bCs/>
          <w:color w:val="auto"/>
          <w:sz w:val="24"/>
          <w:szCs w:val="24"/>
          <w:u w:val="single" w:color="000000"/>
        </w:rPr>
        <w:t>umowy</w:t>
      </w:r>
      <w:proofErr w:type="spellEnd"/>
      <w:r w:rsidRPr="00226B96">
        <w:rPr>
          <w:rFonts w:ascii="Times New Roman" w:hAnsi="Times New Roman" w:cs="Times New Roman"/>
          <w:b/>
          <w:bCs/>
          <w:color w:val="auto"/>
          <w:sz w:val="24"/>
          <w:szCs w:val="24"/>
          <w:u w:val="single" w:color="000000"/>
        </w:rPr>
        <w:t xml:space="preserve"> –  </w:t>
      </w:r>
      <w:proofErr w:type="spellStart"/>
      <w:r w:rsidRPr="00226B96">
        <w:rPr>
          <w:rFonts w:ascii="Times New Roman" w:hAnsi="Times New Roman" w:cs="Times New Roman"/>
          <w:b/>
          <w:bCs/>
          <w:color w:val="auto"/>
          <w:sz w:val="24"/>
          <w:szCs w:val="24"/>
          <w:u w:val="single" w:color="000000"/>
        </w:rPr>
        <w:t>wzór</w:t>
      </w:r>
      <w:proofErr w:type="spellEnd"/>
      <w:r w:rsidRPr="00226B96">
        <w:rPr>
          <w:rFonts w:ascii="Times New Roman" w:hAnsi="Times New Roman" w:cs="Times New Roman"/>
          <w:b/>
          <w:bCs/>
          <w:color w:val="auto"/>
          <w:sz w:val="24"/>
          <w:szCs w:val="24"/>
          <w:u w:val="single" w:color="000000"/>
        </w:rPr>
        <w:t xml:space="preserve"> </w:t>
      </w:r>
      <w:proofErr w:type="spellStart"/>
      <w:r w:rsidRPr="00226B96">
        <w:rPr>
          <w:rFonts w:ascii="Times New Roman" w:hAnsi="Times New Roman" w:cs="Times New Roman"/>
          <w:b/>
          <w:bCs/>
          <w:color w:val="auto"/>
          <w:sz w:val="24"/>
          <w:szCs w:val="24"/>
          <w:u w:val="single" w:color="000000"/>
        </w:rPr>
        <w:t>umowy</w:t>
      </w:r>
      <w:proofErr w:type="spellEnd"/>
    </w:p>
    <w:p w14:paraId="269BCA78" w14:textId="77777777" w:rsidR="0053125A" w:rsidRPr="00226B96" w:rsidRDefault="0053125A" w:rsidP="00BA73E7">
      <w:pPr>
        <w:pStyle w:val="Domylne"/>
        <w:spacing w:line="276" w:lineRule="auto"/>
        <w:ind w:left="1985" w:hanging="1985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1B329CC" w14:textId="1A67C0AE" w:rsidR="0053125A" w:rsidRPr="00226B96" w:rsidRDefault="0053125A" w:rsidP="00AE61AC">
      <w:pPr>
        <w:numPr>
          <w:ilvl w:val="0"/>
          <w:numId w:val="46"/>
        </w:numPr>
        <w:shd w:val="clear" w:color="auto" w:fill="FFFFFF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t>Integralną część niniejszej specyfikacji istotnych warunków zamówienia stanowi Projekt umowy wraz z załącznikami</w:t>
      </w:r>
      <w:r w:rsidR="001B209B">
        <w:rPr>
          <w:rFonts w:ascii="Times New Roman" w:hAnsi="Times New Roman"/>
          <w:sz w:val="24"/>
          <w:szCs w:val="24"/>
        </w:rPr>
        <w:t xml:space="preserve"> do umowy – załącznik nr </w:t>
      </w:r>
      <w:r w:rsidR="001809A7">
        <w:rPr>
          <w:rFonts w:ascii="Times New Roman" w:hAnsi="Times New Roman"/>
          <w:sz w:val="24"/>
          <w:szCs w:val="24"/>
        </w:rPr>
        <w:t>5</w:t>
      </w:r>
      <w:r w:rsidR="001B209B">
        <w:rPr>
          <w:rFonts w:ascii="Times New Roman" w:hAnsi="Times New Roman"/>
          <w:sz w:val="24"/>
          <w:szCs w:val="24"/>
        </w:rPr>
        <w:t xml:space="preserve"> do S</w:t>
      </w:r>
      <w:r w:rsidRPr="00226B96">
        <w:rPr>
          <w:rFonts w:ascii="Times New Roman" w:hAnsi="Times New Roman"/>
          <w:sz w:val="24"/>
          <w:szCs w:val="24"/>
        </w:rPr>
        <w:t>WZ.</w:t>
      </w:r>
    </w:p>
    <w:p w14:paraId="11574689" w14:textId="77777777" w:rsidR="0053125A" w:rsidRPr="00226B96" w:rsidRDefault="0053125A" w:rsidP="00AE61AC">
      <w:pPr>
        <w:numPr>
          <w:ilvl w:val="0"/>
          <w:numId w:val="46"/>
        </w:numPr>
        <w:shd w:val="clear" w:color="auto" w:fill="FFFFFF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t>Projekt umowy, stanowiący część niniejszej specyfikacji, jest wiążący dla Wykonawców</w:t>
      </w:r>
      <w:r w:rsidRPr="00226B96">
        <w:rPr>
          <w:rFonts w:ascii="Times New Roman" w:hAnsi="Times New Roman"/>
          <w:sz w:val="24"/>
          <w:szCs w:val="24"/>
        </w:rPr>
        <w:br/>
        <w:t>i na jego podstawie zostanie zawarta umowa z wybranym Wykonawcą zamówienia publicznego.</w:t>
      </w:r>
    </w:p>
    <w:p w14:paraId="5C39BDED" w14:textId="701925CF" w:rsidR="0053125A" w:rsidRDefault="0053125A" w:rsidP="00AE61AC">
      <w:pPr>
        <w:pStyle w:val="Akapitzlist"/>
        <w:numPr>
          <w:ilvl w:val="0"/>
          <w:numId w:val="46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68167D">
        <w:rPr>
          <w:rFonts w:ascii="Times New Roman" w:hAnsi="Times New Roman"/>
          <w:sz w:val="24"/>
          <w:szCs w:val="24"/>
        </w:rPr>
        <w:t>Zamawiający dopuszcza zmiany postanowień zawartej umowy, zgodnie z treścią art. 45</w:t>
      </w:r>
      <w:r w:rsidR="00FF0268">
        <w:rPr>
          <w:rFonts w:ascii="Times New Roman" w:hAnsi="Times New Roman"/>
          <w:sz w:val="24"/>
          <w:szCs w:val="24"/>
        </w:rPr>
        <w:t>5</w:t>
      </w:r>
      <w:r w:rsidRPr="0068167D">
        <w:rPr>
          <w:rFonts w:ascii="Times New Roman" w:hAnsi="Times New Roman"/>
          <w:sz w:val="24"/>
          <w:szCs w:val="24"/>
        </w:rPr>
        <w:t xml:space="preserve"> ustawy </w:t>
      </w:r>
      <w:proofErr w:type="spellStart"/>
      <w:r w:rsidRPr="0068167D">
        <w:rPr>
          <w:rFonts w:ascii="Times New Roman" w:hAnsi="Times New Roman"/>
          <w:sz w:val="24"/>
          <w:szCs w:val="24"/>
        </w:rPr>
        <w:t>Pzp</w:t>
      </w:r>
      <w:proofErr w:type="spellEnd"/>
      <w:r w:rsidRPr="0068167D">
        <w:rPr>
          <w:rFonts w:ascii="Times New Roman" w:hAnsi="Times New Roman"/>
          <w:sz w:val="24"/>
          <w:szCs w:val="24"/>
        </w:rPr>
        <w:t>, których wprowadzenie nie jest sprzeczne z treścią oferty na podstawie, której dokonano wyboru Wykonawcy oraz nie narusza zasad uczciwej konkurencji i równego traktowania.</w:t>
      </w:r>
    </w:p>
    <w:p w14:paraId="2E3803DE" w14:textId="617C8826" w:rsidR="0053125A" w:rsidRDefault="0053125A" w:rsidP="00AE61AC">
      <w:pPr>
        <w:pStyle w:val="Akapitzlist"/>
        <w:numPr>
          <w:ilvl w:val="0"/>
          <w:numId w:val="46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Katalog dopuszczalnych</w:t>
      </w:r>
      <w:r w:rsidR="001B209B">
        <w:rPr>
          <w:rFonts w:ascii="Times New Roman" w:hAnsi="Times New Roman"/>
          <w:sz w:val="24"/>
          <w:szCs w:val="24"/>
        </w:rPr>
        <w:t xml:space="preserve"> zmian umowy został opisany </w:t>
      </w:r>
      <w:r w:rsidR="001B209B" w:rsidRPr="00D94077">
        <w:rPr>
          <w:rFonts w:ascii="Times New Roman" w:hAnsi="Times New Roman"/>
          <w:sz w:val="24"/>
          <w:szCs w:val="24"/>
        </w:rPr>
        <w:t>w §</w:t>
      </w:r>
      <w:r w:rsidRPr="00D94077">
        <w:rPr>
          <w:rFonts w:ascii="Times New Roman" w:hAnsi="Times New Roman"/>
          <w:sz w:val="24"/>
          <w:szCs w:val="24"/>
        </w:rPr>
        <w:t>1</w:t>
      </w:r>
      <w:r w:rsidR="00EA1ECF">
        <w:rPr>
          <w:rFonts w:ascii="Times New Roman" w:hAnsi="Times New Roman"/>
          <w:sz w:val="24"/>
          <w:szCs w:val="24"/>
        </w:rPr>
        <w:t>2</w:t>
      </w:r>
      <w:r w:rsidRPr="00D940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projektu umowy stanowiącym załącznik nr </w:t>
      </w:r>
      <w:r w:rsidR="001809A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do SWZ.</w:t>
      </w:r>
    </w:p>
    <w:p w14:paraId="35F91C2A" w14:textId="77777777" w:rsidR="0053125A" w:rsidRPr="00226B96" w:rsidRDefault="0053125A" w:rsidP="00AE61AC">
      <w:pPr>
        <w:pStyle w:val="Akapitzlist"/>
        <w:numPr>
          <w:ilvl w:val="0"/>
          <w:numId w:val="46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t>Wszelkie kwestie proceduralne nieujęte w niniejszej specyfikacji reguluje ustawa Prawo zamówień publicznych.</w:t>
      </w:r>
    </w:p>
    <w:p w14:paraId="30BA39CC" w14:textId="77777777" w:rsidR="0053125A" w:rsidRDefault="0053125A" w:rsidP="00AE61AC">
      <w:pPr>
        <w:numPr>
          <w:ilvl w:val="0"/>
          <w:numId w:val="46"/>
        </w:numPr>
        <w:shd w:val="clear" w:color="auto" w:fill="FFFFFF"/>
        <w:spacing w:after="0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t>Do czynności podejmowanych w trakcie postępowania o udzielenie zamówienia publicznego przez Zamawiającego i wykonawców stosuje się, z zastrzeżeniem wyjątków określonych w ustawie Prawo zamówień publicznych i przepisach odrębnych, przepisy ustawy Kodeks cywilny.</w:t>
      </w:r>
    </w:p>
    <w:p w14:paraId="734805F9" w14:textId="77777777" w:rsidR="00575A53" w:rsidRPr="00226B96" w:rsidRDefault="00575A53" w:rsidP="00575A53">
      <w:pPr>
        <w:shd w:val="clear" w:color="auto" w:fill="FFFFFF"/>
        <w:spacing w:after="0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2D1A0A82" w14:textId="77777777" w:rsidR="0053125A" w:rsidRPr="00226B96" w:rsidRDefault="0053125A" w:rsidP="00BA73E7">
      <w:pPr>
        <w:pStyle w:val="Nagwek5"/>
        <w:spacing w:before="0"/>
        <w:jc w:val="both"/>
        <w:rPr>
          <w:rFonts w:ascii="Times New Roman" w:hAnsi="Times New Roman"/>
          <w:b/>
          <w:color w:val="auto"/>
          <w:sz w:val="24"/>
          <w:szCs w:val="24"/>
          <w:u w:val="single"/>
        </w:rPr>
      </w:pPr>
      <w:r w:rsidRPr="00226B96">
        <w:rPr>
          <w:rFonts w:ascii="Times New Roman" w:hAnsi="Times New Roman"/>
          <w:b/>
          <w:color w:val="auto"/>
          <w:sz w:val="24"/>
          <w:szCs w:val="24"/>
        </w:rPr>
        <w:t>ROZDZIAŁ XIX.</w:t>
      </w:r>
      <w:r w:rsidRPr="00226B96">
        <w:rPr>
          <w:rFonts w:ascii="Times New Roman" w:hAnsi="Times New Roman"/>
          <w:b/>
          <w:color w:val="auto"/>
          <w:sz w:val="24"/>
          <w:szCs w:val="24"/>
        </w:rPr>
        <w:tab/>
      </w:r>
      <w:r w:rsidRPr="00226B96">
        <w:rPr>
          <w:rFonts w:ascii="Times New Roman" w:hAnsi="Times New Roman"/>
          <w:b/>
          <w:color w:val="auto"/>
          <w:sz w:val="24"/>
          <w:szCs w:val="24"/>
          <w:u w:val="single"/>
        </w:rPr>
        <w:t>Środki ochrony prawnej</w:t>
      </w:r>
    </w:p>
    <w:p w14:paraId="5B11EA2D" w14:textId="77777777" w:rsidR="0053125A" w:rsidRPr="00226B96" w:rsidRDefault="0053125A" w:rsidP="00BA73E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951AF17" w14:textId="77777777" w:rsidR="0053125A" w:rsidRPr="00226B96" w:rsidRDefault="0053125A" w:rsidP="00AE61AC">
      <w:pPr>
        <w:numPr>
          <w:ilvl w:val="0"/>
          <w:numId w:val="34"/>
        </w:numPr>
        <w:spacing w:after="0"/>
        <w:jc w:val="both"/>
        <w:rPr>
          <w:rFonts w:ascii="Times New Roman" w:eastAsia="TimesNewRoman,Bold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t xml:space="preserve">Szczegółowe informacje dotyczące środków ochrony prawnej znajdują się w Dziale IX ustawy Prawo zamówień publicznych „Środki ochrony prawnej” </w:t>
      </w:r>
      <w:r w:rsidRPr="00226B96">
        <w:rPr>
          <w:rFonts w:ascii="Times New Roman" w:hAnsi="Times New Roman"/>
          <w:sz w:val="24"/>
          <w:szCs w:val="24"/>
          <w:shd w:val="clear" w:color="auto" w:fill="FFFFFF"/>
        </w:rPr>
        <w:t xml:space="preserve">ustawy </w:t>
      </w:r>
      <w:proofErr w:type="spellStart"/>
      <w:r w:rsidRPr="00226B96">
        <w:rPr>
          <w:rFonts w:ascii="Times New Roman" w:hAnsi="Times New Roman"/>
          <w:sz w:val="24"/>
          <w:szCs w:val="24"/>
          <w:shd w:val="clear" w:color="auto" w:fill="FFFFFF"/>
        </w:rPr>
        <w:t>Pzp</w:t>
      </w:r>
      <w:proofErr w:type="spellEnd"/>
      <w:r w:rsidRPr="00226B96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2DB6F107" w14:textId="77777777" w:rsidR="0053125A" w:rsidRPr="00226B96" w:rsidRDefault="0053125A" w:rsidP="00AE61AC">
      <w:pPr>
        <w:pStyle w:val="Akapitzlist"/>
        <w:numPr>
          <w:ilvl w:val="0"/>
          <w:numId w:val="34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t>W przedmiotowym postępowaniu, odwołanie przysługuje na:</w:t>
      </w:r>
    </w:p>
    <w:p w14:paraId="5E49740E" w14:textId="77777777" w:rsidR="0053125A" w:rsidRPr="00226B96" w:rsidRDefault="0053125A" w:rsidP="00AE61AC">
      <w:pPr>
        <w:pStyle w:val="Akapitzlist"/>
        <w:numPr>
          <w:ilvl w:val="0"/>
          <w:numId w:val="35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t>niezgodną z przepisami ustawy czynność zamawiającego, podjętą w postępowaniu o udzielenie zamówienia, w tym na projektowane postanowienie umowy;</w:t>
      </w:r>
    </w:p>
    <w:p w14:paraId="42F6271C" w14:textId="77777777" w:rsidR="0053125A" w:rsidRPr="00226B96" w:rsidRDefault="0053125A" w:rsidP="00AE61AC">
      <w:pPr>
        <w:pStyle w:val="Akapitzlist"/>
        <w:numPr>
          <w:ilvl w:val="0"/>
          <w:numId w:val="35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lastRenderedPageBreak/>
        <w:t>zaniechanie czynności w postępowaniu o udzielenie zamówienia, do której zamawiający był obowiązany na podstawie ustawy;</w:t>
      </w:r>
    </w:p>
    <w:p w14:paraId="784737D5" w14:textId="77777777" w:rsidR="0053125A" w:rsidRPr="00226B96" w:rsidRDefault="0053125A" w:rsidP="00AE61AC">
      <w:pPr>
        <w:numPr>
          <w:ilvl w:val="0"/>
          <w:numId w:val="34"/>
        </w:numPr>
        <w:spacing w:after="0"/>
        <w:jc w:val="both"/>
        <w:rPr>
          <w:rFonts w:ascii="Times New Roman" w:eastAsia="TimesNewRoman,Bold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  <w:shd w:val="clear" w:color="auto" w:fill="FFFFFF"/>
        </w:rPr>
        <w:t>Odwołanie wnosi się do Prezesa Izby.</w:t>
      </w:r>
    </w:p>
    <w:p w14:paraId="5F35DE56" w14:textId="77777777" w:rsidR="0053125A" w:rsidRPr="00226B96" w:rsidRDefault="0053125A" w:rsidP="00AE61AC">
      <w:pPr>
        <w:numPr>
          <w:ilvl w:val="0"/>
          <w:numId w:val="34"/>
        </w:numPr>
        <w:spacing w:after="0"/>
        <w:jc w:val="both"/>
        <w:rPr>
          <w:rFonts w:ascii="Times New Roman" w:eastAsia="TimesNewRoman,Bold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  <w:shd w:val="clear" w:color="auto" w:fill="FFFFFF"/>
        </w:rPr>
        <w:t>Odwołujący przekazuje zamawiającemu odwołanie wniesione w formie elektronicznej albo postaci elektronicznej albo kopię tego odwołania, jeżeli zostało ono wniesione w formie pisemnej, przed upływem terminu do wniesienia odwołania w taki sposób, aby mógł on zapoznać się z jego treścią przed upływem tego terminu.</w:t>
      </w:r>
    </w:p>
    <w:p w14:paraId="309F821A" w14:textId="77777777" w:rsidR="0053125A" w:rsidRPr="00226B96" w:rsidRDefault="0053125A" w:rsidP="00AE61AC">
      <w:pPr>
        <w:numPr>
          <w:ilvl w:val="0"/>
          <w:numId w:val="34"/>
        </w:numPr>
        <w:spacing w:after="0"/>
        <w:jc w:val="both"/>
        <w:rPr>
          <w:rFonts w:ascii="Times New Roman" w:eastAsia="TimesNewRoman,Bold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  <w:shd w:val="clear" w:color="auto" w:fill="FFFFFF"/>
        </w:rPr>
        <w:t>Odwołanie wnosi się w terminie:</w:t>
      </w:r>
    </w:p>
    <w:p w14:paraId="724EF8C2" w14:textId="77777777" w:rsidR="0053125A" w:rsidRPr="00226B96" w:rsidRDefault="0053125A" w:rsidP="00AE61AC">
      <w:pPr>
        <w:pStyle w:val="Akapitzlist"/>
        <w:numPr>
          <w:ilvl w:val="3"/>
          <w:numId w:val="31"/>
        </w:num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t>5 dni od dnia przekazania informacji o czynności zamawiającego stanowiącej podstawę jego wniesienia, jeżeli informacja została przekazana przy użyciu środków komunikacji elektronicznej,</w:t>
      </w:r>
    </w:p>
    <w:p w14:paraId="5AAA1818" w14:textId="77777777" w:rsidR="0053125A" w:rsidRPr="00226B96" w:rsidRDefault="0053125A" w:rsidP="00AE61AC">
      <w:pPr>
        <w:pStyle w:val="Akapitzlist"/>
        <w:numPr>
          <w:ilvl w:val="3"/>
          <w:numId w:val="31"/>
        </w:numPr>
        <w:spacing w:after="0"/>
        <w:ind w:left="709"/>
        <w:jc w:val="both"/>
        <w:rPr>
          <w:rFonts w:ascii="Times New Roman" w:eastAsia="TimesNewRoman,Bold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t xml:space="preserve">10 dni od dnia przekazania informacji o czynności zamawiającego stanowiącej podstawę jego wniesienia, jeżeli informacja została przekazana w sposób inny </w:t>
      </w:r>
      <w:r w:rsidRPr="00226B96">
        <w:rPr>
          <w:rFonts w:ascii="Times New Roman" w:hAnsi="Times New Roman"/>
          <w:sz w:val="24"/>
          <w:szCs w:val="24"/>
        </w:rPr>
        <w:br/>
        <w:t>niż określony w lit. a.</w:t>
      </w:r>
    </w:p>
    <w:p w14:paraId="4A6B4708" w14:textId="77777777" w:rsidR="0053125A" w:rsidRPr="00226B96" w:rsidRDefault="0053125A" w:rsidP="00AE61AC">
      <w:pPr>
        <w:pStyle w:val="Akapitzlist"/>
        <w:numPr>
          <w:ilvl w:val="0"/>
          <w:numId w:val="31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t>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internetowej.</w:t>
      </w:r>
    </w:p>
    <w:p w14:paraId="1090D07B" w14:textId="77777777" w:rsidR="0053125A" w:rsidRPr="00226B96" w:rsidRDefault="0053125A" w:rsidP="00AE61AC">
      <w:pPr>
        <w:pStyle w:val="Akapitzlist"/>
        <w:numPr>
          <w:ilvl w:val="0"/>
          <w:numId w:val="31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t xml:space="preserve">Odwołanie w przypadkach innych niż określone w ust. 4 i 5 wnosi się w terminie 5 dni </w:t>
      </w:r>
      <w:r>
        <w:rPr>
          <w:rFonts w:ascii="Times New Roman" w:hAnsi="Times New Roman"/>
          <w:sz w:val="24"/>
          <w:szCs w:val="24"/>
        </w:rPr>
        <w:br/>
      </w:r>
      <w:r w:rsidRPr="00226B96">
        <w:rPr>
          <w:rFonts w:ascii="Times New Roman" w:hAnsi="Times New Roman"/>
          <w:sz w:val="24"/>
          <w:szCs w:val="24"/>
        </w:rPr>
        <w:t>od dnia, w którym powzięto lub przy zachowaniu należytej staranności można było powziąć wiadomość o okolicznościach stanowiących podstawę jego wniesienia.</w:t>
      </w:r>
    </w:p>
    <w:p w14:paraId="1E9AB89B" w14:textId="77777777" w:rsidR="0053125A" w:rsidRPr="00226B96" w:rsidRDefault="0053125A" w:rsidP="00AE61AC">
      <w:pPr>
        <w:pStyle w:val="Akapitzlist"/>
        <w:numPr>
          <w:ilvl w:val="0"/>
          <w:numId w:val="31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t>Odwołanie musi zawierać:</w:t>
      </w:r>
    </w:p>
    <w:p w14:paraId="30A8D572" w14:textId="77777777" w:rsidR="0053125A" w:rsidRPr="00226B96" w:rsidRDefault="0053125A" w:rsidP="00AE61AC">
      <w:pPr>
        <w:pStyle w:val="Akapitzlist"/>
        <w:numPr>
          <w:ilvl w:val="0"/>
          <w:numId w:val="36"/>
        </w:numPr>
        <w:shd w:val="clear" w:color="auto" w:fill="FFFFFF"/>
        <w:tabs>
          <w:tab w:val="left" w:pos="851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t>imię i nazwisko albo nazwę, miejsce zamieszkania albo siedzibę, numer telefonu oraz adres poczty elektronicznej odwołującego oraz imię i nazwisko przedstawiciela (przedstawicieli);</w:t>
      </w:r>
    </w:p>
    <w:p w14:paraId="581146A9" w14:textId="77777777" w:rsidR="0053125A" w:rsidRPr="00226B96" w:rsidRDefault="0053125A" w:rsidP="00AE61AC">
      <w:pPr>
        <w:pStyle w:val="Akapitzlist"/>
        <w:numPr>
          <w:ilvl w:val="0"/>
          <w:numId w:val="36"/>
        </w:numPr>
        <w:shd w:val="clear" w:color="auto" w:fill="FFFFFF"/>
        <w:tabs>
          <w:tab w:val="left" w:pos="851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t>nazwę i siedzibę zamawiającego, numer telefonu oraz adres poczty elektronicznej zamawiającego;</w:t>
      </w:r>
    </w:p>
    <w:p w14:paraId="29D0AFD7" w14:textId="77777777" w:rsidR="0053125A" w:rsidRPr="00226B96" w:rsidRDefault="0053125A" w:rsidP="00AE61AC">
      <w:pPr>
        <w:pStyle w:val="Akapitzlist"/>
        <w:numPr>
          <w:ilvl w:val="0"/>
          <w:numId w:val="36"/>
        </w:numPr>
        <w:shd w:val="clear" w:color="auto" w:fill="FFFFFF"/>
        <w:tabs>
          <w:tab w:val="left" w:pos="851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t xml:space="preserve">numer Powszechnego Elektronicznego Systemu Ewidencji Ludności (PESEL) </w:t>
      </w:r>
      <w:r>
        <w:rPr>
          <w:rFonts w:ascii="Times New Roman" w:hAnsi="Times New Roman"/>
          <w:sz w:val="24"/>
          <w:szCs w:val="24"/>
        </w:rPr>
        <w:br/>
      </w:r>
      <w:r w:rsidRPr="00226B96">
        <w:rPr>
          <w:rFonts w:ascii="Times New Roman" w:hAnsi="Times New Roman"/>
          <w:sz w:val="24"/>
          <w:szCs w:val="24"/>
        </w:rPr>
        <w:t>lub NIP odwołującego będącego osobą fizyczną, jeżeli jest on obowiązany do jego posiadania albo posiada go nie mając takiego obowiązku;</w:t>
      </w:r>
    </w:p>
    <w:p w14:paraId="45F69AE7" w14:textId="77777777" w:rsidR="0053125A" w:rsidRPr="00226B96" w:rsidRDefault="0053125A" w:rsidP="00AE61AC">
      <w:pPr>
        <w:pStyle w:val="Akapitzlist"/>
        <w:numPr>
          <w:ilvl w:val="0"/>
          <w:numId w:val="36"/>
        </w:numPr>
        <w:shd w:val="clear" w:color="auto" w:fill="FFFFFF"/>
        <w:tabs>
          <w:tab w:val="left" w:pos="851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t xml:space="preserve">numer w Krajowym Rejestrze Sądowym, a w przypadku jego braku - numer </w:t>
      </w:r>
      <w:r>
        <w:rPr>
          <w:rFonts w:ascii="Times New Roman" w:hAnsi="Times New Roman"/>
          <w:sz w:val="24"/>
          <w:szCs w:val="24"/>
        </w:rPr>
        <w:br/>
      </w:r>
      <w:r w:rsidRPr="00226B96">
        <w:rPr>
          <w:rFonts w:ascii="Times New Roman" w:hAnsi="Times New Roman"/>
          <w:sz w:val="24"/>
          <w:szCs w:val="24"/>
        </w:rPr>
        <w:t>w innym właściwym rejestrze, ewidencji lub NIP odwołującego niebędącego osobą fizyczną, który nie ma obowiązku wpisu we właściwym rejestrze lub ewidencji, jeżeli jest on obowiązany do jego posiadania;</w:t>
      </w:r>
    </w:p>
    <w:p w14:paraId="20A17AEB" w14:textId="77777777" w:rsidR="0053125A" w:rsidRPr="00226B96" w:rsidRDefault="0053125A" w:rsidP="00AE61AC">
      <w:pPr>
        <w:pStyle w:val="Akapitzlist"/>
        <w:numPr>
          <w:ilvl w:val="0"/>
          <w:numId w:val="36"/>
        </w:numPr>
        <w:shd w:val="clear" w:color="auto" w:fill="FFFFFF"/>
        <w:tabs>
          <w:tab w:val="left" w:pos="851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t>określenie przedmiotu zamówienia;</w:t>
      </w:r>
    </w:p>
    <w:p w14:paraId="6DF54B88" w14:textId="77777777" w:rsidR="0053125A" w:rsidRPr="00226B96" w:rsidRDefault="0053125A" w:rsidP="00AE61AC">
      <w:pPr>
        <w:pStyle w:val="Akapitzlist"/>
        <w:numPr>
          <w:ilvl w:val="0"/>
          <w:numId w:val="36"/>
        </w:numPr>
        <w:shd w:val="clear" w:color="auto" w:fill="FFFFFF"/>
        <w:tabs>
          <w:tab w:val="left" w:pos="851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t>wskazanie numeru ogłoszenia w przypadku zamieszczenia w Biuletynie Zamówień Publicznych albo publikacji w Dzienniku Urzędowym Unii Europejskiej;</w:t>
      </w:r>
    </w:p>
    <w:p w14:paraId="765F8927" w14:textId="77777777" w:rsidR="0053125A" w:rsidRPr="00226B96" w:rsidRDefault="0053125A" w:rsidP="00AE61AC">
      <w:pPr>
        <w:pStyle w:val="Akapitzlist"/>
        <w:numPr>
          <w:ilvl w:val="0"/>
          <w:numId w:val="36"/>
        </w:numPr>
        <w:shd w:val="clear" w:color="auto" w:fill="FFFFFF"/>
        <w:tabs>
          <w:tab w:val="left" w:pos="851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t>wskazanie czynności lub zaniechania czynności zamawiającego, której zarzuca się niezgodność z przepisami ustawy, lub wskazanie zaniechania przeprowadzenia postępowania o udzielenie zamówienia lub zorganizowania konkursu na podstawie ustawy;</w:t>
      </w:r>
    </w:p>
    <w:p w14:paraId="4A1D9AF9" w14:textId="77777777" w:rsidR="0053125A" w:rsidRPr="00226B96" w:rsidRDefault="0053125A" w:rsidP="00AE61AC">
      <w:pPr>
        <w:pStyle w:val="Akapitzlist"/>
        <w:numPr>
          <w:ilvl w:val="0"/>
          <w:numId w:val="36"/>
        </w:numPr>
        <w:shd w:val="clear" w:color="auto" w:fill="FFFFFF"/>
        <w:tabs>
          <w:tab w:val="left" w:pos="851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t>zwięzłe przedstawienie zarzutów;</w:t>
      </w:r>
    </w:p>
    <w:p w14:paraId="6CCF1B65" w14:textId="77777777" w:rsidR="0053125A" w:rsidRPr="00226B96" w:rsidRDefault="0053125A" w:rsidP="00AE61AC">
      <w:pPr>
        <w:pStyle w:val="Akapitzlist"/>
        <w:numPr>
          <w:ilvl w:val="0"/>
          <w:numId w:val="36"/>
        </w:numPr>
        <w:shd w:val="clear" w:color="auto" w:fill="FFFFFF"/>
        <w:tabs>
          <w:tab w:val="left" w:pos="851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t>żądanie co do sposobu rozstrzygnięcia odwołania;</w:t>
      </w:r>
    </w:p>
    <w:p w14:paraId="605AE2D5" w14:textId="77777777" w:rsidR="0053125A" w:rsidRPr="00226B96" w:rsidRDefault="0053125A" w:rsidP="00AE61AC">
      <w:pPr>
        <w:pStyle w:val="Akapitzlist"/>
        <w:numPr>
          <w:ilvl w:val="0"/>
          <w:numId w:val="36"/>
        </w:numPr>
        <w:shd w:val="clear" w:color="auto" w:fill="FFFFFF"/>
        <w:tabs>
          <w:tab w:val="left" w:pos="851"/>
        </w:tabs>
        <w:spacing w:after="0"/>
        <w:ind w:left="851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lastRenderedPageBreak/>
        <w:t>wskazanie okoliczności faktycznych i prawnych uzasadniających wniesienie odwołania oraz dowodów na poparcie przytoczonych okoliczności;</w:t>
      </w:r>
    </w:p>
    <w:p w14:paraId="19BCEA03" w14:textId="77777777" w:rsidR="0053125A" w:rsidRPr="00226B96" w:rsidRDefault="0053125A" w:rsidP="00AE61AC">
      <w:pPr>
        <w:pStyle w:val="Akapitzlist"/>
        <w:numPr>
          <w:ilvl w:val="0"/>
          <w:numId w:val="36"/>
        </w:numPr>
        <w:shd w:val="clear" w:color="auto" w:fill="FFFFFF"/>
        <w:tabs>
          <w:tab w:val="left" w:pos="851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t>podpis odwołującego albo jego przedstawiciela lub przedstawicieli;</w:t>
      </w:r>
    </w:p>
    <w:p w14:paraId="7F6A2664" w14:textId="77777777" w:rsidR="0053125A" w:rsidRPr="00226B96" w:rsidRDefault="0053125A" w:rsidP="00AE61AC">
      <w:pPr>
        <w:pStyle w:val="Akapitzlist"/>
        <w:numPr>
          <w:ilvl w:val="0"/>
          <w:numId w:val="36"/>
        </w:numPr>
        <w:shd w:val="clear" w:color="auto" w:fill="FFFFFF"/>
        <w:tabs>
          <w:tab w:val="left" w:pos="851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t>wykaz załączników.</w:t>
      </w:r>
    </w:p>
    <w:p w14:paraId="264FB81A" w14:textId="77777777" w:rsidR="0053125A" w:rsidRPr="00226B96" w:rsidRDefault="0053125A" w:rsidP="00AE61AC">
      <w:pPr>
        <w:pStyle w:val="Akapitzlist"/>
        <w:numPr>
          <w:ilvl w:val="0"/>
          <w:numId w:val="31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t>Do odwołania dołącza się:</w:t>
      </w:r>
    </w:p>
    <w:p w14:paraId="5B5674F7" w14:textId="77777777" w:rsidR="0053125A" w:rsidRPr="00226B96" w:rsidRDefault="0053125A" w:rsidP="00AE61AC">
      <w:pPr>
        <w:pStyle w:val="Akapitzlist"/>
        <w:numPr>
          <w:ilvl w:val="0"/>
          <w:numId w:val="37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t>dowód uiszczenia wpisu od odwołania w wymaganej wysokości;</w:t>
      </w:r>
    </w:p>
    <w:p w14:paraId="1ED2186D" w14:textId="77777777" w:rsidR="0053125A" w:rsidRPr="00226B96" w:rsidRDefault="0053125A" w:rsidP="00AE61AC">
      <w:pPr>
        <w:pStyle w:val="Akapitzlist"/>
        <w:numPr>
          <w:ilvl w:val="0"/>
          <w:numId w:val="37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t>dowód przekazania odpowiednio odwołania albo jego kopii zamawiającemu;</w:t>
      </w:r>
    </w:p>
    <w:p w14:paraId="7CFFC843" w14:textId="77777777" w:rsidR="0053125A" w:rsidRPr="00226B96" w:rsidRDefault="0053125A" w:rsidP="00AE61AC">
      <w:pPr>
        <w:pStyle w:val="Akapitzlist"/>
        <w:numPr>
          <w:ilvl w:val="0"/>
          <w:numId w:val="37"/>
        </w:num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t>dokument potwierdzający umocowanie do reprezentowania odwołującego.</w:t>
      </w:r>
    </w:p>
    <w:p w14:paraId="7BB2BB28" w14:textId="77777777" w:rsidR="009F09B2" w:rsidRDefault="009F09B2" w:rsidP="00BA73E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2C2E173" w14:textId="77777777" w:rsidR="0053125A" w:rsidRPr="00226B96" w:rsidRDefault="0053125A" w:rsidP="00BA73E7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26B96">
        <w:rPr>
          <w:rFonts w:ascii="Times New Roman" w:hAnsi="Times New Roman"/>
          <w:b/>
          <w:sz w:val="24"/>
          <w:szCs w:val="24"/>
        </w:rPr>
        <w:t>ROZDZIAŁ XX.</w:t>
      </w:r>
      <w:r w:rsidRPr="00226B96">
        <w:rPr>
          <w:rFonts w:ascii="Times New Roman" w:hAnsi="Times New Roman"/>
          <w:b/>
          <w:sz w:val="24"/>
          <w:szCs w:val="24"/>
        </w:rPr>
        <w:tab/>
      </w:r>
      <w:r w:rsidRPr="00226B96">
        <w:rPr>
          <w:rFonts w:ascii="Times New Roman" w:hAnsi="Times New Roman"/>
          <w:b/>
          <w:sz w:val="24"/>
          <w:szCs w:val="24"/>
          <w:u w:val="single"/>
        </w:rPr>
        <w:t>Ochrona danych osobowych</w:t>
      </w:r>
    </w:p>
    <w:p w14:paraId="594FAC40" w14:textId="77777777" w:rsidR="0053125A" w:rsidRPr="00226B96" w:rsidRDefault="0053125A" w:rsidP="00BA73E7">
      <w:pPr>
        <w:pStyle w:val="Default"/>
        <w:tabs>
          <w:tab w:val="num" w:pos="714"/>
        </w:tabs>
        <w:spacing w:line="276" w:lineRule="auto"/>
        <w:jc w:val="both"/>
        <w:rPr>
          <w:color w:val="auto"/>
        </w:rPr>
      </w:pPr>
    </w:p>
    <w:p w14:paraId="60900B49" w14:textId="77777777" w:rsidR="0053125A" w:rsidRPr="00226B96" w:rsidRDefault="0053125A" w:rsidP="00BA73E7">
      <w:pPr>
        <w:pStyle w:val="Default"/>
        <w:tabs>
          <w:tab w:val="num" w:pos="714"/>
        </w:tabs>
        <w:spacing w:line="276" w:lineRule="auto"/>
        <w:jc w:val="both"/>
        <w:rPr>
          <w:color w:val="auto"/>
        </w:rPr>
      </w:pPr>
      <w:r w:rsidRPr="00226B96">
        <w:rPr>
          <w:color w:val="auto"/>
        </w:rPr>
        <w:t xml:space="preserve">Zgodnie z art. 13 ust. 1 i 2 rozporządzenia Parlamentu Europejskiego i Rady (UE) 2016/679 </w:t>
      </w:r>
      <w:r w:rsidRPr="00226B96">
        <w:rPr>
          <w:color w:val="auto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 (Dz. Urz. UE L 119 z 04.05.2016, str. 1), dalej „RODO”, Zamawiający informuje, że: </w:t>
      </w:r>
    </w:p>
    <w:p w14:paraId="110DC8EA" w14:textId="77777777" w:rsidR="0053125A" w:rsidRPr="00226B96" w:rsidRDefault="0053125A" w:rsidP="00AE61AC">
      <w:pPr>
        <w:pStyle w:val="Domylne"/>
        <w:numPr>
          <w:ilvl w:val="0"/>
          <w:numId w:val="41"/>
        </w:numPr>
        <w:spacing w:line="276" w:lineRule="auto"/>
        <w:contextualSpacing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proofErr w:type="spellStart"/>
      <w:r w:rsidRPr="00226B96">
        <w:rPr>
          <w:rFonts w:ascii="Times New Roman" w:hAnsi="Times New Roman" w:cs="Times New Roman"/>
          <w:color w:val="auto"/>
          <w:sz w:val="24"/>
          <w:szCs w:val="24"/>
        </w:rPr>
        <w:t>administratorem</w:t>
      </w:r>
      <w:proofErr w:type="spellEnd"/>
      <w:r w:rsidRPr="00226B96">
        <w:rPr>
          <w:rFonts w:ascii="Times New Roman" w:hAnsi="Times New Roman" w:cs="Times New Roman"/>
          <w:color w:val="auto"/>
          <w:sz w:val="24"/>
          <w:szCs w:val="24"/>
        </w:rPr>
        <w:t xml:space="preserve"> i </w:t>
      </w:r>
      <w:proofErr w:type="spellStart"/>
      <w:r w:rsidRPr="00226B96">
        <w:rPr>
          <w:rFonts w:ascii="Times New Roman" w:hAnsi="Times New Roman" w:cs="Times New Roman"/>
          <w:color w:val="auto"/>
          <w:sz w:val="24"/>
          <w:szCs w:val="24"/>
        </w:rPr>
        <w:t>podmiotem</w:t>
      </w:r>
      <w:proofErr w:type="spellEnd"/>
      <w:r w:rsidRPr="00226B9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226B96">
        <w:rPr>
          <w:rFonts w:ascii="Times New Roman" w:hAnsi="Times New Roman" w:cs="Times New Roman"/>
          <w:color w:val="auto"/>
          <w:sz w:val="24"/>
          <w:szCs w:val="24"/>
        </w:rPr>
        <w:t>przetwarzającym</w:t>
      </w:r>
      <w:proofErr w:type="spellEnd"/>
      <w:r w:rsidRPr="00226B9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226B96">
        <w:rPr>
          <w:rFonts w:ascii="Times New Roman" w:hAnsi="Times New Roman" w:cs="Times New Roman"/>
          <w:color w:val="auto"/>
          <w:sz w:val="24"/>
          <w:szCs w:val="24"/>
        </w:rPr>
        <w:t>wszelkie</w:t>
      </w:r>
      <w:proofErr w:type="spellEnd"/>
      <w:r w:rsidRPr="00226B9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226B96">
        <w:rPr>
          <w:rFonts w:ascii="Times New Roman" w:hAnsi="Times New Roman" w:cs="Times New Roman"/>
          <w:color w:val="auto"/>
          <w:sz w:val="24"/>
          <w:szCs w:val="24"/>
        </w:rPr>
        <w:t>dane</w:t>
      </w:r>
      <w:proofErr w:type="spellEnd"/>
      <w:r w:rsidRPr="00226B9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226B96">
        <w:rPr>
          <w:rFonts w:ascii="Times New Roman" w:hAnsi="Times New Roman" w:cs="Times New Roman"/>
          <w:color w:val="auto"/>
          <w:sz w:val="24"/>
          <w:szCs w:val="24"/>
        </w:rPr>
        <w:t>osobowe</w:t>
      </w:r>
      <w:proofErr w:type="spellEnd"/>
      <w:r w:rsidRPr="00226B9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226B96">
        <w:rPr>
          <w:rFonts w:ascii="Times New Roman" w:hAnsi="Times New Roman" w:cs="Times New Roman"/>
          <w:color w:val="auto"/>
          <w:sz w:val="24"/>
          <w:szCs w:val="24"/>
        </w:rPr>
        <w:t>osób</w:t>
      </w:r>
      <w:proofErr w:type="spellEnd"/>
      <w:r w:rsidRPr="00226B9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226B96">
        <w:rPr>
          <w:rFonts w:ascii="Times New Roman" w:hAnsi="Times New Roman" w:cs="Times New Roman"/>
          <w:color w:val="auto"/>
          <w:sz w:val="24"/>
          <w:szCs w:val="24"/>
        </w:rPr>
        <w:t>fizycznych</w:t>
      </w:r>
      <w:proofErr w:type="spellEnd"/>
      <w:r w:rsidRPr="00226B9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226B96">
        <w:rPr>
          <w:rFonts w:ascii="Times New Roman" w:hAnsi="Times New Roman" w:cs="Times New Roman"/>
          <w:color w:val="auto"/>
          <w:sz w:val="24"/>
          <w:szCs w:val="24"/>
        </w:rPr>
        <w:t>związanych</w:t>
      </w:r>
      <w:proofErr w:type="spellEnd"/>
      <w:r w:rsidRPr="00226B9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z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niniejszym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postępowaniem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jest</w:t>
      </w:r>
      <w:proofErr w:type="spellEnd"/>
      <w:r w:rsidRPr="00226B96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Powiat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Stargardzki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auto"/>
          <w:sz w:val="24"/>
          <w:szCs w:val="24"/>
        </w:rPr>
        <w:br/>
        <w:t xml:space="preserve">w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imieniu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którego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działa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Zarząd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Dróg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Powiatowych</w:t>
      </w:r>
      <w:proofErr w:type="spellEnd"/>
      <w:r w:rsidRPr="00226B96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58E160DE" w14:textId="50F6B7F8" w:rsidR="0053125A" w:rsidRPr="00226B96" w:rsidRDefault="0053125A" w:rsidP="00AE61AC">
      <w:pPr>
        <w:pStyle w:val="Domylne"/>
        <w:numPr>
          <w:ilvl w:val="0"/>
          <w:numId w:val="41"/>
        </w:numPr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26B9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administrator</w:t>
      </w:r>
      <w:proofErr w:type="spellEnd"/>
      <w:r w:rsidRPr="00226B9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226B9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wyznaczył</w:t>
      </w:r>
      <w:proofErr w:type="spellEnd"/>
      <w:r w:rsidRPr="00226B9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226B9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Inspektora</w:t>
      </w:r>
      <w:proofErr w:type="spellEnd"/>
      <w:r w:rsidRPr="00226B9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226B9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Ochrony</w:t>
      </w:r>
      <w:proofErr w:type="spellEnd"/>
      <w:r w:rsidRPr="00226B9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226B9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Danych</w:t>
      </w:r>
      <w:proofErr w:type="spellEnd"/>
      <w:r w:rsidRPr="00226B9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, z </w:t>
      </w:r>
      <w:proofErr w:type="spellStart"/>
      <w:r w:rsidRPr="00226B9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którym</w:t>
      </w:r>
      <w:proofErr w:type="spellEnd"/>
      <w:r w:rsidRPr="00226B9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226B9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można</w:t>
      </w:r>
      <w:proofErr w:type="spellEnd"/>
      <w:r w:rsidRPr="00226B9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226B9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się</w:t>
      </w:r>
      <w:proofErr w:type="spellEnd"/>
      <w:r w:rsidRPr="00226B9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226B9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skontaktować</w:t>
      </w:r>
      <w:proofErr w:type="spellEnd"/>
      <w:r w:rsidRPr="00226B9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226B9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we</w:t>
      </w:r>
      <w:proofErr w:type="spellEnd"/>
      <w:r w:rsidRPr="00226B9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226B9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wszystkich</w:t>
      </w:r>
      <w:proofErr w:type="spellEnd"/>
      <w:r w:rsidRPr="00226B9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226B9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sprawach</w:t>
      </w:r>
      <w:proofErr w:type="spellEnd"/>
      <w:r w:rsidRPr="00226B9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226B9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dotyczących</w:t>
      </w:r>
      <w:proofErr w:type="spellEnd"/>
      <w:r w:rsidRPr="00226B9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226B9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przetwarzania</w:t>
      </w:r>
      <w:proofErr w:type="spellEnd"/>
      <w:r w:rsidRPr="00226B9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226B9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danych</w:t>
      </w:r>
      <w:proofErr w:type="spellEnd"/>
      <w:r w:rsidRPr="00226B9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226B9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osobowych</w:t>
      </w:r>
      <w:proofErr w:type="spellEnd"/>
      <w:r w:rsidRPr="00226B9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226B9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oraz</w:t>
      </w:r>
      <w:proofErr w:type="spellEnd"/>
      <w:r w:rsidRPr="00226B9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226B9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korzystania</w:t>
      </w:r>
      <w:proofErr w:type="spellEnd"/>
      <w:r w:rsidRPr="00226B9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z </w:t>
      </w:r>
      <w:proofErr w:type="spellStart"/>
      <w:r w:rsidRPr="00226B9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praw</w:t>
      </w:r>
      <w:proofErr w:type="spellEnd"/>
      <w:r w:rsidRPr="00226B9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226B9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związanych</w:t>
      </w:r>
      <w:proofErr w:type="spellEnd"/>
      <w:r w:rsidRPr="00226B9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z </w:t>
      </w:r>
      <w:proofErr w:type="spellStart"/>
      <w:r w:rsidRPr="00226B9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przetwarzaniem</w:t>
      </w:r>
      <w:proofErr w:type="spellEnd"/>
      <w:r w:rsidRPr="00226B9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226B9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danych</w:t>
      </w:r>
      <w:proofErr w:type="spellEnd"/>
      <w:r w:rsidRPr="00226B9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226B9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kierując</w:t>
      </w:r>
      <w:proofErr w:type="spellEnd"/>
      <w:r w:rsidRPr="00226B9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226B9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korespondencję</w:t>
      </w:r>
      <w:proofErr w:type="spellEnd"/>
      <w:r w:rsidRPr="00226B9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226B9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na</w:t>
      </w:r>
      <w:proofErr w:type="spellEnd"/>
      <w:r w:rsidRPr="00226B9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adres: </w:t>
      </w:r>
      <w:proofErr w:type="spellStart"/>
      <w:r w:rsidRPr="00226B96">
        <w:rPr>
          <w:rFonts w:ascii="Times New Roman" w:hAnsi="Times New Roman" w:cs="Times New Roman"/>
          <w:color w:val="auto"/>
          <w:sz w:val="24"/>
          <w:szCs w:val="24"/>
        </w:rPr>
        <w:t>Zarząd</w:t>
      </w:r>
      <w:proofErr w:type="spellEnd"/>
      <w:r w:rsidRPr="00226B9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226B96">
        <w:rPr>
          <w:rFonts w:ascii="Times New Roman" w:hAnsi="Times New Roman" w:cs="Times New Roman"/>
          <w:color w:val="auto"/>
          <w:sz w:val="24"/>
          <w:szCs w:val="24"/>
        </w:rPr>
        <w:t>Dróg</w:t>
      </w:r>
      <w:proofErr w:type="spellEnd"/>
      <w:r w:rsidRPr="00226B9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226B96">
        <w:rPr>
          <w:rFonts w:ascii="Times New Roman" w:hAnsi="Times New Roman" w:cs="Times New Roman"/>
          <w:color w:val="auto"/>
          <w:sz w:val="24"/>
          <w:szCs w:val="24"/>
        </w:rPr>
        <w:t>Powiatowych</w:t>
      </w:r>
      <w:proofErr w:type="spellEnd"/>
      <w:r w:rsidRPr="00226B96">
        <w:rPr>
          <w:rFonts w:ascii="Times New Roman" w:hAnsi="Times New Roman" w:cs="Times New Roman"/>
          <w:color w:val="auto"/>
          <w:sz w:val="24"/>
          <w:szCs w:val="24"/>
        </w:rPr>
        <w:t xml:space="preserve"> w </w:t>
      </w:r>
      <w:proofErr w:type="spellStart"/>
      <w:r w:rsidRPr="00226B96">
        <w:rPr>
          <w:rFonts w:ascii="Times New Roman" w:hAnsi="Times New Roman" w:cs="Times New Roman"/>
          <w:color w:val="auto"/>
          <w:sz w:val="24"/>
          <w:szCs w:val="24"/>
        </w:rPr>
        <w:t>Stargardzie</w:t>
      </w:r>
      <w:proofErr w:type="spellEnd"/>
      <w:r w:rsidRPr="00226B96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226B96">
        <w:rPr>
          <w:rFonts w:ascii="Times New Roman" w:hAnsi="Times New Roman" w:cs="Times New Roman"/>
          <w:color w:val="auto"/>
          <w:sz w:val="24"/>
          <w:szCs w:val="24"/>
        </w:rPr>
        <w:t>ul</w:t>
      </w:r>
      <w:proofErr w:type="spellEnd"/>
      <w:r w:rsidRPr="00226B96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r w:rsidRPr="00226B96">
        <w:rPr>
          <w:rFonts w:ascii="Times New Roman" w:hAnsi="Times New Roman" w:cs="Times New Roman"/>
          <w:color w:val="auto"/>
          <w:sz w:val="24"/>
          <w:szCs w:val="24"/>
        </w:rPr>
        <w:t>Bydgoska</w:t>
      </w:r>
      <w:proofErr w:type="spellEnd"/>
      <w:r w:rsidRPr="00226B96">
        <w:rPr>
          <w:rFonts w:ascii="Times New Roman" w:hAnsi="Times New Roman" w:cs="Times New Roman"/>
          <w:color w:val="auto"/>
          <w:sz w:val="24"/>
          <w:szCs w:val="24"/>
        </w:rPr>
        <w:t xml:space="preserve"> 13/15, 73-110 </w:t>
      </w:r>
      <w:proofErr w:type="spellStart"/>
      <w:r w:rsidRPr="00226B96">
        <w:rPr>
          <w:rFonts w:ascii="Times New Roman" w:hAnsi="Times New Roman" w:cs="Times New Roman"/>
          <w:color w:val="auto"/>
          <w:sz w:val="24"/>
          <w:szCs w:val="24"/>
        </w:rPr>
        <w:t>Stargard</w:t>
      </w:r>
      <w:proofErr w:type="spellEnd"/>
      <w:r w:rsidR="0072044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226B9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tel. 91 577 52 19</w:t>
      </w:r>
      <w:r w:rsidR="00073C5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226B9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lub</w:t>
      </w:r>
      <w:proofErr w:type="spellEnd"/>
      <w:r w:rsidRPr="00226B9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226B9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poprzez</w:t>
      </w:r>
      <w:proofErr w:type="spellEnd"/>
      <w:r w:rsidRPr="00226B9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226B9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kontakt</w:t>
      </w:r>
      <w:proofErr w:type="spellEnd"/>
      <w:r w:rsidRPr="00226B9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226B9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elektroniczny</w:t>
      </w:r>
      <w:proofErr w:type="spellEnd"/>
      <w:r w:rsidR="00073C5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 </w:t>
      </w:r>
      <w:r w:rsidR="0072044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iod@zdp.stargard.pl</w:t>
      </w:r>
      <w:r w:rsidRPr="00226B96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.</w:t>
      </w:r>
    </w:p>
    <w:p w14:paraId="594E16C3" w14:textId="05A521BE" w:rsidR="0053125A" w:rsidRPr="00FF0268" w:rsidRDefault="0053125A" w:rsidP="00FF0268">
      <w:pPr>
        <w:pStyle w:val="Domylne"/>
        <w:numPr>
          <w:ilvl w:val="0"/>
          <w:numId w:val="4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076E">
        <w:rPr>
          <w:rFonts w:ascii="Times New Roman" w:hAnsi="Times New Roman" w:cs="Times New Roman"/>
          <w:sz w:val="24"/>
          <w:szCs w:val="24"/>
        </w:rPr>
        <w:t>dane</w:t>
      </w:r>
      <w:proofErr w:type="spellEnd"/>
      <w:r w:rsidRPr="00FB07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76E">
        <w:rPr>
          <w:rFonts w:ascii="Times New Roman" w:hAnsi="Times New Roman" w:cs="Times New Roman"/>
          <w:sz w:val="24"/>
          <w:szCs w:val="24"/>
        </w:rPr>
        <w:t>osobowe</w:t>
      </w:r>
      <w:proofErr w:type="spellEnd"/>
      <w:r w:rsidRPr="00FB07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76E">
        <w:rPr>
          <w:rFonts w:ascii="Times New Roman" w:hAnsi="Times New Roman" w:cs="Times New Roman"/>
          <w:sz w:val="24"/>
          <w:szCs w:val="24"/>
        </w:rPr>
        <w:t>przetwarzane</w:t>
      </w:r>
      <w:proofErr w:type="spellEnd"/>
      <w:r w:rsidRPr="00FB07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76E">
        <w:rPr>
          <w:rFonts w:ascii="Times New Roman" w:hAnsi="Times New Roman" w:cs="Times New Roman"/>
          <w:sz w:val="24"/>
          <w:szCs w:val="24"/>
        </w:rPr>
        <w:t>będą</w:t>
      </w:r>
      <w:proofErr w:type="spellEnd"/>
      <w:r w:rsidRPr="00FB07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76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B07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76E">
        <w:rPr>
          <w:rFonts w:ascii="Times New Roman" w:hAnsi="Times New Roman" w:cs="Times New Roman"/>
          <w:sz w:val="24"/>
          <w:szCs w:val="24"/>
        </w:rPr>
        <w:t>podstawie</w:t>
      </w:r>
      <w:proofErr w:type="spellEnd"/>
      <w:r w:rsidRPr="00FB076E">
        <w:rPr>
          <w:rFonts w:ascii="Times New Roman" w:hAnsi="Times New Roman" w:cs="Times New Roman"/>
          <w:sz w:val="24"/>
          <w:szCs w:val="24"/>
        </w:rPr>
        <w:t xml:space="preserve"> art. 6 </w:t>
      </w:r>
      <w:proofErr w:type="spellStart"/>
      <w:r w:rsidRPr="00FB076E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FB076E">
        <w:rPr>
          <w:rFonts w:ascii="Times New Roman" w:hAnsi="Times New Roman" w:cs="Times New Roman"/>
          <w:sz w:val="24"/>
          <w:szCs w:val="24"/>
        </w:rPr>
        <w:t xml:space="preserve">. 1 </w:t>
      </w:r>
      <w:proofErr w:type="spellStart"/>
      <w:r w:rsidRPr="00FB076E">
        <w:rPr>
          <w:rFonts w:ascii="Times New Roman" w:hAnsi="Times New Roman" w:cs="Times New Roman"/>
          <w:sz w:val="24"/>
          <w:szCs w:val="24"/>
        </w:rPr>
        <w:t>lit.</w:t>
      </w:r>
      <w:proofErr w:type="spellEnd"/>
      <w:r w:rsidRPr="00FB076E">
        <w:rPr>
          <w:rFonts w:ascii="Times New Roman" w:hAnsi="Times New Roman" w:cs="Times New Roman"/>
          <w:sz w:val="24"/>
          <w:szCs w:val="24"/>
        </w:rPr>
        <w:t xml:space="preserve"> c RODO w celu </w:t>
      </w:r>
      <w:proofErr w:type="spellStart"/>
      <w:r w:rsidRPr="00FB076E">
        <w:rPr>
          <w:rFonts w:ascii="Times New Roman" w:hAnsi="Times New Roman" w:cs="Times New Roman"/>
          <w:sz w:val="24"/>
          <w:szCs w:val="24"/>
        </w:rPr>
        <w:t>związanym</w:t>
      </w:r>
      <w:proofErr w:type="spellEnd"/>
      <w:r w:rsidRPr="00FB076E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FB076E">
        <w:rPr>
          <w:rFonts w:ascii="Times New Roman" w:hAnsi="Times New Roman" w:cs="Times New Roman"/>
          <w:sz w:val="24"/>
          <w:szCs w:val="24"/>
        </w:rPr>
        <w:t>postępowaniem</w:t>
      </w:r>
      <w:proofErr w:type="spellEnd"/>
      <w:r w:rsidRPr="00FB076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FB076E">
        <w:rPr>
          <w:rFonts w:ascii="Times New Roman" w:hAnsi="Times New Roman" w:cs="Times New Roman"/>
          <w:sz w:val="24"/>
          <w:szCs w:val="24"/>
        </w:rPr>
        <w:t>udzielenie</w:t>
      </w:r>
      <w:proofErr w:type="spellEnd"/>
      <w:r w:rsidRPr="00FB07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76E">
        <w:rPr>
          <w:rFonts w:ascii="Times New Roman" w:hAnsi="Times New Roman" w:cs="Times New Roman"/>
          <w:sz w:val="24"/>
          <w:szCs w:val="24"/>
        </w:rPr>
        <w:t>zamówienia</w:t>
      </w:r>
      <w:proofErr w:type="spellEnd"/>
      <w:r w:rsidRPr="00FB07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76E">
        <w:rPr>
          <w:rFonts w:ascii="Times New Roman" w:hAnsi="Times New Roman" w:cs="Times New Roman"/>
          <w:sz w:val="24"/>
          <w:szCs w:val="24"/>
        </w:rPr>
        <w:t>publicznego</w:t>
      </w:r>
      <w:proofErr w:type="spellEnd"/>
      <w:r w:rsidRPr="00FB07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076E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FB076E">
        <w:rPr>
          <w:rFonts w:ascii="Times New Roman" w:hAnsi="Times New Roman" w:cs="Times New Roman"/>
          <w:sz w:val="24"/>
          <w:szCs w:val="24"/>
        </w:rPr>
        <w:t xml:space="preserve"> </w:t>
      </w:r>
      <w:r w:rsidR="00DE5795" w:rsidRPr="00DE5795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FF0268" w:rsidRPr="00FF0268">
        <w:rPr>
          <w:rFonts w:ascii="Times New Roman" w:hAnsi="Times New Roman" w:cs="Times New Roman"/>
          <w:sz w:val="24"/>
          <w:szCs w:val="24"/>
        </w:rPr>
        <w:t>Dostaw</w:t>
      </w:r>
      <w:r w:rsidR="00FF0268">
        <w:rPr>
          <w:rFonts w:ascii="Times New Roman" w:hAnsi="Times New Roman" w:cs="Times New Roman"/>
          <w:sz w:val="24"/>
          <w:szCs w:val="24"/>
        </w:rPr>
        <w:t>ę</w:t>
      </w:r>
      <w:proofErr w:type="spellEnd"/>
      <w:r w:rsidR="00FF0268" w:rsidRPr="00FF0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0268" w:rsidRPr="00FF0268">
        <w:rPr>
          <w:rFonts w:ascii="Times New Roman" w:hAnsi="Times New Roman" w:cs="Times New Roman"/>
          <w:sz w:val="24"/>
          <w:szCs w:val="24"/>
        </w:rPr>
        <w:t>fabrycznie</w:t>
      </w:r>
      <w:proofErr w:type="spellEnd"/>
      <w:r w:rsidR="00FF0268" w:rsidRPr="00FF0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0268" w:rsidRPr="00FF0268">
        <w:rPr>
          <w:rFonts w:ascii="Times New Roman" w:hAnsi="Times New Roman" w:cs="Times New Roman"/>
          <w:sz w:val="24"/>
          <w:szCs w:val="24"/>
        </w:rPr>
        <w:t>nowego</w:t>
      </w:r>
      <w:proofErr w:type="spellEnd"/>
      <w:r w:rsidR="00FF0268" w:rsidRPr="00FF0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0268" w:rsidRPr="00FF0268">
        <w:rPr>
          <w:rFonts w:ascii="Times New Roman" w:hAnsi="Times New Roman" w:cs="Times New Roman"/>
          <w:sz w:val="24"/>
          <w:szCs w:val="24"/>
        </w:rPr>
        <w:t>ciągnika</w:t>
      </w:r>
      <w:proofErr w:type="spellEnd"/>
      <w:r w:rsidR="00FF0268" w:rsidRPr="00FF0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0268" w:rsidRPr="00FF0268">
        <w:rPr>
          <w:rFonts w:ascii="Times New Roman" w:hAnsi="Times New Roman" w:cs="Times New Roman"/>
          <w:sz w:val="24"/>
          <w:szCs w:val="24"/>
        </w:rPr>
        <w:t>rolniczego</w:t>
      </w:r>
      <w:proofErr w:type="spellEnd"/>
      <w:r w:rsidR="00FF0268" w:rsidRPr="00FF0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0268" w:rsidRPr="00FF0268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FF0268" w:rsidRPr="00FF0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0268" w:rsidRPr="00FF0268">
        <w:rPr>
          <w:rFonts w:ascii="Times New Roman" w:hAnsi="Times New Roman" w:cs="Times New Roman"/>
          <w:sz w:val="24"/>
          <w:szCs w:val="24"/>
        </w:rPr>
        <w:t>potrzeby</w:t>
      </w:r>
      <w:proofErr w:type="spellEnd"/>
      <w:r w:rsidR="00FF0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0268" w:rsidRPr="00FF0268">
        <w:rPr>
          <w:rFonts w:ascii="Times New Roman" w:hAnsi="Times New Roman" w:cs="Times New Roman"/>
          <w:sz w:val="24"/>
          <w:szCs w:val="24"/>
        </w:rPr>
        <w:t>Zarządu</w:t>
      </w:r>
      <w:proofErr w:type="spellEnd"/>
      <w:r w:rsidR="00FF0268" w:rsidRPr="00FF0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0268" w:rsidRPr="00FF0268">
        <w:rPr>
          <w:rFonts w:ascii="Times New Roman" w:hAnsi="Times New Roman" w:cs="Times New Roman"/>
          <w:sz w:val="24"/>
          <w:szCs w:val="24"/>
        </w:rPr>
        <w:t>Dróg</w:t>
      </w:r>
      <w:proofErr w:type="spellEnd"/>
      <w:r w:rsidR="00FF0268" w:rsidRPr="00FF0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0268" w:rsidRPr="00FF0268">
        <w:rPr>
          <w:rFonts w:ascii="Times New Roman" w:hAnsi="Times New Roman" w:cs="Times New Roman"/>
          <w:sz w:val="24"/>
          <w:szCs w:val="24"/>
        </w:rPr>
        <w:t>Powiatowych</w:t>
      </w:r>
      <w:proofErr w:type="spellEnd"/>
      <w:r w:rsidR="00FF0268" w:rsidRPr="00FF0268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="00FF0268" w:rsidRPr="00FF0268">
        <w:rPr>
          <w:rFonts w:ascii="Times New Roman" w:hAnsi="Times New Roman" w:cs="Times New Roman"/>
          <w:sz w:val="24"/>
          <w:szCs w:val="24"/>
        </w:rPr>
        <w:t>Stargardzie</w:t>
      </w:r>
      <w:proofErr w:type="spellEnd"/>
      <w:r w:rsidR="00DE5795" w:rsidRPr="00FF0268">
        <w:rPr>
          <w:rFonts w:ascii="Times New Roman" w:hAnsi="Times New Roman" w:cs="Times New Roman"/>
          <w:sz w:val="24"/>
          <w:szCs w:val="24"/>
        </w:rPr>
        <w:t>”</w:t>
      </w:r>
      <w:r w:rsidRPr="00FF0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268">
        <w:rPr>
          <w:rFonts w:ascii="Times New Roman" w:hAnsi="Times New Roman" w:cs="Times New Roman"/>
          <w:sz w:val="24"/>
          <w:szCs w:val="24"/>
        </w:rPr>
        <w:t>prowadzonym</w:t>
      </w:r>
      <w:proofErr w:type="spellEnd"/>
      <w:r w:rsidRPr="00FF0268">
        <w:rPr>
          <w:rFonts w:ascii="Times New Roman" w:hAnsi="Times New Roman" w:cs="Times New Roman"/>
          <w:sz w:val="24"/>
          <w:szCs w:val="24"/>
        </w:rPr>
        <w:t xml:space="preserve"> w </w:t>
      </w:r>
      <w:proofErr w:type="spellStart"/>
      <w:r w:rsidRPr="00FF0268">
        <w:rPr>
          <w:rFonts w:ascii="Times New Roman" w:hAnsi="Times New Roman" w:cs="Times New Roman"/>
          <w:sz w:val="24"/>
          <w:szCs w:val="24"/>
        </w:rPr>
        <w:t>trybie</w:t>
      </w:r>
      <w:proofErr w:type="spellEnd"/>
      <w:r w:rsidRPr="00FF0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026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zamówienia</w:t>
      </w:r>
      <w:proofErr w:type="spellEnd"/>
      <w:r w:rsidRPr="00FF026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F026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klasycznego</w:t>
      </w:r>
      <w:proofErr w:type="spellEnd"/>
      <w:r w:rsidRPr="00FF026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o </w:t>
      </w:r>
      <w:proofErr w:type="spellStart"/>
      <w:r w:rsidRPr="00FF026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wartości</w:t>
      </w:r>
      <w:proofErr w:type="spellEnd"/>
      <w:r w:rsidRPr="00FF026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F026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mniejszej</w:t>
      </w:r>
      <w:proofErr w:type="spellEnd"/>
      <w:r w:rsidRPr="00FF026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F026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niż</w:t>
      </w:r>
      <w:proofErr w:type="spellEnd"/>
      <w:r w:rsidRPr="00FF026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F026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progi</w:t>
      </w:r>
      <w:proofErr w:type="spellEnd"/>
      <w:r w:rsidRPr="00FF026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F026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unijne</w:t>
      </w:r>
      <w:proofErr w:type="spellEnd"/>
      <w:r w:rsidRPr="00FF026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F026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zgodnie</w:t>
      </w:r>
      <w:proofErr w:type="spellEnd"/>
      <w:r w:rsidRPr="00FF026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z </w:t>
      </w:r>
      <w:proofErr w:type="spellStart"/>
      <w:r w:rsidRPr="00FF026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przepisami</w:t>
      </w:r>
      <w:proofErr w:type="spellEnd"/>
      <w:r w:rsidRPr="00FF026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F026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Prawa</w:t>
      </w:r>
      <w:proofErr w:type="spellEnd"/>
      <w:r w:rsidRPr="00FF026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F026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zamówień</w:t>
      </w:r>
      <w:proofErr w:type="spellEnd"/>
      <w:r w:rsidRPr="00FF026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F026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publicznych</w:t>
      </w:r>
      <w:proofErr w:type="spellEnd"/>
      <w:r w:rsidRPr="00FF026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;</w:t>
      </w:r>
    </w:p>
    <w:p w14:paraId="23CC292F" w14:textId="28452934" w:rsidR="0053125A" w:rsidRPr="00226B96" w:rsidRDefault="0053125A" w:rsidP="00AE61AC">
      <w:pPr>
        <w:pStyle w:val="Default"/>
        <w:numPr>
          <w:ilvl w:val="0"/>
          <w:numId w:val="41"/>
        </w:numPr>
        <w:spacing w:line="276" w:lineRule="auto"/>
        <w:jc w:val="both"/>
        <w:rPr>
          <w:color w:val="auto"/>
        </w:rPr>
      </w:pPr>
      <w:r w:rsidRPr="00226B96">
        <w:rPr>
          <w:color w:val="auto"/>
        </w:rPr>
        <w:t>odbiorcami ww. danych osobowych będą osoby lub podmioty, którym udostępniona zostanie dokumentacja postępowania w oparciu o art. 18 oraz art. 74</w:t>
      </w:r>
      <w:r w:rsidR="002975C5">
        <w:rPr>
          <w:color w:val="auto"/>
        </w:rPr>
        <w:t xml:space="preserve"> </w:t>
      </w:r>
      <w:r w:rsidRPr="00226B96">
        <w:rPr>
          <w:color w:val="auto"/>
        </w:rPr>
        <w:t>ustawy</w:t>
      </w:r>
      <w:r w:rsidR="002975C5">
        <w:rPr>
          <w:color w:val="auto"/>
        </w:rPr>
        <w:t xml:space="preserve"> </w:t>
      </w:r>
      <w:proofErr w:type="spellStart"/>
      <w:r w:rsidRPr="00226B96">
        <w:rPr>
          <w:color w:val="auto"/>
        </w:rPr>
        <w:t>Pzp</w:t>
      </w:r>
      <w:proofErr w:type="spellEnd"/>
      <w:r w:rsidRPr="00226B96">
        <w:rPr>
          <w:color w:val="auto"/>
        </w:rPr>
        <w:t>;</w:t>
      </w:r>
    </w:p>
    <w:p w14:paraId="6A54AA97" w14:textId="1D02AB4E" w:rsidR="0053125A" w:rsidRPr="00226B96" w:rsidRDefault="0053125A" w:rsidP="00AE61AC">
      <w:pPr>
        <w:pStyle w:val="Default"/>
        <w:numPr>
          <w:ilvl w:val="0"/>
          <w:numId w:val="41"/>
        </w:numPr>
        <w:spacing w:line="276" w:lineRule="auto"/>
        <w:jc w:val="both"/>
        <w:rPr>
          <w:color w:val="auto"/>
        </w:rPr>
      </w:pPr>
      <w:r w:rsidRPr="00226B96">
        <w:rPr>
          <w:color w:val="auto"/>
        </w:rPr>
        <w:t>ww. dane osobowe będą przechowywane, zgodnie z art. 78</w:t>
      </w:r>
      <w:r w:rsidR="0015197A">
        <w:rPr>
          <w:color w:val="auto"/>
        </w:rPr>
        <w:t xml:space="preserve"> </w:t>
      </w:r>
      <w:r w:rsidRPr="00226B96">
        <w:rPr>
          <w:color w:val="auto"/>
        </w:rPr>
        <w:t>ustawy</w:t>
      </w:r>
      <w:r w:rsidR="0015197A">
        <w:rPr>
          <w:color w:val="auto"/>
        </w:rPr>
        <w:t xml:space="preserve"> </w:t>
      </w:r>
      <w:proofErr w:type="spellStart"/>
      <w:r w:rsidRPr="00226B96">
        <w:rPr>
          <w:color w:val="auto"/>
        </w:rPr>
        <w:t>Pzp</w:t>
      </w:r>
      <w:proofErr w:type="spellEnd"/>
      <w:r w:rsidRPr="00226B96">
        <w:rPr>
          <w:color w:val="auto"/>
        </w:rPr>
        <w:t xml:space="preserve">, przez okres </w:t>
      </w:r>
      <w:r w:rsidRPr="00226B96">
        <w:rPr>
          <w:color w:val="auto"/>
        </w:rPr>
        <w:br/>
        <w:t>4 lat od dnia zakończenia postępowania o udzielenie zamówienia, a jeżeli czas trwania umowy przekracza 4 lata, okres przechowywania obejmuje cały czas trwania umowy;</w:t>
      </w:r>
    </w:p>
    <w:p w14:paraId="4D215DBD" w14:textId="0BC52793" w:rsidR="0053125A" w:rsidRPr="00226B96" w:rsidRDefault="0053125A" w:rsidP="00AE61AC">
      <w:pPr>
        <w:pStyle w:val="Default"/>
        <w:numPr>
          <w:ilvl w:val="0"/>
          <w:numId w:val="41"/>
        </w:numPr>
        <w:spacing w:line="276" w:lineRule="auto"/>
        <w:jc w:val="both"/>
        <w:rPr>
          <w:color w:val="auto"/>
        </w:rPr>
      </w:pPr>
      <w:r w:rsidRPr="00226B96">
        <w:rPr>
          <w:color w:val="auto"/>
        </w:rPr>
        <w:t xml:space="preserve">obowiązek podania danych osobowych jest wymogiem ustawowym określonym </w:t>
      </w:r>
      <w:r w:rsidRPr="00226B96">
        <w:rPr>
          <w:color w:val="auto"/>
        </w:rPr>
        <w:br/>
        <w:t>w przepisach ustawy</w:t>
      </w:r>
      <w:r w:rsidR="00073C55">
        <w:rPr>
          <w:color w:val="auto"/>
        </w:rPr>
        <w:t xml:space="preserve"> </w:t>
      </w:r>
      <w:proofErr w:type="spellStart"/>
      <w:r w:rsidRPr="00226B96">
        <w:rPr>
          <w:color w:val="auto"/>
        </w:rPr>
        <w:t>Pzp</w:t>
      </w:r>
      <w:proofErr w:type="spellEnd"/>
      <w:r w:rsidRPr="00226B96">
        <w:rPr>
          <w:color w:val="auto"/>
        </w:rPr>
        <w:t xml:space="preserve">, związanym z udziałem w postępowaniu o udzielenie zamówienia publicznego; konsekwencje niepodania określonych danych wynikają </w:t>
      </w:r>
      <w:r w:rsidRPr="00226B96">
        <w:rPr>
          <w:color w:val="auto"/>
        </w:rPr>
        <w:br/>
        <w:t xml:space="preserve">z ustawy </w:t>
      </w:r>
      <w:proofErr w:type="spellStart"/>
      <w:r w:rsidRPr="00226B96">
        <w:rPr>
          <w:color w:val="auto"/>
        </w:rPr>
        <w:t>Pzp</w:t>
      </w:r>
      <w:proofErr w:type="spellEnd"/>
      <w:r w:rsidRPr="00226B96">
        <w:rPr>
          <w:color w:val="auto"/>
        </w:rPr>
        <w:t>;</w:t>
      </w:r>
    </w:p>
    <w:p w14:paraId="1415F14E" w14:textId="77777777" w:rsidR="0053125A" w:rsidRPr="00226B96" w:rsidRDefault="0053125A" w:rsidP="00AE61AC">
      <w:pPr>
        <w:pStyle w:val="Default"/>
        <w:numPr>
          <w:ilvl w:val="0"/>
          <w:numId w:val="41"/>
        </w:numPr>
        <w:spacing w:line="276" w:lineRule="auto"/>
        <w:jc w:val="both"/>
        <w:rPr>
          <w:color w:val="auto"/>
        </w:rPr>
      </w:pPr>
      <w:r w:rsidRPr="00226B96">
        <w:rPr>
          <w:color w:val="auto"/>
        </w:rPr>
        <w:t>w odniesieniu do danych osobowych decyzje nie będą podejmowane w sposób zautomatyzowany, stosownie do art. 22 RODO;</w:t>
      </w:r>
    </w:p>
    <w:p w14:paraId="28D7086A" w14:textId="77777777" w:rsidR="0053125A" w:rsidRPr="00226B96" w:rsidRDefault="0053125A" w:rsidP="00AE61AC">
      <w:pPr>
        <w:pStyle w:val="Default"/>
        <w:numPr>
          <w:ilvl w:val="0"/>
          <w:numId w:val="41"/>
        </w:numPr>
        <w:spacing w:line="276" w:lineRule="auto"/>
        <w:jc w:val="both"/>
        <w:rPr>
          <w:color w:val="auto"/>
        </w:rPr>
      </w:pPr>
      <w:r w:rsidRPr="00226B96">
        <w:rPr>
          <w:color w:val="auto"/>
        </w:rPr>
        <w:t xml:space="preserve">osoba fizyczna, której dane osobowe dotyczą posiada: </w:t>
      </w:r>
    </w:p>
    <w:p w14:paraId="5C6AA47F" w14:textId="77777777" w:rsidR="0053125A" w:rsidRPr="00226B96" w:rsidRDefault="0053125A" w:rsidP="00AE61AC">
      <w:pPr>
        <w:pStyle w:val="Default"/>
        <w:numPr>
          <w:ilvl w:val="3"/>
          <w:numId w:val="42"/>
        </w:numPr>
        <w:spacing w:line="276" w:lineRule="auto"/>
        <w:ind w:left="1134"/>
        <w:jc w:val="both"/>
        <w:rPr>
          <w:color w:val="auto"/>
        </w:rPr>
      </w:pPr>
      <w:r w:rsidRPr="00226B96">
        <w:rPr>
          <w:color w:val="auto"/>
        </w:rPr>
        <w:t xml:space="preserve">na podstawie art. 15 RODO prawo dostępu do ww. danych osobowych; </w:t>
      </w:r>
    </w:p>
    <w:p w14:paraId="02357BC0" w14:textId="77777777" w:rsidR="0053125A" w:rsidRPr="00226B96" w:rsidRDefault="0053125A" w:rsidP="00AE61AC">
      <w:pPr>
        <w:pStyle w:val="Default"/>
        <w:numPr>
          <w:ilvl w:val="3"/>
          <w:numId w:val="42"/>
        </w:numPr>
        <w:spacing w:line="276" w:lineRule="auto"/>
        <w:ind w:left="1134"/>
        <w:jc w:val="both"/>
        <w:rPr>
          <w:color w:val="auto"/>
        </w:rPr>
      </w:pPr>
      <w:r w:rsidRPr="00226B96">
        <w:rPr>
          <w:color w:val="auto"/>
        </w:rPr>
        <w:t xml:space="preserve">na podstawie art. 16 RODO prawo do sprostowania ww. danych osobowych*; </w:t>
      </w:r>
    </w:p>
    <w:p w14:paraId="58D91F88" w14:textId="77777777" w:rsidR="0053125A" w:rsidRPr="00226B96" w:rsidRDefault="0053125A" w:rsidP="00AE61AC">
      <w:pPr>
        <w:pStyle w:val="Default"/>
        <w:numPr>
          <w:ilvl w:val="3"/>
          <w:numId w:val="42"/>
        </w:numPr>
        <w:spacing w:line="276" w:lineRule="auto"/>
        <w:ind w:left="1134"/>
        <w:jc w:val="both"/>
        <w:rPr>
          <w:color w:val="auto"/>
        </w:rPr>
      </w:pPr>
      <w:r w:rsidRPr="00226B96">
        <w:rPr>
          <w:color w:val="auto"/>
        </w:rPr>
        <w:lastRenderedPageBreak/>
        <w:t xml:space="preserve">na podstawie art. 18 RODO prawo żądania od administratora ograniczenia przetwarzania danych osobowych z zastrzeżeniem przypadków, o których mowa w art. 18 ust. 2 RODO**; </w:t>
      </w:r>
    </w:p>
    <w:p w14:paraId="1C9B99C0" w14:textId="77777777" w:rsidR="0053125A" w:rsidRPr="00226B96" w:rsidRDefault="0053125A" w:rsidP="00AE61AC">
      <w:pPr>
        <w:pStyle w:val="Default"/>
        <w:numPr>
          <w:ilvl w:val="3"/>
          <w:numId w:val="42"/>
        </w:numPr>
        <w:spacing w:line="276" w:lineRule="auto"/>
        <w:ind w:left="1134"/>
        <w:jc w:val="both"/>
        <w:rPr>
          <w:color w:val="auto"/>
        </w:rPr>
      </w:pPr>
      <w:r w:rsidRPr="00226B96">
        <w:rPr>
          <w:color w:val="auto"/>
        </w:rPr>
        <w:t xml:space="preserve">prawo do wniesienia skargi do Prezesa Urzędu Ochrony Danych Osobowych, </w:t>
      </w:r>
      <w:r w:rsidRPr="00226B96">
        <w:rPr>
          <w:color w:val="auto"/>
        </w:rPr>
        <w:br/>
        <w:t>gdy przetwarzanie danych osobowych narusza przepisy RODO;</w:t>
      </w:r>
    </w:p>
    <w:p w14:paraId="1866101A" w14:textId="77777777" w:rsidR="0053125A" w:rsidRPr="00226B96" w:rsidRDefault="0053125A" w:rsidP="00AE61AC">
      <w:pPr>
        <w:pStyle w:val="Default"/>
        <w:numPr>
          <w:ilvl w:val="0"/>
          <w:numId w:val="41"/>
        </w:numPr>
        <w:spacing w:line="276" w:lineRule="auto"/>
        <w:jc w:val="both"/>
        <w:rPr>
          <w:color w:val="auto"/>
        </w:rPr>
      </w:pPr>
      <w:r w:rsidRPr="00226B96">
        <w:rPr>
          <w:color w:val="auto"/>
        </w:rPr>
        <w:t xml:space="preserve">osobie fizycznej, której dane osobowe dotyczą nie przysługuje: </w:t>
      </w:r>
    </w:p>
    <w:p w14:paraId="1E847583" w14:textId="77777777" w:rsidR="0053125A" w:rsidRPr="00226B96" w:rsidRDefault="0053125A" w:rsidP="00AE61AC">
      <w:pPr>
        <w:pStyle w:val="Default"/>
        <w:numPr>
          <w:ilvl w:val="3"/>
          <w:numId w:val="43"/>
        </w:numPr>
        <w:spacing w:line="276" w:lineRule="auto"/>
        <w:ind w:left="1134"/>
        <w:jc w:val="both"/>
        <w:rPr>
          <w:color w:val="auto"/>
        </w:rPr>
      </w:pPr>
      <w:r w:rsidRPr="00226B96">
        <w:rPr>
          <w:color w:val="auto"/>
        </w:rPr>
        <w:t xml:space="preserve">w związku z art. 17 ust. 3 lit. b, d lub e RODO prawo do usunięcia danych osobowych; </w:t>
      </w:r>
    </w:p>
    <w:p w14:paraId="5A9CE1AE" w14:textId="77777777" w:rsidR="0053125A" w:rsidRPr="00226B96" w:rsidRDefault="0053125A" w:rsidP="00AE61AC">
      <w:pPr>
        <w:pStyle w:val="Default"/>
        <w:numPr>
          <w:ilvl w:val="3"/>
          <w:numId w:val="43"/>
        </w:numPr>
        <w:spacing w:line="276" w:lineRule="auto"/>
        <w:ind w:left="1134"/>
        <w:jc w:val="both"/>
        <w:rPr>
          <w:color w:val="auto"/>
        </w:rPr>
      </w:pPr>
      <w:r w:rsidRPr="00226B96">
        <w:rPr>
          <w:color w:val="auto"/>
        </w:rPr>
        <w:t xml:space="preserve">prawo do przenoszenia danych osobowych, o którym mowa w art. 20 RODO; </w:t>
      </w:r>
    </w:p>
    <w:p w14:paraId="4F8AA7CD" w14:textId="77777777" w:rsidR="0053125A" w:rsidRPr="00226B96" w:rsidRDefault="0053125A" w:rsidP="00AE61AC">
      <w:pPr>
        <w:pStyle w:val="Default"/>
        <w:numPr>
          <w:ilvl w:val="3"/>
          <w:numId w:val="43"/>
        </w:numPr>
        <w:spacing w:line="276" w:lineRule="auto"/>
        <w:ind w:left="1134"/>
        <w:jc w:val="both"/>
        <w:rPr>
          <w:color w:val="auto"/>
        </w:rPr>
      </w:pPr>
      <w:r w:rsidRPr="00226B96">
        <w:rPr>
          <w:color w:val="auto"/>
        </w:rPr>
        <w:t xml:space="preserve">na podstawie art. 21 RODO prawo sprzeciwu, wobec przetwarzania danych osobowych, gdyż podstawą prawną przetwarzania danych osobowych jest art. 6 ust. 1 lit. c RODO. </w:t>
      </w:r>
    </w:p>
    <w:p w14:paraId="15544A47" w14:textId="77777777" w:rsidR="0053125A" w:rsidRPr="00BE0BA6" w:rsidRDefault="0053125A" w:rsidP="00BA73E7">
      <w:pPr>
        <w:pStyle w:val="Default"/>
        <w:spacing w:line="276" w:lineRule="auto"/>
        <w:ind w:left="1134"/>
        <w:rPr>
          <w:color w:val="auto"/>
          <w:sz w:val="20"/>
          <w:szCs w:val="20"/>
        </w:rPr>
      </w:pPr>
    </w:p>
    <w:p w14:paraId="5DB2415C" w14:textId="77777777" w:rsidR="0053125A" w:rsidRPr="00BE0BA6" w:rsidRDefault="0053125A" w:rsidP="00BA73E7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BE0BA6">
        <w:rPr>
          <w:b/>
          <w:bCs/>
          <w:color w:val="auto"/>
          <w:sz w:val="20"/>
          <w:szCs w:val="20"/>
        </w:rPr>
        <w:t xml:space="preserve">*Wyjaśnienie: </w:t>
      </w:r>
      <w:r w:rsidRPr="00BE0BA6">
        <w:rPr>
          <w:color w:val="auto"/>
          <w:sz w:val="20"/>
          <w:szCs w:val="20"/>
        </w:rPr>
        <w:t xml:space="preserve">skorzystanie z prawa do sprostowania nie może skutkować zmianą wyniku postępowania </w:t>
      </w:r>
      <w:r>
        <w:rPr>
          <w:color w:val="auto"/>
          <w:sz w:val="20"/>
          <w:szCs w:val="20"/>
        </w:rPr>
        <w:br/>
      </w:r>
      <w:r w:rsidRPr="00BE0BA6">
        <w:rPr>
          <w:color w:val="auto"/>
          <w:sz w:val="20"/>
          <w:szCs w:val="20"/>
        </w:rPr>
        <w:t xml:space="preserve">o udzielenie zamówienia publicznego ani zmianą postanowień umowy w zakresie niezgodnym z Ustawą </w:t>
      </w:r>
      <w:r>
        <w:rPr>
          <w:color w:val="auto"/>
          <w:sz w:val="20"/>
          <w:szCs w:val="20"/>
        </w:rPr>
        <w:br/>
      </w:r>
      <w:r w:rsidRPr="00BE0BA6">
        <w:rPr>
          <w:color w:val="auto"/>
          <w:sz w:val="20"/>
          <w:szCs w:val="20"/>
        </w:rPr>
        <w:t xml:space="preserve">oraz nie może naruszać integralności protokołu oraz jego załączników. </w:t>
      </w:r>
    </w:p>
    <w:p w14:paraId="1A824FC6" w14:textId="77777777" w:rsidR="0053125A" w:rsidRPr="00BE0BA6" w:rsidRDefault="0053125A" w:rsidP="00BA73E7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BE0BA6">
        <w:rPr>
          <w:b/>
          <w:bCs/>
          <w:color w:val="auto"/>
          <w:sz w:val="20"/>
          <w:szCs w:val="20"/>
        </w:rPr>
        <w:t xml:space="preserve">**Wyjaśnienie: </w:t>
      </w:r>
      <w:r w:rsidRPr="00BE0BA6">
        <w:rPr>
          <w:color w:val="auto"/>
          <w:sz w:val="20"/>
          <w:szCs w:val="20"/>
        </w:rPr>
        <w:t>prawo do ograniczenia przetwarzania nie ma zastosowania w odniesieniu do przechowywania, w celu zapewnienia korzystania ze środków ochrony prawnej lub w celu ochrony praw innej osoby fizycznej</w:t>
      </w:r>
    </w:p>
    <w:p w14:paraId="143B213F" w14:textId="77777777" w:rsidR="0053125A" w:rsidRPr="00226B96" w:rsidRDefault="0053125A" w:rsidP="00BA73E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B7717D9" w14:textId="77777777" w:rsidR="0053125A" w:rsidRPr="00226B96" w:rsidRDefault="0053125A" w:rsidP="00BA73E7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226B96">
        <w:rPr>
          <w:rFonts w:ascii="Times New Roman" w:hAnsi="Times New Roman"/>
          <w:b/>
          <w:sz w:val="24"/>
          <w:szCs w:val="24"/>
        </w:rPr>
        <w:t>ROZDZIAŁ XXI.</w:t>
      </w:r>
      <w:r w:rsidRPr="00226B96">
        <w:rPr>
          <w:rFonts w:ascii="Times New Roman" w:hAnsi="Times New Roman"/>
          <w:b/>
          <w:sz w:val="24"/>
          <w:szCs w:val="24"/>
        </w:rPr>
        <w:tab/>
      </w:r>
      <w:r w:rsidRPr="00226B96">
        <w:rPr>
          <w:rFonts w:ascii="Times New Roman" w:hAnsi="Times New Roman"/>
          <w:b/>
          <w:sz w:val="24"/>
          <w:szCs w:val="24"/>
          <w:u w:val="single"/>
        </w:rPr>
        <w:t>Inne postanowienia</w:t>
      </w:r>
    </w:p>
    <w:p w14:paraId="62DAAEE1" w14:textId="77777777" w:rsidR="0053125A" w:rsidRPr="00226B96" w:rsidRDefault="0053125A" w:rsidP="00BA73E7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7A73DFC7" w14:textId="77777777" w:rsidR="0053125A" w:rsidRPr="00226B96" w:rsidRDefault="0053125A" w:rsidP="00AE61AC">
      <w:pPr>
        <w:numPr>
          <w:ilvl w:val="0"/>
          <w:numId w:val="4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t>Zamawiający:</w:t>
      </w:r>
    </w:p>
    <w:p w14:paraId="4A5CC0AA" w14:textId="77777777" w:rsidR="0053125A" w:rsidRPr="00226B96" w:rsidRDefault="0053125A" w:rsidP="00AE61AC">
      <w:pPr>
        <w:pStyle w:val="Tekstpodstawowy"/>
        <w:numPr>
          <w:ilvl w:val="0"/>
          <w:numId w:val="38"/>
        </w:numPr>
        <w:tabs>
          <w:tab w:val="clear" w:pos="357"/>
          <w:tab w:val="num" w:pos="709"/>
        </w:tabs>
        <w:spacing w:line="276" w:lineRule="auto"/>
        <w:ind w:left="709" w:hanging="409"/>
        <w:rPr>
          <w:szCs w:val="24"/>
        </w:rPr>
      </w:pPr>
      <w:r w:rsidRPr="00226B96">
        <w:rPr>
          <w:szCs w:val="24"/>
        </w:rPr>
        <w:t>nie przewiduje przeprowadzenia aukcji elektronicznej,</w:t>
      </w:r>
    </w:p>
    <w:p w14:paraId="63581ED6" w14:textId="77777777" w:rsidR="0053125A" w:rsidRPr="00226B96" w:rsidRDefault="0053125A" w:rsidP="00AE61AC">
      <w:pPr>
        <w:pStyle w:val="Tekstpodstawowy"/>
        <w:numPr>
          <w:ilvl w:val="0"/>
          <w:numId w:val="38"/>
        </w:numPr>
        <w:tabs>
          <w:tab w:val="clear" w:pos="357"/>
          <w:tab w:val="num" w:pos="709"/>
        </w:tabs>
        <w:spacing w:line="276" w:lineRule="auto"/>
        <w:ind w:left="709" w:hanging="409"/>
        <w:rPr>
          <w:szCs w:val="24"/>
        </w:rPr>
      </w:pPr>
      <w:r w:rsidRPr="00226B96">
        <w:rPr>
          <w:szCs w:val="24"/>
        </w:rPr>
        <w:t>nie przewiduje zwrotu kosztów udziału w postępowaniu,</w:t>
      </w:r>
    </w:p>
    <w:p w14:paraId="46A3D2DB" w14:textId="77777777" w:rsidR="0053125A" w:rsidRPr="00226B96" w:rsidRDefault="0053125A" w:rsidP="00AE61AC">
      <w:pPr>
        <w:pStyle w:val="Tekstpodstawowy"/>
        <w:numPr>
          <w:ilvl w:val="0"/>
          <w:numId w:val="38"/>
        </w:numPr>
        <w:tabs>
          <w:tab w:val="clear" w:pos="357"/>
          <w:tab w:val="num" w:pos="709"/>
        </w:tabs>
        <w:spacing w:line="276" w:lineRule="auto"/>
        <w:ind w:left="709" w:hanging="409"/>
        <w:rPr>
          <w:szCs w:val="24"/>
        </w:rPr>
      </w:pPr>
      <w:r w:rsidRPr="00226B96">
        <w:rPr>
          <w:szCs w:val="24"/>
        </w:rPr>
        <w:t>nie przewiduje konieczności składania ofert w postaci katalogów elektronicznych dołączanych do ofert.</w:t>
      </w:r>
    </w:p>
    <w:p w14:paraId="15DCF09B" w14:textId="77777777" w:rsidR="0053125A" w:rsidRPr="00226B96" w:rsidRDefault="0053125A" w:rsidP="00BA73E7">
      <w:pPr>
        <w:pStyle w:val="Tekstpodstawowy"/>
        <w:spacing w:line="276" w:lineRule="auto"/>
        <w:ind w:left="357"/>
        <w:rPr>
          <w:szCs w:val="24"/>
        </w:rPr>
      </w:pPr>
    </w:p>
    <w:p w14:paraId="58072401" w14:textId="77777777" w:rsidR="0053125A" w:rsidRPr="00226B96" w:rsidRDefault="0053125A" w:rsidP="00BA73E7">
      <w:pPr>
        <w:pStyle w:val="Nagwek5"/>
        <w:spacing w:before="0"/>
        <w:rPr>
          <w:rFonts w:ascii="Times New Roman" w:hAnsi="Times New Roman"/>
          <w:b/>
          <w:i/>
          <w:color w:val="auto"/>
          <w:sz w:val="24"/>
          <w:szCs w:val="24"/>
          <w:u w:val="single"/>
        </w:rPr>
      </w:pPr>
      <w:r w:rsidRPr="00226B96">
        <w:rPr>
          <w:rFonts w:ascii="Times New Roman" w:hAnsi="Times New Roman"/>
          <w:b/>
          <w:color w:val="auto"/>
          <w:sz w:val="24"/>
          <w:szCs w:val="24"/>
        </w:rPr>
        <w:t>ROZDZIAŁ XXII.</w:t>
      </w:r>
      <w:r w:rsidRPr="00226B96">
        <w:rPr>
          <w:rFonts w:ascii="Times New Roman" w:hAnsi="Times New Roman"/>
          <w:b/>
          <w:color w:val="auto"/>
          <w:sz w:val="24"/>
          <w:szCs w:val="24"/>
        </w:rPr>
        <w:tab/>
      </w:r>
      <w:r w:rsidRPr="00226B96">
        <w:rPr>
          <w:rFonts w:ascii="Times New Roman" w:hAnsi="Times New Roman"/>
          <w:b/>
          <w:color w:val="auto"/>
          <w:sz w:val="24"/>
          <w:szCs w:val="24"/>
          <w:u w:val="single"/>
        </w:rPr>
        <w:t xml:space="preserve">Załączniki do Specyfikacji warunków zamówienia </w:t>
      </w:r>
    </w:p>
    <w:p w14:paraId="24FD0EF6" w14:textId="77777777" w:rsidR="0053125A" w:rsidRPr="00226B96" w:rsidRDefault="0053125A" w:rsidP="00BA73E7">
      <w:pPr>
        <w:spacing w:after="0"/>
        <w:rPr>
          <w:rFonts w:ascii="Times New Roman" w:hAnsi="Times New Roman"/>
          <w:sz w:val="24"/>
          <w:szCs w:val="24"/>
        </w:rPr>
      </w:pPr>
    </w:p>
    <w:p w14:paraId="1B33A99E" w14:textId="36955561" w:rsidR="0053125A" w:rsidRDefault="0053125A" w:rsidP="00AE61AC">
      <w:pPr>
        <w:numPr>
          <w:ilvl w:val="0"/>
          <w:numId w:val="39"/>
        </w:numPr>
        <w:tabs>
          <w:tab w:val="clear" w:pos="360"/>
          <w:tab w:val="num" w:pos="284"/>
          <w:tab w:val="left" w:pos="1701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1</w:t>
      </w:r>
      <w:r w:rsidR="00DE5795">
        <w:rPr>
          <w:rFonts w:ascii="Times New Roman" w:hAnsi="Times New Roman"/>
          <w:sz w:val="24"/>
          <w:szCs w:val="24"/>
        </w:rPr>
        <w:tab/>
      </w:r>
      <w:r w:rsidR="00DE579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26B96">
        <w:rPr>
          <w:rFonts w:ascii="Times New Roman" w:hAnsi="Times New Roman"/>
          <w:sz w:val="24"/>
          <w:szCs w:val="24"/>
        </w:rPr>
        <w:t>Formularz ofertowy</w:t>
      </w:r>
    </w:p>
    <w:p w14:paraId="7E3553D9" w14:textId="1FADEE3E" w:rsidR="002E213B" w:rsidRPr="00226B96" w:rsidRDefault="002E213B" w:rsidP="00AE61AC">
      <w:pPr>
        <w:numPr>
          <w:ilvl w:val="0"/>
          <w:numId w:val="39"/>
        </w:numPr>
        <w:tabs>
          <w:tab w:val="clear" w:pos="360"/>
          <w:tab w:val="num" w:pos="284"/>
          <w:tab w:val="left" w:pos="1701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1a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Wymagania techniczno-jakościowe</w:t>
      </w:r>
    </w:p>
    <w:p w14:paraId="27FED95B" w14:textId="68D805D7" w:rsidR="0053125A" w:rsidRPr="00226B96" w:rsidRDefault="0071034B" w:rsidP="00AE61AC">
      <w:pPr>
        <w:numPr>
          <w:ilvl w:val="0"/>
          <w:numId w:val="39"/>
        </w:numPr>
        <w:tabs>
          <w:tab w:val="clear" w:pos="360"/>
          <w:tab w:val="num" w:pos="284"/>
          <w:tab w:val="left" w:pos="1701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Załącznik nr </w:t>
      </w:r>
      <w:r w:rsidR="00740FF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3125A" w:rsidRPr="00226B96">
        <w:rPr>
          <w:rFonts w:ascii="Times New Roman" w:hAnsi="Times New Roman"/>
          <w:sz w:val="24"/>
          <w:szCs w:val="24"/>
        </w:rPr>
        <w:t>Wzór oświadczenia wykonawcy.</w:t>
      </w:r>
    </w:p>
    <w:p w14:paraId="5697D552" w14:textId="5D0E75C3" w:rsidR="0053125A" w:rsidRPr="00073C55" w:rsidRDefault="0053125A" w:rsidP="00AE61AC">
      <w:pPr>
        <w:numPr>
          <w:ilvl w:val="0"/>
          <w:numId w:val="39"/>
        </w:numPr>
        <w:tabs>
          <w:tab w:val="clear" w:pos="360"/>
          <w:tab w:val="num" w:pos="284"/>
        </w:tabs>
        <w:spacing w:after="0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t xml:space="preserve">Załącznik nr </w:t>
      </w:r>
      <w:r w:rsidR="00740FF1">
        <w:rPr>
          <w:rFonts w:ascii="Times New Roman" w:hAnsi="Times New Roman"/>
          <w:sz w:val="24"/>
          <w:szCs w:val="24"/>
        </w:rPr>
        <w:t>3</w:t>
      </w:r>
      <w:r w:rsidRPr="00226B96">
        <w:rPr>
          <w:rFonts w:ascii="Times New Roman" w:hAnsi="Times New Roman"/>
          <w:sz w:val="24"/>
          <w:szCs w:val="24"/>
        </w:rPr>
        <w:tab/>
        <w:t>Zobowiązanie podm</w:t>
      </w:r>
      <w:r w:rsidR="00CD7864">
        <w:rPr>
          <w:rFonts w:ascii="Times New Roman" w:hAnsi="Times New Roman"/>
          <w:sz w:val="24"/>
          <w:szCs w:val="24"/>
        </w:rPr>
        <w:t xml:space="preserve">iotu na zasobach którego polega </w:t>
      </w:r>
      <w:r w:rsidRPr="00226B96">
        <w:rPr>
          <w:rFonts w:ascii="Times New Roman" w:hAnsi="Times New Roman"/>
          <w:sz w:val="24"/>
          <w:szCs w:val="24"/>
        </w:rPr>
        <w:t>Wykonawca.</w:t>
      </w:r>
    </w:p>
    <w:p w14:paraId="19DF8DC6" w14:textId="1D0EA55D" w:rsidR="0053125A" w:rsidRPr="00226B96" w:rsidRDefault="0053125A" w:rsidP="00AE61AC">
      <w:pPr>
        <w:numPr>
          <w:ilvl w:val="0"/>
          <w:numId w:val="39"/>
        </w:numPr>
        <w:tabs>
          <w:tab w:val="clear" w:pos="360"/>
          <w:tab w:val="num" w:pos="284"/>
        </w:tabs>
        <w:spacing w:after="0"/>
        <w:ind w:left="2835" w:hanging="2835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t xml:space="preserve">Załącznik nr </w:t>
      </w:r>
      <w:r w:rsidR="00740FF1">
        <w:rPr>
          <w:rFonts w:ascii="Times New Roman" w:hAnsi="Times New Roman"/>
          <w:sz w:val="24"/>
          <w:szCs w:val="24"/>
        </w:rPr>
        <w:t>4</w:t>
      </w:r>
      <w:r w:rsidRPr="00226B96">
        <w:rPr>
          <w:rFonts w:ascii="Times New Roman" w:hAnsi="Times New Roman"/>
          <w:sz w:val="24"/>
          <w:szCs w:val="24"/>
        </w:rPr>
        <w:tab/>
        <w:t xml:space="preserve">Wykaz wykonanych </w:t>
      </w:r>
      <w:r w:rsidR="00EB7828">
        <w:rPr>
          <w:rFonts w:ascii="Times New Roman" w:hAnsi="Times New Roman"/>
          <w:sz w:val="24"/>
          <w:szCs w:val="24"/>
        </w:rPr>
        <w:t>dostaw</w:t>
      </w:r>
      <w:r w:rsidRPr="00226B96">
        <w:rPr>
          <w:rFonts w:ascii="Times New Roman" w:hAnsi="Times New Roman"/>
          <w:sz w:val="24"/>
          <w:szCs w:val="24"/>
        </w:rPr>
        <w:t xml:space="preserve"> w zakresie niezbędnym do wykazania spełniania warunku udziału w postępowaniu.</w:t>
      </w:r>
    </w:p>
    <w:p w14:paraId="4C68DB22" w14:textId="22A88720" w:rsidR="007923DA" w:rsidRDefault="0053125A" w:rsidP="00AE61AC">
      <w:pPr>
        <w:numPr>
          <w:ilvl w:val="0"/>
          <w:numId w:val="39"/>
        </w:numPr>
        <w:tabs>
          <w:tab w:val="clear" w:pos="360"/>
          <w:tab w:val="num" w:pos="284"/>
          <w:tab w:val="num" w:pos="400"/>
        </w:tabs>
        <w:spacing w:after="0"/>
        <w:ind w:left="2127" w:hanging="2127"/>
        <w:jc w:val="both"/>
        <w:rPr>
          <w:rFonts w:ascii="Times New Roman" w:hAnsi="Times New Roman"/>
          <w:sz w:val="24"/>
          <w:szCs w:val="24"/>
        </w:rPr>
      </w:pPr>
      <w:r w:rsidRPr="00226B96">
        <w:rPr>
          <w:rFonts w:ascii="Times New Roman" w:hAnsi="Times New Roman"/>
          <w:sz w:val="24"/>
          <w:szCs w:val="24"/>
        </w:rPr>
        <w:t xml:space="preserve">Załącznik nr </w:t>
      </w:r>
      <w:r w:rsidR="00EB7828">
        <w:rPr>
          <w:rFonts w:ascii="Times New Roman" w:hAnsi="Times New Roman"/>
          <w:sz w:val="24"/>
          <w:szCs w:val="24"/>
        </w:rPr>
        <w:t>5</w:t>
      </w:r>
      <w:r w:rsidR="00DE5795">
        <w:rPr>
          <w:rFonts w:ascii="Times New Roman" w:hAnsi="Times New Roman"/>
          <w:sz w:val="24"/>
          <w:szCs w:val="24"/>
        </w:rPr>
        <w:tab/>
      </w:r>
      <w:r w:rsidRPr="00226B96">
        <w:rPr>
          <w:rFonts w:ascii="Times New Roman" w:hAnsi="Times New Roman"/>
          <w:sz w:val="24"/>
          <w:szCs w:val="24"/>
        </w:rPr>
        <w:tab/>
        <w:t>Projekt umowy.</w:t>
      </w:r>
    </w:p>
    <w:p w14:paraId="09E81029" w14:textId="112D5F36" w:rsidR="00AA11DE" w:rsidRDefault="00AA11DE" w:rsidP="00AE61AC">
      <w:pPr>
        <w:numPr>
          <w:ilvl w:val="0"/>
          <w:numId w:val="39"/>
        </w:numPr>
        <w:tabs>
          <w:tab w:val="clear" w:pos="360"/>
          <w:tab w:val="num" w:pos="284"/>
          <w:tab w:val="num" w:pos="400"/>
        </w:tabs>
        <w:spacing w:after="0"/>
        <w:ind w:left="2127" w:hanging="21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Szczegółowe wymagania techniczne</w:t>
      </w:r>
    </w:p>
    <w:p w14:paraId="55404287" w14:textId="77777777" w:rsidR="007923DA" w:rsidRPr="007923DA" w:rsidRDefault="007923DA" w:rsidP="00F062DC">
      <w:pPr>
        <w:tabs>
          <w:tab w:val="num" w:pos="40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DD9DCA3" w14:textId="4B92D63A" w:rsidR="0053125A" w:rsidRPr="00226B96" w:rsidRDefault="0053125A" w:rsidP="00BA73E7">
      <w:pPr>
        <w:pStyle w:val="Tekstpodstawowy"/>
        <w:spacing w:line="276" w:lineRule="auto"/>
        <w:jc w:val="right"/>
        <w:rPr>
          <w:szCs w:val="24"/>
        </w:rPr>
      </w:pPr>
      <w:r w:rsidRPr="00226B96">
        <w:rPr>
          <w:b/>
          <w:szCs w:val="24"/>
        </w:rPr>
        <w:t xml:space="preserve">Stargard, dnia </w:t>
      </w:r>
      <w:r w:rsidR="006B37E9">
        <w:rPr>
          <w:b/>
          <w:szCs w:val="24"/>
        </w:rPr>
        <w:t>06</w:t>
      </w:r>
      <w:r w:rsidR="008D0F77">
        <w:rPr>
          <w:b/>
          <w:szCs w:val="24"/>
        </w:rPr>
        <w:t xml:space="preserve"> </w:t>
      </w:r>
      <w:r w:rsidR="00720446">
        <w:rPr>
          <w:b/>
          <w:szCs w:val="24"/>
        </w:rPr>
        <w:t>czerwca</w:t>
      </w:r>
      <w:r w:rsidR="008D0F77">
        <w:rPr>
          <w:b/>
          <w:szCs w:val="24"/>
        </w:rPr>
        <w:t xml:space="preserve"> </w:t>
      </w:r>
      <w:r w:rsidRPr="00226B96">
        <w:rPr>
          <w:b/>
          <w:szCs w:val="24"/>
        </w:rPr>
        <w:t>202</w:t>
      </w:r>
      <w:r w:rsidR="00720446">
        <w:rPr>
          <w:b/>
          <w:szCs w:val="24"/>
        </w:rPr>
        <w:t>5</w:t>
      </w:r>
      <w:r w:rsidRPr="00226B96">
        <w:rPr>
          <w:b/>
          <w:szCs w:val="24"/>
        </w:rPr>
        <w:t xml:space="preserve"> r. </w:t>
      </w:r>
    </w:p>
    <w:p w14:paraId="29F25ED0" w14:textId="77777777" w:rsidR="0053125A" w:rsidRPr="00226B96" w:rsidRDefault="0053125A" w:rsidP="00BA73E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53125A" w:rsidRPr="00226B96" w:rsidSect="00BA6035">
      <w:headerReference w:type="default" r:id="rId37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37C4D" w14:textId="77777777" w:rsidR="00287BC2" w:rsidRDefault="00287BC2" w:rsidP="00587884">
      <w:pPr>
        <w:spacing w:after="0" w:line="240" w:lineRule="auto"/>
      </w:pPr>
      <w:r>
        <w:separator/>
      </w:r>
    </w:p>
  </w:endnote>
  <w:endnote w:type="continuationSeparator" w:id="0">
    <w:p w14:paraId="31F3B4D2" w14:textId="77777777" w:rsidR="00287BC2" w:rsidRDefault="00287BC2" w:rsidP="00587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C86EF" w14:textId="77777777" w:rsidR="00287BC2" w:rsidRDefault="00287BC2" w:rsidP="00587884">
      <w:pPr>
        <w:spacing w:after="0" w:line="240" w:lineRule="auto"/>
      </w:pPr>
      <w:r>
        <w:separator/>
      </w:r>
    </w:p>
  </w:footnote>
  <w:footnote w:type="continuationSeparator" w:id="0">
    <w:p w14:paraId="27417306" w14:textId="77777777" w:rsidR="00287BC2" w:rsidRDefault="00287BC2" w:rsidP="00587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D0071" w14:textId="379E84A6" w:rsidR="005319B5" w:rsidRPr="006A3609" w:rsidRDefault="005319B5" w:rsidP="00781397">
    <w:pPr>
      <w:pStyle w:val="Tekstpodstawowy"/>
      <w:jc w:val="right"/>
      <w:rPr>
        <w:i/>
        <w:iCs/>
        <w:color w:val="FF0000"/>
        <w:u w:val="single"/>
      </w:rPr>
    </w:pPr>
    <w:r w:rsidRPr="006A3609">
      <w:rPr>
        <w:i/>
        <w:iCs/>
        <w:u w:val="single"/>
      </w:rPr>
      <w:t>Nr sprawy:</w:t>
    </w:r>
    <w:r w:rsidRPr="006A3609">
      <w:rPr>
        <w:i/>
        <w:iCs/>
        <w:szCs w:val="24"/>
        <w:u w:val="single"/>
      </w:rPr>
      <w:t>ZDP.1/ZP.3310.</w:t>
    </w:r>
    <w:r w:rsidR="00053D63">
      <w:rPr>
        <w:i/>
        <w:iCs/>
        <w:szCs w:val="24"/>
        <w:u w:val="single"/>
      </w:rPr>
      <w:t>4</w:t>
    </w:r>
    <w:r>
      <w:rPr>
        <w:i/>
        <w:iCs/>
        <w:szCs w:val="24"/>
        <w:u w:val="single"/>
      </w:rPr>
      <w:t>.</w:t>
    </w:r>
    <w:r w:rsidRPr="006A3609">
      <w:rPr>
        <w:i/>
        <w:iCs/>
        <w:szCs w:val="24"/>
        <w:u w:val="single"/>
      </w:rPr>
      <w:t>202</w:t>
    </w:r>
    <w:r w:rsidR="00053D63">
      <w:rPr>
        <w:i/>
        <w:iCs/>
        <w:szCs w:val="24"/>
        <w:u w:val="single"/>
      </w:rPr>
      <w:t>5</w:t>
    </w:r>
  </w:p>
  <w:p w14:paraId="1576E344" w14:textId="77777777" w:rsidR="005319B5" w:rsidRPr="006A3609" w:rsidRDefault="005319B5">
    <w:pPr>
      <w:pStyle w:val="Nagwek"/>
      <w:rPr>
        <w:rFonts w:ascii="Times New Roman" w:hAnsi="Times New Roman"/>
        <w:i/>
        <w:iCs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1"/>
    <w:multiLevelType w:val="multilevel"/>
    <w:tmpl w:val="84566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397"/>
      </w:pPr>
      <w:rPr>
        <w:rFonts w:hint="default"/>
        <w:b w:val="0"/>
        <w:i w:val="0"/>
        <w:sz w:val="24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2A"/>
    <w:multiLevelType w:val="singleLevel"/>
    <w:tmpl w:val="0000002A"/>
    <w:name w:val="WW8Num2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4D17957"/>
    <w:multiLevelType w:val="hybridMultilevel"/>
    <w:tmpl w:val="CB168704"/>
    <w:lvl w:ilvl="0" w:tplc="B5725D7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6B03FD5"/>
    <w:multiLevelType w:val="hybridMultilevel"/>
    <w:tmpl w:val="3822CA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A8177E"/>
    <w:multiLevelType w:val="multilevel"/>
    <w:tmpl w:val="3F9A41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A5A4304"/>
    <w:multiLevelType w:val="hybridMultilevel"/>
    <w:tmpl w:val="DC7C2860"/>
    <w:lvl w:ilvl="0" w:tplc="7F76410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C443897"/>
    <w:multiLevelType w:val="hybridMultilevel"/>
    <w:tmpl w:val="0C2EAA70"/>
    <w:lvl w:ilvl="0" w:tplc="A60A7DA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0F7409C1"/>
    <w:multiLevelType w:val="hybridMultilevel"/>
    <w:tmpl w:val="16A86BDC"/>
    <w:lvl w:ilvl="0" w:tplc="3E6AE8D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3371B5"/>
    <w:multiLevelType w:val="hybridMultilevel"/>
    <w:tmpl w:val="A6DE3DA8"/>
    <w:lvl w:ilvl="0" w:tplc="A9B4D9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</w:rPr>
    </w:lvl>
  </w:abstractNum>
  <w:abstractNum w:abstractNumId="9" w15:restartNumberingAfterBreak="0">
    <w:nsid w:val="127F50D3"/>
    <w:multiLevelType w:val="hybridMultilevel"/>
    <w:tmpl w:val="EB3859E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40417AE"/>
    <w:multiLevelType w:val="hybridMultilevel"/>
    <w:tmpl w:val="B5504DD2"/>
    <w:lvl w:ilvl="0" w:tplc="6622B0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127DBC"/>
    <w:multiLevelType w:val="hybridMultilevel"/>
    <w:tmpl w:val="DD0EF892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156D2CBE"/>
    <w:multiLevelType w:val="hybridMultilevel"/>
    <w:tmpl w:val="7A408590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3" w15:restartNumberingAfterBreak="0">
    <w:nsid w:val="15BA43AF"/>
    <w:multiLevelType w:val="hybridMultilevel"/>
    <w:tmpl w:val="AE28C844"/>
    <w:name w:val="WW8Num73232232"/>
    <w:lvl w:ilvl="0" w:tplc="67664F1C">
      <w:start w:val="1"/>
      <w:numFmt w:val="lowerLetter"/>
      <w:lvlText w:val="%1)"/>
      <w:lvlJc w:val="left"/>
      <w:pPr>
        <w:tabs>
          <w:tab w:val="num" w:pos="1065"/>
        </w:tabs>
        <w:ind w:left="1065" w:hanging="357"/>
      </w:pPr>
      <w:rPr>
        <w:rFonts w:ascii="Segoe UI" w:hAnsi="Segoe UI" w:cs="Segoe UI" w:hint="default"/>
        <w:b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6C1312B"/>
    <w:multiLevelType w:val="hybridMultilevel"/>
    <w:tmpl w:val="0EA04DAE"/>
    <w:name w:val="WW8Num732325"/>
    <w:lvl w:ilvl="0" w:tplc="A0A0B8B2">
      <w:start w:val="1"/>
      <w:numFmt w:val="lowerLetter"/>
      <w:lvlText w:val="%1)"/>
      <w:lvlJc w:val="left"/>
      <w:pPr>
        <w:ind w:left="28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BA30506"/>
    <w:multiLevelType w:val="hybridMultilevel"/>
    <w:tmpl w:val="D3945686"/>
    <w:name w:val="WW8Num7323224"/>
    <w:lvl w:ilvl="0" w:tplc="B6FC83CC">
      <w:start w:val="6"/>
      <w:numFmt w:val="decimal"/>
      <w:lvlText w:val="%1)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1BC03EC4"/>
    <w:multiLevelType w:val="hybridMultilevel"/>
    <w:tmpl w:val="A8E4AC9E"/>
    <w:lvl w:ilvl="0" w:tplc="6DBA066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1F791CE0"/>
    <w:multiLevelType w:val="hybridMultilevel"/>
    <w:tmpl w:val="F692ED1E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20A6394A"/>
    <w:multiLevelType w:val="hybridMultilevel"/>
    <w:tmpl w:val="A6686C40"/>
    <w:lvl w:ilvl="0" w:tplc="4FCEF8AC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 w15:restartNumberingAfterBreak="0">
    <w:nsid w:val="21130235"/>
    <w:multiLevelType w:val="singleLevel"/>
    <w:tmpl w:val="6B425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  <w:sz w:val="24"/>
        <w:szCs w:val="24"/>
      </w:rPr>
    </w:lvl>
  </w:abstractNum>
  <w:abstractNum w:abstractNumId="20" w15:restartNumberingAfterBreak="0">
    <w:nsid w:val="247F52A0"/>
    <w:multiLevelType w:val="hybridMultilevel"/>
    <w:tmpl w:val="232CCE3E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24CD01CD"/>
    <w:multiLevelType w:val="hybridMultilevel"/>
    <w:tmpl w:val="E35E26BC"/>
    <w:lvl w:ilvl="0" w:tplc="7B70023C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87E2ED5"/>
    <w:multiLevelType w:val="hybridMultilevel"/>
    <w:tmpl w:val="8752B548"/>
    <w:lvl w:ilvl="0" w:tplc="30D269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8A73A1E"/>
    <w:multiLevelType w:val="hybridMultilevel"/>
    <w:tmpl w:val="E4E4B8D6"/>
    <w:lvl w:ilvl="0" w:tplc="9556AE92">
      <w:start w:val="1"/>
      <w:numFmt w:val="decimal"/>
      <w:lvlText w:val="%1."/>
      <w:lvlJc w:val="left"/>
      <w:pPr>
        <w:ind w:left="502" w:hanging="360"/>
      </w:pPr>
      <w:rPr>
        <w:rFonts w:eastAsia="Times New Roman"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9747CEC"/>
    <w:multiLevelType w:val="hybridMultilevel"/>
    <w:tmpl w:val="B58C3AA4"/>
    <w:lvl w:ilvl="0" w:tplc="6F7C4D4C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2A3608E8"/>
    <w:multiLevelType w:val="hybridMultilevel"/>
    <w:tmpl w:val="800CE840"/>
    <w:lvl w:ilvl="0" w:tplc="652CD17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2D5667A0"/>
    <w:multiLevelType w:val="hybridMultilevel"/>
    <w:tmpl w:val="C7B2AF6C"/>
    <w:name w:val="WW8Num732323222"/>
    <w:lvl w:ilvl="0" w:tplc="D7FA3F04">
      <w:start w:val="8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/>
        <w:i w:val="0"/>
        <w:color w:val="000000"/>
      </w:rPr>
    </w:lvl>
    <w:lvl w:ilvl="1" w:tplc="77209DF2">
      <w:start w:val="1"/>
      <w:numFmt w:val="decimal"/>
      <w:lvlText w:val="%2)"/>
      <w:lvlJc w:val="left"/>
      <w:pPr>
        <w:tabs>
          <w:tab w:val="num" w:pos="714"/>
        </w:tabs>
        <w:ind w:left="714" w:hanging="357"/>
      </w:pPr>
      <w:rPr>
        <w:rFonts w:cs="Times New Roman" w:hint="default"/>
        <w:b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/>
      </w:rPr>
    </w:lvl>
  </w:abstractNum>
  <w:abstractNum w:abstractNumId="27" w15:restartNumberingAfterBreak="0">
    <w:nsid w:val="2FBF7571"/>
    <w:multiLevelType w:val="hybridMultilevel"/>
    <w:tmpl w:val="676290F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03646AE"/>
    <w:multiLevelType w:val="hybridMultilevel"/>
    <w:tmpl w:val="9D6A82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31361FA1"/>
    <w:multiLevelType w:val="hybridMultilevel"/>
    <w:tmpl w:val="53544114"/>
    <w:lvl w:ilvl="0" w:tplc="1A36C98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30F039D"/>
    <w:multiLevelType w:val="hybridMultilevel"/>
    <w:tmpl w:val="363C28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BA745A"/>
    <w:multiLevelType w:val="hybridMultilevel"/>
    <w:tmpl w:val="5D365886"/>
    <w:lvl w:ilvl="0" w:tplc="40A2EA5C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2" w15:restartNumberingAfterBreak="0">
    <w:nsid w:val="36644BEC"/>
    <w:multiLevelType w:val="multilevel"/>
    <w:tmpl w:val="668A27D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32"/>
        </w:tabs>
        <w:ind w:left="532" w:hanging="39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62"/>
        </w:tabs>
        <w:ind w:left="862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222"/>
        </w:tabs>
        <w:ind w:left="122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222"/>
        </w:tabs>
        <w:ind w:left="1222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582"/>
        </w:tabs>
        <w:ind w:left="158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582"/>
        </w:tabs>
        <w:ind w:left="158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942"/>
        </w:tabs>
        <w:ind w:left="1942" w:hanging="1800"/>
      </w:pPr>
      <w:rPr>
        <w:rFonts w:cs="Times New Roman"/>
      </w:rPr>
    </w:lvl>
  </w:abstractNum>
  <w:abstractNum w:abstractNumId="33" w15:restartNumberingAfterBreak="0">
    <w:nsid w:val="39B5024A"/>
    <w:multiLevelType w:val="hybridMultilevel"/>
    <w:tmpl w:val="1F00BA86"/>
    <w:lvl w:ilvl="0" w:tplc="0415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4" w15:restartNumberingAfterBreak="0">
    <w:nsid w:val="3B697DBE"/>
    <w:multiLevelType w:val="hybridMultilevel"/>
    <w:tmpl w:val="C0B69F3C"/>
    <w:name w:val="WW8Num7323223"/>
    <w:lvl w:ilvl="0" w:tplc="721C1B44">
      <w:start w:val="1"/>
      <w:numFmt w:val="lowerLetter"/>
      <w:lvlText w:val="%1)"/>
      <w:lvlJc w:val="left"/>
      <w:pPr>
        <w:tabs>
          <w:tab w:val="num" w:pos="4254"/>
        </w:tabs>
        <w:ind w:left="4254" w:hanging="357"/>
      </w:pPr>
      <w:rPr>
        <w:rFonts w:ascii="Segoe UI" w:hAnsi="Segoe UI" w:cs="Segoe U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  <w:rPr>
        <w:rFonts w:cs="Times New Roman"/>
      </w:rPr>
    </w:lvl>
  </w:abstractNum>
  <w:abstractNum w:abstractNumId="35" w15:restartNumberingAfterBreak="0">
    <w:nsid w:val="3C87486B"/>
    <w:multiLevelType w:val="hybridMultilevel"/>
    <w:tmpl w:val="E0C45D6E"/>
    <w:lvl w:ilvl="0" w:tplc="56D20C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3E5F7779"/>
    <w:multiLevelType w:val="hybridMultilevel"/>
    <w:tmpl w:val="7DF823BC"/>
    <w:lvl w:ilvl="0" w:tplc="56D20C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3F944BC7"/>
    <w:multiLevelType w:val="hybridMultilevel"/>
    <w:tmpl w:val="B2B41296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8" w15:restartNumberingAfterBreak="0">
    <w:nsid w:val="3FA96CDA"/>
    <w:multiLevelType w:val="multilevel"/>
    <w:tmpl w:val="A3209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</w:rPr>
    </w:lvl>
    <w:lvl w:ilvl="1">
      <w:start w:val="3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2337"/>
        </w:tabs>
        <w:ind w:left="2337" w:hanging="357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>
      <w:start w:val="3"/>
      <w:numFmt w:val="bullet"/>
      <w:lvlText w:val=""/>
      <w:lvlJc w:val="left"/>
      <w:pPr>
        <w:ind w:left="3600" w:hanging="360"/>
      </w:pPr>
      <w:rPr>
        <w:rFonts w:ascii="Symbol" w:eastAsia="Times New Roman" w:hAnsi="Symbol" w:hint="default"/>
      </w:rPr>
    </w:lvl>
    <w:lvl w:ilvl="5">
      <w:start w:val="3"/>
      <w:numFmt w:val="decimal"/>
      <w:lvlText w:val="%6"/>
      <w:lvlJc w:val="left"/>
      <w:pPr>
        <w:ind w:left="4500" w:hanging="360"/>
      </w:pPr>
      <w:rPr>
        <w:rFonts w:cs="Times New Roman"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41437225"/>
    <w:multiLevelType w:val="hybridMultilevel"/>
    <w:tmpl w:val="83F4B1A4"/>
    <w:lvl w:ilvl="0" w:tplc="04150011">
      <w:start w:val="1"/>
      <w:numFmt w:val="decimal"/>
      <w:lvlText w:val="%1)"/>
      <w:lvlJc w:val="left"/>
      <w:pPr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0" w15:restartNumberingAfterBreak="0">
    <w:nsid w:val="45AD4481"/>
    <w:multiLevelType w:val="hybridMultilevel"/>
    <w:tmpl w:val="CB9483BA"/>
    <w:lvl w:ilvl="0" w:tplc="00000007">
      <w:start w:val="1"/>
      <w:numFmt w:val="decimal"/>
      <w:lvlText w:val="%1."/>
      <w:lvlJc w:val="left"/>
      <w:pPr>
        <w:ind w:left="644" w:hanging="360"/>
      </w:pPr>
    </w:lvl>
    <w:lvl w:ilvl="1" w:tplc="00000007">
      <w:start w:val="1"/>
      <w:numFmt w:val="decimal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6003501"/>
    <w:multiLevelType w:val="hybridMultilevel"/>
    <w:tmpl w:val="5CA477E4"/>
    <w:lvl w:ilvl="0" w:tplc="04150011">
      <w:start w:val="1"/>
      <w:numFmt w:val="decimal"/>
      <w:lvlText w:val="%1)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color w:val="auto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47293D59"/>
    <w:multiLevelType w:val="hybridMultilevel"/>
    <w:tmpl w:val="35686682"/>
    <w:lvl w:ilvl="0" w:tplc="046AA4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4A13766D"/>
    <w:multiLevelType w:val="hybridMultilevel"/>
    <w:tmpl w:val="27EC16F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4AA67D95"/>
    <w:multiLevelType w:val="hybridMultilevel"/>
    <w:tmpl w:val="42D09D6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5" w15:restartNumberingAfterBreak="0">
    <w:nsid w:val="4BDD1473"/>
    <w:multiLevelType w:val="hybridMultilevel"/>
    <w:tmpl w:val="8330720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D934BA1"/>
    <w:multiLevelType w:val="singleLevel"/>
    <w:tmpl w:val="86889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</w:rPr>
    </w:lvl>
  </w:abstractNum>
  <w:abstractNum w:abstractNumId="47" w15:restartNumberingAfterBreak="0">
    <w:nsid w:val="50BA2C7C"/>
    <w:multiLevelType w:val="hybridMultilevel"/>
    <w:tmpl w:val="775C9CC0"/>
    <w:lvl w:ilvl="0" w:tplc="A1C217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516F5B0B"/>
    <w:multiLevelType w:val="multilevel"/>
    <w:tmpl w:val="FBB61F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9" w15:restartNumberingAfterBreak="0">
    <w:nsid w:val="51DD3FB9"/>
    <w:multiLevelType w:val="hybridMultilevel"/>
    <w:tmpl w:val="8AB6EC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AFC7E4E">
      <w:start w:val="1"/>
      <w:numFmt w:val="lowerLetter"/>
      <w:lvlText w:val="%4)"/>
      <w:lvlJc w:val="left"/>
      <w:pPr>
        <w:ind w:left="2880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52401A02"/>
    <w:multiLevelType w:val="hybridMultilevel"/>
    <w:tmpl w:val="F15E423E"/>
    <w:name w:val="WW8Num73232"/>
    <w:lvl w:ilvl="0" w:tplc="7A08FFE4">
      <w:start w:val="1"/>
      <w:numFmt w:val="decimal"/>
      <w:lvlText w:val="%1)"/>
      <w:lvlJc w:val="left"/>
      <w:pPr>
        <w:tabs>
          <w:tab w:val="num" w:pos="714"/>
        </w:tabs>
        <w:ind w:left="714" w:hanging="357"/>
      </w:pPr>
      <w:rPr>
        <w:rFonts w:cs="Times New Roman" w:hint="default"/>
        <w:b/>
        <w:i w:val="0"/>
        <w:color w:val="auto"/>
        <w:sz w:val="24"/>
        <w:szCs w:val="24"/>
      </w:rPr>
    </w:lvl>
    <w:lvl w:ilvl="1" w:tplc="3DFE8C66">
      <w:start w:val="3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cs="Times New Roman" w:hint="default"/>
        <w:b/>
        <w:i w:val="0"/>
        <w:color w:val="auto"/>
        <w:sz w:val="24"/>
        <w:szCs w:val="24"/>
      </w:rPr>
    </w:lvl>
    <w:lvl w:ilvl="2" w:tplc="DD6E4C26">
      <w:start w:val="1"/>
      <w:numFmt w:val="decimal"/>
      <w:lvlText w:val="%3)"/>
      <w:lvlJc w:val="left"/>
      <w:pPr>
        <w:tabs>
          <w:tab w:val="num" w:pos="2337"/>
        </w:tabs>
        <w:ind w:left="2337" w:hanging="357"/>
      </w:pPr>
      <w:rPr>
        <w:rFonts w:cs="Times New Roman" w:hint="default"/>
        <w:b w:val="0"/>
        <w:i w:val="0"/>
        <w:sz w:val="24"/>
        <w:szCs w:val="24"/>
      </w:rPr>
    </w:lvl>
    <w:lvl w:ilvl="3" w:tplc="D4F41218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  <w:b w:val="0"/>
        <w:bCs/>
      </w:rPr>
    </w:lvl>
    <w:lvl w:ilvl="4" w:tplc="0E2C22A6">
      <w:start w:val="1"/>
      <w:numFmt w:val="decimal"/>
      <w:lvlText w:val="%5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54352E80"/>
    <w:multiLevelType w:val="hybridMultilevel"/>
    <w:tmpl w:val="69929F2C"/>
    <w:lvl w:ilvl="0" w:tplc="98A2017C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2" w15:restartNumberingAfterBreak="0">
    <w:nsid w:val="569C79BD"/>
    <w:multiLevelType w:val="hybridMultilevel"/>
    <w:tmpl w:val="0FA20318"/>
    <w:lvl w:ilvl="0" w:tplc="08F4FC24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3" w15:restartNumberingAfterBreak="0">
    <w:nsid w:val="58E04855"/>
    <w:multiLevelType w:val="hybridMultilevel"/>
    <w:tmpl w:val="8BA23AB6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59D04D6D"/>
    <w:multiLevelType w:val="hybridMultilevel"/>
    <w:tmpl w:val="46EE76E0"/>
    <w:lvl w:ilvl="0" w:tplc="10083F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5BA21DF4"/>
    <w:multiLevelType w:val="hybridMultilevel"/>
    <w:tmpl w:val="B2CE19A0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6" w15:restartNumberingAfterBreak="0">
    <w:nsid w:val="5BE64286"/>
    <w:multiLevelType w:val="hybridMultilevel"/>
    <w:tmpl w:val="C0A4CBB8"/>
    <w:lvl w:ilvl="0" w:tplc="082A81E8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635159D4"/>
    <w:multiLevelType w:val="hybridMultilevel"/>
    <w:tmpl w:val="B484E4A0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8" w15:restartNumberingAfterBreak="0">
    <w:nsid w:val="65A41930"/>
    <w:multiLevelType w:val="hybridMultilevel"/>
    <w:tmpl w:val="4D1A2C8A"/>
    <w:lvl w:ilvl="0" w:tplc="BD829C8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67B30903"/>
    <w:multiLevelType w:val="hybridMultilevel"/>
    <w:tmpl w:val="C680D32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68C50892"/>
    <w:multiLevelType w:val="hybridMultilevel"/>
    <w:tmpl w:val="EBBC419C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6D996221"/>
    <w:multiLevelType w:val="hybridMultilevel"/>
    <w:tmpl w:val="94365E8C"/>
    <w:lvl w:ilvl="0" w:tplc="041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color w:val="333333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2" w15:restartNumberingAfterBreak="0">
    <w:nsid w:val="6D9A6FCD"/>
    <w:multiLevelType w:val="hybridMultilevel"/>
    <w:tmpl w:val="A404C48C"/>
    <w:lvl w:ilvl="0" w:tplc="59A6877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3" w15:restartNumberingAfterBreak="0">
    <w:nsid w:val="6E0F12C2"/>
    <w:multiLevelType w:val="hybridMultilevel"/>
    <w:tmpl w:val="9188919A"/>
    <w:lvl w:ilvl="0" w:tplc="6622B00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4" w15:restartNumberingAfterBreak="0">
    <w:nsid w:val="6E347E82"/>
    <w:multiLevelType w:val="hybridMultilevel"/>
    <w:tmpl w:val="0B169802"/>
    <w:lvl w:ilvl="0" w:tplc="59A6877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5" w15:restartNumberingAfterBreak="0">
    <w:nsid w:val="6FFA23BE"/>
    <w:multiLevelType w:val="hybridMultilevel"/>
    <w:tmpl w:val="E8440E62"/>
    <w:lvl w:ilvl="0" w:tplc="6928825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03859A8"/>
    <w:multiLevelType w:val="hybridMultilevel"/>
    <w:tmpl w:val="3F94949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71B62F1C"/>
    <w:multiLevelType w:val="hybridMultilevel"/>
    <w:tmpl w:val="1FF8DFF6"/>
    <w:lvl w:ilvl="0" w:tplc="5F443D6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60D2916"/>
    <w:multiLevelType w:val="hybridMultilevel"/>
    <w:tmpl w:val="D8EC79B2"/>
    <w:lvl w:ilvl="0" w:tplc="6622B00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9" w15:restartNumberingAfterBreak="0">
    <w:nsid w:val="76794244"/>
    <w:multiLevelType w:val="hybridMultilevel"/>
    <w:tmpl w:val="FCDC0B6C"/>
    <w:name w:val="WW8Num732324"/>
    <w:lvl w:ilvl="0" w:tplc="9CEA2870">
      <w:start w:val="1"/>
      <w:numFmt w:val="decimal"/>
      <w:lvlText w:val="%1)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 w15:restartNumberingAfterBreak="0">
    <w:nsid w:val="76A864D4"/>
    <w:multiLevelType w:val="hybridMultilevel"/>
    <w:tmpl w:val="D59E901C"/>
    <w:lvl w:ilvl="0" w:tplc="0428EDDC">
      <w:start w:val="1"/>
      <w:numFmt w:val="decimal"/>
      <w:lvlText w:val="%1)"/>
      <w:lvlJc w:val="left"/>
      <w:pPr>
        <w:ind w:left="42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71" w15:restartNumberingAfterBreak="0">
    <w:nsid w:val="79D47CDF"/>
    <w:multiLevelType w:val="hybridMultilevel"/>
    <w:tmpl w:val="B5E2570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 w15:restartNumberingAfterBreak="0">
    <w:nsid w:val="7AA55165"/>
    <w:multiLevelType w:val="hybridMultilevel"/>
    <w:tmpl w:val="C0C013CA"/>
    <w:lvl w:ilvl="0" w:tplc="04150011">
      <w:start w:val="1"/>
      <w:numFmt w:val="decimal"/>
      <w:lvlText w:val="%1)"/>
      <w:lvlJc w:val="left"/>
      <w:pPr>
        <w:ind w:left="14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73" w15:restartNumberingAfterBreak="0">
    <w:nsid w:val="7F8B3AE5"/>
    <w:multiLevelType w:val="hybridMultilevel"/>
    <w:tmpl w:val="DE0C0C30"/>
    <w:name w:val="WW8Num732323223"/>
    <w:lvl w:ilvl="0" w:tplc="C7D27AC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00148984">
    <w:abstractNumId w:val="42"/>
  </w:num>
  <w:num w:numId="2" w16cid:durableId="81074124">
    <w:abstractNumId w:val="18"/>
  </w:num>
  <w:num w:numId="3" w16cid:durableId="2062291046">
    <w:abstractNumId w:val="70"/>
  </w:num>
  <w:num w:numId="4" w16cid:durableId="1786192862">
    <w:abstractNumId w:val="56"/>
  </w:num>
  <w:num w:numId="5" w16cid:durableId="992949200">
    <w:abstractNumId w:val="5"/>
  </w:num>
  <w:num w:numId="6" w16cid:durableId="505558639">
    <w:abstractNumId w:val="31"/>
  </w:num>
  <w:num w:numId="7" w16cid:durableId="745304839">
    <w:abstractNumId w:val="29"/>
  </w:num>
  <w:num w:numId="8" w16cid:durableId="62945719">
    <w:abstractNumId w:val="57"/>
  </w:num>
  <w:num w:numId="9" w16cid:durableId="1237280561">
    <w:abstractNumId w:val="7"/>
  </w:num>
  <w:num w:numId="10" w16cid:durableId="1581603499">
    <w:abstractNumId w:val="51"/>
  </w:num>
  <w:num w:numId="11" w16cid:durableId="1390806002">
    <w:abstractNumId w:val="59"/>
  </w:num>
  <w:num w:numId="12" w16cid:durableId="1477336568">
    <w:abstractNumId w:val="16"/>
  </w:num>
  <w:num w:numId="13" w16cid:durableId="324750270">
    <w:abstractNumId w:val="47"/>
  </w:num>
  <w:num w:numId="14" w16cid:durableId="558710309">
    <w:abstractNumId w:val="24"/>
  </w:num>
  <w:num w:numId="15" w16cid:durableId="46924556">
    <w:abstractNumId w:val="58"/>
  </w:num>
  <w:num w:numId="16" w16cid:durableId="265384977">
    <w:abstractNumId w:val="23"/>
  </w:num>
  <w:num w:numId="17" w16cid:durableId="1390761947">
    <w:abstractNumId w:val="9"/>
  </w:num>
  <w:num w:numId="18" w16cid:durableId="2033336467">
    <w:abstractNumId w:val="3"/>
  </w:num>
  <w:num w:numId="19" w16cid:durableId="995456295">
    <w:abstractNumId w:val="36"/>
  </w:num>
  <w:num w:numId="20" w16cid:durableId="1677995033">
    <w:abstractNumId w:val="25"/>
  </w:num>
  <w:num w:numId="21" w16cid:durableId="1519348400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421562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25014766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64810381">
    <w:abstractNumId w:val="13"/>
  </w:num>
  <w:num w:numId="25" w16cid:durableId="691421536">
    <w:abstractNumId w:val="21"/>
  </w:num>
  <w:num w:numId="26" w16cid:durableId="899484910">
    <w:abstractNumId w:val="35"/>
  </w:num>
  <w:num w:numId="27" w16cid:durableId="924845944">
    <w:abstractNumId w:val="6"/>
  </w:num>
  <w:num w:numId="28" w16cid:durableId="1823309616">
    <w:abstractNumId w:val="52"/>
  </w:num>
  <w:num w:numId="29" w16cid:durableId="1855411696">
    <w:abstractNumId w:val="61"/>
  </w:num>
  <w:num w:numId="30" w16cid:durableId="2063482688">
    <w:abstractNumId w:val="19"/>
  </w:num>
  <w:num w:numId="31" w16cid:durableId="22100822">
    <w:abstractNumId w:val="38"/>
  </w:num>
  <w:num w:numId="32" w16cid:durableId="761687571">
    <w:abstractNumId w:val="8"/>
  </w:num>
  <w:num w:numId="33" w16cid:durableId="1906144052">
    <w:abstractNumId w:val="32"/>
  </w:num>
  <w:num w:numId="34" w16cid:durableId="1494179515">
    <w:abstractNumId w:val="46"/>
  </w:num>
  <w:num w:numId="35" w16cid:durableId="1777434238">
    <w:abstractNumId w:val="71"/>
  </w:num>
  <w:num w:numId="36" w16cid:durableId="2027245934">
    <w:abstractNumId w:val="39"/>
  </w:num>
  <w:num w:numId="37" w16cid:durableId="1397704900">
    <w:abstractNumId w:val="33"/>
  </w:num>
  <w:num w:numId="38" w16cid:durableId="739521862">
    <w:abstractNumId w:val="73"/>
  </w:num>
  <w:num w:numId="39" w16cid:durableId="19681931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76152646">
    <w:abstractNumId w:val="54"/>
  </w:num>
  <w:num w:numId="41" w16cid:durableId="205229">
    <w:abstractNumId w:val="27"/>
  </w:num>
  <w:num w:numId="42" w16cid:durableId="406000675">
    <w:abstractNumId w:val="49"/>
  </w:num>
  <w:num w:numId="43" w16cid:durableId="1723285559">
    <w:abstractNumId w:val="28"/>
  </w:num>
  <w:num w:numId="44" w16cid:durableId="1047996999">
    <w:abstractNumId w:val="72"/>
  </w:num>
  <w:num w:numId="45" w16cid:durableId="1419711455">
    <w:abstractNumId w:val="41"/>
  </w:num>
  <w:num w:numId="46" w16cid:durableId="1363215455">
    <w:abstractNumId w:val="4"/>
  </w:num>
  <w:num w:numId="47" w16cid:durableId="406614473">
    <w:abstractNumId w:val="40"/>
  </w:num>
  <w:num w:numId="48" w16cid:durableId="1225678912">
    <w:abstractNumId w:val="44"/>
  </w:num>
  <w:num w:numId="49" w16cid:durableId="192691173">
    <w:abstractNumId w:val="68"/>
  </w:num>
  <w:num w:numId="50" w16cid:durableId="2032147859">
    <w:abstractNumId w:val="63"/>
  </w:num>
  <w:num w:numId="51" w16cid:durableId="18044841">
    <w:abstractNumId w:val="12"/>
  </w:num>
  <w:num w:numId="52" w16cid:durableId="1356931383">
    <w:abstractNumId w:val="37"/>
  </w:num>
  <w:num w:numId="53" w16cid:durableId="1231622690">
    <w:abstractNumId w:val="55"/>
  </w:num>
  <w:num w:numId="54" w16cid:durableId="470947361">
    <w:abstractNumId w:val="11"/>
  </w:num>
  <w:num w:numId="55" w16cid:durableId="1239633784">
    <w:abstractNumId w:val="17"/>
  </w:num>
  <w:num w:numId="56" w16cid:durableId="1705867275">
    <w:abstractNumId w:val="48"/>
  </w:num>
  <w:num w:numId="57" w16cid:durableId="2020347660">
    <w:abstractNumId w:val="60"/>
  </w:num>
  <w:num w:numId="58" w16cid:durableId="830558106">
    <w:abstractNumId w:val="65"/>
  </w:num>
  <w:num w:numId="59" w16cid:durableId="496313663">
    <w:abstractNumId w:val="0"/>
  </w:num>
  <w:num w:numId="60" w16cid:durableId="1634940280">
    <w:abstractNumId w:val="30"/>
  </w:num>
  <w:num w:numId="61" w16cid:durableId="1130585234">
    <w:abstractNumId w:val="2"/>
  </w:num>
  <w:num w:numId="62" w16cid:durableId="550848475">
    <w:abstractNumId w:val="10"/>
  </w:num>
  <w:num w:numId="63" w16cid:durableId="424303508">
    <w:abstractNumId w:val="67"/>
  </w:num>
  <w:num w:numId="64" w16cid:durableId="1239629458">
    <w:abstractNumId w:val="66"/>
  </w:num>
  <w:num w:numId="65" w16cid:durableId="203251534">
    <w:abstractNumId w:val="64"/>
  </w:num>
  <w:num w:numId="66" w16cid:durableId="366686831">
    <w:abstractNumId w:val="43"/>
  </w:num>
  <w:num w:numId="67" w16cid:durableId="405079235">
    <w:abstractNumId w:val="45"/>
  </w:num>
  <w:num w:numId="68" w16cid:durableId="674768080">
    <w:abstractNumId w:val="62"/>
  </w:num>
  <w:num w:numId="69" w16cid:durableId="622033839">
    <w:abstractNumId w:val="53"/>
  </w:num>
  <w:num w:numId="70" w16cid:durableId="35590792">
    <w:abstractNumId w:val="20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D18"/>
    <w:rsid w:val="00004E3B"/>
    <w:rsid w:val="00011429"/>
    <w:rsid w:val="00011534"/>
    <w:rsid w:val="00012DA0"/>
    <w:rsid w:val="00020EC4"/>
    <w:rsid w:val="00023DE9"/>
    <w:rsid w:val="00024026"/>
    <w:rsid w:val="0002518A"/>
    <w:rsid w:val="00033024"/>
    <w:rsid w:val="00033BD7"/>
    <w:rsid w:val="00033C13"/>
    <w:rsid w:val="00034714"/>
    <w:rsid w:val="00053D63"/>
    <w:rsid w:val="0005697E"/>
    <w:rsid w:val="00062EF0"/>
    <w:rsid w:val="00065B97"/>
    <w:rsid w:val="00065E65"/>
    <w:rsid w:val="0007374A"/>
    <w:rsid w:val="00073C55"/>
    <w:rsid w:val="000745E5"/>
    <w:rsid w:val="00082FE0"/>
    <w:rsid w:val="000841B9"/>
    <w:rsid w:val="0008455D"/>
    <w:rsid w:val="00090E04"/>
    <w:rsid w:val="00093E55"/>
    <w:rsid w:val="000A0F25"/>
    <w:rsid w:val="000A2084"/>
    <w:rsid w:val="000B4DC3"/>
    <w:rsid w:val="000B666F"/>
    <w:rsid w:val="000C7970"/>
    <w:rsid w:val="000D01D5"/>
    <w:rsid w:val="000D352D"/>
    <w:rsid w:val="000D6484"/>
    <w:rsid w:val="000E128B"/>
    <w:rsid w:val="000E26B2"/>
    <w:rsid w:val="000F4B97"/>
    <w:rsid w:val="000F590A"/>
    <w:rsid w:val="00102CA5"/>
    <w:rsid w:val="00106AB9"/>
    <w:rsid w:val="00110345"/>
    <w:rsid w:val="001171BE"/>
    <w:rsid w:val="00120890"/>
    <w:rsid w:val="00122ACB"/>
    <w:rsid w:val="001254E7"/>
    <w:rsid w:val="00127DC6"/>
    <w:rsid w:val="00131C96"/>
    <w:rsid w:val="0013226C"/>
    <w:rsid w:val="00137114"/>
    <w:rsid w:val="001411E7"/>
    <w:rsid w:val="0015090B"/>
    <w:rsid w:val="0015197A"/>
    <w:rsid w:val="0015209B"/>
    <w:rsid w:val="00153262"/>
    <w:rsid w:val="00170920"/>
    <w:rsid w:val="0017189E"/>
    <w:rsid w:val="00171B35"/>
    <w:rsid w:val="00173374"/>
    <w:rsid w:val="001747A9"/>
    <w:rsid w:val="001753F3"/>
    <w:rsid w:val="001809A7"/>
    <w:rsid w:val="00184C30"/>
    <w:rsid w:val="00190C97"/>
    <w:rsid w:val="00191457"/>
    <w:rsid w:val="00193BFC"/>
    <w:rsid w:val="00194C0A"/>
    <w:rsid w:val="001A1110"/>
    <w:rsid w:val="001A39C5"/>
    <w:rsid w:val="001B01E5"/>
    <w:rsid w:val="001B209B"/>
    <w:rsid w:val="001B36F9"/>
    <w:rsid w:val="001B57B0"/>
    <w:rsid w:val="001C18AB"/>
    <w:rsid w:val="001C5676"/>
    <w:rsid w:val="001C58AB"/>
    <w:rsid w:val="001F7104"/>
    <w:rsid w:val="00200C47"/>
    <w:rsid w:val="00202444"/>
    <w:rsid w:val="002062F2"/>
    <w:rsid w:val="00213889"/>
    <w:rsid w:val="00215423"/>
    <w:rsid w:val="00217243"/>
    <w:rsid w:val="00222743"/>
    <w:rsid w:val="0022354C"/>
    <w:rsid w:val="00223D43"/>
    <w:rsid w:val="00226B96"/>
    <w:rsid w:val="00227827"/>
    <w:rsid w:val="002314DE"/>
    <w:rsid w:val="00235EDB"/>
    <w:rsid w:val="002373BD"/>
    <w:rsid w:val="00242295"/>
    <w:rsid w:val="00253A28"/>
    <w:rsid w:val="00261832"/>
    <w:rsid w:val="00262A12"/>
    <w:rsid w:val="00266948"/>
    <w:rsid w:val="00266C7F"/>
    <w:rsid w:val="00274D60"/>
    <w:rsid w:val="002816B1"/>
    <w:rsid w:val="00287BC2"/>
    <w:rsid w:val="00293527"/>
    <w:rsid w:val="002969D8"/>
    <w:rsid w:val="002974E4"/>
    <w:rsid w:val="002975C5"/>
    <w:rsid w:val="00297C17"/>
    <w:rsid w:val="002A3B8A"/>
    <w:rsid w:val="002A4B5F"/>
    <w:rsid w:val="002B019E"/>
    <w:rsid w:val="002B3492"/>
    <w:rsid w:val="002B7B45"/>
    <w:rsid w:val="002C57E4"/>
    <w:rsid w:val="002E213B"/>
    <w:rsid w:val="002E574E"/>
    <w:rsid w:val="002F7A61"/>
    <w:rsid w:val="0031106C"/>
    <w:rsid w:val="00311A98"/>
    <w:rsid w:val="00316876"/>
    <w:rsid w:val="00320431"/>
    <w:rsid w:val="00322218"/>
    <w:rsid w:val="00323511"/>
    <w:rsid w:val="00326494"/>
    <w:rsid w:val="003312F7"/>
    <w:rsid w:val="00334C60"/>
    <w:rsid w:val="00340379"/>
    <w:rsid w:val="00340A27"/>
    <w:rsid w:val="00340A83"/>
    <w:rsid w:val="00343169"/>
    <w:rsid w:val="00345DA7"/>
    <w:rsid w:val="003475F8"/>
    <w:rsid w:val="00347965"/>
    <w:rsid w:val="003620A7"/>
    <w:rsid w:val="003665F1"/>
    <w:rsid w:val="0037389C"/>
    <w:rsid w:val="0037770E"/>
    <w:rsid w:val="00380A3E"/>
    <w:rsid w:val="003812B7"/>
    <w:rsid w:val="00384226"/>
    <w:rsid w:val="00384CD8"/>
    <w:rsid w:val="00394977"/>
    <w:rsid w:val="00395FB0"/>
    <w:rsid w:val="003A2F9D"/>
    <w:rsid w:val="003A39CD"/>
    <w:rsid w:val="003A6CD8"/>
    <w:rsid w:val="003A6E8C"/>
    <w:rsid w:val="003B38F4"/>
    <w:rsid w:val="003B4294"/>
    <w:rsid w:val="003C1046"/>
    <w:rsid w:val="003C5364"/>
    <w:rsid w:val="003D3D82"/>
    <w:rsid w:val="003E7675"/>
    <w:rsid w:val="003F1EAC"/>
    <w:rsid w:val="003F26F3"/>
    <w:rsid w:val="003F3E45"/>
    <w:rsid w:val="00403307"/>
    <w:rsid w:val="00410E39"/>
    <w:rsid w:val="004153F6"/>
    <w:rsid w:val="00422106"/>
    <w:rsid w:val="004361BB"/>
    <w:rsid w:val="00441234"/>
    <w:rsid w:val="00442205"/>
    <w:rsid w:val="004440E0"/>
    <w:rsid w:val="004451A9"/>
    <w:rsid w:val="00450A14"/>
    <w:rsid w:val="00454A11"/>
    <w:rsid w:val="00454D0B"/>
    <w:rsid w:val="004636B6"/>
    <w:rsid w:val="00470CEC"/>
    <w:rsid w:val="00487C89"/>
    <w:rsid w:val="0049206B"/>
    <w:rsid w:val="004B1F93"/>
    <w:rsid w:val="004B7F0D"/>
    <w:rsid w:val="004C1732"/>
    <w:rsid w:val="004C528D"/>
    <w:rsid w:val="004E0B50"/>
    <w:rsid w:val="004E40A3"/>
    <w:rsid w:val="004E4D6D"/>
    <w:rsid w:val="004F244F"/>
    <w:rsid w:val="004F420D"/>
    <w:rsid w:val="004F6476"/>
    <w:rsid w:val="004F7EF6"/>
    <w:rsid w:val="0050634F"/>
    <w:rsid w:val="00507988"/>
    <w:rsid w:val="00510CD9"/>
    <w:rsid w:val="005147F0"/>
    <w:rsid w:val="00523051"/>
    <w:rsid w:val="00530245"/>
    <w:rsid w:val="0053125A"/>
    <w:rsid w:val="005319B5"/>
    <w:rsid w:val="0053668F"/>
    <w:rsid w:val="005426FA"/>
    <w:rsid w:val="00546324"/>
    <w:rsid w:val="005470DA"/>
    <w:rsid w:val="0055380C"/>
    <w:rsid w:val="00556E51"/>
    <w:rsid w:val="00560074"/>
    <w:rsid w:val="00562970"/>
    <w:rsid w:val="00566162"/>
    <w:rsid w:val="00575A53"/>
    <w:rsid w:val="00577C87"/>
    <w:rsid w:val="00577F8C"/>
    <w:rsid w:val="0058336D"/>
    <w:rsid w:val="00587884"/>
    <w:rsid w:val="0059243D"/>
    <w:rsid w:val="00595CAA"/>
    <w:rsid w:val="005A30BE"/>
    <w:rsid w:val="005A590D"/>
    <w:rsid w:val="005B02C5"/>
    <w:rsid w:val="005B6AA4"/>
    <w:rsid w:val="005C297F"/>
    <w:rsid w:val="005D4D57"/>
    <w:rsid w:val="005D7511"/>
    <w:rsid w:val="005E0E25"/>
    <w:rsid w:val="005E2B92"/>
    <w:rsid w:val="005E5143"/>
    <w:rsid w:val="005F1B49"/>
    <w:rsid w:val="00610807"/>
    <w:rsid w:val="00611877"/>
    <w:rsid w:val="0061581A"/>
    <w:rsid w:val="00620D1F"/>
    <w:rsid w:val="006233A7"/>
    <w:rsid w:val="0062712C"/>
    <w:rsid w:val="00646CD2"/>
    <w:rsid w:val="0064717F"/>
    <w:rsid w:val="006522E3"/>
    <w:rsid w:val="00655C7F"/>
    <w:rsid w:val="00657A7D"/>
    <w:rsid w:val="0067437A"/>
    <w:rsid w:val="00677DBE"/>
    <w:rsid w:val="0068167D"/>
    <w:rsid w:val="00686DA3"/>
    <w:rsid w:val="00686FBE"/>
    <w:rsid w:val="006A08FE"/>
    <w:rsid w:val="006A3609"/>
    <w:rsid w:val="006A77D5"/>
    <w:rsid w:val="006B1C43"/>
    <w:rsid w:val="006B37E9"/>
    <w:rsid w:val="006B499A"/>
    <w:rsid w:val="006C2FBA"/>
    <w:rsid w:val="006C46CA"/>
    <w:rsid w:val="006D4962"/>
    <w:rsid w:val="006E0F33"/>
    <w:rsid w:val="006E28C6"/>
    <w:rsid w:val="0071034B"/>
    <w:rsid w:val="00720446"/>
    <w:rsid w:val="007234FD"/>
    <w:rsid w:val="007337CC"/>
    <w:rsid w:val="007407C9"/>
    <w:rsid w:val="00740FF1"/>
    <w:rsid w:val="00741B76"/>
    <w:rsid w:val="00745214"/>
    <w:rsid w:val="00755296"/>
    <w:rsid w:val="00770C27"/>
    <w:rsid w:val="00777981"/>
    <w:rsid w:val="00781397"/>
    <w:rsid w:val="00781896"/>
    <w:rsid w:val="00781A91"/>
    <w:rsid w:val="00785764"/>
    <w:rsid w:val="007864B6"/>
    <w:rsid w:val="007923DA"/>
    <w:rsid w:val="0079313B"/>
    <w:rsid w:val="007A3881"/>
    <w:rsid w:val="007A512E"/>
    <w:rsid w:val="007A5D18"/>
    <w:rsid w:val="007B0C6E"/>
    <w:rsid w:val="007C51BF"/>
    <w:rsid w:val="007C7CD3"/>
    <w:rsid w:val="007D2700"/>
    <w:rsid w:val="007E0EFE"/>
    <w:rsid w:val="007E4A68"/>
    <w:rsid w:val="007E64D9"/>
    <w:rsid w:val="007F1B0F"/>
    <w:rsid w:val="007F5E30"/>
    <w:rsid w:val="00800870"/>
    <w:rsid w:val="00800FFF"/>
    <w:rsid w:val="008050D7"/>
    <w:rsid w:val="008106DB"/>
    <w:rsid w:val="00815F22"/>
    <w:rsid w:val="0081632E"/>
    <w:rsid w:val="00817795"/>
    <w:rsid w:val="008254A2"/>
    <w:rsid w:val="008336C8"/>
    <w:rsid w:val="00834381"/>
    <w:rsid w:val="00835F90"/>
    <w:rsid w:val="00837349"/>
    <w:rsid w:val="00837D0F"/>
    <w:rsid w:val="008410C9"/>
    <w:rsid w:val="008531A2"/>
    <w:rsid w:val="0086284B"/>
    <w:rsid w:val="00873211"/>
    <w:rsid w:val="00894E19"/>
    <w:rsid w:val="008A1620"/>
    <w:rsid w:val="008A4A2F"/>
    <w:rsid w:val="008B0610"/>
    <w:rsid w:val="008B61FE"/>
    <w:rsid w:val="008C20F0"/>
    <w:rsid w:val="008C7842"/>
    <w:rsid w:val="008D0F77"/>
    <w:rsid w:val="008D204E"/>
    <w:rsid w:val="008D3D73"/>
    <w:rsid w:val="008D4B1C"/>
    <w:rsid w:val="008D7503"/>
    <w:rsid w:val="008E1337"/>
    <w:rsid w:val="008E1FC0"/>
    <w:rsid w:val="008E2F69"/>
    <w:rsid w:val="008F2C44"/>
    <w:rsid w:val="008F6FD1"/>
    <w:rsid w:val="0090696F"/>
    <w:rsid w:val="00914488"/>
    <w:rsid w:val="00921D93"/>
    <w:rsid w:val="00922C58"/>
    <w:rsid w:val="00924860"/>
    <w:rsid w:val="00926AD8"/>
    <w:rsid w:val="00941282"/>
    <w:rsid w:val="00943C8A"/>
    <w:rsid w:val="009463EE"/>
    <w:rsid w:val="00962DFD"/>
    <w:rsid w:val="00971137"/>
    <w:rsid w:val="0097206E"/>
    <w:rsid w:val="00973DC5"/>
    <w:rsid w:val="009809B7"/>
    <w:rsid w:val="009809BA"/>
    <w:rsid w:val="00981077"/>
    <w:rsid w:val="00990F0C"/>
    <w:rsid w:val="009B0BEC"/>
    <w:rsid w:val="009B3DB6"/>
    <w:rsid w:val="009B4CA4"/>
    <w:rsid w:val="009B5D28"/>
    <w:rsid w:val="009C46B5"/>
    <w:rsid w:val="009D017E"/>
    <w:rsid w:val="009D18F9"/>
    <w:rsid w:val="009D61C3"/>
    <w:rsid w:val="009D714E"/>
    <w:rsid w:val="009E1C7F"/>
    <w:rsid w:val="009E3597"/>
    <w:rsid w:val="009E38FB"/>
    <w:rsid w:val="009F09B2"/>
    <w:rsid w:val="009F42A7"/>
    <w:rsid w:val="00A010FA"/>
    <w:rsid w:val="00A02334"/>
    <w:rsid w:val="00A06769"/>
    <w:rsid w:val="00A12C0B"/>
    <w:rsid w:val="00A1796F"/>
    <w:rsid w:val="00A17F66"/>
    <w:rsid w:val="00A34575"/>
    <w:rsid w:val="00A349B5"/>
    <w:rsid w:val="00A400CD"/>
    <w:rsid w:val="00A42C16"/>
    <w:rsid w:val="00A44A42"/>
    <w:rsid w:val="00A47B58"/>
    <w:rsid w:val="00A47BB6"/>
    <w:rsid w:val="00A51759"/>
    <w:rsid w:val="00A5516D"/>
    <w:rsid w:val="00A5534A"/>
    <w:rsid w:val="00A57625"/>
    <w:rsid w:val="00A7219D"/>
    <w:rsid w:val="00A72C68"/>
    <w:rsid w:val="00A74004"/>
    <w:rsid w:val="00A809A6"/>
    <w:rsid w:val="00A94B58"/>
    <w:rsid w:val="00AA11DE"/>
    <w:rsid w:val="00AA3789"/>
    <w:rsid w:val="00AB2EB2"/>
    <w:rsid w:val="00AC206F"/>
    <w:rsid w:val="00AC2A85"/>
    <w:rsid w:val="00AC388A"/>
    <w:rsid w:val="00AD2A99"/>
    <w:rsid w:val="00AE176B"/>
    <w:rsid w:val="00AE2ACD"/>
    <w:rsid w:val="00AE5CAA"/>
    <w:rsid w:val="00AE61AC"/>
    <w:rsid w:val="00AE6775"/>
    <w:rsid w:val="00AF037C"/>
    <w:rsid w:val="00AF165C"/>
    <w:rsid w:val="00B016EB"/>
    <w:rsid w:val="00B04C26"/>
    <w:rsid w:val="00B06D70"/>
    <w:rsid w:val="00B11B2B"/>
    <w:rsid w:val="00B16AD1"/>
    <w:rsid w:val="00B24AD9"/>
    <w:rsid w:val="00B36967"/>
    <w:rsid w:val="00B407FA"/>
    <w:rsid w:val="00B47432"/>
    <w:rsid w:val="00B50563"/>
    <w:rsid w:val="00B51BD3"/>
    <w:rsid w:val="00B60108"/>
    <w:rsid w:val="00B6562C"/>
    <w:rsid w:val="00B71B88"/>
    <w:rsid w:val="00B757E7"/>
    <w:rsid w:val="00B778FB"/>
    <w:rsid w:val="00B84624"/>
    <w:rsid w:val="00B87D2D"/>
    <w:rsid w:val="00BA2EA0"/>
    <w:rsid w:val="00BA6035"/>
    <w:rsid w:val="00BA73E7"/>
    <w:rsid w:val="00BB1B8A"/>
    <w:rsid w:val="00BB345E"/>
    <w:rsid w:val="00BB4904"/>
    <w:rsid w:val="00BC049C"/>
    <w:rsid w:val="00BD1EBE"/>
    <w:rsid w:val="00BD3460"/>
    <w:rsid w:val="00BD3D3C"/>
    <w:rsid w:val="00BD72DA"/>
    <w:rsid w:val="00BE0BA6"/>
    <w:rsid w:val="00BE3BBA"/>
    <w:rsid w:val="00BE4ACC"/>
    <w:rsid w:val="00BE5C4D"/>
    <w:rsid w:val="00BF07C1"/>
    <w:rsid w:val="00BF1ED4"/>
    <w:rsid w:val="00C01592"/>
    <w:rsid w:val="00C04ABB"/>
    <w:rsid w:val="00C071FE"/>
    <w:rsid w:val="00C149AF"/>
    <w:rsid w:val="00C222F9"/>
    <w:rsid w:val="00C3584E"/>
    <w:rsid w:val="00C45B9C"/>
    <w:rsid w:val="00C45C15"/>
    <w:rsid w:val="00C52EFF"/>
    <w:rsid w:val="00C533DB"/>
    <w:rsid w:val="00C61E85"/>
    <w:rsid w:val="00C62B53"/>
    <w:rsid w:val="00C65680"/>
    <w:rsid w:val="00C66ACC"/>
    <w:rsid w:val="00C70467"/>
    <w:rsid w:val="00C76502"/>
    <w:rsid w:val="00C76A2E"/>
    <w:rsid w:val="00C77E3E"/>
    <w:rsid w:val="00C77EE0"/>
    <w:rsid w:val="00C84AFD"/>
    <w:rsid w:val="00C870CF"/>
    <w:rsid w:val="00C87B51"/>
    <w:rsid w:val="00C90FD5"/>
    <w:rsid w:val="00C91DBF"/>
    <w:rsid w:val="00C93E9A"/>
    <w:rsid w:val="00C9644C"/>
    <w:rsid w:val="00CB329F"/>
    <w:rsid w:val="00CC12BA"/>
    <w:rsid w:val="00CC6D4A"/>
    <w:rsid w:val="00CD5325"/>
    <w:rsid w:val="00CD7864"/>
    <w:rsid w:val="00CE48B5"/>
    <w:rsid w:val="00CE7B61"/>
    <w:rsid w:val="00CF50BC"/>
    <w:rsid w:val="00D056DF"/>
    <w:rsid w:val="00D11446"/>
    <w:rsid w:val="00D22DD6"/>
    <w:rsid w:val="00D25DF7"/>
    <w:rsid w:val="00D262BA"/>
    <w:rsid w:val="00D31199"/>
    <w:rsid w:val="00D35643"/>
    <w:rsid w:val="00D364E2"/>
    <w:rsid w:val="00D41157"/>
    <w:rsid w:val="00D43FA6"/>
    <w:rsid w:val="00D43FB9"/>
    <w:rsid w:val="00D44E87"/>
    <w:rsid w:val="00D66CE3"/>
    <w:rsid w:val="00D71C6B"/>
    <w:rsid w:val="00D7452B"/>
    <w:rsid w:val="00D75450"/>
    <w:rsid w:val="00D8018A"/>
    <w:rsid w:val="00D86E1E"/>
    <w:rsid w:val="00D94077"/>
    <w:rsid w:val="00D94758"/>
    <w:rsid w:val="00DC524A"/>
    <w:rsid w:val="00DC6BDA"/>
    <w:rsid w:val="00DD0375"/>
    <w:rsid w:val="00DD4FC0"/>
    <w:rsid w:val="00DD7691"/>
    <w:rsid w:val="00DE03D4"/>
    <w:rsid w:val="00DE3E9B"/>
    <w:rsid w:val="00DE5795"/>
    <w:rsid w:val="00DF40F1"/>
    <w:rsid w:val="00E10CAF"/>
    <w:rsid w:val="00E115A9"/>
    <w:rsid w:val="00E12D20"/>
    <w:rsid w:val="00E17C78"/>
    <w:rsid w:val="00E2020F"/>
    <w:rsid w:val="00E24FA3"/>
    <w:rsid w:val="00E35823"/>
    <w:rsid w:val="00E40D43"/>
    <w:rsid w:val="00E42E65"/>
    <w:rsid w:val="00E4520F"/>
    <w:rsid w:val="00E47120"/>
    <w:rsid w:val="00E50C8F"/>
    <w:rsid w:val="00E523FD"/>
    <w:rsid w:val="00E56172"/>
    <w:rsid w:val="00E77C85"/>
    <w:rsid w:val="00E81053"/>
    <w:rsid w:val="00E82AA7"/>
    <w:rsid w:val="00E94C49"/>
    <w:rsid w:val="00E952C3"/>
    <w:rsid w:val="00EA1706"/>
    <w:rsid w:val="00EA1944"/>
    <w:rsid w:val="00EA1ECF"/>
    <w:rsid w:val="00EA2CB6"/>
    <w:rsid w:val="00EA62FA"/>
    <w:rsid w:val="00EB7828"/>
    <w:rsid w:val="00EC39D4"/>
    <w:rsid w:val="00EC5735"/>
    <w:rsid w:val="00ED5D93"/>
    <w:rsid w:val="00EE4885"/>
    <w:rsid w:val="00EE6752"/>
    <w:rsid w:val="00EF0A2B"/>
    <w:rsid w:val="00F00F23"/>
    <w:rsid w:val="00F04420"/>
    <w:rsid w:val="00F062DC"/>
    <w:rsid w:val="00F07D04"/>
    <w:rsid w:val="00F3134B"/>
    <w:rsid w:val="00F35A02"/>
    <w:rsid w:val="00F37DC5"/>
    <w:rsid w:val="00F45C15"/>
    <w:rsid w:val="00F47712"/>
    <w:rsid w:val="00F52633"/>
    <w:rsid w:val="00F656F6"/>
    <w:rsid w:val="00F6713C"/>
    <w:rsid w:val="00F70A9E"/>
    <w:rsid w:val="00F81F2A"/>
    <w:rsid w:val="00F820F7"/>
    <w:rsid w:val="00F933E0"/>
    <w:rsid w:val="00F93CBD"/>
    <w:rsid w:val="00F93D3F"/>
    <w:rsid w:val="00F93FD5"/>
    <w:rsid w:val="00FB076E"/>
    <w:rsid w:val="00FB4724"/>
    <w:rsid w:val="00FB5545"/>
    <w:rsid w:val="00FB7A55"/>
    <w:rsid w:val="00FC77EC"/>
    <w:rsid w:val="00FD3607"/>
    <w:rsid w:val="00FE0013"/>
    <w:rsid w:val="00FE278C"/>
    <w:rsid w:val="00FE4207"/>
    <w:rsid w:val="00FE5FDA"/>
    <w:rsid w:val="00FE690F"/>
    <w:rsid w:val="00FF02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167EEF"/>
  <w15:docId w15:val="{44B2D32F-6657-4FD6-83BE-CB57D793C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6494"/>
    <w:pPr>
      <w:spacing w:after="200" w:line="276" w:lineRule="auto"/>
    </w:pPr>
  </w:style>
  <w:style w:type="paragraph" w:styleId="Nagwek5">
    <w:name w:val="heading 5"/>
    <w:basedOn w:val="Normalny"/>
    <w:next w:val="Normalny"/>
    <w:link w:val="Nagwek5Znak"/>
    <w:uiPriority w:val="99"/>
    <w:qFormat/>
    <w:rsid w:val="00F00F23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093E55"/>
    <w:pPr>
      <w:keepNext/>
      <w:spacing w:after="0" w:line="240" w:lineRule="auto"/>
      <w:jc w:val="both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F00F23"/>
    <w:rPr>
      <w:rFonts w:ascii="Cambria" w:hAnsi="Cambria" w:cs="Times New Roman"/>
      <w:color w:val="243F60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093E55"/>
    <w:rPr>
      <w:rFonts w:ascii="Calibri" w:hAnsi="Calibri" w:cs="Times New Roman"/>
      <w:i/>
      <w:iCs/>
      <w:sz w:val="24"/>
      <w:szCs w:val="24"/>
    </w:rPr>
  </w:style>
  <w:style w:type="character" w:styleId="Hipercze">
    <w:name w:val="Hyperlink"/>
    <w:basedOn w:val="Domylnaczcionkaakapitu"/>
    <w:uiPriority w:val="99"/>
    <w:rsid w:val="007A5D18"/>
    <w:rPr>
      <w:rFonts w:cs="Times New Roman"/>
      <w:color w:val="0000FF"/>
      <w:u w:val="single"/>
    </w:rPr>
  </w:style>
  <w:style w:type="character" w:customStyle="1" w:styleId="alb">
    <w:name w:val="a_lb"/>
    <w:basedOn w:val="Domylnaczcionkaakapitu"/>
    <w:uiPriority w:val="99"/>
    <w:rsid w:val="007A5D18"/>
    <w:rPr>
      <w:rFonts w:cs="Times New Roman"/>
    </w:rPr>
  </w:style>
  <w:style w:type="character" w:customStyle="1" w:styleId="fn-ref">
    <w:name w:val="fn-ref"/>
    <w:basedOn w:val="Domylnaczcionkaakapitu"/>
    <w:uiPriority w:val="99"/>
    <w:rsid w:val="007A5D18"/>
    <w:rPr>
      <w:rFonts w:cs="Times New Roman"/>
    </w:rPr>
  </w:style>
  <w:style w:type="paragraph" w:styleId="Akapitzlist">
    <w:name w:val="List Paragraph"/>
    <w:aliases w:val="normalny tekst,Numerowanie,Akapit z listą BS,Kolorowa lista — akcent 11,List Paragraph"/>
    <w:basedOn w:val="Normalny"/>
    <w:link w:val="AkapitzlistZnak"/>
    <w:uiPriority w:val="99"/>
    <w:qFormat/>
    <w:rsid w:val="00FE420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rsid w:val="00C870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5878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87884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587884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D262BA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D262BA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uiPriority w:val="99"/>
    <w:rsid w:val="00D262B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6B499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6B499A"/>
    <w:rPr>
      <w:rFonts w:cs="Times New Roman"/>
      <w:sz w:val="16"/>
      <w:szCs w:val="16"/>
    </w:rPr>
  </w:style>
  <w:style w:type="character" w:styleId="Uwydatnienie">
    <w:name w:val="Emphasis"/>
    <w:basedOn w:val="Domylnaczcionkaakapitu"/>
    <w:uiPriority w:val="99"/>
    <w:qFormat/>
    <w:rsid w:val="006B499A"/>
    <w:rPr>
      <w:rFonts w:cs="Times New Roman"/>
      <w:i/>
    </w:rPr>
  </w:style>
  <w:style w:type="paragraph" w:customStyle="1" w:styleId="Domylne">
    <w:name w:val="Domyślne"/>
    <w:uiPriority w:val="99"/>
    <w:rsid w:val="00093E55"/>
    <w:pPr>
      <w:shd w:val="clear" w:color="auto" w:fill="FFFFFF"/>
      <w:autoSpaceDN w:val="0"/>
      <w:textAlignment w:val="baseline"/>
    </w:pPr>
    <w:rPr>
      <w:rFonts w:ascii="Helvetica Neue" w:eastAsia="Arial Unicode MS" w:hAnsi="Helvetica Neue" w:cs="Arial Unicode MS"/>
      <w:color w:val="000000"/>
      <w:kern w:val="3"/>
      <w:lang w:val="es-ES" w:eastAsia="zh-CN" w:bidi="hi-IN"/>
    </w:rPr>
  </w:style>
  <w:style w:type="character" w:customStyle="1" w:styleId="apple-converted-space">
    <w:name w:val="apple-converted-space"/>
    <w:basedOn w:val="Domylnaczcionkaakapitu"/>
    <w:uiPriority w:val="99"/>
    <w:rsid w:val="0015090B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127DC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127DC6"/>
    <w:rPr>
      <w:rFonts w:cs="Times New Roman"/>
    </w:rPr>
  </w:style>
  <w:style w:type="paragraph" w:customStyle="1" w:styleId="text-justify">
    <w:name w:val="text-justify"/>
    <w:basedOn w:val="Normalny"/>
    <w:uiPriority w:val="99"/>
    <w:rsid w:val="00102C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Numerowanie Znak,Akapit z listą BS Znak,Kolorowa lista — akcent 11 Znak,List Paragraph Znak"/>
    <w:link w:val="Akapitzlist"/>
    <w:uiPriority w:val="99"/>
    <w:locked/>
    <w:rsid w:val="00102CA5"/>
  </w:style>
  <w:style w:type="character" w:customStyle="1" w:styleId="Nierozpoznanawzmianka1">
    <w:name w:val="Nierozpoznana wzmianka1"/>
    <w:basedOn w:val="Domylnaczcionkaakapitu"/>
    <w:uiPriority w:val="99"/>
    <w:semiHidden/>
    <w:rsid w:val="00ED5D93"/>
    <w:rPr>
      <w:rFonts w:cs="Times New Roman"/>
      <w:color w:val="605E5C"/>
      <w:shd w:val="clear" w:color="auto" w:fill="E1DFDD"/>
    </w:rPr>
  </w:style>
  <w:style w:type="character" w:customStyle="1" w:styleId="gwp9f6f46afcolour">
    <w:name w:val="gwp9f6f46af_colour"/>
    <w:basedOn w:val="Domylnaczcionkaakapitu"/>
    <w:uiPriority w:val="99"/>
    <w:rsid w:val="00A42C16"/>
    <w:rPr>
      <w:rFonts w:cs="Times New Roman"/>
    </w:rPr>
  </w:style>
  <w:style w:type="character" w:customStyle="1" w:styleId="Nierozpoznanawzmianka2">
    <w:name w:val="Nierozpoznana wzmianka2"/>
    <w:basedOn w:val="Domylnaczcionkaakapitu"/>
    <w:uiPriority w:val="99"/>
    <w:semiHidden/>
    <w:rsid w:val="00D22DD6"/>
    <w:rPr>
      <w:rFonts w:cs="Times New Roman"/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rsid w:val="00D22DD6"/>
    <w:rPr>
      <w:rFonts w:cs="Times New Roman"/>
      <w:color w:val="800080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226B9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26B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226B96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26B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26B96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226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26B96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BE0BA6"/>
  </w:style>
  <w:style w:type="paragraph" w:styleId="Nagwek">
    <w:name w:val="header"/>
    <w:basedOn w:val="Normalny"/>
    <w:link w:val="NagwekZnak"/>
    <w:uiPriority w:val="99"/>
    <w:rsid w:val="00781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81397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81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81397"/>
    <w:rPr>
      <w:rFonts w:cs="Times New Roman"/>
    </w:rPr>
  </w:style>
  <w:style w:type="paragraph" w:customStyle="1" w:styleId="Tekstpodstawowy21">
    <w:name w:val="Tekst podstawowy 21"/>
    <w:basedOn w:val="Normalny"/>
    <w:uiPriority w:val="99"/>
    <w:rsid w:val="00781397"/>
    <w:pPr>
      <w:suppressAutoHyphens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A39C5"/>
    <w:rPr>
      <w:color w:val="605E5C"/>
      <w:shd w:val="clear" w:color="auto" w:fill="E1DFDD"/>
    </w:rPr>
  </w:style>
  <w:style w:type="character" w:styleId="Wyrnienieintensywne">
    <w:name w:val="Intense Emphasis"/>
    <w:basedOn w:val="Domylnaczcionkaakapitu"/>
    <w:uiPriority w:val="21"/>
    <w:qFormat/>
    <w:rsid w:val="00033BD7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8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96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97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204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94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197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206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206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206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9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97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95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196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8198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82028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207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204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20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20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20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204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207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205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94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195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8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20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2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20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20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98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200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96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201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8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93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93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20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96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197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8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97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99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200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95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99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203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207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20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202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20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93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199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201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8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9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20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94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205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97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93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194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197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199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20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201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201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202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204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205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207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207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203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99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203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204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8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95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96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201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201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203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206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20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20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9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20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98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201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205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94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96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97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97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9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93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193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194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195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195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198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198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199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199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199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201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202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204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205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206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206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207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207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208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202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92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193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194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194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196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196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198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201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202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202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203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204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205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205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206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207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207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207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208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8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95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98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205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206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latformazakupowa.pl/pn/zdp_stargard/proceedings" TargetMode="External"/><Relationship Id="rId18" Type="http://schemas.openxmlformats.org/officeDocument/2006/relationships/hyperlink" Target="https://platformazakupowa.pl/" TargetMode="External"/><Relationship Id="rId26" Type="http://schemas.openxmlformats.org/officeDocument/2006/relationships/hyperlink" Target="https://sip.lex.pl/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sip.lex.pl/" TargetMode="External"/><Relationship Id="rId34" Type="http://schemas.openxmlformats.org/officeDocument/2006/relationships/hyperlink" Target="https://sip.lex.pl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latformazakupowa.pl/pn/zdp_stargard/proceedings" TargetMode="External"/><Relationship Id="rId17" Type="http://schemas.openxmlformats.org/officeDocument/2006/relationships/hyperlink" Target="https://sip.lex.pl/" TargetMode="External"/><Relationship Id="rId25" Type="http://schemas.openxmlformats.org/officeDocument/2006/relationships/hyperlink" Target="https://sip.lex.pl/" TargetMode="External"/><Relationship Id="rId33" Type="http://schemas.openxmlformats.org/officeDocument/2006/relationships/hyperlink" Target="https://sip.lex.pl/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29" Type="http://schemas.openxmlformats.org/officeDocument/2006/relationships/hyperlink" Target="https://sip.lex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zamowienia.gov.pl/pl/" TargetMode="External"/><Relationship Id="rId24" Type="http://schemas.openxmlformats.org/officeDocument/2006/relationships/hyperlink" Target="https://sip.lex.pl/" TargetMode="External"/><Relationship Id="rId32" Type="http://schemas.openxmlformats.org/officeDocument/2006/relationships/hyperlink" Target="https://sip.lex.pl/" TargetMode="External"/><Relationship Id="rId37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23" Type="http://schemas.openxmlformats.org/officeDocument/2006/relationships/hyperlink" Target="https://sip.lex.pl/" TargetMode="External"/><Relationship Id="rId28" Type="http://schemas.openxmlformats.org/officeDocument/2006/relationships/hyperlink" Target="https://sip.lex.pl/" TargetMode="External"/><Relationship Id="rId36" Type="http://schemas.openxmlformats.org/officeDocument/2006/relationships/image" Target="media/image1.wmf"/><Relationship Id="rId10" Type="http://schemas.openxmlformats.org/officeDocument/2006/relationships/hyperlink" Target="http://zdp.stargard.pl" TargetMode="External"/><Relationship Id="rId19" Type="http://schemas.openxmlformats.org/officeDocument/2006/relationships/hyperlink" Target="https://platformazakupowa.pl/strona/45-instrukcje" TargetMode="External"/><Relationship Id="rId31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dp@zdp.stargard.pl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hyperlink" Target="https://sip.lex.pl/" TargetMode="External"/><Relationship Id="rId27" Type="http://schemas.openxmlformats.org/officeDocument/2006/relationships/hyperlink" Target="https://sip.lex.pl/" TargetMode="External"/><Relationship Id="rId30" Type="http://schemas.openxmlformats.org/officeDocument/2006/relationships/hyperlink" Target="https://sip.lex.pl/" TargetMode="External"/><Relationship Id="rId35" Type="http://schemas.openxmlformats.org/officeDocument/2006/relationships/hyperlink" Target="https://sip.lex.pl/" TargetMode="External"/><Relationship Id="rId8" Type="http://schemas.openxmlformats.org/officeDocument/2006/relationships/hyperlink" Target="https://www.google.pl/search?source=hp&amp;ei=zu48YM2zIu2MlwTxwYGQCQ&amp;iflsig=AINFCbYAAAAAYDz83t3XKHCzrUhvrVkU6X5xDcBHUNbV&amp;q=sp+4+stargard&amp;oq=sp+4+&amp;gs_lcp=Cgdnd3Mtd2l6EAEYADIICAAQxwEQrwEyCAgAEMcBEK8BMggIABDHARCvATIICAAQxwEQrwEyCAgAEMcBEK8BMgIIADIICAAQxwEQrwEyCAgAEMcBEK8BMggIABDHARCvATIICAAQxwEQrwE6CAgAELEDEIMBOgsIABCxAxDHARCjAjoFCAAQsQM6CAguELEDEIMBOgIILjoFCC4QsQNQgSdY9jdgqUloAXAAeACAAYIBiAHGA5IBAzMuMpgBAKABAaoBB2d3cy13aXqwAQA&amp;sclient=gws-wiz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A2F87-2BF3-41D6-BDA4-B5A03F042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23</Pages>
  <Words>8883</Words>
  <Characters>53304</Characters>
  <Application>Microsoft Office Word</Application>
  <DocSecurity>0</DocSecurity>
  <Lines>444</Lines>
  <Paragraphs>124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Honorata Siry-Jabłońska</dc:creator>
  <cp:lastModifiedBy>Magda</cp:lastModifiedBy>
  <cp:revision>37</cp:revision>
  <cp:lastPrinted>2025-06-06T09:13:00Z</cp:lastPrinted>
  <dcterms:created xsi:type="dcterms:W3CDTF">2022-04-19T06:22:00Z</dcterms:created>
  <dcterms:modified xsi:type="dcterms:W3CDTF">2025-06-06T09:13:00Z</dcterms:modified>
</cp:coreProperties>
</file>