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6"/>
      </w:tblGrid>
      <w:tr w:rsidR="003267E5" w:rsidRPr="003267E5" w:rsidTr="003267E5">
        <w:trPr>
          <w:trHeight w:val="281"/>
        </w:trPr>
        <w:tc>
          <w:tcPr>
            <w:tcW w:w="6566" w:type="dxa"/>
            <w:hideMark/>
          </w:tcPr>
          <w:p w:rsidR="003267E5" w:rsidRPr="003267E5" w:rsidRDefault="003267E5" w:rsidP="002636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3267E5" w:rsidRPr="003267E5" w:rsidTr="003267E5">
        <w:trPr>
          <w:trHeight w:val="336"/>
        </w:trPr>
        <w:tc>
          <w:tcPr>
            <w:tcW w:w="6566" w:type="dxa"/>
          </w:tcPr>
          <w:p w:rsid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67E5" w:rsidRP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267E5" w:rsidRPr="003267E5" w:rsidTr="003267E5">
        <w:trPr>
          <w:trHeight w:val="442"/>
        </w:trPr>
        <w:tc>
          <w:tcPr>
            <w:tcW w:w="6566" w:type="dxa"/>
          </w:tcPr>
          <w:p w:rsidR="003267E5" w:rsidRP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67E5" w:rsidRP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267E5" w:rsidRPr="003267E5" w:rsidTr="003267E5">
        <w:trPr>
          <w:trHeight w:val="267"/>
        </w:trPr>
        <w:tc>
          <w:tcPr>
            <w:tcW w:w="6566" w:type="dxa"/>
          </w:tcPr>
          <w:p w:rsidR="003267E5" w:rsidRPr="003267E5" w:rsidRDefault="003267E5" w:rsidP="0026361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267E5">
              <w:rPr>
                <w:rFonts w:ascii="Arial Narrow" w:hAnsi="Arial Narrow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3267E5">
              <w:rPr>
                <w:rFonts w:ascii="Arial Narrow" w:hAnsi="Arial Narrow" w:cs="Arial"/>
                <w:i/>
                <w:sz w:val="16"/>
                <w:szCs w:val="16"/>
              </w:rPr>
              <w:t>CEiDG</w:t>
            </w:r>
            <w:proofErr w:type="spellEnd"/>
            <w:r w:rsidRPr="003267E5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</w:tbl>
    <w:p w:rsidR="003267E5" w:rsidRPr="003267E5" w:rsidRDefault="003267E5" w:rsidP="003267E5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3267E5" w:rsidRPr="003267E5" w:rsidRDefault="003267E5" w:rsidP="003267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267E5">
        <w:rPr>
          <w:rFonts w:ascii="Arial Narrow" w:hAnsi="Arial Narrow" w:cs="Arial"/>
          <w:b/>
          <w:bCs/>
          <w:sz w:val="20"/>
          <w:szCs w:val="20"/>
        </w:rPr>
        <w:t xml:space="preserve">OŚWIADCZENIE </w:t>
      </w:r>
    </w:p>
    <w:p w:rsidR="003267E5" w:rsidRPr="003267E5" w:rsidRDefault="003267E5" w:rsidP="003267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267E5">
        <w:rPr>
          <w:rFonts w:ascii="Arial Narrow" w:hAnsi="Arial Narrow" w:cs="Arial"/>
          <w:b/>
          <w:bCs/>
          <w:sz w:val="20"/>
          <w:szCs w:val="20"/>
        </w:rPr>
        <w:t>O AKTUALNOŚCI INFORMACJI ZAWARTYCH W OŚWIADCZENIU</w:t>
      </w:r>
    </w:p>
    <w:p w:rsidR="003267E5" w:rsidRPr="003267E5" w:rsidRDefault="003267E5" w:rsidP="003267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(załączniku nr 2 do SWZ)</w:t>
      </w:r>
    </w:p>
    <w:p w:rsidR="003267E5" w:rsidRPr="003267E5" w:rsidRDefault="003267E5" w:rsidP="003267E5">
      <w:pPr>
        <w:pStyle w:val="Default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9161" w:type="dxa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3267E5" w:rsidRPr="003267E5" w:rsidTr="003267E5">
        <w:trPr>
          <w:trHeight w:val="355"/>
          <w:jc w:val="center"/>
        </w:trPr>
        <w:tc>
          <w:tcPr>
            <w:tcW w:w="9161" w:type="dxa"/>
          </w:tcPr>
          <w:p w:rsidR="003267E5" w:rsidRPr="003267E5" w:rsidRDefault="003267E5" w:rsidP="002636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3267E5" w:rsidRPr="003267E5" w:rsidTr="003267E5">
        <w:trPr>
          <w:trHeight w:val="711"/>
          <w:jc w:val="center"/>
        </w:trPr>
        <w:tc>
          <w:tcPr>
            <w:tcW w:w="9161" w:type="dxa"/>
            <w:shd w:val="clear" w:color="auto" w:fill="D9D9D9" w:themeFill="background1" w:themeFillShade="D9"/>
            <w:hideMark/>
          </w:tcPr>
          <w:p w:rsidR="00F47599" w:rsidRDefault="00F47599" w:rsidP="00F475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267E5" w:rsidRPr="003267E5" w:rsidRDefault="00F47599" w:rsidP="00F4759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3267E5" w:rsidRPr="003267E5" w:rsidTr="003267E5">
        <w:trPr>
          <w:trHeight w:val="516"/>
          <w:jc w:val="center"/>
        </w:trPr>
        <w:tc>
          <w:tcPr>
            <w:tcW w:w="9161" w:type="dxa"/>
            <w:vAlign w:val="center"/>
          </w:tcPr>
          <w:p w:rsidR="003267E5" w:rsidRPr="003267E5" w:rsidRDefault="003267E5" w:rsidP="002636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3267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3267E5" w:rsidRPr="003267E5" w:rsidRDefault="003267E5" w:rsidP="002636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a) art. 108 ust. 1 pkt 3 ustawy, dotyczących wydania prawomocnego wyroku sądu lub ostatec</w:t>
      </w:r>
      <w:r>
        <w:rPr>
          <w:rFonts w:ascii="Arial Narrow" w:hAnsi="Arial Narrow" w:cs="Arial"/>
          <w:bCs/>
          <w:sz w:val="20"/>
          <w:szCs w:val="20"/>
        </w:rPr>
        <w:t>znej decyzji administracyjnej o </w:t>
      </w:r>
      <w:r w:rsidRPr="003267E5">
        <w:rPr>
          <w:rFonts w:ascii="Arial Narrow" w:hAnsi="Arial Narrow" w:cs="Arial"/>
          <w:bCs/>
          <w:sz w:val="20"/>
          <w:szCs w:val="20"/>
        </w:rPr>
        <w:t>zaleganiu z uiszczeniem podatków, opłat lub składek na ubezpieczenie społeczne lub zdrowotne,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b) art. 108 ust. 1 pkt 4 ustawy, dotyczących orzeczenia zakazu ubiegania się o zamówienie publiczne tytułem środka zapobiegawczego,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c) art. 108 ust. 1 pkt 5 ustawy, dotyczących zawarcia z innymi wykonawcami porozumienia mającego na celu zakłócenie konkurencji,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d) art. 108 ust. 1 pkt 6 ustawy, dotyczących zakłócenia konkurencji wynikającego z wcześniejszego zaangażowania Wykonawcy lub podmiotu który należy z Wykonawcą do tej samej grupy kapitałowej</w:t>
      </w:r>
      <w:r>
        <w:rPr>
          <w:rFonts w:ascii="Arial Narrow" w:hAnsi="Arial Narrow" w:cs="Arial"/>
          <w:bCs/>
          <w:sz w:val="20"/>
          <w:szCs w:val="20"/>
        </w:rPr>
        <w:t xml:space="preserve"> w przygotowanie postępowania o </w:t>
      </w:r>
      <w:r w:rsidRPr="003267E5">
        <w:rPr>
          <w:rFonts w:ascii="Arial Narrow" w:hAnsi="Arial Narrow" w:cs="Arial"/>
          <w:bCs/>
          <w:sz w:val="20"/>
          <w:szCs w:val="20"/>
        </w:rPr>
        <w:t>udzielenie zamówienia,</w:t>
      </w:r>
    </w:p>
    <w:p w:rsidR="003267E5" w:rsidRPr="003267E5" w:rsidRDefault="003267E5" w:rsidP="003267E5">
      <w:pPr>
        <w:pStyle w:val="Default"/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267E5">
        <w:rPr>
          <w:rFonts w:ascii="Arial Narrow" w:hAnsi="Arial Narrow" w:cs="Arial"/>
          <w:b/>
          <w:sz w:val="20"/>
          <w:szCs w:val="20"/>
        </w:rPr>
        <w:t>SĄ AKTUALNE .../.... NIE SĄ AKTUALNE (*)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…………….…......………….…….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267E5">
        <w:rPr>
          <w:rFonts w:ascii="Arial Narrow" w:hAnsi="Arial Narrow" w:cs="Arial"/>
          <w:i/>
          <w:sz w:val="16"/>
          <w:szCs w:val="16"/>
        </w:rPr>
        <w:t xml:space="preserve">         (miejscowość, data)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>…………………………………………</w:t>
      </w:r>
    </w:p>
    <w:p w:rsidR="003267E5" w:rsidRPr="003267E5" w:rsidRDefault="003267E5" w:rsidP="003267E5">
      <w:pPr>
        <w:pStyle w:val="Default"/>
        <w:spacing w:line="360" w:lineRule="auto"/>
        <w:ind w:left="6372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3267E5">
        <w:rPr>
          <w:rFonts w:ascii="Arial Narrow" w:hAnsi="Arial Narrow" w:cs="Arial"/>
          <w:i/>
          <w:sz w:val="16"/>
          <w:szCs w:val="16"/>
        </w:rPr>
        <w:t xml:space="preserve">       (podpis)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267E5">
        <w:rPr>
          <w:rFonts w:ascii="Arial Narrow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…………….…......………….…….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3267E5">
        <w:rPr>
          <w:rFonts w:ascii="Arial Narrow" w:hAnsi="Arial Narrow" w:cs="Arial"/>
          <w:i/>
          <w:sz w:val="16"/>
          <w:szCs w:val="16"/>
        </w:rPr>
        <w:t xml:space="preserve">           (miejscowość, data)</w:t>
      </w:r>
      <w:r w:rsidRPr="003267E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……………………………………………..</w:t>
      </w:r>
    </w:p>
    <w:p w:rsidR="003267E5" w:rsidRPr="003267E5" w:rsidRDefault="003267E5" w:rsidP="003267E5">
      <w:pPr>
        <w:pStyle w:val="Default"/>
        <w:spacing w:line="360" w:lineRule="auto"/>
        <w:ind w:left="6372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3267E5">
        <w:rPr>
          <w:rFonts w:ascii="Arial Narrow" w:hAnsi="Arial Narrow" w:cs="Arial"/>
          <w:sz w:val="16"/>
          <w:szCs w:val="16"/>
        </w:rPr>
        <w:t xml:space="preserve">        </w:t>
      </w:r>
      <w:r w:rsidRPr="003267E5">
        <w:rPr>
          <w:rFonts w:ascii="Arial Narrow" w:hAnsi="Arial Narrow" w:cs="Arial"/>
          <w:i/>
          <w:sz w:val="16"/>
          <w:szCs w:val="16"/>
        </w:rPr>
        <w:t>(podpis)</w:t>
      </w:r>
    </w:p>
    <w:p w:rsidR="003267E5" w:rsidRPr="003267E5" w:rsidRDefault="003267E5" w:rsidP="003267E5">
      <w:pPr>
        <w:tabs>
          <w:tab w:val="left" w:pos="10206"/>
        </w:tabs>
        <w:spacing w:after="0" w:line="240" w:lineRule="auto"/>
        <w:ind w:right="-2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 w:rsidRPr="003267E5">
        <w:rPr>
          <w:rFonts w:ascii="Arial Narrow" w:eastAsia="Times New Roman" w:hAnsi="Arial Narrow" w:cs="Arial"/>
          <w:i/>
          <w:sz w:val="14"/>
          <w:szCs w:val="14"/>
          <w:lang w:eastAsia="pl-PL"/>
        </w:rPr>
        <w:t>___________________________________________________________________________________________</w:t>
      </w:r>
    </w:p>
    <w:p w:rsidR="003267E5" w:rsidRPr="003267E5" w:rsidRDefault="003267E5" w:rsidP="003267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3267E5">
        <w:rPr>
          <w:rFonts w:ascii="Arial Narrow" w:hAnsi="Arial Narrow" w:cs="Arial"/>
          <w:i/>
          <w:sz w:val="14"/>
          <w:szCs w:val="14"/>
        </w:rPr>
        <w:t xml:space="preserve">(*) Niepotrzebne skreślić. </w:t>
      </w:r>
    </w:p>
    <w:p w:rsidR="0066772C" w:rsidRPr="003267E5" w:rsidRDefault="003267E5" w:rsidP="003267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3267E5">
        <w:rPr>
          <w:rFonts w:ascii="Arial Narrow" w:hAnsi="Arial Narrow" w:cs="Arial"/>
          <w:i/>
          <w:sz w:val="14"/>
          <w:szCs w:val="14"/>
        </w:rPr>
        <w:lastRenderedPageBreak/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66772C" w:rsidRPr="003267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E5" w:rsidRDefault="003267E5" w:rsidP="003267E5">
      <w:pPr>
        <w:spacing w:after="0" w:line="240" w:lineRule="auto"/>
      </w:pPr>
      <w:r>
        <w:separator/>
      </w:r>
    </w:p>
  </w:endnote>
  <w:endnote w:type="continuationSeparator" w:id="0">
    <w:p w:rsidR="003267E5" w:rsidRDefault="003267E5" w:rsidP="003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E5" w:rsidRDefault="003267E5" w:rsidP="003267E5">
      <w:pPr>
        <w:spacing w:after="0" w:line="240" w:lineRule="auto"/>
      </w:pPr>
      <w:r>
        <w:separator/>
      </w:r>
    </w:p>
  </w:footnote>
  <w:footnote w:type="continuationSeparator" w:id="0">
    <w:p w:rsidR="003267E5" w:rsidRDefault="003267E5" w:rsidP="0032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E5" w:rsidRPr="00555F1C" w:rsidRDefault="003267E5" w:rsidP="003267E5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Załącznik nr 2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A</w:t>
    </w:r>
  </w:p>
  <w:p w:rsidR="003267E5" w:rsidRPr="00555F1C" w:rsidRDefault="003267E5" w:rsidP="003267E5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3267E5" w:rsidRPr="00555F1C" w:rsidRDefault="003267E5" w:rsidP="003267E5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3267E5" w:rsidRPr="00555F1C" w:rsidRDefault="003267E5" w:rsidP="003267E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3267E5" w:rsidRPr="00555F1C" w:rsidRDefault="003267E5" w:rsidP="003267E5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3267E5" w:rsidRDefault="003267E5">
    <w:pPr>
      <w:pStyle w:val="Nagwek"/>
    </w:pPr>
    <w:r w:rsidRPr="00555F1C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E5"/>
    <w:rsid w:val="003267E5"/>
    <w:rsid w:val="0066772C"/>
    <w:rsid w:val="00F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67D0"/>
  <w15:chartTrackingRefBased/>
  <w15:docId w15:val="{2380C885-6E52-4E9E-AA6C-61A2C89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7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E5"/>
  </w:style>
  <w:style w:type="paragraph" w:styleId="Stopka">
    <w:name w:val="footer"/>
    <w:basedOn w:val="Normalny"/>
    <w:link w:val="StopkaZnak"/>
    <w:uiPriority w:val="99"/>
    <w:unhideWhenUsed/>
    <w:rsid w:val="003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E5"/>
  </w:style>
  <w:style w:type="paragraph" w:customStyle="1" w:styleId="Default">
    <w:name w:val="Default"/>
    <w:rsid w:val="00326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267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67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1974</Characters>
  <Application>Microsoft Office Word</Application>
  <DocSecurity>0</DocSecurity>
  <Lines>16</Lines>
  <Paragraphs>4</Paragraphs>
  <ScaleCrop>false</ScaleCrop>
  <Company>PWSZ Leszno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2021-02-05T08:41:00Z</dcterms:created>
  <dcterms:modified xsi:type="dcterms:W3CDTF">2021-02-16T07:30:00Z</dcterms:modified>
</cp:coreProperties>
</file>