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EE14" w14:textId="7CDF06B8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5E092B">
        <w:rPr>
          <w:rFonts w:ascii="Open Sans" w:hAnsi="Open Sans" w:cs="Open Sans"/>
          <w:color w:val="000000" w:themeColor="text1"/>
          <w:sz w:val="16"/>
          <w:szCs w:val="16"/>
        </w:rPr>
        <w:t>2</w:t>
      </w:r>
      <w:r w:rsidR="00513D9B">
        <w:rPr>
          <w:rFonts w:ascii="Open Sans" w:hAnsi="Open Sans" w:cs="Open Sans"/>
          <w:color w:val="000000" w:themeColor="text1"/>
          <w:sz w:val="16"/>
          <w:szCs w:val="16"/>
        </w:rPr>
        <w:t>3</w:t>
      </w:r>
      <w:r w:rsidR="005E092B">
        <w:rPr>
          <w:rFonts w:ascii="Open Sans" w:hAnsi="Open Sans" w:cs="Open Sans"/>
          <w:color w:val="000000" w:themeColor="text1"/>
          <w:sz w:val="16"/>
          <w:szCs w:val="16"/>
        </w:rPr>
        <w:t>.08.</w:t>
      </w:r>
      <w:r w:rsidR="005322C0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42D2DC76" w14:textId="0FA383C5" w:rsidR="00513D9B" w:rsidRDefault="00D10B2B" w:rsidP="00572218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Informacja </w:t>
      </w:r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o wyborze oferty najkorzystniejszej </w:t>
      </w:r>
      <w:r w:rsidR="00182085" w:rsidRPr="00ED6A30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513D9B" w:rsidRPr="00ED6A30">
        <w:rPr>
          <w:rFonts w:ascii="Open Sans" w:hAnsi="Open Sans" w:cs="Open Sans"/>
          <w:sz w:val="20"/>
          <w:szCs w:val="20"/>
          <w:u w:val="single"/>
        </w:rPr>
        <w:t xml:space="preserve">w </w:t>
      </w:r>
      <w:r w:rsidR="00513D9B">
        <w:rPr>
          <w:rFonts w:ascii="Open Sans" w:hAnsi="Open Sans" w:cs="Open Sans"/>
          <w:sz w:val="20"/>
          <w:szCs w:val="20"/>
          <w:u w:val="single"/>
        </w:rPr>
        <w:t xml:space="preserve">postępowaniu </w:t>
      </w:r>
      <w:r w:rsidR="00513D9B" w:rsidRPr="00AD1E55">
        <w:rPr>
          <w:rFonts w:ascii="Open Sans" w:hAnsi="Open Sans" w:cs="Open Sans"/>
          <w:sz w:val="20"/>
          <w:szCs w:val="20"/>
          <w:u w:val="single"/>
        </w:rPr>
        <w:t xml:space="preserve">o udzielenie zamówienia publicznego prowadzone przez Przedsiębiorstwo Gospodarki  Komunalnej Sp. z o. o. w Koszalinie </w:t>
      </w:r>
      <w:r w:rsidR="00C00E24">
        <w:rPr>
          <w:rFonts w:ascii="Open Sans" w:hAnsi="Open Sans" w:cs="Open Sans"/>
          <w:sz w:val="20"/>
          <w:szCs w:val="20"/>
          <w:u w:val="single"/>
        </w:rPr>
        <w:br/>
      </w:r>
      <w:r w:rsidR="00513D9B" w:rsidRPr="00AD1E55">
        <w:rPr>
          <w:rFonts w:ascii="Open Sans" w:hAnsi="Open Sans" w:cs="Open Sans"/>
          <w:sz w:val="20"/>
          <w:szCs w:val="20"/>
          <w:u w:val="single"/>
        </w:rPr>
        <w:t>ul. Komunalna 5, 75-724 Koszalin w trybie podstawowym bez przeprowadzenia negocjacji,</w:t>
      </w:r>
      <w:r w:rsidR="00C00E24">
        <w:rPr>
          <w:rFonts w:ascii="Open Sans" w:hAnsi="Open Sans" w:cs="Open Sans"/>
          <w:sz w:val="20"/>
          <w:szCs w:val="20"/>
          <w:u w:val="single"/>
        </w:rPr>
        <w:br/>
      </w:r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o szacunkowej wartości poniżej 5 538 000 euro  na zasadach określonych w ustawie z dnia 11 września 2019 r. Prawo zamówień publicznych ( </w:t>
      </w:r>
      <w:proofErr w:type="spellStart"/>
      <w:r w:rsidR="00513D9B" w:rsidRPr="00292A20">
        <w:rPr>
          <w:rFonts w:ascii="Open Sans" w:hAnsi="Open Sans" w:cs="Open Sans"/>
          <w:sz w:val="20"/>
          <w:szCs w:val="20"/>
          <w:u w:val="single"/>
        </w:rPr>
        <w:t>t.j</w:t>
      </w:r>
      <w:proofErr w:type="spellEnd"/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. Dz.U. z 2023 r. poz. 1605 z </w:t>
      </w:r>
      <w:proofErr w:type="spellStart"/>
      <w:r w:rsidR="00513D9B" w:rsidRPr="00292A20">
        <w:rPr>
          <w:rFonts w:ascii="Open Sans" w:hAnsi="Open Sans" w:cs="Open Sans"/>
          <w:sz w:val="20"/>
          <w:szCs w:val="20"/>
          <w:u w:val="single"/>
        </w:rPr>
        <w:t>późn</w:t>
      </w:r>
      <w:proofErr w:type="spellEnd"/>
      <w:r w:rsidR="00513D9B" w:rsidRPr="00292A20">
        <w:rPr>
          <w:rFonts w:ascii="Open Sans" w:hAnsi="Open Sans" w:cs="Open Sans"/>
          <w:sz w:val="20"/>
          <w:szCs w:val="20"/>
          <w:u w:val="single"/>
        </w:rPr>
        <w:t>. zm.),</w:t>
      </w:r>
      <w:r w:rsidR="00513D9B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zwanej dalej </w:t>
      </w:r>
      <w:r w:rsidR="00C00E24">
        <w:rPr>
          <w:rFonts w:ascii="Open Sans" w:hAnsi="Open Sans" w:cs="Open Sans"/>
          <w:sz w:val="20"/>
          <w:szCs w:val="20"/>
          <w:u w:val="single"/>
        </w:rPr>
        <w:br/>
      </w:r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Ustawą PZP ,na podstawie wymagań zawartych  w art. 275 pkt 1 w/w ustawy </w:t>
      </w:r>
      <w:proofErr w:type="spellStart"/>
      <w:r w:rsidR="00513D9B" w:rsidRPr="00292A20">
        <w:rPr>
          <w:rFonts w:ascii="Open Sans" w:hAnsi="Open Sans" w:cs="Open Sans"/>
          <w:sz w:val="20"/>
          <w:szCs w:val="20"/>
          <w:u w:val="single"/>
        </w:rPr>
        <w:t>pn</w:t>
      </w:r>
      <w:proofErr w:type="spellEnd"/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: </w:t>
      </w:r>
      <w:bookmarkStart w:id="0" w:name="_Hlk175211899"/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„Budowa kanalizacji tłocznej wraz z armaturą do przepompowni przy Hali Odpadów Problemowych na terenie Zakładu Odzysku Odpadów w Sianowie przy ulicy </w:t>
      </w:r>
      <w:proofErr w:type="spellStart"/>
      <w:r w:rsidR="00513D9B" w:rsidRPr="00292A20">
        <w:rPr>
          <w:rFonts w:ascii="Open Sans" w:hAnsi="Open Sans" w:cs="Open Sans"/>
          <w:sz w:val="20"/>
          <w:szCs w:val="20"/>
          <w:u w:val="single"/>
        </w:rPr>
        <w:t>Łubuszan</w:t>
      </w:r>
      <w:proofErr w:type="spellEnd"/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 80”.</w:t>
      </w:r>
      <w:bookmarkEnd w:id="0"/>
    </w:p>
    <w:p w14:paraId="04788037" w14:textId="457B1257" w:rsidR="00513D9B" w:rsidRDefault="00513D9B" w:rsidP="00495729">
      <w:pPr>
        <w:suppressAutoHyphens/>
        <w:rPr>
          <w:rFonts w:ascii="Open Sans" w:hAnsi="Open Sans" w:cs="Open Sans"/>
          <w:sz w:val="20"/>
          <w:szCs w:val="20"/>
          <w:u w:val="single"/>
        </w:rPr>
      </w:pPr>
      <w:r w:rsidRPr="00292A20">
        <w:rPr>
          <w:rFonts w:ascii="Open Sans" w:hAnsi="Open Sans" w:cs="Open Sans"/>
          <w:color w:val="000000"/>
          <w:sz w:val="12"/>
          <w:szCs w:val="12"/>
        </w:rPr>
        <w:t>Nr ogłoszenia :  2024/BZP 00406751/01</w:t>
      </w:r>
      <w:r>
        <w:rPr>
          <w:rFonts w:ascii="Open Sans" w:hAnsi="Open Sans" w:cs="Open Sans"/>
          <w:color w:val="000000"/>
          <w:sz w:val="12"/>
          <w:szCs w:val="12"/>
        </w:rPr>
        <w:br/>
      </w:r>
      <w:r w:rsidRPr="00292A20">
        <w:rPr>
          <w:rFonts w:ascii="Open Sans" w:hAnsi="Open Sans" w:cs="Open Sans"/>
          <w:color w:val="000000"/>
          <w:sz w:val="12"/>
          <w:szCs w:val="12"/>
        </w:rPr>
        <w:t xml:space="preserve">Nr referencyjny:  30/AP/2024 </w:t>
      </w:r>
      <w:r>
        <w:rPr>
          <w:rFonts w:ascii="Open Sans" w:hAnsi="Open Sans" w:cs="Open Sans"/>
          <w:color w:val="000000"/>
          <w:sz w:val="12"/>
          <w:szCs w:val="12"/>
        </w:rPr>
        <w:br/>
      </w:r>
    </w:p>
    <w:p w14:paraId="3B2318AD" w14:textId="7B8904D3" w:rsidR="00AF4C32" w:rsidRDefault="006A303E" w:rsidP="006A303E">
      <w:pPr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>Z</w:t>
      </w:r>
      <w:r w:rsidR="00AF4C32" w:rsidRPr="00CE2950">
        <w:rPr>
          <w:rFonts w:ascii="Open Sans" w:hAnsi="Open Sans" w:cs="Open Sans"/>
          <w:sz w:val="20"/>
          <w:szCs w:val="20"/>
          <w:u w:val="single"/>
        </w:rPr>
        <w:t>ostał</w:t>
      </w:r>
      <w:r w:rsidR="00380968" w:rsidRPr="00CE2950">
        <w:rPr>
          <w:rFonts w:ascii="Open Sans" w:hAnsi="Open Sans" w:cs="Open Sans"/>
          <w:sz w:val="20"/>
          <w:szCs w:val="20"/>
          <w:u w:val="single"/>
        </w:rPr>
        <w:t xml:space="preserve">y złożone następujące oferty: </w:t>
      </w:r>
      <w:r w:rsidR="00AF4C32" w:rsidRPr="00CE2950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FD55D08" w14:textId="78B5C54A" w:rsidR="00C00E24" w:rsidRDefault="00C00E24" w:rsidP="00C00E24">
      <w:pPr>
        <w:spacing w:before="100" w:beforeAutospacing="1" w:after="100" w:afterAutospacing="1"/>
        <w:rPr>
          <w:rFonts w:ascii="Open Sans" w:hAnsi="Open Sans" w:cs="Open Sans"/>
          <w:sz w:val="18"/>
          <w:szCs w:val="18"/>
        </w:rPr>
      </w:pPr>
      <w:r w:rsidRPr="00C00E24">
        <w:rPr>
          <w:rFonts w:ascii="Open Sans" w:hAnsi="Open Sans" w:cs="Open Sans"/>
          <w:sz w:val="20"/>
          <w:szCs w:val="20"/>
        </w:rPr>
        <w:t xml:space="preserve">Oferta nr 1 </w:t>
      </w:r>
      <w:proofErr w:type="spellStart"/>
      <w:r w:rsidRPr="00C00E24">
        <w:rPr>
          <w:rFonts w:ascii="Open Sans" w:hAnsi="Open Sans" w:cs="Open Sans"/>
          <w:sz w:val="20"/>
          <w:szCs w:val="20"/>
        </w:rPr>
        <w:t>Aqua</w:t>
      </w:r>
      <w:proofErr w:type="spellEnd"/>
      <w:r w:rsidRPr="00C00E24">
        <w:rPr>
          <w:rFonts w:ascii="Open Sans" w:hAnsi="Open Sans" w:cs="Open Sans"/>
          <w:sz w:val="20"/>
          <w:szCs w:val="20"/>
        </w:rPr>
        <w:t>-Bud Patryk Kucharski, Nowe Bielice ul. Klonowa 1/2,  76-039 Biesiekierz</w:t>
      </w:r>
      <w:r w:rsidRPr="00C00E24">
        <w:rPr>
          <w:rFonts w:ascii="Open Sans" w:hAnsi="Open Sans" w:cs="Open Sans"/>
          <w:sz w:val="20"/>
          <w:szCs w:val="20"/>
        </w:rPr>
        <w:br/>
        <w:t xml:space="preserve">Oferta nr 2 PHU WYKOP Przemysław Zdybicki, Skwierzynka 23,75-016 Koszalin,  75-392 Koszalin </w:t>
      </w:r>
      <w:r>
        <w:rPr>
          <w:rFonts w:ascii="Open Sans" w:hAnsi="Open Sans" w:cs="Open Sans"/>
          <w:sz w:val="20"/>
          <w:szCs w:val="20"/>
        </w:rPr>
        <w:br/>
      </w:r>
      <w:r w:rsidRPr="00C00E24">
        <w:rPr>
          <w:rFonts w:ascii="Open Sans" w:hAnsi="Open Sans" w:cs="Open Sans"/>
          <w:sz w:val="20"/>
          <w:szCs w:val="20"/>
        </w:rPr>
        <w:t xml:space="preserve">Oferta nr 3 PROENVI Sławomir </w:t>
      </w:r>
      <w:proofErr w:type="spellStart"/>
      <w:r w:rsidRPr="00C00E24">
        <w:rPr>
          <w:rFonts w:ascii="Open Sans" w:hAnsi="Open Sans" w:cs="Open Sans"/>
          <w:sz w:val="20"/>
          <w:szCs w:val="20"/>
        </w:rPr>
        <w:t>Sztubstarski</w:t>
      </w:r>
      <w:proofErr w:type="spellEnd"/>
      <w:r w:rsidRPr="00C00E24">
        <w:rPr>
          <w:rFonts w:ascii="Open Sans" w:hAnsi="Open Sans" w:cs="Open Sans"/>
          <w:sz w:val="20"/>
          <w:szCs w:val="20"/>
        </w:rPr>
        <w:t xml:space="preserve">, ul. Stanisława Staszica 1c/10,  75-449 Koszalin </w:t>
      </w:r>
      <w:r w:rsidRPr="00C00E24">
        <w:rPr>
          <w:rFonts w:ascii="Open Sans" w:hAnsi="Open Sans" w:cs="Open Sans"/>
          <w:sz w:val="20"/>
          <w:szCs w:val="20"/>
        </w:rPr>
        <w:br/>
      </w:r>
    </w:p>
    <w:p w14:paraId="23C1CA7E" w14:textId="77777777" w:rsidR="00B05785" w:rsidRDefault="00DB5C2A" w:rsidP="00B0578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B05785">
        <w:rPr>
          <w:rFonts w:ascii="Open Sans" w:hAnsi="Open Sans" w:cs="Open Sans"/>
          <w:sz w:val="20"/>
          <w:szCs w:val="20"/>
        </w:rPr>
        <w:t>:</w:t>
      </w:r>
    </w:p>
    <w:p w14:paraId="3198AB94" w14:textId="4D53A284" w:rsidR="0042310E" w:rsidRDefault="00C00E24" w:rsidP="0042310E">
      <w:pPr>
        <w:numPr>
          <w:ilvl w:val="0"/>
          <w:numId w:val="25"/>
        </w:numPr>
        <w:spacing w:before="100" w:beforeAutospacing="1" w:after="0" w:afterAutospacing="1" w:line="240" w:lineRule="auto"/>
        <w:jc w:val="both"/>
        <w:rPr>
          <w:rFonts w:ascii="Open Sans" w:hAnsi="Open Sans" w:cs="Open Sans"/>
          <w:sz w:val="18"/>
          <w:szCs w:val="18"/>
          <w:u w:val="single"/>
        </w:rPr>
      </w:pPr>
      <w:proofErr w:type="spellStart"/>
      <w:r w:rsidRPr="00B32391">
        <w:rPr>
          <w:rFonts w:ascii="Open Sans" w:hAnsi="Open Sans" w:cs="Open Sans"/>
          <w:sz w:val="18"/>
          <w:szCs w:val="18"/>
          <w:u w:val="single"/>
        </w:rPr>
        <w:t>Aqua</w:t>
      </w:r>
      <w:proofErr w:type="spellEnd"/>
      <w:r w:rsidRPr="00B32391">
        <w:rPr>
          <w:rFonts w:ascii="Open Sans" w:hAnsi="Open Sans" w:cs="Open Sans"/>
          <w:sz w:val="18"/>
          <w:szCs w:val="18"/>
          <w:u w:val="single"/>
        </w:rPr>
        <w:t>-Bud Patryk Kucharski, Nowe Bielice ul. Klonowa 1/2,  76-039 Biesiekierz</w:t>
      </w:r>
      <w:r w:rsidRPr="00B32391">
        <w:rPr>
          <w:rFonts w:ascii="Open Sans" w:hAnsi="Open Sans" w:cs="Open Sans"/>
          <w:sz w:val="18"/>
          <w:szCs w:val="18"/>
          <w:u w:val="single"/>
        </w:rPr>
        <w:t xml:space="preserve"> </w:t>
      </w:r>
      <w:r w:rsidRPr="00B32391">
        <w:rPr>
          <w:rFonts w:ascii="Open Sans" w:hAnsi="Open Sans" w:cs="Open Sans"/>
          <w:sz w:val="18"/>
          <w:szCs w:val="18"/>
          <w:u w:val="single"/>
        </w:rPr>
        <w:t xml:space="preserve"> -  przyznana punktacja </w:t>
      </w:r>
      <w:r w:rsidR="007E20CB" w:rsidRPr="00B32391">
        <w:rPr>
          <w:rFonts w:ascii="Open Sans" w:hAnsi="Open Sans" w:cs="Open Sans"/>
          <w:sz w:val="18"/>
          <w:szCs w:val="18"/>
          <w:u w:val="single"/>
        </w:rPr>
        <w:br/>
      </w:r>
      <w:r w:rsidRPr="00B32391">
        <w:rPr>
          <w:rFonts w:ascii="Open Sans" w:hAnsi="Open Sans" w:cs="Open Sans"/>
          <w:sz w:val="18"/>
          <w:szCs w:val="18"/>
          <w:u w:val="single"/>
        </w:rPr>
        <w:t xml:space="preserve">w kryterium cena 85,00 pkt.,  kryterium okres gwarancji i rękojmi 15,00 pkt. - RAZEM 100,00 pkt.  </w:t>
      </w:r>
      <w:r w:rsidR="00AE588E" w:rsidRPr="00B32391">
        <w:rPr>
          <w:rFonts w:ascii="Open Sans" w:hAnsi="Open Sans" w:cs="Open Sans"/>
          <w:sz w:val="18"/>
          <w:szCs w:val="18"/>
          <w:u w:val="single"/>
        </w:rPr>
        <w:t xml:space="preserve">  </w:t>
      </w:r>
    </w:p>
    <w:p w14:paraId="0669F2F4" w14:textId="3E856641" w:rsidR="00BD67CD" w:rsidRPr="00D64978" w:rsidRDefault="00BD67CD" w:rsidP="000A7FD8">
      <w:pPr>
        <w:numPr>
          <w:ilvl w:val="0"/>
          <w:numId w:val="25"/>
        </w:numPr>
        <w:spacing w:before="100" w:beforeAutospacing="1" w:after="0" w:afterAutospacing="1" w:line="240" w:lineRule="auto"/>
        <w:jc w:val="both"/>
        <w:rPr>
          <w:rFonts w:ascii="Open Sans" w:hAnsi="Open Sans" w:cs="Open Sans"/>
          <w:sz w:val="18"/>
          <w:szCs w:val="18"/>
        </w:rPr>
      </w:pPr>
      <w:r w:rsidRPr="00D64978">
        <w:rPr>
          <w:rFonts w:ascii="Open Sans" w:hAnsi="Open Sans" w:cs="Open Sans"/>
          <w:sz w:val="18"/>
          <w:szCs w:val="18"/>
        </w:rPr>
        <w:t xml:space="preserve">Oferta nr 3 PROENVI Sławomir </w:t>
      </w:r>
      <w:proofErr w:type="spellStart"/>
      <w:r w:rsidRPr="00D64978">
        <w:rPr>
          <w:rFonts w:ascii="Open Sans" w:hAnsi="Open Sans" w:cs="Open Sans"/>
          <w:sz w:val="18"/>
          <w:szCs w:val="18"/>
        </w:rPr>
        <w:t>Sztubstarski</w:t>
      </w:r>
      <w:proofErr w:type="spellEnd"/>
      <w:r w:rsidRPr="00D64978">
        <w:rPr>
          <w:rFonts w:ascii="Open Sans" w:hAnsi="Open Sans" w:cs="Open Sans"/>
          <w:sz w:val="18"/>
          <w:szCs w:val="18"/>
        </w:rPr>
        <w:t xml:space="preserve">, ul. Stanisława Staszica 1c/10,  75-449 Koszalin </w:t>
      </w:r>
      <w:r w:rsidRPr="00D64978">
        <w:rPr>
          <w:rFonts w:ascii="Open Sans" w:hAnsi="Open Sans" w:cs="Open Sans"/>
          <w:sz w:val="18"/>
          <w:szCs w:val="18"/>
        </w:rPr>
        <w:br/>
      </w:r>
      <w:r w:rsidRPr="00D64978">
        <w:rPr>
          <w:rFonts w:ascii="Open Sans" w:hAnsi="Open Sans" w:cs="Open Sans"/>
          <w:sz w:val="18"/>
          <w:szCs w:val="18"/>
        </w:rPr>
        <w:t xml:space="preserve">-  przyznana punktacja w kryterium cena 79,49 pkt.,  kryterium okres gwarancji i rękojmi 5,00 pkt. </w:t>
      </w:r>
      <w:r w:rsidR="007E20CB">
        <w:rPr>
          <w:rFonts w:ascii="Open Sans" w:hAnsi="Open Sans" w:cs="Open Sans"/>
          <w:sz w:val="18"/>
          <w:szCs w:val="18"/>
        </w:rPr>
        <w:br/>
      </w:r>
      <w:r w:rsidRPr="00D64978">
        <w:rPr>
          <w:rFonts w:ascii="Open Sans" w:hAnsi="Open Sans" w:cs="Open Sans"/>
          <w:sz w:val="18"/>
          <w:szCs w:val="18"/>
        </w:rPr>
        <w:t xml:space="preserve">- RAZEM 84,49 pkt.  </w:t>
      </w:r>
    </w:p>
    <w:p w14:paraId="4C6C0EE4" w14:textId="029A2823" w:rsidR="000265AB" w:rsidRDefault="00427688" w:rsidP="00AC6150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     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="0060076D">
        <w:rPr>
          <w:rFonts w:ascii="Open Sans" w:eastAsia="Times New Roman" w:hAnsi="Open Sans" w:cs="Open Sans"/>
          <w:color w:val="000000"/>
          <w:sz w:val="20"/>
          <w:szCs w:val="20"/>
        </w:rPr>
        <w:t>U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ów 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ych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</w:t>
      </w:r>
      <w:r w:rsidR="00596BC8">
        <w:rPr>
          <w:rFonts w:ascii="Open Sans" w:eastAsia="Times New Roman" w:hAnsi="Open Sans" w:cs="Open Sans"/>
          <w:sz w:val="20"/>
          <w:szCs w:val="20"/>
        </w:rPr>
        <w:t>i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była cena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 i okres gwarancji</w:t>
      </w:r>
      <w:r w:rsidR="000265AB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5B2DE3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nr 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>1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otrzymała najwyższą liczbę punktów, obliczoną zgodnie ze wzor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="0027262B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>określonym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 xml:space="preserve"> w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SWZ.</w:t>
      </w:r>
      <w:r w:rsidR="007252F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12452B8" w14:textId="1E514D66" w:rsidR="005B2DE3" w:rsidRPr="007F0743" w:rsidRDefault="005B2DE3" w:rsidP="00AC6150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Zgodnie z art. 308 ust. 2 ustawy PZP , w przedmiotowym postępowaniu umowa zostanie zawarta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="000265A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 upływie 5 dni od dnia przesłania niniejszego zawiadomienia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tj. po dniu </w:t>
      </w:r>
      <w:r w:rsidR="00D8044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2</w:t>
      </w:r>
      <w:r w:rsidR="004E573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8</w:t>
      </w:r>
      <w:r w:rsidR="00D8044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.08.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2024 r.  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headerReference w:type="default" r:id="rId7"/>
      <w:footerReference w:type="default" r:id="rId8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9128" w14:textId="77777777" w:rsidR="00603473" w:rsidRDefault="00603473" w:rsidP="000265AB">
      <w:pPr>
        <w:spacing w:after="0" w:line="240" w:lineRule="auto"/>
      </w:pPr>
      <w:r>
        <w:separator/>
      </w:r>
    </w:p>
  </w:endnote>
  <w:endnote w:type="continuationSeparator" w:id="0">
    <w:p w14:paraId="4BD151D1" w14:textId="77777777" w:rsidR="00603473" w:rsidRDefault="00603473" w:rsidP="000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353938"/>
      <w:docPartObj>
        <w:docPartGallery w:val="Page Numbers (Bottom of Page)"/>
        <w:docPartUnique/>
      </w:docPartObj>
    </w:sdtPr>
    <w:sdtContent>
      <w:p w14:paraId="07CB247C" w14:textId="476C0B90" w:rsidR="000265AB" w:rsidRDefault="000265A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FAAA1" w14:textId="77777777" w:rsidR="000265AB" w:rsidRDefault="00026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2137" w14:textId="77777777" w:rsidR="00603473" w:rsidRDefault="00603473" w:rsidP="000265AB">
      <w:pPr>
        <w:spacing w:after="0" w:line="240" w:lineRule="auto"/>
      </w:pPr>
      <w:r>
        <w:separator/>
      </w:r>
    </w:p>
  </w:footnote>
  <w:footnote w:type="continuationSeparator" w:id="0">
    <w:p w14:paraId="2978254C" w14:textId="77777777" w:rsidR="00603473" w:rsidRDefault="00603473" w:rsidP="0002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305B" w14:textId="0448DA98" w:rsidR="002C4E33" w:rsidRDefault="002C4E33" w:rsidP="002C4E33">
    <w:pPr>
      <w:pStyle w:val="Nagwek"/>
      <w:jc w:val="center"/>
    </w:pPr>
    <w:r w:rsidRPr="00407DBA">
      <w:rPr>
        <w:noProof/>
      </w:rPr>
      <w:drawing>
        <wp:inline distT="0" distB="0" distL="0" distR="0" wp14:anchorId="16FD8095" wp14:editId="79F6AA4B">
          <wp:extent cx="1837690" cy="1649730"/>
          <wp:effectExtent l="0" t="0" r="0" b="0"/>
          <wp:docPr id="270684005" name="Obraz 1" descr="Obraz zawierający Grafika, symbol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4005" name="Obraz 1" descr="Obraz zawierający Grafika, symbol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64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60F"/>
    <w:multiLevelType w:val="hybridMultilevel"/>
    <w:tmpl w:val="F7FC040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6E3"/>
    <w:multiLevelType w:val="hybridMultilevel"/>
    <w:tmpl w:val="75BE7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41927"/>
    <w:multiLevelType w:val="hybridMultilevel"/>
    <w:tmpl w:val="3728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273BE"/>
    <w:multiLevelType w:val="hybridMultilevel"/>
    <w:tmpl w:val="A944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640F9"/>
    <w:multiLevelType w:val="hybridMultilevel"/>
    <w:tmpl w:val="916C7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4"/>
  </w:num>
  <w:num w:numId="2" w16cid:durableId="721557827">
    <w:abstractNumId w:val="3"/>
  </w:num>
  <w:num w:numId="3" w16cid:durableId="1469981526">
    <w:abstractNumId w:val="21"/>
  </w:num>
  <w:num w:numId="4" w16cid:durableId="591746829">
    <w:abstractNumId w:val="24"/>
  </w:num>
  <w:num w:numId="5" w16cid:durableId="637145465">
    <w:abstractNumId w:val="22"/>
  </w:num>
  <w:num w:numId="6" w16cid:durableId="1302809841">
    <w:abstractNumId w:val="20"/>
  </w:num>
  <w:num w:numId="7" w16cid:durableId="396322129">
    <w:abstractNumId w:val="6"/>
  </w:num>
  <w:num w:numId="8" w16cid:durableId="1785075747">
    <w:abstractNumId w:val="6"/>
  </w:num>
  <w:num w:numId="9" w16cid:durableId="2029789164">
    <w:abstractNumId w:val="20"/>
  </w:num>
  <w:num w:numId="10" w16cid:durableId="1032537397">
    <w:abstractNumId w:val="11"/>
  </w:num>
  <w:num w:numId="11" w16cid:durableId="1461611401">
    <w:abstractNumId w:val="17"/>
  </w:num>
  <w:num w:numId="12" w16cid:durableId="1419131495">
    <w:abstractNumId w:val="13"/>
  </w:num>
  <w:num w:numId="13" w16cid:durableId="268775593">
    <w:abstractNumId w:val="14"/>
  </w:num>
  <w:num w:numId="14" w16cid:durableId="206139510">
    <w:abstractNumId w:val="18"/>
  </w:num>
  <w:num w:numId="15" w16cid:durableId="1130245858">
    <w:abstractNumId w:val="2"/>
  </w:num>
  <w:num w:numId="16" w16cid:durableId="1423138924">
    <w:abstractNumId w:val="7"/>
  </w:num>
  <w:num w:numId="17" w16cid:durableId="204559087">
    <w:abstractNumId w:val="8"/>
  </w:num>
  <w:num w:numId="18" w16cid:durableId="1952055849">
    <w:abstractNumId w:val="25"/>
  </w:num>
  <w:num w:numId="19" w16cid:durableId="1978875187">
    <w:abstractNumId w:val="9"/>
  </w:num>
  <w:num w:numId="20" w16cid:durableId="1777745893">
    <w:abstractNumId w:val="12"/>
  </w:num>
  <w:num w:numId="21" w16cid:durableId="2066290061">
    <w:abstractNumId w:val="1"/>
  </w:num>
  <w:num w:numId="22" w16cid:durableId="1324971944">
    <w:abstractNumId w:val="19"/>
  </w:num>
  <w:num w:numId="23" w16cid:durableId="1449198264">
    <w:abstractNumId w:val="26"/>
  </w:num>
  <w:num w:numId="24" w16cid:durableId="322785170">
    <w:abstractNumId w:val="23"/>
  </w:num>
  <w:num w:numId="25" w16cid:durableId="1367681694">
    <w:abstractNumId w:val="10"/>
  </w:num>
  <w:num w:numId="26" w16cid:durableId="2036419498">
    <w:abstractNumId w:val="0"/>
  </w:num>
  <w:num w:numId="27" w16cid:durableId="1369913065">
    <w:abstractNumId w:val="15"/>
  </w:num>
  <w:num w:numId="28" w16cid:durableId="373504764">
    <w:abstractNumId w:val="5"/>
  </w:num>
  <w:num w:numId="29" w16cid:durableId="870650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265AB"/>
    <w:rsid w:val="00034055"/>
    <w:rsid w:val="00035F5A"/>
    <w:rsid w:val="0004068C"/>
    <w:rsid w:val="00041FC8"/>
    <w:rsid w:val="00047F50"/>
    <w:rsid w:val="00061900"/>
    <w:rsid w:val="000654CD"/>
    <w:rsid w:val="000807AD"/>
    <w:rsid w:val="00094CAE"/>
    <w:rsid w:val="000A0C5A"/>
    <w:rsid w:val="000A4586"/>
    <w:rsid w:val="000A4F5E"/>
    <w:rsid w:val="000A6C53"/>
    <w:rsid w:val="000B2CCF"/>
    <w:rsid w:val="000B4578"/>
    <w:rsid w:val="000C5270"/>
    <w:rsid w:val="000F0959"/>
    <w:rsid w:val="000F6043"/>
    <w:rsid w:val="000F7782"/>
    <w:rsid w:val="001126C0"/>
    <w:rsid w:val="00120784"/>
    <w:rsid w:val="00133FC1"/>
    <w:rsid w:val="00145629"/>
    <w:rsid w:val="00145866"/>
    <w:rsid w:val="0015526F"/>
    <w:rsid w:val="001766E4"/>
    <w:rsid w:val="00182085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7262B"/>
    <w:rsid w:val="00284E7B"/>
    <w:rsid w:val="002B4312"/>
    <w:rsid w:val="002B5E9E"/>
    <w:rsid w:val="002C1910"/>
    <w:rsid w:val="002C4E33"/>
    <w:rsid w:val="002C5090"/>
    <w:rsid w:val="002D6998"/>
    <w:rsid w:val="002E17C2"/>
    <w:rsid w:val="002F5FBD"/>
    <w:rsid w:val="003065AF"/>
    <w:rsid w:val="0031154C"/>
    <w:rsid w:val="00315C1A"/>
    <w:rsid w:val="0032216A"/>
    <w:rsid w:val="00324D73"/>
    <w:rsid w:val="003374A2"/>
    <w:rsid w:val="00355B37"/>
    <w:rsid w:val="0036192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10E"/>
    <w:rsid w:val="00423D36"/>
    <w:rsid w:val="00427688"/>
    <w:rsid w:val="00434E5D"/>
    <w:rsid w:val="00435E58"/>
    <w:rsid w:val="00445554"/>
    <w:rsid w:val="0048186C"/>
    <w:rsid w:val="00484B44"/>
    <w:rsid w:val="00495729"/>
    <w:rsid w:val="004976A4"/>
    <w:rsid w:val="004A187B"/>
    <w:rsid w:val="004A4C38"/>
    <w:rsid w:val="004A5990"/>
    <w:rsid w:val="004C31BC"/>
    <w:rsid w:val="004C6EFD"/>
    <w:rsid w:val="004D284B"/>
    <w:rsid w:val="004E41A3"/>
    <w:rsid w:val="004E5738"/>
    <w:rsid w:val="004E6C18"/>
    <w:rsid w:val="004E73BC"/>
    <w:rsid w:val="004F0ACB"/>
    <w:rsid w:val="004F1288"/>
    <w:rsid w:val="00502AB3"/>
    <w:rsid w:val="00513D9B"/>
    <w:rsid w:val="00517C15"/>
    <w:rsid w:val="005219DD"/>
    <w:rsid w:val="00524C13"/>
    <w:rsid w:val="005322C0"/>
    <w:rsid w:val="00536EEF"/>
    <w:rsid w:val="005409DF"/>
    <w:rsid w:val="0054127A"/>
    <w:rsid w:val="0054201A"/>
    <w:rsid w:val="005572B9"/>
    <w:rsid w:val="00561E34"/>
    <w:rsid w:val="00564ADC"/>
    <w:rsid w:val="00564FC4"/>
    <w:rsid w:val="00572218"/>
    <w:rsid w:val="005727C1"/>
    <w:rsid w:val="00577219"/>
    <w:rsid w:val="005834E0"/>
    <w:rsid w:val="00590402"/>
    <w:rsid w:val="00593991"/>
    <w:rsid w:val="005960AA"/>
    <w:rsid w:val="00596BC8"/>
    <w:rsid w:val="005A0B3F"/>
    <w:rsid w:val="005A1BDA"/>
    <w:rsid w:val="005B2DE3"/>
    <w:rsid w:val="005B7C5E"/>
    <w:rsid w:val="005D4E43"/>
    <w:rsid w:val="005E092B"/>
    <w:rsid w:val="0060076D"/>
    <w:rsid w:val="00603473"/>
    <w:rsid w:val="006251CE"/>
    <w:rsid w:val="006508CE"/>
    <w:rsid w:val="00654968"/>
    <w:rsid w:val="00657FA7"/>
    <w:rsid w:val="0066160A"/>
    <w:rsid w:val="00664675"/>
    <w:rsid w:val="00670AE9"/>
    <w:rsid w:val="00676DC4"/>
    <w:rsid w:val="00691A4E"/>
    <w:rsid w:val="006967DB"/>
    <w:rsid w:val="006A303E"/>
    <w:rsid w:val="006A38DB"/>
    <w:rsid w:val="006A3C3A"/>
    <w:rsid w:val="006B57E5"/>
    <w:rsid w:val="006C3307"/>
    <w:rsid w:val="006C7277"/>
    <w:rsid w:val="006D3759"/>
    <w:rsid w:val="006D4CA7"/>
    <w:rsid w:val="006E5C8E"/>
    <w:rsid w:val="006E68C2"/>
    <w:rsid w:val="0070022B"/>
    <w:rsid w:val="00700C80"/>
    <w:rsid w:val="007252F3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0CB"/>
    <w:rsid w:val="007E2E0F"/>
    <w:rsid w:val="007F0743"/>
    <w:rsid w:val="007F6583"/>
    <w:rsid w:val="00802F26"/>
    <w:rsid w:val="008213EE"/>
    <w:rsid w:val="008251F5"/>
    <w:rsid w:val="0082702D"/>
    <w:rsid w:val="00833557"/>
    <w:rsid w:val="0084074E"/>
    <w:rsid w:val="008468B2"/>
    <w:rsid w:val="00853184"/>
    <w:rsid w:val="0088317A"/>
    <w:rsid w:val="00884DDF"/>
    <w:rsid w:val="00885C0C"/>
    <w:rsid w:val="00895E5C"/>
    <w:rsid w:val="008A3A64"/>
    <w:rsid w:val="008C11F4"/>
    <w:rsid w:val="008C69C5"/>
    <w:rsid w:val="008D1B63"/>
    <w:rsid w:val="008D4E0E"/>
    <w:rsid w:val="0091266C"/>
    <w:rsid w:val="00921E10"/>
    <w:rsid w:val="00924C77"/>
    <w:rsid w:val="00925EC8"/>
    <w:rsid w:val="00940422"/>
    <w:rsid w:val="00942BB4"/>
    <w:rsid w:val="00943A60"/>
    <w:rsid w:val="009477B2"/>
    <w:rsid w:val="00950223"/>
    <w:rsid w:val="00956710"/>
    <w:rsid w:val="00962A91"/>
    <w:rsid w:val="009665C4"/>
    <w:rsid w:val="00967542"/>
    <w:rsid w:val="0096789F"/>
    <w:rsid w:val="009842B9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C6150"/>
    <w:rsid w:val="00AD0882"/>
    <w:rsid w:val="00AD352F"/>
    <w:rsid w:val="00AD56BF"/>
    <w:rsid w:val="00AE0495"/>
    <w:rsid w:val="00AE2245"/>
    <w:rsid w:val="00AE3152"/>
    <w:rsid w:val="00AE588E"/>
    <w:rsid w:val="00AF4C32"/>
    <w:rsid w:val="00AF5918"/>
    <w:rsid w:val="00B05785"/>
    <w:rsid w:val="00B07CBB"/>
    <w:rsid w:val="00B1340D"/>
    <w:rsid w:val="00B300C7"/>
    <w:rsid w:val="00B32391"/>
    <w:rsid w:val="00B36481"/>
    <w:rsid w:val="00B36787"/>
    <w:rsid w:val="00B63750"/>
    <w:rsid w:val="00B73E42"/>
    <w:rsid w:val="00B81547"/>
    <w:rsid w:val="00B86699"/>
    <w:rsid w:val="00BC354D"/>
    <w:rsid w:val="00BD0648"/>
    <w:rsid w:val="00BD61D8"/>
    <w:rsid w:val="00BD67CD"/>
    <w:rsid w:val="00BD7BD7"/>
    <w:rsid w:val="00BF3412"/>
    <w:rsid w:val="00BF6663"/>
    <w:rsid w:val="00BF733D"/>
    <w:rsid w:val="00C00E24"/>
    <w:rsid w:val="00C02D8E"/>
    <w:rsid w:val="00C07F3B"/>
    <w:rsid w:val="00C315D8"/>
    <w:rsid w:val="00C334F4"/>
    <w:rsid w:val="00C35537"/>
    <w:rsid w:val="00C433B6"/>
    <w:rsid w:val="00C505B6"/>
    <w:rsid w:val="00C53494"/>
    <w:rsid w:val="00C75105"/>
    <w:rsid w:val="00C77380"/>
    <w:rsid w:val="00C81FFF"/>
    <w:rsid w:val="00C86F60"/>
    <w:rsid w:val="00C908B3"/>
    <w:rsid w:val="00C909BF"/>
    <w:rsid w:val="00CA3D32"/>
    <w:rsid w:val="00CA4715"/>
    <w:rsid w:val="00CA50DC"/>
    <w:rsid w:val="00CA72AD"/>
    <w:rsid w:val="00CC2328"/>
    <w:rsid w:val="00CD2CCC"/>
    <w:rsid w:val="00CD4E21"/>
    <w:rsid w:val="00CD585A"/>
    <w:rsid w:val="00CE2950"/>
    <w:rsid w:val="00CF1484"/>
    <w:rsid w:val="00CF4A7F"/>
    <w:rsid w:val="00CF4D80"/>
    <w:rsid w:val="00D02C5C"/>
    <w:rsid w:val="00D108CA"/>
    <w:rsid w:val="00D10B2B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64978"/>
    <w:rsid w:val="00D7673F"/>
    <w:rsid w:val="00D80446"/>
    <w:rsid w:val="00D83B86"/>
    <w:rsid w:val="00D94842"/>
    <w:rsid w:val="00DB5C2A"/>
    <w:rsid w:val="00DB77F7"/>
    <w:rsid w:val="00DC5F33"/>
    <w:rsid w:val="00DC7C60"/>
    <w:rsid w:val="00DE420C"/>
    <w:rsid w:val="00E0124C"/>
    <w:rsid w:val="00E35716"/>
    <w:rsid w:val="00E467AA"/>
    <w:rsid w:val="00E55B55"/>
    <w:rsid w:val="00E726F2"/>
    <w:rsid w:val="00E727B0"/>
    <w:rsid w:val="00E81020"/>
    <w:rsid w:val="00E84F4A"/>
    <w:rsid w:val="00EA7435"/>
    <w:rsid w:val="00EB19E8"/>
    <w:rsid w:val="00ED71FE"/>
    <w:rsid w:val="00ED72CD"/>
    <w:rsid w:val="00EF0612"/>
    <w:rsid w:val="00F078C5"/>
    <w:rsid w:val="00F1317E"/>
    <w:rsid w:val="00F52A7B"/>
    <w:rsid w:val="00F54C73"/>
    <w:rsid w:val="00F561D6"/>
    <w:rsid w:val="00F71672"/>
    <w:rsid w:val="00F77AAE"/>
    <w:rsid w:val="00F84975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AB"/>
  </w:style>
  <w:style w:type="paragraph" w:styleId="Stopka">
    <w:name w:val="footer"/>
    <w:basedOn w:val="Normalny"/>
    <w:link w:val="Stopka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58</cp:revision>
  <cp:lastPrinted>2024-08-22T11:47:00Z</cp:lastPrinted>
  <dcterms:created xsi:type="dcterms:W3CDTF">2024-07-30T10:42:00Z</dcterms:created>
  <dcterms:modified xsi:type="dcterms:W3CDTF">2024-08-23T11:51:00Z</dcterms:modified>
</cp:coreProperties>
</file>