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166DF" w14:textId="77777777" w:rsidR="00E93502" w:rsidRPr="00E93502" w:rsidRDefault="00E93502" w:rsidP="00E93502">
      <w:pPr>
        <w:pBdr>
          <w:bottom w:val="single" w:sz="6" w:space="1" w:color="auto"/>
        </w:pBdr>
        <w:spacing w:after="0" w:line="240" w:lineRule="auto"/>
        <w:jc w:val="center"/>
        <w:rPr>
          <w:rFonts w:ascii="Arial" w:eastAsia="Times New Roman" w:hAnsi="Arial" w:cs="Arial"/>
          <w:vanish/>
          <w:sz w:val="21"/>
          <w:szCs w:val="21"/>
          <w:lang w:eastAsia="pl-PL"/>
        </w:rPr>
      </w:pPr>
      <w:r w:rsidRPr="00E93502">
        <w:rPr>
          <w:rFonts w:ascii="Arial" w:eastAsia="Times New Roman" w:hAnsi="Arial" w:cs="Arial"/>
          <w:vanish/>
          <w:sz w:val="21"/>
          <w:szCs w:val="21"/>
          <w:lang w:eastAsia="pl-PL"/>
        </w:rPr>
        <w:t>Początek formularza</w:t>
      </w:r>
    </w:p>
    <w:p w14:paraId="27945D7E" w14:textId="77777777" w:rsidR="00E93502" w:rsidRPr="00E93502" w:rsidRDefault="00E93502" w:rsidP="00E93502">
      <w:pPr>
        <w:spacing w:after="24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Ogłoszenie nr 569159-N-2020 z dnia 2020-08-03 r. </w:t>
      </w:r>
    </w:p>
    <w:p w14:paraId="01D37482" w14:textId="430C93D6" w:rsidR="00E93502" w:rsidRPr="00E93502" w:rsidRDefault="00E93502" w:rsidP="00E93502">
      <w:pPr>
        <w:spacing w:after="0" w:line="240" w:lineRule="auto"/>
        <w:jc w:val="center"/>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Zarząd Lokali Miejskich: Wykonanie robót budowlanych na terenie nieruchomości położonej przy ul.</w:t>
      </w:r>
      <w:r w:rsidR="00023E3B">
        <w:t> </w:t>
      </w:r>
      <w:proofErr w:type="spellStart"/>
      <w:r w:rsidRPr="00E93502">
        <w:rPr>
          <w:rFonts w:ascii="Times New Roman" w:eastAsia="Times New Roman" w:hAnsi="Times New Roman" w:cs="Times New Roman"/>
          <w:sz w:val="21"/>
          <w:szCs w:val="21"/>
          <w:lang w:eastAsia="pl-PL"/>
        </w:rPr>
        <w:t>Zarzewskiej</w:t>
      </w:r>
      <w:proofErr w:type="spellEnd"/>
      <w:r w:rsidRPr="00E93502">
        <w:rPr>
          <w:rFonts w:ascii="Times New Roman" w:eastAsia="Times New Roman" w:hAnsi="Times New Roman" w:cs="Times New Roman"/>
          <w:sz w:val="21"/>
          <w:szCs w:val="21"/>
          <w:lang w:eastAsia="pl-PL"/>
        </w:rPr>
        <w:t xml:space="preserve"> 7 w Łodzi</w:t>
      </w:r>
      <w:r w:rsidRPr="00E93502">
        <w:rPr>
          <w:rFonts w:ascii="Times New Roman" w:eastAsia="Times New Roman" w:hAnsi="Times New Roman" w:cs="Times New Roman"/>
          <w:sz w:val="21"/>
          <w:szCs w:val="21"/>
          <w:lang w:eastAsia="pl-PL"/>
        </w:rPr>
        <w:br/>
        <w:t xml:space="preserve">OGŁOSZENIE O ZAMÓWIENIU - Roboty budowlane </w:t>
      </w:r>
    </w:p>
    <w:p w14:paraId="28294884"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Zamieszczanie ogłoszenia:</w:t>
      </w:r>
      <w:r w:rsidRPr="00E93502">
        <w:rPr>
          <w:rFonts w:ascii="Times New Roman" w:eastAsia="Times New Roman" w:hAnsi="Times New Roman" w:cs="Times New Roman"/>
          <w:sz w:val="21"/>
          <w:szCs w:val="21"/>
          <w:lang w:eastAsia="pl-PL"/>
        </w:rPr>
        <w:t xml:space="preserve"> Zamieszczanie obowiązkowe </w:t>
      </w:r>
    </w:p>
    <w:p w14:paraId="52CFA6A7"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Ogłoszenie dotyczy:</w:t>
      </w:r>
      <w:r w:rsidRPr="00E93502">
        <w:rPr>
          <w:rFonts w:ascii="Times New Roman" w:eastAsia="Times New Roman" w:hAnsi="Times New Roman" w:cs="Times New Roman"/>
          <w:sz w:val="21"/>
          <w:szCs w:val="21"/>
          <w:lang w:eastAsia="pl-PL"/>
        </w:rPr>
        <w:t xml:space="preserve"> Zamówienia publicznego </w:t>
      </w:r>
    </w:p>
    <w:p w14:paraId="03393614"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Zamówienie dotyczy projektu lub programu współfinansowanego ze środków Unii Europejskiej </w:t>
      </w:r>
    </w:p>
    <w:p w14:paraId="44DC55D6"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Nie </w:t>
      </w:r>
    </w:p>
    <w:p w14:paraId="53D5D1E7"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Nazwa projektu lub programu</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p>
    <w:p w14:paraId="4CE26F9F"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5E10566"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Nie </w:t>
      </w:r>
    </w:p>
    <w:p w14:paraId="4498DD57"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t xml:space="preserve">Należy podać minimalny procentowy wskaźnik zatrudnienia osób należących do jednej lub więcej kategorii, o których mowa w art. 22 ust. 2 ustawy </w:t>
      </w:r>
      <w:proofErr w:type="spellStart"/>
      <w:r w:rsidRPr="00E93502">
        <w:rPr>
          <w:rFonts w:ascii="Times New Roman" w:eastAsia="Times New Roman" w:hAnsi="Times New Roman" w:cs="Times New Roman"/>
          <w:sz w:val="21"/>
          <w:szCs w:val="21"/>
          <w:lang w:eastAsia="pl-PL"/>
        </w:rPr>
        <w:t>Pzp</w:t>
      </w:r>
      <w:proofErr w:type="spellEnd"/>
      <w:r w:rsidRPr="00E93502">
        <w:rPr>
          <w:rFonts w:ascii="Times New Roman" w:eastAsia="Times New Roman" w:hAnsi="Times New Roman" w:cs="Times New Roman"/>
          <w:sz w:val="21"/>
          <w:szCs w:val="21"/>
          <w:lang w:eastAsia="pl-PL"/>
        </w:rPr>
        <w:t xml:space="preserve">, nie mniejszy niż 30%, osób zatrudnionych przez zakłady pracy chronionej lub wykonawców albo ich jednostki (w %) </w:t>
      </w:r>
      <w:r w:rsidRPr="00E93502">
        <w:rPr>
          <w:rFonts w:ascii="Times New Roman" w:eastAsia="Times New Roman" w:hAnsi="Times New Roman" w:cs="Times New Roman"/>
          <w:sz w:val="21"/>
          <w:szCs w:val="21"/>
          <w:lang w:eastAsia="pl-PL"/>
        </w:rPr>
        <w:br/>
      </w:r>
    </w:p>
    <w:p w14:paraId="377030CB"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u w:val="single"/>
          <w:lang w:eastAsia="pl-PL"/>
        </w:rPr>
        <w:t>SEKCJA I: ZAMAWIAJĄCY</w:t>
      </w:r>
      <w:r w:rsidRPr="00E93502">
        <w:rPr>
          <w:rFonts w:ascii="Times New Roman" w:eastAsia="Times New Roman" w:hAnsi="Times New Roman" w:cs="Times New Roman"/>
          <w:sz w:val="21"/>
          <w:szCs w:val="21"/>
          <w:lang w:eastAsia="pl-PL"/>
        </w:rPr>
        <w:t xml:space="preserve"> </w:t>
      </w:r>
    </w:p>
    <w:p w14:paraId="660C9B95"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Postępowanie przeprowadza centralny zamawiający </w:t>
      </w:r>
    </w:p>
    <w:p w14:paraId="0CB99A0B"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Nie </w:t>
      </w:r>
    </w:p>
    <w:p w14:paraId="47575596"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Postępowanie przeprowadza podmiot, któremu zamawiający powierzył/powierzyli przeprowadzenie postępowania </w:t>
      </w:r>
    </w:p>
    <w:p w14:paraId="7C7B412B"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Nie </w:t>
      </w:r>
    </w:p>
    <w:p w14:paraId="1F7FFB1F"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Informacje na temat podmiotu któremu zamawiający powierzył/powierzyli prowadzenie postępowania:</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Postępowanie jest przeprowadzane wspólnie przez zamawiających</w:t>
      </w:r>
      <w:r w:rsidRPr="00E93502">
        <w:rPr>
          <w:rFonts w:ascii="Times New Roman" w:eastAsia="Times New Roman" w:hAnsi="Times New Roman" w:cs="Times New Roman"/>
          <w:sz w:val="21"/>
          <w:szCs w:val="21"/>
          <w:lang w:eastAsia="pl-PL"/>
        </w:rPr>
        <w:t xml:space="preserve"> </w:t>
      </w:r>
    </w:p>
    <w:p w14:paraId="0BD18857"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Nie </w:t>
      </w:r>
    </w:p>
    <w:p w14:paraId="00682E4D"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t xml:space="preserve">Jeżeli tak, należy wymienić zamawiających, którzy wspólnie przeprowadzają postępowanie oraz podać adresy ich siedzib, krajowe numery identyfikacyjne oraz osoby do kontaktów wraz z danymi do kontaktów: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Postępowanie jest przeprowadzane wspólnie z zamawiającymi z innych państw członkowskich Unii Europejskiej </w:t>
      </w:r>
    </w:p>
    <w:p w14:paraId="37C4F865"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Nie </w:t>
      </w:r>
    </w:p>
    <w:p w14:paraId="1A7A0BEB"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W przypadku przeprowadzania postępowania wspólnie z zamawiającymi z innych państw członkowskich Unii Europejskiej – mające zastosowanie krajowe prawo zamówień publicznych:</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Informacje dodatkowe:</w:t>
      </w:r>
      <w:r w:rsidRPr="00E93502">
        <w:rPr>
          <w:rFonts w:ascii="Times New Roman" w:eastAsia="Times New Roman" w:hAnsi="Times New Roman" w:cs="Times New Roman"/>
          <w:sz w:val="21"/>
          <w:szCs w:val="21"/>
          <w:lang w:eastAsia="pl-PL"/>
        </w:rPr>
        <w:t xml:space="preserve"> </w:t>
      </w:r>
    </w:p>
    <w:p w14:paraId="5727F456"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I. 1) NAZWA I ADRES: </w:t>
      </w:r>
      <w:r w:rsidRPr="00E93502">
        <w:rPr>
          <w:rFonts w:ascii="Times New Roman" w:eastAsia="Times New Roman" w:hAnsi="Times New Roman" w:cs="Times New Roman"/>
          <w:sz w:val="21"/>
          <w:szCs w:val="21"/>
          <w:lang w:eastAsia="pl-PL"/>
        </w:rPr>
        <w:t xml:space="preserve">Zarząd Lokali Miejskich, krajowy numer identyfikacyjny 36375254600000, ul. Al. Tadeusza Kościuszki  47 , 90-514  Łódź, woj. łódzkie, państwo Polska, tel. 42 628 70 00, , e-mail j.gasiorek@zlm.lodz.pl, zlm@zlm.lodz.pl, faks -. </w:t>
      </w:r>
      <w:r w:rsidRPr="00E93502">
        <w:rPr>
          <w:rFonts w:ascii="Times New Roman" w:eastAsia="Times New Roman" w:hAnsi="Times New Roman" w:cs="Times New Roman"/>
          <w:sz w:val="21"/>
          <w:szCs w:val="21"/>
          <w:lang w:eastAsia="pl-PL"/>
        </w:rPr>
        <w:br/>
        <w:t xml:space="preserve">Adres strony internetowej (URL): www.zlm.lodz.pl </w:t>
      </w:r>
      <w:r w:rsidRPr="00E93502">
        <w:rPr>
          <w:rFonts w:ascii="Times New Roman" w:eastAsia="Times New Roman" w:hAnsi="Times New Roman" w:cs="Times New Roman"/>
          <w:sz w:val="21"/>
          <w:szCs w:val="21"/>
          <w:lang w:eastAsia="pl-PL"/>
        </w:rPr>
        <w:br/>
        <w:t xml:space="preserve">Adres profilu nabywcy: </w:t>
      </w:r>
      <w:r w:rsidRPr="00E93502">
        <w:rPr>
          <w:rFonts w:ascii="Times New Roman" w:eastAsia="Times New Roman" w:hAnsi="Times New Roman" w:cs="Times New Roman"/>
          <w:sz w:val="21"/>
          <w:szCs w:val="21"/>
          <w:lang w:eastAsia="pl-PL"/>
        </w:rPr>
        <w:br/>
        <w:t xml:space="preserve">Adres strony internetowej pod którym można uzyskać dostęp do narzędzi i urządzeń lub formatów plików, które nie są ogólnie dostępne </w:t>
      </w:r>
    </w:p>
    <w:p w14:paraId="32D56966"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I. 2) RODZAJ ZAMAWIAJĄCEGO: </w:t>
      </w:r>
      <w:r w:rsidRPr="00E93502">
        <w:rPr>
          <w:rFonts w:ascii="Times New Roman" w:eastAsia="Times New Roman" w:hAnsi="Times New Roman" w:cs="Times New Roman"/>
          <w:sz w:val="21"/>
          <w:szCs w:val="21"/>
          <w:lang w:eastAsia="pl-PL"/>
        </w:rPr>
        <w:t xml:space="preserve">Administracja samorządowa </w:t>
      </w:r>
      <w:r w:rsidRPr="00E93502">
        <w:rPr>
          <w:rFonts w:ascii="Times New Roman" w:eastAsia="Times New Roman" w:hAnsi="Times New Roman" w:cs="Times New Roman"/>
          <w:sz w:val="21"/>
          <w:szCs w:val="21"/>
          <w:lang w:eastAsia="pl-PL"/>
        </w:rPr>
        <w:br/>
      </w:r>
    </w:p>
    <w:p w14:paraId="403945F2"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I.3) WSPÓLNE UDZIELANIE ZAMÓWIENIA </w:t>
      </w:r>
      <w:r w:rsidRPr="00E93502">
        <w:rPr>
          <w:rFonts w:ascii="Times New Roman" w:eastAsia="Times New Roman" w:hAnsi="Times New Roman" w:cs="Times New Roman"/>
          <w:b/>
          <w:bCs/>
          <w:i/>
          <w:iCs/>
          <w:sz w:val="21"/>
          <w:szCs w:val="21"/>
          <w:lang w:eastAsia="pl-PL"/>
        </w:rPr>
        <w:t>(jeżeli dotyczy)</w:t>
      </w:r>
      <w:r w:rsidRPr="00E93502">
        <w:rPr>
          <w:rFonts w:ascii="Times New Roman" w:eastAsia="Times New Roman" w:hAnsi="Times New Roman" w:cs="Times New Roman"/>
          <w:b/>
          <w:bCs/>
          <w:sz w:val="21"/>
          <w:szCs w:val="21"/>
          <w:lang w:eastAsia="pl-PL"/>
        </w:rPr>
        <w:t xml:space="preserve">: </w:t>
      </w:r>
    </w:p>
    <w:p w14:paraId="703D3139"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E93502">
        <w:rPr>
          <w:rFonts w:ascii="Times New Roman" w:eastAsia="Times New Roman" w:hAnsi="Times New Roman" w:cs="Times New Roman"/>
          <w:sz w:val="21"/>
          <w:szCs w:val="21"/>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93502">
        <w:rPr>
          <w:rFonts w:ascii="Times New Roman" w:eastAsia="Times New Roman" w:hAnsi="Times New Roman" w:cs="Times New Roman"/>
          <w:sz w:val="21"/>
          <w:szCs w:val="21"/>
          <w:lang w:eastAsia="pl-PL"/>
        </w:rPr>
        <w:br/>
      </w:r>
    </w:p>
    <w:p w14:paraId="76964F84"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I.4) KOMUNIKACJA: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Nieograniczony, pełny i bezpośredni dostęp do dokumentów z postępowania można uzyskać pod adresem (URL)</w:t>
      </w:r>
      <w:r w:rsidRPr="00E93502">
        <w:rPr>
          <w:rFonts w:ascii="Times New Roman" w:eastAsia="Times New Roman" w:hAnsi="Times New Roman" w:cs="Times New Roman"/>
          <w:sz w:val="21"/>
          <w:szCs w:val="21"/>
          <w:lang w:eastAsia="pl-PL"/>
        </w:rPr>
        <w:t xml:space="preserve"> </w:t>
      </w:r>
    </w:p>
    <w:p w14:paraId="7F7565DF"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Tak </w:t>
      </w:r>
      <w:r w:rsidRPr="00E93502">
        <w:rPr>
          <w:rFonts w:ascii="Times New Roman" w:eastAsia="Times New Roman" w:hAnsi="Times New Roman" w:cs="Times New Roman"/>
          <w:sz w:val="21"/>
          <w:szCs w:val="21"/>
          <w:lang w:eastAsia="pl-PL"/>
        </w:rPr>
        <w:br/>
        <w:t xml:space="preserve">https://platformazakupowa.pl/pn/zlm_lodz </w:t>
      </w:r>
    </w:p>
    <w:p w14:paraId="55D22401"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Adres strony internetowej, na której zamieszczona będzie specyfikacja istotnych warunków zamówienia </w:t>
      </w:r>
    </w:p>
    <w:p w14:paraId="79BC2E46"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Tak </w:t>
      </w:r>
      <w:r w:rsidRPr="00E93502">
        <w:rPr>
          <w:rFonts w:ascii="Times New Roman" w:eastAsia="Times New Roman" w:hAnsi="Times New Roman" w:cs="Times New Roman"/>
          <w:sz w:val="21"/>
          <w:szCs w:val="21"/>
          <w:lang w:eastAsia="pl-PL"/>
        </w:rPr>
        <w:br/>
        <w:t xml:space="preserve">https://platformazakupowa.pl/pn/zlm_lodz </w:t>
      </w:r>
    </w:p>
    <w:p w14:paraId="4348338F"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Dostęp do dokumentów z postępowania jest ograniczony - więcej informacji można uzyskać pod adresem </w:t>
      </w:r>
    </w:p>
    <w:p w14:paraId="43EEBFCD"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Nie </w:t>
      </w:r>
      <w:r w:rsidRPr="00E93502">
        <w:rPr>
          <w:rFonts w:ascii="Times New Roman" w:eastAsia="Times New Roman" w:hAnsi="Times New Roman" w:cs="Times New Roman"/>
          <w:sz w:val="21"/>
          <w:szCs w:val="21"/>
          <w:lang w:eastAsia="pl-PL"/>
        </w:rPr>
        <w:br/>
      </w:r>
    </w:p>
    <w:p w14:paraId="394106EC"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Oferty lub wnioski o dopuszczenie do udziału w postępowaniu należy przesyłać:</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Elektronicznie</w:t>
      </w:r>
      <w:r w:rsidRPr="00E93502">
        <w:rPr>
          <w:rFonts w:ascii="Times New Roman" w:eastAsia="Times New Roman" w:hAnsi="Times New Roman" w:cs="Times New Roman"/>
          <w:sz w:val="21"/>
          <w:szCs w:val="21"/>
          <w:lang w:eastAsia="pl-PL"/>
        </w:rPr>
        <w:t xml:space="preserve"> </w:t>
      </w:r>
    </w:p>
    <w:p w14:paraId="0EB35159"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Tak </w:t>
      </w:r>
      <w:r w:rsidRPr="00E93502">
        <w:rPr>
          <w:rFonts w:ascii="Times New Roman" w:eastAsia="Times New Roman" w:hAnsi="Times New Roman" w:cs="Times New Roman"/>
          <w:sz w:val="21"/>
          <w:szCs w:val="21"/>
          <w:lang w:eastAsia="pl-PL"/>
        </w:rPr>
        <w:br/>
        <w:t xml:space="preserve">adres </w:t>
      </w:r>
      <w:r w:rsidRPr="00E93502">
        <w:rPr>
          <w:rFonts w:ascii="Times New Roman" w:eastAsia="Times New Roman" w:hAnsi="Times New Roman" w:cs="Times New Roman"/>
          <w:sz w:val="21"/>
          <w:szCs w:val="21"/>
          <w:lang w:eastAsia="pl-PL"/>
        </w:rPr>
        <w:br/>
        <w:t xml:space="preserve">https://platformazakupowa.pl/pn/zlm_lodz </w:t>
      </w:r>
    </w:p>
    <w:p w14:paraId="10446CFF"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p>
    <w:p w14:paraId="2C1625D0"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Dopuszczone jest przesłanie ofert lub wniosków o dopuszczenie do udziału w postępowaniu w inny sposób:</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t xml:space="preserve">Tak </w:t>
      </w:r>
      <w:r w:rsidRPr="00E93502">
        <w:rPr>
          <w:rFonts w:ascii="Times New Roman" w:eastAsia="Times New Roman" w:hAnsi="Times New Roman" w:cs="Times New Roman"/>
          <w:sz w:val="21"/>
          <w:szCs w:val="21"/>
          <w:lang w:eastAsia="pl-PL"/>
        </w:rPr>
        <w:br/>
        <w:t xml:space="preserve">Inny sposób: </w:t>
      </w:r>
      <w:r w:rsidRPr="00E93502">
        <w:rPr>
          <w:rFonts w:ascii="Times New Roman" w:eastAsia="Times New Roman" w:hAnsi="Times New Roman" w:cs="Times New Roman"/>
          <w:sz w:val="21"/>
          <w:szCs w:val="21"/>
          <w:lang w:eastAsia="pl-PL"/>
        </w:rPr>
        <w:br/>
        <w:t xml:space="preserve">pisemnie, osobiście, za pośrednictwem posłańca lub operatora pocztowego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Wymagane jest przesłanie ofert lub wniosków o dopuszczenie do udziału w postępowaniu w inny sposób:</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t xml:space="preserve">Nie </w:t>
      </w:r>
      <w:r w:rsidRPr="00E93502">
        <w:rPr>
          <w:rFonts w:ascii="Times New Roman" w:eastAsia="Times New Roman" w:hAnsi="Times New Roman" w:cs="Times New Roman"/>
          <w:sz w:val="21"/>
          <w:szCs w:val="21"/>
          <w:lang w:eastAsia="pl-PL"/>
        </w:rPr>
        <w:br/>
        <w:t xml:space="preserve">Inny sposób: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Adres: </w:t>
      </w:r>
      <w:r w:rsidRPr="00E93502">
        <w:rPr>
          <w:rFonts w:ascii="Times New Roman" w:eastAsia="Times New Roman" w:hAnsi="Times New Roman" w:cs="Times New Roman"/>
          <w:sz w:val="21"/>
          <w:szCs w:val="21"/>
          <w:lang w:eastAsia="pl-PL"/>
        </w:rPr>
        <w:br/>
        <w:t xml:space="preserve">al. Tadeusza Kościuszki 47; 90-514 Łódź, Budynek „A” poprzez umieszczenie w pojemniku ustawionym przy wejściu do ZLM </w:t>
      </w:r>
    </w:p>
    <w:p w14:paraId="68B578B9"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Komunikacja elektroniczna wymaga korzystania z narzędzi i urządzeń lub formatów plików, które nie są ogólnie dostępne</w:t>
      </w:r>
      <w:r w:rsidRPr="00E93502">
        <w:rPr>
          <w:rFonts w:ascii="Times New Roman" w:eastAsia="Times New Roman" w:hAnsi="Times New Roman" w:cs="Times New Roman"/>
          <w:sz w:val="21"/>
          <w:szCs w:val="21"/>
          <w:lang w:eastAsia="pl-PL"/>
        </w:rPr>
        <w:t xml:space="preserve"> </w:t>
      </w:r>
    </w:p>
    <w:p w14:paraId="14E53B15"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Nie </w:t>
      </w:r>
      <w:r w:rsidRPr="00E93502">
        <w:rPr>
          <w:rFonts w:ascii="Times New Roman" w:eastAsia="Times New Roman" w:hAnsi="Times New Roman" w:cs="Times New Roman"/>
          <w:sz w:val="21"/>
          <w:szCs w:val="21"/>
          <w:lang w:eastAsia="pl-PL"/>
        </w:rPr>
        <w:br/>
        <w:t xml:space="preserve">Nieograniczony, pełny, bezpośredni i bezpłatny dostęp do tych narzędzi można uzyskać pod adresem: (URL) </w:t>
      </w:r>
      <w:r w:rsidRPr="00E93502">
        <w:rPr>
          <w:rFonts w:ascii="Times New Roman" w:eastAsia="Times New Roman" w:hAnsi="Times New Roman" w:cs="Times New Roman"/>
          <w:sz w:val="21"/>
          <w:szCs w:val="21"/>
          <w:lang w:eastAsia="pl-PL"/>
        </w:rPr>
        <w:br/>
      </w:r>
    </w:p>
    <w:p w14:paraId="3918615B"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u w:val="single"/>
          <w:lang w:eastAsia="pl-PL"/>
        </w:rPr>
        <w:t xml:space="preserve">SEKCJA II: PRZEDMIOT ZAMÓWIENIA </w:t>
      </w:r>
    </w:p>
    <w:p w14:paraId="775BB9E5"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II.1) Nazwa nadana zamówieniu przez zamawiającego: </w:t>
      </w:r>
      <w:r w:rsidRPr="00E93502">
        <w:rPr>
          <w:rFonts w:ascii="Times New Roman" w:eastAsia="Times New Roman" w:hAnsi="Times New Roman" w:cs="Times New Roman"/>
          <w:sz w:val="21"/>
          <w:szCs w:val="21"/>
          <w:lang w:eastAsia="pl-PL"/>
        </w:rPr>
        <w:t xml:space="preserve">Wykonanie robót budowlanych na terenie nieruchomości położonej przy ul. </w:t>
      </w:r>
      <w:proofErr w:type="spellStart"/>
      <w:r w:rsidRPr="00E93502">
        <w:rPr>
          <w:rFonts w:ascii="Times New Roman" w:eastAsia="Times New Roman" w:hAnsi="Times New Roman" w:cs="Times New Roman"/>
          <w:sz w:val="21"/>
          <w:szCs w:val="21"/>
          <w:lang w:eastAsia="pl-PL"/>
        </w:rPr>
        <w:t>Zarzewskiej</w:t>
      </w:r>
      <w:proofErr w:type="spellEnd"/>
      <w:r w:rsidRPr="00E93502">
        <w:rPr>
          <w:rFonts w:ascii="Times New Roman" w:eastAsia="Times New Roman" w:hAnsi="Times New Roman" w:cs="Times New Roman"/>
          <w:sz w:val="21"/>
          <w:szCs w:val="21"/>
          <w:lang w:eastAsia="pl-PL"/>
        </w:rPr>
        <w:t xml:space="preserve"> 7 w Łodzi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Numer referencyjny: </w:t>
      </w:r>
      <w:r w:rsidRPr="00E93502">
        <w:rPr>
          <w:rFonts w:ascii="Times New Roman" w:eastAsia="Times New Roman" w:hAnsi="Times New Roman" w:cs="Times New Roman"/>
          <w:sz w:val="21"/>
          <w:szCs w:val="21"/>
          <w:lang w:eastAsia="pl-PL"/>
        </w:rPr>
        <w:t xml:space="preserve">DZP.26.1.238.2020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Przed wszczęciem postępowania o udzielenie zamówienia przeprowadzono dialog techniczny </w:t>
      </w:r>
    </w:p>
    <w:p w14:paraId="14F77E3B" w14:textId="77777777" w:rsidR="00E93502" w:rsidRPr="00E93502" w:rsidRDefault="00E93502" w:rsidP="00E93502">
      <w:pPr>
        <w:spacing w:after="0" w:line="240" w:lineRule="auto"/>
        <w:jc w:val="both"/>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Nie </w:t>
      </w:r>
    </w:p>
    <w:p w14:paraId="75B2509B"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II.2) Rodzaj zamówienia: </w:t>
      </w:r>
      <w:r w:rsidRPr="00E93502">
        <w:rPr>
          <w:rFonts w:ascii="Times New Roman" w:eastAsia="Times New Roman" w:hAnsi="Times New Roman" w:cs="Times New Roman"/>
          <w:sz w:val="21"/>
          <w:szCs w:val="21"/>
          <w:lang w:eastAsia="pl-PL"/>
        </w:rPr>
        <w:t xml:space="preserve">Roboty budowlane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II.3) Informacja o możliwości składania ofert częściowych</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t xml:space="preserve">Zamówienie podzielone jest na części: </w:t>
      </w:r>
    </w:p>
    <w:p w14:paraId="54CB4CD5"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lastRenderedPageBreak/>
        <w:t xml:space="preserve">Nie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Oferty lub wnioski o dopuszczenie do udziału w postępowaniu można składać w odniesieniu do:</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p>
    <w:p w14:paraId="164F7168"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Zamawiający zastrzega sobie prawo do udzielenia łącznie następujących części lub grup części:</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Maksymalna liczba części zamówienia, na które może zostać udzielone zamówienie jednemu wykonawcy:</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II.4) Krótki opis przedmiotu zamówienia </w:t>
      </w:r>
      <w:r w:rsidRPr="00E93502">
        <w:rPr>
          <w:rFonts w:ascii="Times New Roman" w:eastAsia="Times New Roman" w:hAnsi="Times New Roman" w:cs="Times New Roman"/>
          <w:i/>
          <w:iCs/>
          <w:sz w:val="21"/>
          <w:szCs w:val="21"/>
          <w:lang w:eastAsia="pl-PL"/>
        </w:rPr>
        <w:t>(wielkość, zakres, rodzaj i ilość dostaw, usług lub robót budowlanych lub określenie zapotrzebowania i wymagań )</w:t>
      </w:r>
      <w:r w:rsidRPr="00E93502">
        <w:rPr>
          <w:rFonts w:ascii="Times New Roman" w:eastAsia="Times New Roman" w:hAnsi="Times New Roman" w:cs="Times New Roman"/>
          <w:b/>
          <w:bCs/>
          <w:sz w:val="21"/>
          <w:szCs w:val="21"/>
          <w:lang w:eastAsia="pl-PL"/>
        </w:rPr>
        <w:t xml:space="preserve"> a w przypadku partnerstwa innowacyjnego - określenie zapotrzebowania na innowacyjny produkt, usługę lub roboty budowlane: </w:t>
      </w:r>
      <w:r w:rsidRPr="00E93502">
        <w:rPr>
          <w:rFonts w:ascii="Times New Roman" w:eastAsia="Times New Roman" w:hAnsi="Times New Roman" w:cs="Times New Roman"/>
          <w:sz w:val="21"/>
          <w:szCs w:val="21"/>
          <w:lang w:eastAsia="pl-PL"/>
        </w:rPr>
        <w:t xml:space="preserve">Przedmiotem zamówienia jest wykonanie robót budowlanych na terenie nieruchomości położonej przy ul. </w:t>
      </w:r>
      <w:proofErr w:type="spellStart"/>
      <w:r w:rsidRPr="00E93502">
        <w:rPr>
          <w:rFonts w:ascii="Times New Roman" w:eastAsia="Times New Roman" w:hAnsi="Times New Roman" w:cs="Times New Roman"/>
          <w:sz w:val="21"/>
          <w:szCs w:val="21"/>
          <w:lang w:eastAsia="pl-PL"/>
        </w:rPr>
        <w:t>Zarzewskiej</w:t>
      </w:r>
      <w:proofErr w:type="spellEnd"/>
      <w:r w:rsidRPr="00E93502">
        <w:rPr>
          <w:rFonts w:ascii="Times New Roman" w:eastAsia="Times New Roman" w:hAnsi="Times New Roman" w:cs="Times New Roman"/>
          <w:sz w:val="21"/>
          <w:szCs w:val="21"/>
          <w:lang w:eastAsia="pl-PL"/>
        </w:rPr>
        <w:t xml:space="preserve"> 7 w Łodzi polegających na usunięciu stwierdzonych nieprawidłowości dotyczących stanu technicznego budynków mieszkalnych wielorodzinnych prawej i poprzecznej oficyny zgodnie z decyzją PINB Nr 492/2020 z dnia 06.07.2020 r. oraz dokumentacją techniczną. Szczegółowy zakres robót zawiera ekspertyza techniczna, dokumentacja projektowa, </w:t>
      </w:r>
      <w:proofErr w:type="spellStart"/>
      <w:r w:rsidRPr="00E93502">
        <w:rPr>
          <w:rFonts w:ascii="Times New Roman" w:eastAsia="Times New Roman" w:hAnsi="Times New Roman" w:cs="Times New Roman"/>
          <w:sz w:val="21"/>
          <w:szCs w:val="21"/>
          <w:lang w:eastAsia="pl-PL"/>
        </w:rPr>
        <w:t>STWiOR</w:t>
      </w:r>
      <w:proofErr w:type="spellEnd"/>
      <w:r w:rsidRPr="00E93502">
        <w:rPr>
          <w:rFonts w:ascii="Times New Roman" w:eastAsia="Times New Roman" w:hAnsi="Times New Roman" w:cs="Times New Roman"/>
          <w:sz w:val="21"/>
          <w:szCs w:val="21"/>
          <w:lang w:eastAsia="pl-PL"/>
        </w:rPr>
        <w:t xml:space="preserve"> oraz kosztorys nakładczy (stanowiące załącznik nr 8 do SIWZ).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II.5) Główny kod CPV: </w:t>
      </w:r>
      <w:r w:rsidRPr="00E93502">
        <w:rPr>
          <w:rFonts w:ascii="Times New Roman" w:eastAsia="Times New Roman" w:hAnsi="Times New Roman" w:cs="Times New Roman"/>
          <w:sz w:val="21"/>
          <w:szCs w:val="21"/>
          <w:lang w:eastAsia="pl-PL"/>
        </w:rPr>
        <w:t xml:space="preserve">45000000-7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Dodatkowe kody CPV:</w:t>
      </w:r>
      <w:r w:rsidRPr="00E93502">
        <w:rPr>
          <w:rFonts w:ascii="Times New Roman" w:eastAsia="Times New Roman" w:hAnsi="Times New Roman" w:cs="Times New Roman"/>
          <w:sz w:val="21"/>
          <w:szCs w:val="21"/>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45"/>
      </w:tblGrid>
      <w:tr w:rsidR="00E93502" w:rsidRPr="00E93502" w14:paraId="211F923A" w14:textId="77777777" w:rsidTr="00E93502">
        <w:tc>
          <w:tcPr>
            <w:tcW w:w="0" w:type="auto"/>
            <w:tcBorders>
              <w:top w:val="single" w:sz="6" w:space="0" w:color="000000"/>
              <w:left w:val="single" w:sz="6" w:space="0" w:color="000000"/>
              <w:bottom w:val="single" w:sz="6" w:space="0" w:color="000000"/>
              <w:right w:val="single" w:sz="6" w:space="0" w:color="000000"/>
            </w:tcBorders>
            <w:vAlign w:val="center"/>
            <w:hideMark/>
          </w:tcPr>
          <w:p w14:paraId="00BE5716"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Kod CPV</w:t>
            </w:r>
          </w:p>
        </w:tc>
      </w:tr>
      <w:tr w:rsidR="00E93502" w:rsidRPr="00E93502" w14:paraId="61F5F89F" w14:textId="77777777" w:rsidTr="00E93502">
        <w:tc>
          <w:tcPr>
            <w:tcW w:w="0" w:type="auto"/>
            <w:tcBorders>
              <w:top w:val="single" w:sz="6" w:space="0" w:color="000000"/>
              <w:left w:val="single" w:sz="6" w:space="0" w:color="000000"/>
              <w:bottom w:val="single" w:sz="6" w:space="0" w:color="000000"/>
              <w:right w:val="single" w:sz="6" w:space="0" w:color="000000"/>
            </w:tcBorders>
            <w:vAlign w:val="center"/>
            <w:hideMark/>
          </w:tcPr>
          <w:p w14:paraId="53398D7E"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45110000-1</w:t>
            </w:r>
          </w:p>
        </w:tc>
      </w:tr>
      <w:tr w:rsidR="00E93502" w:rsidRPr="00E93502" w14:paraId="7365163A" w14:textId="77777777" w:rsidTr="00E93502">
        <w:tc>
          <w:tcPr>
            <w:tcW w:w="0" w:type="auto"/>
            <w:tcBorders>
              <w:top w:val="single" w:sz="6" w:space="0" w:color="000000"/>
              <w:left w:val="single" w:sz="6" w:space="0" w:color="000000"/>
              <w:bottom w:val="single" w:sz="6" w:space="0" w:color="000000"/>
              <w:right w:val="single" w:sz="6" w:space="0" w:color="000000"/>
            </w:tcBorders>
            <w:vAlign w:val="center"/>
            <w:hideMark/>
          </w:tcPr>
          <w:p w14:paraId="344FC5D4"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45262500-6</w:t>
            </w:r>
          </w:p>
        </w:tc>
      </w:tr>
      <w:tr w:rsidR="00E93502" w:rsidRPr="00E93502" w14:paraId="4DEF5837" w14:textId="77777777" w:rsidTr="00E93502">
        <w:tc>
          <w:tcPr>
            <w:tcW w:w="0" w:type="auto"/>
            <w:tcBorders>
              <w:top w:val="single" w:sz="6" w:space="0" w:color="000000"/>
              <w:left w:val="single" w:sz="6" w:space="0" w:color="000000"/>
              <w:bottom w:val="single" w:sz="6" w:space="0" w:color="000000"/>
              <w:right w:val="single" w:sz="6" w:space="0" w:color="000000"/>
            </w:tcBorders>
            <w:vAlign w:val="center"/>
            <w:hideMark/>
          </w:tcPr>
          <w:p w14:paraId="0812A277"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45410000-4</w:t>
            </w:r>
          </w:p>
        </w:tc>
      </w:tr>
      <w:tr w:rsidR="00E93502" w:rsidRPr="00E93502" w14:paraId="2231C54C" w14:textId="77777777" w:rsidTr="00E93502">
        <w:tc>
          <w:tcPr>
            <w:tcW w:w="0" w:type="auto"/>
            <w:tcBorders>
              <w:top w:val="single" w:sz="6" w:space="0" w:color="000000"/>
              <w:left w:val="single" w:sz="6" w:space="0" w:color="000000"/>
              <w:bottom w:val="single" w:sz="6" w:space="0" w:color="000000"/>
              <w:right w:val="single" w:sz="6" w:space="0" w:color="000000"/>
            </w:tcBorders>
            <w:vAlign w:val="center"/>
            <w:hideMark/>
          </w:tcPr>
          <w:p w14:paraId="72181D87"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45422000-1</w:t>
            </w:r>
          </w:p>
        </w:tc>
      </w:tr>
      <w:tr w:rsidR="00E93502" w:rsidRPr="00E93502" w14:paraId="1AA7CFAE" w14:textId="77777777" w:rsidTr="00E93502">
        <w:tc>
          <w:tcPr>
            <w:tcW w:w="0" w:type="auto"/>
            <w:tcBorders>
              <w:top w:val="single" w:sz="6" w:space="0" w:color="000000"/>
              <w:left w:val="single" w:sz="6" w:space="0" w:color="000000"/>
              <w:bottom w:val="single" w:sz="6" w:space="0" w:color="000000"/>
              <w:right w:val="single" w:sz="6" w:space="0" w:color="000000"/>
            </w:tcBorders>
            <w:vAlign w:val="center"/>
            <w:hideMark/>
          </w:tcPr>
          <w:p w14:paraId="6A6AB4D2"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45261210-9</w:t>
            </w:r>
          </w:p>
        </w:tc>
      </w:tr>
      <w:tr w:rsidR="00E93502" w:rsidRPr="00E93502" w14:paraId="0062F681" w14:textId="77777777" w:rsidTr="00E93502">
        <w:tc>
          <w:tcPr>
            <w:tcW w:w="0" w:type="auto"/>
            <w:tcBorders>
              <w:top w:val="single" w:sz="6" w:space="0" w:color="000000"/>
              <w:left w:val="single" w:sz="6" w:space="0" w:color="000000"/>
              <w:bottom w:val="single" w:sz="6" w:space="0" w:color="000000"/>
              <w:right w:val="single" w:sz="6" w:space="0" w:color="000000"/>
            </w:tcBorders>
            <w:vAlign w:val="center"/>
            <w:hideMark/>
          </w:tcPr>
          <w:p w14:paraId="32D71590"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45262400-5</w:t>
            </w:r>
          </w:p>
        </w:tc>
      </w:tr>
      <w:tr w:rsidR="00E93502" w:rsidRPr="00E93502" w14:paraId="1E662778" w14:textId="77777777" w:rsidTr="00E93502">
        <w:tc>
          <w:tcPr>
            <w:tcW w:w="0" w:type="auto"/>
            <w:tcBorders>
              <w:top w:val="single" w:sz="6" w:space="0" w:color="000000"/>
              <w:left w:val="single" w:sz="6" w:space="0" w:color="000000"/>
              <w:bottom w:val="single" w:sz="6" w:space="0" w:color="000000"/>
              <w:right w:val="single" w:sz="6" w:space="0" w:color="000000"/>
            </w:tcBorders>
            <w:vAlign w:val="center"/>
            <w:hideMark/>
          </w:tcPr>
          <w:p w14:paraId="6F976763"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45400000-1</w:t>
            </w:r>
          </w:p>
        </w:tc>
      </w:tr>
    </w:tbl>
    <w:p w14:paraId="5004FB0A"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II.6) Całkowita wartość zamówienia </w:t>
      </w:r>
      <w:r w:rsidRPr="00E93502">
        <w:rPr>
          <w:rFonts w:ascii="Times New Roman" w:eastAsia="Times New Roman" w:hAnsi="Times New Roman" w:cs="Times New Roman"/>
          <w:i/>
          <w:iCs/>
          <w:sz w:val="21"/>
          <w:szCs w:val="21"/>
          <w:lang w:eastAsia="pl-PL"/>
        </w:rPr>
        <w:t>(jeżeli zamawiający podaje informacje o wartości zamówienia)</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t xml:space="preserve">Wartość bez VAT: </w:t>
      </w:r>
      <w:r w:rsidRPr="00E93502">
        <w:rPr>
          <w:rFonts w:ascii="Times New Roman" w:eastAsia="Times New Roman" w:hAnsi="Times New Roman" w:cs="Times New Roman"/>
          <w:sz w:val="21"/>
          <w:szCs w:val="21"/>
          <w:lang w:eastAsia="pl-PL"/>
        </w:rPr>
        <w:br/>
        <w:t xml:space="preserve">Waluta: </w:t>
      </w:r>
    </w:p>
    <w:p w14:paraId="6A1F7D4E"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i/>
          <w:iCs/>
          <w:sz w:val="21"/>
          <w:szCs w:val="21"/>
          <w:lang w:eastAsia="pl-PL"/>
        </w:rPr>
        <w:t>(w przypadku umów ramowych lub dynamicznego systemu zakupów – szacunkowa całkowita maksymalna wartość w całym okresie obowiązywania umowy ramowej lub dynamicznego systemu zakupów)</w:t>
      </w:r>
      <w:r w:rsidRPr="00E93502">
        <w:rPr>
          <w:rFonts w:ascii="Times New Roman" w:eastAsia="Times New Roman" w:hAnsi="Times New Roman" w:cs="Times New Roman"/>
          <w:sz w:val="21"/>
          <w:szCs w:val="21"/>
          <w:lang w:eastAsia="pl-PL"/>
        </w:rPr>
        <w:t xml:space="preserve"> </w:t>
      </w:r>
    </w:p>
    <w:p w14:paraId="55170EE6"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II.7) Czy przewiduje się udzielenie zamówień, o których mowa w art. 67 ust. 1 pkt 6 i 7 lub w art. 134 ust. 6 pkt 3 ustawy </w:t>
      </w:r>
      <w:proofErr w:type="spellStart"/>
      <w:r w:rsidRPr="00E93502">
        <w:rPr>
          <w:rFonts w:ascii="Times New Roman" w:eastAsia="Times New Roman" w:hAnsi="Times New Roman" w:cs="Times New Roman"/>
          <w:b/>
          <w:bCs/>
          <w:sz w:val="21"/>
          <w:szCs w:val="21"/>
          <w:lang w:eastAsia="pl-PL"/>
        </w:rPr>
        <w:t>Pzp</w:t>
      </w:r>
      <w:proofErr w:type="spellEnd"/>
      <w:r w:rsidRPr="00E93502">
        <w:rPr>
          <w:rFonts w:ascii="Times New Roman" w:eastAsia="Times New Roman" w:hAnsi="Times New Roman" w:cs="Times New Roman"/>
          <w:b/>
          <w:bCs/>
          <w:sz w:val="21"/>
          <w:szCs w:val="21"/>
          <w:lang w:eastAsia="pl-PL"/>
        </w:rPr>
        <w:t xml:space="preserve">: </w:t>
      </w:r>
      <w:r w:rsidRPr="00E93502">
        <w:rPr>
          <w:rFonts w:ascii="Times New Roman" w:eastAsia="Times New Roman" w:hAnsi="Times New Roman" w:cs="Times New Roman"/>
          <w:sz w:val="21"/>
          <w:szCs w:val="21"/>
          <w:lang w:eastAsia="pl-PL"/>
        </w:rPr>
        <w:t xml:space="preserve">Nie </w:t>
      </w:r>
      <w:r w:rsidRPr="00E93502">
        <w:rPr>
          <w:rFonts w:ascii="Times New Roman" w:eastAsia="Times New Roman" w:hAnsi="Times New Roman" w:cs="Times New Roman"/>
          <w:sz w:val="21"/>
          <w:szCs w:val="21"/>
          <w:lang w:eastAsia="pl-PL"/>
        </w:rPr>
        <w:br/>
        <w:t xml:space="preserve">Określenie przedmiotu, wielkości lub zakresu oraz warunków na jakich zostaną udzielone zamówienia, o których mowa w art. 67 ust. 1 pkt 6 lub w art. 134 ust. 6 pkt 3 ustawy </w:t>
      </w:r>
      <w:proofErr w:type="spellStart"/>
      <w:r w:rsidRPr="00E93502">
        <w:rPr>
          <w:rFonts w:ascii="Times New Roman" w:eastAsia="Times New Roman" w:hAnsi="Times New Roman" w:cs="Times New Roman"/>
          <w:sz w:val="21"/>
          <w:szCs w:val="21"/>
          <w:lang w:eastAsia="pl-PL"/>
        </w:rPr>
        <w:t>Pzp</w:t>
      </w:r>
      <w:proofErr w:type="spellEnd"/>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II.8) Okres, w którym realizowane będzie zamówienie lub okres, na który została zawarta umowa ramowa lub okres, na który został ustanowiony dynamiczny system zakupów:</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t>miesiącach:   </w:t>
      </w:r>
      <w:r w:rsidRPr="00E93502">
        <w:rPr>
          <w:rFonts w:ascii="Times New Roman" w:eastAsia="Times New Roman" w:hAnsi="Times New Roman" w:cs="Times New Roman"/>
          <w:i/>
          <w:iCs/>
          <w:sz w:val="21"/>
          <w:szCs w:val="21"/>
          <w:lang w:eastAsia="pl-PL"/>
        </w:rPr>
        <w:t xml:space="preserve"> lub </w:t>
      </w:r>
      <w:r w:rsidRPr="00E93502">
        <w:rPr>
          <w:rFonts w:ascii="Times New Roman" w:eastAsia="Times New Roman" w:hAnsi="Times New Roman" w:cs="Times New Roman"/>
          <w:b/>
          <w:bCs/>
          <w:sz w:val="21"/>
          <w:szCs w:val="21"/>
          <w:lang w:eastAsia="pl-PL"/>
        </w:rPr>
        <w:t>dniach:</w:t>
      </w:r>
      <w:r w:rsidRPr="00E93502">
        <w:rPr>
          <w:rFonts w:ascii="Times New Roman" w:eastAsia="Times New Roman" w:hAnsi="Times New Roman" w:cs="Times New Roman"/>
          <w:sz w:val="21"/>
          <w:szCs w:val="21"/>
          <w:lang w:eastAsia="pl-PL"/>
        </w:rPr>
        <w:t xml:space="preserve"> 60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i/>
          <w:iCs/>
          <w:sz w:val="21"/>
          <w:szCs w:val="21"/>
          <w:lang w:eastAsia="pl-PL"/>
        </w:rPr>
        <w:t>lub</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data rozpoczęcia: </w:t>
      </w:r>
      <w:r w:rsidRPr="00E93502">
        <w:rPr>
          <w:rFonts w:ascii="Times New Roman" w:eastAsia="Times New Roman" w:hAnsi="Times New Roman" w:cs="Times New Roman"/>
          <w:sz w:val="21"/>
          <w:szCs w:val="21"/>
          <w:lang w:eastAsia="pl-PL"/>
        </w:rPr>
        <w:t> </w:t>
      </w:r>
      <w:r w:rsidRPr="00E93502">
        <w:rPr>
          <w:rFonts w:ascii="Times New Roman" w:eastAsia="Times New Roman" w:hAnsi="Times New Roman" w:cs="Times New Roman"/>
          <w:i/>
          <w:iCs/>
          <w:sz w:val="21"/>
          <w:szCs w:val="21"/>
          <w:lang w:eastAsia="pl-PL"/>
        </w:rPr>
        <w:t xml:space="preserve"> lub </w:t>
      </w:r>
      <w:r w:rsidRPr="00E93502">
        <w:rPr>
          <w:rFonts w:ascii="Times New Roman" w:eastAsia="Times New Roman" w:hAnsi="Times New Roman" w:cs="Times New Roman"/>
          <w:b/>
          <w:bCs/>
          <w:sz w:val="21"/>
          <w:szCs w:val="21"/>
          <w:lang w:eastAsia="pl-PL"/>
        </w:rPr>
        <w:t xml:space="preserve">zakończenia: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II.9) Informacje dodatkowe: </w:t>
      </w:r>
    </w:p>
    <w:p w14:paraId="70A3672B"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u w:val="single"/>
          <w:lang w:eastAsia="pl-PL"/>
        </w:rPr>
        <w:t xml:space="preserve">SEKCJA III: INFORMACJE O CHARAKTERZE PRAWNYM, EKONOMICZNYM, FINANSOWYM I TECHNICZNYM </w:t>
      </w:r>
    </w:p>
    <w:p w14:paraId="47B9BFC0"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III.1) WARUNKI UDZIAŁU W POSTĘPOWANIU </w:t>
      </w:r>
    </w:p>
    <w:p w14:paraId="3BFE0E94"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III.1.1) Kompetencje lub uprawnienia do prowadzenia określonej działalności zawodowej, o ile wynika to z odrębnych przepisów</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t xml:space="preserve">Określenie warunków: Zamawiający nie określa warunku.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lastRenderedPageBreak/>
        <w:t xml:space="preserve">Informacje dodatkowe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III.1.2) Sytuacja finansowa lub ekonomiczna </w:t>
      </w:r>
      <w:r w:rsidRPr="00E93502">
        <w:rPr>
          <w:rFonts w:ascii="Times New Roman" w:eastAsia="Times New Roman" w:hAnsi="Times New Roman" w:cs="Times New Roman"/>
          <w:sz w:val="21"/>
          <w:szCs w:val="21"/>
          <w:lang w:eastAsia="pl-PL"/>
        </w:rPr>
        <w:br/>
        <w:t xml:space="preserve">Określenie warunków: Zamawiający wymaga dokumentów potwierdzających, że wykonawca jest ubezpieczony od odpowiedzialności cywilnej w zakresie prowadzonej działalności związanej z przedmiotem zamówienia na sumę gwarancyjną określoną przez zamawiającego na kwotę minimum: 100 000,00 zł (sto tysięcy zł 00/100). Jeżeli w trakcie realizacji umowy polisa straci ważność, Wykonawca jest zobowiązany do przedłożenia kserokopii nowej polisy poświadczonej za zgodność z oryginałem. Wartości podane w dokumentach w walutach innych niż wskazane przez Zamawiającego Wykonawca przeliczy wg średniego kursu NBP na dzień wystawienia dokumentu. </w:t>
      </w:r>
      <w:r w:rsidRPr="00E93502">
        <w:rPr>
          <w:rFonts w:ascii="Times New Roman" w:eastAsia="Times New Roman" w:hAnsi="Times New Roman" w:cs="Times New Roman"/>
          <w:sz w:val="21"/>
          <w:szCs w:val="21"/>
          <w:lang w:eastAsia="pl-PL"/>
        </w:rPr>
        <w:br/>
        <w:t xml:space="preserve">Informacje dodatkowe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III.1.3) Zdolność techniczna lub zawodowa </w:t>
      </w:r>
      <w:r w:rsidRPr="00E93502">
        <w:rPr>
          <w:rFonts w:ascii="Times New Roman" w:eastAsia="Times New Roman" w:hAnsi="Times New Roman" w:cs="Times New Roman"/>
          <w:sz w:val="21"/>
          <w:szCs w:val="21"/>
          <w:lang w:eastAsia="pl-PL"/>
        </w:rPr>
        <w:br/>
        <w:t>Określenie warunków: a) zdolności technicznej Wykonawcy (doświadczenie): 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spełni warunek jeżeli wykaże że wykonał co najmniej jedną robotę budowlaną polegającą na wykonaniu robót ogólnobudowlanych i dekarskich (więźba i krycie papą) na kwotę minimum: 60 000,00 zł (sześćdziesiąt tysięcy zł). Oświadczenie dotyczące wykazu robót stanowi załącznik nr 5 do SIWZ. b) kadry kierowniczej wykonawcy do realizacji zamówienia: Wykonawca złoży oświadczenie na temat wykształcenia i kwalifikacji zawodowych wykonawcy lub kadry kierowniczej wykonawcy – w kadrze należy wykazać co najmniej, osoby posiadające niżej wymienione kwalifikacje: minimum 1 osobę posiadającą uprawnienia budowlane do nadzorowania i kierowania robotami konstrukcyjno-budowlanymi bez ograniczeń wraz z ważnym zaświadczeniem o przynależności do właściwej izby samorządu zawodowego dla osoby pełniącej bezpośrednio obowiązki kierownika robót. Wzór oświadczenia stanowi załącznik nr 6 do SIWZ. Przed podpisaniem umowy Wykonawca jest zobowiązany przedstawić ww. dokumenty lub kserokopie dokumentów poświadczonych za zgodność z oryginałem. UWAGA: Ilekroć Zamawiający wymaga określonych uprawnień do pełnienia samodzielnych funkcji technicznych w budownictwie na podstawie aktualnie obowiązującej ustawy z dnia 7 lipca 1994r. Prawo budowlane (</w:t>
      </w:r>
      <w:proofErr w:type="spellStart"/>
      <w:r w:rsidRPr="00E93502">
        <w:rPr>
          <w:rFonts w:ascii="Times New Roman" w:eastAsia="Times New Roman" w:hAnsi="Times New Roman" w:cs="Times New Roman"/>
          <w:sz w:val="21"/>
          <w:szCs w:val="21"/>
          <w:lang w:eastAsia="pl-PL"/>
        </w:rPr>
        <w:t>t.j</w:t>
      </w:r>
      <w:proofErr w:type="spellEnd"/>
      <w:r w:rsidRPr="00E93502">
        <w:rPr>
          <w:rFonts w:ascii="Times New Roman" w:eastAsia="Times New Roman" w:hAnsi="Times New Roman" w:cs="Times New Roman"/>
          <w:sz w:val="21"/>
          <w:szCs w:val="21"/>
          <w:lang w:eastAsia="pl-PL"/>
        </w:rPr>
        <w:t xml:space="preserve">. Dz.U. z 2019 r. poz. 1186 z </w:t>
      </w:r>
      <w:proofErr w:type="spellStart"/>
      <w:r w:rsidRPr="00E93502">
        <w:rPr>
          <w:rFonts w:ascii="Times New Roman" w:eastAsia="Times New Roman" w:hAnsi="Times New Roman" w:cs="Times New Roman"/>
          <w:sz w:val="21"/>
          <w:szCs w:val="21"/>
          <w:lang w:eastAsia="pl-PL"/>
        </w:rPr>
        <w:t>późn</w:t>
      </w:r>
      <w:proofErr w:type="spellEnd"/>
      <w:r w:rsidRPr="00E93502">
        <w:rPr>
          <w:rFonts w:ascii="Times New Roman" w:eastAsia="Times New Roman" w:hAnsi="Times New Roman" w:cs="Times New Roman"/>
          <w:sz w:val="21"/>
          <w:szCs w:val="21"/>
          <w:lang w:eastAsia="pl-PL"/>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 </w:t>
      </w:r>
      <w:r w:rsidRPr="00E93502">
        <w:rPr>
          <w:rFonts w:ascii="Times New Roman" w:eastAsia="Times New Roman" w:hAnsi="Times New Roman" w:cs="Times New Roman"/>
          <w:sz w:val="21"/>
          <w:szCs w:val="21"/>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93502">
        <w:rPr>
          <w:rFonts w:ascii="Times New Roman" w:eastAsia="Times New Roman" w:hAnsi="Times New Roman" w:cs="Times New Roman"/>
          <w:sz w:val="21"/>
          <w:szCs w:val="21"/>
          <w:lang w:eastAsia="pl-PL"/>
        </w:rPr>
        <w:br/>
        <w:t xml:space="preserve">Informacje dodatkowe: </w:t>
      </w:r>
    </w:p>
    <w:p w14:paraId="1C8217D6"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III.2) PODSTAWY WYKLUCZENIA </w:t>
      </w:r>
    </w:p>
    <w:p w14:paraId="45D93EF0"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III.2.1) Podstawy wykluczenia określone w art. 24 ust. 1 ustawy </w:t>
      </w:r>
      <w:proofErr w:type="spellStart"/>
      <w:r w:rsidRPr="00E93502">
        <w:rPr>
          <w:rFonts w:ascii="Times New Roman" w:eastAsia="Times New Roman" w:hAnsi="Times New Roman" w:cs="Times New Roman"/>
          <w:b/>
          <w:bCs/>
          <w:sz w:val="21"/>
          <w:szCs w:val="21"/>
          <w:lang w:eastAsia="pl-PL"/>
        </w:rPr>
        <w:t>Pzp</w:t>
      </w:r>
      <w:proofErr w:type="spellEnd"/>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III.2.2) Zamawiający przewiduje wykluczenie wykonawcy na podstawie art. 24 ust. 5 ustawy </w:t>
      </w:r>
      <w:proofErr w:type="spellStart"/>
      <w:r w:rsidRPr="00E93502">
        <w:rPr>
          <w:rFonts w:ascii="Times New Roman" w:eastAsia="Times New Roman" w:hAnsi="Times New Roman" w:cs="Times New Roman"/>
          <w:b/>
          <w:bCs/>
          <w:sz w:val="21"/>
          <w:szCs w:val="21"/>
          <w:lang w:eastAsia="pl-PL"/>
        </w:rPr>
        <w:t>Pzp</w:t>
      </w:r>
      <w:proofErr w:type="spellEnd"/>
      <w:r w:rsidRPr="00E93502">
        <w:rPr>
          <w:rFonts w:ascii="Times New Roman" w:eastAsia="Times New Roman" w:hAnsi="Times New Roman" w:cs="Times New Roman"/>
          <w:sz w:val="21"/>
          <w:szCs w:val="21"/>
          <w:lang w:eastAsia="pl-PL"/>
        </w:rPr>
        <w:t xml:space="preserve"> Tak Zamawiający przewiduje następujące fakultatywne podstawy wykluczenia: </w:t>
      </w:r>
      <w:r w:rsidRPr="00E93502">
        <w:rPr>
          <w:rFonts w:ascii="Times New Roman" w:eastAsia="Times New Roman" w:hAnsi="Times New Roman" w:cs="Times New Roman"/>
          <w:sz w:val="21"/>
          <w:szCs w:val="21"/>
          <w:lang w:eastAsia="pl-PL"/>
        </w:rPr>
        <w:br/>
        <w:t xml:space="preserve">Tak (podstawa wykluczenia określona w art. 24 ust. 5 pkt 2 ustawy </w:t>
      </w:r>
      <w:proofErr w:type="spellStart"/>
      <w:r w:rsidRPr="00E93502">
        <w:rPr>
          <w:rFonts w:ascii="Times New Roman" w:eastAsia="Times New Roman" w:hAnsi="Times New Roman" w:cs="Times New Roman"/>
          <w:sz w:val="21"/>
          <w:szCs w:val="21"/>
          <w:lang w:eastAsia="pl-PL"/>
        </w:rPr>
        <w:t>Pzp</w:t>
      </w:r>
      <w:proofErr w:type="spellEnd"/>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Tak (podstawa wykluczenia określona w art. 24 ust. 5 pkt 4 ustawy </w:t>
      </w:r>
      <w:proofErr w:type="spellStart"/>
      <w:r w:rsidRPr="00E93502">
        <w:rPr>
          <w:rFonts w:ascii="Times New Roman" w:eastAsia="Times New Roman" w:hAnsi="Times New Roman" w:cs="Times New Roman"/>
          <w:sz w:val="21"/>
          <w:szCs w:val="21"/>
          <w:lang w:eastAsia="pl-PL"/>
        </w:rPr>
        <w:t>Pzp</w:t>
      </w:r>
      <w:proofErr w:type="spellEnd"/>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p>
    <w:p w14:paraId="3A5060FE"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38A5C804"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Oświadczenie o niepodleganiu wykluczeniu oraz spełnianiu warunków udziału w postępowaniu </w:t>
      </w:r>
      <w:r w:rsidRPr="00E93502">
        <w:rPr>
          <w:rFonts w:ascii="Times New Roman" w:eastAsia="Times New Roman" w:hAnsi="Times New Roman" w:cs="Times New Roman"/>
          <w:sz w:val="21"/>
          <w:szCs w:val="21"/>
          <w:lang w:eastAsia="pl-PL"/>
        </w:rPr>
        <w:br/>
        <w:t xml:space="preserve">Tak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Oświadczenie o spełnianiu kryteriów selekcji </w:t>
      </w:r>
      <w:r w:rsidRPr="00E93502">
        <w:rPr>
          <w:rFonts w:ascii="Times New Roman" w:eastAsia="Times New Roman" w:hAnsi="Times New Roman" w:cs="Times New Roman"/>
          <w:sz w:val="21"/>
          <w:szCs w:val="21"/>
          <w:lang w:eastAsia="pl-PL"/>
        </w:rPr>
        <w:br/>
        <w:t xml:space="preserve">Nie </w:t>
      </w:r>
    </w:p>
    <w:p w14:paraId="4AF70FD4"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III.4) WYKAZ OŚWIADCZEŃ LUB DOKUMENTÓW , SKŁADANYCH PRZEZ WYKONAWCĘ W POSTĘPOWANIU NA WEZWANIE ZAMAWIAJACEGO W CELU POTWIERDZENIA OKOLICZNOŚCI, O KTÓRYCH MOWA W ART. 25 UST. 1 PKT 3 USTAWY PZP: </w:t>
      </w:r>
    </w:p>
    <w:p w14:paraId="032711B5"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III.5) WYKAZ OŚWIADCZEŃ LUB DOKUMENTÓW SKŁADANYCH PRZEZ WYKONAWCĘ W POSTĘPOWANIU NA WEZWANIE ZAMAWIAJACEGO W CELU POTWIERDZENIA OKOLICZNOŚCI, O KTÓRYCH MOWA W ART. 25 UST. 1 PKT 1 USTAWY PZP </w:t>
      </w:r>
    </w:p>
    <w:p w14:paraId="0CDF107E"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III.5.1) W ZAKRESIE SPEŁNIANIA WARUNKÓW UDZIAŁU W POSTĘPOWANIU:</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t xml:space="preserve">W celu potwierdzenia spełniania przez wykonawcę warunków udziału w postępowaniu: 1) wykaz robót budowlanych wykonanych w okresie ostatnich 5 lat przed upływem terminu składania ofert, a jeżeli okres prowadzenia działalności jest krótszy – w tym okresie, wraz z podaniem przedmiotu, dat wykonania i podmiotów, na rzecz których roboty budowlane zostały wykonane, zgodnie z pkt. 7.2.3) lit. a) SIWZ; 2) referencje lub inne dokumenty określające czy roboty budowlane wykonane przez wykonawcę zostały wykonane należycie; zgodnie z pkt. 7.2.3) lit. a) SIWZ; 3) oświadczenie na temat wykształcenia i kwalifikacji zawodowych wykonawcy lub kadry kierowniczej wykonawcy; zgodnie z pkt. 7.2.3) lit b) SIWZ; 4) dokumenty potwierdzające, że wykonawca jest ubezpieczony od odpowiedzialności cywilnej w zakresie prowadzonej działalności związanej z przedmiotem zamówienia na sumę gwarancyjną określoną przez zamawiającego w pkt 7.2.2) SIWZ.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III.5.2) W ZAKRESIE KRYTERIÓW SELEKCJI:</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p>
    <w:p w14:paraId="64886D0B"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III.6) WYKAZ OŚWIADCZEŃ LUB DOKUMENTÓW SKŁADANYCH PRZEZ WYKONAWCĘ W POSTĘPOWANIU NA WEZWANIE ZAMAWIAJACEGO W CELU POTWIERDZENIA OKOLICZNOŚCI, O KTÓRYCH MOWA W ART. 25 UST. 1 PKT 2 USTAWY PZP </w:t>
      </w:r>
    </w:p>
    <w:p w14:paraId="60CC2377"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III.7) INNE DOKUMENTY NIE WYMIENIONE W pkt III.3) - III.6) </w:t>
      </w:r>
    </w:p>
    <w:p w14:paraId="12796D0A"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Wykonawca, w terminie 3 dni od dnia zamieszczenia na stronie internetowej informacji, o której mowa w art. 86 ust. 5 ustawy </w:t>
      </w:r>
      <w:proofErr w:type="spellStart"/>
      <w:r w:rsidRPr="00E93502">
        <w:rPr>
          <w:rFonts w:ascii="Times New Roman" w:eastAsia="Times New Roman" w:hAnsi="Times New Roman" w:cs="Times New Roman"/>
          <w:sz w:val="21"/>
          <w:szCs w:val="21"/>
          <w:lang w:eastAsia="pl-PL"/>
        </w:rPr>
        <w:t>Pzp</w:t>
      </w:r>
      <w:proofErr w:type="spellEnd"/>
      <w:r w:rsidRPr="00E93502">
        <w:rPr>
          <w:rFonts w:ascii="Times New Roman" w:eastAsia="Times New Roman" w:hAnsi="Times New Roman" w:cs="Times New Roman"/>
          <w:sz w:val="21"/>
          <w:szCs w:val="21"/>
          <w:lang w:eastAsia="pl-PL"/>
        </w:rPr>
        <w:t xml:space="preserve">, przekazuje zamawiającemu oświadczenie o przynależności lub braku przynależności do tej samej grupy kapitałowej, o której mowa w art. 24 ust. 1 pkt. 23 ustawy </w:t>
      </w:r>
      <w:proofErr w:type="spellStart"/>
      <w:r w:rsidRPr="00E93502">
        <w:rPr>
          <w:rFonts w:ascii="Times New Roman" w:eastAsia="Times New Roman" w:hAnsi="Times New Roman" w:cs="Times New Roman"/>
          <w:sz w:val="21"/>
          <w:szCs w:val="21"/>
          <w:lang w:eastAsia="pl-PL"/>
        </w:rPr>
        <w:t>Pzp</w:t>
      </w:r>
      <w:proofErr w:type="spellEnd"/>
      <w:r w:rsidRPr="00E93502">
        <w:rPr>
          <w:rFonts w:ascii="Times New Roman" w:eastAsia="Times New Roman" w:hAnsi="Times New Roman" w:cs="Times New Roman"/>
          <w:sz w:val="21"/>
          <w:szCs w:val="21"/>
          <w:lang w:eastAsia="pl-PL"/>
        </w:rPr>
        <w:t xml:space="preserve">. Wraz ze złożeniem oświadczenia, wykonawca może przedstawić dowody, że powiązania z innym wykonawcą nie prowadzą do zakłócenia konkurencji w postępowaniu o udzielenie zamówienia (wzór oświadczenia stanowi załącznik Nr 3 do SIWZ).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w:t>
      </w:r>
    </w:p>
    <w:p w14:paraId="5758E62F"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u w:val="single"/>
          <w:lang w:eastAsia="pl-PL"/>
        </w:rPr>
        <w:t xml:space="preserve">SEKCJA IV: PROCEDURA </w:t>
      </w:r>
    </w:p>
    <w:p w14:paraId="088372D8"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 xml:space="preserve">IV.1) OPIS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IV.1.1) Tryb udzielenia zamówienia: </w:t>
      </w:r>
      <w:r w:rsidRPr="00E93502">
        <w:rPr>
          <w:rFonts w:ascii="Times New Roman" w:eastAsia="Times New Roman" w:hAnsi="Times New Roman" w:cs="Times New Roman"/>
          <w:sz w:val="21"/>
          <w:szCs w:val="21"/>
          <w:lang w:eastAsia="pl-PL"/>
        </w:rPr>
        <w:t xml:space="preserve">Przetarg nieograniczony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IV.1.2) Zamawiający żąda wniesienia wadium:</w:t>
      </w:r>
      <w:r w:rsidRPr="00E93502">
        <w:rPr>
          <w:rFonts w:ascii="Times New Roman" w:eastAsia="Times New Roman" w:hAnsi="Times New Roman" w:cs="Times New Roman"/>
          <w:sz w:val="21"/>
          <w:szCs w:val="21"/>
          <w:lang w:eastAsia="pl-PL"/>
        </w:rPr>
        <w:t xml:space="preserve"> </w:t>
      </w:r>
    </w:p>
    <w:p w14:paraId="35D96CCF"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Tak </w:t>
      </w:r>
      <w:r w:rsidRPr="00E93502">
        <w:rPr>
          <w:rFonts w:ascii="Times New Roman" w:eastAsia="Times New Roman" w:hAnsi="Times New Roman" w:cs="Times New Roman"/>
          <w:sz w:val="21"/>
          <w:szCs w:val="21"/>
          <w:lang w:eastAsia="pl-PL"/>
        </w:rPr>
        <w:br/>
        <w:t xml:space="preserve">Informacja na temat wadium </w:t>
      </w:r>
      <w:r w:rsidRPr="00E93502">
        <w:rPr>
          <w:rFonts w:ascii="Times New Roman" w:eastAsia="Times New Roman" w:hAnsi="Times New Roman" w:cs="Times New Roman"/>
          <w:sz w:val="21"/>
          <w:szCs w:val="21"/>
          <w:lang w:eastAsia="pl-PL"/>
        </w:rPr>
        <w:br/>
        <w:t xml:space="preserve">WYMAGANIA DOTYCZĄCE WADIUM 15.1 Wykonawca jest zobowiązany do wniesienia wadium w wysokości: 1 000,00 zł (jeden tysiąc zł 00/100). 15.2. Wadium musi być wniesione przed upływem terminu składania ofert w jednej lub kilku następujących formach, w zależności od wyboru Wykonawcy: 1) pieniądzu, przelewem na rachunek bankowy: 55 1560 0013 2001 2565 4000 0458 (w tytule przelewu należy wpisać: DZP.26.1.238.2020 wadium) 2) poręczeniach bankowych; 3) poręczeniach pieniężnych </w:t>
      </w:r>
      <w:r w:rsidRPr="00E93502">
        <w:rPr>
          <w:rFonts w:ascii="Times New Roman" w:eastAsia="Times New Roman" w:hAnsi="Times New Roman" w:cs="Times New Roman"/>
          <w:sz w:val="21"/>
          <w:szCs w:val="21"/>
          <w:lang w:eastAsia="pl-PL"/>
        </w:rPr>
        <w:lastRenderedPageBreak/>
        <w:t xml:space="preserve">spółdzielczych kas oszczędnościowo-kredytowych; 4) gwarancjach bankowych; 5) gwarancjach ubezpieczeniowych; 6) poręczeniach udzielanych przez podmioty, o których mowa w art. 6b ust. 5 pkt 2 ustawy z dnia 9 Wykonawca określi na formularzu ofertowym ogólną ceną netto i brutto za wykonanie przedmiotu zamówienia, okres gwarancji na wykonane roboty budowlane. Wszelkie upusty, rabaty, winny być ujęte w poszczególnych pozycjach kosztorysu. Wartość kosztorysu ofertowego stanowi suma wartości wszystkich pozycji kosztorysu ofertowego. listopada 2000 roku o utworzeniu Polskiej Agencji Rozwoju Przedsiębiorczości (Dz. U. z 2019 r. poz. 310 ze zm.). 15.2. Skuteczne wniesienie wadium w pieniądzu następuje z chwilą uznania środków pieniężnych na rachunku bankowym Zamawiającego, o którym mowa w pkt 15.3.1, przed upływem terminu składania ofert (tj. przed upływem dnia i godziny wyznaczonej jako ostateczny termin składania ofert). 15.3. Zamawiający zaleca, aby w przypadku wniesienia wadium w formie pieniężnej – dokument potwierdzający dokonanie przelewu wadium został załączony do oferty. 15.4. Z treści gwarancji / poręczenia powinno wynikać: 1) nazwa zleceniodawcy (Wykonawcy), beneficjenta gwarancji / poręczenia (Zamawiającego – Zarząd Lokali Miejskich, 90-514 Łódź, al. T. Kościuszki 47 ), gwaranta/poręczyciela (podmiotu udzielającego gwarancji / poręczenia) oraz adresy ich siedzib, 2) określenie wierzytelności, która ma być zabezpieczona gwarancją / poręczeniem, 3) kwota gwarancji / poręczenia, 4) termin ważności gwarancji / poręczenia, obejmujący cały okres związania ofertą, począwszy od dnia wyznaczonego na dzień składnia ofert, 5) bezwarunkowe, nieodwoływalne oraz płatne na pierwsze pisemne żądanie zgłoszone przez Zamawiającego w terminie związania ofertą, zobowiązanie Gwaranta / Poręczyciela do wypłaty Zamawiającemu, maksymalnie w terminie 30 dni od dnia żądania, pełnej kwoty wadium w okolicznościach określonych w art. 46 ust. 4a i 5 ustawy. 15.6. W przypadku wnoszenia wadium w formie innej niż pieniężna, Zamawiający wymaga złożenia wraz z ofertą oryginału dokumentu wadialnego (poręczenia lub gwarancji) – dotyczy przypadku składania oferty w formie pisemnej. 15.7. 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 15.8. Wadium składane w formie elektronicznej nie może zawierać klauzuli zwalniającej gwaranta od odpowiedzialności wskutek zwrotu dokumentu gwarancji. 15.9. Okoliczności i zasady zwrotu wadium, jego przepadku oraz zasady jego zaliczenia na poczet zabezpieczenia należytego wykonania umowy określa ustawa </w:t>
      </w:r>
      <w:proofErr w:type="spellStart"/>
      <w:r w:rsidRPr="00E93502">
        <w:rPr>
          <w:rFonts w:ascii="Times New Roman" w:eastAsia="Times New Roman" w:hAnsi="Times New Roman" w:cs="Times New Roman"/>
          <w:sz w:val="21"/>
          <w:szCs w:val="21"/>
          <w:lang w:eastAsia="pl-PL"/>
        </w:rPr>
        <w:t>Pzp</w:t>
      </w:r>
      <w:proofErr w:type="spellEnd"/>
      <w:r w:rsidRPr="00E93502">
        <w:rPr>
          <w:rFonts w:ascii="Times New Roman" w:eastAsia="Times New Roman" w:hAnsi="Times New Roman" w:cs="Times New Roman"/>
          <w:sz w:val="21"/>
          <w:szCs w:val="21"/>
          <w:lang w:eastAsia="pl-PL"/>
        </w:rPr>
        <w:t xml:space="preserve">. 15.10. Oferta Wykonawcy, który nie wniesie wadium lub wniesie w sposób nieprawidłowy zostanie odrzucona. </w:t>
      </w:r>
    </w:p>
    <w:p w14:paraId="71301EB5"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IV.1.3) Przewiduje się udzielenie zaliczek na poczet wykonania zamówienia:</w:t>
      </w:r>
      <w:r w:rsidRPr="00E93502">
        <w:rPr>
          <w:rFonts w:ascii="Times New Roman" w:eastAsia="Times New Roman" w:hAnsi="Times New Roman" w:cs="Times New Roman"/>
          <w:sz w:val="21"/>
          <w:szCs w:val="21"/>
          <w:lang w:eastAsia="pl-PL"/>
        </w:rPr>
        <w:t xml:space="preserve"> </w:t>
      </w:r>
    </w:p>
    <w:p w14:paraId="5E16F9F7"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Nie </w:t>
      </w:r>
      <w:r w:rsidRPr="00E93502">
        <w:rPr>
          <w:rFonts w:ascii="Times New Roman" w:eastAsia="Times New Roman" w:hAnsi="Times New Roman" w:cs="Times New Roman"/>
          <w:sz w:val="21"/>
          <w:szCs w:val="21"/>
          <w:lang w:eastAsia="pl-PL"/>
        </w:rPr>
        <w:br/>
        <w:t xml:space="preserve">Należy podać informacje na temat udzielania zaliczek: </w:t>
      </w:r>
      <w:r w:rsidRPr="00E93502">
        <w:rPr>
          <w:rFonts w:ascii="Times New Roman" w:eastAsia="Times New Roman" w:hAnsi="Times New Roman" w:cs="Times New Roman"/>
          <w:sz w:val="21"/>
          <w:szCs w:val="21"/>
          <w:lang w:eastAsia="pl-PL"/>
        </w:rPr>
        <w:br/>
      </w:r>
    </w:p>
    <w:p w14:paraId="32806E72"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IV.1.4) Wymaga się złożenia ofert w postaci katalogów elektronicznych lub dołączenia do ofert katalogów elektronicznych: </w:t>
      </w:r>
    </w:p>
    <w:p w14:paraId="0419CC9B"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Nie </w:t>
      </w:r>
      <w:r w:rsidRPr="00E93502">
        <w:rPr>
          <w:rFonts w:ascii="Times New Roman" w:eastAsia="Times New Roman" w:hAnsi="Times New Roman" w:cs="Times New Roman"/>
          <w:sz w:val="21"/>
          <w:szCs w:val="21"/>
          <w:lang w:eastAsia="pl-PL"/>
        </w:rPr>
        <w:br/>
        <w:t xml:space="preserve">Dopuszcza się złożenie ofert w postaci katalogów elektronicznych lub dołączenia do ofert katalogów elektronicznych: </w:t>
      </w:r>
      <w:r w:rsidRPr="00E93502">
        <w:rPr>
          <w:rFonts w:ascii="Times New Roman" w:eastAsia="Times New Roman" w:hAnsi="Times New Roman" w:cs="Times New Roman"/>
          <w:sz w:val="21"/>
          <w:szCs w:val="21"/>
          <w:lang w:eastAsia="pl-PL"/>
        </w:rPr>
        <w:br/>
        <w:t xml:space="preserve">Nie </w:t>
      </w:r>
      <w:r w:rsidRPr="00E93502">
        <w:rPr>
          <w:rFonts w:ascii="Times New Roman" w:eastAsia="Times New Roman" w:hAnsi="Times New Roman" w:cs="Times New Roman"/>
          <w:sz w:val="21"/>
          <w:szCs w:val="21"/>
          <w:lang w:eastAsia="pl-PL"/>
        </w:rPr>
        <w:br/>
        <w:t xml:space="preserve">Informacje dodatkowe: </w:t>
      </w:r>
      <w:r w:rsidRPr="00E93502">
        <w:rPr>
          <w:rFonts w:ascii="Times New Roman" w:eastAsia="Times New Roman" w:hAnsi="Times New Roman" w:cs="Times New Roman"/>
          <w:sz w:val="21"/>
          <w:szCs w:val="21"/>
          <w:lang w:eastAsia="pl-PL"/>
        </w:rPr>
        <w:br/>
      </w:r>
    </w:p>
    <w:p w14:paraId="6CCB0AD5"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IV.1.5.) Wymaga się złożenia oferty wariantowej: </w:t>
      </w:r>
    </w:p>
    <w:p w14:paraId="446B73E2"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t xml:space="preserve">Dopuszcza się złożenie oferty wariantowej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Złożenie oferty wariantowej dopuszcza się tylko z jednoczesnym złożeniem oferty zasadniczej: </w:t>
      </w:r>
      <w:r w:rsidRPr="00E93502">
        <w:rPr>
          <w:rFonts w:ascii="Times New Roman" w:eastAsia="Times New Roman" w:hAnsi="Times New Roman" w:cs="Times New Roman"/>
          <w:sz w:val="21"/>
          <w:szCs w:val="21"/>
          <w:lang w:eastAsia="pl-PL"/>
        </w:rPr>
        <w:br/>
      </w:r>
    </w:p>
    <w:p w14:paraId="69496B28"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IV.1.6) Przewidywana liczba wykonawców, którzy zostaną zaproszeni do udziału w postępowaniu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i/>
          <w:iCs/>
          <w:sz w:val="21"/>
          <w:szCs w:val="21"/>
          <w:lang w:eastAsia="pl-PL"/>
        </w:rPr>
        <w:t xml:space="preserve">(przetarg ograniczony, negocjacje z ogłoszeniem, dialog konkurencyjny, partnerstwo innowacyjne) </w:t>
      </w:r>
    </w:p>
    <w:p w14:paraId="40A0D75D"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Liczba wykonawców   </w:t>
      </w:r>
      <w:r w:rsidRPr="00E93502">
        <w:rPr>
          <w:rFonts w:ascii="Times New Roman" w:eastAsia="Times New Roman" w:hAnsi="Times New Roman" w:cs="Times New Roman"/>
          <w:sz w:val="21"/>
          <w:szCs w:val="21"/>
          <w:lang w:eastAsia="pl-PL"/>
        </w:rPr>
        <w:br/>
        <w:t xml:space="preserve">Przewidywana minimalna liczba wykonawców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lastRenderedPageBreak/>
        <w:t xml:space="preserve">Maksymalna liczba wykonawców   </w:t>
      </w:r>
      <w:r w:rsidRPr="00E93502">
        <w:rPr>
          <w:rFonts w:ascii="Times New Roman" w:eastAsia="Times New Roman" w:hAnsi="Times New Roman" w:cs="Times New Roman"/>
          <w:sz w:val="21"/>
          <w:szCs w:val="21"/>
          <w:lang w:eastAsia="pl-PL"/>
        </w:rPr>
        <w:br/>
        <w:t xml:space="preserve">Kryteria selekcji wykonawców: </w:t>
      </w:r>
      <w:r w:rsidRPr="00E93502">
        <w:rPr>
          <w:rFonts w:ascii="Times New Roman" w:eastAsia="Times New Roman" w:hAnsi="Times New Roman" w:cs="Times New Roman"/>
          <w:sz w:val="21"/>
          <w:szCs w:val="21"/>
          <w:lang w:eastAsia="pl-PL"/>
        </w:rPr>
        <w:br/>
      </w:r>
    </w:p>
    <w:p w14:paraId="7572F1F5"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IV.1.7) Informacje na temat umowy ramowej lub dynamicznego systemu zakupów: </w:t>
      </w:r>
    </w:p>
    <w:p w14:paraId="55B948C7"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Umowa ramowa będzie zawarta: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Czy przewiduje się ograniczenie liczby uczestników umowy ramowej: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Przewidziana maksymalna liczba uczestników umowy ramowej: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Informacje dodatkowe: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Zamówienie obejmuje ustanowienie dynamicznego systemu zakupów: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Adres strony internetowej, na której będą zamieszczone dodatkowe informacje dotyczące dynamicznego systemu zakupów: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Informacje dodatkowe: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W ramach umowy ramowej/dynamicznego systemu zakupów dopuszcza się złożenie ofert w formie katalogów elektronicznych: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Przewiduje się pobranie ze złożonych katalogów elektronicznych informacji potrzebnych do sporządzenia ofert w ramach umowy ramowej/dynamicznego systemu zakupów: </w:t>
      </w:r>
      <w:r w:rsidRPr="00E93502">
        <w:rPr>
          <w:rFonts w:ascii="Times New Roman" w:eastAsia="Times New Roman" w:hAnsi="Times New Roman" w:cs="Times New Roman"/>
          <w:sz w:val="21"/>
          <w:szCs w:val="21"/>
          <w:lang w:eastAsia="pl-PL"/>
        </w:rPr>
        <w:br/>
      </w:r>
    </w:p>
    <w:p w14:paraId="4029CF0A"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IV.1.8) Aukcja elektroniczna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Przewidziane jest przeprowadzenie aukcji elektronicznej </w:t>
      </w:r>
      <w:r w:rsidRPr="00E93502">
        <w:rPr>
          <w:rFonts w:ascii="Times New Roman" w:eastAsia="Times New Roman" w:hAnsi="Times New Roman" w:cs="Times New Roman"/>
          <w:i/>
          <w:iCs/>
          <w:sz w:val="21"/>
          <w:szCs w:val="21"/>
          <w:lang w:eastAsia="pl-PL"/>
        </w:rPr>
        <w:t xml:space="preserve">(przetarg nieograniczony, przetarg ograniczony, negocjacje z ogłoszeniem) </w:t>
      </w:r>
      <w:r w:rsidRPr="00E93502">
        <w:rPr>
          <w:rFonts w:ascii="Times New Roman" w:eastAsia="Times New Roman" w:hAnsi="Times New Roman" w:cs="Times New Roman"/>
          <w:sz w:val="21"/>
          <w:szCs w:val="21"/>
          <w:lang w:eastAsia="pl-PL"/>
        </w:rPr>
        <w:t xml:space="preserve">Nie </w:t>
      </w:r>
      <w:r w:rsidRPr="00E93502">
        <w:rPr>
          <w:rFonts w:ascii="Times New Roman" w:eastAsia="Times New Roman" w:hAnsi="Times New Roman" w:cs="Times New Roman"/>
          <w:sz w:val="21"/>
          <w:szCs w:val="21"/>
          <w:lang w:eastAsia="pl-PL"/>
        </w:rPr>
        <w:br/>
        <w:t xml:space="preserve">Należy podać adres strony internetowej, na której aukcja będzie prowadzona: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Należy wskazać elementy, których wartości będą przedmiotem aukcji elektronicznej: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Przewiduje się ograniczenia co do przedstawionych wartości, wynikające z opisu przedmiotu zamówienia:</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Należy podać, które informacje zostaną udostępnione wykonawcom w trakcie aukcji elektronicznej oraz jaki będzie termin ich udostępnienia: </w:t>
      </w:r>
      <w:r w:rsidRPr="00E93502">
        <w:rPr>
          <w:rFonts w:ascii="Times New Roman" w:eastAsia="Times New Roman" w:hAnsi="Times New Roman" w:cs="Times New Roman"/>
          <w:sz w:val="21"/>
          <w:szCs w:val="21"/>
          <w:lang w:eastAsia="pl-PL"/>
        </w:rPr>
        <w:br/>
        <w:t xml:space="preserve">Informacje dotyczące przebiegu aukcji elektronicznej: </w:t>
      </w:r>
      <w:r w:rsidRPr="00E93502">
        <w:rPr>
          <w:rFonts w:ascii="Times New Roman" w:eastAsia="Times New Roman" w:hAnsi="Times New Roman" w:cs="Times New Roman"/>
          <w:sz w:val="21"/>
          <w:szCs w:val="21"/>
          <w:lang w:eastAsia="pl-PL"/>
        </w:rPr>
        <w:br/>
        <w:t xml:space="preserve">Jaki jest przewidziany sposób postępowania w toku aukcji elektronicznej i jakie będą warunki, na jakich wykonawcy będą mogli licytować (minimalne wysokości postąpień): </w:t>
      </w:r>
      <w:r w:rsidRPr="00E93502">
        <w:rPr>
          <w:rFonts w:ascii="Times New Roman" w:eastAsia="Times New Roman" w:hAnsi="Times New Roman" w:cs="Times New Roman"/>
          <w:sz w:val="21"/>
          <w:szCs w:val="21"/>
          <w:lang w:eastAsia="pl-PL"/>
        </w:rPr>
        <w:br/>
        <w:t xml:space="preserve">Informacje dotyczące wykorzystywanego sprzętu elektronicznego, rozwiązań i specyfikacji technicznych w zakresie połączeń: </w:t>
      </w:r>
      <w:r w:rsidRPr="00E93502">
        <w:rPr>
          <w:rFonts w:ascii="Times New Roman" w:eastAsia="Times New Roman" w:hAnsi="Times New Roman" w:cs="Times New Roman"/>
          <w:sz w:val="21"/>
          <w:szCs w:val="21"/>
          <w:lang w:eastAsia="pl-PL"/>
        </w:rPr>
        <w:br/>
        <w:t xml:space="preserve">Wymagania dotyczące rejestracji i identyfikacji wykonawców w aukcji elektronicznej: </w:t>
      </w:r>
      <w:r w:rsidRPr="00E93502">
        <w:rPr>
          <w:rFonts w:ascii="Times New Roman" w:eastAsia="Times New Roman" w:hAnsi="Times New Roman" w:cs="Times New Roman"/>
          <w:sz w:val="21"/>
          <w:szCs w:val="21"/>
          <w:lang w:eastAsia="pl-PL"/>
        </w:rPr>
        <w:br/>
        <w:t xml:space="preserve">Informacje o liczbie etapów aukcji elektronicznej i czasie ich trwania: </w:t>
      </w:r>
    </w:p>
    <w:p w14:paraId="1EF876D2"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t xml:space="preserve">Czas trwania: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Czy wykonawcy, którzy nie złożyli nowych postąpień, zostaną zakwalifikowani do następnego etapu: </w:t>
      </w:r>
      <w:r w:rsidRPr="00E93502">
        <w:rPr>
          <w:rFonts w:ascii="Times New Roman" w:eastAsia="Times New Roman" w:hAnsi="Times New Roman" w:cs="Times New Roman"/>
          <w:sz w:val="21"/>
          <w:szCs w:val="21"/>
          <w:lang w:eastAsia="pl-PL"/>
        </w:rPr>
        <w:br/>
        <w:t xml:space="preserve">Warunki zamknięcia aukcji elektronicznej: </w:t>
      </w:r>
      <w:r w:rsidRPr="00E93502">
        <w:rPr>
          <w:rFonts w:ascii="Times New Roman" w:eastAsia="Times New Roman" w:hAnsi="Times New Roman" w:cs="Times New Roman"/>
          <w:sz w:val="21"/>
          <w:szCs w:val="21"/>
          <w:lang w:eastAsia="pl-PL"/>
        </w:rPr>
        <w:br/>
      </w:r>
    </w:p>
    <w:p w14:paraId="3CF31501"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IV.2) KRYTERIA OCENY OFERT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IV.2.1) Kryteria oceny ofert: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IV.2.2) Kryteria</w:t>
      </w:r>
      <w:r w:rsidRPr="00E93502">
        <w:rPr>
          <w:rFonts w:ascii="Times New Roman" w:eastAsia="Times New Roman" w:hAnsi="Times New Roman" w:cs="Times New Roman"/>
          <w:sz w:val="21"/>
          <w:szCs w:val="21"/>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07"/>
        <w:gridCol w:w="893"/>
      </w:tblGrid>
      <w:tr w:rsidR="00E93502" w:rsidRPr="00E93502" w14:paraId="11D08AD9" w14:textId="77777777" w:rsidTr="00E93502">
        <w:tc>
          <w:tcPr>
            <w:tcW w:w="0" w:type="auto"/>
            <w:tcBorders>
              <w:top w:val="single" w:sz="6" w:space="0" w:color="000000"/>
              <w:left w:val="single" w:sz="6" w:space="0" w:color="000000"/>
              <w:bottom w:val="single" w:sz="6" w:space="0" w:color="000000"/>
              <w:right w:val="single" w:sz="6" w:space="0" w:color="000000"/>
            </w:tcBorders>
            <w:vAlign w:val="center"/>
            <w:hideMark/>
          </w:tcPr>
          <w:p w14:paraId="5479A27A"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AF75D"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Znaczenie</w:t>
            </w:r>
          </w:p>
        </w:tc>
      </w:tr>
      <w:tr w:rsidR="00E93502" w:rsidRPr="00E93502" w14:paraId="787AD38D" w14:textId="77777777" w:rsidTr="00E93502">
        <w:tc>
          <w:tcPr>
            <w:tcW w:w="0" w:type="auto"/>
            <w:tcBorders>
              <w:top w:val="single" w:sz="6" w:space="0" w:color="000000"/>
              <w:left w:val="single" w:sz="6" w:space="0" w:color="000000"/>
              <w:bottom w:val="single" w:sz="6" w:space="0" w:color="000000"/>
              <w:right w:val="single" w:sz="6" w:space="0" w:color="000000"/>
            </w:tcBorders>
            <w:vAlign w:val="center"/>
            <w:hideMark/>
          </w:tcPr>
          <w:p w14:paraId="086B5511"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B236D"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60,00</w:t>
            </w:r>
          </w:p>
        </w:tc>
      </w:tr>
      <w:tr w:rsidR="00E93502" w:rsidRPr="00E93502" w14:paraId="23D2086F" w14:textId="77777777" w:rsidTr="00E93502">
        <w:tc>
          <w:tcPr>
            <w:tcW w:w="0" w:type="auto"/>
            <w:tcBorders>
              <w:top w:val="single" w:sz="6" w:space="0" w:color="000000"/>
              <w:left w:val="single" w:sz="6" w:space="0" w:color="000000"/>
              <w:bottom w:val="single" w:sz="6" w:space="0" w:color="000000"/>
              <w:right w:val="single" w:sz="6" w:space="0" w:color="000000"/>
            </w:tcBorders>
            <w:vAlign w:val="center"/>
            <w:hideMark/>
          </w:tcPr>
          <w:p w14:paraId="1B12C8F4"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lastRenderedPageBreak/>
              <w:t>Gwarancja na wykonane roboty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3EE84"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40,00</w:t>
            </w:r>
          </w:p>
        </w:tc>
      </w:tr>
    </w:tbl>
    <w:p w14:paraId="4B9A52EE"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IV.2.3) Zastosowanie procedury, o której mowa w art. 24aa ust. 1 ustawy </w:t>
      </w:r>
      <w:proofErr w:type="spellStart"/>
      <w:r w:rsidRPr="00E93502">
        <w:rPr>
          <w:rFonts w:ascii="Times New Roman" w:eastAsia="Times New Roman" w:hAnsi="Times New Roman" w:cs="Times New Roman"/>
          <w:b/>
          <w:bCs/>
          <w:sz w:val="21"/>
          <w:szCs w:val="21"/>
          <w:lang w:eastAsia="pl-PL"/>
        </w:rPr>
        <w:t>Pzp</w:t>
      </w:r>
      <w:proofErr w:type="spellEnd"/>
      <w:r w:rsidRPr="00E93502">
        <w:rPr>
          <w:rFonts w:ascii="Times New Roman" w:eastAsia="Times New Roman" w:hAnsi="Times New Roman" w:cs="Times New Roman"/>
          <w:b/>
          <w:bCs/>
          <w:sz w:val="21"/>
          <w:szCs w:val="21"/>
          <w:lang w:eastAsia="pl-PL"/>
        </w:rPr>
        <w:t xml:space="preserve"> </w:t>
      </w:r>
      <w:r w:rsidRPr="00E93502">
        <w:rPr>
          <w:rFonts w:ascii="Times New Roman" w:eastAsia="Times New Roman" w:hAnsi="Times New Roman" w:cs="Times New Roman"/>
          <w:sz w:val="21"/>
          <w:szCs w:val="21"/>
          <w:lang w:eastAsia="pl-PL"/>
        </w:rPr>
        <w:t xml:space="preserve">(przetarg nieograniczony) </w:t>
      </w:r>
      <w:r w:rsidRPr="00E93502">
        <w:rPr>
          <w:rFonts w:ascii="Times New Roman" w:eastAsia="Times New Roman" w:hAnsi="Times New Roman" w:cs="Times New Roman"/>
          <w:sz w:val="21"/>
          <w:szCs w:val="21"/>
          <w:lang w:eastAsia="pl-PL"/>
        </w:rPr>
        <w:br/>
        <w:t xml:space="preserve">Tak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IV.3) Negocjacje z ogłoszeniem, dialog konkurencyjny, partnerstwo innowacyjne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IV.3.1) Informacje na temat negocjacji z ogłoszeniem</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t xml:space="preserve">Minimalne wymagania, które muszą spełniać wszystkie oferty: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Przewidziane jest zastrzeżenie prawa do udzielenia zamówienia na podstawie ofert wstępnych bez przeprowadzenia negocjacji </w:t>
      </w:r>
      <w:r w:rsidRPr="00E93502">
        <w:rPr>
          <w:rFonts w:ascii="Times New Roman" w:eastAsia="Times New Roman" w:hAnsi="Times New Roman" w:cs="Times New Roman"/>
          <w:sz w:val="21"/>
          <w:szCs w:val="21"/>
          <w:lang w:eastAsia="pl-PL"/>
        </w:rPr>
        <w:br/>
        <w:t xml:space="preserve">Przewidziany jest podział negocjacji na etapy w celu ograniczenia liczby ofert: </w:t>
      </w:r>
      <w:r w:rsidRPr="00E93502">
        <w:rPr>
          <w:rFonts w:ascii="Times New Roman" w:eastAsia="Times New Roman" w:hAnsi="Times New Roman" w:cs="Times New Roman"/>
          <w:sz w:val="21"/>
          <w:szCs w:val="21"/>
          <w:lang w:eastAsia="pl-PL"/>
        </w:rPr>
        <w:br/>
        <w:t xml:space="preserve">Należy podać informacje na temat etapów negocjacji (w tym liczbę etapów):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Informacje dodatkowe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IV.3.2) Informacje na temat dialogu konkurencyjnego</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t xml:space="preserve">Opis potrzeb i wymagań zamawiającego lub informacja o sposobie uzyskania tego opisu: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Informacja o wysokości nagród dla wykonawców, którzy podczas dialogu konkurencyjnego przedstawili rozwiązania stanowiące podstawę do składania ofert, jeżeli zamawiający przewiduje nagrody: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Wstępny harmonogram postępowania: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Podział dialogu na etapy w celu ograniczenia liczby rozwiązań: </w:t>
      </w:r>
      <w:r w:rsidRPr="00E93502">
        <w:rPr>
          <w:rFonts w:ascii="Times New Roman" w:eastAsia="Times New Roman" w:hAnsi="Times New Roman" w:cs="Times New Roman"/>
          <w:sz w:val="21"/>
          <w:szCs w:val="21"/>
          <w:lang w:eastAsia="pl-PL"/>
        </w:rPr>
        <w:br/>
        <w:t xml:space="preserve">Należy podać informacje na temat etapów dialogu: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Informacje dodatkowe: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IV.3.3) Informacje na temat partnerstwa innowacyjnego</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t xml:space="preserve">Elementy opisu przedmiotu zamówienia definiujące minimalne wymagania, którym muszą odpowiadać wszystkie oferty: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Podział negocjacji na etapy w celu ograniczeniu liczby ofert podlegających negocjacjom poprzez zastosowanie kryteriów oceny ofert wskazanych w specyfikacji istotnych warunków zamówienia: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Informacje dodatkowe: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IV.4) Licytacja elektroniczna </w:t>
      </w:r>
      <w:r w:rsidRPr="00E93502">
        <w:rPr>
          <w:rFonts w:ascii="Times New Roman" w:eastAsia="Times New Roman" w:hAnsi="Times New Roman" w:cs="Times New Roman"/>
          <w:sz w:val="21"/>
          <w:szCs w:val="21"/>
          <w:lang w:eastAsia="pl-PL"/>
        </w:rPr>
        <w:br/>
        <w:t xml:space="preserve">Adres strony internetowej, na której będzie prowadzona licytacja elektroniczna: </w:t>
      </w:r>
    </w:p>
    <w:p w14:paraId="7A6C4EAC"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Adres strony internetowej, na której jest dostępny opis przedmiotu zamówienia w licytacji elektronicznej: </w:t>
      </w:r>
    </w:p>
    <w:p w14:paraId="28131100"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Wymagania dotyczące rejestracji i identyfikacji wykonawców w licytacji elektronicznej, w tym wymagania techniczne urządzeń informatycznych: </w:t>
      </w:r>
    </w:p>
    <w:p w14:paraId="7E7FF1DB"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Sposób postępowania w toku licytacji elektronicznej, w tym określenie minimalnych wysokości postąpień: </w:t>
      </w:r>
    </w:p>
    <w:p w14:paraId="0D6E5BFE"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Informacje o liczbie etapów licytacji elektronicznej i czasie ich trwania: </w:t>
      </w:r>
    </w:p>
    <w:p w14:paraId="5DCBD572"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Czas trwania: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Wykonawcy, którzy nie złożyli nowych postąpień, zostaną zakwalifikowani do następnego etapu: </w:t>
      </w:r>
    </w:p>
    <w:p w14:paraId="6FC85CC3"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Termin składania wniosków o dopuszczenie do udziału w licytacji elektronicznej: </w:t>
      </w:r>
      <w:r w:rsidRPr="00E93502">
        <w:rPr>
          <w:rFonts w:ascii="Times New Roman" w:eastAsia="Times New Roman" w:hAnsi="Times New Roman" w:cs="Times New Roman"/>
          <w:sz w:val="21"/>
          <w:szCs w:val="21"/>
          <w:lang w:eastAsia="pl-PL"/>
        </w:rPr>
        <w:br/>
        <w:t xml:space="preserve">Data: godzina: </w:t>
      </w:r>
      <w:r w:rsidRPr="00E93502">
        <w:rPr>
          <w:rFonts w:ascii="Times New Roman" w:eastAsia="Times New Roman" w:hAnsi="Times New Roman" w:cs="Times New Roman"/>
          <w:sz w:val="21"/>
          <w:szCs w:val="21"/>
          <w:lang w:eastAsia="pl-PL"/>
        </w:rPr>
        <w:br/>
        <w:t xml:space="preserve">Termin otwarcia licytacji elektronicznej: </w:t>
      </w:r>
    </w:p>
    <w:p w14:paraId="749BA9AF"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t xml:space="preserve">Termin i warunki zamknięcia licytacji elektronicznej: </w:t>
      </w:r>
    </w:p>
    <w:p w14:paraId="12C9A0BA"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t xml:space="preserve">Istotne dla stron postanowienia, które zostaną wprowadzone do treści zawieranej umowy w sprawie zamówienia publicznego, albo ogólne warunki umowy, albo wzór umowy: </w:t>
      </w:r>
    </w:p>
    <w:p w14:paraId="5C27C6AD"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lastRenderedPageBreak/>
        <w:br/>
        <w:t xml:space="preserve">Wymagania dotyczące zabezpieczenia należytego wykonania umowy: </w:t>
      </w:r>
    </w:p>
    <w:p w14:paraId="7CFDC325"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lang w:eastAsia="pl-PL"/>
        </w:rPr>
        <w:br/>
        <w:t xml:space="preserve">Informacje dodatkowe: </w:t>
      </w:r>
    </w:p>
    <w:p w14:paraId="2E345CA7"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r w:rsidRPr="00E93502">
        <w:rPr>
          <w:rFonts w:ascii="Times New Roman" w:eastAsia="Times New Roman" w:hAnsi="Times New Roman" w:cs="Times New Roman"/>
          <w:b/>
          <w:bCs/>
          <w:sz w:val="21"/>
          <w:szCs w:val="21"/>
          <w:lang w:eastAsia="pl-PL"/>
        </w:rPr>
        <w:t>IV.5) ZMIANA UMOWY</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Przewiduje się istotne zmiany postanowień zawartej umowy w stosunku do treści oferty, na podstawie której dokonano wyboru wykonawcy:</w:t>
      </w:r>
      <w:r w:rsidRPr="00E93502">
        <w:rPr>
          <w:rFonts w:ascii="Times New Roman" w:eastAsia="Times New Roman" w:hAnsi="Times New Roman" w:cs="Times New Roman"/>
          <w:sz w:val="21"/>
          <w:szCs w:val="21"/>
          <w:lang w:eastAsia="pl-PL"/>
        </w:rPr>
        <w:t xml:space="preserve"> Tak </w:t>
      </w:r>
      <w:r w:rsidRPr="00E93502">
        <w:rPr>
          <w:rFonts w:ascii="Times New Roman" w:eastAsia="Times New Roman" w:hAnsi="Times New Roman" w:cs="Times New Roman"/>
          <w:sz w:val="21"/>
          <w:szCs w:val="21"/>
          <w:lang w:eastAsia="pl-PL"/>
        </w:rPr>
        <w:br/>
        <w:t xml:space="preserve">Należy wskazać zakres, charakter zmian oraz warunki wprowadzenia zmian: </w:t>
      </w:r>
      <w:r w:rsidRPr="00E93502">
        <w:rPr>
          <w:rFonts w:ascii="Times New Roman" w:eastAsia="Times New Roman" w:hAnsi="Times New Roman" w:cs="Times New Roman"/>
          <w:sz w:val="21"/>
          <w:szCs w:val="21"/>
          <w:lang w:eastAsia="pl-PL"/>
        </w:rPr>
        <w:br/>
        <w:t xml:space="preserve">Reguluje § 13 projektu umowy: §13 DOPUSZCZALNE ZMIANY UMOWY 1. Zamawiający przewiduje możliwość dokonania zmian postanowień umownych w stosunku do treści oferty w następujących okolicznościach: a) zmian podmiotowych po stronie Wykonawcy i Zamawiającego zgodnie z obowiązującymi przepisami prawa, b) zmiany wynagrodzenia brutto związanej ze zmianą ustawowej stawki podatku VAT, c) wystąpienia okoliczności, o których mowa w art. 144 ustawy </w:t>
      </w:r>
      <w:proofErr w:type="spellStart"/>
      <w:r w:rsidRPr="00E93502">
        <w:rPr>
          <w:rFonts w:ascii="Times New Roman" w:eastAsia="Times New Roman" w:hAnsi="Times New Roman" w:cs="Times New Roman"/>
          <w:sz w:val="21"/>
          <w:szCs w:val="21"/>
          <w:lang w:eastAsia="pl-PL"/>
        </w:rPr>
        <w:t>Pzp</w:t>
      </w:r>
      <w:proofErr w:type="spellEnd"/>
      <w:r w:rsidRPr="00E93502">
        <w:rPr>
          <w:rFonts w:ascii="Times New Roman" w:eastAsia="Times New Roman" w:hAnsi="Times New Roman" w:cs="Times New Roman"/>
          <w:sz w:val="21"/>
          <w:szCs w:val="21"/>
          <w:lang w:eastAsia="pl-PL"/>
        </w:rPr>
        <w:t xml:space="preserve"> 2. Zamawiający, oprócz przypadków wymienionych w przepisach K.c., może odstąpić od umowy lub części umowy także w razie zaistnienia istotnej zmiany okoliczności powodującej, że wykonanie umowy lub jej części nie leży w interesie publicznym, czego nie można było przewidzieć w chwili zawarcia umowy, lub dalsze wykonywanie umowy lub jej części może zagrozić istotnemu interesowi bezpieczeństwa państwa lub bezpieczeństwu publicznemu, zamawiający może odstąpić od umowy lub jej części w terminie 30 dni od dnia powzięcia wiadomości o tych okolicznościach. W takim wypadku Wykonawca może żądać jedynie wynagrodzenia należnego mu z tytułu wykonania części umowy. 3. Poza przypadkami określonymi w paragrafach poprzedzających Zamawiający przewiduje możliwość zmiany terminu realizacji umowy w następujących przypadkach: a) wystąpienia robót dodatkowych lub zamiennych spowodowanych okolicznościami, których Zamawiający nie przewidział - Wykonawca w tym przypadku zobowiązany jest powiadomić pisemnie Zamawiającego w ciągu 7 dni o zaistniałej okoliczności a osoba po stronie Zamawiającego odpowiedzialna za realizację robót sporządzić stosowny protokół konieczności podpisany przez obydwie strony; b) wystąpienia niekorzystnych warunków atmosferycznych uniemożliwiających prawidłowe wykonanie robót, w szczególności z powodu technologii realizacji prac określonej: umową, normami lub innymi przepisami, wymagającej konkretnych warunków atmosferycznych dla danej technologii, ciągłych opadów deszczu lub śniegu, jeżeli konieczność wykonania prac w tym okresie nie jest następstwem okoliczności, za które wykonawca ponosi odpowiedzialność, c) działania osób trzecich uniemożliwiających lub utrudniających realizację umowy; d) przedłużających się procedur administracyjnych mających wpływ na termin realizacji przedmiotowego zamówienia; e) odmowy z przyczyn niezależnych od stron umowy wydania przez uprawnione organy decyzji, zezwoleń, uzgodnień; f) zaistnienia okoliczności leżących po stronie Zamawiającego, w szczególności spowodowanych sytuacją finansową, zdolnościami płatniczymi lub warunkami organizacyjnymi; g)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h) zmian powszechnie obowiązujących przepisów prawa w zakresie mającym wpływ na realizację przedmiotu zamówienia; i) wystąpienia istotnych wad dokumentacji projektowej skutkującej koniecznością dokonania poprawek lub uzupełnień, jeżeli uniemożliwia to lub istotnie wstrzymuje realizację określonego rodzaju robót mających wpływ na zmianę terminu realizacji. 4. Zamawiający przewiduje również możliwość zmiany umowy w następujących przypadkach: a) powstania rozbieżności lub niejasności w rozumieniu pojęć użytych w umowie, których nie będzie można usunąć w inny sposób, a zmiana będzie umożliwiać usunięcie rozbieżności i doprecyzowanie umowy w celu jednoznacznej interpretacji jej zapisów przez strony, b) aktualizacji rozwiązań ze względu na postęp technologiczny, zmiana nie może spowodować podwyższenia cen wynikających z oferty, na podstawie której był dokonany wybór Wykonawcy, c) zmniejszenia zakresu prac lub rozszerzenie przedmiotu zamówienia o prace nie ujęte w przedmiarze robót, które będą rozliczane zgodnie z zapisami umowy. W takich sytuacjach dopuszcza się zmianę terminu realizacji zamówienia oraz wynagrodzenia, z zastrzeżeniem art. 144 ustawy </w:t>
      </w:r>
      <w:proofErr w:type="spellStart"/>
      <w:r w:rsidRPr="00E93502">
        <w:rPr>
          <w:rFonts w:ascii="Times New Roman" w:eastAsia="Times New Roman" w:hAnsi="Times New Roman" w:cs="Times New Roman"/>
          <w:sz w:val="21"/>
          <w:szCs w:val="21"/>
          <w:lang w:eastAsia="pl-PL"/>
        </w:rPr>
        <w:t>Pzp</w:t>
      </w:r>
      <w:proofErr w:type="spellEnd"/>
      <w:r w:rsidRPr="00E93502">
        <w:rPr>
          <w:rFonts w:ascii="Times New Roman" w:eastAsia="Times New Roman" w:hAnsi="Times New Roman" w:cs="Times New Roman"/>
          <w:sz w:val="21"/>
          <w:szCs w:val="21"/>
          <w:lang w:eastAsia="pl-PL"/>
        </w:rPr>
        <w:t xml:space="preserve">, d) zmiany ilości jakichkolwiek elementów prac objętych umową (dotyczy ilości obmiarowych przewidujących wynagrodzenie kosztorysowe). W takich sytuacjach dopuszcza się zmianę terminu realizacji zamówienia oraz wynagrodzenia, z zastrzeżeniem art. 144 ustawy </w:t>
      </w:r>
      <w:proofErr w:type="spellStart"/>
      <w:r w:rsidRPr="00E93502">
        <w:rPr>
          <w:rFonts w:ascii="Times New Roman" w:eastAsia="Times New Roman" w:hAnsi="Times New Roman" w:cs="Times New Roman"/>
          <w:sz w:val="21"/>
          <w:szCs w:val="21"/>
          <w:lang w:eastAsia="pl-PL"/>
        </w:rPr>
        <w:t>Pzp</w:t>
      </w:r>
      <w:proofErr w:type="spellEnd"/>
      <w:r w:rsidRPr="00E93502">
        <w:rPr>
          <w:rFonts w:ascii="Times New Roman" w:eastAsia="Times New Roman" w:hAnsi="Times New Roman" w:cs="Times New Roman"/>
          <w:sz w:val="21"/>
          <w:szCs w:val="21"/>
          <w:lang w:eastAsia="pl-PL"/>
        </w:rPr>
        <w:t xml:space="preserve">. 5. W przypadku wystąpienia którejkolwiek okoliczności wymienionych w ust. 3 i 4 termin realizacji robót może ulec odpowiednio przedłużeniu, o czas niezbędny do zakończenia wykonania przedmiotu umowy w sposób należyty, nie dłużej jednak niż okres trwania tych okoliczności.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IV.6) INFORMACJE ADMINISTRACYJNE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lastRenderedPageBreak/>
        <w:t xml:space="preserve">IV.6.1) Sposób udostępniania informacji o charakterze poufnym </w:t>
      </w:r>
      <w:r w:rsidRPr="00E93502">
        <w:rPr>
          <w:rFonts w:ascii="Times New Roman" w:eastAsia="Times New Roman" w:hAnsi="Times New Roman" w:cs="Times New Roman"/>
          <w:i/>
          <w:iCs/>
          <w:sz w:val="21"/>
          <w:szCs w:val="21"/>
          <w:lang w:eastAsia="pl-PL"/>
        </w:rPr>
        <w:t xml:space="preserve">(jeżeli dotyczy):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Środki służące ochronie informacji o charakterze poufnym</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IV.6.2) Termin składania ofert lub wniosków o dopuszczenie do udziału w postępowaniu: </w:t>
      </w:r>
      <w:r w:rsidRPr="00E93502">
        <w:rPr>
          <w:rFonts w:ascii="Times New Roman" w:eastAsia="Times New Roman" w:hAnsi="Times New Roman" w:cs="Times New Roman"/>
          <w:sz w:val="21"/>
          <w:szCs w:val="21"/>
          <w:lang w:eastAsia="pl-PL"/>
        </w:rPr>
        <w:br/>
        <w:t xml:space="preserve">Data: 2020-08-18, godzina: 12:00, </w:t>
      </w:r>
      <w:r w:rsidRPr="00E93502">
        <w:rPr>
          <w:rFonts w:ascii="Times New Roman" w:eastAsia="Times New Roman" w:hAnsi="Times New Roman" w:cs="Times New Roman"/>
          <w:sz w:val="21"/>
          <w:szCs w:val="21"/>
          <w:lang w:eastAsia="pl-PL"/>
        </w:rPr>
        <w:br/>
        <w:t xml:space="preserve">Skrócenie terminu składania wniosków, ze względu na pilną potrzebę udzielenia zamówienia (przetarg nieograniczony, przetarg ograniczony, negocjacje z ogłoszeniem): </w:t>
      </w:r>
      <w:r w:rsidRPr="00E93502">
        <w:rPr>
          <w:rFonts w:ascii="Times New Roman" w:eastAsia="Times New Roman" w:hAnsi="Times New Roman" w:cs="Times New Roman"/>
          <w:sz w:val="21"/>
          <w:szCs w:val="21"/>
          <w:lang w:eastAsia="pl-PL"/>
        </w:rPr>
        <w:br/>
        <w:t xml:space="preserve">Nie </w:t>
      </w:r>
      <w:r w:rsidRPr="00E93502">
        <w:rPr>
          <w:rFonts w:ascii="Times New Roman" w:eastAsia="Times New Roman" w:hAnsi="Times New Roman" w:cs="Times New Roman"/>
          <w:sz w:val="21"/>
          <w:szCs w:val="21"/>
          <w:lang w:eastAsia="pl-PL"/>
        </w:rPr>
        <w:br/>
        <w:t xml:space="preserve">Wskazać powody: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sz w:val="21"/>
          <w:szCs w:val="21"/>
          <w:lang w:eastAsia="pl-PL"/>
        </w:rPr>
        <w:br/>
        <w:t xml:space="preserve">Język lub języki, w jakich mogą być sporządzane oferty lub wnioski o dopuszczenie do udziału w postępowaniu </w:t>
      </w:r>
      <w:r w:rsidRPr="00E93502">
        <w:rPr>
          <w:rFonts w:ascii="Times New Roman" w:eastAsia="Times New Roman" w:hAnsi="Times New Roman" w:cs="Times New Roman"/>
          <w:sz w:val="21"/>
          <w:szCs w:val="21"/>
          <w:lang w:eastAsia="pl-PL"/>
        </w:rPr>
        <w:br/>
        <w:t xml:space="preserve">&gt; polski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 xml:space="preserve">IV.6.3) Termin związania ofertą: </w:t>
      </w:r>
      <w:r w:rsidRPr="00E93502">
        <w:rPr>
          <w:rFonts w:ascii="Times New Roman" w:eastAsia="Times New Roman" w:hAnsi="Times New Roman" w:cs="Times New Roman"/>
          <w:sz w:val="21"/>
          <w:szCs w:val="21"/>
          <w:lang w:eastAsia="pl-PL"/>
        </w:rPr>
        <w:t xml:space="preserve">do: okres w dniach: 30 (od ostatecznego terminu składania ofert)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IV.6.4) Przewiduje się unieważnienie postępowania o udzielenie zamówienia, w przypadku nieprzyznania środków, które miały być przeznaczone na sfinansowanie całości lub części zamówienia:</w:t>
      </w:r>
      <w:r w:rsidRPr="00E93502">
        <w:rPr>
          <w:rFonts w:ascii="Times New Roman" w:eastAsia="Times New Roman" w:hAnsi="Times New Roman" w:cs="Times New Roman"/>
          <w:sz w:val="21"/>
          <w:szCs w:val="21"/>
          <w:lang w:eastAsia="pl-PL"/>
        </w:rPr>
        <w:t xml:space="preserve"> Nie </w:t>
      </w:r>
      <w:r w:rsidRPr="00E93502">
        <w:rPr>
          <w:rFonts w:ascii="Times New Roman" w:eastAsia="Times New Roman" w:hAnsi="Times New Roman" w:cs="Times New Roman"/>
          <w:sz w:val="21"/>
          <w:szCs w:val="21"/>
          <w:lang w:eastAsia="pl-PL"/>
        </w:rPr>
        <w:br/>
      </w:r>
      <w:r w:rsidRPr="00E93502">
        <w:rPr>
          <w:rFonts w:ascii="Times New Roman" w:eastAsia="Times New Roman" w:hAnsi="Times New Roman" w:cs="Times New Roman"/>
          <w:b/>
          <w:bCs/>
          <w:sz w:val="21"/>
          <w:szCs w:val="21"/>
          <w:lang w:eastAsia="pl-PL"/>
        </w:rPr>
        <w:t>IV.6.5) Informacje dodatkowe:</w:t>
      </w:r>
      <w:r w:rsidRPr="00E93502">
        <w:rPr>
          <w:rFonts w:ascii="Times New Roman" w:eastAsia="Times New Roman" w:hAnsi="Times New Roman" w:cs="Times New Roman"/>
          <w:sz w:val="21"/>
          <w:szCs w:val="21"/>
          <w:lang w:eastAsia="pl-PL"/>
        </w:rPr>
        <w:t xml:space="preserve"> </w:t>
      </w:r>
      <w:r w:rsidRPr="00E93502">
        <w:rPr>
          <w:rFonts w:ascii="Times New Roman" w:eastAsia="Times New Roman" w:hAnsi="Times New Roman" w:cs="Times New Roman"/>
          <w:sz w:val="21"/>
          <w:szCs w:val="21"/>
          <w:lang w:eastAsia="pl-PL"/>
        </w:rPr>
        <w:br/>
        <w:t xml:space="preserve">24. OCHRONA DANYCH OSOBOWYCH 24.1 Zamawiający informuje, że Administratorem danych osobowych Wykonawcy jest Zarząd Lokali Miejskich al. T. Kościuszki 47, 90-514 Łódź, tel. (42) 628-70-34, e-mail: zlm@zlm.lodz.pl 24.2 W sprawach związanych z przetwarzaniem danych osobowych, można kontaktować się z Inspektorem Ochrony Danych, za pośrednictwem adresu e-mail: iod@zlm.lodz.pl. 24.3 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 (zwane dalej RODO) tj. przeprowadzenia postępowania o udzielenie zamówienia publicznego oraz w celu archiwizacji. 24.4 Podstawę prawną przetwarzania danych osobowych stanowią art. 8 oraz art. 96 ust. 3 ustawa Prawo zamówień publicznych. 24.5 Dane osobowe będą ujawniane wykonawcom, oferentom oraz wszystkim zainteresowanym, a także podmiotom przetwarzającym dane na podstawie zawartych umów. 24.6 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 24.7 Obowiązek podania przez Panią/Pana danych osobowych bezpośrednio Pani/Pana dotyczących jest wymogiem ustawowym określonym w przepisach ustawy </w:t>
      </w:r>
      <w:proofErr w:type="spellStart"/>
      <w:r w:rsidRPr="00E93502">
        <w:rPr>
          <w:rFonts w:ascii="Times New Roman" w:eastAsia="Times New Roman" w:hAnsi="Times New Roman" w:cs="Times New Roman"/>
          <w:sz w:val="21"/>
          <w:szCs w:val="21"/>
          <w:lang w:eastAsia="pl-PL"/>
        </w:rPr>
        <w:t>Pzp</w:t>
      </w:r>
      <w:proofErr w:type="spellEnd"/>
      <w:r w:rsidRPr="00E93502">
        <w:rPr>
          <w:rFonts w:ascii="Times New Roman" w:eastAsia="Times New Roman" w:hAnsi="Times New Roman" w:cs="Times New Roman"/>
          <w:sz w:val="21"/>
          <w:szCs w:val="21"/>
          <w:lang w:eastAsia="pl-PL"/>
        </w:rPr>
        <w:t xml:space="preserve">, związanym z udziałem w postępowaniu o udzielenie zamówienia publicznego; konsekwencje niepodania określonych danych wynikają z ustawy </w:t>
      </w:r>
      <w:proofErr w:type="spellStart"/>
      <w:r w:rsidRPr="00E93502">
        <w:rPr>
          <w:rFonts w:ascii="Times New Roman" w:eastAsia="Times New Roman" w:hAnsi="Times New Roman" w:cs="Times New Roman"/>
          <w:sz w:val="21"/>
          <w:szCs w:val="21"/>
          <w:lang w:eastAsia="pl-PL"/>
        </w:rPr>
        <w:t>Pzp</w:t>
      </w:r>
      <w:proofErr w:type="spellEnd"/>
      <w:r w:rsidRPr="00E93502">
        <w:rPr>
          <w:rFonts w:ascii="Times New Roman" w:eastAsia="Times New Roman" w:hAnsi="Times New Roman" w:cs="Times New Roman"/>
          <w:sz w:val="21"/>
          <w:szCs w:val="21"/>
          <w:lang w:eastAsia="pl-PL"/>
        </w:rPr>
        <w:t xml:space="preserve">. 24.8 Przysługuje Pani/Panu prawo do wniesienia skargi do Prezesa Urzędu Ochrony Danych Osobowych, gdy uzna Pani/Pan, że przetwarzanie danych osobowych Pani/Pana dotyczących narusza przepisy RODO. 24.9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29D33009" w14:textId="77777777" w:rsidR="00E93502" w:rsidRPr="00E93502" w:rsidRDefault="00E93502" w:rsidP="00E93502">
      <w:pPr>
        <w:spacing w:after="0" w:line="240" w:lineRule="auto"/>
        <w:jc w:val="center"/>
        <w:rPr>
          <w:rFonts w:ascii="Times New Roman" w:eastAsia="Times New Roman" w:hAnsi="Times New Roman" w:cs="Times New Roman"/>
          <w:sz w:val="21"/>
          <w:szCs w:val="21"/>
          <w:lang w:eastAsia="pl-PL"/>
        </w:rPr>
      </w:pPr>
      <w:r w:rsidRPr="00E93502">
        <w:rPr>
          <w:rFonts w:ascii="Times New Roman" w:eastAsia="Times New Roman" w:hAnsi="Times New Roman" w:cs="Times New Roman"/>
          <w:sz w:val="21"/>
          <w:szCs w:val="21"/>
          <w:u w:val="single"/>
          <w:lang w:eastAsia="pl-PL"/>
        </w:rPr>
        <w:t xml:space="preserve">ZAŁĄCZNIK I - INFORMACJE DOTYCZĄCE OFERT CZĘŚCIOWYCH </w:t>
      </w:r>
    </w:p>
    <w:p w14:paraId="25E69A0B"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p>
    <w:p w14:paraId="1AB06A7F" w14:textId="77777777" w:rsidR="00E93502" w:rsidRPr="00E93502" w:rsidRDefault="00E93502" w:rsidP="00E93502">
      <w:pPr>
        <w:spacing w:after="0" w:line="240" w:lineRule="auto"/>
        <w:rPr>
          <w:rFonts w:ascii="Times New Roman" w:eastAsia="Times New Roman" w:hAnsi="Times New Roman" w:cs="Times New Roman"/>
          <w:sz w:val="21"/>
          <w:szCs w:val="21"/>
          <w:lang w:eastAsia="pl-PL"/>
        </w:rPr>
      </w:pPr>
    </w:p>
    <w:p w14:paraId="7CF23D16" w14:textId="77777777" w:rsidR="00E93502" w:rsidRPr="00E93502" w:rsidRDefault="00E93502" w:rsidP="00E93502">
      <w:pPr>
        <w:spacing w:after="240" w:line="240" w:lineRule="auto"/>
        <w:rPr>
          <w:rFonts w:ascii="Times New Roman" w:eastAsia="Times New Roman" w:hAnsi="Times New Roman" w:cs="Times New Roman"/>
          <w:sz w:val="21"/>
          <w:szCs w:val="21"/>
          <w:lang w:eastAsia="pl-PL"/>
        </w:rPr>
      </w:pPr>
    </w:p>
    <w:p w14:paraId="741E629C" w14:textId="77777777" w:rsidR="00E93502" w:rsidRPr="00E93502" w:rsidRDefault="00E93502" w:rsidP="00E93502">
      <w:pPr>
        <w:spacing w:after="240" w:line="240" w:lineRule="auto"/>
        <w:rPr>
          <w:rFonts w:ascii="Times New Roman" w:eastAsia="Times New Roman" w:hAnsi="Times New Roman" w:cs="Times New Roman"/>
          <w:sz w:val="21"/>
          <w:szCs w:val="21"/>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93502" w:rsidRPr="00E93502" w14:paraId="145EC632" w14:textId="77777777" w:rsidTr="00E93502">
        <w:trPr>
          <w:tblCellSpacing w:w="15" w:type="dxa"/>
        </w:trPr>
        <w:tc>
          <w:tcPr>
            <w:tcW w:w="0" w:type="auto"/>
            <w:vAlign w:val="center"/>
            <w:hideMark/>
          </w:tcPr>
          <w:p w14:paraId="4CB9F0FC" w14:textId="77777777" w:rsidR="00E93502" w:rsidRPr="00E93502" w:rsidRDefault="00E93502" w:rsidP="00E93502">
            <w:pPr>
              <w:spacing w:after="240" w:line="240" w:lineRule="auto"/>
              <w:rPr>
                <w:rFonts w:ascii="Times New Roman" w:eastAsia="Times New Roman" w:hAnsi="Times New Roman" w:cs="Times New Roman"/>
                <w:sz w:val="21"/>
                <w:szCs w:val="21"/>
                <w:lang w:eastAsia="pl-PL"/>
              </w:rPr>
            </w:pPr>
          </w:p>
        </w:tc>
      </w:tr>
    </w:tbl>
    <w:p w14:paraId="12E62D0E" w14:textId="77777777" w:rsidR="00E93502" w:rsidRPr="00E93502" w:rsidRDefault="00E93502" w:rsidP="00E93502">
      <w:pPr>
        <w:pBdr>
          <w:top w:val="single" w:sz="6" w:space="1" w:color="auto"/>
        </w:pBdr>
        <w:spacing w:after="0" w:line="240" w:lineRule="auto"/>
        <w:jc w:val="center"/>
        <w:rPr>
          <w:rFonts w:ascii="Arial" w:eastAsia="Times New Roman" w:hAnsi="Arial" w:cs="Arial"/>
          <w:vanish/>
          <w:sz w:val="21"/>
          <w:szCs w:val="21"/>
          <w:lang w:eastAsia="pl-PL"/>
        </w:rPr>
      </w:pPr>
      <w:r w:rsidRPr="00E93502">
        <w:rPr>
          <w:rFonts w:ascii="Arial" w:eastAsia="Times New Roman" w:hAnsi="Arial" w:cs="Arial"/>
          <w:vanish/>
          <w:sz w:val="21"/>
          <w:szCs w:val="21"/>
          <w:lang w:eastAsia="pl-PL"/>
        </w:rPr>
        <w:t>Dół formularza</w:t>
      </w:r>
    </w:p>
    <w:p w14:paraId="235B311A" w14:textId="77777777" w:rsidR="00E93502" w:rsidRPr="00E93502" w:rsidRDefault="00E93502" w:rsidP="00E93502">
      <w:pPr>
        <w:pBdr>
          <w:bottom w:val="single" w:sz="6" w:space="1" w:color="auto"/>
        </w:pBdr>
        <w:spacing w:after="0" w:line="240" w:lineRule="auto"/>
        <w:jc w:val="center"/>
        <w:rPr>
          <w:rFonts w:ascii="Arial" w:eastAsia="Times New Roman" w:hAnsi="Arial" w:cs="Arial"/>
          <w:vanish/>
          <w:sz w:val="21"/>
          <w:szCs w:val="21"/>
          <w:lang w:eastAsia="pl-PL"/>
        </w:rPr>
      </w:pPr>
      <w:r w:rsidRPr="00E93502">
        <w:rPr>
          <w:rFonts w:ascii="Arial" w:eastAsia="Times New Roman" w:hAnsi="Arial" w:cs="Arial"/>
          <w:vanish/>
          <w:sz w:val="21"/>
          <w:szCs w:val="21"/>
          <w:lang w:eastAsia="pl-PL"/>
        </w:rPr>
        <w:t>Początek formularza</w:t>
      </w:r>
    </w:p>
    <w:p w14:paraId="7C778311" w14:textId="77777777" w:rsidR="00E93502" w:rsidRPr="00E93502" w:rsidRDefault="00E93502" w:rsidP="00E93502">
      <w:pPr>
        <w:pBdr>
          <w:top w:val="single" w:sz="6" w:space="1" w:color="auto"/>
        </w:pBdr>
        <w:spacing w:after="0" w:line="240" w:lineRule="auto"/>
        <w:jc w:val="center"/>
        <w:rPr>
          <w:rFonts w:ascii="Arial" w:eastAsia="Times New Roman" w:hAnsi="Arial" w:cs="Arial"/>
          <w:vanish/>
          <w:sz w:val="21"/>
          <w:szCs w:val="21"/>
          <w:lang w:eastAsia="pl-PL"/>
        </w:rPr>
      </w:pPr>
      <w:r w:rsidRPr="00E93502">
        <w:rPr>
          <w:rFonts w:ascii="Arial" w:eastAsia="Times New Roman" w:hAnsi="Arial" w:cs="Arial"/>
          <w:vanish/>
          <w:sz w:val="21"/>
          <w:szCs w:val="21"/>
          <w:lang w:eastAsia="pl-PL"/>
        </w:rPr>
        <w:t>Dół formularza</w:t>
      </w:r>
    </w:p>
    <w:p w14:paraId="743A970A" w14:textId="77777777" w:rsidR="00C1425E" w:rsidRPr="00E93502" w:rsidRDefault="00C1425E">
      <w:pPr>
        <w:rPr>
          <w:sz w:val="21"/>
          <w:szCs w:val="21"/>
        </w:rPr>
      </w:pPr>
    </w:p>
    <w:sectPr w:rsidR="00C1425E" w:rsidRPr="00E9350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DA954" w14:textId="77777777" w:rsidR="00E93502" w:rsidRDefault="00E93502" w:rsidP="00E93502">
      <w:pPr>
        <w:spacing w:after="0" w:line="240" w:lineRule="auto"/>
      </w:pPr>
      <w:r>
        <w:separator/>
      </w:r>
    </w:p>
  </w:endnote>
  <w:endnote w:type="continuationSeparator" w:id="0">
    <w:p w14:paraId="11DE0578" w14:textId="77777777" w:rsidR="00E93502" w:rsidRDefault="00E93502" w:rsidP="00E9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68194"/>
      <w:docPartObj>
        <w:docPartGallery w:val="Page Numbers (Bottom of Page)"/>
        <w:docPartUnique/>
      </w:docPartObj>
    </w:sdtPr>
    <w:sdtEndPr/>
    <w:sdtContent>
      <w:p w14:paraId="4C65BA80" w14:textId="118B5F63" w:rsidR="00E93502" w:rsidRDefault="00E93502">
        <w:pPr>
          <w:pStyle w:val="Stopka"/>
          <w:jc w:val="center"/>
        </w:pPr>
        <w:r>
          <w:fldChar w:fldCharType="begin"/>
        </w:r>
        <w:r>
          <w:instrText>PAGE   \* MERGEFORMAT</w:instrText>
        </w:r>
        <w:r>
          <w:fldChar w:fldCharType="separate"/>
        </w:r>
        <w:r>
          <w:t>2</w:t>
        </w:r>
        <w:r>
          <w:fldChar w:fldCharType="end"/>
        </w:r>
      </w:p>
    </w:sdtContent>
  </w:sdt>
  <w:p w14:paraId="649DD132" w14:textId="77777777" w:rsidR="00E93502" w:rsidRDefault="00E935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6DF1C" w14:textId="77777777" w:rsidR="00E93502" w:rsidRDefault="00E93502" w:rsidP="00E93502">
      <w:pPr>
        <w:spacing w:after="0" w:line="240" w:lineRule="auto"/>
      </w:pPr>
      <w:r>
        <w:separator/>
      </w:r>
    </w:p>
  </w:footnote>
  <w:footnote w:type="continuationSeparator" w:id="0">
    <w:p w14:paraId="1240EB7E" w14:textId="77777777" w:rsidR="00E93502" w:rsidRDefault="00E93502" w:rsidP="00E935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5E"/>
    <w:rsid w:val="00023E3B"/>
    <w:rsid w:val="00C1425E"/>
    <w:rsid w:val="00E93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9EF2"/>
  <w15:chartTrackingRefBased/>
  <w15:docId w15:val="{964BFB87-10FA-4348-87DF-9FD74F4A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9350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9350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9350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93502"/>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E935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3502"/>
  </w:style>
  <w:style w:type="paragraph" w:styleId="Stopka">
    <w:name w:val="footer"/>
    <w:basedOn w:val="Normalny"/>
    <w:link w:val="StopkaZnak"/>
    <w:uiPriority w:val="99"/>
    <w:unhideWhenUsed/>
    <w:rsid w:val="00E935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155934">
      <w:bodyDiv w:val="1"/>
      <w:marLeft w:val="0"/>
      <w:marRight w:val="0"/>
      <w:marTop w:val="0"/>
      <w:marBottom w:val="0"/>
      <w:divBdr>
        <w:top w:val="none" w:sz="0" w:space="0" w:color="auto"/>
        <w:left w:val="none" w:sz="0" w:space="0" w:color="auto"/>
        <w:bottom w:val="none" w:sz="0" w:space="0" w:color="auto"/>
        <w:right w:val="none" w:sz="0" w:space="0" w:color="auto"/>
      </w:divBdr>
      <w:divsChild>
        <w:div w:id="22903496">
          <w:marLeft w:val="0"/>
          <w:marRight w:val="0"/>
          <w:marTop w:val="0"/>
          <w:marBottom w:val="0"/>
          <w:divBdr>
            <w:top w:val="none" w:sz="0" w:space="0" w:color="auto"/>
            <w:left w:val="none" w:sz="0" w:space="0" w:color="auto"/>
            <w:bottom w:val="none" w:sz="0" w:space="0" w:color="auto"/>
            <w:right w:val="none" w:sz="0" w:space="0" w:color="auto"/>
          </w:divBdr>
          <w:divsChild>
            <w:div w:id="1910653923">
              <w:marLeft w:val="0"/>
              <w:marRight w:val="0"/>
              <w:marTop w:val="0"/>
              <w:marBottom w:val="0"/>
              <w:divBdr>
                <w:top w:val="none" w:sz="0" w:space="0" w:color="auto"/>
                <w:left w:val="none" w:sz="0" w:space="0" w:color="auto"/>
                <w:bottom w:val="none" w:sz="0" w:space="0" w:color="auto"/>
                <w:right w:val="none" w:sz="0" w:space="0" w:color="auto"/>
              </w:divBdr>
              <w:divsChild>
                <w:div w:id="1648515674">
                  <w:marLeft w:val="0"/>
                  <w:marRight w:val="0"/>
                  <w:marTop w:val="0"/>
                  <w:marBottom w:val="0"/>
                  <w:divBdr>
                    <w:top w:val="none" w:sz="0" w:space="0" w:color="auto"/>
                    <w:left w:val="none" w:sz="0" w:space="0" w:color="auto"/>
                    <w:bottom w:val="none" w:sz="0" w:space="0" w:color="auto"/>
                    <w:right w:val="none" w:sz="0" w:space="0" w:color="auto"/>
                  </w:divBdr>
                </w:div>
                <w:div w:id="1250965496">
                  <w:marLeft w:val="0"/>
                  <w:marRight w:val="0"/>
                  <w:marTop w:val="0"/>
                  <w:marBottom w:val="0"/>
                  <w:divBdr>
                    <w:top w:val="none" w:sz="0" w:space="0" w:color="auto"/>
                    <w:left w:val="none" w:sz="0" w:space="0" w:color="auto"/>
                    <w:bottom w:val="none" w:sz="0" w:space="0" w:color="auto"/>
                    <w:right w:val="none" w:sz="0" w:space="0" w:color="auto"/>
                  </w:divBdr>
                </w:div>
                <w:div w:id="593632278">
                  <w:marLeft w:val="0"/>
                  <w:marRight w:val="0"/>
                  <w:marTop w:val="0"/>
                  <w:marBottom w:val="0"/>
                  <w:divBdr>
                    <w:top w:val="none" w:sz="0" w:space="0" w:color="auto"/>
                    <w:left w:val="none" w:sz="0" w:space="0" w:color="auto"/>
                    <w:bottom w:val="none" w:sz="0" w:space="0" w:color="auto"/>
                    <w:right w:val="none" w:sz="0" w:space="0" w:color="auto"/>
                  </w:divBdr>
                  <w:divsChild>
                    <w:div w:id="1087724621">
                      <w:marLeft w:val="0"/>
                      <w:marRight w:val="0"/>
                      <w:marTop w:val="0"/>
                      <w:marBottom w:val="0"/>
                      <w:divBdr>
                        <w:top w:val="none" w:sz="0" w:space="0" w:color="auto"/>
                        <w:left w:val="none" w:sz="0" w:space="0" w:color="auto"/>
                        <w:bottom w:val="none" w:sz="0" w:space="0" w:color="auto"/>
                        <w:right w:val="none" w:sz="0" w:space="0" w:color="auto"/>
                      </w:divBdr>
                    </w:div>
                  </w:divsChild>
                </w:div>
                <w:div w:id="2124882558">
                  <w:marLeft w:val="0"/>
                  <w:marRight w:val="0"/>
                  <w:marTop w:val="0"/>
                  <w:marBottom w:val="0"/>
                  <w:divBdr>
                    <w:top w:val="none" w:sz="0" w:space="0" w:color="auto"/>
                    <w:left w:val="none" w:sz="0" w:space="0" w:color="auto"/>
                    <w:bottom w:val="none" w:sz="0" w:space="0" w:color="auto"/>
                    <w:right w:val="none" w:sz="0" w:space="0" w:color="auto"/>
                  </w:divBdr>
                  <w:divsChild>
                    <w:div w:id="75329327">
                      <w:marLeft w:val="0"/>
                      <w:marRight w:val="0"/>
                      <w:marTop w:val="0"/>
                      <w:marBottom w:val="0"/>
                      <w:divBdr>
                        <w:top w:val="none" w:sz="0" w:space="0" w:color="auto"/>
                        <w:left w:val="none" w:sz="0" w:space="0" w:color="auto"/>
                        <w:bottom w:val="none" w:sz="0" w:space="0" w:color="auto"/>
                        <w:right w:val="none" w:sz="0" w:space="0" w:color="auto"/>
                      </w:divBdr>
                    </w:div>
                  </w:divsChild>
                </w:div>
                <w:div w:id="2102488889">
                  <w:marLeft w:val="0"/>
                  <w:marRight w:val="0"/>
                  <w:marTop w:val="0"/>
                  <w:marBottom w:val="0"/>
                  <w:divBdr>
                    <w:top w:val="none" w:sz="0" w:space="0" w:color="auto"/>
                    <w:left w:val="none" w:sz="0" w:space="0" w:color="auto"/>
                    <w:bottom w:val="none" w:sz="0" w:space="0" w:color="auto"/>
                    <w:right w:val="none" w:sz="0" w:space="0" w:color="auto"/>
                  </w:divBdr>
                  <w:divsChild>
                    <w:div w:id="1173644503">
                      <w:marLeft w:val="0"/>
                      <w:marRight w:val="0"/>
                      <w:marTop w:val="0"/>
                      <w:marBottom w:val="0"/>
                      <w:divBdr>
                        <w:top w:val="none" w:sz="0" w:space="0" w:color="auto"/>
                        <w:left w:val="none" w:sz="0" w:space="0" w:color="auto"/>
                        <w:bottom w:val="none" w:sz="0" w:space="0" w:color="auto"/>
                        <w:right w:val="none" w:sz="0" w:space="0" w:color="auto"/>
                      </w:divBdr>
                    </w:div>
                    <w:div w:id="579876362">
                      <w:marLeft w:val="0"/>
                      <w:marRight w:val="0"/>
                      <w:marTop w:val="0"/>
                      <w:marBottom w:val="0"/>
                      <w:divBdr>
                        <w:top w:val="none" w:sz="0" w:space="0" w:color="auto"/>
                        <w:left w:val="none" w:sz="0" w:space="0" w:color="auto"/>
                        <w:bottom w:val="none" w:sz="0" w:space="0" w:color="auto"/>
                        <w:right w:val="none" w:sz="0" w:space="0" w:color="auto"/>
                      </w:divBdr>
                    </w:div>
                    <w:div w:id="708607616">
                      <w:marLeft w:val="0"/>
                      <w:marRight w:val="0"/>
                      <w:marTop w:val="0"/>
                      <w:marBottom w:val="0"/>
                      <w:divBdr>
                        <w:top w:val="none" w:sz="0" w:space="0" w:color="auto"/>
                        <w:left w:val="none" w:sz="0" w:space="0" w:color="auto"/>
                        <w:bottom w:val="none" w:sz="0" w:space="0" w:color="auto"/>
                        <w:right w:val="none" w:sz="0" w:space="0" w:color="auto"/>
                      </w:divBdr>
                    </w:div>
                    <w:div w:id="560478308">
                      <w:marLeft w:val="0"/>
                      <w:marRight w:val="0"/>
                      <w:marTop w:val="0"/>
                      <w:marBottom w:val="0"/>
                      <w:divBdr>
                        <w:top w:val="none" w:sz="0" w:space="0" w:color="auto"/>
                        <w:left w:val="none" w:sz="0" w:space="0" w:color="auto"/>
                        <w:bottom w:val="none" w:sz="0" w:space="0" w:color="auto"/>
                        <w:right w:val="none" w:sz="0" w:space="0" w:color="auto"/>
                      </w:divBdr>
                    </w:div>
                  </w:divsChild>
                </w:div>
                <w:div w:id="485247798">
                  <w:marLeft w:val="0"/>
                  <w:marRight w:val="0"/>
                  <w:marTop w:val="0"/>
                  <w:marBottom w:val="0"/>
                  <w:divBdr>
                    <w:top w:val="none" w:sz="0" w:space="0" w:color="auto"/>
                    <w:left w:val="none" w:sz="0" w:space="0" w:color="auto"/>
                    <w:bottom w:val="none" w:sz="0" w:space="0" w:color="auto"/>
                    <w:right w:val="none" w:sz="0" w:space="0" w:color="auto"/>
                  </w:divBdr>
                  <w:divsChild>
                    <w:div w:id="1967155603">
                      <w:marLeft w:val="0"/>
                      <w:marRight w:val="0"/>
                      <w:marTop w:val="0"/>
                      <w:marBottom w:val="0"/>
                      <w:divBdr>
                        <w:top w:val="none" w:sz="0" w:space="0" w:color="auto"/>
                        <w:left w:val="none" w:sz="0" w:space="0" w:color="auto"/>
                        <w:bottom w:val="none" w:sz="0" w:space="0" w:color="auto"/>
                        <w:right w:val="none" w:sz="0" w:space="0" w:color="auto"/>
                      </w:divBdr>
                    </w:div>
                    <w:div w:id="1594556514">
                      <w:marLeft w:val="0"/>
                      <w:marRight w:val="0"/>
                      <w:marTop w:val="0"/>
                      <w:marBottom w:val="0"/>
                      <w:divBdr>
                        <w:top w:val="none" w:sz="0" w:space="0" w:color="auto"/>
                        <w:left w:val="none" w:sz="0" w:space="0" w:color="auto"/>
                        <w:bottom w:val="none" w:sz="0" w:space="0" w:color="auto"/>
                        <w:right w:val="none" w:sz="0" w:space="0" w:color="auto"/>
                      </w:divBdr>
                    </w:div>
                    <w:div w:id="681393924">
                      <w:marLeft w:val="0"/>
                      <w:marRight w:val="0"/>
                      <w:marTop w:val="0"/>
                      <w:marBottom w:val="0"/>
                      <w:divBdr>
                        <w:top w:val="none" w:sz="0" w:space="0" w:color="auto"/>
                        <w:left w:val="none" w:sz="0" w:space="0" w:color="auto"/>
                        <w:bottom w:val="none" w:sz="0" w:space="0" w:color="auto"/>
                        <w:right w:val="none" w:sz="0" w:space="0" w:color="auto"/>
                      </w:divBdr>
                    </w:div>
                    <w:div w:id="551582712">
                      <w:marLeft w:val="0"/>
                      <w:marRight w:val="0"/>
                      <w:marTop w:val="0"/>
                      <w:marBottom w:val="0"/>
                      <w:divBdr>
                        <w:top w:val="none" w:sz="0" w:space="0" w:color="auto"/>
                        <w:left w:val="none" w:sz="0" w:space="0" w:color="auto"/>
                        <w:bottom w:val="none" w:sz="0" w:space="0" w:color="auto"/>
                        <w:right w:val="none" w:sz="0" w:space="0" w:color="auto"/>
                      </w:divBdr>
                    </w:div>
                    <w:div w:id="323050599">
                      <w:marLeft w:val="0"/>
                      <w:marRight w:val="0"/>
                      <w:marTop w:val="0"/>
                      <w:marBottom w:val="0"/>
                      <w:divBdr>
                        <w:top w:val="none" w:sz="0" w:space="0" w:color="auto"/>
                        <w:left w:val="none" w:sz="0" w:space="0" w:color="auto"/>
                        <w:bottom w:val="none" w:sz="0" w:space="0" w:color="auto"/>
                        <w:right w:val="none" w:sz="0" w:space="0" w:color="auto"/>
                      </w:divBdr>
                    </w:div>
                    <w:div w:id="2144226962">
                      <w:marLeft w:val="0"/>
                      <w:marRight w:val="0"/>
                      <w:marTop w:val="0"/>
                      <w:marBottom w:val="0"/>
                      <w:divBdr>
                        <w:top w:val="none" w:sz="0" w:space="0" w:color="auto"/>
                        <w:left w:val="none" w:sz="0" w:space="0" w:color="auto"/>
                        <w:bottom w:val="none" w:sz="0" w:space="0" w:color="auto"/>
                        <w:right w:val="none" w:sz="0" w:space="0" w:color="auto"/>
                      </w:divBdr>
                    </w:div>
                    <w:div w:id="1456831651">
                      <w:marLeft w:val="0"/>
                      <w:marRight w:val="0"/>
                      <w:marTop w:val="0"/>
                      <w:marBottom w:val="0"/>
                      <w:divBdr>
                        <w:top w:val="none" w:sz="0" w:space="0" w:color="auto"/>
                        <w:left w:val="none" w:sz="0" w:space="0" w:color="auto"/>
                        <w:bottom w:val="none" w:sz="0" w:space="0" w:color="auto"/>
                        <w:right w:val="none" w:sz="0" w:space="0" w:color="auto"/>
                      </w:divBdr>
                    </w:div>
                  </w:divsChild>
                </w:div>
                <w:div w:id="1506434667">
                  <w:marLeft w:val="0"/>
                  <w:marRight w:val="0"/>
                  <w:marTop w:val="0"/>
                  <w:marBottom w:val="0"/>
                  <w:divBdr>
                    <w:top w:val="none" w:sz="0" w:space="0" w:color="auto"/>
                    <w:left w:val="none" w:sz="0" w:space="0" w:color="auto"/>
                    <w:bottom w:val="none" w:sz="0" w:space="0" w:color="auto"/>
                    <w:right w:val="none" w:sz="0" w:space="0" w:color="auto"/>
                  </w:divBdr>
                  <w:divsChild>
                    <w:div w:id="2118519741">
                      <w:marLeft w:val="0"/>
                      <w:marRight w:val="0"/>
                      <w:marTop w:val="0"/>
                      <w:marBottom w:val="0"/>
                      <w:divBdr>
                        <w:top w:val="none" w:sz="0" w:space="0" w:color="auto"/>
                        <w:left w:val="none" w:sz="0" w:space="0" w:color="auto"/>
                        <w:bottom w:val="none" w:sz="0" w:space="0" w:color="auto"/>
                        <w:right w:val="none" w:sz="0" w:space="0" w:color="auto"/>
                      </w:divBdr>
                    </w:div>
                    <w:div w:id="1966354514">
                      <w:marLeft w:val="0"/>
                      <w:marRight w:val="0"/>
                      <w:marTop w:val="0"/>
                      <w:marBottom w:val="0"/>
                      <w:divBdr>
                        <w:top w:val="none" w:sz="0" w:space="0" w:color="auto"/>
                        <w:left w:val="none" w:sz="0" w:space="0" w:color="auto"/>
                        <w:bottom w:val="none" w:sz="0" w:space="0" w:color="auto"/>
                        <w:right w:val="none" w:sz="0" w:space="0" w:color="auto"/>
                      </w:divBdr>
                    </w:div>
                  </w:divsChild>
                </w:div>
                <w:div w:id="353267329">
                  <w:marLeft w:val="0"/>
                  <w:marRight w:val="0"/>
                  <w:marTop w:val="0"/>
                  <w:marBottom w:val="0"/>
                  <w:divBdr>
                    <w:top w:val="none" w:sz="0" w:space="0" w:color="auto"/>
                    <w:left w:val="none" w:sz="0" w:space="0" w:color="auto"/>
                    <w:bottom w:val="none" w:sz="0" w:space="0" w:color="auto"/>
                    <w:right w:val="none" w:sz="0" w:space="0" w:color="auto"/>
                  </w:divBdr>
                  <w:divsChild>
                    <w:div w:id="1196967032">
                      <w:marLeft w:val="0"/>
                      <w:marRight w:val="0"/>
                      <w:marTop w:val="0"/>
                      <w:marBottom w:val="0"/>
                      <w:divBdr>
                        <w:top w:val="none" w:sz="0" w:space="0" w:color="auto"/>
                        <w:left w:val="none" w:sz="0" w:space="0" w:color="auto"/>
                        <w:bottom w:val="none" w:sz="0" w:space="0" w:color="auto"/>
                        <w:right w:val="none" w:sz="0" w:space="0" w:color="auto"/>
                      </w:divBdr>
                    </w:div>
                    <w:div w:id="1528985977">
                      <w:marLeft w:val="0"/>
                      <w:marRight w:val="0"/>
                      <w:marTop w:val="0"/>
                      <w:marBottom w:val="0"/>
                      <w:divBdr>
                        <w:top w:val="none" w:sz="0" w:space="0" w:color="auto"/>
                        <w:left w:val="none" w:sz="0" w:space="0" w:color="auto"/>
                        <w:bottom w:val="none" w:sz="0" w:space="0" w:color="auto"/>
                        <w:right w:val="none" w:sz="0" w:space="0" w:color="auto"/>
                      </w:divBdr>
                    </w:div>
                    <w:div w:id="973414031">
                      <w:marLeft w:val="0"/>
                      <w:marRight w:val="0"/>
                      <w:marTop w:val="0"/>
                      <w:marBottom w:val="0"/>
                      <w:divBdr>
                        <w:top w:val="none" w:sz="0" w:space="0" w:color="auto"/>
                        <w:left w:val="none" w:sz="0" w:space="0" w:color="auto"/>
                        <w:bottom w:val="none" w:sz="0" w:space="0" w:color="auto"/>
                        <w:right w:val="none" w:sz="0" w:space="0" w:color="auto"/>
                      </w:divBdr>
                    </w:div>
                    <w:div w:id="1611938181">
                      <w:marLeft w:val="0"/>
                      <w:marRight w:val="0"/>
                      <w:marTop w:val="0"/>
                      <w:marBottom w:val="0"/>
                      <w:divBdr>
                        <w:top w:val="none" w:sz="0" w:space="0" w:color="auto"/>
                        <w:left w:val="none" w:sz="0" w:space="0" w:color="auto"/>
                        <w:bottom w:val="none" w:sz="0" w:space="0" w:color="auto"/>
                        <w:right w:val="none" w:sz="0" w:space="0" w:color="auto"/>
                      </w:divBdr>
                    </w:div>
                    <w:div w:id="1333601737">
                      <w:marLeft w:val="0"/>
                      <w:marRight w:val="0"/>
                      <w:marTop w:val="0"/>
                      <w:marBottom w:val="0"/>
                      <w:divBdr>
                        <w:top w:val="none" w:sz="0" w:space="0" w:color="auto"/>
                        <w:left w:val="none" w:sz="0" w:space="0" w:color="auto"/>
                        <w:bottom w:val="none" w:sz="0" w:space="0" w:color="auto"/>
                        <w:right w:val="none" w:sz="0" w:space="0" w:color="auto"/>
                      </w:divBdr>
                    </w:div>
                  </w:divsChild>
                </w:div>
                <w:div w:id="1917591248">
                  <w:marLeft w:val="0"/>
                  <w:marRight w:val="0"/>
                  <w:marTop w:val="0"/>
                  <w:marBottom w:val="0"/>
                  <w:divBdr>
                    <w:top w:val="none" w:sz="0" w:space="0" w:color="auto"/>
                    <w:left w:val="none" w:sz="0" w:space="0" w:color="auto"/>
                    <w:bottom w:val="none" w:sz="0" w:space="0" w:color="auto"/>
                    <w:right w:val="none" w:sz="0" w:space="0" w:color="auto"/>
                  </w:divBdr>
                  <w:divsChild>
                    <w:div w:id="1745949144">
                      <w:marLeft w:val="0"/>
                      <w:marRight w:val="0"/>
                      <w:marTop w:val="0"/>
                      <w:marBottom w:val="0"/>
                      <w:divBdr>
                        <w:top w:val="none" w:sz="0" w:space="0" w:color="auto"/>
                        <w:left w:val="none" w:sz="0" w:space="0" w:color="auto"/>
                        <w:bottom w:val="none" w:sz="0" w:space="0" w:color="auto"/>
                        <w:right w:val="none" w:sz="0" w:space="0" w:color="auto"/>
                      </w:divBdr>
                    </w:div>
                    <w:div w:id="425853813">
                      <w:marLeft w:val="0"/>
                      <w:marRight w:val="0"/>
                      <w:marTop w:val="0"/>
                      <w:marBottom w:val="0"/>
                      <w:divBdr>
                        <w:top w:val="none" w:sz="0" w:space="0" w:color="auto"/>
                        <w:left w:val="none" w:sz="0" w:space="0" w:color="auto"/>
                        <w:bottom w:val="none" w:sz="0" w:space="0" w:color="auto"/>
                        <w:right w:val="none" w:sz="0" w:space="0" w:color="auto"/>
                      </w:divBdr>
                    </w:div>
                    <w:div w:id="756635983">
                      <w:marLeft w:val="0"/>
                      <w:marRight w:val="0"/>
                      <w:marTop w:val="0"/>
                      <w:marBottom w:val="0"/>
                      <w:divBdr>
                        <w:top w:val="none" w:sz="0" w:space="0" w:color="auto"/>
                        <w:left w:val="none" w:sz="0" w:space="0" w:color="auto"/>
                        <w:bottom w:val="none" w:sz="0" w:space="0" w:color="auto"/>
                        <w:right w:val="none" w:sz="0" w:space="0" w:color="auto"/>
                      </w:divBdr>
                    </w:div>
                    <w:div w:id="1073815226">
                      <w:marLeft w:val="0"/>
                      <w:marRight w:val="0"/>
                      <w:marTop w:val="0"/>
                      <w:marBottom w:val="0"/>
                      <w:divBdr>
                        <w:top w:val="none" w:sz="0" w:space="0" w:color="auto"/>
                        <w:left w:val="none" w:sz="0" w:space="0" w:color="auto"/>
                        <w:bottom w:val="none" w:sz="0" w:space="0" w:color="auto"/>
                        <w:right w:val="none" w:sz="0" w:space="0" w:color="auto"/>
                      </w:divBdr>
                    </w:div>
                    <w:div w:id="1436287661">
                      <w:marLeft w:val="0"/>
                      <w:marRight w:val="0"/>
                      <w:marTop w:val="0"/>
                      <w:marBottom w:val="0"/>
                      <w:divBdr>
                        <w:top w:val="none" w:sz="0" w:space="0" w:color="auto"/>
                        <w:left w:val="none" w:sz="0" w:space="0" w:color="auto"/>
                        <w:bottom w:val="none" w:sz="0" w:space="0" w:color="auto"/>
                        <w:right w:val="none" w:sz="0" w:space="0" w:color="auto"/>
                      </w:divBdr>
                    </w:div>
                    <w:div w:id="1016225387">
                      <w:marLeft w:val="0"/>
                      <w:marRight w:val="0"/>
                      <w:marTop w:val="0"/>
                      <w:marBottom w:val="0"/>
                      <w:divBdr>
                        <w:top w:val="none" w:sz="0" w:space="0" w:color="auto"/>
                        <w:left w:val="none" w:sz="0" w:space="0" w:color="auto"/>
                        <w:bottom w:val="none" w:sz="0" w:space="0" w:color="auto"/>
                        <w:right w:val="none" w:sz="0" w:space="0" w:color="auto"/>
                      </w:divBdr>
                    </w:div>
                    <w:div w:id="1234316884">
                      <w:marLeft w:val="0"/>
                      <w:marRight w:val="0"/>
                      <w:marTop w:val="0"/>
                      <w:marBottom w:val="0"/>
                      <w:divBdr>
                        <w:top w:val="none" w:sz="0" w:space="0" w:color="auto"/>
                        <w:left w:val="none" w:sz="0" w:space="0" w:color="auto"/>
                        <w:bottom w:val="none" w:sz="0" w:space="0" w:color="auto"/>
                        <w:right w:val="none" w:sz="0" w:space="0" w:color="auto"/>
                      </w:divBdr>
                    </w:div>
                    <w:div w:id="226309333">
                      <w:marLeft w:val="0"/>
                      <w:marRight w:val="0"/>
                      <w:marTop w:val="0"/>
                      <w:marBottom w:val="0"/>
                      <w:divBdr>
                        <w:top w:val="none" w:sz="0" w:space="0" w:color="auto"/>
                        <w:left w:val="none" w:sz="0" w:space="0" w:color="auto"/>
                        <w:bottom w:val="none" w:sz="0" w:space="0" w:color="auto"/>
                        <w:right w:val="none" w:sz="0" w:space="0" w:color="auto"/>
                      </w:divBdr>
                    </w:div>
                  </w:divsChild>
                </w:div>
                <w:div w:id="3604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4635</Words>
  <Characters>27811</Characters>
  <Application>Microsoft Office Word</Application>
  <DocSecurity>0</DocSecurity>
  <Lines>231</Lines>
  <Paragraphs>64</Paragraphs>
  <ScaleCrop>false</ScaleCrop>
  <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Janecka</dc:creator>
  <cp:keywords/>
  <dc:description/>
  <cp:lastModifiedBy>Anna Janecka</cp:lastModifiedBy>
  <cp:revision>3</cp:revision>
  <cp:lastPrinted>2020-08-03T12:57:00Z</cp:lastPrinted>
  <dcterms:created xsi:type="dcterms:W3CDTF">2020-08-03T12:56:00Z</dcterms:created>
  <dcterms:modified xsi:type="dcterms:W3CDTF">2020-08-03T12:58:00Z</dcterms:modified>
</cp:coreProperties>
</file>