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21CE731C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prowadzon</w:t>
      </w:r>
      <w:r w:rsidR="0093133E">
        <w:rPr>
          <w:rFonts w:ascii="Verdana" w:hAnsi="Verdana"/>
        </w:rPr>
        <w:t>ego</w:t>
      </w:r>
      <w:r w:rsidRPr="00C93EA9">
        <w:rPr>
          <w:rFonts w:ascii="Verdana" w:hAnsi="Verdana"/>
        </w:rPr>
        <w:t xml:space="preserve">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29EA48" w14:textId="774EC597" w:rsidR="00D37684" w:rsidRPr="00D37684" w:rsidRDefault="00D37684" w:rsidP="00D37684">
      <w:pPr>
        <w:pStyle w:val="pkt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  <w:bookmarkStart w:id="0" w:name="_Hlk69729155"/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 xml:space="preserve">Przegląd i konserwacja urządzeń i instalacji przeciw pożarowych 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br/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>w budynkach Uniwersytetu Medycznego w Łodzi</w:t>
      </w:r>
      <w:bookmarkEnd w:id="0"/>
    </w:p>
    <w:p w14:paraId="452D2ED5" w14:textId="0D0D972A" w:rsidR="001D071C" w:rsidRDefault="00D37684" w:rsidP="00D37684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ZP/26/2021</w:t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br/>
      </w:r>
      <w:r w:rsidR="00A533B6">
        <w:rPr>
          <w:rFonts w:ascii="Verdana" w:hAnsi="Verdana" w:cs="Arial"/>
          <w:b/>
        </w:rPr>
        <w:t xml:space="preserve">            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712638DE" w:rsidR="000D361D" w:rsidRPr="00D100AE" w:rsidRDefault="00E54CE7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1F5C65">
        <w:rPr>
          <w:rFonts w:ascii="Verdana" w:hAnsi="Verdana"/>
          <w:sz w:val="18"/>
          <w:szCs w:val="18"/>
        </w:rPr>
        <w:t>1</w:t>
      </w:r>
      <w:r w:rsidR="00022767">
        <w:rPr>
          <w:rFonts w:ascii="Verdana" w:hAnsi="Verdana"/>
          <w:sz w:val="18"/>
          <w:szCs w:val="18"/>
        </w:rPr>
        <w:t>3</w:t>
      </w:r>
      <w:r w:rsidR="001F5C65">
        <w:rPr>
          <w:rFonts w:ascii="Verdana" w:hAnsi="Verdana"/>
          <w:sz w:val="18"/>
          <w:szCs w:val="18"/>
        </w:rPr>
        <w:t xml:space="preserve">. </w:t>
      </w:r>
      <w:r w:rsidR="00371201">
        <w:rPr>
          <w:rFonts w:ascii="Verdana" w:hAnsi="Verdana"/>
          <w:sz w:val="18"/>
          <w:szCs w:val="18"/>
        </w:rPr>
        <w:t>maja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244690F5" w:rsidR="00326152" w:rsidRPr="002B0FB4" w:rsidRDefault="00C860E7" w:rsidP="00D37684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D37684" w:rsidRPr="000A77FB">
          <w:rPr>
            <w:rStyle w:val="Hipercze"/>
            <w:rFonts w:ascii="Verdana" w:hAnsi="Verdana" w:cs="Arial"/>
            <w:sz w:val="18"/>
            <w:szCs w:val="18"/>
            <w:lang w:val="en-US"/>
          </w:rPr>
          <w:t>teresa.bartczak@umed.lodz.pl</w:t>
        </w:r>
      </w:hyperlink>
      <w:r w:rsidR="00D37684">
        <w:rPr>
          <w:rFonts w:ascii="Verdana" w:hAnsi="Verdana" w:cs="Arial"/>
          <w:sz w:val="18"/>
          <w:szCs w:val="18"/>
          <w:lang w:val="en-US"/>
        </w:rPr>
        <w:t xml:space="preserve"> </w:t>
      </w:r>
      <w:r w:rsidR="00D37684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5806D584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D37684">
        <w:rPr>
          <w:rFonts w:ascii="Verdana" w:hAnsi="Verdana" w:cs="Arial"/>
          <w:sz w:val="18"/>
          <w:szCs w:val="18"/>
        </w:rPr>
        <w:t>3</w:t>
      </w:r>
      <w:r w:rsidR="001D071C">
        <w:rPr>
          <w:rFonts w:ascii="Verdana" w:hAnsi="Verdana" w:cs="Arial"/>
          <w:sz w:val="18"/>
          <w:szCs w:val="18"/>
        </w:rPr>
        <w:t>6</w:t>
      </w:r>
    </w:p>
    <w:p w14:paraId="17B86320" w14:textId="62E312F1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D37684" w:rsidRPr="00215B36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6FC773F7" w14:textId="6FFAD077" w:rsidR="001D071C" w:rsidRPr="00163DE6" w:rsidRDefault="00AD7FC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163DE6">
        <w:rPr>
          <w:rFonts w:ascii="Verdana" w:hAnsi="Verdana"/>
          <w:sz w:val="18"/>
          <w:szCs w:val="18"/>
          <w:lang w:eastAsia="x-none"/>
        </w:rPr>
        <w:t xml:space="preserve">są usługi 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DE6">
        <w:rPr>
          <w:rFonts w:ascii="Verdana" w:hAnsi="Verdana"/>
          <w:sz w:val="18"/>
          <w:szCs w:val="18"/>
          <w:lang w:eastAsia="x-none"/>
        </w:rPr>
        <w:t xml:space="preserve">polegające na </w:t>
      </w:r>
      <w:r w:rsidR="00163DE6" w:rsidRPr="00163DE6">
        <w:rPr>
          <w:rFonts w:ascii="Verdana" w:hAnsi="Verdana"/>
          <w:b/>
          <w:bCs/>
          <w:sz w:val="18"/>
          <w:szCs w:val="18"/>
          <w:lang w:eastAsia="x-none"/>
        </w:rPr>
        <w:t>p</w:t>
      </w:r>
      <w:r w:rsidR="00F04B3B" w:rsidRPr="00163DE6">
        <w:rPr>
          <w:rFonts w:ascii="Verdana" w:hAnsi="Verdana"/>
          <w:b/>
          <w:bCs/>
          <w:sz w:val="18"/>
          <w:szCs w:val="18"/>
          <w:lang w:eastAsia="x-none"/>
        </w:rPr>
        <w:t>r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>zegląd</w:t>
      </w:r>
      <w:r w:rsidR="00163DE6">
        <w:rPr>
          <w:rFonts w:ascii="Verdana" w:hAnsi="Verdana"/>
          <w:b/>
          <w:sz w:val="18"/>
          <w:szCs w:val="18"/>
          <w:lang w:eastAsia="x-none"/>
        </w:rPr>
        <w:t>ach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 xml:space="preserve"> i konserwacj</w:t>
      </w:r>
      <w:r w:rsidR="00163DE6">
        <w:rPr>
          <w:rFonts w:ascii="Verdana" w:hAnsi="Verdana"/>
          <w:b/>
          <w:sz w:val="18"/>
          <w:szCs w:val="18"/>
          <w:lang w:eastAsia="x-none"/>
        </w:rPr>
        <w:t>i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 xml:space="preserve"> urządzeń i instalacji przeciw pożarowych w budynkach Uniwersytetu Medycznego w Łodzi</w:t>
      </w:r>
      <w:r w:rsidR="002C5D5B" w:rsidRPr="002C5D5B">
        <w:rPr>
          <w:rFonts w:ascii="Verdana" w:hAnsi="Verdana"/>
          <w:sz w:val="18"/>
          <w:szCs w:val="18"/>
          <w:lang w:eastAsia="x-none"/>
        </w:rPr>
        <w:t>.</w:t>
      </w:r>
    </w:p>
    <w:p w14:paraId="3CB5B316" w14:textId="6C989E47" w:rsidR="00163DE6" w:rsidRPr="00163DE6" w:rsidRDefault="00163DE6" w:rsidP="00163DE6">
      <w:pPr>
        <w:ind w:left="0"/>
        <w:rPr>
          <w:rFonts w:ascii="Verdana" w:hAnsi="Verdana"/>
          <w:bCs/>
          <w:sz w:val="18"/>
          <w:szCs w:val="18"/>
          <w:u w:val="single"/>
        </w:rPr>
      </w:pPr>
      <w:r w:rsidRPr="00163DE6">
        <w:rPr>
          <w:rFonts w:ascii="Verdana" w:hAnsi="Verdana"/>
          <w:bCs/>
          <w:sz w:val="18"/>
          <w:szCs w:val="18"/>
          <w:u w:val="single"/>
        </w:rPr>
        <w:t>Przedmiotem zamówienia jest wykonywanie</w:t>
      </w:r>
      <w:r w:rsidR="008B2F48">
        <w:rPr>
          <w:rFonts w:ascii="Verdana" w:hAnsi="Verdana"/>
          <w:bCs/>
          <w:sz w:val="18"/>
          <w:szCs w:val="18"/>
          <w:u w:val="single"/>
        </w:rPr>
        <w:t xml:space="preserve"> (zał. nr 2 do SWZ)</w:t>
      </w:r>
      <w:r w:rsidRPr="00163DE6">
        <w:rPr>
          <w:rFonts w:ascii="Verdana" w:hAnsi="Verdana"/>
          <w:bCs/>
          <w:sz w:val="18"/>
          <w:szCs w:val="18"/>
          <w:u w:val="single"/>
        </w:rPr>
        <w:t>:</w:t>
      </w:r>
    </w:p>
    <w:p w14:paraId="21A4153B" w14:textId="41F04CE9" w:rsidR="00163DE6" w:rsidRPr="00163DE6" w:rsidRDefault="00163DE6" w:rsidP="00FF2A4E">
      <w:pPr>
        <w:widowControl w:val="0"/>
        <w:numPr>
          <w:ilvl w:val="0"/>
          <w:numId w:val="62"/>
        </w:numPr>
        <w:ind w:left="714" w:hanging="357"/>
        <w:rPr>
          <w:rFonts w:ascii="Verdana" w:hAnsi="Verdana"/>
          <w:sz w:val="18"/>
          <w:szCs w:val="18"/>
        </w:rPr>
      </w:pPr>
      <w:r w:rsidRPr="00163DE6">
        <w:rPr>
          <w:rFonts w:ascii="Verdana" w:hAnsi="Verdana"/>
          <w:sz w:val="18"/>
          <w:szCs w:val="18"/>
        </w:rPr>
        <w:t xml:space="preserve">przeglądu i konserwacji instalacji Systemów Alarmowania Pożarowego (SAP), </w:t>
      </w:r>
      <w:r w:rsidR="00D06D72">
        <w:rPr>
          <w:rFonts w:ascii="Verdana" w:hAnsi="Verdana"/>
          <w:sz w:val="18"/>
          <w:szCs w:val="18"/>
        </w:rPr>
        <w:t>(</w:t>
      </w:r>
      <w:r w:rsidRPr="00163DE6">
        <w:rPr>
          <w:rFonts w:ascii="Verdana" w:hAnsi="Verdana"/>
          <w:sz w:val="18"/>
          <w:szCs w:val="18"/>
        </w:rPr>
        <w:t>wykaz instalacji Zał</w:t>
      </w:r>
      <w:r w:rsidR="00D06D72">
        <w:rPr>
          <w:rFonts w:ascii="Verdana" w:hAnsi="Verdana"/>
          <w:sz w:val="18"/>
          <w:szCs w:val="18"/>
        </w:rPr>
        <w:t>.</w:t>
      </w:r>
      <w:r w:rsidRPr="00163DE6">
        <w:rPr>
          <w:rFonts w:ascii="Verdana" w:hAnsi="Verdana"/>
          <w:sz w:val="18"/>
          <w:szCs w:val="18"/>
        </w:rPr>
        <w:t xml:space="preserve"> nr </w:t>
      </w:r>
      <w:r w:rsidR="00D06D72">
        <w:rPr>
          <w:rFonts w:ascii="Verdana" w:hAnsi="Verdana"/>
          <w:sz w:val="18"/>
          <w:szCs w:val="18"/>
        </w:rPr>
        <w:t>2.</w:t>
      </w:r>
      <w:r w:rsidRPr="00163DE6">
        <w:rPr>
          <w:rFonts w:ascii="Verdana" w:hAnsi="Verdana"/>
          <w:sz w:val="18"/>
          <w:szCs w:val="18"/>
        </w:rPr>
        <w:t>1</w:t>
      </w:r>
      <w:r w:rsidR="00D06D72">
        <w:rPr>
          <w:rFonts w:ascii="Verdana" w:hAnsi="Verdana"/>
          <w:sz w:val="18"/>
          <w:szCs w:val="18"/>
        </w:rPr>
        <w:t xml:space="preserve"> do SWZ</w:t>
      </w:r>
      <w:r w:rsidRPr="00163DE6">
        <w:rPr>
          <w:rFonts w:ascii="Verdana" w:hAnsi="Verdana"/>
          <w:sz w:val="18"/>
          <w:szCs w:val="18"/>
        </w:rPr>
        <w:t>,</w:t>
      </w:r>
    </w:p>
    <w:p w14:paraId="2ECF41CA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Dźwiękowych Systemów Ostrzegawczych (DSO),</w:t>
      </w:r>
    </w:p>
    <w:p w14:paraId="601BB58D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instalacji i urządzeń</w:t>
      </w:r>
      <w:r w:rsidRPr="00163DE6">
        <w:rPr>
          <w:rFonts w:ascii="Verdana" w:hAnsi="Verdana"/>
          <w:bCs/>
          <w:color w:val="auto"/>
          <w:sz w:val="18"/>
          <w:szCs w:val="18"/>
        </w:rPr>
        <w:t xml:space="preserve"> Telewizji Przemysłowej  „CCTV”,</w:t>
      </w:r>
    </w:p>
    <w:p w14:paraId="2210D3E4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 xml:space="preserve">przeglądu i konserwacji instalacji i urządzeń Kontroli Dostępu </w:t>
      </w:r>
      <w:r w:rsidRPr="00163DE6">
        <w:rPr>
          <w:rFonts w:ascii="Verdana" w:hAnsi="Verdana"/>
          <w:bCs/>
          <w:color w:val="auto"/>
          <w:sz w:val="18"/>
          <w:szCs w:val="18"/>
        </w:rPr>
        <w:t>oraz instalacji alarmowych,</w:t>
      </w:r>
    </w:p>
    <w:p w14:paraId="7A9D9A5B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bCs/>
          <w:color w:val="auto"/>
          <w:sz w:val="18"/>
          <w:szCs w:val="18"/>
        </w:rPr>
        <w:t>przeglądu i konserwacji urządzeń systemu oddymiania,</w:t>
      </w:r>
      <w:r w:rsidRPr="00163DE6">
        <w:rPr>
          <w:rFonts w:ascii="Verdana" w:hAnsi="Verdana"/>
          <w:b/>
          <w:color w:val="auto"/>
          <w:sz w:val="18"/>
          <w:szCs w:val="18"/>
        </w:rPr>
        <w:tab/>
      </w:r>
    </w:p>
    <w:p w14:paraId="0B378EAC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przeciwpożarowych wyłączników prądu,</w:t>
      </w:r>
    </w:p>
    <w:p w14:paraId="6D690877" w14:textId="01B097FA" w:rsid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bieżących napraw w celu utrzymania urządzeń  w trybie pracy ciągłej.</w:t>
      </w:r>
    </w:p>
    <w:p w14:paraId="25F27E45" w14:textId="77777777" w:rsidR="00163DE6" w:rsidRPr="00163DE6" w:rsidRDefault="00B06AA3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bCs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lastRenderedPageBreak/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>
        <w:rPr>
          <w:rFonts w:ascii="Verdana" w:hAnsi="Verdana"/>
          <w:sz w:val="18"/>
          <w:szCs w:val="18"/>
          <w:lang w:eastAsia="x-none"/>
        </w:rPr>
        <w:t>stanowi</w:t>
      </w:r>
      <w:r w:rsidR="00163DE6">
        <w:rPr>
          <w:rFonts w:ascii="Verdana" w:hAnsi="Verdana"/>
          <w:sz w:val="18"/>
          <w:szCs w:val="18"/>
          <w:lang w:eastAsia="x-none"/>
        </w:rPr>
        <w:t>:</w:t>
      </w:r>
    </w:p>
    <w:p w14:paraId="3638AD62" w14:textId="376055A1" w:rsidR="00163DE6" w:rsidRPr="00163DE6" w:rsidRDefault="001F5C65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sz w:val="18"/>
          <w:szCs w:val="18"/>
          <w:lang w:eastAsia="x-none"/>
        </w:rPr>
      </w:pPr>
      <w:bookmarkStart w:id="1" w:name="_Hlk71551700"/>
      <w:r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załącznik nr 2 do SWZ </w:t>
      </w:r>
      <w:r w:rsidR="00163DE6"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 - </w:t>
      </w:r>
      <w:r w:rsidR="00163DE6" w:rsidRPr="00163DE6">
        <w:rPr>
          <w:rFonts w:ascii="Verdana" w:hAnsi="Verdana"/>
          <w:sz w:val="18"/>
          <w:szCs w:val="18"/>
          <w:lang w:eastAsia="x-none"/>
        </w:rPr>
        <w:t>Przedmiot zamówienia;</w:t>
      </w:r>
    </w:p>
    <w:p w14:paraId="4CDE12FA" w14:textId="3B6F3C2A" w:rsidR="00163DE6" w:rsidRPr="00163DE6" w:rsidRDefault="00163DE6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załącznik nr 2.1 do SWZ - </w:t>
      </w:r>
      <w:r w:rsidR="001F5C65"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 xml:space="preserve">Formularz cenowy - </w:t>
      </w:r>
      <w:r w:rsidRPr="00163DE6">
        <w:rPr>
          <w:rFonts w:ascii="Verdana" w:hAnsi="Verdana"/>
          <w:sz w:val="18"/>
          <w:szCs w:val="18"/>
          <w:lang w:eastAsia="x-none"/>
        </w:rPr>
        <w:t>Wykonanie przeglądów i konserwacji zgodnie z pkt 1-6 w zał. nr 2 do SWZ „Przedmiot zamówienia”</w:t>
      </w:r>
    </w:p>
    <w:p w14:paraId="1310EECA" w14:textId="0CA34770" w:rsidR="009A2237" w:rsidRPr="00371201" w:rsidRDefault="00163DE6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załącznik nr 2.2 do SWZ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>–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 xml:space="preserve">Formularz cenowy - </w:t>
      </w:r>
      <w:r w:rsidRPr="00163DE6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</w:p>
    <w:p w14:paraId="6EF84477" w14:textId="77777777" w:rsidR="00371201" w:rsidRPr="00163DE6" w:rsidRDefault="00371201" w:rsidP="00371201">
      <w:pPr>
        <w:pStyle w:val="Akapitzlist"/>
        <w:suppressAutoHyphens/>
        <w:ind w:left="360"/>
        <w:rPr>
          <w:rFonts w:ascii="Verdana" w:hAnsi="Verdana"/>
          <w:i/>
          <w:color w:val="00B0F0"/>
          <w:sz w:val="18"/>
          <w:szCs w:val="18"/>
          <w:lang w:eastAsia="x-none"/>
        </w:rPr>
      </w:pPr>
    </w:p>
    <w:bookmarkEnd w:id="1"/>
    <w:p w14:paraId="4CD00978" w14:textId="1F1BEA95" w:rsidR="00AD298B" w:rsidRPr="009148BD" w:rsidRDefault="00AD298B" w:rsidP="00FF2A4E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1F5C65">
        <w:rPr>
          <w:rFonts w:ascii="Verdana" w:hAnsi="Verdana"/>
          <w:b/>
          <w:sz w:val="18"/>
          <w:szCs w:val="18"/>
          <w:lang w:eastAsia="x-none"/>
        </w:rPr>
        <w:t>4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6F95377" w14:textId="7AE3637D" w:rsidR="002C5D5B" w:rsidRDefault="00163DE6" w:rsidP="001D071C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163DE6">
        <w:rPr>
          <w:rFonts w:ascii="Verdana" w:hAnsi="Verdana"/>
          <w:b/>
          <w:sz w:val="18"/>
          <w:szCs w:val="18"/>
          <w:lang w:eastAsia="x-none"/>
        </w:rPr>
        <w:t>50.00.00.00-5</w:t>
      </w:r>
      <w:r w:rsidRPr="00163DE6">
        <w:rPr>
          <w:rFonts w:ascii="Verdana" w:hAnsi="Verdana"/>
          <w:sz w:val="18"/>
          <w:szCs w:val="18"/>
          <w:lang w:eastAsia="x-none"/>
        </w:rPr>
        <w:t xml:space="preserve"> – usługi naprawcze i konserwacyjne.</w:t>
      </w:r>
    </w:p>
    <w:p w14:paraId="6B0F1493" w14:textId="77777777" w:rsidR="001100B2" w:rsidRPr="001100B2" w:rsidRDefault="00C54DA7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trike/>
          <w:color w:val="FF0000"/>
          <w:sz w:val="18"/>
          <w:szCs w:val="18"/>
          <w:lang w:eastAsia="x-none"/>
        </w:rPr>
      </w:pPr>
      <w:bookmarkStart w:id="2" w:name="_Hlk71546473"/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8B2F48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8B2F48">
        <w:rPr>
          <w:rFonts w:ascii="Verdana" w:hAnsi="Verdana"/>
          <w:sz w:val="18"/>
          <w:szCs w:val="18"/>
          <w:lang w:eastAsia="x-none"/>
        </w:rPr>
        <w:t>Z</w:t>
      </w:r>
      <w:r w:rsidR="009D5D18">
        <w:rPr>
          <w:rFonts w:ascii="Verdana" w:hAnsi="Verdana"/>
          <w:sz w:val="18"/>
          <w:szCs w:val="18"/>
          <w:lang w:eastAsia="x-none"/>
        </w:rPr>
        <w:t xml:space="preserve">amówienie jest </w:t>
      </w:r>
      <w:r w:rsidR="008B2F48">
        <w:rPr>
          <w:rFonts w:ascii="Verdana" w:hAnsi="Verdana"/>
          <w:sz w:val="18"/>
          <w:szCs w:val="18"/>
          <w:lang w:eastAsia="x-none"/>
        </w:rPr>
        <w:t xml:space="preserve">niepodzielne na części, ponieważ ze względów technicznych i organizacyjnych tworzy nierozerwalną część, </w:t>
      </w:r>
      <w:r w:rsidR="009D5D18">
        <w:rPr>
          <w:rFonts w:ascii="Verdana" w:hAnsi="Verdana"/>
          <w:sz w:val="18"/>
          <w:szCs w:val="18"/>
          <w:lang w:eastAsia="x-none"/>
        </w:rPr>
        <w:t xml:space="preserve">która musi być realizowana przez jednego Wykonawcę. </w:t>
      </w:r>
      <w:r w:rsidR="001100B2">
        <w:rPr>
          <w:rFonts w:ascii="Verdana" w:hAnsi="Verdana"/>
          <w:sz w:val="18"/>
          <w:szCs w:val="18"/>
          <w:lang w:eastAsia="x-none"/>
        </w:rPr>
        <w:t>Podział na części mógłby spowodować nadmierne trudności i koszty oraz brak koordynacji, skutkujący groźbą nieprawidłowej realizacji zamówienia.</w:t>
      </w:r>
    </w:p>
    <w:bookmarkEnd w:id="2"/>
    <w:p w14:paraId="4AE2BF32" w14:textId="7B7BFFC5" w:rsidR="00E0046F" w:rsidRPr="00C54DA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4CFC9F25" w:rsidR="00BD25C4" w:rsidRPr="001C383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usług </w:t>
      </w:r>
      <w:r w:rsidR="00A30E42">
        <w:rPr>
          <w:rFonts w:ascii="Verdana" w:hAnsi="Verdana" w:cs="Arial"/>
          <w:bCs/>
          <w:sz w:val="18"/>
          <w:szCs w:val="18"/>
        </w:rPr>
        <w:t>wykonania przeglądów, konserwacji urządzeń i instalacji pożarowych oraz bieżących napraw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, określnych w dokumentacji zamówienia. Zamówienie takie zostanie udzielone w oparciu o przepisy art. </w:t>
      </w:r>
      <w:r w:rsidR="00B1746E" w:rsidRPr="001C3837">
        <w:rPr>
          <w:rFonts w:ascii="Verdana" w:hAnsi="Verdana" w:cs="Arial"/>
          <w:bCs/>
          <w:sz w:val="18"/>
          <w:szCs w:val="18"/>
        </w:rPr>
        <w:t>304-306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Ustawy Pzp.</w:t>
      </w:r>
    </w:p>
    <w:p w14:paraId="5B36A09B" w14:textId="2012B2B6" w:rsidR="00BD25C4" w:rsidRPr="0014204D" w:rsidRDefault="00BD25C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475F90" w:rsidRPr="0014204D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5DC93900" w14:textId="4B970E57" w:rsidR="00230284" w:rsidRPr="0014204D" w:rsidRDefault="0023028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2A504F">
        <w:rPr>
          <w:rFonts w:ascii="Verdana" w:hAnsi="Verdana" w:cs="Arial"/>
          <w:b/>
          <w:bCs/>
          <w:sz w:val="18"/>
          <w:szCs w:val="18"/>
        </w:rPr>
        <w:t>4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3A666F8" w14:textId="1627E857" w:rsidR="00436159" w:rsidRPr="00371201" w:rsidRDefault="00397CAA" w:rsidP="00FF2A4E">
      <w:pPr>
        <w:widowControl w:val="0"/>
        <w:numPr>
          <w:ilvl w:val="0"/>
          <w:numId w:val="28"/>
        </w:numPr>
        <w:tabs>
          <w:tab w:val="num" w:pos="284"/>
          <w:tab w:val="num" w:pos="5688"/>
        </w:tabs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b/>
          <w:bCs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2E060A" w:rsidRPr="00371201">
        <w:rPr>
          <w:rFonts w:ascii="Verdana" w:hAnsi="Verdana" w:cs="Tahoma"/>
          <w:b/>
          <w:bCs/>
          <w:sz w:val="18"/>
          <w:szCs w:val="18"/>
        </w:rPr>
        <w:t xml:space="preserve">48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>miesięcy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 od dnia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>zawarcia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 umowy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 xml:space="preserve">, lecz nie wcześniej niż od dnia 01.07.2021 roku. 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bookmarkStart w:id="3" w:name="_Hlk71538726"/>
      <w:r w:rsidRPr="00881242">
        <w:rPr>
          <w:rFonts w:ascii="Verdana" w:hAnsi="Verdana" w:cs="Arial"/>
          <w:sz w:val="18"/>
          <w:szCs w:val="18"/>
        </w:rPr>
        <w:lastRenderedPageBreak/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>odrębnych przepisów</w:t>
      </w:r>
      <w:bookmarkEnd w:id="3"/>
      <w:r w:rsidRPr="000B2229">
        <w:rPr>
          <w:rFonts w:ascii="Verdana" w:hAnsi="Verdana" w:cs="Arial"/>
          <w:sz w:val="18"/>
          <w:szCs w:val="18"/>
        </w:rPr>
        <w:t xml:space="preserve">, </w:t>
      </w:r>
    </w:p>
    <w:p w14:paraId="03C3D915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1E755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1E755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 xml:space="preserve">Wykonawcy wspólnie ubiegający się o udzielenie zamówienia ustanawiają pełnomocnika </w:t>
      </w:r>
      <w:r w:rsidRPr="001E7559">
        <w:rPr>
          <w:rFonts w:ascii="Verdana" w:hAnsi="Verdana" w:cs="Arial"/>
          <w:color w:val="00B050"/>
          <w:sz w:val="18"/>
          <w:szCs w:val="18"/>
        </w:rPr>
        <w:br/>
        <w:t xml:space="preserve">do reprezentowania ich w postępowaniu o udzielenie zamówienia albo reprezentowania </w:t>
      </w:r>
      <w:r w:rsidRPr="001E7559">
        <w:rPr>
          <w:rFonts w:ascii="Verdana" w:hAnsi="Verdana" w:cs="Arial"/>
          <w:color w:val="00B050"/>
          <w:sz w:val="18"/>
          <w:szCs w:val="18"/>
        </w:rPr>
        <w:br/>
        <w:t>w postępowaniu i zawarcia umowy w sprawie zamówienia publicznego.</w:t>
      </w:r>
    </w:p>
    <w:p w14:paraId="2681D386" w14:textId="5F857E5B" w:rsidR="001E777D" w:rsidRPr="001E7559" w:rsidRDefault="001E777D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Oryginał pełnomocnictwa opatrzony kwalifikowanym podpisem elektronicznym</w:t>
      </w:r>
      <w:r w:rsidR="007851A3" w:rsidRPr="001E7559">
        <w:rPr>
          <w:rFonts w:ascii="Verdana" w:hAnsi="Verdana" w:cs="Arial"/>
          <w:color w:val="00B050"/>
          <w:sz w:val="18"/>
          <w:szCs w:val="18"/>
        </w:rPr>
        <w:t xml:space="preserve"> lub podpisem zaufanym lub</w:t>
      </w:r>
      <w:r w:rsidR="00F90AFE" w:rsidRPr="001E7559">
        <w:rPr>
          <w:rFonts w:ascii="Verdana" w:hAnsi="Verdana" w:cs="Arial"/>
          <w:color w:val="00B050"/>
          <w:sz w:val="18"/>
          <w:szCs w:val="18"/>
        </w:rPr>
        <w:t xml:space="preserve"> podpisem</w:t>
      </w:r>
      <w:r w:rsidR="007851A3" w:rsidRPr="001E7559">
        <w:rPr>
          <w:rFonts w:ascii="Verdana" w:hAnsi="Verdana" w:cs="Arial"/>
          <w:color w:val="00B050"/>
          <w:sz w:val="18"/>
          <w:szCs w:val="18"/>
        </w:rPr>
        <w:t xml:space="preserve"> osobistym</w:t>
      </w:r>
      <w:r w:rsidRPr="001E7559">
        <w:rPr>
          <w:rFonts w:ascii="Verdana" w:hAnsi="Verdana" w:cs="Arial"/>
          <w:color w:val="00B050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1E7559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postępowania o zamówienie publiczne, którego dotyczą,</w:t>
      </w:r>
    </w:p>
    <w:p w14:paraId="581BA3C7" w14:textId="77777777" w:rsidR="001E777D" w:rsidRPr="001E7559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1E7559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ustanowionego pełnomocnika oraz zakresu jego umocowania.</w:t>
      </w:r>
    </w:p>
    <w:p w14:paraId="4742A395" w14:textId="77777777" w:rsidR="001E777D" w:rsidRPr="001E7559" w:rsidRDefault="001E777D" w:rsidP="00FF2A4E">
      <w:pPr>
        <w:pStyle w:val="Akapitzlist"/>
        <w:numPr>
          <w:ilvl w:val="0"/>
          <w:numId w:val="49"/>
        </w:numPr>
        <w:ind w:left="1134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1E755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54D4E1F2" w:rsidR="00361CB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color w:val="00B050"/>
          <w:sz w:val="18"/>
          <w:szCs w:val="18"/>
        </w:rPr>
      </w:pPr>
      <w:r w:rsidRPr="001E7559">
        <w:rPr>
          <w:rFonts w:ascii="Verdana" w:hAnsi="Verdana" w:cs="Arial"/>
          <w:color w:val="00B050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5ECF3EF" w14:textId="77777777" w:rsidR="0077675E" w:rsidRPr="001E7559" w:rsidRDefault="0077675E" w:rsidP="0077675E">
      <w:pPr>
        <w:ind w:left="709"/>
        <w:rPr>
          <w:rFonts w:ascii="Verdana" w:hAnsi="Verdana" w:cs="Arial"/>
          <w:color w:val="00B050"/>
          <w:sz w:val="18"/>
          <w:szCs w:val="18"/>
        </w:rPr>
      </w:pPr>
    </w:p>
    <w:p w14:paraId="0B20878E" w14:textId="77777777" w:rsidR="00361CB9" w:rsidRPr="001E777D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791FFBBB" w:rsidR="00361CB9" w:rsidRDefault="00361CB9" w:rsidP="00FF2A4E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lit.a) SWZ.</w:t>
      </w:r>
    </w:p>
    <w:p w14:paraId="40CC296B" w14:textId="29A34F25" w:rsidR="00A807AF" w:rsidRPr="00F00C8E" w:rsidRDefault="001E7559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0754045"/>
      <w:r w:rsidRPr="00F00C8E">
        <w:rPr>
          <w:rFonts w:ascii="Verdana" w:hAnsi="Verdana" w:cs="Arial"/>
          <w:bCs/>
          <w:sz w:val="18"/>
          <w:szCs w:val="18"/>
        </w:rPr>
        <w:t>Wykonawca spełni warunek</w:t>
      </w:r>
      <w:r w:rsidR="00E35B47" w:rsidRPr="00F00C8E">
        <w:rPr>
          <w:rFonts w:ascii="Verdana" w:hAnsi="Verdana" w:cs="Arial"/>
          <w:bCs/>
          <w:sz w:val="18"/>
          <w:szCs w:val="18"/>
        </w:rPr>
        <w:t xml:space="preserve"> dotyczący</w:t>
      </w:r>
      <w:r w:rsidR="00E35B47" w:rsidRPr="00F00C8E">
        <w:rPr>
          <w:rFonts w:ascii="Verdana" w:hAnsi="Verdana" w:cs="Arial"/>
          <w:sz w:val="18"/>
          <w:szCs w:val="18"/>
        </w:rPr>
        <w:t xml:space="preserve"> </w:t>
      </w:r>
      <w:bookmarkStart w:id="5" w:name="_Hlk71539856"/>
      <w:r w:rsidR="00E35B47" w:rsidRPr="00F00C8E">
        <w:rPr>
          <w:rFonts w:ascii="Verdana" w:hAnsi="Verdana" w:cs="Arial"/>
          <w:b/>
          <w:sz w:val="18"/>
          <w:szCs w:val="18"/>
        </w:rPr>
        <w:t>uprawnień do prowadzenia określonej działalności gospodarczej lub zawodowej</w:t>
      </w:r>
      <w:r w:rsidR="00E35B47" w:rsidRPr="00F00C8E">
        <w:rPr>
          <w:rFonts w:ascii="Verdana" w:hAnsi="Verdana" w:cs="Arial"/>
          <w:bCs/>
          <w:sz w:val="18"/>
          <w:szCs w:val="18"/>
        </w:rPr>
        <w:t>, o ile wynika to z odrębnych przepisów</w:t>
      </w:r>
      <w:r w:rsidRPr="00F00C8E">
        <w:rPr>
          <w:rFonts w:ascii="Verdana" w:hAnsi="Verdana" w:cs="Arial"/>
          <w:bCs/>
          <w:sz w:val="18"/>
          <w:szCs w:val="18"/>
        </w:rPr>
        <w:t xml:space="preserve">, </w:t>
      </w:r>
      <w:r w:rsidR="00E35B47" w:rsidRPr="00F00C8E">
        <w:rPr>
          <w:rFonts w:ascii="Verdana" w:hAnsi="Verdana" w:cs="Arial"/>
          <w:bCs/>
          <w:sz w:val="18"/>
          <w:szCs w:val="18"/>
        </w:rPr>
        <w:t xml:space="preserve">o którym mowa w ust. 5.2 pkt 1 lit.b) SWZ, </w:t>
      </w:r>
      <w:r w:rsidRPr="00F00C8E">
        <w:rPr>
          <w:rFonts w:ascii="Verdana" w:hAnsi="Verdana" w:cs="Arial"/>
          <w:bCs/>
          <w:sz w:val="18"/>
          <w:szCs w:val="18"/>
        </w:rPr>
        <w:t>jeżeli wykaże, że:</w:t>
      </w:r>
    </w:p>
    <w:p w14:paraId="7B3191A9" w14:textId="6DFE9390" w:rsidR="001E7559" w:rsidRPr="004F1470" w:rsidRDefault="001E7559" w:rsidP="00FF2A4E">
      <w:pPr>
        <w:pStyle w:val="pkt"/>
        <w:numPr>
          <w:ilvl w:val="2"/>
          <w:numId w:val="27"/>
        </w:numPr>
        <w:tabs>
          <w:tab w:val="clear" w:pos="3228"/>
          <w:tab w:val="left" w:pos="1134"/>
          <w:tab w:val="left" w:pos="1701"/>
          <w:tab w:val="num" w:pos="2868"/>
        </w:tabs>
        <w:autoSpaceDE w:val="0"/>
        <w:autoSpaceDN w:val="0"/>
        <w:ind w:left="1418"/>
        <w:rPr>
          <w:rFonts w:ascii="Verdana" w:hAnsi="Verdana" w:cs="Arial"/>
          <w:sz w:val="18"/>
          <w:szCs w:val="18"/>
        </w:rPr>
      </w:pPr>
      <w:r w:rsidRPr="0088408C">
        <w:rPr>
          <w:rFonts w:ascii="Verdana" w:hAnsi="Verdana" w:cs="Arial"/>
          <w:b/>
          <w:bCs/>
          <w:sz w:val="18"/>
          <w:szCs w:val="18"/>
        </w:rPr>
        <w:t>posiada koncesję MSWiA</w:t>
      </w:r>
      <w:r w:rsidRPr="004F1470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</w:t>
      </w:r>
      <w:r>
        <w:rPr>
          <w:rFonts w:ascii="Verdana" w:hAnsi="Verdana" w:cs="Arial"/>
          <w:sz w:val="18"/>
          <w:szCs w:val="18"/>
        </w:rPr>
        <w:t>nie osób i mienia (Dz. U. z 201</w:t>
      </w:r>
      <w:r w:rsidR="00777629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r., poz. </w:t>
      </w:r>
      <w:r w:rsidR="00777629">
        <w:rPr>
          <w:rFonts w:ascii="Verdana" w:hAnsi="Verdana" w:cs="Arial"/>
          <w:sz w:val="18"/>
          <w:szCs w:val="18"/>
        </w:rPr>
        <w:t>2142 z późn.zm</w:t>
      </w:r>
      <w:r w:rsidRPr="004F1470">
        <w:rPr>
          <w:rFonts w:ascii="Verdana" w:hAnsi="Verdana" w:cs="Arial"/>
          <w:sz w:val="18"/>
          <w:szCs w:val="18"/>
        </w:rPr>
        <w:t>),</w:t>
      </w:r>
    </w:p>
    <w:p w14:paraId="37AE0685" w14:textId="7BB3F7A9" w:rsidR="001E7559" w:rsidRPr="004F1470" w:rsidRDefault="001E7559" w:rsidP="00FF2A4E">
      <w:pPr>
        <w:pStyle w:val="pkt"/>
        <w:numPr>
          <w:ilvl w:val="2"/>
          <w:numId w:val="27"/>
        </w:numPr>
        <w:tabs>
          <w:tab w:val="clear" w:pos="3228"/>
          <w:tab w:val="left" w:pos="1134"/>
          <w:tab w:val="left" w:pos="1701"/>
          <w:tab w:val="num" w:pos="2868"/>
        </w:tabs>
        <w:autoSpaceDE w:val="0"/>
        <w:autoSpaceDN w:val="0"/>
        <w:ind w:left="1418"/>
        <w:rPr>
          <w:rFonts w:ascii="Verdana" w:hAnsi="Verdana" w:cs="Arial"/>
          <w:sz w:val="18"/>
          <w:szCs w:val="18"/>
        </w:rPr>
      </w:pPr>
      <w:r w:rsidRPr="0088408C">
        <w:rPr>
          <w:rFonts w:ascii="Verdana" w:hAnsi="Verdana" w:cs="Arial"/>
          <w:b/>
          <w:bCs/>
          <w:sz w:val="18"/>
          <w:szCs w:val="18"/>
        </w:rPr>
        <w:t>posiada zezwolenie Państwowej Agencji Atomistyki</w:t>
      </w:r>
      <w:r w:rsidRPr="004F1470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</w:t>
      </w:r>
      <w:r>
        <w:rPr>
          <w:rFonts w:ascii="Verdana" w:hAnsi="Verdana" w:cs="Arial"/>
          <w:sz w:val="18"/>
          <w:szCs w:val="18"/>
        </w:rPr>
        <w:t>ności – izotopowych czujek dymu, zgodnie z ustawą z dnia 29 listopada 2000r. Prawo atomowe (Dz. U. 2001 Nr 3, poz. 18).</w:t>
      </w:r>
    </w:p>
    <w:bookmarkEnd w:id="5"/>
    <w:p w14:paraId="7A4AB542" w14:textId="77777777" w:rsidR="001E7559" w:rsidRPr="001E777D" w:rsidRDefault="001E7559" w:rsidP="001E7559">
      <w:pPr>
        <w:autoSpaceDE w:val="0"/>
        <w:autoSpaceDN w:val="0"/>
        <w:ind w:left="720"/>
        <w:rPr>
          <w:rFonts w:ascii="Verdana" w:hAnsi="Verdana" w:cs="Arial"/>
          <w:bCs/>
          <w:i/>
          <w:sz w:val="18"/>
          <w:szCs w:val="18"/>
        </w:rPr>
      </w:pPr>
    </w:p>
    <w:p w14:paraId="2F1179B1" w14:textId="78E4569C" w:rsidR="00CE520F" w:rsidRPr="00CE520F" w:rsidRDefault="00CE520F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bookmarkStart w:id="6" w:name="_Hlk535480873"/>
      <w:bookmarkEnd w:id="4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3FA6453C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CE520F">
        <w:rPr>
          <w:rFonts w:ascii="Verdana" w:hAnsi="Verdana" w:cs="Arial"/>
          <w:bCs/>
          <w:sz w:val="18"/>
          <w:szCs w:val="18"/>
        </w:rPr>
        <w:t xml:space="preserve">jest </w:t>
      </w:r>
      <w:r w:rsidRPr="00CE520F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CE520F">
        <w:rPr>
          <w:rFonts w:ascii="Verdana" w:hAnsi="Verdana" w:cs="Arial"/>
          <w:bCs/>
          <w:sz w:val="18"/>
          <w:szCs w:val="18"/>
        </w:rPr>
        <w:t xml:space="preserve"> 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E35B47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E35B47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4BD8EF9" w:rsidR="003A6E6E" w:rsidRPr="00CA1374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6"/>
          <w:szCs w:val="16"/>
        </w:rPr>
      </w:pPr>
      <w:bookmarkStart w:id="7" w:name="_Hlk71550382"/>
      <w:r w:rsidRPr="00CA1374">
        <w:rPr>
          <w:rFonts w:ascii="Verdana" w:hAnsi="Verdana" w:cs="Arial"/>
          <w:bCs/>
          <w:i/>
          <w:iCs/>
          <w:sz w:val="16"/>
          <w:szCs w:val="16"/>
        </w:rPr>
        <w:lastRenderedPageBreak/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7"/>
    <w:p w14:paraId="0722C29F" w14:textId="77777777" w:rsidR="00E35B47" w:rsidRPr="00CE520F" w:rsidRDefault="00E35B47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</w:p>
    <w:p w14:paraId="6E221D63" w14:textId="5B911145" w:rsidR="004A62F2" w:rsidRPr="001E777D" w:rsidRDefault="00361CB9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>1 lit.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6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14F81360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E35B47">
        <w:rPr>
          <w:rFonts w:ascii="Verdana" w:hAnsi="Verdana" w:cs="Arial"/>
          <w:sz w:val="18"/>
          <w:szCs w:val="18"/>
        </w:rPr>
        <w:t>5</w:t>
      </w:r>
      <w:r w:rsidRPr="003D5437">
        <w:rPr>
          <w:rFonts w:ascii="Verdana" w:hAnsi="Verdana" w:cs="Arial"/>
          <w:sz w:val="18"/>
          <w:szCs w:val="18"/>
        </w:rPr>
        <w:t xml:space="preserve"> lat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102AB2A4" w14:textId="2FC16667" w:rsidR="007475A8" w:rsidRPr="007475A8" w:rsidRDefault="00C87749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4A62F2">
        <w:rPr>
          <w:rFonts w:ascii="Verdana" w:hAnsi="Verdana" w:cs="Arial"/>
          <w:b/>
          <w:sz w:val="18"/>
          <w:szCs w:val="18"/>
        </w:rPr>
        <w:t>co najmniej</w:t>
      </w:r>
      <w:r w:rsidRPr="004A62F2">
        <w:rPr>
          <w:rFonts w:ascii="Verdana" w:hAnsi="Verdana" w:cs="Arial"/>
          <w:sz w:val="18"/>
          <w:szCs w:val="18"/>
        </w:rPr>
        <w:t xml:space="preserve">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2 </w:t>
      </w:r>
      <w:r w:rsidR="00E35B47">
        <w:rPr>
          <w:rFonts w:ascii="Verdana" w:hAnsi="Verdana" w:cs="Arial"/>
          <w:b/>
          <w:sz w:val="18"/>
          <w:szCs w:val="18"/>
        </w:rPr>
        <w:t xml:space="preserve">usługi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polegające na </w:t>
      </w:r>
      <w:r w:rsidR="00E35B47">
        <w:rPr>
          <w:rFonts w:ascii="Verdana" w:hAnsi="Verdana" w:cs="Arial"/>
          <w:b/>
          <w:sz w:val="18"/>
          <w:szCs w:val="18"/>
        </w:rPr>
        <w:t xml:space="preserve">wykonaniu przeglądów i konserwacji systemów niskoprądowych, obejmujących co najmniej system SAP, DSO oraz oddymiania,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o wartości </w:t>
      </w:r>
      <w:r w:rsidR="00E35B47">
        <w:rPr>
          <w:rFonts w:ascii="Verdana" w:hAnsi="Verdana" w:cs="Arial"/>
          <w:b/>
          <w:sz w:val="18"/>
          <w:szCs w:val="18"/>
        </w:rPr>
        <w:t>co najmniej 1</w:t>
      </w:r>
      <w:r w:rsidR="007475A8" w:rsidRPr="007475A8">
        <w:rPr>
          <w:rFonts w:ascii="Verdana" w:hAnsi="Verdana" w:cs="Arial"/>
          <w:b/>
          <w:sz w:val="18"/>
          <w:szCs w:val="18"/>
        </w:rPr>
        <w:t>00.000,00 zł brutto każda,</w:t>
      </w:r>
    </w:p>
    <w:p w14:paraId="08D44D6D" w14:textId="21272D03" w:rsidR="009E7369" w:rsidRPr="00177268" w:rsidRDefault="0099227C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7268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>
        <w:rPr>
          <w:rFonts w:ascii="Verdana" w:hAnsi="Verdana" w:cs="Arial"/>
          <w:sz w:val="18"/>
          <w:szCs w:val="18"/>
        </w:rPr>
        <w:t>usług</w:t>
      </w:r>
      <w:r w:rsidR="00E35B47">
        <w:rPr>
          <w:rFonts w:ascii="Verdana" w:hAnsi="Verdana" w:cs="Arial"/>
          <w:sz w:val="18"/>
          <w:szCs w:val="18"/>
        </w:rPr>
        <w:t>i</w:t>
      </w:r>
      <w:r w:rsidR="009E7369" w:rsidRPr="00177268">
        <w:rPr>
          <w:rFonts w:ascii="Verdana" w:hAnsi="Verdana" w:cs="Arial"/>
          <w:sz w:val="18"/>
          <w:szCs w:val="18"/>
        </w:rPr>
        <w:t xml:space="preserve"> zostały wykonane </w:t>
      </w:r>
      <w:r w:rsidR="00CF3FC6">
        <w:rPr>
          <w:rFonts w:ascii="Verdana" w:hAnsi="Verdana" w:cs="Arial"/>
          <w:sz w:val="18"/>
          <w:szCs w:val="18"/>
        </w:rPr>
        <w:t xml:space="preserve">lub są wykonywane </w:t>
      </w:r>
      <w:r w:rsidR="009E7369" w:rsidRPr="00177268">
        <w:rPr>
          <w:rFonts w:ascii="Verdana" w:hAnsi="Verdana" w:cs="Arial"/>
          <w:sz w:val="18"/>
          <w:szCs w:val="18"/>
        </w:rPr>
        <w:t>w sposób należyty.</w:t>
      </w:r>
    </w:p>
    <w:p w14:paraId="12276B73" w14:textId="3E591F48" w:rsidR="0099227C" w:rsidRPr="00CA1374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 xml:space="preserve">W przypadku, gdy wartość </w:t>
      </w:r>
      <w:r w:rsidR="00E35B47" w:rsidRPr="00CA1374">
        <w:rPr>
          <w:rFonts w:ascii="Verdana" w:hAnsi="Verdana" w:cs="Arial"/>
          <w:i/>
          <w:sz w:val="16"/>
          <w:szCs w:val="16"/>
        </w:rPr>
        <w:t>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7C11E040" w14:textId="77777777" w:rsidR="0077675E" w:rsidRPr="00177268" w:rsidRDefault="0077675E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</w:p>
    <w:p w14:paraId="531885EC" w14:textId="6CD8BBB6" w:rsidR="00C87749" w:rsidRPr="00E02097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</w:t>
      </w:r>
      <w:r w:rsidRPr="00AF56C0">
        <w:rPr>
          <w:rFonts w:ascii="Verdana" w:hAnsi="Verdana" w:cs="Arial"/>
          <w:sz w:val="18"/>
          <w:szCs w:val="18"/>
          <w:u w:val="single"/>
        </w:rPr>
        <w:t>polegać 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 w:rsidRPr="0077675E">
        <w:rPr>
          <w:rFonts w:ascii="Verdana" w:hAnsi="Verdana" w:cs="Arial"/>
          <w:sz w:val="18"/>
          <w:szCs w:val="18"/>
          <w:u w:val="single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688E645B" w:rsidR="00C87749" w:rsidRPr="00881242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Wykonawca, </w:t>
      </w:r>
      <w:r w:rsidRPr="002F3647">
        <w:rPr>
          <w:rFonts w:ascii="Verdana" w:hAnsi="Verdana" w:cs="Arial"/>
          <w:sz w:val="18"/>
          <w:szCs w:val="18"/>
          <w:u w:val="single"/>
        </w:rPr>
        <w:t xml:space="preserve">który polega na zdolnościach lub sytuacji </w:t>
      </w:r>
      <w:r w:rsidRPr="0077675E">
        <w:rPr>
          <w:rFonts w:ascii="Verdana" w:hAnsi="Verdana" w:cs="Arial"/>
          <w:sz w:val="18"/>
          <w:szCs w:val="18"/>
          <w:u w:val="single"/>
        </w:rPr>
        <w:t>podmiotów</w:t>
      </w:r>
      <w:r w:rsidR="000604C0" w:rsidRPr="0077675E">
        <w:rPr>
          <w:rFonts w:ascii="Verdana" w:hAnsi="Verdana" w:cs="Arial"/>
          <w:sz w:val="18"/>
          <w:szCs w:val="18"/>
          <w:u w:val="single"/>
        </w:rPr>
        <w:t xml:space="preserve"> udostępniających zasoby</w:t>
      </w:r>
      <w:r w:rsidR="000604C0" w:rsidRPr="00881242">
        <w:rPr>
          <w:rFonts w:ascii="Verdana" w:hAnsi="Verdana" w:cs="Arial"/>
          <w:sz w:val="18"/>
          <w:szCs w:val="18"/>
        </w:rPr>
        <w:t xml:space="preserve">, </w:t>
      </w:r>
      <w:r w:rsidR="000604C0" w:rsidRPr="0077675E">
        <w:rPr>
          <w:rFonts w:ascii="Verdana" w:hAnsi="Verdana" w:cs="Arial"/>
          <w:b/>
          <w:bCs/>
          <w:sz w:val="18"/>
          <w:szCs w:val="18"/>
        </w:rPr>
        <w:t>składa wraz z ofertą</w:t>
      </w:r>
      <w:r w:rsidR="009C7138" w:rsidRPr="0077675E">
        <w:rPr>
          <w:rFonts w:ascii="Verdana" w:hAnsi="Verdana" w:cs="Arial"/>
          <w:b/>
          <w:bCs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</w:t>
      </w:r>
      <w:bookmarkStart w:id="8" w:name="_Hlk60849011"/>
      <w:r w:rsidR="009C7138" w:rsidRPr="0077675E">
        <w:rPr>
          <w:rFonts w:ascii="Verdana" w:hAnsi="Verdana" w:cs="Arial"/>
          <w:b/>
          <w:bCs/>
          <w:sz w:val="18"/>
          <w:szCs w:val="18"/>
        </w:rPr>
        <w:t>zobowiązanie podmiotu</w:t>
      </w:r>
      <w:r w:rsidR="009C7138" w:rsidRPr="00881242">
        <w:rPr>
          <w:rFonts w:ascii="Verdana" w:hAnsi="Verdana" w:cs="Arial"/>
          <w:sz w:val="18"/>
          <w:szCs w:val="18"/>
        </w:rPr>
        <w:t xml:space="preserve">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8"/>
    </w:p>
    <w:p w14:paraId="706009A6" w14:textId="0E3F830A" w:rsidR="00394EB1" w:rsidRDefault="00394EB1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7675E">
        <w:rPr>
          <w:rFonts w:ascii="Verdana" w:hAnsi="Verdana" w:cs="Arial"/>
          <w:b/>
          <w:bCs/>
          <w:sz w:val="18"/>
          <w:szCs w:val="18"/>
        </w:rPr>
        <w:t xml:space="preserve">Zobowiązanie podmiotu </w:t>
      </w:r>
      <w:r w:rsidRPr="00394EB1">
        <w:rPr>
          <w:rFonts w:ascii="Verdana" w:hAnsi="Verdana" w:cs="Arial"/>
          <w:sz w:val="18"/>
          <w:szCs w:val="18"/>
        </w:rPr>
        <w:t xml:space="preserve">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9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1128D7">
        <w:rPr>
          <w:rFonts w:ascii="Verdana" w:hAnsi="Verdana" w:cs="Arial"/>
          <w:strike/>
          <w:sz w:val="18"/>
          <w:szCs w:val="18"/>
        </w:rPr>
        <w:t>roboty budowlane</w:t>
      </w:r>
      <w:r w:rsidRPr="0055013B">
        <w:rPr>
          <w:rFonts w:ascii="Verdana" w:hAnsi="Verdana" w:cs="Arial"/>
          <w:strike/>
          <w:sz w:val="18"/>
          <w:szCs w:val="18"/>
        </w:rPr>
        <w:t xml:space="preserve"> lub</w:t>
      </w:r>
      <w:r w:rsidRPr="00394EB1">
        <w:rPr>
          <w:rFonts w:ascii="Verdana" w:hAnsi="Verdana" w:cs="Arial"/>
          <w:sz w:val="18"/>
          <w:szCs w:val="18"/>
        </w:rPr>
        <w:t xml:space="preserve"> usługi, których wskazane zdolności dotyczą </w:t>
      </w:r>
    </w:p>
    <w:bookmarkEnd w:id="9"/>
    <w:p w14:paraId="12FE6FF5" w14:textId="1591DD34" w:rsidR="00C87749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Zamawiający oceni, czy udostępniane wykonawcy przez </w:t>
      </w:r>
      <w:r w:rsidRPr="00F00C8E">
        <w:rPr>
          <w:rFonts w:ascii="Verdana" w:hAnsi="Verdana" w:cs="Arial"/>
          <w:sz w:val="18"/>
          <w:szCs w:val="18"/>
        </w:rPr>
        <w:t xml:space="preserve">podmioty </w:t>
      </w:r>
      <w:r w:rsidR="00371201" w:rsidRPr="00F00C8E">
        <w:rPr>
          <w:rFonts w:ascii="Verdana" w:hAnsi="Verdana" w:cs="Arial"/>
          <w:sz w:val="18"/>
          <w:szCs w:val="18"/>
        </w:rPr>
        <w:t xml:space="preserve">udostępniające zasoby </w:t>
      </w:r>
      <w:r w:rsidRPr="00F00C8E">
        <w:rPr>
          <w:rFonts w:ascii="Verdana" w:hAnsi="Verdana" w:cs="Arial"/>
          <w:sz w:val="18"/>
          <w:szCs w:val="18"/>
        </w:rPr>
        <w:t xml:space="preserve">zdolności techniczne lub zawodowe, </w:t>
      </w:r>
      <w:r w:rsidR="00371201" w:rsidRPr="00F00C8E">
        <w:rPr>
          <w:rFonts w:ascii="Verdana" w:hAnsi="Verdana" w:cs="Arial"/>
          <w:sz w:val="18"/>
          <w:szCs w:val="18"/>
        </w:rPr>
        <w:t xml:space="preserve">lub ich sytuacja finansowa lub ekonomiczna, </w:t>
      </w:r>
      <w:r w:rsidRPr="00881242">
        <w:rPr>
          <w:rFonts w:ascii="Verdana" w:hAnsi="Verdana" w:cs="Arial"/>
          <w:sz w:val="18"/>
          <w:szCs w:val="18"/>
        </w:rPr>
        <w:t xml:space="preserve">pozwalają na wykazanie przez </w:t>
      </w:r>
      <w:r w:rsidRPr="00881242">
        <w:rPr>
          <w:rFonts w:ascii="Verdana" w:hAnsi="Verdana" w:cs="Arial"/>
          <w:sz w:val="18"/>
          <w:szCs w:val="18"/>
        </w:rPr>
        <w:lastRenderedPageBreak/>
        <w:t>wykonawcę spełniania warunków udziału w postępowaniu</w:t>
      </w:r>
      <w:r w:rsidR="0009098F" w:rsidRPr="00881242">
        <w:rPr>
          <w:rFonts w:ascii="Verdana" w:hAnsi="Verdana" w:cs="Arial"/>
          <w:sz w:val="18"/>
          <w:szCs w:val="18"/>
        </w:rPr>
        <w:t xml:space="preserve"> o których 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371201" w:rsidRPr="00F80F1B">
        <w:rPr>
          <w:rFonts w:ascii="Verdana" w:hAnsi="Verdana" w:cs="Arial"/>
          <w:sz w:val="18"/>
          <w:szCs w:val="18"/>
        </w:rPr>
        <w:t xml:space="preserve">3 i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0CF88452" w14:textId="112DCB81" w:rsidR="00720DC6" w:rsidRPr="00F00C8E" w:rsidRDefault="00DB6923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bookmarkStart w:id="10" w:name="_Hlk71645435"/>
      <w:r w:rsidRPr="00F00C8E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F00C8E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F00C8E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bookmarkEnd w:id="10"/>
    <w:p w14:paraId="1476A875" w14:textId="14E7A328" w:rsidR="00A868F9" w:rsidRPr="00881242" w:rsidRDefault="00A868F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F00C8E">
        <w:rPr>
          <w:rFonts w:ascii="Verdana" w:hAnsi="Verdana" w:cs="Arial"/>
          <w:sz w:val="18"/>
          <w:szCs w:val="18"/>
        </w:rPr>
        <w:t>Jeżeli zdolności techniczne lub zawodowe</w:t>
      </w:r>
      <w:r w:rsidR="009B6364" w:rsidRPr="00F00C8E">
        <w:rPr>
          <w:rFonts w:ascii="Verdana" w:hAnsi="Verdana" w:cs="Arial"/>
          <w:sz w:val="18"/>
          <w:szCs w:val="18"/>
        </w:rPr>
        <w:t xml:space="preserve">, sytuacja ekonomiczna lub finansowa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195CBC" w:rsidRPr="00195CBC">
        <w:rPr>
          <w:rFonts w:ascii="Verdana" w:hAnsi="Verdana" w:cs="Arial"/>
          <w:sz w:val="18"/>
          <w:szCs w:val="18"/>
        </w:rPr>
        <w:t xml:space="preserve"> udostępniającego zasoby</w:t>
      </w:r>
      <w:r w:rsidRPr="00195CBC">
        <w:rPr>
          <w:rFonts w:ascii="Verdana" w:hAnsi="Verdana" w:cs="Arial"/>
          <w:sz w:val="18"/>
          <w:szCs w:val="18"/>
        </w:rPr>
        <w:t>, nie potwierdzają spełni</w:t>
      </w:r>
      <w:r w:rsidR="00195CBC" w:rsidRPr="00195CBC">
        <w:rPr>
          <w:rFonts w:ascii="Verdana" w:hAnsi="Verdana" w:cs="Arial"/>
          <w:sz w:val="18"/>
          <w:szCs w:val="18"/>
        </w:rPr>
        <w:t>a</w:t>
      </w:r>
      <w:r w:rsidRPr="00195CBC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195CBC">
        <w:rPr>
          <w:rFonts w:ascii="Verdana" w:hAnsi="Verdana" w:cs="Arial"/>
          <w:sz w:val="18"/>
          <w:szCs w:val="18"/>
        </w:rPr>
        <w:t>ego</w:t>
      </w:r>
      <w:r w:rsidRPr="00195CBC">
        <w:rPr>
          <w:rFonts w:ascii="Verdana" w:hAnsi="Verdana" w:cs="Arial"/>
          <w:sz w:val="18"/>
          <w:szCs w:val="18"/>
        </w:rPr>
        <w:t xml:space="preserve"> podmiot</w:t>
      </w:r>
      <w:r w:rsidR="00195CBC" w:rsidRPr="00195CBC">
        <w:rPr>
          <w:rFonts w:ascii="Verdana" w:hAnsi="Verdana" w:cs="Arial"/>
          <w:sz w:val="18"/>
          <w:szCs w:val="18"/>
        </w:rPr>
        <w:t>u</w:t>
      </w:r>
      <w:r w:rsidRPr="00195CBC">
        <w:rPr>
          <w:rFonts w:ascii="Verdana" w:hAnsi="Verdana" w:cs="Arial"/>
          <w:sz w:val="18"/>
          <w:szCs w:val="18"/>
        </w:rPr>
        <w:t xml:space="preserve"> podstawy wykluczenia, zamawiający 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50795BFB" w:rsidR="00A868F9" w:rsidRPr="00881242" w:rsidRDefault="00A868F9" w:rsidP="00FF2A4E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11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11"/>
    <w:p w14:paraId="76FD0F1A" w14:textId="000A1878" w:rsidR="009E7369" w:rsidRPr="00173D6E" w:rsidRDefault="009E7369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color w:val="00B050"/>
          <w:sz w:val="18"/>
          <w:szCs w:val="18"/>
        </w:rPr>
      </w:pPr>
      <w:r w:rsidRPr="00173D6E">
        <w:rPr>
          <w:rFonts w:ascii="Verdana" w:hAnsi="Verdana" w:cs="Tahoma"/>
          <w:color w:val="00B050"/>
          <w:sz w:val="18"/>
          <w:szCs w:val="18"/>
        </w:rPr>
        <w:t xml:space="preserve">W przypadku </w:t>
      </w:r>
      <w:r w:rsidRPr="00173D6E">
        <w:rPr>
          <w:rFonts w:ascii="Verdana" w:hAnsi="Verdana" w:cs="Tahoma"/>
          <w:iCs/>
          <w:color w:val="00B050"/>
          <w:sz w:val="18"/>
          <w:szCs w:val="18"/>
        </w:rPr>
        <w:t xml:space="preserve">wykonawców wspólnie ubiegających się o udzielenie zamówienia </w:t>
      </w:r>
      <w:r w:rsidRPr="00173D6E">
        <w:rPr>
          <w:rFonts w:ascii="Verdana" w:hAnsi="Verdana" w:cs="Tahoma"/>
          <w:color w:val="00B050"/>
          <w:sz w:val="18"/>
          <w:szCs w:val="18"/>
        </w:rPr>
        <w:t xml:space="preserve">warunek, o którym mowa w ust. 5.3 pkt </w:t>
      </w:r>
      <w:r w:rsidR="004A7A6A" w:rsidRPr="00173D6E">
        <w:rPr>
          <w:rFonts w:ascii="Verdana" w:hAnsi="Verdana" w:cs="Tahoma"/>
          <w:color w:val="00B050"/>
          <w:sz w:val="18"/>
          <w:szCs w:val="18"/>
        </w:rPr>
        <w:t>4</w:t>
      </w:r>
      <w:r w:rsidRPr="00173D6E">
        <w:rPr>
          <w:rFonts w:ascii="Verdana" w:hAnsi="Verdana" w:cs="Tahoma"/>
          <w:color w:val="00B050"/>
          <w:sz w:val="18"/>
          <w:szCs w:val="18"/>
        </w:rPr>
        <w:t xml:space="preserve">) niniejszej SWZ, dotyczący wykonania 2 </w:t>
      </w:r>
      <w:r w:rsidR="00173D6E">
        <w:rPr>
          <w:rFonts w:ascii="Verdana" w:hAnsi="Verdana" w:cs="Tahoma"/>
          <w:color w:val="00B050"/>
          <w:sz w:val="18"/>
          <w:szCs w:val="18"/>
        </w:rPr>
        <w:t>usług</w:t>
      </w:r>
      <w:r w:rsidRPr="00173D6E">
        <w:rPr>
          <w:rFonts w:ascii="Verdana" w:hAnsi="Verdana" w:cs="Tahoma"/>
          <w:color w:val="00B050"/>
          <w:sz w:val="18"/>
          <w:szCs w:val="18"/>
        </w:rPr>
        <w:t xml:space="preserve"> zostanie spełniony </w:t>
      </w:r>
      <w:r w:rsidRPr="00882941">
        <w:rPr>
          <w:rFonts w:ascii="Verdana" w:hAnsi="Verdana" w:cs="Tahoma"/>
          <w:color w:val="00B050"/>
          <w:sz w:val="18"/>
          <w:szCs w:val="18"/>
        </w:rPr>
        <w:t xml:space="preserve">wyłącznie wtedy, </w:t>
      </w:r>
      <w:r w:rsidRPr="00173D6E">
        <w:rPr>
          <w:rFonts w:ascii="Verdana" w:hAnsi="Verdana" w:cs="Tahoma"/>
          <w:color w:val="00B050"/>
          <w:sz w:val="18"/>
          <w:szCs w:val="18"/>
        </w:rPr>
        <w:t xml:space="preserve">jeżeli </w:t>
      </w:r>
      <w:r w:rsidRPr="00173D6E">
        <w:rPr>
          <w:rFonts w:ascii="Verdana" w:hAnsi="Verdana" w:cs="Tahoma"/>
          <w:b/>
          <w:color w:val="00B050"/>
          <w:sz w:val="18"/>
          <w:szCs w:val="18"/>
        </w:rPr>
        <w:t>co najmniej jeden z wykonawców spełnia ten warunek samodzielnie.</w:t>
      </w:r>
    </w:p>
    <w:p w14:paraId="7BC6CD8B" w14:textId="307C7901" w:rsidR="00FF2F4F" w:rsidRPr="002247F7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color w:val="00B050"/>
          <w:sz w:val="18"/>
          <w:szCs w:val="18"/>
        </w:rPr>
      </w:pPr>
      <w:r w:rsidRPr="00173D6E">
        <w:rPr>
          <w:rFonts w:ascii="Verdana" w:hAnsi="Verdana" w:cs="Tahoma"/>
          <w:color w:val="00B050"/>
          <w:sz w:val="18"/>
          <w:szCs w:val="18"/>
        </w:rPr>
        <w:t xml:space="preserve">W odniesieniu do warunków dotyczących doświadczenia, wykonawcy wspólnie ubiegający się o udzielenie zamówienia mogą polegać na zdolności tych </w:t>
      </w:r>
      <w:r w:rsidR="00224802" w:rsidRPr="00F00C8E">
        <w:rPr>
          <w:rFonts w:ascii="Verdana" w:hAnsi="Verdana" w:cs="Tahoma"/>
          <w:color w:val="00B050"/>
          <w:sz w:val="18"/>
          <w:szCs w:val="18"/>
        </w:rPr>
        <w:t xml:space="preserve">z </w:t>
      </w:r>
      <w:r w:rsidRPr="00173D6E">
        <w:rPr>
          <w:rFonts w:ascii="Verdana" w:hAnsi="Verdana" w:cs="Tahoma"/>
          <w:color w:val="00B050"/>
          <w:sz w:val="18"/>
          <w:szCs w:val="18"/>
        </w:rPr>
        <w:t xml:space="preserve">wykonawców, którzy wykonają usługi, do </w:t>
      </w:r>
      <w:r w:rsidR="00224802" w:rsidRPr="00F00C8E">
        <w:rPr>
          <w:rFonts w:ascii="Verdana" w:hAnsi="Verdana" w:cs="Tahoma"/>
          <w:color w:val="00B050"/>
          <w:sz w:val="18"/>
          <w:szCs w:val="18"/>
        </w:rPr>
        <w:t xml:space="preserve">realizacji </w:t>
      </w:r>
      <w:r w:rsidRPr="00173D6E">
        <w:rPr>
          <w:rFonts w:ascii="Verdana" w:hAnsi="Verdana" w:cs="Tahoma"/>
          <w:color w:val="00B050"/>
          <w:sz w:val="18"/>
          <w:szCs w:val="18"/>
        </w:rPr>
        <w:t>których te zdolności są wymagane.</w:t>
      </w:r>
    </w:p>
    <w:p w14:paraId="262AD102" w14:textId="608F99BB" w:rsidR="002247F7" w:rsidRPr="00F00C8E" w:rsidRDefault="002247F7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color w:val="00B050"/>
          <w:sz w:val="18"/>
          <w:szCs w:val="18"/>
        </w:rPr>
      </w:pPr>
      <w:r w:rsidRPr="00F00C8E">
        <w:rPr>
          <w:rFonts w:ascii="Verdana" w:hAnsi="Verdana" w:cs="Arial"/>
          <w:iCs/>
          <w:color w:val="00B050"/>
          <w:sz w:val="18"/>
          <w:szCs w:val="18"/>
        </w:rPr>
        <w:t xml:space="preserve">Warunek dotyczący uprawnień do prowadzenia określonej działalności gospodarczej lub zawodowej, o którym mowa w ust. 5.3 pkt 2) SWZ, jest spełniony, jeżeli </w:t>
      </w:r>
      <w:r w:rsidRPr="00F00C8E">
        <w:rPr>
          <w:rFonts w:ascii="Verdana" w:hAnsi="Verdana" w:cs="Arial"/>
          <w:b/>
          <w:bCs/>
          <w:iCs/>
          <w:color w:val="00B050"/>
          <w:sz w:val="18"/>
          <w:szCs w:val="18"/>
        </w:rPr>
        <w:t>co najmniej jeden z wykonawców</w:t>
      </w:r>
      <w:r w:rsidRPr="00F00C8E">
        <w:rPr>
          <w:rFonts w:ascii="Verdana" w:hAnsi="Verdana" w:cs="Arial"/>
          <w:iCs/>
          <w:color w:val="00B050"/>
          <w:sz w:val="18"/>
          <w:szCs w:val="18"/>
        </w:rPr>
        <w:t xml:space="preserve"> wspólnie ubiegających się o udzielenie zamówienia posiada uprawnienia do prowadzenia określonej działalności gospodarczej lub zawodowej i zrealizuje usługi, do których realizacji te uprawnienia są wymagane.</w:t>
      </w:r>
    </w:p>
    <w:p w14:paraId="6AA16D17" w14:textId="5179536B" w:rsidR="007F2028" w:rsidRPr="0074767F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color w:val="00B050"/>
          <w:sz w:val="18"/>
          <w:szCs w:val="18"/>
        </w:rPr>
      </w:pPr>
      <w:r w:rsidRPr="00173D6E">
        <w:rPr>
          <w:rFonts w:ascii="Verdana" w:hAnsi="Verdana" w:cs="Arial"/>
          <w:iCs/>
          <w:color w:val="00B050"/>
          <w:sz w:val="18"/>
          <w:szCs w:val="18"/>
        </w:rPr>
        <w:t xml:space="preserve">W przypadku, o którym mowa w punkcie </w:t>
      </w:r>
      <w:r w:rsidRPr="00F00C8E">
        <w:rPr>
          <w:rFonts w:ascii="Verdana" w:hAnsi="Verdana" w:cs="Arial"/>
          <w:iCs/>
          <w:color w:val="00B050"/>
          <w:sz w:val="18"/>
          <w:szCs w:val="18"/>
        </w:rPr>
        <w:t>5.1</w:t>
      </w:r>
      <w:r w:rsidR="00F00C8E">
        <w:rPr>
          <w:rFonts w:ascii="Verdana" w:hAnsi="Verdana" w:cs="Arial"/>
          <w:iCs/>
          <w:color w:val="00B050"/>
          <w:sz w:val="18"/>
          <w:szCs w:val="18"/>
        </w:rPr>
        <w:t>2</w:t>
      </w:r>
      <w:r w:rsidR="002247F7" w:rsidRPr="00F00C8E">
        <w:rPr>
          <w:rFonts w:ascii="Verdana" w:hAnsi="Verdana" w:cs="Arial"/>
          <w:iCs/>
          <w:color w:val="00B050"/>
          <w:sz w:val="18"/>
          <w:szCs w:val="18"/>
        </w:rPr>
        <w:t xml:space="preserve"> i 5.1</w:t>
      </w:r>
      <w:r w:rsidR="00F00C8E" w:rsidRPr="00F00C8E">
        <w:rPr>
          <w:rFonts w:ascii="Verdana" w:hAnsi="Verdana" w:cs="Arial"/>
          <w:iCs/>
          <w:color w:val="00B050"/>
          <w:sz w:val="18"/>
          <w:szCs w:val="18"/>
        </w:rPr>
        <w:t>3</w:t>
      </w:r>
      <w:r w:rsidRPr="00F00C8E">
        <w:rPr>
          <w:rFonts w:ascii="Verdana" w:hAnsi="Verdana" w:cs="Arial"/>
          <w:iCs/>
          <w:color w:val="00B050"/>
          <w:sz w:val="18"/>
          <w:szCs w:val="18"/>
        </w:rPr>
        <w:t xml:space="preserve"> </w:t>
      </w:r>
      <w:r w:rsidRPr="00173D6E">
        <w:rPr>
          <w:rFonts w:ascii="Verdana" w:hAnsi="Verdana" w:cs="Arial"/>
          <w:iCs/>
          <w:color w:val="00B050"/>
          <w:sz w:val="18"/>
          <w:szCs w:val="18"/>
        </w:rPr>
        <w:t xml:space="preserve">wykonawcy wspólnie ubiegający się o udzielenie zamówienia dołączają </w:t>
      </w:r>
      <w:r w:rsidRPr="00C54AAA">
        <w:rPr>
          <w:rFonts w:ascii="Verdana" w:hAnsi="Verdana" w:cs="Arial"/>
          <w:b/>
          <w:bCs/>
          <w:iCs/>
          <w:color w:val="00B050"/>
          <w:sz w:val="18"/>
          <w:szCs w:val="18"/>
          <w:u w:val="single"/>
        </w:rPr>
        <w:t>do oferty oświadczenie</w:t>
      </w:r>
      <w:r w:rsidRPr="00173D6E">
        <w:rPr>
          <w:rFonts w:ascii="Verdana" w:hAnsi="Verdana" w:cs="Arial"/>
          <w:iCs/>
          <w:color w:val="00B050"/>
          <w:sz w:val="18"/>
          <w:szCs w:val="18"/>
        </w:rPr>
        <w:t>, z którego wynika, które usługi wykonają poszczególni wykonawcy.</w:t>
      </w:r>
    </w:p>
    <w:p w14:paraId="050819C7" w14:textId="77777777" w:rsidR="0074767F" w:rsidRPr="00173D6E" w:rsidRDefault="0074767F" w:rsidP="0074767F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i/>
          <w:color w:val="00B050"/>
          <w:sz w:val="18"/>
          <w:szCs w:val="18"/>
        </w:rPr>
      </w:pPr>
    </w:p>
    <w:p w14:paraId="610F9038" w14:textId="645489BB" w:rsidR="00C87749" w:rsidRPr="005F345A" w:rsidRDefault="00C87749" w:rsidP="00E720E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Na podstawie art. </w:t>
      </w:r>
      <w:r w:rsidR="001D7985" w:rsidRPr="005F345A">
        <w:rPr>
          <w:rFonts w:ascii="Verdana" w:hAnsi="Verdana" w:cs="Arial"/>
          <w:b/>
          <w:color w:val="0000FF"/>
          <w:sz w:val="18"/>
          <w:szCs w:val="18"/>
        </w:rPr>
        <w:t>108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ust. </w:t>
      </w:r>
      <w:r w:rsidR="005B6655" w:rsidRPr="005F345A">
        <w:rPr>
          <w:rFonts w:ascii="Verdana" w:hAnsi="Verdana" w:cs="Arial"/>
          <w:b/>
          <w:color w:val="0000FF"/>
          <w:sz w:val="18"/>
          <w:szCs w:val="18"/>
        </w:rPr>
        <w:t>1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ustawy PZP z postępowania o udzielenie zamówienia</w:t>
      </w:r>
      <w:r w:rsidR="00CE074A" w:rsidRPr="005F345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>wyklucza się</w:t>
      </w:r>
      <w:r w:rsidR="00480590" w:rsidRPr="005F345A">
        <w:rPr>
          <w:rFonts w:ascii="Verdana" w:hAnsi="Verdana" w:cs="Arial"/>
          <w:b/>
          <w:color w:val="0000FF"/>
          <w:sz w:val="18"/>
          <w:szCs w:val="18"/>
        </w:rPr>
        <w:t xml:space="preserve"> wykonawcę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 xml:space="preserve">: </w:t>
      </w:r>
    </w:p>
    <w:p w14:paraId="78CD78F8" w14:textId="43F840DB" w:rsidR="008B0F7F" w:rsidRPr="0002610C" w:rsidRDefault="008B0F7F" w:rsidP="00FF2A4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22D1A017" w:rsidR="00BC65DD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EF7600E" w14:textId="77777777" w:rsidR="0074767F" w:rsidRPr="0002610C" w:rsidRDefault="0074767F" w:rsidP="0074767F">
      <w:pPr>
        <w:ind w:left="720"/>
        <w:rPr>
          <w:rFonts w:ascii="Verdana" w:hAnsi="Verdana" w:cs="Arial"/>
          <w:sz w:val="18"/>
          <w:szCs w:val="18"/>
        </w:rPr>
      </w:pPr>
    </w:p>
    <w:p w14:paraId="5B7CCFF1" w14:textId="7DA9117B" w:rsidR="00614E87" w:rsidRPr="005F345A" w:rsidRDefault="00614E87" w:rsidP="005F345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iCs/>
          <w:color w:val="0000FF"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F2A4E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lastRenderedPageBreak/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2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2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5C56C9F4" w:rsidR="003454E7" w:rsidRPr="00F00C8E" w:rsidRDefault="003454E7" w:rsidP="00FF2A4E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F26FA7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F26FA7">
        <w:rPr>
          <w:rFonts w:ascii="Verdana" w:hAnsi="Verdana" w:cs="Arial"/>
          <w:b/>
          <w:sz w:val="18"/>
          <w:szCs w:val="18"/>
        </w:rPr>
        <w:t>W</w:t>
      </w:r>
      <w:r w:rsidRPr="00F26FA7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434F27">
        <w:rPr>
          <w:rFonts w:ascii="Verdana" w:hAnsi="Verdana" w:cs="Arial"/>
          <w:b/>
          <w:sz w:val="18"/>
          <w:szCs w:val="18"/>
        </w:rPr>
        <w:t>do złożenia w wyznaczonym</w:t>
      </w:r>
      <w:r w:rsidR="00301430">
        <w:rPr>
          <w:rFonts w:ascii="Verdana" w:hAnsi="Verdana" w:cs="Arial"/>
          <w:b/>
          <w:sz w:val="18"/>
          <w:szCs w:val="18"/>
        </w:rPr>
        <w:t xml:space="preserve"> </w:t>
      </w:r>
      <w:r w:rsidR="00301430" w:rsidRPr="00F00C8E">
        <w:rPr>
          <w:rFonts w:ascii="Verdana" w:hAnsi="Verdana" w:cs="Arial"/>
          <w:b/>
          <w:sz w:val="18"/>
          <w:szCs w:val="18"/>
        </w:rPr>
        <w:t>terminie,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Pr="00F00C8E">
        <w:rPr>
          <w:rFonts w:ascii="Verdana" w:hAnsi="Verdana" w:cs="Arial"/>
          <w:b/>
          <w:sz w:val="18"/>
          <w:szCs w:val="18"/>
        </w:rPr>
        <w:t>nie krótszym niż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4A7A6A" w:rsidRPr="00F00C8E">
        <w:rPr>
          <w:rFonts w:ascii="Verdana" w:hAnsi="Verdana" w:cs="Arial"/>
          <w:b/>
          <w:sz w:val="18"/>
          <w:szCs w:val="18"/>
        </w:rPr>
        <w:t>5</w:t>
      </w:r>
      <w:r w:rsidRPr="00F00C8E">
        <w:rPr>
          <w:rFonts w:ascii="Verdana" w:hAnsi="Verdana" w:cs="Arial"/>
          <w:b/>
          <w:sz w:val="18"/>
          <w:szCs w:val="18"/>
        </w:rPr>
        <w:t xml:space="preserve"> dni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301430" w:rsidRPr="00F00C8E">
        <w:rPr>
          <w:rFonts w:ascii="Verdana" w:hAnsi="Verdana" w:cs="Arial"/>
          <w:sz w:val="18"/>
          <w:szCs w:val="18"/>
        </w:rPr>
        <w:t>od dnia wezwania</w:t>
      </w:r>
      <w:r w:rsidR="00F00C8E">
        <w:rPr>
          <w:rFonts w:ascii="Verdana" w:hAnsi="Verdana" w:cs="Arial"/>
          <w:sz w:val="18"/>
          <w:szCs w:val="18"/>
        </w:rPr>
        <w:t>,</w:t>
      </w:r>
      <w:r w:rsidR="00301430" w:rsidRPr="00F00C8E">
        <w:rPr>
          <w:rFonts w:ascii="Verdana" w:hAnsi="Verdana" w:cs="Arial"/>
          <w:sz w:val="18"/>
          <w:szCs w:val="18"/>
        </w:rPr>
        <w:t xml:space="preserve"> </w:t>
      </w:r>
      <w:r w:rsidRPr="00F00C8E">
        <w:rPr>
          <w:rFonts w:ascii="Verdana" w:hAnsi="Verdana" w:cs="Arial"/>
          <w:sz w:val="18"/>
          <w:szCs w:val="18"/>
          <w:u w:val="single"/>
        </w:rPr>
        <w:t>aktualnych na dzień złożenia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434F27" w:rsidRPr="00F00C8E">
        <w:rPr>
          <w:rFonts w:ascii="Verdana" w:hAnsi="Verdana" w:cs="Arial"/>
          <w:sz w:val="18"/>
          <w:szCs w:val="18"/>
        </w:rPr>
        <w:t>poniższych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3E6D54" w:rsidRPr="00F00C8E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F00C8E">
        <w:rPr>
          <w:rFonts w:ascii="Verdana" w:hAnsi="Verdana" w:cs="Arial"/>
          <w:sz w:val="18"/>
          <w:szCs w:val="18"/>
        </w:rPr>
        <w:t xml:space="preserve"> </w:t>
      </w:r>
      <w:r w:rsidR="008F43B3" w:rsidRPr="00F00C8E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F00C8E">
        <w:rPr>
          <w:rFonts w:ascii="Verdana" w:hAnsi="Verdana" w:cs="Arial"/>
          <w:sz w:val="18"/>
          <w:szCs w:val="18"/>
        </w:rPr>
        <w:t>:</w:t>
      </w:r>
    </w:p>
    <w:p w14:paraId="25E92A66" w14:textId="05630083" w:rsidR="0074767F" w:rsidRPr="00F00C8E" w:rsidRDefault="0074767F" w:rsidP="00FF2A4E">
      <w:pPr>
        <w:pStyle w:val="pkt"/>
        <w:numPr>
          <w:ilvl w:val="1"/>
          <w:numId w:val="51"/>
        </w:numPr>
        <w:adjustRightInd w:val="0"/>
        <w:ind w:left="709" w:hanging="425"/>
        <w:rPr>
          <w:rFonts w:ascii="Verdana" w:hAnsi="Verdana" w:cs="Arial"/>
          <w:bCs/>
          <w:i/>
          <w:sz w:val="18"/>
          <w:szCs w:val="18"/>
        </w:rPr>
      </w:pPr>
      <w:bookmarkStart w:id="13" w:name="_Hlk263448"/>
      <w:r w:rsidRPr="00F00C8E">
        <w:rPr>
          <w:rFonts w:ascii="Verdana" w:hAnsi="Verdana" w:cs="Arial"/>
          <w:sz w:val="18"/>
          <w:szCs w:val="18"/>
        </w:rPr>
        <w:t xml:space="preserve">W celu potwierdzenia spełniania warunków dotyczących </w:t>
      </w:r>
      <w:r w:rsidRPr="00F00C8E">
        <w:rPr>
          <w:rFonts w:ascii="Verdana" w:hAnsi="Verdana" w:cs="Arial"/>
          <w:b/>
          <w:sz w:val="18"/>
          <w:szCs w:val="18"/>
        </w:rPr>
        <w:t>uprawnień do prowadzenia określonej działalności gospodarczej lub zawodowej</w:t>
      </w:r>
      <w:r w:rsidRPr="00F00C8E">
        <w:rPr>
          <w:rFonts w:ascii="Verdana" w:hAnsi="Verdana" w:cs="Arial"/>
          <w:bCs/>
          <w:sz w:val="18"/>
          <w:szCs w:val="18"/>
        </w:rPr>
        <w:t>, o ile wynika to z odrębnych przepisów, o</w:t>
      </w:r>
      <w:r w:rsidR="00301430" w:rsidRPr="00F00C8E">
        <w:rPr>
          <w:rFonts w:ascii="Verdana" w:hAnsi="Verdana" w:cs="Arial"/>
          <w:bCs/>
          <w:sz w:val="18"/>
          <w:szCs w:val="18"/>
        </w:rPr>
        <w:t xml:space="preserve">kreślonych </w:t>
      </w:r>
      <w:r w:rsidRPr="00F00C8E">
        <w:rPr>
          <w:rFonts w:ascii="Verdana" w:hAnsi="Verdana" w:cs="Arial"/>
          <w:bCs/>
          <w:sz w:val="18"/>
          <w:szCs w:val="18"/>
        </w:rPr>
        <w:t>w ust. 5.</w:t>
      </w:r>
      <w:r w:rsidR="00301430" w:rsidRPr="00F00C8E">
        <w:rPr>
          <w:rFonts w:ascii="Verdana" w:hAnsi="Verdana" w:cs="Arial"/>
          <w:bCs/>
          <w:sz w:val="18"/>
          <w:szCs w:val="18"/>
        </w:rPr>
        <w:t>3</w:t>
      </w:r>
      <w:r w:rsidRPr="00F00C8E">
        <w:rPr>
          <w:rFonts w:ascii="Verdana" w:hAnsi="Verdana" w:cs="Arial"/>
          <w:bCs/>
          <w:sz w:val="18"/>
          <w:szCs w:val="18"/>
        </w:rPr>
        <w:t xml:space="preserve"> pkt </w:t>
      </w:r>
      <w:r w:rsidR="00301430" w:rsidRPr="00F00C8E">
        <w:rPr>
          <w:rFonts w:ascii="Verdana" w:hAnsi="Verdana" w:cs="Arial"/>
          <w:bCs/>
          <w:sz w:val="18"/>
          <w:szCs w:val="18"/>
        </w:rPr>
        <w:t>2</w:t>
      </w:r>
      <w:r w:rsidRPr="00F00C8E">
        <w:rPr>
          <w:rFonts w:ascii="Verdana" w:hAnsi="Verdana" w:cs="Arial"/>
          <w:bCs/>
          <w:sz w:val="18"/>
          <w:szCs w:val="18"/>
        </w:rPr>
        <w:t xml:space="preserve"> SWZ, </w:t>
      </w:r>
      <w:r w:rsidR="00301430" w:rsidRPr="00F00C8E">
        <w:rPr>
          <w:rFonts w:ascii="Verdana" w:hAnsi="Verdana" w:cs="Arial"/>
          <w:bCs/>
          <w:sz w:val="18"/>
          <w:szCs w:val="18"/>
        </w:rPr>
        <w:t>Zamawiający żąda od Wykonawcy</w:t>
      </w:r>
      <w:r w:rsidR="00777629" w:rsidRPr="00F00C8E">
        <w:rPr>
          <w:rFonts w:ascii="Verdana" w:hAnsi="Verdana" w:cs="Arial"/>
          <w:bCs/>
          <w:sz w:val="18"/>
          <w:szCs w:val="18"/>
        </w:rPr>
        <w:t>:</w:t>
      </w:r>
      <w:r w:rsidR="00301430" w:rsidRPr="00F00C8E">
        <w:rPr>
          <w:rFonts w:ascii="Verdana" w:hAnsi="Verdana" w:cs="Arial"/>
          <w:bCs/>
          <w:sz w:val="18"/>
          <w:szCs w:val="18"/>
        </w:rPr>
        <w:t xml:space="preserve"> </w:t>
      </w:r>
    </w:p>
    <w:p w14:paraId="7D0C536F" w14:textId="25ABE9CB" w:rsidR="0074767F" w:rsidRPr="0074767F" w:rsidRDefault="0074767F" w:rsidP="00FF2A4E">
      <w:pPr>
        <w:pStyle w:val="pkt"/>
        <w:numPr>
          <w:ilvl w:val="2"/>
          <w:numId w:val="27"/>
        </w:numPr>
        <w:tabs>
          <w:tab w:val="clear" w:pos="3228"/>
          <w:tab w:val="num" w:pos="2868"/>
        </w:tabs>
        <w:adjustRightInd w:val="0"/>
        <w:ind w:left="1560" w:hanging="426"/>
        <w:rPr>
          <w:rFonts w:ascii="Verdana" w:hAnsi="Verdana" w:cs="Arial"/>
          <w:sz w:val="18"/>
          <w:szCs w:val="18"/>
        </w:rPr>
      </w:pPr>
      <w:bookmarkStart w:id="14" w:name="_Hlk71560120"/>
      <w:r w:rsidRPr="0074767F">
        <w:rPr>
          <w:rFonts w:ascii="Verdana" w:hAnsi="Verdana" w:cs="Arial"/>
          <w:b/>
          <w:bCs/>
          <w:sz w:val="18"/>
          <w:szCs w:val="18"/>
        </w:rPr>
        <w:t>koncesj</w:t>
      </w:r>
      <w:r w:rsidR="002F043E">
        <w:rPr>
          <w:rFonts w:ascii="Verdana" w:hAnsi="Verdana" w:cs="Arial"/>
          <w:b/>
          <w:bCs/>
          <w:sz w:val="18"/>
          <w:szCs w:val="18"/>
        </w:rPr>
        <w:t>i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MSWiA</w:t>
      </w:r>
      <w:r w:rsidRPr="0074767F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ochronie osób i mienia (Dz. U. z 201</w:t>
      </w:r>
      <w:r w:rsidR="002F043E">
        <w:rPr>
          <w:rFonts w:ascii="Verdana" w:hAnsi="Verdana" w:cs="Arial"/>
          <w:sz w:val="18"/>
          <w:szCs w:val="18"/>
        </w:rPr>
        <w:t>8</w:t>
      </w:r>
      <w:r w:rsidRPr="0074767F">
        <w:rPr>
          <w:rFonts w:ascii="Verdana" w:hAnsi="Verdana" w:cs="Arial"/>
          <w:sz w:val="18"/>
          <w:szCs w:val="18"/>
        </w:rPr>
        <w:t xml:space="preserve">r., poz. </w:t>
      </w:r>
      <w:r w:rsidR="002F043E">
        <w:rPr>
          <w:rFonts w:ascii="Verdana" w:hAnsi="Verdana" w:cs="Arial"/>
          <w:sz w:val="18"/>
          <w:szCs w:val="18"/>
        </w:rPr>
        <w:t>2142 z późn.zm</w:t>
      </w:r>
      <w:r w:rsidRPr="0074767F">
        <w:rPr>
          <w:rFonts w:ascii="Verdana" w:hAnsi="Verdana" w:cs="Arial"/>
          <w:sz w:val="18"/>
          <w:szCs w:val="18"/>
        </w:rPr>
        <w:t>),</w:t>
      </w:r>
    </w:p>
    <w:p w14:paraId="5CE9B4FF" w14:textId="3901145A" w:rsidR="0074767F" w:rsidRPr="0074767F" w:rsidRDefault="0074767F" w:rsidP="00FF2A4E">
      <w:pPr>
        <w:pStyle w:val="pkt"/>
        <w:numPr>
          <w:ilvl w:val="2"/>
          <w:numId w:val="27"/>
        </w:numPr>
        <w:tabs>
          <w:tab w:val="clear" w:pos="3228"/>
          <w:tab w:val="num" w:pos="2868"/>
        </w:tabs>
        <w:adjustRightInd w:val="0"/>
        <w:ind w:left="1560" w:hanging="426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zezwoleni</w:t>
      </w:r>
      <w:r w:rsidR="00777629">
        <w:rPr>
          <w:rFonts w:ascii="Verdana" w:hAnsi="Verdana" w:cs="Arial"/>
          <w:b/>
          <w:bCs/>
          <w:sz w:val="18"/>
          <w:szCs w:val="18"/>
        </w:rPr>
        <w:t>a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Państwowej Agencji Atomistyki</w:t>
      </w:r>
      <w:r w:rsidRPr="0074767F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szczelności – izotopowych czujek dymu, zgodnie z ustawą z dnia 29 listopada 2000r. Prawo atomowe (Dz. U. 2001 Nr 3, poz. 18).</w:t>
      </w:r>
    </w:p>
    <w:bookmarkEnd w:id="14"/>
    <w:p w14:paraId="6CAF3594" w14:textId="6F0E3BB6" w:rsidR="00614E87" w:rsidRDefault="00614E8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) SWZ </w:t>
      </w:r>
      <w:r w:rsidR="00075BC1">
        <w:rPr>
          <w:rFonts w:ascii="Verdana" w:hAnsi="Verdana" w:cs="Arial"/>
          <w:sz w:val="18"/>
          <w:szCs w:val="18"/>
        </w:rPr>
        <w:t>Z</w:t>
      </w:r>
      <w:r w:rsidRPr="00B6504A">
        <w:rPr>
          <w:rFonts w:ascii="Verdana" w:hAnsi="Verdana" w:cs="Arial"/>
          <w:sz w:val="18"/>
          <w:szCs w:val="18"/>
        </w:rPr>
        <w:t>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</w:t>
      </w:r>
      <w:r w:rsidR="00075BC1">
        <w:rPr>
          <w:rFonts w:ascii="Verdana" w:hAnsi="Verdana" w:cs="Arial"/>
          <w:sz w:val="18"/>
          <w:szCs w:val="18"/>
        </w:rPr>
        <w:t>W</w:t>
      </w:r>
      <w:r w:rsidRPr="00614E87">
        <w:rPr>
          <w:rFonts w:ascii="Verdana" w:hAnsi="Verdana" w:cs="Arial"/>
          <w:sz w:val="18"/>
          <w:szCs w:val="18"/>
        </w:rPr>
        <w:t xml:space="preserve">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</w:t>
      </w:r>
      <w:r w:rsidR="00075BC1">
        <w:rPr>
          <w:rFonts w:ascii="Verdana" w:hAnsi="Verdana" w:cs="Arial"/>
          <w:sz w:val="18"/>
          <w:szCs w:val="18"/>
        </w:rPr>
        <w:t>Z</w:t>
      </w:r>
      <w:r w:rsidRPr="00614E87">
        <w:rPr>
          <w:rFonts w:ascii="Verdana" w:hAnsi="Verdana" w:cs="Arial"/>
          <w:sz w:val="18"/>
          <w:szCs w:val="18"/>
        </w:rPr>
        <w:t>amawiającego.</w:t>
      </w:r>
    </w:p>
    <w:p w14:paraId="0F5FEC59" w14:textId="40AC8CAA" w:rsidR="00CA1374" w:rsidRPr="00BD7A33" w:rsidRDefault="00CA1374" w:rsidP="00CA1374">
      <w:pPr>
        <w:pStyle w:val="Akapitzlist"/>
        <w:autoSpaceDE w:val="0"/>
        <w:autoSpaceDN w:val="0"/>
        <w:ind w:left="709"/>
        <w:rPr>
          <w:rFonts w:ascii="Verdana" w:hAnsi="Verdana" w:cs="Arial"/>
          <w:bCs/>
          <w:i/>
          <w:iCs/>
          <w:sz w:val="16"/>
          <w:szCs w:val="16"/>
        </w:rPr>
      </w:pPr>
      <w:bookmarkStart w:id="15" w:name="_Hlk71560595"/>
      <w:r w:rsidRPr="00BD7A33">
        <w:rPr>
          <w:rFonts w:ascii="Verdana" w:hAnsi="Verdana" w:cs="Arial"/>
          <w:bCs/>
          <w:i/>
          <w:iCs/>
          <w:sz w:val="16"/>
          <w:szCs w:val="16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15"/>
    <w:p w14:paraId="152645DD" w14:textId="47CA3D07" w:rsidR="00E168DC" w:rsidRPr="00B6504A" w:rsidRDefault="003454E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6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 xml:space="preserve">SWZ </w:t>
      </w:r>
      <w:r w:rsidR="00075BC1">
        <w:rPr>
          <w:rFonts w:ascii="Verdana" w:hAnsi="Verdana" w:cs="Arial"/>
          <w:sz w:val="18"/>
          <w:szCs w:val="18"/>
        </w:rPr>
        <w:t>Z</w:t>
      </w:r>
      <w:r w:rsidR="00ED2071" w:rsidRPr="00B6504A">
        <w:rPr>
          <w:rFonts w:ascii="Verdana" w:hAnsi="Verdana" w:cs="Arial"/>
          <w:sz w:val="18"/>
          <w:szCs w:val="18"/>
        </w:rPr>
        <w:t>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6"/>
    </w:p>
    <w:p w14:paraId="698E4C31" w14:textId="7C06A00F" w:rsidR="006C5E36" w:rsidRPr="006C5E36" w:rsidRDefault="00001E7D" w:rsidP="00FF2A4E">
      <w:pPr>
        <w:pStyle w:val="Akapitzlist"/>
        <w:numPr>
          <w:ilvl w:val="0"/>
          <w:numId w:val="52"/>
        </w:numPr>
        <w:ind w:left="1560" w:hanging="426"/>
        <w:rPr>
          <w:rFonts w:ascii="Verdana" w:hAnsi="Verdana" w:cs="Arial"/>
          <w:b/>
          <w:sz w:val="18"/>
          <w:szCs w:val="18"/>
        </w:rPr>
      </w:pPr>
      <w:bookmarkStart w:id="17" w:name="_Hlk61264449"/>
      <w:r w:rsidRPr="00001E7D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</w:t>
      </w:r>
      <w:r w:rsidRPr="00075BC1">
        <w:rPr>
          <w:rFonts w:ascii="Verdana" w:hAnsi="Verdana" w:cs="Arial"/>
          <w:bCs/>
          <w:sz w:val="18"/>
          <w:szCs w:val="18"/>
          <w:u w:val="single"/>
        </w:rPr>
        <w:t>referencje bądź inne dokumenty sporządzone przez podmiot, na rzecz którego usługi zostały wykonane,</w:t>
      </w:r>
      <w:r w:rsidRPr="00001E7D">
        <w:rPr>
          <w:rFonts w:ascii="Verdana" w:hAnsi="Verdana" w:cs="Arial"/>
          <w:bCs/>
          <w:sz w:val="18"/>
          <w:szCs w:val="18"/>
        </w:rPr>
        <w:t xml:space="preserve">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Pr="00001E7D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075BC1">
        <w:rPr>
          <w:rFonts w:ascii="Verdana" w:hAnsi="Verdana" w:cs="Arial"/>
          <w:b/>
          <w:sz w:val="18"/>
          <w:szCs w:val="18"/>
        </w:rPr>
        <w:t>5</w:t>
      </w:r>
      <w:r w:rsidRPr="00001E7D">
        <w:rPr>
          <w:rFonts w:ascii="Verdana" w:hAnsi="Verdana" w:cs="Arial"/>
          <w:b/>
          <w:sz w:val="18"/>
          <w:szCs w:val="18"/>
        </w:rPr>
        <w:t xml:space="preserve"> do SWZ.</w:t>
      </w:r>
    </w:p>
    <w:bookmarkEnd w:id="17"/>
    <w:p w14:paraId="259A77AF" w14:textId="7AC8CEC8" w:rsidR="00BF7B2B" w:rsidRPr="00CA1374" w:rsidRDefault="00BF7B2B" w:rsidP="0002610C">
      <w:pPr>
        <w:pStyle w:val="Akapitzlist"/>
        <w:ind w:left="851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>W przypadku, gdy wartość</w:t>
      </w:r>
      <w:r w:rsidR="006C5E36" w:rsidRPr="00CA1374">
        <w:rPr>
          <w:rFonts w:ascii="Verdana" w:hAnsi="Verdana" w:cs="Arial"/>
          <w:i/>
          <w:sz w:val="16"/>
          <w:szCs w:val="16"/>
        </w:rPr>
        <w:t xml:space="preserve"> 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 xml:space="preserve">wyrażona będzie w walucie innej niż PLN, Zamawiający do oceny spełnienia warunku przez danego Wykonawcę przeliczy podane wartości po średnim kursie tej waluty w stosunku do PLN </w:t>
      </w:r>
      <w:r w:rsidRPr="00CA1374">
        <w:rPr>
          <w:rFonts w:ascii="Verdana" w:hAnsi="Verdana" w:cs="Arial"/>
          <w:i/>
          <w:sz w:val="16"/>
          <w:szCs w:val="16"/>
        </w:rPr>
        <w:lastRenderedPageBreak/>
        <w:t>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14FE3A9" w14:textId="77777777" w:rsidR="004611A7" w:rsidRPr="00E51195" w:rsidRDefault="004611A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8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8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19" w:name="_Hlk61264994"/>
      <w:bookmarkStart w:id="20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9"/>
    </w:p>
    <w:p w14:paraId="37ED5C1E" w14:textId="21F6570C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21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2" w:name="_Hlk61265048"/>
      <w:bookmarkEnd w:id="21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2"/>
    </w:p>
    <w:p w14:paraId="537A0020" w14:textId="0DE6BA60" w:rsidR="004611A7" w:rsidRPr="003C6B7D" w:rsidRDefault="004611A7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DD20CC">
        <w:rPr>
          <w:rFonts w:ascii="Verdana" w:hAnsi="Verdana" w:cs="Arial"/>
          <w:sz w:val="18"/>
          <w:szCs w:val="18"/>
        </w:rPr>
        <w:t>O</w:t>
      </w:r>
      <w:r w:rsidRPr="003C6B7D">
        <w:rPr>
          <w:rFonts w:ascii="Verdana" w:hAnsi="Verdana" w:cs="Arial"/>
          <w:sz w:val="18"/>
          <w:szCs w:val="18"/>
        </w:rPr>
        <w:t xml:space="preserve">świadczeniu, o którym mowa w art. 125 ust. 1 ustawy, w zakresie podstaw wykluczenia z postępowania wskazanych przez </w:t>
      </w:r>
      <w:r w:rsidR="00DD20CC">
        <w:rPr>
          <w:rFonts w:ascii="Verdana" w:hAnsi="Verdana" w:cs="Arial"/>
          <w:sz w:val="18"/>
          <w:szCs w:val="18"/>
        </w:rPr>
        <w:t>Z</w:t>
      </w:r>
      <w:r w:rsidRPr="003C6B7D">
        <w:rPr>
          <w:rFonts w:ascii="Verdana" w:hAnsi="Verdana" w:cs="Arial"/>
          <w:sz w:val="18"/>
          <w:szCs w:val="18"/>
        </w:rPr>
        <w:t>amawiającego, o których mowa w:</w:t>
      </w:r>
    </w:p>
    <w:p w14:paraId="0A63A98B" w14:textId="02762421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F2A4E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E748E91" w14:textId="08194442" w:rsidR="004611A7" w:rsidRPr="004E76B0" w:rsidRDefault="004611A7" w:rsidP="004A5767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DD20CC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20"/>
    </w:p>
    <w:p w14:paraId="0FF1A1D0" w14:textId="77777777" w:rsidR="00061EA1" w:rsidRPr="00BD7A33" w:rsidRDefault="00061EA1" w:rsidP="00061EA1">
      <w:pPr>
        <w:pStyle w:val="pkt"/>
        <w:numPr>
          <w:ilvl w:val="1"/>
          <w:numId w:val="54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3" w:name="_Hlk71641428"/>
      <w:bookmarkEnd w:id="13"/>
      <w:r w:rsidRPr="00BD7A33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BD7A33">
        <w:rPr>
          <w:rFonts w:ascii="Verdana" w:hAnsi="Verdana" w:cs="Arial"/>
          <w:b/>
          <w:bCs/>
          <w:sz w:val="18"/>
          <w:szCs w:val="18"/>
        </w:rPr>
        <w:t>6.1 pkt 4 lit. a)-c) SWZ.</w:t>
      </w:r>
    </w:p>
    <w:p w14:paraId="31215810" w14:textId="36702BEB" w:rsidR="00061EA1" w:rsidRPr="00BD7A33" w:rsidRDefault="00061EA1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color w:val="00B050"/>
          <w:sz w:val="18"/>
          <w:szCs w:val="18"/>
        </w:rPr>
      </w:pPr>
      <w:r w:rsidRPr="00BD7A33">
        <w:rPr>
          <w:rFonts w:ascii="Verdana" w:hAnsi="Verdana" w:cs="Arial"/>
          <w:color w:val="00B050"/>
          <w:sz w:val="18"/>
          <w:szCs w:val="18"/>
        </w:rPr>
        <w:lastRenderedPageBreak/>
        <w:t xml:space="preserve">W przypadku wykonawców wspólnie ubiegających się o zamówienie, zamawiający żąda od każdego z tych wykonawców </w:t>
      </w:r>
      <w:r w:rsidRPr="00BD7A33">
        <w:rPr>
          <w:rFonts w:ascii="Verdana" w:hAnsi="Verdana" w:cs="Arial"/>
          <w:bCs/>
          <w:color w:val="00B050"/>
          <w:sz w:val="18"/>
          <w:szCs w:val="18"/>
        </w:rPr>
        <w:t>podmiotowych środków dowodowych</w:t>
      </w:r>
      <w:r w:rsidRPr="00BD7A33">
        <w:rPr>
          <w:rFonts w:ascii="Verdana" w:hAnsi="Verdana" w:cs="Arial"/>
          <w:color w:val="00B050"/>
          <w:sz w:val="18"/>
          <w:szCs w:val="18"/>
        </w:rPr>
        <w:t xml:space="preserve"> wymienionych w ust. </w:t>
      </w:r>
      <w:r w:rsidRPr="00BD7A33">
        <w:rPr>
          <w:rFonts w:ascii="Verdana" w:hAnsi="Verdana" w:cs="Arial"/>
          <w:b/>
          <w:bCs/>
          <w:color w:val="00B050"/>
          <w:sz w:val="18"/>
          <w:szCs w:val="18"/>
        </w:rPr>
        <w:t xml:space="preserve">6.1 pkt 4 lit. </w:t>
      </w:r>
      <w:r w:rsidRPr="00BD7A33">
        <w:rPr>
          <w:rFonts w:ascii="Verdana" w:hAnsi="Verdana" w:cs="Arial"/>
          <w:b/>
          <w:bCs/>
          <w:iCs/>
          <w:color w:val="00B050"/>
          <w:sz w:val="18"/>
          <w:szCs w:val="18"/>
        </w:rPr>
        <w:t>a)-c)</w:t>
      </w:r>
      <w:r w:rsidRPr="00BD7A33">
        <w:rPr>
          <w:rFonts w:ascii="Verdana" w:hAnsi="Verdana" w:cs="Arial"/>
          <w:b/>
          <w:bCs/>
          <w:color w:val="00B050"/>
          <w:sz w:val="18"/>
          <w:szCs w:val="18"/>
        </w:rPr>
        <w:t xml:space="preserve"> SWZ.</w:t>
      </w:r>
    </w:p>
    <w:p w14:paraId="3A9B87B1" w14:textId="77777777" w:rsidR="00061EA1" w:rsidRPr="00BD7A33" w:rsidRDefault="00061EA1" w:rsidP="00061EA1">
      <w:pPr>
        <w:pStyle w:val="pkt"/>
        <w:numPr>
          <w:ilvl w:val="1"/>
          <w:numId w:val="54"/>
        </w:numPr>
        <w:ind w:left="567" w:hanging="567"/>
        <w:rPr>
          <w:rFonts w:ascii="Verdana" w:hAnsi="Verdana"/>
          <w:sz w:val="18"/>
          <w:szCs w:val="18"/>
        </w:rPr>
      </w:pPr>
      <w:bookmarkStart w:id="24" w:name="_Hlk71638891"/>
      <w:bookmarkEnd w:id="23"/>
      <w:r w:rsidRPr="00BD7A33">
        <w:rPr>
          <w:rFonts w:ascii="Verdana" w:hAnsi="Verdana"/>
          <w:sz w:val="18"/>
          <w:szCs w:val="18"/>
        </w:rPr>
        <w:t xml:space="preserve"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</w:t>
      </w:r>
      <w:r w:rsidRPr="00BD7A33">
        <w:rPr>
          <w:rFonts w:ascii="Verdana" w:hAnsi="Verdana"/>
          <w:b/>
          <w:bCs/>
          <w:sz w:val="18"/>
          <w:szCs w:val="18"/>
        </w:rPr>
        <w:t>W przypadku wykonawców, którzy mają siedzibę lub miejsce zamieszkania poza granicami Rzeczypospolitej Polskiej</w:t>
      </w:r>
      <w:r w:rsidRPr="00BD7A33">
        <w:rPr>
          <w:rFonts w:ascii="Verdana" w:hAnsi="Verdana"/>
          <w:sz w:val="18"/>
          <w:szCs w:val="18"/>
        </w:rPr>
        <w:t>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  <w:bookmarkEnd w:id="24"/>
    </w:p>
    <w:p w14:paraId="03504E6D" w14:textId="77777777" w:rsidR="00061EA1" w:rsidRDefault="00061EA1" w:rsidP="00B04F2A">
      <w:pPr>
        <w:pStyle w:val="pkt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7B14E70B" w14:textId="0957AB39" w:rsidR="008E0874" w:rsidRPr="008E0874" w:rsidRDefault="008E0874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</w:t>
      </w:r>
      <w:r w:rsidR="00DD20CC">
        <w:rPr>
          <w:rFonts w:ascii="Verdana" w:hAnsi="Verdana" w:cs="Arial"/>
          <w:color w:val="000000"/>
          <w:sz w:val="18"/>
          <w:szCs w:val="18"/>
        </w:rPr>
        <w:t>Z</w:t>
      </w:r>
      <w:r w:rsidRPr="008E0874">
        <w:rPr>
          <w:rFonts w:ascii="Verdana" w:hAnsi="Verdana" w:cs="Arial"/>
          <w:color w:val="000000"/>
          <w:sz w:val="18"/>
          <w:szCs w:val="18"/>
        </w:rPr>
        <w:t>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99745DF" w14:textId="423C8946" w:rsidR="005674E7" w:rsidRPr="0002610C" w:rsidRDefault="00386445" w:rsidP="00FF2A4E">
      <w:pPr>
        <w:pStyle w:val="pkt"/>
        <w:numPr>
          <w:ilvl w:val="1"/>
          <w:numId w:val="54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DD20CC">
        <w:rPr>
          <w:rFonts w:ascii="Verdana" w:hAnsi="Verdana" w:cs="Arial"/>
          <w:b/>
          <w:sz w:val="18"/>
          <w:szCs w:val="18"/>
        </w:rPr>
        <w:t>Podmiotowe środki dowodowe</w:t>
      </w:r>
      <w:r w:rsidR="008455BF" w:rsidRPr="00DD20CC">
        <w:rPr>
          <w:rFonts w:ascii="Verdana" w:hAnsi="Verdana" w:cs="Arial"/>
          <w:b/>
          <w:sz w:val="18"/>
          <w:szCs w:val="18"/>
        </w:rPr>
        <w:t xml:space="preserve"> oraz inne </w:t>
      </w:r>
      <w:r w:rsidRPr="00DD20CC">
        <w:rPr>
          <w:rFonts w:ascii="Verdana" w:hAnsi="Verdana" w:cs="Arial"/>
          <w:b/>
          <w:sz w:val="18"/>
          <w:szCs w:val="18"/>
        </w:rPr>
        <w:t>d</w:t>
      </w:r>
      <w:r w:rsidR="005674E7" w:rsidRPr="00DD20CC">
        <w:rPr>
          <w:rFonts w:ascii="Verdana" w:hAnsi="Verdana" w:cs="Arial"/>
          <w:b/>
          <w:sz w:val="18"/>
          <w:szCs w:val="18"/>
        </w:rPr>
        <w:t>okumenty lub oświadczenia</w:t>
      </w:r>
      <w:r w:rsidR="005674E7" w:rsidRPr="0002610C">
        <w:rPr>
          <w:rFonts w:ascii="Verdana" w:hAnsi="Verdana" w:cs="Arial"/>
          <w:sz w:val="18"/>
          <w:szCs w:val="18"/>
        </w:rPr>
        <w:t xml:space="preserve">, o których mowa w rozporządzeniu </w:t>
      </w:r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5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5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6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6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304D2BE8" w14:textId="377B1D81" w:rsidR="00DD20CC" w:rsidRPr="00DD20CC" w:rsidRDefault="00DD20CC" w:rsidP="00FF2A4E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DD20CC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>
        <w:rPr>
          <w:rFonts w:ascii="Verdana" w:hAnsi="Verdana" w:cs="Arial"/>
          <w:bCs/>
          <w:sz w:val="18"/>
          <w:szCs w:val="18"/>
        </w:rPr>
        <w:t>usługi</w:t>
      </w:r>
      <w:r w:rsidRPr="00DD20CC">
        <w:rPr>
          <w:rFonts w:ascii="Verdana" w:hAnsi="Verdana" w:cs="Arial"/>
          <w:bCs/>
          <w:sz w:val="18"/>
          <w:szCs w:val="18"/>
        </w:rPr>
        <w:t xml:space="preserve"> wymagań Zamawiający żąda od wykonawcy wraz z ofertą:</w:t>
      </w:r>
    </w:p>
    <w:p w14:paraId="1B9A2E36" w14:textId="7395825B" w:rsidR="00DD20CC" w:rsidRDefault="00DD20CC" w:rsidP="00FF2A4E">
      <w:pPr>
        <w:pStyle w:val="Akapitzlist"/>
        <w:numPr>
          <w:ilvl w:val="0"/>
          <w:numId w:val="64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bookmarkStart w:id="27" w:name="_Hlk71559100"/>
      <w:r w:rsidRPr="00DD20CC">
        <w:rPr>
          <w:rFonts w:ascii="Verdana" w:hAnsi="Verdana" w:cs="Arial"/>
          <w:bCs/>
          <w:iCs/>
          <w:sz w:val="18"/>
          <w:szCs w:val="18"/>
        </w:rPr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49B6CD60" w14:textId="77777777" w:rsidR="00B04F2A" w:rsidRDefault="00B04F2A" w:rsidP="00B04F2A">
      <w:pPr>
        <w:pStyle w:val="Akapitzlist"/>
        <w:autoSpaceDE w:val="0"/>
        <w:autoSpaceDN w:val="0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14:paraId="37ED95BF" w14:textId="12C1F143" w:rsidR="00014005" w:rsidRPr="009F0D66" w:rsidRDefault="00014005" w:rsidP="00B04F2A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9F0D66">
        <w:rPr>
          <w:rFonts w:ascii="Verdana" w:hAnsi="Verdana" w:cs="Arial"/>
          <w:bCs/>
          <w:sz w:val="18"/>
          <w:szCs w:val="18"/>
        </w:rPr>
        <w:t xml:space="preserve">Jeżeli Wykonawca </w:t>
      </w:r>
      <w:r w:rsidRPr="00BD7A33">
        <w:rPr>
          <w:rFonts w:ascii="Verdana" w:hAnsi="Verdana" w:cs="Arial"/>
          <w:bCs/>
          <w:sz w:val="18"/>
          <w:szCs w:val="18"/>
        </w:rPr>
        <w:t xml:space="preserve">nie złożył </w:t>
      </w:r>
      <w:r w:rsidRPr="00BD7A33">
        <w:rPr>
          <w:rFonts w:ascii="Verdana" w:hAnsi="Verdana" w:cs="Arial"/>
          <w:bCs/>
          <w:sz w:val="18"/>
          <w:szCs w:val="18"/>
          <w:u w:val="single"/>
        </w:rPr>
        <w:t>wymienionych wyżej</w:t>
      </w:r>
      <w:r w:rsidRPr="00BD7A33">
        <w:rPr>
          <w:rFonts w:ascii="Verdana" w:hAnsi="Verdana" w:cs="Arial"/>
          <w:bCs/>
          <w:sz w:val="18"/>
          <w:szCs w:val="18"/>
        </w:rPr>
        <w:t xml:space="preserve"> przedmiotowych </w:t>
      </w:r>
      <w:r w:rsidRPr="009F0D66">
        <w:rPr>
          <w:rFonts w:ascii="Verdana" w:hAnsi="Verdana" w:cs="Arial"/>
          <w:bCs/>
          <w:sz w:val="18"/>
          <w:szCs w:val="18"/>
        </w:rPr>
        <w:t>środków dowodowych lub złożone przedmiotowe środki dowodowe są niekompletne, zamawiający wzywa do ich złożenia lub uzupełnienia w wyznaczonym terminie.</w:t>
      </w:r>
    </w:p>
    <w:bookmarkEnd w:id="27"/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8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8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BF8146A" w:rsidR="008E3E81" w:rsidRPr="004F05EF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</w:t>
      </w:r>
      <w:r w:rsidR="00A35525" w:rsidRPr="007B4722">
        <w:rPr>
          <w:rFonts w:ascii="Verdana" w:hAnsi="Verdana" w:cs="Arial"/>
          <w:b/>
          <w:bCs/>
          <w:sz w:val="18"/>
          <w:szCs w:val="18"/>
        </w:rPr>
        <w:t>O</w:t>
      </w:r>
      <w:r w:rsidRPr="007B4722">
        <w:rPr>
          <w:rFonts w:ascii="Verdana" w:hAnsi="Verdana" w:cs="Arial"/>
          <w:b/>
          <w:bCs/>
          <w:sz w:val="18"/>
          <w:szCs w:val="18"/>
        </w:rPr>
        <w:t>świadczenie</w:t>
      </w:r>
      <w:r w:rsidRPr="004F05EF">
        <w:rPr>
          <w:rFonts w:ascii="Verdana" w:hAnsi="Verdana" w:cs="Arial"/>
          <w:sz w:val="18"/>
          <w:szCs w:val="18"/>
        </w:rPr>
        <w:t xml:space="preserve"> o niepodleganiu wykluczeniu, spełnianiu warunków udziału w postępowaniu w zakresie wskazanym przez Zamawiającego. </w:t>
      </w:r>
    </w:p>
    <w:p w14:paraId="46FD0439" w14:textId="317035BC" w:rsidR="008E3E81" w:rsidRPr="00A35525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color w:val="00B050"/>
          <w:sz w:val="18"/>
          <w:szCs w:val="18"/>
        </w:rPr>
      </w:pPr>
      <w:r w:rsidRPr="00A35525">
        <w:rPr>
          <w:rFonts w:ascii="Verdana" w:hAnsi="Verdana" w:cs="Arial"/>
          <w:color w:val="00B050"/>
          <w:sz w:val="18"/>
          <w:szCs w:val="18"/>
        </w:rPr>
        <w:lastRenderedPageBreak/>
        <w:t xml:space="preserve">W przypadku </w:t>
      </w:r>
      <w:r w:rsidRPr="007B4722">
        <w:rPr>
          <w:rFonts w:ascii="Verdana" w:hAnsi="Verdana" w:cs="Arial"/>
          <w:b/>
          <w:bCs/>
          <w:color w:val="00B050"/>
          <w:sz w:val="18"/>
          <w:szCs w:val="18"/>
        </w:rPr>
        <w:t>wspólnego ubiegania się</w:t>
      </w:r>
      <w:r w:rsidRPr="00A35525">
        <w:rPr>
          <w:rFonts w:ascii="Verdana" w:hAnsi="Verdana" w:cs="Arial"/>
          <w:color w:val="00B050"/>
          <w:sz w:val="18"/>
          <w:szCs w:val="18"/>
        </w:rPr>
        <w:t xml:space="preserve"> o zamówienie przez wykonawców, oświadczenie o którym mowa w ust. 8.1 składa każdy z wykonawców. Oświadczenia </w:t>
      </w:r>
      <w:r w:rsidR="007B4722">
        <w:rPr>
          <w:rFonts w:ascii="Verdana" w:hAnsi="Verdana" w:cs="Arial"/>
          <w:color w:val="00B050"/>
          <w:sz w:val="18"/>
          <w:szCs w:val="18"/>
        </w:rPr>
        <w:t xml:space="preserve">te </w:t>
      </w:r>
      <w:r w:rsidRPr="00A35525">
        <w:rPr>
          <w:rFonts w:ascii="Verdana" w:hAnsi="Verdana" w:cs="Arial"/>
          <w:color w:val="00B050"/>
          <w:sz w:val="18"/>
          <w:szCs w:val="18"/>
        </w:rPr>
        <w:t>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 xml:space="preserve">Wykonawca, w przypadku </w:t>
      </w:r>
      <w:r w:rsidRPr="007B4722">
        <w:rPr>
          <w:rFonts w:ascii="Verdana" w:hAnsi="Verdana" w:cs="Arial"/>
          <w:b/>
          <w:bCs/>
          <w:sz w:val="18"/>
          <w:szCs w:val="18"/>
        </w:rPr>
        <w:t>polegania na zdolnościach lub sytuacji</w:t>
      </w:r>
      <w:r w:rsidRPr="00D100AE">
        <w:rPr>
          <w:rFonts w:ascii="Verdana" w:hAnsi="Verdana" w:cs="Arial"/>
          <w:sz w:val="18"/>
          <w:szCs w:val="18"/>
        </w:rPr>
        <w:t xml:space="preserve">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wykonawca nie złoży wymaganych </w:t>
      </w:r>
      <w:r w:rsidRPr="007B4722">
        <w:rPr>
          <w:rFonts w:ascii="Verdana" w:hAnsi="Verdana" w:cs="Arial"/>
          <w:sz w:val="18"/>
          <w:szCs w:val="18"/>
          <w:u w:val="single"/>
        </w:rPr>
        <w:t>pełnomocnictw</w:t>
      </w:r>
      <w:r w:rsidRPr="0002610C">
        <w:rPr>
          <w:rFonts w:ascii="Verdana" w:hAnsi="Verdana" w:cs="Arial"/>
          <w:sz w:val="18"/>
          <w:szCs w:val="18"/>
        </w:rPr>
        <w:t xml:space="preserve">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4F2845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  <w:u w:val="single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</w:t>
      </w:r>
      <w:r w:rsidRPr="004F2845">
        <w:rPr>
          <w:rFonts w:ascii="Verdana" w:hAnsi="Verdana" w:cs="Arial"/>
          <w:sz w:val="18"/>
          <w:szCs w:val="18"/>
          <w:u w:val="single"/>
        </w:rPr>
        <w:t>, sporządzone w języku obcym przekazuje się wraz z tłumaczeniem na język polski.</w:t>
      </w:r>
    </w:p>
    <w:p w14:paraId="749AE788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„dokumentami potwierdzającymi umocowanie do reprezentowania”,</w:t>
      </w:r>
      <w:r w:rsidRPr="002D2CCA">
        <w:rPr>
          <w:rFonts w:ascii="Verdana" w:hAnsi="Verdana" w:cs="Arial"/>
          <w:sz w:val="18"/>
          <w:szCs w:val="18"/>
        </w:rPr>
        <w:t xml:space="preserve"> zostały wystawione przez upoważnione podmioty inne niż wykonawca, wykonawca wspólnie ubiegający się o udzielenie zamówienia, podmiot udostępniający zasoby lub podwykonawca,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„upoważnionymi podmiotami”,</w:t>
      </w:r>
      <w:r w:rsidRPr="002D2CCA">
        <w:rPr>
          <w:rFonts w:ascii="Verdana" w:hAnsi="Verdana" w:cs="Arial"/>
          <w:sz w:val="18"/>
          <w:szCs w:val="18"/>
        </w:rPr>
        <w:t xml:space="preserve"> </w:t>
      </w:r>
      <w:r w:rsidRPr="003468D7">
        <w:rPr>
          <w:rFonts w:ascii="Verdana" w:hAnsi="Verdana" w:cs="Arial"/>
          <w:sz w:val="18"/>
          <w:szCs w:val="18"/>
          <w:u w:val="single"/>
        </w:rPr>
        <w:t>jako dokument elektroniczny,</w:t>
      </w:r>
      <w:r w:rsidRPr="002D2CCA">
        <w:rPr>
          <w:rFonts w:ascii="Verdana" w:hAnsi="Verdana" w:cs="Arial"/>
          <w:sz w:val="18"/>
          <w:szCs w:val="18"/>
        </w:rPr>
        <w:t xml:space="preserve"> przekazuje się ten dokument.</w:t>
      </w:r>
    </w:p>
    <w:p w14:paraId="75B15346" w14:textId="014BD5A6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podmiotowe środki dowodowe, przedmiotowe środki dowodowe, inne dokumenty, lub dokumenty potwierdzające umocowanie do reprezentowania, zostały wystawione przez upoważnione podmioty </w:t>
      </w:r>
      <w:r w:rsidRPr="003468D7">
        <w:rPr>
          <w:rFonts w:ascii="Verdana" w:hAnsi="Verdana" w:cs="Arial"/>
          <w:sz w:val="18"/>
          <w:szCs w:val="18"/>
          <w:u w:val="single"/>
        </w:rPr>
        <w:t>jako dokument w postaci papierowej</w:t>
      </w:r>
      <w:r w:rsidRPr="002D2CCA">
        <w:rPr>
          <w:rFonts w:ascii="Verdana" w:hAnsi="Verdana" w:cs="Arial"/>
          <w:sz w:val="18"/>
          <w:szCs w:val="18"/>
        </w:rPr>
        <w:t>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3468D7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  <w:u w:val="single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</w:t>
      </w:r>
      <w:r w:rsidRPr="003468D7">
        <w:rPr>
          <w:rFonts w:ascii="Verdana" w:hAnsi="Verdana" w:cs="Arial"/>
          <w:sz w:val="18"/>
          <w:szCs w:val="18"/>
          <w:u w:val="single"/>
        </w:rPr>
        <w:t xml:space="preserve">które każdego z nich dotyczą; </w:t>
      </w:r>
    </w:p>
    <w:p w14:paraId="409C5C90" w14:textId="10FEF2CA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</w:t>
      </w:r>
      <w:r w:rsidRPr="003468D7">
        <w:rPr>
          <w:rFonts w:ascii="Verdana" w:hAnsi="Verdana" w:cs="Arial"/>
          <w:sz w:val="18"/>
          <w:szCs w:val="18"/>
          <w:u w:val="single"/>
        </w:rPr>
        <w:t>które każdego z nich dotyczą.</w:t>
      </w:r>
      <w:r w:rsidRPr="002D2CCA">
        <w:rPr>
          <w:rFonts w:ascii="Verdana" w:hAnsi="Verdana" w:cs="Arial"/>
          <w:sz w:val="18"/>
          <w:szCs w:val="18"/>
        </w:rPr>
        <w:t xml:space="preserve"> </w:t>
      </w:r>
    </w:p>
    <w:p w14:paraId="63A4044D" w14:textId="2AE37AD5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</w:t>
      </w:r>
      <w:r w:rsidR="00B668B6" w:rsidRPr="00D100AE">
        <w:rPr>
          <w:rFonts w:ascii="Verdana" w:hAnsi="Verdana" w:cs="Arial"/>
          <w:sz w:val="18"/>
          <w:szCs w:val="18"/>
        </w:rPr>
        <w:t>0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2845">
        <w:rPr>
          <w:rFonts w:ascii="Verdana" w:hAnsi="Verdana" w:cs="Arial"/>
          <w:sz w:val="18"/>
          <w:szCs w:val="18"/>
          <w:u w:val="single"/>
        </w:rPr>
        <w:t>Przez cyfrowe odwzorowanie,</w:t>
      </w:r>
      <w:r w:rsidRPr="002D2CCA">
        <w:rPr>
          <w:rFonts w:ascii="Verdana" w:hAnsi="Verdana" w:cs="Arial"/>
          <w:sz w:val="18"/>
          <w:szCs w:val="18"/>
        </w:rPr>
        <w:t xml:space="preserve">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</w:t>
      </w:r>
      <w:r w:rsidRPr="003468D7">
        <w:rPr>
          <w:rFonts w:ascii="Verdana" w:hAnsi="Verdana" w:cs="Arial"/>
          <w:sz w:val="18"/>
          <w:szCs w:val="18"/>
          <w:u w:val="single"/>
        </w:rPr>
        <w:t>sporządza się w postaci elektronicznej,</w:t>
      </w:r>
      <w:r w:rsidRPr="002D2CCA">
        <w:rPr>
          <w:rFonts w:ascii="Verdana" w:hAnsi="Verdana" w:cs="Arial"/>
          <w:sz w:val="18"/>
          <w:szCs w:val="18"/>
        </w:rPr>
        <w:t xml:space="preserve">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3577F425" w:rsidR="008E3E81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8.14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00A95F8E" w:rsidR="00D26981" w:rsidRPr="002162C9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9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</w:t>
      </w:r>
      <w:r w:rsidRPr="002B7458">
        <w:rPr>
          <w:rFonts w:ascii="Verdana" w:hAnsi="Verdana" w:cs="Arial"/>
          <w:b/>
          <w:sz w:val="18"/>
          <w:szCs w:val="18"/>
        </w:rPr>
        <w:t>pośrednictwem Platformy i formularz</w:t>
      </w:r>
      <w:r w:rsidR="003C417A">
        <w:rPr>
          <w:rFonts w:ascii="Verdana" w:hAnsi="Verdana" w:cs="Arial"/>
          <w:b/>
          <w:sz w:val="18"/>
          <w:szCs w:val="18"/>
        </w:rPr>
        <w:t>y</w:t>
      </w:r>
      <w:r w:rsidRPr="002B7458">
        <w:rPr>
          <w:rFonts w:ascii="Verdana" w:hAnsi="Verdana" w:cs="Arial"/>
          <w:b/>
          <w:sz w:val="18"/>
          <w:szCs w:val="18"/>
        </w:rPr>
        <w:t xml:space="preserve"> znajdując</w:t>
      </w:r>
      <w:r w:rsidR="003C417A">
        <w:rPr>
          <w:rFonts w:ascii="Verdana" w:hAnsi="Verdana" w:cs="Arial"/>
          <w:b/>
          <w:sz w:val="18"/>
          <w:szCs w:val="18"/>
        </w:rPr>
        <w:t>ych</w:t>
      </w:r>
      <w:r w:rsidRPr="002B7458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Pr="002162C9">
        <w:rPr>
          <w:rFonts w:ascii="Verdana" w:hAnsi="Verdana" w:cs="Arial"/>
          <w:sz w:val="18"/>
          <w:szCs w:val="18"/>
        </w:rPr>
        <w:t xml:space="preserve"> Za datę przekazania (wpływu) oświadczeń, wniosków, zawiadomień oraz informacji przyjmuje się datę ich przesłania za pośrednictwem Platformy poprzez kliknięcie przycisku „Wyślij wiadomość</w:t>
      </w:r>
      <w:r w:rsidR="003C417A">
        <w:rPr>
          <w:rFonts w:ascii="Verdana" w:hAnsi="Verdana" w:cs="Arial"/>
          <w:sz w:val="18"/>
          <w:szCs w:val="18"/>
        </w:rPr>
        <w:t xml:space="preserve"> </w:t>
      </w:r>
      <w:r w:rsidR="003C417A" w:rsidRPr="003468D7">
        <w:rPr>
          <w:rFonts w:ascii="Verdana" w:hAnsi="Verdana" w:cs="Arial"/>
          <w:sz w:val="18"/>
          <w:szCs w:val="18"/>
        </w:rPr>
        <w:t>do zamawiającego</w:t>
      </w:r>
      <w:r w:rsidRPr="002162C9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lastRenderedPageBreak/>
        <w:t xml:space="preserve">Zamawiający będzie przekazywał Wykonawcom informacje </w:t>
      </w:r>
      <w:bookmarkStart w:id="30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30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D50C49">
        <w:rPr>
          <w:rFonts w:ascii="Verdana" w:hAnsi="Verdana" w:cs="Arial"/>
          <w:b/>
          <w:bCs/>
          <w:sz w:val="18"/>
          <w:szCs w:val="18"/>
        </w:rPr>
        <w:t>Ofertę</w:t>
      </w:r>
      <w:r w:rsidRPr="00165B84">
        <w:rPr>
          <w:rFonts w:ascii="Verdana" w:hAnsi="Verdana" w:cs="Arial"/>
          <w:sz w:val="18"/>
          <w:szCs w:val="18"/>
        </w:rPr>
        <w:t xml:space="preserve">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652621CD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8E52F96" w14:textId="456B2FA5" w:rsidR="00754B81" w:rsidRPr="00BD7A33" w:rsidRDefault="003468D7" w:rsidP="003468D7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Calibri" w:hAnsi="Calibri" w:cs="Calibri"/>
          <w:sz w:val="22"/>
          <w:szCs w:val="22"/>
          <w:lang w:eastAsia="en-US"/>
        </w:rPr>
      </w:pPr>
      <w:r w:rsidRPr="00BD7A33">
        <w:rPr>
          <w:rFonts w:ascii="Verdana" w:hAnsi="Verdana"/>
          <w:sz w:val="18"/>
          <w:szCs w:val="18"/>
        </w:rPr>
        <w:t>Zainstalowana przeglądarka internetowa EDGE, Chrome lub FireFox w najnowszej dostępnej wersji.</w:t>
      </w:r>
    </w:p>
    <w:p w14:paraId="1B5F665C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F2A4E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498A58B0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</w:t>
      </w:r>
      <w:r w:rsidR="00BD7A33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="00BD7A33">
        <w:rPr>
          <w:rFonts w:ascii="Verdana" w:eastAsia="Calibri" w:hAnsi="Verdana" w:cs="Calibri"/>
          <w:sz w:val="18"/>
          <w:szCs w:val="18"/>
        </w:rPr>
        <w:t>ja</w:t>
      </w:r>
      <w:r w:rsidR="00BD7A33" w:rsidRPr="00BD7A33">
        <w:rPr>
          <w:rFonts w:ascii="Verdana" w:eastAsia="Calibri" w:hAnsi="Verdana" w:cs="Calibri"/>
          <w:sz w:val="18"/>
          <w:szCs w:val="18"/>
        </w:rPr>
        <w:t>ko złożona niezgodnie z Ustawą Pzp”</w:t>
      </w:r>
      <w:r w:rsidR="00BD7A33">
        <w:rPr>
          <w:rFonts w:ascii="Verdana" w:eastAsia="Calibri" w:hAnsi="Verdana" w:cs="Calibri"/>
          <w:sz w:val="18"/>
          <w:szCs w:val="18"/>
        </w:rPr>
        <w:t xml:space="preserve"> i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B135A5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3BF7E311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 xml:space="preserve">l. 42 272 59 </w:t>
      </w:r>
      <w:r w:rsidR="00D50C49">
        <w:rPr>
          <w:rFonts w:ascii="Verdana" w:hAnsi="Verdana" w:cs="Arial"/>
          <w:sz w:val="18"/>
          <w:szCs w:val="18"/>
          <w:lang w:val="en-US"/>
        </w:rPr>
        <w:t>3</w:t>
      </w:r>
      <w:r>
        <w:rPr>
          <w:rFonts w:ascii="Verdana" w:hAnsi="Verdana" w:cs="Arial"/>
          <w:sz w:val="18"/>
          <w:szCs w:val="18"/>
          <w:lang w:val="en-US"/>
        </w:rPr>
        <w:t>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D50C49">
        <w:rPr>
          <w:rFonts w:ascii="Verdana" w:hAnsi="Verdana" w:cs="Arial"/>
          <w:sz w:val="18"/>
          <w:szCs w:val="18"/>
          <w:lang w:val="en-US"/>
        </w:rPr>
        <w:t>teresa.bartczak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9"/>
    <w:p w14:paraId="00DEA02F" w14:textId="77777777" w:rsidR="006E6452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5E5C4B7B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żąda wniesienia wadium w kwocie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 </w:t>
      </w:r>
      <w:r w:rsidR="00A05D70">
        <w:rPr>
          <w:rFonts w:ascii="Verdana" w:hAnsi="Verdana" w:cs="Arial"/>
          <w:b/>
          <w:iCs/>
          <w:sz w:val="18"/>
          <w:szCs w:val="18"/>
        </w:rPr>
        <w:t>4</w:t>
      </w:r>
      <w:r w:rsidRPr="00A05D70">
        <w:rPr>
          <w:rFonts w:ascii="Verdana" w:hAnsi="Verdana" w:cs="Arial"/>
          <w:b/>
          <w:iCs/>
          <w:sz w:val="18"/>
          <w:szCs w:val="18"/>
        </w:rPr>
        <w:t>.000,00 zł</w:t>
      </w:r>
      <w:r w:rsidRPr="00A05D70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F2A4E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 xml:space="preserve">pieniądzu; </w:t>
      </w:r>
    </w:p>
    <w:p w14:paraId="2650766F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F2A4E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60B49F50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D50C49">
        <w:rPr>
          <w:rFonts w:ascii="Verdana" w:hAnsi="Verdana" w:cs="Arial"/>
          <w:b/>
          <w:iCs/>
          <w:sz w:val="18"/>
          <w:szCs w:val="18"/>
        </w:rPr>
        <w:t>26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1A639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D50C49">
        <w:rPr>
          <w:rFonts w:ascii="Verdana" w:hAnsi="Verdana" w:cs="Arial"/>
          <w:b/>
          <w:iCs/>
          <w:sz w:val="18"/>
          <w:szCs w:val="18"/>
        </w:rPr>
        <w:t>Przeglądy i konserwacje urządzeń p.poż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F2A4E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4FABA7B8" w:rsidR="00E42B98" w:rsidRPr="007852E8" w:rsidRDefault="00E42B98" w:rsidP="00FF2A4E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ofertą upływa dnia </w:t>
      </w:r>
      <w:r w:rsidR="00F46A18">
        <w:rPr>
          <w:rFonts w:ascii="Verdana" w:hAnsi="Verdana" w:cs="Arial"/>
          <w:b/>
          <w:bCs/>
          <w:sz w:val="18"/>
          <w:szCs w:val="18"/>
        </w:rPr>
        <w:t>21</w:t>
      </w:r>
      <w:r w:rsidR="007852E8" w:rsidRPr="007852E8">
        <w:rPr>
          <w:rFonts w:ascii="Verdana" w:hAnsi="Verdana" w:cs="Arial"/>
          <w:b/>
          <w:bCs/>
          <w:sz w:val="18"/>
          <w:szCs w:val="18"/>
        </w:rPr>
        <w:t>.06.2021</w:t>
      </w:r>
    </w:p>
    <w:p w14:paraId="521997F9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Oferta</w:t>
      </w:r>
      <w:r w:rsidRPr="0002610C">
        <w:rPr>
          <w:rFonts w:ascii="Verdana" w:hAnsi="Verdana" w:cs="Arial"/>
          <w:sz w:val="18"/>
          <w:szCs w:val="18"/>
        </w:rPr>
        <w:t xml:space="preserve">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24F52CC9" w:rsidR="00E42B98" w:rsidRPr="007852E8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="007852E8">
        <w:rPr>
          <w:rFonts w:ascii="Verdana" w:hAnsi="Verdana"/>
          <w:sz w:val="18"/>
          <w:szCs w:val="18"/>
        </w:rPr>
        <w:t>.</w:t>
      </w:r>
    </w:p>
    <w:p w14:paraId="394EAB37" w14:textId="77777777" w:rsidR="007852E8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r w:rsidRPr="00DD20CC">
        <w:rPr>
          <w:rFonts w:ascii="Verdana" w:hAnsi="Verdana" w:cs="Arial"/>
          <w:bCs/>
          <w:iCs/>
          <w:sz w:val="18"/>
          <w:szCs w:val="18"/>
        </w:rPr>
        <w:lastRenderedPageBreak/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37CD8FCB" w14:textId="77777777" w:rsidR="007852E8" w:rsidRPr="00DD20CC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/>
          <w:i/>
          <w:color w:val="00B0F0"/>
          <w:sz w:val="18"/>
          <w:szCs w:val="18"/>
          <w:lang w:eastAsia="x-none"/>
        </w:rPr>
      </w:pPr>
      <w:bookmarkStart w:id="31" w:name="_Hlk71560841"/>
      <w:r w:rsidRPr="00DD20CC">
        <w:rPr>
          <w:rFonts w:ascii="Verdana" w:hAnsi="Verdana"/>
          <w:sz w:val="18"/>
          <w:szCs w:val="18"/>
          <w:lang w:eastAsia="x-none"/>
        </w:rPr>
        <w:t>Podpisany i wypełniony Formularz cenowy</w:t>
      </w:r>
      <w:r w:rsidRPr="00DD20C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DD20CC">
        <w:rPr>
          <w:rFonts w:ascii="Verdana" w:hAnsi="Verdana"/>
          <w:sz w:val="18"/>
          <w:szCs w:val="18"/>
          <w:lang w:eastAsia="x-none"/>
        </w:rPr>
        <w:t>- Wykonanie przeglądów i konserwacji zgodnie z pkt 1-6 w zał. nr 2 do SWZ „Przedmiot zamówienia”</w:t>
      </w:r>
      <w:r>
        <w:rPr>
          <w:rFonts w:ascii="Verdana" w:hAnsi="Verdana"/>
          <w:sz w:val="18"/>
          <w:szCs w:val="18"/>
          <w:lang w:eastAsia="x-none"/>
        </w:rPr>
        <w:t xml:space="preserve"> – </w:t>
      </w:r>
      <w:r>
        <w:rPr>
          <w:rFonts w:ascii="Verdana" w:hAnsi="Verdana"/>
          <w:b/>
          <w:bCs/>
          <w:sz w:val="18"/>
          <w:szCs w:val="18"/>
          <w:lang w:eastAsia="x-none"/>
        </w:rPr>
        <w:t>załącznik nr 2.1 do SWZ.</w:t>
      </w:r>
    </w:p>
    <w:p w14:paraId="64123B6E" w14:textId="77777777" w:rsidR="007852E8" w:rsidRPr="00DD20CC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DD20CC">
        <w:rPr>
          <w:rFonts w:ascii="Verdana" w:hAnsi="Verdana"/>
          <w:sz w:val="18"/>
          <w:szCs w:val="18"/>
          <w:lang w:eastAsia="x-none"/>
        </w:rPr>
        <w:t>Podpisany i wypełniony Formularz cenowy -</w:t>
      </w:r>
      <w:r w:rsidRPr="00DD20C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DD20CC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  <w:r>
        <w:rPr>
          <w:rFonts w:ascii="Verdana" w:hAnsi="Verdana"/>
          <w:sz w:val="18"/>
          <w:szCs w:val="18"/>
          <w:lang w:eastAsia="x-none"/>
        </w:rPr>
        <w:t xml:space="preserve"> – </w:t>
      </w:r>
      <w:r>
        <w:rPr>
          <w:rFonts w:ascii="Verdana" w:hAnsi="Verdana"/>
          <w:b/>
          <w:bCs/>
          <w:sz w:val="18"/>
          <w:szCs w:val="18"/>
          <w:lang w:eastAsia="x-none"/>
        </w:rPr>
        <w:t>załącznik nr 2.2 do SWZ.</w:t>
      </w:r>
    </w:p>
    <w:bookmarkEnd w:id="31"/>
    <w:p w14:paraId="7F34C028" w14:textId="581DBB32" w:rsidR="00E42B98" w:rsidRPr="0002610C" w:rsidRDefault="00E42B98" w:rsidP="00FF2A4E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7852E8">
        <w:rPr>
          <w:rFonts w:ascii="Verdana" w:hAnsi="Verdana" w:cs="Arial"/>
          <w:b/>
          <w:sz w:val="18"/>
          <w:szCs w:val="18"/>
        </w:rPr>
        <w:t>3</w:t>
      </w:r>
      <w:r w:rsidR="00F46A18">
        <w:rPr>
          <w:rFonts w:ascii="Verdana" w:hAnsi="Verdana" w:cs="Arial"/>
          <w:sz w:val="18"/>
          <w:szCs w:val="18"/>
        </w:rPr>
        <w:t>.</w:t>
      </w:r>
    </w:p>
    <w:p w14:paraId="0D76AA4C" w14:textId="77777777" w:rsidR="00FA20B9" w:rsidRPr="000149C1" w:rsidRDefault="00FA20B9" w:rsidP="00FF2A4E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32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32"/>
    <w:p w14:paraId="4930F799" w14:textId="7383D24B" w:rsidR="00E42B98" w:rsidRDefault="00E42B98" w:rsidP="00FF2A4E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Zobowiązanie podmiotu udost</w:t>
      </w:r>
      <w:r w:rsidR="0082555A" w:rsidRPr="007852E8">
        <w:rPr>
          <w:rFonts w:ascii="Verdana" w:hAnsi="Verdana" w:cs="Arial"/>
          <w:b/>
          <w:bCs/>
          <w:sz w:val="18"/>
          <w:szCs w:val="18"/>
        </w:rPr>
        <w:t>ę</w:t>
      </w:r>
      <w:r w:rsidRPr="007852E8">
        <w:rPr>
          <w:rFonts w:ascii="Verdana" w:hAnsi="Verdana" w:cs="Arial"/>
          <w:b/>
          <w:bCs/>
          <w:sz w:val="18"/>
          <w:szCs w:val="18"/>
        </w:rPr>
        <w:t>pniającego zasoby</w:t>
      </w:r>
      <w:r w:rsidRPr="008F3A13">
        <w:rPr>
          <w:rFonts w:ascii="Verdana" w:hAnsi="Verdana" w:cs="Arial"/>
          <w:sz w:val="18"/>
          <w:szCs w:val="18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23276FC6" w14:textId="77777777" w:rsidR="003339C2" w:rsidRPr="008F3A13" w:rsidRDefault="003339C2" w:rsidP="003339C2">
      <w:pPr>
        <w:ind w:left="720"/>
        <w:rPr>
          <w:rFonts w:ascii="Verdana" w:hAnsi="Verdana" w:cs="Arial"/>
          <w:sz w:val="18"/>
          <w:szCs w:val="18"/>
        </w:rPr>
      </w:pPr>
    </w:p>
    <w:p w14:paraId="0EEBBB11" w14:textId="77777777" w:rsidR="00761052" w:rsidRPr="000149C1" w:rsidRDefault="00761052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F2A4E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777629">
        <w:rPr>
          <w:rFonts w:ascii="Verdana" w:hAnsi="Verdana" w:cs="Arial"/>
          <w:sz w:val="18"/>
          <w:szCs w:val="18"/>
          <w:u w:val="single"/>
        </w:rPr>
        <w:t xml:space="preserve">Zgodnie z art. 274 ust. 1 ustawy PZP zamawiający </w:t>
      </w:r>
      <w:r w:rsidRPr="00777629">
        <w:rPr>
          <w:rFonts w:ascii="Verdana" w:hAnsi="Verdana" w:cs="Arial"/>
          <w:b/>
          <w:bCs/>
          <w:sz w:val="18"/>
          <w:szCs w:val="18"/>
          <w:u w:val="single"/>
        </w:rPr>
        <w:t>wezwie</w:t>
      </w:r>
      <w:r w:rsidRPr="00777629">
        <w:rPr>
          <w:rFonts w:ascii="Verdana" w:hAnsi="Verdana" w:cs="Arial"/>
          <w:sz w:val="18"/>
          <w:szCs w:val="18"/>
          <w:u w:val="single"/>
        </w:rPr>
        <w:t xml:space="preserve"> poprzez Platformę Wykonawcę</w:t>
      </w:r>
      <w:r w:rsidRPr="000149C1">
        <w:rPr>
          <w:rFonts w:ascii="Verdana" w:hAnsi="Verdana" w:cs="Arial"/>
          <w:sz w:val="18"/>
          <w:szCs w:val="18"/>
        </w:rPr>
        <w:t xml:space="preserve">, którego oferta zostanie najwyżej oceniona, </w:t>
      </w:r>
      <w:r w:rsidRPr="008F2649">
        <w:rPr>
          <w:rFonts w:ascii="Verdana" w:hAnsi="Verdana" w:cs="Arial"/>
          <w:b/>
          <w:bCs/>
          <w:sz w:val="18"/>
          <w:szCs w:val="18"/>
        </w:rPr>
        <w:t>do złożenia</w:t>
      </w:r>
      <w:r w:rsidRPr="000149C1">
        <w:rPr>
          <w:rFonts w:ascii="Verdana" w:hAnsi="Verdana" w:cs="Arial"/>
          <w:sz w:val="18"/>
          <w:szCs w:val="18"/>
        </w:rPr>
        <w:t xml:space="preserve"> </w:t>
      </w:r>
      <w:r w:rsidRPr="0096371B">
        <w:rPr>
          <w:rFonts w:ascii="Verdana" w:hAnsi="Verdana" w:cs="Arial"/>
          <w:sz w:val="18"/>
          <w:szCs w:val="18"/>
        </w:rPr>
        <w:t>w</w:t>
      </w:r>
      <w:r w:rsidR="002A7A46" w:rsidRPr="0096371B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 xml:space="preserve">, </w:t>
      </w:r>
      <w:r w:rsidRPr="00777629">
        <w:rPr>
          <w:rFonts w:ascii="Verdana" w:hAnsi="Verdana" w:cs="Arial"/>
          <w:b/>
          <w:bCs/>
          <w:sz w:val="18"/>
          <w:szCs w:val="18"/>
        </w:rPr>
        <w:t>aktualnych na dzień złożenia</w:t>
      </w:r>
      <w:r w:rsidRPr="000149C1">
        <w:rPr>
          <w:rFonts w:ascii="Verdana" w:hAnsi="Verdana" w:cs="Arial"/>
          <w:sz w:val="18"/>
          <w:szCs w:val="18"/>
        </w:rPr>
        <w:t>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47F33D6C" w14:textId="77777777" w:rsidR="00777629" w:rsidRPr="0074767F" w:rsidRDefault="00777629" w:rsidP="00FF2A4E">
      <w:pPr>
        <w:pStyle w:val="pkt"/>
        <w:numPr>
          <w:ilvl w:val="2"/>
          <w:numId w:val="27"/>
        </w:numPr>
        <w:tabs>
          <w:tab w:val="clear" w:pos="3228"/>
        </w:tabs>
        <w:adjustRightInd w:val="0"/>
        <w:ind w:left="1134" w:hanging="501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koncesj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MSWiA</w:t>
      </w:r>
      <w:r w:rsidRPr="0074767F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ochronie osób i mienia (Dz. U. z 201</w:t>
      </w:r>
      <w:r>
        <w:rPr>
          <w:rFonts w:ascii="Verdana" w:hAnsi="Verdana" w:cs="Arial"/>
          <w:sz w:val="18"/>
          <w:szCs w:val="18"/>
        </w:rPr>
        <w:t>8</w:t>
      </w:r>
      <w:r w:rsidRPr="0074767F">
        <w:rPr>
          <w:rFonts w:ascii="Verdana" w:hAnsi="Verdana" w:cs="Arial"/>
          <w:sz w:val="18"/>
          <w:szCs w:val="18"/>
        </w:rPr>
        <w:t xml:space="preserve">r., poz. </w:t>
      </w:r>
      <w:r>
        <w:rPr>
          <w:rFonts w:ascii="Verdana" w:hAnsi="Verdana" w:cs="Arial"/>
          <w:sz w:val="18"/>
          <w:szCs w:val="18"/>
        </w:rPr>
        <w:t>2142 z późn.zm</w:t>
      </w:r>
      <w:r w:rsidRPr="0074767F">
        <w:rPr>
          <w:rFonts w:ascii="Verdana" w:hAnsi="Verdana" w:cs="Arial"/>
          <w:sz w:val="18"/>
          <w:szCs w:val="18"/>
        </w:rPr>
        <w:t>),</w:t>
      </w:r>
    </w:p>
    <w:p w14:paraId="598827BB" w14:textId="2A8F580D" w:rsidR="00777629" w:rsidRPr="0074767F" w:rsidRDefault="00777629" w:rsidP="00FF2A4E">
      <w:pPr>
        <w:pStyle w:val="pkt"/>
        <w:numPr>
          <w:ilvl w:val="2"/>
          <w:numId w:val="27"/>
        </w:numPr>
        <w:tabs>
          <w:tab w:val="clear" w:pos="3228"/>
        </w:tabs>
        <w:adjustRightInd w:val="0"/>
        <w:ind w:left="1134" w:hanging="501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zezwoleni</w:t>
      </w:r>
      <w:r>
        <w:rPr>
          <w:rFonts w:ascii="Verdana" w:hAnsi="Verdana" w:cs="Arial"/>
          <w:b/>
          <w:bCs/>
          <w:sz w:val="18"/>
          <w:szCs w:val="18"/>
        </w:rPr>
        <w:t>a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Państwowej Agencji Atomistyki</w:t>
      </w:r>
      <w:r w:rsidRPr="0074767F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szczelności – izotopowych czujek dymu, zgodnie z ustawą z dnia 29 listopada 2000r. Prawo atomowe (Dz. U. 2001 Nr 3, poz. 18).</w:t>
      </w:r>
    </w:p>
    <w:p w14:paraId="726F3D31" w14:textId="3AF7C164" w:rsid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5BFD0F67" w14:textId="77777777" w:rsidR="003339C2" w:rsidRPr="00CA1374" w:rsidRDefault="003339C2" w:rsidP="003339C2">
      <w:pPr>
        <w:pStyle w:val="Akapitzlist"/>
        <w:autoSpaceDE w:val="0"/>
        <w:autoSpaceDN w:val="0"/>
        <w:ind w:left="1068"/>
        <w:rPr>
          <w:rFonts w:ascii="Verdana" w:hAnsi="Verdana" w:cs="Arial"/>
          <w:bCs/>
          <w:i/>
          <w:iCs/>
          <w:sz w:val="16"/>
          <w:szCs w:val="16"/>
        </w:rPr>
      </w:pPr>
      <w:r>
        <w:rPr>
          <w:rFonts w:ascii="Verdana" w:hAnsi="Verdana" w:cs="Arial"/>
          <w:bCs/>
          <w:i/>
          <w:iCs/>
          <w:sz w:val="16"/>
          <w:szCs w:val="16"/>
        </w:rPr>
        <w:t>W</w:t>
      </w:r>
      <w:r w:rsidRPr="00CA1374">
        <w:rPr>
          <w:rFonts w:ascii="Verdana" w:hAnsi="Verdana" w:cs="Arial"/>
          <w:bCs/>
          <w:i/>
          <w:iCs/>
          <w:sz w:val="16"/>
          <w:szCs w:val="16"/>
        </w:rPr>
        <w:t xml:space="preserve">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</w:t>
      </w:r>
      <w:r w:rsidRPr="00CA1374">
        <w:rPr>
          <w:rFonts w:ascii="Verdana" w:hAnsi="Verdana" w:cs="Arial"/>
          <w:bCs/>
          <w:i/>
          <w:iCs/>
          <w:sz w:val="16"/>
          <w:szCs w:val="16"/>
        </w:rPr>
        <w:lastRenderedPageBreak/>
        <w:t>postępowania NBP nie opublikuje kursu walut, Zamawiający przyjmie kurs opublikowany w pierwszym dniu roboczym po tej dacie.</w:t>
      </w:r>
    </w:p>
    <w:p w14:paraId="4D7227C4" w14:textId="1DBF3914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149C1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0149C1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777629">
        <w:rPr>
          <w:rFonts w:ascii="Verdana" w:hAnsi="Verdana" w:cs="Arial"/>
          <w:b/>
          <w:sz w:val="18"/>
          <w:szCs w:val="18"/>
        </w:rPr>
        <w:t>5</w:t>
      </w:r>
      <w:r w:rsidRPr="000149C1">
        <w:rPr>
          <w:rFonts w:ascii="Verdana" w:hAnsi="Verdana" w:cs="Arial"/>
          <w:b/>
          <w:sz w:val="18"/>
          <w:szCs w:val="18"/>
        </w:rPr>
        <w:t xml:space="preserve"> do SWZ.</w:t>
      </w:r>
    </w:p>
    <w:p w14:paraId="57C80EFC" w14:textId="5E97D184" w:rsidR="000149C1" w:rsidRPr="00777629" w:rsidRDefault="000149C1" w:rsidP="000149C1">
      <w:pPr>
        <w:pStyle w:val="pkt"/>
        <w:autoSpaceDE w:val="0"/>
        <w:autoSpaceDN w:val="0"/>
        <w:adjustRightInd w:val="0"/>
        <w:ind w:left="1134"/>
        <w:rPr>
          <w:rFonts w:ascii="Verdana" w:hAnsi="Verdana" w:cs="Arial"/>
          <w:sz w:val="16"/>
          <w:szCs w:val="16"/>
        </w:rPr>
      </w:pPr>
      <w:r w:rsidRPr="00777629">
        <w:rPr>
          <w:rFonts w:ascii="Verdana" w:hAnsi="Verdana" w:cs="Arial"/>
          <w:i/>
          <w:sz w:val="16"/>
          <w:szCs w:val="16"/>
        </w:rPr>
        <w:t>W przypadku, gdy wartość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2330E2EE" w14:textId="4090EC38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173AF59F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777629">
        <w:rPr>
          <w:rFonts w:ascii="Verdana" w:hAnsi="Verdana" w:cs="Arial"/>
          <w:sz w:val="18"/>
          <w:szCs w:val="18"/>
        </w:rPr>
        <w:t>O</w:t>
      </w:r>
      <w:r w:rsidRPr="000149C1">
        <w:rPr>
          <w:rFonts w:ascii="Verdana" w:hAnsi="Verdana" w:cs="Arial"/>
          <w:sz w:val="18"/>
          <w:szCs w:val="18"/>
        </w:rPr>
        <w:t>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570CD35" w14:textId="6636C07A" w:rsidR="000149C1" w:rsidRPr="001E1216" w:rsidRDefault="000149C1" w:rsidP="001E1216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  <w:r w:rsidR="001E1216">
        <w:rPr>
          <w:rFonts w:ascii="Verdana" w:hAnsi="Verdana" w:cs="Arial"/>
          <w:sz w:val="18"/>
          <w:szCs w:val="18"/>
        </w:rPr>
        <w:t xml:space="preserve"> z</w:t>
      </w:r>
      <w:r w:rsidRPr="001E1216">
        <w:rPr>
          <w:rFonts w:ascii="Verdana" w:hAnsi="Verdana" w:cs="Arial"/>
          <w:bCs/>
          <w:sz w:val="18"/>
          <w:szCs w:val="18"/>
        </w:rPr>
        <w:t xml:space="preserve">godnie z </w:t>
      </w:r>
      <w:r w:rsidRPr="001E121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339C2" w:rsidRPr="001E1216">
        <w:rPr>
          <w:rFonts w:ascii="Verdana" w:hAnsi="Verdana" w:cs="Arial"/>
          <w:b/>
          <w:bCs/>
          <w:sz w:val="18"/>
          <w:szCs w:val="18"/>
        </w:rPr>
        <w:t>6</w:t>
      </w:r>
      <w:r w:rsidRPr="001E1216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Pr="001E1216">
        <w:rPr>
          <w:rFonts w:ascii="Verdana" w:hAnsi="Verdana" w:cs="Arial"/>
          <w:bCs/>
          <w:sz w:val="18"/>
          <w:szCs w:val="18"/>
        </w:rPr>
        <w:t>;</w:t>
      </w:r>
    </w:p>
    <w:p w14:paraId="65C997F0" w14:textId="0ADD1880" w:rsidR="008F2649" w:rsidRPr="00F46A18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sz w:val="18"/>
          <w:szCs w:val="18"/>
        </w:rPr>
      </w:pPr>
      <w:r w:rsidRPr="00B34F9D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F46A18">
        <w:rPr>
          <w:rFonts w:ascii="Verdana" w:hAnsi="Verdana" w:cs="Arial"/>
          <w:b/>
          <w:bCs/>
          <w:sz w:val="18"/>
          <w:szCs w:val="18"/>
        </w:rPr>
        <w:t xml:space="preserve">w ust. </w:t>
      </w:r>
      <w:r w:rsidR="00727F1A" w:rsidRPr="00F46A18">
        <w:rPr>
          <w:rFonts w:ascii="Verdana" w:hAnsi="Verdana" w:cs="Arial"/>
          <w:b/>
          <w:bCs/>
          <w:sz w:val="18"/>
          <w:szCs w:val="18"/>
        </w:rPr>
        <w:t>12.2 pkt 1</w:t>
      </w:r>
      <w:r w:rsidR="008F5A77" w:rsidRPr="00F46A18">
        <w:rPr>
          <w:rFonts w:ascii="Verdana" w:hAnsi="Verdana" w:cs="Arial"/>
          <w:b/>
          <w:bCs/>
          <w:sz w:val="18"/>
          <w:szCs w:val="18"/>
        </w:rPr>
        <w:t>)</w:t>
      </w:r>
      <w:r w:rsidR="00727F1A" w:rsidRPr="00F46A18">
        <w:rPr>
          <w:rFonts w:ascii="Verdana" w:hAnsi="Verdana" w:cs="Arial"/>
          <w:b/>
          <w:bCs/>
          <w:sz w:val="18"/>
          <w:szCs w:val="18"/>
        </w:rPr>
        <w:t xml:space="preserve"> lit. e) – g) </w:t>
      </w:r>
      <w:r w:rsidRPr="00F46A18">
        <w:rPr>
          <w:rFonts w:ascii="Verdana" w:hAnsi="Verdana" w:cs="Arial"/>
          <w:b/>
          <w:bCs/>
          <w:sz w:val="18"/>
          <w:szCs w:val="18"/>
        </w:rPr>
        <w:t>SWZ.</w:t>
      </w:r>
    </w:p>
    <w:p w14:paraId="01D6C62E" w14:textId="7A7DB319" w:rsidR="008F2649" w:rsidRPr="00F46A18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color w:val="00B050"/>
          <w:sz w:val="18"/>
          <w:szCs w:val="18"/>
        </w:rPr>
      </w:pPr>
      <w:r w:rsidRPr="00B34F9D">
        <w:rPr>
          <w:rFonts w:ascii="Verdana" w:hAnsi="Verdana" w:cs="Arial"/>
          <w:color w:val="00B050"/>
          <w:sz w:val="18"/>
          <w:szCs w:val="18"/>
        </w:rPr>
        <w:t xml:space="preserve">W przypadku wykonawców wspólnie ubiegających się o zamówienie, zamawiający żąda od każdego z tych wykonawców </w:t>
      </w:r>
      <w:r w:rsidRPr="00B34F9D">
        <w:rPr>
          <w:rFonts w:ascii="Verdana" w:hAnsi="Verdana" w:cs="Arial"/>
          <w:bCs/>
          <w:color w:val="00B050"/>
          <w:sz w:val="18"/>
          <w:szCs w:val="18"/>
        </w:rPr>
        <w:t>podmiotowych środków dowodowych</w:t>
      </w:r>
      <w:r w:rsidRPr="00B34F9D">
        <w:rPr>
          <w:rFonts w:ascii="Verdana" w:hAnsi="Verdana" w:cs="Arial"/>
          <w:color w:val="00B050"/>
          <w:sz w:val="18"/>
          <w:szCs w:val="18"/>
        </w:rPr>
        <w:t xml:space="preserve"> wymienionych w </w:t>
      </w:r>
      <w:r w:rsidRPr="00F46A18">
        <w:rPr>
          <w:rFonts w:ascii="Verdana" w:hAnsi="Verdana" w:cs="Arial"/>
          <w:b/>
          <w:bCs/>
          <w:color w:val="00B050"/>
          <w:sz w:val="18"/>
          <w:szCs w:val="18"/>
        </w:rPr>
        <w:t xml:space="preserve">ust. </w:t>
      </w:r>
      <w:r w:rsidR="00727F1A" w:rsidRPr="00F46A18">
        <w:rPr>
          <w:rFonts w:ascii="Verdana" w:hAnsi="Verdana" w:cs="Arial"/>
          <w:b/>
          <w:bCs/>
          <w:color w:val="00B050"/>
          <w:sz w:val="18"/>
          <w:szCs w:val="18"/>
        </w:rPr>
        <w:t>12.2 pkt 1</w:t>
      </w:r>
      <w:r w:rsidR="008F5A77" w:rsidRPr="00F46A18">
        <w:rPr>
          <w:rFonts w:ascii="Verdana" w:hAnsi="Verdana" w:cs="Arial"/>
          <w:b/>
          <w:bCs/>
          <w:color w:val="00B050"/>
          <w:sz w:val="18"/>
          <w:szCs w:val="18"/>
        </w:rPr>
        <w:t>)</w:t>
      </w:r>
      <w:r w:rsidR="00727F1A" w:rsidRPr="00F46A18">
        <w:rPr>
          <w:rFonts w:ascii="Verdana" w:hAnsi="Verdana" w:cs="Arial"/>
          <w:b/>
          <w:bCs/>
          <w:color w:val="00B050"/>
          <w:sz w:val="18"/>
          <w:szCs w:val="18"/>
        </w:rPr>
        <w:t xml:space="preserve"> lit e) – g) </w:t>
      </w:r>
      <w:r w:rsidRPr="00F46A18">
        <w:rPr>
          <w:rFonts w:ascii="Verdana" w:hAnsi="Verdana" w:cs="Arial"/>
          <w:b/>
          <w:bCs/>
          <w:color w:val="00B050"/>
          <w:sz w:val="18"/>
          <w:szCs w:val="18"/>
        </w:rPr>
        <w:t>SWZ.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F2A4E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F2A4E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F2A4E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 xml:space="preserve"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</w:t>
      </w:r>
      <w:r w:rsidRPr="00850BEC">
        <w:rPr>
          <w:rFonts w:ascii="Verdana" w:hAnsi="Verdana" w:cs="Tahoma"/>
          <w:i/>
          <w:iCs/>
          <w:sz w:val="18"/>
          <w:szCs w:val="18"/>
        </w:rPr>
        <w:lastRenderedPageBreak/>
        <w:t>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F2A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2026A92C" w:rsidR="00087BFE" w:rsidRPr="00746D71" w:rsidRDefault="00087BFE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dnia </w:t>
      </w:r>
      <w:r w:rsidR="00650425" w:rsidRPr="00A31DD0">
        <w:rPr>
          <w:rFonts w:ascii="Verdana" w:hAnsi="Verdana" w:cs="Arial"/>
          <w:b/>
          <w:sz w:val="18"/>
          <w:szCs w:val="18"/>
        </w:rPr>
        <w:t>2</w:t>
      </w:r>
      <w:r w:rsidR="00F46A18">
        <w:rPr>
          <w:rFonts w:ascii="Verdana" w:hAnsi="Verdana" w:cs="Arial"/>
          <w:b/>
          <w:sz w:val="18"/>
          <w:szCs w:val="18"/>
        </w:rPr>
        <w:t>1</w:t>
      </w:r>
      <w:r w:rsidR="00650425" w:rsidRPr="00A31DD0">
        <w:rPr>
          <w:rFonts w:ascii="Verdana" w:hAnsi="Verdana" w:cs="Arial"/>
          <w:b/>
          <w:sz w:val="18"/>
          <w:szCs w:val="18"/>
        </w:rPr>
        <w:t>.0</w:t>
      </w:r>
      <w:r w:rsidR="00A31DD0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.2021</w:t>
      </w:r>
      <w:r w:rsidR="008F3A13" w:rsidRPr="008F3A13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8F3A13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A31DD0">
        <w:rPr>
          <w:rFonts w:ascii="Verdana" w:hAnsi="Verdana" w:cs="Arial"/>
          <w:b/>
          <w:sz w:val="18"/>
          <w:szCs w:val="18"/>
        </w:rPr>
        <w:t>1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.</w:t>
      </w:r>
      <w:r w:rsidR="00A31DD0">
        <w:rPr>
          <w:rFonts w:ascii="Verdana" w:hAnsi="Verdana" w:cs="Arial"/>
          <w:b/>
          <w:sz w:val="18"/>
          <w:szCs w:val="18"/>
        </w:rPr>
        <w:t>0</w:t>
      </w:r>
      <w:r w:rsidR="00650425" w:rsidRPr="00A31DD0">
        <w:rPr>
          <w:rFonts w:ascii="Verdana" w:hAnsi="Verdana" w:cs="Arial"/>
          <w:b/>
          <w:sz w:val="18"/>
          <w:szCs w:val="18"/>
        </w:rPr>
        <w:t>0</w:t>
      </w:r>
      <w:r w:rsidR="00DE7039" w:rsidRPr="00A31DD0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(Ostateczny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F2A4E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F2A4E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3" w:name="_Hlk62032531"/>
      <w:r w:rsidRPr="005E2D24">
        <w:rPr>
          <w:rFonts w:ascii="Verdana" w:hAnsi="Verdana" w:cs="Arial"/>
          <w:sz w:val="18"/>
          <w:szCs w:val="18"/>
        </w:rPr>
        <w:lastRenderedPageBreak/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3"/>
    <w:p w14:paraId="48C89C2C" w14:textId="31480F2D" w:rsidR="000376FB" w:rsidRPr="00A31DD0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w dniu </w:t>
      </w:r>
      <w:r w:rsidR="00650425" w:rsidRPr="00A31DD0">
        <w:rPr>
          <w:rFonts w:ascii="Verdana" w:hAnsi="Verdana" w:cs="Arial"/>
          <w:b/>
          <w:sz w:val="18"/>
          <w:szCs w:val="18"/>
        </w:rPr>
        <w:t>2</w:t>
      </w:r>
      <w:r w:rsidR="00F46A18">
        <w:rPr>
          <w:rFonts w:ascii="Verdana" w:hAnsi="Verdana" w:cs="Arial"/>
          <w:b/>
          <w:sz w:val="18"/>
          <w:szCs w:val="18"/>
        </w:rPr>
        <w:t>1</w:t>
      </w:r>
      <w:r w:rsidR="00650425" w:rsidRPr="00A31DD0">
        <w:rPr>
          <w:rFonts w:ascii="Verdana" w:hAnsi="Verdana" w:cs="Arial"/>
          <w:b/>
          <w:sz w:val="18"/>
          <w:szCs w:val="18"/>
        </w:rPr>
        <w:t>.0</w:t>
      </w:r>
      <w:r w:rsidR="00A31DD0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</w:t>
      </w:r>
      <w:r w:rsidRPr="00A31DD0">
        <w:rPr>
          <w:rFonts w:ascii="Verdana" w:hAnsi="Verdana" w:cs="Arial"/>
          <w:b/>
          <w:sz w:val="18"/>
          <w:szCs w:val="18"/>
        </w:rPr>
        <w:t>2021</w:t>
      </w:r>
      <w:r w:rsidR="008F3A13" w:rsidRPr="00A31DD0">
        <w:rPr>
          <w:rFonts w:ascii="Verdana" w:hAnsi="Verdana" w:cs="Arial"/>
          <w:b/>
          <w:sz w:val="18"/>
          <w:szCs w:val="18"/>
        </w:rPr>
        <w:t xml:space="preserve"> r.</w:t>
      </w:r>
      <w:r w:rsidRPr="00A31DD0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A31DD0">
        <w:rPr>
          <w:rFonts w:ascii="Verdana" w:hAnsi="Verdana" w:cs="Arial"/>
          <w:b/>
          <w:sz w:val="18"/>
          <w:szCs w:val="18"/>
        </w:rPr>
        <w:t>13: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0.</w:t>
      </w:r>
    </w:p>
    <w:p w14:paraId="64080639" w14:textId="2702CBDF" w:rsidR="000362B9" w:rsidRPr="008F3A13" w:rsidRDefault="000362B9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4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5" w:name="_Hlk62032810"/>
      <w:bookmarkEnd w:id="34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5"/>
    <w:p w14:paraId="2459C428" w14:textId="21E9162D" w:rsidR="000362B9" w:rsidRPr="008F3A13" w:rsidRDefault="000362B9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32FC5E80" w14:textId="77777777" w:rsidR="005D58BE" w:rsidRPr="005D58BE" w:rsidRDefault="008A0532" w:rsidP="00FF2A4E">
      <w:pPr>
        <w:pStyle w:val="pkt"/>
        <w:numPr>
          <w:ilvl w:val="1"/>
          <w:numId w:val="40"/>
        </w:numPr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S</w:t>
      </w:r>
      <w:r w:rsidR="00E5457F" w:rsidRPr="001C3837">
        <w:rPr>
          <w:rFonts w:ascii="Verdana" w:hAnsi="Verdana" w:cs="Arial"/>
          <w:sz w:val="18"/>
          <w:szCs w:val="18"/>
        </w:rPr>
        <w:t>pos</w:t>
      </w:r>
      <w:r w:rsidRPr="001C3837">
        <w:rPr>
          <w:rFonts w:ascii="Verdana" w:hAnsi="Verdana" w:cs="Arial"/>
          <w:sz w:val="18"/>
          <w:szCs w:val="18"/>
        </w:rPr>
        <w:t>ó</w:t>
      </w:r>
      <w:r w:rsidR="00E5457F" w:rsidRPr="001C3837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E5457F" w:rsidRPr="001C3837">
        <w:rPr>
          <w:rFonts w:ascii="Verdana" w:hAnsi="Verdana" w:cs="Arial"/>
          <w:b/>
          <w:bCs/>
          <w:sz w:val="18"/>
          <w:szCs w:val="18"/>
        </w:rPr>
        <w:t xml:space="preserve">Załącznik nr 1 do </w:t>
      </w:r>
      <w:r w:rsidR="004E76B0" w:rsidRPr="001C3837">
        <w:rPr>
          <w:rFonts w:ascii="Verdana" w:hAnsi="Verdana" w:cs="Arial"/>
          <w:b/>
          <w:bCs/>
          <w:sz w:val="18"/>
          <w:szCs w:val="18"/>
        </w:rPr>
        <w:t>SWZ</w:t>
      </w:r>
      <w:r w:rsidR="0038060B" w:rsidRPr="001C3837">
        <w:rPr>
          <w:rFonts w:ascii="Verdana" w:hAnsi="Verdana" w:cs="Arial"/>
          <w:sz w:val="18"/>
          <w:szCs w:val="18"/>
        </w:rPr>
        <w:t>.</w:t>
      </w:r>
      <w:r w:rsidR="001A6049" w:rsidRPr="001C3837">
        <w:rPr>
          <w:rFonts w:ascii="Verdana" w:hAnsi="Verdana" w:cs="Arial"/>
          <w:sz w:val="18"/>
          <w:szCs w:val="18"/>
        </w:rPr>
        <w:t xml:space="preserve"> Podstawę wyliczenia ceny stanowi</w:t>
      </w:r>
      <w:r w:rsidR="005D58BE">
        <w:rPr>
          <w:rFonts w:ascii="Verdana" w:hAnsi="Verdana" w:cs="Arial"/>
          <w:sz w:val="18"/>
          <w:szCs w:val="18"/>
        </w:rPr>
        <w:t>:</w:t>
      </w:r>
    </w:p>
    <w:p w14:paraId="0DC5DAFA" w14:textId="301A0C91" w:rsidR="005D58BE" w:rsidRPr="005D58BE" w:rsidRDefault="005D58BE" w:rsidP="005D58BE">
      <w:pPr>
        <w:pStyle w:val="pkt"/>
        <w:ind w:left="72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5D58BE">
        <w:rPr>
          <w:rFonts w:ascii="Verdana" w:hAnsi="Verdana" w:cs="Arial"/>
          <w:sz w:val="18"/>
          <w:szCs w:val="18"/>
        </w:rPr>
        <w:t>Formularz cenowy</w:t>
      </w:r>
      <w:r w:rsidRPr="005D58B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D58BE">
        <w:rPr>
          <w:rFonts w:ascii="Verdana" w:hAnsi="Verdana" w:cs="Arial"/>
          <w:sz w:val="18"/>
          <w:szCs w:val="18"/>
        </w:rPr>
        <w:t xml:space="preserve">- Wykonanie przeglądów i konserwacji zgodnie z pkt 1-6 w zał. nr 2 do SWZ „Przedmiot zamówienia” – </w:t>
      </w:r>
      <w:r w:rsidRPr="005D58BE">
        <w:rPr>
          <w:rFonts w:ascii="Verdana" w:hAnsi="Verdana" w:cs="Arial"/>
          <w:b/>
          <w:bCs/>
          <w:sz w:val="18"/>
          <w:szCs w:val="18"/>
        </w:rPr>
        <w:t>załącznik nr 2.1 do SWZ.</w:t>
      </w:r>
    </w:p>
    <w:p w14:paraId="35A780CC" w14:textId="06C78A1D" w:rsidR="001A6049" w:rsidRPr="005D58BE" w:rsidRDefault="005D58BE" w:rsidP="005D58BE">
      <w:pPr>
        <w:pStyle w:val="pkt"/>
        <w:ind w:left="72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5D58BE">
        <w:rPr>
          <w:rFonts w:ascii="Verdana" w:hAnsi="Verdana" w:cs="Arial"/>
          <w:sz w:val="18"/>
          <w:szCs w:val="18"/>
        </w:rPr>
        <w:t>Formularz cenowy -</w:t>
      </w:r>
      <w:r w:rsidRPr="005D58B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D58BE">
        <w:rPr>
          <w:rFonts w:ascii="Verdana" w:hAnsi="Verdana" w:cs="Arial"/>
          <w:sz w:val="18"/>
          <w:szCs w:val="18"/>
        </w:rPr>
        <w:t xml:space="preserve">Wykonanie bieżących napraw zgodnie z pkt 7 w zał. nr 2 do SWZ „Przedmiot zamówienia” – </w:t>
      </w:r>
      <w:r w:rsidRPr="005D58BE">
        <w:rPr>
          <w:rFonts w:ascii="Verdana" w:hAnsi="Verdana" w:cs="Arial"/>
          <w:b/>
          <w:bCs/>
          <w:sz w:val="18"/>
          <w:szCs w:val="18"/>
        </w:rPr>
        <w:t>załącznik nr 2.2 do SWZ.</w:t>
      </w:r>
    </w:p>
    <w:p w14:paraId="6E04A895" w14:textId="77777777" w:rsidR="006146BA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65D8F898" w:rsidR="009179FC" w:rsidRPr="005C6AF6" w:rsidRDefault="00D65E6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0FD4DC75" w:rsidR="009179FC" w:rsidRDefault="009179F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lastRenderedPageBreak/>
        <w:t>usług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2F4118A6" w:rsidR="008A0532" w:rsidRPr="008F3A13" w:rsidRDefault="008A0532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 ofercie, o której mowa w ust. </w:t>
      </w:r>
      <w:r w:rsidRPr="0070690B">
        <w:rPr>
          <w:rFonts w:ascii="Verdana" w:hAnsi="Verdana" w:cs="Arial"/>
          <w:sz w:val="18"/>
          <w:szCs w:val="18"/>
        </w:rPr>
        <w:t>14</w:t>
      </w:r>
      <w:r w:rsidR="003C46BC" w:rsidRPr="0070690B">
        <w:rPr>
          <w:rFonts w:ascii="Verdana" w:hAnsi="Verdana" w:cs="Arial"/>
          <w:sz w:val="18"/>
          <w:szCs w:val="18"/>
        </w:rPr>
        <w:t>.7</w:t>
      </w:r>
      <w:r w:rsidRPr="003C46BC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 xml:space="preserve">wykonawca ma obowiązek: </w:t>
      </w:r>
    </w:p>
    <w:p w14:paraId="25C3F849" w14:textId="7FB0FE1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F2A4E">
      <w:pPr>
        <w:pStyle w:val="pkt"/>
        <w:numPr>
          <w:ilvl w:val="1"/>
          <w:numId w:val="57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58F71606" w:rsidR="00857C19" w:rsidRDefault="005646AF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933E30">
        <w:rPr>
          <w:rFonts w:ascii="Verdana" w:hAnsi="Verdana" w:cs="Arial"/>
          <w:sz w:val="18"/>
          <w:szCs w:val="18"/>
        </w:rPr>
        <w:t>.</w:t>
      </w:r>
    </w:p>
    <w:p w14:paraId="1F54D159" w14:textId="77777777" w:rsidR="00187022" w:rsidRPr="000B2229" w:rsidRDefault="003A2026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29B73274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Wydłużenie </w:t>
            </w:r>
            <w:r w:rsidR="00970472">
              <w:rPr>
                <w:rFonts w:ascii="Verdana" w:eastAsia="ヒラギノ角ゴ Pro W3" w:hAnsi="Verdana"/>
                <w:iCs/>
                <w:sz w:val="18"/>
                <w:lang w:eastAsia="en-US"/>
              </w:rPr>
              <w:t>okresu</w:t>
            </w: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4D20257B" w:rsidR="00E5787E" w:rsidRPr="007A213D" w:rsidRDefault="00E5787E" w:rsidP="00FF2A4E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 xml:space="preserve">wydłużenie </w:t>
      </w:r>
      <w:r w:rsidR="00970472">
        <w:rPr>
          <w:rFonts w:ascii="Verdana" w:hAnsi="Verdana" w:cs="Arial"/>
          <w:b/>
          <w:sz w:val="18"/>
          <w:szCs w:val="18"/>
        </w:rPr>
        <w:t>okresu</w:t>
      </w:r>
      <w:r>
        <w:rPr>
          <w:rFonts w:ascii="Verdana" w:hAnsi="Verdana" w:cs="Arial"/>
          <w:b/>
          <w:sz w:val="18"/>
          <w:szCs w:val="18"/>
        </w:rPr>
        <w:t xml:space="preserve">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970472">
        <w:rPr>
          <w:rFonts w:ascii="Verdana" w:hAnsi="Verdana" w:cs="Arial"/>
          <w:b/>
          <w:sz w:val="18"/>
          <w:szCs w:val="18"/>
          <w:u w:val="single"/>
        </w:rPr>
        <w:t>12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="00970472">
        <w:rPr>
          <w:rFonts w:ascii="Verdana" w:hAnsi="Verdana" w:cs="Arial"/>
          <w:sz w:val="18"/>
          <w:szCs w:val="18"/>
        </w:rPr>
        <w:t xml:space="preserve">na wszystkie wykonane usługi i materiały użyte do ich realizacji oraz inne zamontowane w ramach realizacji umowy urządzenia -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461E87F6" w14:textId="78D34557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Wydłużenie </w:t>
      </w:r>
      <w:r w:rsidR="00970472">
        <w:rPr>
          <w:rFonts w:ascii="Verdana" w:hAnsi="Verdana" w:cs="Arial"/>
          <w:sz w:val="18"/>
          <w:szCs w:val="18"/>
        </w:rPr>
        <w:t xml:space="preserve">okresu gwarancji do </w:t>
      </w:r>
      <w:r>
        <w:rPr>
          <w:rFonts w:ascii="Verdana" w:hAnsi="Verdana" w:cs="Arial"/>
          <w:sz w:val="18"/>
          <w:szCs w:val="18"/>
        </w:rPr>
        <w:t>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970472">
        <w:rPr>
          <w:rFonts w:ascii="Verdana" w:hAnsi="Verdana" w:cs="Arial"/>
          <w:sz w:val="18"/>
          <w:szCs w:val="18"/>
        </w:rPr>
        <w:t>ęcy</w:t>
      </w:r>
      <w:r>
        <w:rPr>
          <w:rFonts w:ascii="Verdana" w:hAnsi="Verdana" w:cs="Arial"/>
          <w:sz w:val="18"/>
          <w:szCs w:val="18"/>
        </w:rPr>
        <w:t xml:space="preserve"> = 40</w:t>
      </w:r>
      <w:r w:rsidRPr="007A213D">
        <w:rPr>
          <w:rFonts w:ascii="Verdana" w:hAnsi="Verdana" w:cs="Arial"/>
          <w:sz w:val="18"/>
          <w:szCs w:val="18"/>
        </w:rPr>
        <w:t xml:space="preserve"> pkt</w:t>
      </w:r>
    </w:p>
    <w:p w14:paraId="40FB5FC0" w14:textId="200EF8BD" w:rsidR="00970472" w:rsidRDefault="00970472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Wydłużenie okresu gwarancji do 18 miesięcy = 20 pkt </w:t>
      </w:r>
    </w:p>
    <w:p w14:paraId="79692660" w14:textId="1DAB4E7A" w:rsidR="00E277AE" w:rsidRDefault="00E277A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Brak wydłużenia okresu gwarancji = 0 pkt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F2A4E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70690B" w:rsidRDefault="0061661D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0690B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F2A4E">
      <w:pPr>
        <w:numPr>
          <w:ilvl w:val="0"/>
          <w:numId w:val="5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407764">
        <w:rPr>
          <w:rFonts w:ascii="Verdana" w:hAnsi="Verdana" w:cs="Arial"/>
          <w:sz w:val="18"/>
          <w:szCs w:val="18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F2A4E">
      <w:pPr>
        <w:numPr>
          <w:ilvl w:val="0"/>
          <w:numId w:val="58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C5FAFC1" w:rsidR="008B0174" w:rsidRPr="000B2229" w:rsidRDefault="008B0174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330263">
        <w:rPr>
          <w:rFonts w:ascii="Verdana" w:hAnsi="Verdana" w:cs="Arial"/>
          <w:b/>
          <w:bCs/>
          <w:sz w:val="18"/>
          <w:szCs w:val="18"/>
        </w:rPr>
        <w:t>3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2D79197B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330263">
        <w:rPr>
          <w:rFonts w:ascii="Verdana" w:hAnsi="Verdana" w:cs="Arial"/>
          <w:b/>
          <w:sz w:val="18"/>
          <w:szCs w:val="18"/>
        </w:rPr>
        <w:t>26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2246ACCB" w:rsidR="002F5383" w:rsidRPr="000B2229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</w:t>
      </w:r>
      <w:r w:rsidRPr="000B2229">
        <w:rPr>
          <w:rFonts w:ascii="Verdana" w:hAnsi="Verdana" w:cs="Arial"/>
          <w:sz w:val="18"/>
          <w:szCs w:val="18"/>
        </w:rPr>
        <w:lastRenderedPageBreak/>
        <w:t xml:space="preserve">kwoty stanowiącej </w:t>
      </w:r>
      <w:r w:rsidR="002C4C82">
        <w:rPr>
          <w:rFonts w:ascii="Verdana" w:hAnsi="Verdana" w:cs="Arial"/>
          <w:b/>
          <w:bCs/>
          <w:sz w:val="18"/>
          <w:szCs w:val="18"/>
        </w:rPr>
        <w:t>3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6E86EE97" w:rsidR="002F5383" w:rsidRPr="00720DC6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trike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</w:t>
      </w:r>
    </w:p>
    <w:p w14:paraId="63EA8A58" w14:textId="4D93453B" w:rsidR="002F5383" w:rsidRPr="000B2229" w:rsidRDefault="00BB72EC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6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6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5897B508" w:rsidR="00D2754E" w:rsidRPr="008F3A13" w:rsidRDefault="00D2754E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2FD1">
        <w:rPr>
          <w:rFonts w:ascii="Verdana" w:hAnsi="Verdana" w:cs="Arial"/>
          <w:b/>
          <w:bCs/>
          <w:sz w:val="18"/>
          <w:szCs w:val="18"/>
        </w:rPr>
        <w:t>4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22CC4767" w:rsidR="00977CF4" w:rsidRPr="005448FA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3E676EAC" w:rsidR="00A20764" w:rsidRPr="006E6720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6C483D24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2D969115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</w:t>
      </w:r>
      <w:r w:rsidR="009837A3" w:rsidRPr="008F3A13">
        <w:rPr>
          <w:rFonts w:ascii="Verdana" w:hAnsi="Verdana" w:cs="Arial"/>
          <w:sz w:val="18"/>
          <w:szCs w:val="18"/>
        </w:rPr>
        <w:lastRenderedPageBreak/>
        <w:t xml:space="preserve">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33DB1DB7" w:rsidR="00160BD9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70690B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</w:t>
      </w:r>
      <w:r w:rsidRPr="00CD64A6">
        <w:rPr>
          <w:rFonts w:ascii="Verdana" w:hAnsi="Verdana" w:cs="Arial"/>
          <w:sz w:val="18"/>
          <w:szCs w:val="18"/>
        </w:rPr>
        <w:lastRenderedPageBreak/>
        <w:t xml:space="preserve">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407122CA" w:rsidR="00EF2800" w:rsidRDefault="00EF2800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Przedmiot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61BBBA78" w14:textId="30872281" w:rsidR="00895B0C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2.1 -  </w:t>
      </w:r>
      <w:r w:rsidRPr="00895B0C">
        <w:rPr>
          <w:rFonts w:ascii="Verdana" w:hAnsi="Verdana"/>
          <w:sz w:val="18"/>
          <w:szCs w:val="18"/>
          <w:lang w:eastAsia="x-none"/>
        </w:rPr>
        <w:t>Formularz cenowy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 - </w:t>
      </w:r>
      <w:r w:rsidRPr="00895B0C">
        <w:rPr>
          <w:rFonts w:ascii="Verdana" w:hAnsi="Verdana"/>
          <w:sz w:val="18"/>
          <w:szCs w:val="18"/>
          <w:lang w:eastAsia="x-none"/>
        </w:rPr>
        <w:t>Wykonanie przeglądów i konserwacji zgodnie z pkt 1-6 w zał. nr 2 do SWZ „Przedmiot zamówienia”;</w:t>
      </w:r>
    </w:p>
    <w:p w14:paraId="79ED73DE" w14:textId="0CE902CD" w:rsidR="00895B0C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2.2 </w:t>
      </w:r>
      <w:r w:rsidRPr="00895B0C">
        <w:rPr>
          <w:rFonts w:ascii="Verdana" w:hAnsi="Verdana"/>
          <w:sz w:val="18"/>
          <w:szCs w:val="18"/>
          <w:lang w:eastAsia="x-none"/>
        </w:rPr>
        <w:t>– Formularz cenowy -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895B0C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</w:p>
    <w:p w14:paraId="1CEFE971" w14:textId="77777777" w:rsidR="00895B0C" w:rsidRPr="00895B0C" w:rsidRDefault="00883D5A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3</w:t>
      </w:r>
      <w:r w:rsidRPr="004A0CA3">
        <w:rPr>
          <w:rFonts w:ascii="Verdana" w:hAnsi="Verdana" w:cs="Arial"/>
          <w:b/>
          <w:sz w:val="18"/>
          <w:szCs w:val="18"/>
        </w:rPr>
        <w:t xml:space="preserve"> </w:t>
      </w:r>
      <w:r w:rsidRPr="00895B0C">
        <w:rPr>
          <w:rFonts w:ascii="Verdana" w:hAnsi="Verdana" w:cs="Arial"/>
          <w:bCs/>
          <w:sz w:val="18"/>
          <w:szCs w:val="18"/>
        </w:rPr>
        <w:t xml:space="preserve">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895B0C">
        <w:rPr>
          <w:rFonts w:ascii="Verdana" w:hAnsi="Verdana" w:cs="Arial"/>
          <w:sz w:val="18"/>
          <w:szCs w:val="18"/>
        </w:rPr>
        <w:t>,</w:t>
      </w:r>
    </w:p>
    <w:p w14:paraId="5D8D6D68" w14:textId="0A2ADEF0" w:rsidR="00883D5A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4 </w:t>
      </w:r>
      <w:r w:rsidRPr="00895B0C">
        <w:rPr>
          <w:rFonts w:ascii="Verdana" w:hAnsi="Verdana" w:cs="Arial"/>
          <w:bCs/>
          <w:sz w:val="18"/>
          <w:szCs w:val="18"/>
        </w:rPr>
        <w:t>– Wzór umowy,</w:t>
      </w:r>
      <w:r w:rsidR="004A0CA3" w:rsidRPr="00895B0C">
        <w:rPr>
          <w:rFonts w:ascii="Verdana" w:hAnsi="Verdana" w:cs="Arial"/>
          <w:bCs/>
          <w:sz w:val="18"/>
          <w:szCs w:val="18"/>
        </w:rPr>
        <w:t xml:space="preserve"> </w:t>
      </w:r>
    </w:p>
    <w:p w14:paraId="749D7825" w14:textId="7A6D269B" w:rsidR="006C5E36" w:rsidRPr="006C5E36" w:rsidRDefault="0080407B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AC3747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5</w:t>
      </w:r>
      <w:r w:rsidR="001A7757" w:rsidRPr="00AC3747">
        <w:rPr>
          <w:rFonts w:ascii="Verdana" w:hAnsi="Verdana" w:cs="Arial"/>
          <w:sz w:val="18"/>
          <w:szCs w:val="18"/>
        </w:rPr>
        <w:t xml:space="preserve"> – </w:t>
      </w:r>
      <w:r w:rsidR="006C5E36">
        <w:rPr>
          <w:rFonts w:ascii="Verdana" w:hAnsi="Verdana" w:cs="Arial"/>
          <w:sz w:val="18"/>
          <w:szCs w:val="18"/>
        </w:rPr>
        <w:t>Wykaz usług,</w:t>
      </w:r>
    </w:p>
    <w:p w14:paraId="6F38F3D1" w14:textId="4F5088A8" w:rsidR="0080407B" w:rsidRPr="001C3837" w:rsidRDefault="006C5E36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351F7D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868D" w14:textId="77777777" w:rsidR="00B135A5" w:rsidRDefault="00B135A5" w:rsidP="00DF607E">
      <w:r>
        <w:separator/>
      </w:r>
    </w:p>
  </w:endnote>
  <w:endnote w:type="continuationSeparator" w:id="0">
    <w:p w14:paraId="33CB7F76" w14:textId="77777777" w:rsidR="00B135A5" w:rsidRDefault="00B135A5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D37684" w:rsidRDefault="00D37684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B76B" w14:textId="77777777" w:rsidR="00B135A5" w:rsidRDefault="00B135A5" w:rsidP="00DF607E">
      <w:r>
        <w:separator/>
      </w:r>
    </w:p>
  </w:footnote>
  <w:footnote w:type="continuationSeparator" w:id="0">
    <w:p w14:paraId="47586FBC" w14:textId="77777777" w:rsidR="00B135A5" w:rsidRDefault="00B135A5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D37684" w:rsidRDefault="00D37684" w:rsidP="00823A6C">
    <w:pPr>
      <w:pStyle w:val="Nagwek"/>
      <w:ind w:left="142" w:hanging="1560"/>
    </w:pPr>
    <w:r>
      <w:tab/>
    </w:r>
  </w:p>
  <w:p w14:paraId="171B4D68" w14:textId="77777777" w:rsidR="00D37684" w:rsidRDefault="00D37684" w:rsidP="00823A6C">
    <w:pPr>
      <w:pStyle w:val="Nagwek"/>
      <w:ind w:left="142" w:hanging="1560"/>
    </w:pPr>
  </w:p>
  <w:p w14:paraId="36417570" w14:textId="3F8CC982" w:rsidR="00D37684" w:rsidRDefault="00D37684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D37684" w:rsidRPr="00823A6C" w:rsidRDefault="00D37684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664EF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97CCE8D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87047"/>
    <w:multiLevelType w:val="multilevel"/>
    <w:tmpl w:val="69488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232EE3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8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0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94B24"/>
    <w:multiLevelType w:val="multilevel"/>
    <w:tmpl w:val="197ACA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1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3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4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2"/>
  </w:num>
  <w:num w:numId="5">
    <w:abstractNumId w:val="39"/>
  </w:num>
  <w:num w:numId="6">
    <w:abstractNumId w:val="47"/>
  </w:num>
  <w:num w:numId="7">
    <w:abstractNumId w:val="3"/>
  </w:num>
  <w:num w:numId="8">
    <w:abstractNumId w:val="57"/>
  </w:num>
  <w:num w:numId="9">
    <w:abstractNumId w:val="14"/>
  </w:num>
  <w:num w:numId="10">
    <w:abstractNumId w:val="28"/>
  </w:num>
  <w:num w:numId="11">
    <w:abstractNumId w:val="24"/>
  </w:num>
  <w:num w:numId="12">
    <w:abstractNumId w:val="61"/>
  </w:num>
  <w:num w:numId="13">
    <w:abstractNumId w:val="15"/>
  </w:num>
  <w:num w:numId="14">
    <w:abstractNumId w:val="16"/>
  </w:num>
  <w:num w:numId="15">
    <w:abstractNumId w:val="8"/>
  </w:num>
  <w:num w:numId="16">
    <w:abstractNumId w:val="42"/>
  </w:num>
  <w:num w:numId="17">
    <w:abstractNumId w:val="29"/>
  </w:num>
  <w:num w:numId="18">
    <w:abstractNumId w:val="2"/>
  </w:num>
  <w:num w:numId="19">
    <w:abstractNumId w:val="59"/>
  </w:num>
  <w:num w:numId="20">
    <w:abstractNumId w:val="35"/>
  </w:num>
  <w:num w:numId="21">
    <w:abstractNumId w:val="60"/>
  </w:num>
  <w:num w:numId="22">
    <w:abstractNumId w:val="50"/>
  </w:num>
  <w:num w:numId="23">
    <w:abstractNumId w:val="25"/>
  </w:num>
  <w:num w:numId="24">
    <w:abstractNumId w:val="5"/>
  </w:num>
  <w:num w:numId="25">
    <w:abstractNumId w:val="21"/>
  </w:num>
  <w:num w:numId="26">
    <w:abstractNumId w:val="64"/>
  </w:num>
  <w:num w:numId="27">
    <w:abstractNumId w:val="54"/>
  </w:num>
  <w:num w:numId="28">
    <w:abstractNumId w:val="52"/>
  </w:num>
  <w:num w:numId="29">
    <w:abstractNumId w:val="19"/>
  </w:num>
  <w:num w:numId="30">
    <w:abstractNumId w:val="38"/>
  </w:num>
  <w:num w:numId="31">
    <w:abstractNumId w:val="20"/>
  </w:num>
  <w:num w:numId="32">
    <w:abstractNumId w:val="45"/>
  </w:num>
  <w:num w:numId="33">
    <w:abstractNumId w:val="13"/>
  </w:num>
  <w:num w:numId="34">
    <w:abstractNumId w:val="37"/>
  </w:num>
  <w:num w:numId="35">
    <w:abstractNumId w:val="4"/>
  </w:num>
  <w:num w:numId="36">
    <w:abstractNumId w:val="10"/>
  </w:num>
  <w:num w:numId="37">
    <w:abstractNumId w:val="49"/>
  </w:num>
  <w:num w:numId="38">
    <w:abstractNumId w:val="51"/>
  </w:num>
  <w:num w:numId="39">
    <w:abstractNumId w:val="36"/>
  </w:num>
  <w:num w:numId="40">
    <w:abstractNumId w:val="40"/>
  </w:num>
  <w:num w:numId="41">
    <w:abstractNumId w:val="7"/>
  </w:num>
  <w:num w:numId="42">
    <w:abstractNumId w:val="27"/>
  </w:num>
  <w:num w:numId="43">
    <w:abstractNumId w:val="22"/>
  </w:num>
  <w:num w:numId="44">
    <w:abstractNumId w:val="56"/>
  </w:num>
  <w:num w:numId="45">
    <w:abstractNumId w:val="44"/>
  </w:num>
  <w:num w:numId="46">
    <w:abstractNumId w:val="46"/>
  </w:num>
  <w:num w:numId="47">
    <w:abstractNumId w:val="34"/>
  </w:num>
  <w:num w:numId="48">
    <w:abstractNumId w:val="58"/>
  </w:num>
  <w:num w:numId="49">
    <w:abstractNumId w:val="53"/>
  </w:num>
  <w:num w:numId="50">
    <w:abstractNumId w:val="33"/>
  </w:num>
  <w:num w:numId="51">
    <w:abstractNumId w:val="18"/>
  </w:num>
  <w:num w:numId="52">
    <w:abstractNumId w:val="62"/>
  </w:num>
  <w:num w:numId="53">
    <w:abstractNumId w:val="31"/>
  </w:num>
  <w:num w:numId="54">
    <w:abstractNumId w:val="23"/>
  </w:num>
  <w:num w:numId="55">
    <w:abstractNumId w:val="6"/>
  </w:num>
  <w:num w:numId="56">
    <w:abstractNumId w:val="11"/>
  </w:num>
  <w:num w:numId="57">
    <w:abstractNumId w:val="26"/>
  </w:num>
  <w:num w:numId="58">
    <w:abstractNumId w:val="63"/>
  </w:num>
  <w:num w:numId="59">
    <w:abstractNumId w:val="9"/>
  </w:num>
  <w:num w:numId="60">
    <w:abstractNumId w:val="43"/>
  </w:num>
  <w:num w:numId="61">
    <w:abstractNumId w:val="48"/>
  </w:num>
  <w:num w:numId="62">
    <w:abstractNumId w:val="55"/>
  </w:num>
  <w:num w:numId="63">
    <w:abstractNumId w:val="17"/>
  </w:num>
  <w:num w:numId="64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767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1216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263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1F7D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90B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30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E42"/>
    <w:rsid w:val="00A30F3C"/>
    <w:rsid w:val="00A31275"/>
    <w:rsid w:val="00A3151D"/>
    <w:rsid w:val="00A31DD0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5A5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4F9D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33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7F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B9B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C8E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6A18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0F1B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bartczak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28</Pages>
  <Words>11455</Words>
  <Characters>68733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80028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65</cp:revision>
  <cp:lastPrinted>2020-10-20T16:21:00Z</cp:lastPrinted>
  <dcterms:created xsi:type="dcterms:W3CDTF">2021-04-14T08:55:00Z</dcterms:created>
  <dcterms:modified xsi:type="dcterms:W3CDTF">2021-05-13T13:55:00Z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