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E43E6" w14:textId="00358B17" w:rsidR="000F195B" w:rsidRPr="00A528B0" w:rsidRDefault="000F195B" w:rsidP="00A528B0">
      <w:pPr>
        <w:rPr>
          <w:rFonts w:ascii="Tahoma" w:hAnsi="Tahoma" w:cs="Tahoma"/>
          <w:b/>
          <w:sz w:val="20"/>
          <w:szCs w:val="20"/>
        </w:rPr>
      </w:pPr>
    </w:p>
    <w:p w14:paraId="473AFF5B" w14:textId="77777777" w:rsidR="000F195B" w:rsidRPr="00A528B0" w:rsidRDefault="000F195B">
      <w:pPr>
        <w:jc w:val="center"/>
        <w:rPr>
          <w:rFonts w:ascii="Tahoma" w:hAnsi="Tahoma" w:cs="Tahoma"/>
          <w:b/>
          <w:sz w:val="20"/>
          <w:szCs w:val="20"/>
        </w:rPr>
      </w:pPr>
    </w:p>
    <w:p w14:paraId="1CAF248B" w14:textId="77777777" w:rsidR="000F195B" w:rsidRPr="00A528B0" w:rsidRDefault="000F195B">
      <w:pPr>
        <w:jc w:val="center"/>
        <w:rPr>
          <w:rFonts w:ascii="Tahoma" w:hAnsi="Tahoma" w:cs="Tahoma"/>
          <w:b/>
          <w:sz w:val="20"/>
          <w:szCs w:val="20"/>
        </w:rPr>
      </w:pPr>
    </w:p>
    <w:p w14:paraId="00000001" w14:textId="3D6311D0" w:rsidR="006D04A2" w:rsidRPr="00A528B0" w:rsidRDefault="00780285">
      <w:pPr>
        <w:jc w:val="center"/>
        <w:rPr>
          <w:rFonts w:ascii="Tahoma" w:hAnsi="Tahoma" w:cs="Tahoma"/>
          <w:b/>
          <w:sz w:val="20"/>
          <w:szCs w:val="20"/>
        </w:rPr>
      </w:pPr>
      <w:r w:rsidRPr="00A528B0">
        <w:rPr>
          <w:rFonts w:ascii="Tahoma" w:hAnsi="Tahoma" w:cs="Tahoma"/>
          <w:b/>
          <w:sz w:val="20"/>
          <w:szCs w:val="20"/>
        </w:rPr>
        <w:t>SPECYFIKACJA WARUNKÓW ZAMÓWIENIA</w:t>
      </w:r>
    </w:p>
    <w:p w14:paraId="00000002" w14:textId="78E87896" w:rsidR="006D04A2" w:rsidRPr="00A528B0" w:rsidRDefault="00175490">
      <w:pPr>
        <w:jc w:val="center"/>
        <w:rPr>
          <w:rFonts w:ascii="Tahoma" w:hAnsi="Tahoma" w:cs="Tahoma"/>
          <w:sz w:val="20"/>
          <w:szCs w:val="20"/>
        </w:rPr>
      </w:pPr>
      <w:r>
        <w:rPr>
          <w:rFonts w:ascii="Tahoma" w:hAnsi="Tahoma" w:cs="Tahoma"/>
          <w:sz w:val="20"/>
          <w:szCs w:val="20"/>
        </w:rPr>
        <w:t>na</w:t>
      </w:r>
    </w:p>
    <w:p w14:paraId="59B9E167" w14:textId="77777777" w:rsidR="00780285" w:rsidRPr="00A528B0" w:rsidRDefault="00780285" w:rsidP="00696E84">
      <w:pPr>
        <w:spacing w:line="360" w:lineRule="auto"/>
        <w:jc w:val="both"/>
        <w:rPr>
          <w:rFonts w:ascii="Tahoma" w:hAnsi="Tahoma" w:cs="Tahoma"/>
          <w:sz w:val="20"/>
          <w:szCs w:val="20"/>
        </w:rPr>
      </w:pPr>
    </w:p>
    <w:p w14:paraId="22B7602C" w14:textId="3BDE83A8" w:rsidR="00A528B0" w:rsidRPr="00A528B0" w:rsidRDefault="00A528B0" w:rsidP="00A528B0">
      <w:pPr>
        <w:pStyle w:val="Default"/>
        <w:jc w:val="center"/>
        <w:rPr>
          <w:rStyle w:val="Domylnaczcionkaakapitu1"/>
          <w:rFonts w:ascii="Tahoma" w:eastAsia="Lucida Sans Unicode" w:hAnsi="Tahoma" w:cs="Tahoma"/>
          <w:b/>
          <w:bCs/>
          <w:color w:val="auto"/>
          <w:spacing w:val="-4"/>
          <w:sz w:val="20"/>
          <w:szCs w:val="20"/>
        </w:rPr>
      </w:pPr>
      <w:r w:rsidRPr="00A528B0">
        <w:rPr>
          <w:rStyle w:val="Domylnaczcionkaakapitu1"/>
          <w:rFonts w:ascii="Tahoma" w:eastAsia="Lucida Sans Unicode" w:hAnsi="Tahoma" w:cs="Tahoma"/>
          <w:b/>
          <w:bCs/>
          <w:sz w:val="20"/>
          <w:szCs w:val="20"/>
        </w:rPr>
        <w:t xml:space="preserve">Dostawa </w:t>
      </w:r>
      <w:r w:rsidR="005501A0">
        <w:rPr>
          <w:rStyle w:val="Domylnaczcionkaakapitu1"/>
          <w:rFonts w:ascii="Tahoma" w:eastAsia="Lucida Sans Unicode" w:hAnsi="Tahoma" w:cs="Tahoma"/>
          <w:b/>
          <w:bCs/>
          <w:sz w:val="20"/>
          <w:szCs w:val="20"/>
        </w:rPr>
        <w:t xml:space="preserve">materiałów medycznych </w:t>
      </w:r>
      <w:r w:rsidR="00B97C39">
        <w:rPr>
          <w:rStyle w:val="Domylnaczcionkaakapitu1"/>
          <w:rFonts w:ascii="Tahoma" w:eastAsia="Lucida Sans Unicode" w:hAnsi="Tahoma" w:cs="Tahoma"/>
          <w:b/>
          <w:bCs/>
          <w:sz w:val="20"/>
          <w:szCs w:val="20"/>
        </w:rPr>
        <w:t>(</w:t>
      </w:r>
      <w:r w:rsidR="005460F6">
        <w:rPr>
          <w:rStyle w:val="Domylnaczcionkaakapitu1"/>
          <w:rFonts w:ascii="Tahoma" w:eastAsia="Lucida Sans Unicode" w:hAnsi="Tahoma" w:cs="Tahoma"/>
          <w:b/>
          <w:bCs/>
          <w:sz w:val="20"/>
          <w:szCs w:val="20"/>
        </w:rPr>
        <w:t>cewników</w:t>
      </w:r>
      <w:r w:rsidR="00DF61E0">
        <w:rPr>
          <w:rStyle w:val="Domylnaczcionkaakapitu1"/>
          <w:rFonts w:ascii="Tahoma" w:eastAsia="Lucida Sans Unicode" w:hAnsi="Tahoma" w:cs="Tahoma"/>
          <w:b/>
          <w:bCs/>
          <w:sz w:val="20"/>
          <w:szCs w:val="20"/>
        </w:rPr>
        <w:t xml:space="preserve">, </w:t>
      </w:r>
      <w:r w:rsidR="005460F6">
        <w:rPr>
          <w:rStyle w:val="Domylnaczcionkaakapitu1"/>
          <w:rFonts w:ascii="Tahoma" w:eastAsia="Lucida Sans Unicode" w:hAnsi="Tahoma" w:cs="Tahoma"/>
          <w:b/>
          <w:bCs/>
          <w:sz w:val="20"/>
          <w:szCs w:val="20"/>
        </w:rPr>
        <w:t>masek</w:t>
      </w:r>
      <w:r w:rsidR="00B97C39">
        <w:rPr>
          <w:rStyle w:val="Domylnaczcionkaakapitu1"/>
          <w:rFonts w:ascii="Tahoma" w:eastAsia="Lucida Sans Unicode" w:hAnsi="Tahoma" w:cs="Tahoma"/>
          <w:b/>
          <w:bCs/>
          <w:sz w:val="20"/>
          <w:szCs w:val="20"/>
        </w:rPr>
        <w:t xml:space="preserve"> </w:t>
      </w:r>
      <w:r w:rsidR="00DF61E0">
        <w:rPr>
          <w:rStyle w:val="Domylnaczcionkaakapitu1"/>
          <w:rFonts w:ascii="Tahoma" w:eastAsia="Lucida Sans Unicode" w:hAnsi="Tahoma" w:cs="Tahoma"/>
          <w:b/>
          <w:bCs/>
          <w:sz w:val="20"/>
          <w:szCs w:val="20"/>
        </w:rPr>
        <w:t>tlenow</w:t>
      </w:r>
      <w:r w:rsidR="005460F6">
        <w:rPr>
          <w:rStyle w:val="Domylnaczcionkaakapitu1"/>
          <w:rFonts w:ascii="Tahoma" w:eastAsia="Lucida Sans Unicode" w:hAnsi="Tahoma" w:cs="Tahoma"/>
          <w:b/>
          <w:bCs/>
          <w:sz w:val="20"/>
          <w:szCs w:val="20"/>
        </w:rPr>
        <w:t>ych</w:t>
      </w:r>
      <w:r w:rsidR="00B97C39">
        <w:rPr>
          <w:rStyle w:val="Domylnaczcionkaakapitu1"/>
          <w:rFonts w:ascii="Tahoma" w:eastAsia="Lucida Sans Unicode" w:hAnsi="Tahoma" w:cs="Tahoma"/>
          <w:b/>
          <w:bCs/>
          <w:sz w:val="20"/>
          <w:szCs w:val="20"/>
        </w:rPr>
        <w:t xml:space="preserve">) </w:t>
      </w:r>
      <w:r w:rsidRPr="00A528B0">
        <w:rPr>
          <w:rStyle w:val="Domylnaczcionkaakapitu1"/>
          <w:rFonts w:ascii="Tahoma" w:eastAsia="Lucida Sans Unicode" w:hAnsi="Tahoma" w:cs="Tahoma"/>
          <w:b/>
          <w:bCs/>
          <w:sz w:val="20"/>
          <w:szCs w:val="20"/>
        </w:rPr>
        <w:t xml:space="preserve"> dla  Zakładu  Opiekuńczo -Leczniczego </w:t>
      </w:r>
      <w:r w:rsidRPr="00A528B0">
        <w:rPr>
          <w:rStyle w:val="Domylnaczcionkaakapitu1"/>
          <w:rFonts w:ascii="Tahoma" w:eastAsia="Lucida Sans Unicode" w:hAnsi="Tahoma" w:cs="Tahoma"/>
          <w:b/>
          <w:bCs/>
          <w:color w:val="auto"/>
          <w:spacing w:val="-4"/>
          <w:sz w:val="20"/>
          <w:szCs w:val="20"/>
        </w:rPr>
        <w:t>Dom Polskiego Czerwonego Krzyża  w Krakowie</w:t>
      </w:r>
    </w:p>
    <w:p w14:paraId="6FF143BC" w14:textId="77777777" w:rsidR="00A528B0" w:rsidRPr="00A528B0" w:rsidRDefault="00A528B0" w:rsidP="00A528B0">
      <w:pPr>
        <w:pStyle w:val="Default"/>
        <w:jc w:val="center"/>
        <w:rPr>
          <w:rStyle w:val="Domylnaczcionkaakapitu1"/>
          <w:rFonts w:ascii="Tahoma" w:eastAsia="Lucida Sans Unicode" w:hAnsi="Tahoma" w:cs="Tahoma"/>
          <w:b/>
          <w:bCs/>
          <w:color w:val="auto"/>
          <w:spacing w:val="-4"/>
          <w:sz w:val="20"/>
          <w:szCs w:val="20"/>
        </w:rPr>
      </w:pPr>
    </w:p>
    <w:p w14:paraId="00000006" w14:textId="37BC1189" w:rsidR="006D04A2" w:rsidRDefault="00770ACF">
      <w:pPr>
        <w:jc w:val="center"/>
        <w:rPr>
          <w:rFonts w:ascii="Tahoma" w:hAnsi="Tahoma" w:cs="Tahoma"/>
          <w:b/>
          <w:bCs/>
          <w:sz w:val="20"/>
          <w:szCs w:val="20"/>
        </w:rPr>
      </w:pPr>
      <w:r w:rsidRPr="00770ACF">
        <w:rPr>
          <w:rFonts w:ascii="Tahoma" w:eastAsia="Calibri" w:hAnsi="Tahoma" w:cs="Tahoma"/>
          <w:b/>
          <w:bCs/>
          <w:color w:val="434343"/>
          <w:sz w:val="20"/>
          <w:szCs w:val="20"/>
        </w:rPr>
        <w:t xml:space="preserve">Nr postępowania: </w:t>
      </w:r>
      <w:r w:rsidR="00B97C39">
        <w:rPr>
          <w:rFonts w:ascii="Tahoma" w:eastAsia="Calibri" w:hAnsi="Tahoma" w:cs="Tahoma"/>
          <w:b/>
          <w:bCs/>
          <w:color w:val="434343"/>
          <w:sz w:val="20"/>
          <w:szCs w:val="20"/>
        </w:rPr>
        <w:t>8</w:t>
      </w:r>
      <w:r w:rsidRPr="00770ACF">
        <w:rPr>
          <w:rFonts w:ascii="Tahoma" w:hAnsi="Tahoma" w:cs="Tahoma"/>
          <w:b/>
          <w:bCs/>
          <w:sz w:val="20"/>
          <w:szCs w:val="20"/>
        </w:rPr>
        <w:t>/PZP/2022</w:t>
      </w:r>
    </w:p>
    <w:p w14:paraId="099B4CC9" w14:textId="77777777" w:rsidR="00770ACF" w:rsidRPr="00770ACF" w:rsidRDefault="00770ACF">
      <w:pPr>
        <w:jc w:val="center"/>
        <w:rPr>
          <w:rFonts w:ascii="Tahoma" w:hAnsi="Tahoma" w:cs="Tahoma"/>
          <w:sz w:val="20"/>
          <w:szCs w:val="20"/>
        </w:rPr>
      </w:pPr>
    </w:p>
    <w:p w14:paraId="00000007" w14:textId="6ABB2715" w:rsidR="006D04A2" w:rsidRPr="00A528B0" w:rsidRDefault="00A528B0" w:rsidP="00A528B0">
      <w:pPr>
        <w:spacing w:before="240" w:line="360" w:lineRule="auto"/>
        <w:jc w:val="center"/>
        <w:rPr>
          <w:rFonts w:ascii="Tahoma" w:hAnsi="Tahoma" w:cs="Tahoma"/>
          <w:sz w:val="20"/>
          <w:szCs w:val="20"/>
        </w:rPr>
      </w:pPr>
      <w:r w:rsidRPr="00A528B0">
        <w:rPr>
          <w:rFonts w:ascii="Tahoma" w:hAnsi="Tahoma" w:cs="Tahoma"/>
          <w:sz w:val="20"/>
          <w:szCs w:val="20"/>
        </w:rPr>
        <w:t>Postępowanie o udzielenie zamówienia prowadzone jest w</w:t>
      </w:r>
      <w:r w:rsidR="00780285" w:rsidRPr="00A528B0">
        <w:rPr>
          <w:rFonts w:ascii="Tahoma" w:hAnsi="Tahoma" w:cs="Tahoma"/>
          <w:sz w:val="20"/>
          <w:szCs w:val="20"/>
        </w:rPr>
        <w:t xml:space="preserve"> trybie art. 275 pkt </w:t>
      </w:r>
      <w:r w:rsidR="000F195B" w:rsidRPr="00A528B0">
        <w:rPr>
          <w:rFonts w:ascii="Tahoma" w:hAnsi="Tahoma" w:cs="Tahoma"/>
          <w:sz w:val="20"/>
          <w:szCs w:val="20"/>
        </w:rPr>
        <w:t>2</w:t>
      </w:r>
      <w:r w:rsidR="00780285" w:rsidRPr="00A528B0">
        <w:rPr>
          <w:rFonts w:ascii="Tahoma" w:hAnsi="Tahoma" w:cs="Tahoma"/>
          <w:sz w:val="20"/>
          <w:szCs w:val="20"/>
        </w:rPr>
        <w:t xml:space="preserve"> (trybie podstawowym </w:t>
      </w:r>
      <w:r w:rsidR="000F195B" w:rsidRPr="00A528B0">
        <w:rPr>
          <w:rFonts w:ascii="Tahoma" w:hAnsi="Tahoma" w:cs="Tahoma"/>
          <w:sz w:val="20"/>
          <w:szCs w:val="20"/>
        </w:rPr>
        <w:t xml:space="preserve">z możliwością </w:t>
      </w:r>
      <w:r w:rsidR="00780285" w:rsidRPr="00A528B0">
        <w:rPr>
          <w:rFonts w:ascii="Tahoma" w:hAnsi="Tahoma" w:cs="Tahoma"/>
          <w:sz w:val="20"/>
          <w:szCs w:val="20"/>
        </w:rPr>
        <w:t xml:space="preserve"> negocjacji) o wartości zamówienia nieprzekraczającej progów unijnych o jakich stanowi art. 3 ustawy z 11 września 2019 r. - Prawo zamó</w:t>
      </w:r>
      <w:r w:rsidR="00BE494E">
        <w:rPr>
          <w:rFonts w:ascii="Tahoma" w:hAnsi="Tahoma" w:cs="Tahoma"/>
          <w:sz w:val="20"/>
          <w:szCs w:val="20"/>
        </w:rPr>
        <w:t xml:space="preserve">wień publicznych (Dz. U. z 2021 </w:t>
      </w:r>
      <w:r w:rsidR="00780285" w:rsidRPr="00A528B0">
        <w:rPr>
          <w:rFonts w:ascii="Tahoma" w:hAnsi="Tahoma" w:cs="Tahoma"/>
          <w:sz w:val="20"/>
          <w:szCs w:val="20"/>
        </w:rPr>
        <w:t>r. poz. 1129</w:t>
      </w:r>
      <w:r w:rsidR="00BE494E">
        <w:rPr>
          <w:rFonts w:ascii="Tahoma" w:hAnsi="Tahoma" w:cs="Tahoma"/>
          <w:sz w:val="20"/>
          <w:szCs w:val="20"/>
        </w:rPr>
        <w:t xml:space="preserve"> ze zm.</w:t>
      </w:r>
      <w:r w:rsidR="00780285" w:rsidRPr="00A528B0">
        <w:rPr>
          <w:rFonts w:ascii="Tahoma" w:hAnsi="Tahoma" w:cs="Tahoma"/>
          <w:sz w:val="20"/>
          <w:szCs w:val="20"/>
        </w:rPr>
        <w:t>) – dalej ustawy PZP</w:t>
      </w:r>
    </w:p>
    <w:p w14:paraId="234630AF" w14:textId="77777777" w:rsidR="00780285" w:rsidRPr="00A528B0" w:rsidRDefault="00780285" w:rsidP="00A528B0">
      <w:pPr>
        <w:spacing w:before="240" w:line="360" w:lineRule="auto"/>
        <w:jc w:val="center"/>
        <w:rPr>
          <w:rFonts w:ascii="Tahoma" w:hAnsi="Tahoma" w:cs="Tahoma"/>
          <w:sz w:val="20"/>
          <w:szCs w:val="20"/>
        </w:rPr>
      </w:pPr>
    </w:p>
    <w:p w14:paraId="00000008" w14:textId="77777777" w:rsidR="006D04A2" w:rsidRPr="00A528B0" w:rsidRDefault="006D04A2">
      <w:pPr>
        <w:jc w:val="center"/>
        <w:rPr>
          <w:rFonts w:ascii="Tahoma" w:hAnsi="Tahoma" w:cs="Tahoma"/>
          <w:sz w:val="20"/>
          <w:szCs w:val="20"/>
        </w:rPr>
      </w:pPr>
    </w:p>
    <w:p w14:paraId="00000009" w14:textId="77777777" w:rsidR="006D04A2" w:rsidRPr="00A528B0" w:rsidRDefault="006D04A2">
      <w:pPr>
        <w:jc w:val="center"/>
        <w:rPr>
          <w:rFonts w:ascii="Tahoma" w:hAnsi="Tahoma" w:cs="Tahoma"/>
          <w:sz w:val="20"/>
          <w:szCs w:val="20"/>
        </w:rPr>
      </w:pPr>
    </w:p>
    <w:p w14:paraId="0000000A" w14:textId="77777777" w:rsidR="006D04A2" w:rsidRPr="00A528B0" w:rsidRDefault="006D04A2">
      <w:pPr>
        <w:jc w:val="center"/>
        <w:rPr>
          <w:rFonts w:ascii="Tahoma" w:hAnsi="Tahoma" w:cs="Tahoma"/>
          <w:sz w:val="20"/>
          <w:szCs w:val="20"/>
        </w:rPr>
      </w:pPr>
    </w:p>
    <w:p w14:paraId="00000013" w14:textId="77777777" w:rsidR="006D04A2" w:rsidRPr="00A528B0" w:rsidRDefault="006D04A2" w:rsidP="000F195B">
      <w:pPr>
        <w:rPr>
          <w:rFonts w:ascii="Tahoma" w:hAnsi="Tahoma" w:cs="Tahoma"/>
          <w:sz w:val="20"/>
          <w:szCs w:val="20"/>
        </w:rPr>
      </w:pPr>
    </w:p>
    <w:p w14:paraId="00000015" w14:textId="77777777" w:rsidR="006D04A2" w:rsidRPr="00A528B0" w:rsidRDefault="006D04A2">
      <w:pPr>
        <w:jc w:val="center"/>
        <w:rPr>
          <w:rFonts w:ascii="Tahoma" w:hAnsi="Tahoma" w:cs="Tahoma"/>
          <w:sz w:val="20"/>
          <w:szCs w:val="20"/>
        </w:rPr>
      </w:pPr>
    </w:p>
    <w:p w14:paraId="00000016" w14:textId="77777777" w:rsidR="006D04A2" w:rsidRPr="00A528B0" w:rsidRDefault="006D04A2">
      <w:pPr>
        <w:jc w:val="center"/>
        <w:rPr>
          <w:rFonts w:ascii="Tahoma" w:hAnsi="Tahoma" w:cs="Tahoma"/>
          <w:sz w:val="20"/>
          <w:szCs w:val="20"/>
        </w:rPr>
      </w:pPr>
    </w:p>
    <w:p w14:paraId="00000017" w14:textId="77777777" w:rsidR="006D04A2" w:rsidRPr="00A528B0" w:rsidRDefault="006D04A2">
      <w:pPr>
        <w:jc w:val="center"/>
        <w:rPr>
          <w:rFonts w:ascii="Tahoma" w:hAnsi="Tahoma" w:cs="Tahoma"/>
          <w:sz w:val="20"/>
          <w:szCs w:val="20"/>
        </w:rPr>
      </w:pPr>
    </w:p>
    <w:p w14:paraId="00000018" w14:textId="77777777" w:rsidR="006D04A2" w:rsidRPr="00A528B0" w:rsidRDefault="006D04A2">
      <w:pPr>
        <w:jc w:val="center"/>
        <w:rPr>
          <w:rFonts w:ascii="Tahoma" w:hAnsi="Tahoma" w:cs="Tahoma"/>
          <w:sz w:val="20"/>
          <w:szCs w:val="20"/>
        </w:rPr>
      </w:pPr>
    </w:p>
    <w:p w14:paraId="00000019" w14:textId="77777777" w:rsidR="006D04A2" w:rsidRPr="00A528B0" w:rsidRDefault="006D04A2">
      <w:pPr>
        <w:jc w:val="center"/>
        <w:rPr>
          <w:rFonts w:ascii="Tahoma" w:hAnsi="Tahoma" w:cs="Tahoma"/>
          <w:sz w:val="20"/>
          <w:szCs w:val="20"/>
        </w:rPr>
      </w:pPr>
    </w:p>
    <w:p w14:paraId="0000001A" w14:textId="77777777" w:rsidR="006D04A2" w:rsidRPr="00A528B0" w:rsidRDefault="006D04A2">
      <w:pPr>
        <w:jc w:val="center"/>
        <w:rPr>
          <w:rFonts w:ascii="Tahoma" w:hAnsi="Tahoma" w:cs="Tahoma"/>
          <w:sz w:val="20"/>
          <w:szCs w:val="20"/>
        </w:rPr>
      </w:pPr>
    </w:p>
    <w:p w14:paraId="0000001B" w14:textId="77777777" w:rsidR="006D04A2" w:rsidRPr="00A528B0" w:rsidRDefault="006D04A2">
      <w:pPr>
        <w:jc w:val="center"/>
        <w:rPr>
          <w:rFonts w:ascii="Tahoma" w:hAnsi="Tahoma" w:cs="Tahoma"/>
          <w:sz w:val="20"/>
          <w:szCs w:val="20"/>
        </w:rPr>
      </w:pPr>
    </w:p>
    <w:p w14:paraId="0000001C" w14:textId="77777777" w:rsidR="006D04A2" w:rsidRPr="00A528B0" w:rsidRDefault="006D04A2">
      <w:pPr>
        <w:jc w:val="center"/>
        <w:rPr>
          <w:rFonts w:ascii="Tahoma" w:hAnsi="Tahoma" w:cs="Tahoma"/>
          <w:sz w:val="20"/>
          <w:szCs w:val="20"/>
        </w:rPr>
      </w:pPr>
    </w:p>
    <w:p w14:paraId="00000025" w14:textId="77777777" w:rsidR="006D04A2" w:rsidRPr="00A528B0" w:rsidRDefault="006D04A2">
      <w:pPr>
        <w:rPr>
          <w:rFonts w:ascii="Tahoma" w:hAnsi="Tahoma" w:cs="Tahoma"/>
          <w:sz w:val="20"/>
          <w:szCs w:val="20"/>
        </w:rPr>
      </w:pPr>
    </w:p>
    <w:p w14:paraId="00000027" w14:textId="77777777" w:rsidR="006D04A2" w:rsidRPr="00A528B0" w:rsidRDefault="006D04A2" w:rsidP="00696E84">
      <w:pPr>
        <w:rPr>
          <w:rFonts w:ascii="Tahoma" w:hAnsi="Tahoma" w:cs="Tahoma"/>
          <w:sz w:val="20"/>
          <w:szCs w:val="20"/>
        </w:rPr>
      </w:pPr>
    </w:p>
    <w:p w14:paraId="0000002A" w14:textId="30F5A08C" w:rsidR="006D04A2" w:rsidRDefault="00780285" w:rsidP="00A528B0">
      <w:pPr>
        <w:jc w:val="center"/>
        <w:rPr>
          <w:rFonts w:ascii="Tahoma" w:hAnsi="Tahoma" w:cs="Tahoma"/>
          <w:b/>
          <w:sz w:val="20"/>
          <w:szCs w:val="20"/>
        </w:rPr>
      </w:pPr>
      <w:r w:rsidRPr="00A528B0">
        <w:rPr>
          <w:rFonts w:ascii="Tahoma" w:hAnsi="Tahoma" w:cs="Tahoma"/>
          <w:b/>
          <w:sz w:val="20"/>
          <w:szCs w:val="20"/>
        </w:rPr>
        <w:t xml:space="preserve">Kraków, dnia </w:t>
      </w:r>
      <w:r w:rsidR="00B97C39">
        <w:rPr>
          <w:rFonts w:ascii="Tahoma" w:hAnsi="Tahoma" w:cs="Tahoma"/>
          <w:b/>
          <w:sz w:val="20"/>
          <w:szCs w:val="20"/>
        </w:rPr>
        <w:t>24.10</w:t>
      </w:r>
      <w:r w:rsidRPr="00A528B0">
        <w:rPr>
          <w:rFonts w:ascii="Tahoma" w:hAnsi="Tahoma" w:cs="Tahoma"/>
          <w:b/>
          <w:sz w:val="20"/>
          <w:szCs w:val="20"/>
        </w:rPr>
        <w:t>.2022 r.</w:t>
      </w:r>
    </w:p>
    <w:p w14:paraId="4AA1F6D7" w14:textId="428776FD" w:rsidR="00A10FB1" w:rsidRDefault="00A10FB1" w:rsidP="00A528B0">
      <w:pPr>
        <w:jc w:val="center"/>
        <w:rPr>
          <w:rFonts w:ascii="Tahoma" w:hAnsi="Tahoma" w:cs="Tahoma"/>
          <w:b/>
          <w:sz w:val="20"/>
          <w:szCs w:val="20"/>
        </w:rPr>
      </w:pPr>
    </w:p>
    <w:p w14:paraId="61EC9C6D" w14:textId="4D39FD9A" w:rsidR="00A10FB1" w:rsidRDefault="00A10FB1" w:rsidP="00A528B0">
      <w:pPr>
        <w:jc w:val="center"/>
        <w:rPr>
          <w:rFonts w:ascii="Tahoma" w:hAnsi="Tahoma" w:cs="Tahoma"/>
          <w:b/>
          <w:sz w:val="20"/>
          <w:szCs w:val="20"/>
        </w:rPr>
      </w:pPr>
    </w:p>
    <w:p w14:paraId="44C2EE63" w14:textId="054025F5" w:rsidR="00A10FB1" w:rsidRDefault="00A10FB1" w:rsidP="00A528B0">
      <w:pPr>
        <w:jc w:val="center"/>
        <w:rPr>
          <w:rFonts w:ascii="Tahoma" w:hAnsi="Tahoma" w:cs="Tahoma"/>
          <w:b/>
          <w:sz w:val="20"/>
          <w:szCs w:val="20"/>
        </w:rPr>
      </w:pPr>
    </w:p>
    <w:p w14:paraId="08FCE141" w14:textId="77777777" w:rsidR="00A10FB1" w:rsidRPr="00A528B0" w:rsidRDefault="00A10FB1" w:rsidP="00A528B0">
      <w:pPr>
        <w:jc w:val="center"/>
        <w:rPr>
          <w:rFonts w:ascii="Tahoma" w:hAnsi="Tahoma" w:cs="Tahoma"/>
          <w:b/>
          <w:sz w:val="20"/>
          <w:szCs w:val="20"/>
        </w:rPr>
      </w:pPr>
    </w:p>
    <w:p w14:paraId="4FB110EA" w14:textId="77777777" w:rsidR="00A528B0" w:rsidRPr="00A528B0" w:rsidRDefault="00A528B0">
      <w:pPr>
        <w:jc w:val="center"/>
        <w:rPr>
          <w:rFonts w:ascii="Tahoma" w:hAnsi="Tahoma" w:cs="Tahoma"/>
          <w:b/>
          <w:sz w:val="20"/>
          <w:szCs w:val="20"/>
        </w:rPr>
      </w:pPr>
    </w:p>
    <w:p w14:paraId="00000046" w14:textId="77777777" w:rsidR="006D04A2" w:rsidRPr="00A528B0" w:rsidRDefault="00780285" w:rsidP="00696E84">
      <w:pPr>
        <w:pStyle w:val="Nagwek2"/>
        <w:numPr>
          <w:ilvl w:val="0"/>
          <w:numId w:val="0"/>
        </w:numPr>
        <w:rPr>
          <w:rFonts w:ascii="Tahoma" w:hAnsi="Tahoma" w:cs="Tahoma"/>
          <w:sz w:val="20"/>
          <w:szCs w:val="20"/>
        </w:rPr>
      </w:pPr>
      <w:bookmarkStart w:id="0" w:name="_kabgz8l7slm3" w:colFirst="0" w:colLast="0"/>
      <w:bookmarkEnd w:id="0"/>
      <w:r w:rsidRPr="00A528B0">
        <w:rPr>
          <w:rFonts w:ascii="Tahoma" w:hAnsi="Tahoma" w:cs="Tahoma"/>
          <w:sz w:val="20"/>
          <w:szCs w:val="20"/>
        </w:rPr>
        <w:t>I. Nazwa oraz adres Zamawiającego</w:t>
      </w:r>
    </w:p>
    <w:p w14:paraId="77F0CB14" w14:textId="77777777" w:rsidR="00780285" w:rsidRPr="00A528B0" w:rsidRDefault="00780285" w:rsidP="00696E84">
      <w:pPr>
        <w:spacing w:line="360" w:lineRule="auto"/>
        <w:jc w:val="both"/>
        <w:rPr>
          <w:rFonts w:ascii="Tahoma" w:hAnsi="Tahoma" w:cs="Tahoma"/>
          <w:sz w:val="20"/>
          <w:szCs w:val="20"/>
        </w:rPr>
      </w:pPr>
      <w:r w:rsidRPr="00A528B0">
        <w:rPr>
          <w:rFonts w:ascii="Tahoma" w:hAnsi="Tahoma" w:cs="Tahoma"/>
          <w:sz w:val="20"/>
          <w:szCs w:val="20"/>
        </w:rPr>
        <w:t>Polski Czerwony Krzyż Małopolski Oddział Okręgowy Polskiego Czerwonego Krzyża w Krakowie, ul. Studencka 19, 31-116 Kraków</w:t>
      </w:r>
    </w:p>
    <w:p w14:paraId="6BABA54A" w14:textId="77777777" w:rsidR="00780285" w:rsidRPr="00A528B0" w:rsidRDefault="00780285" w:rsidP="00696E84">
      <w:pPr>
        <w:spacing w:line="360" w:lineRule="auto"/>
        <w:jc w:val="both"/>
        <w:rPr>
          <w:rFonts w:ascii="Tahoma" w:hAnsi="Tahoma" w:cs="Tahoma"/>
          <w:sz w:val="20"/>
          <w:szCs w:val="20"/>
        </w:rPr>
      </w:pPr>
      <w:r w:rsidRPr="00A528B0">
        <w:rPr>
          <w:rFonts w:ascii="Tahoma" w:hAnsi="Tahoma" w:cs="Tahoma"/>
          <w:sz w:val="20"/>
          <w:szCs w:val="20"/>
        </w:rPr>
        <w:t>REGON: 007023731-00193, NIP: 676-007-88-96, KRS 0000225587,</w:t>
      </w:r>
    </w:p>
    <w:p w14:paraId="32F0FECC" w14:textId="77777777" w:rsidR="00780285" w:rsidRPr="00A528B0" w:rsidRDefault="00780285" w:rsidP="00696E84">
      <w:pPr>
        <w:spacing w:line="360" w:lineRule="auto"/>
        <w:jc w:val="both"/>
        <w:rPr>
          <w:rFonts w:ascii="Tahoma" w:hAnsi="Tahoma" w:cs="Tahoma"/>
          <w:sz w:val="20"/>
          <w:szCs w:val="20"/>
        </w:rPr>
      </w:pPr>
      <w:proofErr w:type="spellStart"/>
      <w:r w:rsidRPr="00A528B0">
        <w:rPr>
          <w:rFonts w:ascii="Tahoma" w:hAnsi="Tahoma" w:cs="Tahoma"/>
          <w:sz w:val="20"/>
          <w:szCs w:val="20"/>
        </w:rPr>
        <w:t>tel</w:t>
      </w:r>
      <w:proofErr w:type="spellEnd"/>
      <w:r w:rsidRPr="00A528B0">
        <w:rPr>
          <w:rFonts w:ascii="Tahoma" w:hAnsi="Tahoma" w:cs="Tahoma"/>
          <w:sz w:val="20"/>
          <w:szCs w:val="20"/>
        </w:rPr>
        <w:t>: (12) 422-91-15; fax: (12) 422-90-79;</w:t>
      </w:r>
    </w:p>
    <w:p w14:paraId="626B95C6" w14:textId="545DB993" w:rsidR="00780285" w:rsidRPr="00A528B0" w:rsidRDefault="00780285" w:rsidP="00696E84">
      <w:pPr>
        <w:spacing w:line="360" w:lineRule="auto"/>
        <w:jc w:val="both"/>
        <w:rPr>
          <w:rFonts w:ascii="Tahoma" w:hAnsi="Tahoma" w:cs="Tahoma"/>
          <w:sz w:val="20"/>
          <w:szCs w:val="20"/>
        </w:rPr>
      </w:pPr>
      <w:r w:rsidRPr="00A528B0">
        <w:rPr>
          <w:rFonts w:ascii="Tahoma" w:hAnsi="Tahoma" w:cs="Tahoma"/>
          <w:sz w:val="20"/>
          <w:szCs w:val="20"/>
        </w:rPr>
        <w:t xml:space="preserve">adres poczty elektronicznej: </w:t>
      </w:r>
      <w:hyperlink r:id="rId8" w:history="1">
        <w:r w:rsidRPr="00A528B0">
          <w:rPr>
            <w:rStyle w:val="Hipercze"/>
            <w:rFonts w:ascii="Tahoma" w:hAnsi="Tahoma" w:cs="Tahoma"/>
            <w:sz w:val="20"/>
            <w:szCs w:val="20"/>
          </w:rPr>
          <w:t>krakow.przetargi@pck.malopolska.pl</w:t>
        </w:r>
      </w:hyperlink>
    </w:p>
    <w:p w14:paraId="0E344977" w14:textId="77777777" w:rsidR="00DC09BB" w:rsidRPr="00A528B0" w:rsidRDefault="00780285" w:rsidP="00696E84">
      <w:pPr>
        <w:spacing w:line="360" w:lineRule="auto"/>
        <w:jc w:val="both"/>
        <w:rPr>
          <w:rFonts w:ascii="Tahoma" w:hAnsi="Tahoma" w:cs="Tahoma"/>
          <w:sz w:val="20"/>
          <w:szCs w:val="20"/>
        </w:rPr>
      </w:pPr>
      <w:r w:rsidRPr="00A528B0">
        <w:rPr>
          <w:rFonts w:ascii="Tahoma" w:hAnsi="Tahoma" w:cs="Tahoma"/>
          <w:sz w:val="20"/>
          <w:szCs w:val="20"/>
        </w:rPr>
        <w:t xml:space="preserve">strona prowadzonego postępowania </w:t>
      </w:r>
      <w:r w:rsidR="00DC09BB" w:rsidRPr="00A528B0">
        <w:rPr>
          <w:rFonts w:ascii="Tahoma" w:hAnsi="Tahoma" w:cs="Tahoma"/>
          <w:sz w:val="20"/>
          <w:szCs w:val="20"/>
        </w:rPr>
        <w:t xml:space="preserve">https://platformazakupowa.pl/pn/pck_malopolska </w:t>
      </w:r>
    </w:p>
    <w:p w14:paraId="36673EA8" w14:textId="77777777" w:rsidR="00DC09BB" w:rsidRPr="00A528B0" w:rsidRDefault="00DC09BB" w:rsidP="00696E84">
      <w:pPr>
        <w:spacing w:line="360" w:lineRule="auto"/>
        <w:jc w:val="both"/>
        <w:rPr>
          <w:rFonts w:ascii="Tahoma" w:hAnsi="Tahoma" w:cs="Tahoma"/>
          <w:sz w:val="20"/>
          <w:szCs w:val="20"/>
        </w:rPr>
      </w:pPr>
    </w:p>
    <w:p w14:paraId="0000004C" w14:textId="2CD2E4EE" w:rsidR="006D04A2" w:rsidRPr="00A528B0" w:rsidRDefault="00780285" w:rsidP="00696E84">
      <w:pPr>
        <w:spacing w:line="360" w:lineRule="auto"/>
        <w:jc w:val="both"/>
        <w:rPr>
          <w:rFonts w:ascii="Tahoma" w:hAnsi="Tahoma" w:cs="Tahoma"/>
          <w:b/>
          <w:sz w:val="20"/>
          <w:szCs w:val="20"/>
          <w:u w:val="single"/>
        </w:rPr>
      </w:pPr>
      <w:r w:rsidRPr="00A528B0">
        <w:rPr>
          <w:rFonts w:ascii="Tahoma" w:hAnsi="Tahoma" w:cs="Tahoma"/>
          <w:b/>
          <w:sz w:val="20"/>
          <w:szCs w:val="20"/>
          <w:u w:val="single"/>
        </w:rPr>
        <w:t xml:space="preserve">Uwaga! </w:t>
      </w:r>
      <w:r w:rsidRPr="00A528B0">
        <w:rPr>
          <w:rFonts w:ascii="Tahoma" w:hAnsi="Tahoma" w:cs="Tahoma"/>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528B0">
        <w:rPr>
          <w:rFonts w:ascii="Tahoma" w:hAnsi="Tahoma" w:cs="Tahoma"/>
          <w:b/>
          <w:sz w:val="20"/>
          <w:szCs w:val="20"/>
          <w:u w:val="single"/>
        </w:rPr>
        <w:t>w rozdziale XI</w:t>
      </w:r>
      <w:r w:rsidR="005E778A">
        <w:rPr>
          <w:rFonts w:ascii="Tahoma" w:hAnsi="Tahoma" w:cs="Tahoma"/>
          <w:b/>
          <w:sz w:val="20"/>
          <w:szCs w:val="20"/>
          <w:u w:val="single"/>
        </w:rPr>
        <w:t>I</w:t>
      </w:r>
      <w:r w:rsidRPr="00A528B0">
        <w:rPr>
          <w:rFonts w:ascii="Tahoma" w:hAnsi="Tahoma" w:cs="Tahoma"/>
          <w:b/>
          <w:sz w:val="20"/>
          <w:szCs w:val="20"/>
          <w:u w:val="single"/>
        </w:rPr>
        <w:t>I pkt 3.</w:t>
      </w:r>
    </w:p>
    <w:p w14:paraId="0000004D" w14:textId="77777777" w:rsidR="006D04A2" w:rsidRPr="00A528B0" w:rsidRDefault="00780285" w:rsidP="00696E84">
      <w:pPr>
        <w:pStyle w:val="Nagwek2"/>
        <w:numPr>
          <w:ilvl w:val="0"/>
          <w:numId w:val="0"/>
        </w:numPr>
        <w:spacing w:before="240" w:after="240"/>
        <w:ind w:left="680" w:hanging="680"/>
        <w:rPr>
          <w:rFonts w:ascii="Tahoma" w:hAnsi="Tahoma" w:cs="Tahoma"/>
          <w:sz w:val="20"/>
          <w:szCs w:val="20"/>
        </w:rPr>
      </w:pPr>
      <w:bookmarkStart w:id="1" w:name="_qj2p3iyqlwum" w:colFirst="0" w:colLast="0"/>
      <w:bookmarkEnd w:id="1"/>
      <w:r w:rsidRPr="00A528B0">
        <w:rPr>
          <w:rFonts w:ascii="Tahoma" w:hAnsi="Tahoma" w:cs="Tahoma"/>
          <w:sz w:val="20"/>
          <w:szCs w:val="20"/>
        </w:rPr>
        <w:t>II. Ochrona danych osobowych</w:t>
      </w:r>
    </w:p>
    <w:p w14:paraId="0000004E" w14:textId="77777777" w:rsidR="006D04A2" w:rsidRPr="00A528B0" w:rsidRDefault="00780285" w:rsidP="0092693B">
      <w:pPr>
        <w:numPr>
          <w:ilvl w:val="0"/>
          <w:numId w:val="24"/>
        </w:numPr>
        <w:spacing w:before="240" w:line="360" w:lineRule="auto"/>
        <w:ind w:left="284"/>
        <w:jc w:val="both"/>
        <w:rPr>
          <w:rFonts w:ascii="Tahoma" w:hAnsi="Tahoma" w:cs="Tahoma"/>
          <w:sz w:val="20"/>
          <w:szCs w:val="20"/>
        </w:rPr>
      </w:pPr>
      <w:r w:rsidRPr="00A528B0">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78EF394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administratorem Pani/Pana danych osobowych jest</w:t>
      </w:r>
      <w:r w:rsidR="00D164EA" w:rsidRPr="00A528B0">
        <w:rPr>
          <w:rFonts w:ascii="Tahoma" w:hAnsi="Tahoma" w:cs="Tahoma"/>
          <w:sz w:val="20"/>
          <w:szCs w:val="20"/>
        </w:rPr>
        <w:t xml:space="preserve"> Polski Czerwony Krzyż, ul. Mokotowska 14, </w:t>
      </w:r>
      <w:r w:rsidR="00D164EA" w:rsidRPr="00A528B0">
        <w:rPr>
          <w:rStyle w:val="Domylnaczcionkaakapitu1"/>
          <w:rFonts w:ascii="Tahoma" w:hAnsi="Tahoma" w:cs="Tahoma"/>
          <w:sz w:val="20"/>
          <w:szCs w:val="20"/>
        </w:rPr>
        <w:t>00-561 Warszawa</w:t>
      </w:r>
    </w:p>
    <w:p w14:paraId="226238B0" w14:textId="77777777" w:rsidR="00D164EA"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 xml:space="preserve">administrator wyznaczył Inspektora Danych Osobowych, z którym można się kontaktować pod adresem e-mail: </w:t>
      </w:r>
      <w:r w:rsidR="00D164EA" w:rsidRPr="00A528B0">
        <w:rPr>
          <w:rFonts w:ascii="Tahoma" w:hAnsi="Tahoma" w:cs="Tahoma"/>
          <w:sz w:val="20"/>
          <w:szCs w:val="20"/>
        </w:rPr>
        <w:t>ido@pck.org.pl</w:t>
      </w:r>
    </w:p>
    <w:p w14:paraId="00000051" w14:textId="128F66AA"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odbiorcami Pani/Pana danych osobowych będą osoby lub podmioty, którym udostępniona zostanie dokumentacja postępowania w oparciu o art. 74 ustawy PZP</w:t>
      </w:r>
    </w:p>
    <w:p w14:paraId="00000053"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w odniesieniu do Pani/Pana danych osobowych decyzje nie będą podejmowane w sposób zautomatyzowany, stosownie do art. 22 RODO.</w:t>
      </w:r>
    </w:p>
    <w:p w14:paraId="00000056"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posiada Pani/Pan:</w:t>
      </w:r>
    </w:p>
    <w:p w14:paraId="00000057" w14:textId="77777777" w:rsidR="006D04A2" w:rsidRPr="00A528B0" w:rsidRDefault="00303120" w:rsidP="0092693B">
      <w:pPr>
        <w:numPr>
          <w:ilvl w:val="0"/>
          <w:numId w:val="12"/>
        </w:numPr>
        <w:spacing w:line="360" w:lineRule="auto"/>
        <w:ind w:left="1064" w:hanging="462"/>
        <w:jc w:val="both"/>
        <w:rPr>
          <w:rFonts w:ascii="Tahoma" w:hAnsi="Tahoma" w:cs="Tahoma"/>
          <w:sz w:val="20"/>
          <w:szCs w:val="20"/>
        </w:rPr>
      </w:pPr>
      <w:r w:rsidRPr="00A528B0">
        <w:rPr>
          <w:rFonts w:ascii="Tahoma" w:hAnsi="Tahoma" w:cs="Tahoma"/>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6D04A2" w:rsidRPr="00A528B0" w:rsidRDefault="00303120" w:rsidP="0092693B">
      <w:pPr>
        <w:numPr>
          <w:ilvl w:val="0"/>
          <w:numId w:val="12"/>
        </w:numPr>
        <w:spacing w:line="360" w:lineRule="auto"/>
        <w:ind w:left="1064" w:hanging="462"/>
        <w:jc w:val="both"/>
        <w:rPr>
          <w:rFonts w:ascii="Tahoma" w:hAnsi="Tahoma" w:cs="Tahoma"/>
          <w:sz w:val="20"/>
          <w:szCs w:val="20"/>
        </w:rPr>
      </w:pPr>
      <w:r w:rsidRPr="00A528B0">
        <w:rPr>
          <w:rFonts w:ascii="Tahoma" w:hAnsi="Tahoma" w:cs="Tahoma"/>
          <w:sz w:val="20"/>
          <w:szCs w:val="20"/>
        </w:rPr>
        <w:t>na podstawie art. 16 RODO prawo do sprostowania Pani/Pana danych osobowych (</w:t>
      </w:r>
      <w:r w:rsidRPr="00A528B0">
        <w:rPr>
          <w:rFonts w:ascii="Tahoma" w:hAnsi="Tahoma" w:cs="Tahoma"/>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528B0">
        <w:rPr>
          <w:rFonts w:ascii="Tahoma" w:hAnsi="Tahoma" w:cs="Tahoma"/>
          <w:sz w:val="20"/>
          <w:szCs w:val="20"/>
        </w:rPr>
        <w:t>);</w:t>
      </w:r>
    </w:p>
    <w:p w14:paraId="00000059" w14:textId="77777777" w:rsidR="006D04A2" w:rsidRPr="00A528B0" w:rsidRDefault="00303120" w:rsidP="0092693B">
      <w:pPr>
        <w:numPr>
          <w:ilvl w:val="0"/>
          <w:numId w:val="12"/>
        </w:numPr>
        <w:spacing w:line="360" w:lineRule="auto"/>
        <w:ind w:left="1064" w:hanging="462"/>
        <w:jc w:val="both"/>
        <w:rPr>
          <w:rFonts w:ascii="Tahoma" w:hAnsi="Tahoma" w:cs="Tahoma"/>
          <w:sz w:val="20"/>
          <w:szCs w:val="20"/>
        </w:rPr>
      </w:pPr>
      <w:r w:rsidRPr="00A528B0">
        <w:rPr>
          <w:rFonts w:ascii="Tahoma" w:hAnsi="Tahoma" w:cs="Tahoma"/>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528B0">
        <w:rPr>
          <w:rFonts w:ascii="Tahoma" w:hAnsi="Tahoma" w:cs="Tahoma"/>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28B0">
        <w:rPr>
          <w:rFonts w:ascii="Tahoma" w:hAnsi="Tahoma" w:cs="Tahoma"/>
          <w:sz w:val="20"/>
          <w:szCs w:val="20"/>
        </w:rPr>
        <w:t>);</w:t>
      </w:r>
    </w:p>
    <w:p w14:paraId="0000005A" w14:textId="77777777" w:rsidR="006D04A2" w:rsidRPr="00A528B0" w:rsidRDefault="00303120" w:rsidP="0092693B">
      <w:pPr>
        <w:numPr>
          <w:ilvl w:val="0"/>
          <w:numId w:val="12"/>
        </w:numPr>
        <w:spacing w:line="360" w:lineRule="auto"/>
        <w:ind w:left="1064" w:hanging="462"/>
        <w:jc w:val="both"/>
        <w:rPr>
          <w:rFonts w:ascii="Tahoma" w:hAnsi="Tahoma" w:cs="Tahoma"/>
          <w:sz w:val="20"/>
          <w:szCs w:val="20"/>
        </w:rPr>
      </w:pPr>
      <w:r w:rsidRPr="00A528B0">
        <w:rPr>
          <w:rFonts w:ascii="Tahoma" w:hAnsi="Tahoma" w:cs="Tahoma"/>
          <w:sz w:val="20"/>
          <w:szCs w:val="20"/>
        </w:rPr>
        <w:t xml:space="preserve">prawo do wniesienia skargi do Prezesa Urzędu Ochrony Danych Osobowych, gdy uzna Pani/Pan, że przetwarzanie danych osobowych Pani/Pana dotyczących narusza przepisy RODO; </w:t>
      </w:r>
      <w:r w:rsidRPr="00A528B0">
        <w:rPr>
          <w:rFonts w:ascii="Tahoma" w:hAnsi="Tahoma" w:cs="Tahoma"/>
          <w:i/>
          <w:sz w:val="20"/>
          <w:szCs w:val="20"/>
        </w:rPr>
        <w:t xml:space="preserve"> </w:t>
      </w:r>
    </w:p>
    <w:p w14:paraId="0000005B"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t>nie przysługuje Pani/Panu:</w:t>
      </w:r>
    </w:p>
    <w:p w14:paraId="0000005C" w14:textId="77777777" w:rsidR="006D04A2" w:rsidRPr="00A528B0" w:rsidRDefault="00303120" w:rsidP="0092693B">
      <w:pPr>
        <w:numPr>
          <w:ilvl w:val="0"/>
          <w:numId w:val="29"/>
        </w:numPr>
        <w:spacing w:line="360" w:lineRule="auto"/>
        <w:ind w:left="1008" w:hanging="392"/>
        <w:jc w:val="both"/>
        <w:rPr>
          <w:rFonts w:ascii="Tahoma" w:hAnsi="Tahoma" w:cs="Tahoma"/>
          <w:sz w:val="20"/>
          <w:szCs w:val="20"/>
        </w:rPr>
      </w:pPr>
      <w:r w:rsidRPr="00A528B0">
        <w:rPr>
          <w:rFonts w:ascii="Tahoma" w:hAnsi="Tahoma" w:cs="Tahoma"/>
          <w:sz w:val="20"/>
          <w:szCs w:val="20"/>
        </w:rPr>
        <w:t>w związku z art. 17 ust. 3 lit. b, d lub e RODO prawo do usunięcia danych osobowych;</w:t>
      </w:r>
    </w:p>
    <w:p w14:paraId="0000005D" w14:textId="77777777" w:rsidR="006D04A2" w:rsidRPr="00A528B0" w:rsidRDefault="00303120" w:rsidP="0092693B">
      <w:pPr>
        <w:numPr>
          <w:ilvl w:val="0"/>
          <w:numId w:val="29"/>
        </w:numPr>
        <w:spacing w:line="360" w:lineRule="auto"/>
        <w:ind w:left="1008" w:hanging="392"/>
        <w:jc w:val="both"/>
        <w:rPr>
          <w:rFonts w:ascii="Tahoma" w:hAnsi="Tahoma" w:cs="Tahoma"/>
          <w:sz w:val="20"/>
          <w:szCs w:val="20"/>
        </w:rPr>
      </w:pPr>
      <w:r w:rsidRPr="00A528B0">
        <w:rPr>
          <w:rFonts w:ascii="Tahoma" w:hAnsi="Tahoma" w:cs="Tahoma"/>
          <w:sz w:val="20"/>
          <w:szCs w:val="20"/>
        </w:rPr>
        <w:t>prawo do przenoszenia danych osobowych, o którym mowa w art. 20 RODO;</w:t>
      </w:r>
    </w:p>
    <w:p w14:paraId="0000005E" w14:textId="77777777" w:rsidR="006D04A2" w:rsidRPr="00A528B0" w:rsidRDefault="00303120" w:rsidP="0092693B">
      <w:pPr>
        <w:numPr>
          <w:ilvl w:val="0"/>
          <w:numId w:val="29"/>
        </w:numPr>
        <w:spacing w:line="360" w:lineRule="auto"/>
        <w:ind w:left="1008" w:hanging="392"/>
        <w:jc w:val="both"/>
        <w:rPr>
          <w:rFonts w:ascii="Tahoma" w:hAnsi="Tahoma" w:cs="Tahoma"/>
          <w:sz w:val="20"/>
          <w:szCs w:val="20"/>
        </w:rPr>
      </w:pPr>
      <w:r w:rsidRPr="00A528B0">
        <w:rPr>
          <w:rFonts w:ascii="Tahoma" w:hAnsi="Tahoma" w:cs="Tahoma"/>
          <w:sz w:val="20"/>
          <w:szCs w:val="20"/>
        </w:rPr>
        <w:t xml:space="preserve">na podstawie art. 21 RODO prawo sprzeciwu, wobec przetwarzania danych osobowych, gdyż podstawą prawną przetwarzania Pani/Pana danych osobowych jest art. 6 ust. 1 lit. c RODO; </w:t>
      </w:r>
    </w:p>
    <w:p w14:paraId="0000005F" w14:textId="77777777" w:rsidR="006D04A2" w:rsidRPr="00A528B0" w:rsidRDefault="00303120" w:rsidP="0092693B">
      <w:pPr>
        <w:numPr>
          <w:ilvl w:val="0"/>
          <w:numId w:val="11"/>
        </w:numPr>
        <w:spacing w:line="360" w:lineRule="auto"/>
        <w:ind w:left="709" w:hanging="401"/>
        <w:jc w:val="both"/>
        <w:rPr>
          <w:rFonts w:ascii="Tahoma" w:hAnsi="Tahoma" w:cs="Tahoma"/>
          <w:sz w:val="20"/>
          <w:szCs w:val="20"/>
        </w:rPr>
      </w:pPr>
      <w:r w:rsidRPr="00A528B0">
        <w:rPr>
          <w:rFonts w:ascii="Tahoma" w:hAnsi="Tahoma" w:cs="Tahoma"/>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EF50C6" w14:textId="77777777" w:rsidR="004063F4" w:rsidRPr="00A528B0" w:rsidRDefault="00780285" w:rsidP="00696E84">
      <w:pPr>
        <w:pStyle w:val="Nagwek2"/>
        <w:numPr>
          <w:ilvl w:val="0"/>
          <w:numId w:val="0"/>
        </w:numPr>
        <w:spacing w:before="240" w:after="240"/>
        <w:ind w:left="680" w:hanging="680"/>
        <w:rPr>
          <w:rFonts w:ascii="Tahoma" w:hAnsi="Tahoma" w:cs="Tahoma"/>
          <w:sz w:val="20"/>
          <w:szCs w:val="20"/>
        </w:rPr>
      </w:pPr>
      <w:bookmarkStart w:id="2" w:name="_epsepounxnv1" w:colFirst="0" w:colLast="0"/>
      <w:bookmarkEnd w:id="2"/>
      <w:r w:rsidRPr="00A528B0">
        <w:rPr>
          <w:rFonts w:ascii="Tahoma" w:hAnsi="Tahoma" w:cs="Tahoma"/>
          <w:sz w:val="20"/>
          <w:szCs w:val="20"/>
        </w:rPr>
        <w:t>III. Tryb udzielania zamówienia</w:t>
      </w:r>
    </w:p>
    <w:p w14:paraId="761182CE" w14:textId="0AF61297" w:rsidR="004063F4" w:rsidRPr="00A528B0" w:rsidRDefault="004063F4" w:rsidP="0092693B">
      <w:pPr>
        <w:pStyle w:val="Nagwek1"/>
        <w:numPr>
          <w:ilvl w:val="0"/>
          <w:numId w:val="36"/>
        </w:numPr>
        <w:spacing w:line="360" w:lineRule="auto"/>
        <w:rPr>
          <w:rFonts w:ascii="Tahoma" w:hAnsi="Tahoma" w:cs="Tahoma"/>
          <w:sz w:val="20"/>
          <w:szCs w:val="20"/>
        </w:rPr>
      </w:pPr>
      <w:r w:rsidRPr="00A528B0">
        <w:rPr>
          <w:rFonts w:ascii="Tahoma" w:hAnsi="Tahoma" w:cs="Tahoma"/>
          <w:sz w:val="20"/>
          <w:szCs w:val="20"/>
        </w:rPr>
        <w:t xml:space="preserve">Postępowanie o udzielenie zamówienia prowadzone jest w trybie </w:t>
      </w:r>
      <w:r w:rsidRPr="00A528B0">
        <w:rPr>
          <w:rFonts w:ascii="Tahoma" w:hAnsi="Tahoma" w:cs="Tahoma"/>
          <w:b/>
          <w:sz w:val="20"/>
          <w:szCs w:val="20"/>
        </w:rPr>
        <w:t>Tryb podstawowy z możliwością negocjacji</w:t>
      </w:r>
      <w:r w:rsidRPr="00A528B0">
        <w:rPr>
          <w:rFonts w:ascii="Tahoma" w:hAnsi="Tahoma" w:cs="Tahoma"/>
          <w:sz w:val="20"/>
          <w:szCs w:val="20"/>
        </w:rPr>
        <w:t xml:space="preserve">, o którym mowa w art. 275 pkt 2 ustawy </w:t>
      </w:r>
      <w:proofErr w:type="spellStart"/>
      <w:r w:rsidRPr="00A528B0">
        <w:rPr>
          <w:rFonts w:ascii="Tahoma" w:hAnsi="Tahoma" w:cs="Tahoma"/>
          <w:sz w:val="20"/>
          <w:szCs w:val="20"/>
        </w:rPr>
        <w:t>Pzp</w:t>
      </w:r>
      <w:proofErr w:type="spellEnd"/>
      <w:r w:rsidRPr="00A528B0">
        <w:rPr>
          <w:rFonts w:ascii="Tahoma" w:hAnsi="Tahoma" w:cs="Tahoma"/>
          <w:sz w:val="20"/>
          <w:szCs w:val="20"/>
        </w:rPr>
        <w:t>.</w:t>
      </w:r>
    </w:p>
    <w:p w14:paraId="18D410F3" w14:textId="36465FE7" w:rsidR="004063F4" w:rsidRPr="00A528B0" w:rsidRDefault="004063F4" w:rsidP="00696E84">
      <w:pPr>
        <w:pStyle w:val="Nagwek2"/>
        <w:keepNext w:val="0"/>
        <w:keepLines w:val="0"/>
        <w:spacing w:before="120" w:after="60" w:line="360" w:lineRule="auto"/>
        <w:jc w:val="both"/>
        <w:rPr>
          <w:rFonts w:ascii="Tahoma" w:hAnsi="Tahoma" w:cs="Tahoma"/>
          <w:sz w:val="20"/>
          <w:szCs w:val="20"/>
        </w:rPr>
      </w:pPr>
      <w:r w:rsidRPr="00A528B0">
        <w:rPr>
          <w:rFonts w:ascii="Tahoma" w:hAnsi="Tahoma" w:cs="Tahoma"/>
          <w:sz w:val="20"/>
          <w:szCs w:val="20"/>
        </w:rPr>
        <w:t xml:space="preserve">Zamawiający, na podstawie art. 275 pkt. 2 ustawy </w:t>
      </w:r>
      <w:proofErr w:type="spellStart"/>
      <w:r w:rsidRPr="00A528B0">
        <w:rPr>
          <w:rFonts w:ascii="Tahoma" w:hAnsi="Tahoma" w:cs="Tahoma"/>
          <w:sz w:val="20"/>
          <w:szCs w:val="20"/>
        </w:rPr>
        <w:t>Pzp</w:t>
      </w:r>
      <w:proofErr w:type="spellEnd"/>
      <w:r w:rsidRPr="00A528B0">
        <w:rPr>
          <w:rFonts w:ascii="Tahoma" w:hAnsi="Tahoma" w:cs="Tahoma"/>
          <w:sz w:val="20"/>
          <w:szCs w:val="20"/>
        </w:rPr>
        <w:t xml:space="preserve">, przewiduje w prowadzonym postępowaniu, możliwość przeprowadzenia negocjacji treści ofert, złożonych w odpowiedzi na ogłoszenie o zamówieniu, w celu ich ulepszenia, stosując zasady wskazane w pkt. </w:t>
      </w:r>
      <w:r w:rsidR="003E32F0" w:rsidRPr="00A528B0">
        <w:rPr>
          <w:rFonts w:ascii="Tahoma" w:hAnsi="Tahoma" w:cs="Tahoma"/>
          <w:sz w:val="20"/>
          <w:szCs w:val="20"/>
        </w:rPr>
        <w:t>2</w:t>
      </w:r>
      <w:r w:rsidRPr="00A528B0">
        <w:rPr>
          <w:rFonts w:ascii="Tahoma" w:hAnsi="Tahoma" w:cs="Tahoma"/>
          <w:sz w:val="20"/>
          <w:szCs w:val="20"/>
        </w:rPr>
        <w:t xml:space="preserve"> niniejszej SWZ.</w:t>
      </w:r>
    </w:p>
    <w:p w14:paraId="1A9AF459" w14:textId="77777777" w:rsidR="004063F4" w:rsidRPr="00A528B0" w:rsidRDefault="004063F4" w:rsidP="00696E84">
      <w:pPr>
        <w:pStyle w:val="Nagwek2"/>
        <w:keepNext w:val="0"/>
        <w:keepLines w:val="0"/>
        <w:spacing w:before="120" w:after="60" w:line="360" w:lineRule="auto"/>
        <w:jc w:val="both"/>
        <w:rPr>
          <w:rFonts w:ascii="Tahoma" w:hAnsi="Tahoma" w:cs="Tahoma"/>
          <w:sz w:val="20"/>
          <w:szCs w:val="20"/>
        </w:rPr>
      </w:pPr>
      <w:r w:rsidRPr="00A528B0">
        <w:rPr>
          <w:rFonts w:ascii="Tahoma" w:hAnsi="Tahoma" w:cs="Tahoma"/>
          <w:sz w:val="20"/>
          <w:szCs w:val="20"/>
        </w:rPr>
        <w:t>W przypadku, gdy Zamawiający postanowi nie prowadzić negocjacji, dokona wyboru najkorzystniejszej oferty spośród niepodlegających odrzuceniu ofert, złożonych w odpowiedzi na ogłoszenie o zamówieniu.</w:t>
      </w:r>
    </w:p>
    <w:p w14:paraId="459CCB68" w14:textId="77777777" w:rsidR="004063F4" w:rsidRPr="00A528B0" w:rsidRDefault="004063F4" w:rsidP="00696E84">
      <w:pPr>
        <w:pStyle w:val="Nagwek1"/>
        <w:keepNext w:val="0"/>
        <w:keepLines w:val="0"/>
        <w:spacing w:before="200" w:after="60" w:line="360" w:lineRule="auto"/>
        <w:ind w:left="431" w:hanging="431"/>
        <w:jc w:val="both"/>
        <w:rPr>
          <w:rFonts w:ascii="Tahoma" w:hAnsi="Tahoma" w:cs="Tahoma"/>
          <w:sz w:val="20"/>
          <w:szCs w:val="20"/>
          <w:lang w:val="pl-PL"/>
        </w:rPr>
      </w:pPr>
      <w:r w:rsidRPr="00A528B0">
        <w:rPr>
          <w:rFonts w:ascii="Tahoma" w:hAnsi="Tahoma" w:cs="Tahoma"/>
          <w:sz w:val="20"/>
          <w:szCs w:val="20"/>
          <w:lang w:val="pl-PL"/>
        </w:rPr>
        <w:t>ZASADY OBOWIĄZUJĄCE PRZY ZASTOSOWANIU PROCEDURY NEGOCJACJI TREŚCI ZŁOŻONYCH OFERT</w:t>
      </w:r>
    </w:p>
    <w:p w14:paraId="2B341CCA" w14:textId="77777777" w:rsidR="004063F4" w:rsidRPr="00A528B0" w:rsidRDefault="004063F4" w:rsidP="00696E84">
      <w:pPr>
        <w:pStyle w:val="Nagwek2"/>
        <w:keepNext w:val="0"/>
        <w:keepLines w:val="0"/>
        <w:spacing w:before="120" w:after="60" w:line="360" w:lineRule="auto"/>
        <w:jc w:val="both"/>
        <w:rPr>
          <w:rFonts w:ascii="Tahoma" w:hAnsi="Tahoma" w:cs="Tahoma"/>
          <w:sz w:val="20"/>
          <w:szCs w:val="20"/>
        </w:rPr>
      </w:pPr>
      <w:r w:rsidRPr="00A528B0">
        <w:rPr>
          <w:rFonts w:ascii="Tahoma" w:hAnsi="Tahoma" w:cs="Tahoma"/>
          <w:sz w:val="20"/>
          <w:szCs w:val="20"/>
        </w:rPr>
        <w:t xml:space="preserve">W przypadku podjęcia przez Zamawiającego decyzji o przeprowadzeniu negocjacji, w celu ulepszenia treści ofert, Zamawiający </w:t>
      </w:r>
      <w:bookmarkStart w:id="3" w:name="_Hlk92711774"/>
      <w:r w:rsidRPr="00A528B0">
        <w:rPr>
          <w:rFonts w:ascii="Tahoma" w:hAnsi="Tahoma" w:cs="Tahoma"/>
          <w:sz w:val="20"/>
          <w:szCs w:val="20"/>
        </w:rPr>
        <w:t>nie przewiduje ograniczenia liczby Wykonawców, których zaprosi do negocjacji</w:t>
      </w:r>
      <w:bookmarkEnd w:id="3"/>
      <w:r w:rsidRPr="00A528B0">
        <w:rPr>
          <w:rFonts w:ascii="Tahoma" w:hAnsi="Tahoma" w:cs="Tahoma"/>
          <w:sz w:val="20"/>
          <w:szCs w:val="20"/>
        </w:rPr>
        <w:t>.</w:t>
      </w:r>
    </w:p>
    <w:p w14:paraId="09413A37" w14:textId="77777777" w:rsidR="004063F4" w:rsidRPr="00A528B0" w:rsidRDefault="004063F4" w:rsidP="0092693B">
      <w:pPr>
        <w:numPr>
          <w:ilvl w:val="1"/>
          <w:numId w:val="34"/>
        </w:numPr>
        <w:spacing w:before="120" w:line="360" w:lineRule="auto"/>
        <w:jc w:val="both"/>
        <w:outlineLvl w:val="1"/>
        <w:rPr>
          <w:rFonts w:ascii="Tahoma" w:hAnsi="Tahoma" w:cs="Tahoma"/>
          <w:bCs/>
          <w:iCs/>
          <w:sz w:val="20"/>
          <w:szCs w:val="20"/>
          <w:lang w:eastAsia="x-none"/>
        </w:rPr>
      </w:pPr>
      <w:r w:rsidRPr="00A528B0">
        <w:rPr>
          <w:rFonts w:ascii="Tahoma" w:hAnsi="Tahoma" w:cs="Tahoma"/>
          <w:bCs/>
          <w:iCs/>
          <w:sz w:val="20"/>
          <w:szCs w:val="20"/>
          <w:lang w:val="x-none" w:eastAsia="x-none"/>
        </w:rPr>
        <w:t>Zamawiający poinformuje równocześnie wszystkich Wykonawców, którzy w odpowiedzi na ogłoszenie o zamówieniu złożyli oferty, o Wykonawcach</w:t>
      </w:r>
      <w:r w:rsidRPr="00A528B0">
        <w:rPr>
          <w:rFonts w:ascii="Tahoma" w:hAnsi="Tahoma" w:cs="Tahoma"/>
          <w:bCs/>
          <w:iCs/>
          <w:sz w:val="20"/>
          <w:szCs w:val="20"/>
          <w:lang w:eastAsia="x-none"/>
        </w:rPr>
        <w:t>:</w:t>
      </w:r>
    </w:p>
    <w:p w14:paraId="266318BD" w14:textId="77777777" w:rsidR="004063F4" w:rsidRPr="00A528B0" w:rsidRDefault="004063F4" w:rsidP="0092693B">
      <w:pPr>
        <w:numPr>
          <w:ilvl w:val="0"/>
          <w:numId w:val="35"/>
        </w:numPr>
        <w:spacing w:before="120" w:line="360" w:lineRule="auto"/>
        <w:jc w:val="both"/>
        <w:outlineLvl w:val="1"/>
        <w:rPr>
          <w:rFonts w:ascii="Tahoma" w:hAnsi="Tahoma" w:cs="Tahoma"/>
          <w:bCs/>
          <w:iCs/>
          <w:sz w:val="20"/>
          <w:szCs w:val="20"/>
          <w:lang w:eastAsia="x-none"/>
        </w:rPr>
      </w:pPr>
      <w:r w:rsidRPr="00A528B0">
        <w:rPr>
          <w:rFonts w:ascii="Tahoma" w:hAnsi="Tahoma" w:cs="Tahoma"/>
          <w:bCs/>
          <w:iCs/>
          <w:sz w:val="20"/>
          <w:szCs w:val="20"/>
          <w:lang w:val="x-none" w:eastAsia="x-none"/>
        </w:rPr>
        <w:t>których oferty nie zostały odrzucone oraz punktacji przyznanej ofertom w każdym kryterium oceny ofert i łącznej punktacji</w:t>
      </w:r>
      <w:r w:rsidRPr="00A528B0">
        <w:rPr>
          <w:rFonts w:ascii="Tahoma" w:hAnsi="Tahoma" w:cs="Tahoma"/>
          <w:bCs/>
          <w:iCs/>
          <w:sz w:val="20"/>
          <w:szCs w:val="20"/>
          <w:lang w:eastAsia="x-none"/>
        </w:rPr>
        <w:t>,</w:t>
      </w:r>
    </w:p>
    <w:p w14:paraId="57AA45BA" w14:textId="1D7D3060" w:rsidR="00E825D9" w:rsidRPr="00A528B0" w:rsidRDefault="004063F4" w:rsidP="0092693B">
      <w:pPr>
        <w:numPr>
          <w:ilvl w:val="0"/>
          <w:numId w:val="35"/>
        </w:numPr>
        <w:spacing w:before="120" w:line="360" w:lineRule="auto"/>
        <w:jc w:val="both"/>
        <w:outlineLvl w:val="1"/>
        <w:rPr>
          <w:rFonts w:ascii="Tahoma" w:hAnsi="Tahoma" w:cs="Tahoma"/>
          <w:bCs/>
          <w:iCs/>
          <w:sz w:val="20"/>
          <w:szCs w:val="20"/>
          <w:lang w:eastAsia="x-none"/>
        </w:rPr>
      </w:pPr>
      <w:r w:rsidRPr="00A528B0">
        <w:rPr>
          <w:rFonts w:ascii="Tahoma" w:hAnsi="Tahoma" w:cs="Tahoma"/>
          <w:bCs/>
          <w:iCs/>
          <w:sz w:val="20"/>
          <w:szCs w:val="20"/>
          <w:lang w:val="x-none" w:eastAsia="x-none"/>
        </w:rPr>
        <w:t>których oferty zostały odrzucone</w:t>
      </w:r>
      <w:r w:rsidRPr="00A528B0">
        <w:rPr>
          <w:rFonts w:ascii="Tahoma" w:hAnsi="Tahoma" w:cs="Tahoma"/>
          <w:bCs/>
          <w:iCs/>
          <w:sz w:val="20"/>
          <w:szCs w:val="20"/>
          <w:lang w:eastAsia="x-none"/>
        </w:rPr>
        <w:t xml:space="preserve">, </w:t>
      </w:r>
    </w:p>
    <w:p w14:paraId="46881DAF" w14:textId="77777777" w:rsidR="004063F4" w:rsidRPr="00A528B0"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A528B0">
        <w:rPr>
          <w:rFonts w:ascii="Tahoma" w:hAnsi="Tahoma" w:cs="Tahoma"/>
          <w:bCs/>
          <w:iCs/>
          <w:color w:val="000000"/>
          <w:sz w:val="20"/>
          <w:szCs w:val="20"/>
          <w:lang w:val="x-none" w:eastAsia="x-none"/>
        </w:rPr>
        <w:t>Zamawiający w zaproszeniu do negocjacji wskaże miejsce, termin i sposób ich prowadzenia oraz kryteria oceny ofert, w ramach których negocjacje będą prowadzone</w:t>
      </w:r>
      <w:r w:rsidRPr="00A528B0">
        <w:rPr>
          <w:rFonts w:ascii="Tahoma" w:hAnsi="Tahoma" w:cs="Tahoma"/>
          <w:bCs/>
          <w:iCs/>
          <w:color w:val="000000"/>
          <w:sz w:val="20"/>
          <w:szCs w:val="20"/>
          <w:lang w:eastAsia="x-none"/>
        </w:rPr>
        <w:t>.</w:t>
      </w:r>
    </w:p>
    <w:p w14:paraId="6EE7AE78" w14:textId="0CD0E78E" w:rsidR="004063F4"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A528B0">
        <w:rPr>
          <w:rFonts w:ascii="Tahoma" w:hAnsi="Tahoma" w:cs="Tahoma"/>
          <w:bCs/>
          <w:iCs/>
          <w:color w:val="000000"/>
          <w:sz w:val="20"/>
          <w:szCs w:val="20"/>
          <w:lang w:val="x-none" w:eastAsia="x-none"/>
        </w:rPr>
        <w:t>Zamawiający podczas negocjacji ofert zapewnia równe traktowanie wszystkich Wykonawców. Zamawiający nie udziela informacji w sposób, który mógłby zapewnić niektórym Wykonawcom przewagę nad innymi Wykonawcami</w:t>
      </w:r>
      <w:r w:rsidRPr="00A528B0">
        <w:rPr>
          <w:rFonts w:ascii="Tahoma" w:hAnsi="Tahoma" w:cs="Tahoma"/>
          <w:bCs/>
          <w:iCs/>
          <w:color w:val="000000"/>
          <w:sz w:val="20"/>
          <w:szCs w:val="20"/>
          <w:lang w:eastAsia="x-none"/>
        </w:rPr>
        <w:t>.</w:t>
      </w:r>
    </w:p>
    <w:p w14:paraId="491D2103" w14:textId="6718F712" w:rsidR="004063F4" w:rsidRPr="005E778A"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5E778A">
        <w:rPr>
          <w:rFonts w:ascii="Tahoma" w:hAnsi="Tahoma" w:cs="Tahoma"/>
          <w:sz w:val="20"/>
          <w:szCs w:val="20"/>
        </w:rPr>
        <w:lastRenderedPageBreak/>
        <w:t>Prowadzone negocjacje mają charakter poufny, żadna ze stron nie może, bez zgody drugiej strony, ujawniać informacji technicznych i handlowych związanych z negocjacjami. Zgoda jest udzielana w odniesieniu do konkretnych informacji i przed ich ujawnieniem.</w:t>
      </w:r>
    </w:p>
    <w:p w14:paraId="0CAF33A6" w14:textId="0A679260" w:rsidR="005E778A" w:rsidRPr="005E778A"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5E778A">
        <w:rPr>
          <w:rFonts w:ascii="Tahoma" w:hAnsi="Tahoma" w:cs="Tahoma"/>
          <w:sz w:val="20"/>
          <w:szCs w:val="20"/>
        </w:rPr>
        <w:t>Zamawiający poinformuje Wykonawców o zakończeniu negocjacji oraz zaprosi ich do składania ofert dodatkowych podając:</w:t>
      </w:r>
      <w:r w:rsidR="005E778A" w:rsidRPr="005E778A">
        <w:rPr>
          <w:rFonts w:ascii="Tahoma" w:hAnsi="Tahoma" w:cs="Tahoma"/>
          <w:sz w:val="20"/>
          <w:szCs w:val="20"/>
        </w:rPr>
        <w:t xml:space="preserve"> nazwę oraz adres Zamawiającego, numer telefonu, adres poczty elektronicznej oraz strony internetowej prowadzonego postępowania,</w:t>
      </w:r>
    </w:p>
    <w:p w14:paraId="385D2618" w14:textId="77777777" w:rsidR="005E778A" w:rsidRDefault="005E778A" w:rsidP="005E778A">
      <w:pPr>
        <w:spacing w:line="360" w:lineRule="auto"/>
        <w:rPr>
          <w:rFonts w:ascii="Tahoma" w:hAnsi="Tahoma" w:cs="Tahoma"/>
          <w:sz w:val="20"/>
          <w:szCs w:val="20"/>
        </w:rPr>
      </w:pPr>
      <w:r w:rsidRPr="005E778A">
        <w:rPr>
          <w:rFonts w:ascii="Tahoma" w:hAnsi="Tahoma" w:cs="Tahoma"/>
          <w:sz w:val="20"/>
          <w:szCs w:val="20"/>
        </w:rPr>
        <w:t>sposób i termin składania ofert dodatkowych oraz język lub języki, w jakich muszą być one sporządzone, oraz termin otwarcia tych ofert.</w:t>
      </w:r>
    </w:p>
    <w:p w14:paraId="0648A79D" w14:textId="14908CC2" w:rsidR="004063F4" w:rsidRPr="005E778A"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5E778A">
        <w:rPr>
          <w:rFonts w:ascii="Tahoma" w:hAnsi="Tahoma" w:cs="Tahoma"/>
          <w:sz w:val="20"/>
          <w:szCs w:val="20"/>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C52DED8" w14:textId="06C8C213" w:rsidR="004063F4" w:rsidRPr="005E778A"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5E778A">
        <w:rPr>
          <w:rFonts w:ascii="Tahoma" w:hAnsi="Tahoma" w:cs="Tahoma"/>
          <w:sz w:val="20"/>
          <w:szCs w:val="20"/>
        </w:rPr>
        <w:t>Oferta dodatkowa nie może być mniej korzystna w żadnym z kryteriów oceny ofert wskazanych w zaproszeniu do negocjacji niż oferta złożona w odpowiedzi na ogłoszenie o zamówieniu.</w:t>
      </w:r>
    </w:p>
    <w:p w14:paraId="023BCFC7" w14:textId="23E3D00B" w:rsidR="004063F4" w:rsidRPr="005E778A" w:rsidRDefault="005E778A" w:rsidP="0092693B">
      <w:pPr>
        <w:numPr>
          <w:ilvl w:val="1"/>
          <w:numId w:val="34"/>
        </w:numPr>
        <w:spacing w:before="120" w:line="360" w:lineRule="auto"/>
        <w:jc w:val="both"/>
        <w:outlineLvl w:val="1"/>
        <w:rPr>
          <w:rFonts w:ascii="Tahoma" w:hAnsi="Tahoma" w:cs="Tahoma"/>
          <w:bCs/>
          <w:iCs/>
          <w:color w:val="000000"/>
          <w:sz w:val="20"/>
          <w:szCs w:val="20"/>
          <w:lang w:eastAsia="x-none"/>
        </w:rPr>
      </w:pPr>
      <w:r>
        <w:rPr>
          <w:rFonts w:ascii="Tahoma" w:hAnsi="Tahoma" w:cs="Tahoma"/>
          <w:sz w:val="20"/>
          <w:szCs w:val="20"/>
        </w:rPr>
        <w:t xml:space="preserve">Oferta </w:t>
      </w:r>
      <w:r w:rsidR="004063F4" w:rsidRPr="005E778A">
        <w:rPr>
          <w:rFonts w:ascii="Tahoma" w:hAnsi="Tahoma" w:cs="Tahoma"/>
          <w:sz w:val="20"/>
          <w:szCs w:val="20"/>
        </w:rPr>
        <w:t>przestaje wiązać Wykonawcę w takim zakresie, w jakim złoży on ofertę dodatkową zawierającą korzystniejsze propozycje w ramach każdego z kryteriów oceny ofert wskazanych w zaproszeniu do negocjacji.</w:t>
      </w:r>
    </w:p>
    <w:p w14:paraId="24E988FF" w14:textId="3E4C9465" w:rsidR="00A528B0" w:rsidRPr="005E778A" w:rsidRDefault="004063F4" w:rsidP="0092693B">
      <w:pPr>
        <w:numPr>
          <w:ilvl w:val="1"/>
          <w:numId w:val="34"/>
        </w:numPr>
        <w:spacing w:before="120" w:line="360" w:lineRule="auto"/>
        <w:jc w:val="both"/>
        <w:outlineLvl w:val="1"/>
        <w:rPr>
          <w:rFonts w:ascii="Tahoma" w:hAnsi="Tahoma" w:cs="Tahoma"/>
          <w:bCs/>
          <w:iCs/>
          <w:color w:val="000000"/>
          <w:sz w:val="20"/>
          <w:szCs w:val="20"/>
          <w:lang w:eastAsia="x-none"/>
        </w:rPr>
      </w:pPr>
      <w:r w:rsidRPr="005E77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0000064" w14:textId="726F3E26" w:rsidR="006D04A2" w:rsidRPr="005E778A" w:rsidRDefault="00780285" w:rsidP="005E778A">
      <w:pPr>
        <w:spacing w:line="360" w:lineRule="auto"/>
        <w:rPr>
          <w:rFonts w:ascii="Tahoma" w:hAnsi="Tahoma" w:cs="Tahoma"/>
          <w:sz w:val="20"/>
          <w:szCs w:val="20"/>
        </w:rPr>
      </w:pPr>
      <w:r w:rsidRPr="005E778A">
        <w:rPr>
          <w:rFonts w:ascii="Tahoma" w:hAnsi="Tahoma" w:cs="Tahoma"/>
          <w:sz w:val="20"/>
          <w:szCs w:val="20"/>
        </w:rPr>
        <w:t xml:space="preserve">Szacunkowa wartość przedmiotowego zamówienia nie przekracza progów unijnych o jakich mowa w art. 3 ustawy PZP.  </w:t>
      </w:r>
    </w:p>
    <w:p w14:paraId="00000065" w14:textId="0917D5BC" w:rsidR="006D04A2"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lastRenderedPageBreak/>
        <w:t>Zamawiający nie przewiduje aukcji elektronicznej.</w:t>
      </w:r>
    </w:p>
    <w:p w14:paraId="26538725" w14:textId="1002FC54" w:rsidR="00E825D9"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t>Zamawiający nie przewiduje złożenia oferty w postaci katalogów elektronicznych.</w:t>
      </w:r>
    </w:p>
    <w:p w14:paraId="7DFA038F" w14:textId="77777777" w:rsidR="00E825D9"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t>Zamawiający nie prowadzi postępowania w celu zawarcia umowy ramowej.</w:t>
      </w:r>
    </w:p>
    <w:p w14:paraId="1D1EFFB3" w14:textId="77777777" w:rsidR="00E825D9"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t xml:space="preserve">Zamawiający nie zastrzega możliwości ubiegania się o udzielenie zamówienia wyłącznie przez Wykonawców, o których mowa w art. 94 PZP </w:t>
      </w:r>
    </w:p>
    <w:p w14:paraId="417384D4" w14:textId="221A3BC2" w:rsidR="00E825D9"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t xml:space="preserve">Szczegółowe wymagania dotyczące realizacji zostały określone we wzorze umowy </w:t>
      </w:r>
      <w:r w:rsidR="00BC40BE" w:rsidRPr="00A528B0">
        <w:rPr>
          <w:rFonts w:ascii="Tahoma" w:hAnsi="Tahoma" w:cs="Tahoma"/>
          <w:sz w:val="20"/>
          <w:szCs w:val="20"/>
        </w:rPr>
        <w:t xml:space="preserve">Załącznik nr </w:t>
      </w:r>
      <w:r w:rsidR="00BC40BE">
        <w:rPr>
          <w:rFonts w:ascii="Tahoma" w:hAnsi="Tahoma" w:cs="Tahoma"/>
          <w:sz w:val="20"/>
          <w:szCs w:val="20"/>
        </w:rPr>
        <w:t>4</w:t>
      </w:r>
      <w:r w:rsidR="00BC40BE" w:rsidRPr="00A528B0">
        <w:rPr>
          <w:rFonts w:ascii="Tahoma" w:hAnsi="Tahoma" w:cs="Tahoma"/>
          <w:sz w:val="20"/>
          <w:szCs w:val="20"/>
        </w:rPr>
        <w:t xml:space="preserve"> </w:t>
      </w:r>
      <w:r w:rsidRPr="00A528B0">
        <w:rPr>
          <w:rFonts w:ascii="Tahoma" w:hAnsi="Tahoma" w:cs="Tahoma"/>
          <w:sz w:val="20"/>
          <w:szCs w:val="20"/>
        </w:rPr>
        <w:t>oraz</w:t>
      </w:r>
      <w:r w:rsidR="00175490">
        <w:rPr>
          <w:rFonts w:ascii="Tahoma" w:hAnsi="Tahoma" w:cs="Tahoma"/>
          <w:sz w:val="20"/>
          <w:szCs w:val="20"/>
        </w:rPr>
        <w:t xml:space="preserve"> w tabeli asortymentowo – cenowej</w:t>
      </w:r>
      <w:r w:rsidR="00BC40BE">
        <w:rPr>
          <w:rFonts w:ascii="Tahoma" w:hAnsi="Tahoma" w:cs="Tahoma"/>
          <w:sz w:val="20"/>
          <w:szCs w:val="20"/>
        </w:rPr>
        <w:t xml:space="preserve"> </w:t>
      </w:r>
      <w:r w:rsidRPr="00A528B0">
        <w:rPr>
          <w:rFonts w:ascii="Tahoma" w:hAnsi="Tahoma" w:cs="Tahoma"/>
          <w:sz w:val="20"/>
          <w:szCs w:val="20"/>
        </w:rPr>
        <w:t xml:space="preserve">oraz Załącznik nr </w:t>
      </w:r>
      <w:r w:rsidR="00175490">
        <w:rPr>
          <w:rFonts w:ascii="Tahoma" w:hAnsi="Tahoma" w:cs="Tahoma"/>
          <w:sz w:val="20"/>
          <w:szCs w:val="20"/>
        </w:rPr>
        <w:t>1A</w:t>
      </w:r>
      <w:r w:rsidR="0072198C" w:rsidRPr="00A528B0">
        <w:rPr>
          <w:rFonts w:ascii="Tahoma" w:hAnsi="Tahoma" w:cs="Tahoma"/>
          <w:sz w:val="20"/>
          <w:szCs w:val="20"/>
        </w:rPr>
        <w:t xml:space="preserve"> </w:t>
      </w:r>
      <w:r w:rsidRPr="00A528B0">
        <w:rPr>
          <w:rFonts w:ascii="Tahoma" w:hAnsi="Tahoma" w:cs="Tahoma"/>
          <w:sz w:val="20"/>
          <w:szCs w:val="20"/>
        </w:rPr>
        <w:t xml:space="preserve">do SWZ. </w:t>
      </w:r>
    </w:p>
    <w:p w14:paraId="0000006D" w14:textId="2E6DB2DD" w:rsidR="006D04A2" w:rsidRPr="00A528B0" w:rsidRDefault="00780285" w:rsidP="005E778A">
      <w:pPr>
        <w:pStyle w:val="Nagwek1"/>
        <w:spacing w:before="0" w:after="0" w:line="360" w:lineRule="auto"/>
        <w:jc w:val="both"/>
        <w:rPr>
          <w:rFonts w:ascii="Tahoma" w:hAnsi="Tahoma" w:cs="Tahoma"/>
          <w:sz w:val="20"/>
          <w:szCs w:val="20"/>
        </w:rPr>
      </w:pPr>
      <w:r w:rsidRPr="00A528B0">
        <w:rPr>
          <w:rFonts w:ascii="Tahoma" w:hAnsi="Tahoma" w:cs="Tahoma"/>
          <w:sz w:val="20"/>
          <w:szCs w:val="20"/>
        </w:rPr>
        <w:t xml:space="preserve">Zamawiający nie określa dodatkowych wymagań związanych z zatrudnianiem osób, o których mowa w art. 96 ust. 2 pkt 2 PZP </w:t>
      </w:r>
    </w:p>
    <w:p w14:paraId="30939CE8" w14:textId="436C299D" w:rsidR="00A06545" w:rsidRPr="00A06545" w:rsidRDefault="00780285" w:rsidP="00A06545">
      <w:pPr>
        <w:pStyle w:val="Nagwek2"/>
        <w:numPr>
          <w:ilvl w:val="0"/>
          <w:numId w:val="0"/>
        </w:numPr>
        <w:spacing w:before="240" w:after="240" w:line="360" w:lineRule="auto"/>
        <w:ind w:left="680" w:hanging="680"/>
        <w:rPr>
          <w:rFonts w:ascii="Tahoma" w:hAnsi="Tahoma" w:cs="Tahoma"/>
          <w:sz w:val="20"/>
          <w:szCs w:val="20"/>
        </w:rPr>
      </w:pPr>
      <w:bookmarkStart w:id="4" w:name="_x24vtaagcm5x" w:colFirst="0" w:colLast="0"/>
      <w:bookmarkEnd w:id="4"/>
      <w:r w:rsidRPr="00A528B0">
        <w:rPr>
          <w:rFonts w:ascii="Tahoma" w:hAnsi="Tahoma" w:cs="Tahoma"/>
          <w:sz w:val="20"/>
          <w:szCs w:val="20"/>
        </w:rPr>
        <w:t>IV. Opis przedmiotu zamówienia</w:t>
      </w:r>
    </w:p>
    <w:p w14:paraId="5D07ABD8" w14:textId="454271FB" w:rsidR="00B97C39" w:rsidRPr="00B97C39" w:rsidRDefault="00780285" w:rsidP="005E778A">
      <w:pPr>
        <w:numPr>
          <w:ilvl w:val="0"/>
          <w:numId w:val="1"/>
        </w:numPr>
        <w:spacing w:before="240" w:line="360" w:lineRule="auto"/>
        <w:ind w:left="434"/>
        <w:jc w:val="both"/>
        <w:rPr>
          <w:rStyle w:val="Domylnaczcionkaakapitu1"/>
          <w:rFonts w:ascii="Tahoma" w:hAnsi="Tahoma" w:cs="Tahoma"/>
          <w:sz w:val="20"/>
          <w:szCs w:val="20"/>
        </w:rPr>
      </w:pPr>
      <w:r w:rsidRPr="00A528B0">
        <w:rPr>
          <w:rFonts w:ascii="Tahoma" w:hAnsi="Tahoma" w:cs="Tahoma"/>
          <w:sz w:val="20"/>
          <w:szCs w:val="20"/>
        </w:rPr>
        <w:t xml:space="preserve">Przedmiotem </w:t>
      </w:r>
      <w:r w:rsidRPr="00157126">
        <w:rPr>
          <w:rFonts w:ascii="Tahoma" w:hAnsi="Tahoma" w:cs="Tahoma"/>
          <w:sz w:val="20"/>
          <w:szCs w:val="20"/>
        </w:rPr>
        <w:t xml:space="preserve">zamówienia jest </w:t>
      </w:r>
      <w:r w:rsidR="0072198C" w:rsidRPr="00157126">
        <w:rPr>
          <w:rFonts w:ascii="Tahoma" w:hAnsi="Tahoma" w:cs="Tahoma"/>
          <w:sz w:val="20"/>
          <w:szCs w:val="20"/>
        </w:rPr>
        <w:t>dostawa</w:t>
      </w:r>
      <w:r w:rsidR="00A06545">
        <w:rPr>
          <w:rStyle w:val="Domylnaczcionkaakapitu1"/>
          <w:rFonts w:ascii="Tahoma" w:eastAsia="Lucida Sans Unicode" w:hAnsi="Tahoma" w:cs="Tahoma"/>
          <w:b/>
          <w:bCs/>
          <w:sz w:val="20"/>
          <w:szCs w:val="20"/>
        </w:rPr>
        <w:t xml:space="preserve"> materiałów </w:t>
      </w:r>
      <w:r w:rsidR="005501A0">
        <w:rPr>
          <w:rStyle w:val="Domylnaczcionkaakapitu1"/>
          <w:rFonts w:ascii="Tahoma" w:eastAsia="Lucida Sans Unicode" w:hAnsi="Tahoma" w:cs="Tahoma"/>
          <w:b/>
          <w:bCs/>
          <w:sz w:val="20"/>
          <w:szCs w:val="20"/>
        </w:rPr>
        <w:t>medycznych</w:t>
      </w:r>
      <w:r w:rsidR="00C96327">
        <w:rPr>
          <w:rStyle w:val="Domylnaczcionkaakapitu1"/>
          <w:rFonts w:ascii="Tahoma" w:eastAsia="Lucida Sans Unicode" w:hAnsi="Tahoma" w:cs="Tahoma"/>
          <w:b/>
          <w:bCs/>
          <w:sz w:val="20"/>
          <w:szCs w:val="20"/>
        </w:rPr>
        <w:t xml:space="preserve"> takich jak:</w:t>
      </w:r>
    </w:p>
    <w:p w14:paraId="672EB840" w14:textId="656D27B9" w:rsidR="00B97C39" w:rsidRPr="00B97C39" w:rsidRDefault="00B97C39" w:rsidP="00B97C39">
      <w:pPr>
        <w:pStyle w:val="Akapitzlist"/>
        <w:numPr>
          <w:ilvl w:val="1"/>
          <w:numId w:val="39"/>
        </w:numPr>
        <w:spacing w:before="240" w:line="360" w:lineRule="auto"/>
        <w:jc w:val="both"/>
        <w:rPr>
          <w:rFonts w:eastAsia="Times New Roman"/>
          <w:sz w:val="20"/>
          <w:szCs w:val="20"/>
          <w:lang w:val="pl-PL"/>
        </w:rPr>
      </w:pPr>
      <w:r w:rsidRPr="00B97C39">
        <w:rPr>
          <w:rFonts w:eastAsia="Times New Roman"/>
          <w:sz w:val="20"/>
          <w:szCs w:val="20"/>
          <w:lang w:val="pl-PL"/>
        </w:rPr>
        <w:t>Cewnik do podawania tle</w:t>
      </w:r>
      <w:r>
        <w:rPr>
          <w:rFonts w:eastAsia="Times New Roman"/>
          <w:sz w:val="20"/>
          <w:szCs w:val="20"/>
          <w:lang w:val="pl-PL"/>
        </w:rPr>
        <w:t>n</w:t>
      </w:r>
      <w:r w:rsidRPr="00B97C39">
        <w:rPr>
          <w:rFonts w:eastAsia="Times New Roman"/>
          <w:sz w:val="20"/>
          <w:szCs w:val="20"/>
          <w:lang w:val="pl-PL"/>
        </w:rPr>
        <w:t>u przez nos dla dorosłych długość od 420 -  300cm – szt. 480</w:t>
      </w:r>
    </w:p>
    <w:p w14:paraId="197F9090" w14:textId="2799D174" w:rsidR="00B97C39" w:rsidRPr="00B97C39" w:rsidRDefault="00B97C39" w:rsidP="00B97C39">
      <w:pPr>
        <w:pStyle w:val="Akapitzlist"/>
        <w:numPr>
          <w:ilvl w:val="1"/>
          <w:numId w:val="39"/>
        </w:numPr>
        <w:spacing w:before="240" w:line="360" w:lineRule="auto"/>
        <w:jc w:val="both"/>
        <w:rPr>
          <w:rFonts w:ascii="Tahoma" w:hAnsi="Tahoma" w:cs="Tahoma"/>
          <w:sz w:val="20"/>
          <w:szCs w:val="20"/>
        </w:rPr>
      </w:pPr>
      <w:r w:rsidRPr="00B97C39">
        <w:rPr>
          <w:rFonts w:eastAsia="Times New Roman"/>
          <w:sz w:val="20"/>
          <w:szCs w:val="20"/>
          <w:lang w:val="pl-PL"/>
        </w:rPr>
        <w:t>Maski tlenowe z drenem   do podawania tlenu o rozmiarze uniwersalnym dla dorosłych z metalowym klipsem na nos umożliwiającym odpowiednie dopasowanie maski do twarzy pacjenta  lub o rozmiarze  L,</w:t>
      </w:r>
      <w:r>
        <w:rPr>
          <w:rFonts w:eastAsia="Times New Roman"/>
          <w:sz w:val="20"/>
          <w:szCs w:val="20"/>
          <w:lang w:val="pl-PL"/>
        </w:rPr>
        <w:t xml:space="preserve"> </w:t>
      </w:r>
      <w:r w:rsidRPr="00B97C39">
        <w:rPr>
          <w:rFonts w:eastAsia="Times New Roman"/>
          <w:sz w:val="20"/>
          <w:szCs w:val="20"/>
          <w:lang w:val="pl-PL"/>
        </w:rPr>
        <w:t>M  lub maski z drenem o dł. 200 cm</w:t>
      </w:r>
      <w:r>
        <w:rPr>
          <w:rFonts w:eastAsia="Times New Roman"/>
          <w:sz w:val="20"/>
          <w:szCs w:val="20"/>
          <w:lang w:val="pl-PL"/>
        </w:rPr>
        <w:t xml:space="preserve">- 240 </w:t>
      </w:r>
      <w:proofErr w:type="spellStart"/>
      <w:r>
        <w:rPr>
          <w:rFonts w:eastAsia="Times New Roman"/>
          <w:sz w:val="20"/>
          <w:szCs w:val="20"/>
          <w:lang w:val="pl-PL"/>
        </w:rPr>
        <w:t>szt</w:t>
      </w:r>
      <w:proofErr w:type="spellEnd"/>
    </w:p>
    <w:p w14:paraId="110C858F" w14:textId="7313DE4C" w:rsidR="00B97C39" w:rsidRPr="00B97C39" w:rsidRDefault="00B97C39" w:rsidP="00B97C39">
      <w:pPr>
        <w:pStyle w:val="Akapitzlist"/>
        <w:numPr>
          <w:ilvl w:val="1"/>
          <w:numId w:val="39"/>
        </w:numPr>
        <w:spacing w:before="240" w:line="360" w:lineRule="auto"/>
        <w:jc w:val="both"/>
        <w:rPr>
          <w:rStyle w:val="Domylnaczcionkaakapitu1"/>
          <w:rFonts w:ascii="Tahoma" w:hAnsi="Tahoma" w:cs="Tahoma"/>
          <w:sz w:val="20"/>
          <w:szCs w:val="20"/>
        </w:rPr>
      </w:pPr>
      <w:r>
        <w:rPr>
          <w:rFonts w:eastAsia="Times New Roman"/>
          <w:sz w:val="20"/>
          <w:szCs w:val="20"/>
          <w:lang w:val="pl-PL"/>
        </w:rPr>
        <w:t>Maski</w:t>
      </w:r>
      <w:r w:rsidRPr="00B97C39">
        <w:rPr>
          <w:rFonts w:eastAsia="Times New Roman"/>
          <w:sz w:val="20"/>
          <w:szCs w:val="20"/>
          <w:lang w:val="pl-PL"/>
        </w:rPr>
        <w:t xml:space="preserve"> do podawania tlenu z nebulizatorem rozmiarze  o uniwersalnym dla dorosłych z metalowym klipsem na nos umożliwiającym odpowiednie dopasowanie maski do twarzy pacjenta</w:t>
      </w:r>
      <w:r>
        <w:rPr>
          <w:rFonts w:eastAsia="Times New Roman"/>
          <w:sz w:val="20"/>
          <w:szCs w:val="20"/>
          <w:lang w:val="pl-PL"/>
        </w:rPr>
        <w:t xml:space="preserve"> – 240 szt.</w:t>
      </w:r>
    </w:p>
    <w:p w14:paraId="27989B12" w14:textId="541E1C87" w:rsidR="0005195A" w:rsidRPr="0005195A" w:rsidRDefault="00AF6F82" w:rsidP="0005195A">
      <w:pPr>
        <w:numPr>
          <w:ilvl w:val="0"/>
          <w:numId w:val="1"/>
        </w:numPr>
        <w:spacing w:before="240" w:line="360" w:lineRule="auto"/>
        <w:ind w:left="434"/>
        <w:jc w:val="both"/>
        <w:rPr>
          <w:rFonts w:ascii="Tahoma" w:hAnsi="Tahoma" w:cs="Tahoma"/>
          <w:sz w:val="20"/>
          <w:szCs w:val="20"/>
        </w:rPr>
      </w:pPr>
      <w:r w:rsidRPr="00A528B0">
        <w:rPr>
          <w:rFonts w:ascii="Tahoma" w:hAnsi="Tahoma" w:cs="Tahoma"/>
          <w:sz w:val="20"/>
          <w:szCs w:val="20"/>
        </w:rPr>
        <w:t xml:space="preserve">Dostawa odbywać się będzie </w:t>
      </w:r>
      <w:r w:rsidR="0005195A">
        <w:rPr>
          <w:rFonts w:ascii="Tahoma" w:hAnsi="Tahoma" w:cs="Tahoma"/>
          <w:sz w:val="20"/>
          <w:szCs w:val="20"/>
        </w:rPr>
        <w:t xml:space="preserve">sukcesywnie </w:t>
      </w:r>
      <w:r w:rsidR="0005195A" w:rsidRPr="0005195A">
        <w:rPr>
          <w:rFonts w:ascii="Tahoma" w:hAnsi="Tahoma" w:cs="Tahoma"/>
          <w:sz w:val="20"/>
          <w:szCs w:val="20"/>
        </w:rPr>
        <w:t>na koszt i ryzyko Wykonawcy</w:t>
      </w:r>
      <w:r w:rsidR="00C96327">
        <w:rPr>
          <w:rFonts w:ascii="Tahoma" w:hAnsi="Tahoma" w:cs="Tahoma"/>
          <w:sz w:val="20"/>
          <w:szCs w:val="20"/>
        </w:rPr>
        <w:t>,</w:t>
      </w:r>
      <w:r w:rsidR="00C96327" w:rsidRPr="00C96327">
        <w:rPr>
          <w:rFonts w:ascii="Tahoma" w:hAnsi="Tahoma" w:cs="Tahoma"/>
          <w:sz w:val="20"/>
          <w:szCs w:val="20"/>
        </w:rPr>
        <w:t xml:space="preserve"> </w:t>
      </w:r>
      <w:r w:rsidR="00C96327" w:rsidRPr="00157126">
        <w:rPr>
          <w:rFonts w:ascii="Tahoma" w:hAnsi="Tahoma" w:cs="Tahoma"/>
          <w:sz w:val="20"/>
          <w:szCs w:val="20"/>
        </w:rPr>
        <w:t>do miejsca realizacji: Dom Polskiego Czerwonego Krzyża w Krakowie, Zakład Opiekuńczo – Leczniczy,</w:t>
      </w:r>
      <w:r w:rsidR="00C96327">
        <w:rPr>
          <w:rFonts w:ascii="Tahoma" w:hAnsi="Tahoma" w:cs="Tahoma"/>
          <w:sz w:val="20"/>
          <w:szCs w:val="20"/>
        </w:rPr>
        <w:t xml:space="preserve"> ul. Olszańska 5, 31-513 Kraków</w:t>
      </w:r>
    </w:p>
    <w:p w14:paraId="3BD6ECCA" w14:textId="6E6DF92B" w:rsidR="0005195A" w:rsidRDefault="0005195A" w:rsidP="0005195A">
      <w:pPr>
        <w:numPr>
          <w:ilvl w:val="0"/>
          <w:numId w:val="1"/>
        </w:numPr>
        <w:spacing w:before="240" w:line="360" w:lineRule="auto"/>
        <w:ind w:left="434"/>
        <w:jc w:val="both"/>
        <w:rPr>
          <w:rFonts w:ascii="Tahoma" w:hAnsi="Tahoma" w:cs="Tahoma"/>
          <w:sz w:val="20"/>
          <w:szCs w:val="20"/>
        </w:rPr>
      </w:pPr>
      <w:r w:rsidRPr="00157126">
        <w:rPr>
          <w:rFonts w:ascii="Tahoma" w:hAnsi="Tahoma" w:cs="Tahoma"/>
          <w:sz w:val="20"/>
          <w:szCs w:val="20"/>
        </w:rPr>
        <w:t xml:space="preserve">Zamawiający  </w:t>
      </w:r>
      <w:r w:rsidR="00324D95">
        <w:rPr>
          <w:rFonts w:ascii="Tahoma" w:hAnsi="Tahoma" w:cs="Tahoma"/>
          <w:sz w:val="20"/>
          <w:szCs w:val="20"/>
        </w:rPr>
        <w:t>nie dopuszcza składania</w:t>
      </w:r>
      <w:r w:rsidRPr="00157126">
        <w:rPr>
          <w:rFonts w:ascii="Tahoma" w:hAnsi="Tahoma" w:cs="Tahoma"/>
          <w:sz w:val="20"/>
          <w:szCs w:val="20"/>
        </w:rPr>
        <w:t xml:space="preserve"> ofert częściowych </w:t>
      </w:r>
      <w:r w:rsidR="00324D95">
        <w:rPr>
          <w:rFonts w:ascii="Tahoma" w:hAnsi="Tahoma" w:cs="Tahoma"/>
          <w:sz w:val="20"/>
          <w:szCs w:val="20"/>
        </w:rPr>
        <w:t>.</w:t>
      </w:r>
    </w:p>
    <w:p w14:paraId="05B1A4E5" w14:textId="64B338A6" w:rsidR="00157126" w:rsidRDefault="00AF6F82" w:rsidP="0005195A">
      <w:pPr>
        <w:numPr>
          <w:ilvl w:val="0"/>
          <w:numId w:val="1"/>
        </w:numPr>
        <w:spacing w:before="240" w:line="360" w:lineRule="auto"/>
        <w:ind w:left="434"/>
        <w:jc w:val="both"/>
        <w:rPr>
          <w:rFonts w:ascii="Tahoma" w:hAnsi="Tahoma" w:cs="Tahoma"/>
          <w:sz w:val="20"/>
          <w:szCs w:val="20"/>
        </w:rPr>
      </w:pPr>
      <w:r w:rsidRPr="0005195A">
        <w:rPr>
          <w:rFonts w:ascii="Tahoma" w:hAnsi="Tahoma" w:cs="Tahoma"/>
          <w:sz w:val="20"/>
          <w:szCs w:val="20"/>
        </w:rPr>
        <w:t>Termin dostawy max do 5 dni roboczych od dnia złożenia zamówienia.</w:t>
      </w:r>
      <w:r w:rsidR="0005195A">
        <w:rPr>
          <w:rFonts w:ascii="Tahoma" w:hAnsi="Tahoma" w:cs="Tahoma"/>
          <w:sz w:val="20"/>
          <w:szCs w:val="20"/>
        </w:rPr>
        <w:t xml:space="preserve"> Vide kryteria oceny ofert.</w:t>
      </w:r>
    </w:p>
    <w:p w14:paraId="4498B3B1" w14:textId="20B89E5E" w:rsidR="005501A0" w:rsidRPr="00324D95" w:rsidRDefault="00780285" w:rsidP="00324D95">
      <w:pPr>
        <w:numPr>
          <w:ilvl w:val="0"/>
          <w:numId w:val="1"/>
        </w:numPr>
        <w:spacing w:before="240" w:line="360" w:lineRule="auto"/>
        <w:ind w:left="434"/>
        <w:jc w:val="both"/>
        <w:rPr>
          <w:rFonts w:ascii="Tahoma" w:hAnsi="Tahoma" w:cs="Tahoma"/>
          <w:sz w:val="20"/>
          <w:szCs w:val="20"/>
        </w:rPr>
      </w:pPr>
      <w:r w:rsidRPr="00A06545">
        <w:rPr>
          <w:rFonts w:ascii="Tahoma" w:hAnsi="Tahoma" w:cs="Tahoma"/>
          <w:sz w:val="20"/>
          <w:szCs w:val="20"/>
        </w:rPr>
        <w:t xml:space="preserve">Wspólny Słownik Zamówień CPV: </w:t>
      </w:r>
      <w:r w:rsidR="00BE494E">
        <w:rPr>
          <w:rFonts w:ascii="Tahoma" w:hAnsi="Tahoma" w:cs="Tahoma"/>
          <w:sz w:val="20"/>
          <w:szCs w:val="20"/>
        </w:rPr>
        <w:t xml:space="preserve"> </w:t>
      </w:r>
      <w:r w:rsidR="008D4FD2" w:rsidRPr="00324D95">
        <w:rPr>
          <w:rFonts w:ascii="Tahoma" w:hAnsi="Tahoma" w:cs="Tahoma"/>
          <w:sz w:val="20"/>
          <w:szCs w:val="20"/>
        </w:rPr>
        <w:t>33157</w:t>
      </w:r>
      <w:r w:rsidR="00C85A7A">
        <w:rPr>
          <w:rFonts w:ascii="Tahoma" w:hAnsi="Tahoma" w:cs="Tahoma"/>
          <w:sz w:val="20"/>
          <w:szCs w:val="20"/>
        </w:rPr>
        <w:t>110-9; 33141200-2</w:t>
      </w:r>
    </w:p>
    <w:p w14:paraId="00000072" w14:textId="4FD111CD" w:rsidR="006D04A2" w:rsidRPr="00A528B0" w:rsidRDefault="00E01700" w:rsidP="00A06545">
      <w:pPr>
        <w:spacing w:line="360" w:lineRule="auto"/>
        <w:ind w:left="434"/>
        <w:jc w:val="both"/>
        <w:rPr>
          <w:rFonts w:ascii="Tahoma" w:hAnsi="Tahoma" w:cs="Tahoma"/>
          <w:sz w:val="20"/>
          <w:szCs w:val="20"/>
        </w:rPr>
      </w:pPr>
      <w:r w:rsidRPr="00A528B0">
        <w:rPr>
          <w:rFonts w:ascii="Tahoma" w:hAnsi="Tahoma" w:cs="Tahoma"/>
          <w:sz w:val="20"/>
          <w:szCs w:val="20"/>
        </w:rPr>
        <w:t xml:space="preserve"> </w:t>
      </w:r>
    </w:p>
    <w:p w14:paraId="00000073" w14:textId="2BE338F0" w:rsidR="006D04A2" w:rsidRPr="00A06545" w:rsidRDefault="00780285" w:rsidP="00A06545">
      <w:pPr>
        <w:pStyle w:val="Akapitzlist"/>
        <w:numPr>
          <w:ilvl w:val="0"/>
          <w:numId w:val="1"/>
        </w:numPr>
        <w:spacing w:line="360" w:lineRule="auto"/>
        <w:ind w:left="426"/>
        <w:jc w:val="both"/>
        <w:rPr>
          <w:rFonts w:ascii="Tahoma" w:hAnsi="Tahoma" w:cs="Tahoma"/>
          <w:sz w:val="20"/>
          <w:szCs w:val="20"/>
        </w:rPr>
      </w:pPr>
      <w:r w:rsidRPr="00A06545">
        <w:rPr>
          <w:rFonts w:ascii="Tahoma" w:hAnsi="Tahoma" w:cs="Tahoma"/>
          <w:sz w:val="20"/>
          <w:szCs w:val="20"/>
        </w:rPr>
        <w:t>Zamawiający nie dopuszcza składania ofert wariantowych oraz w postaci katalogów elektronicznyc</w:t>
      </w:r>
      <w:r w:rsidR="00E01700" w:rsidRPr="00A06545">
        <w:rPr>
          <w:rFonts w:ascii="Tahoma" w:hAnsi="Tahoma" w:cs="Tahoma"/>
          <w:sz w:val="20"/>
          <w:szCs w:val="20"/>
        </w:rPr>
        <w:t xml:space="preserve">h. </w:t>
      </w:r>
    </w:p>
    <w:p w14:paraId="00000074" w14:textId="6C3EC69D" w:rsidR="006D04A2" w:rsidRPr="00A528B0" w:rsidRDefault="00780285" w:rsidP="0092693B">
      <w:pPr>
        <w:numPr>
          <w:ilvl w:val="0"/>
          <w:numId w:val="1"/>
        </w:numPr>
        <w:spacing w:line="360" w:lineRule="auto"/>
        <w:ind w:left="462"/>
        <w:jc w:val="both"/>
        <w:rPr>
          <w:rFonts w:ascii="Tahoma" w:hAnsi="Tahoma" w:cs="Tahoma"/>
          <w:sz w:val="20"/>
          <w:szCs w:val="20"/>
        </w:rPr>
      </w:pPr>
      <w:r w:rsidRPr="00A528B0">
        <w:rPr>
          <w:rFonts w:ascii="Tahoma" w:hAnsi="Tahoma" w:cs="Tahoma"/>
          <w:sz w:val="20"/>
          <w:szCs w:val="20"/>
        </w:rPr>
        <w:t xml:space="preserve">Zamawiający nie przewiduje udzielania zamówień, o których mowa w art. 214 ust. 1 pkt 7 i </w:t>
      </w:r>
      <w:r w:rsidR="00E01700" w:rsidRPr="00A528B0">
        <w:rPr>
          <w:rFonts w:ascii="Tahoma" w:hAnsi="Tahoma" w:cs="Tahoma"/>
          <w:sz w:val="20"/>
          <w:szCs w:val="20"/>
        </w:rPr>
        <w:t xml:space="preserve">8. </w:t>
      </w:r>
    </w:p>
    <w:p w14:paraId="00000076" w14:textId="4C1EE694" w:rsidR="006D04A2" w:rsidRPr="00A528B0" w:rsidRDefault="00780285" w:rsidP="00A5429C">
      <w:pPr>
        <w:pStyle w:val="Nagwek2"/>
        <w:numPr>
          <w:ilvl w:val="0"/>
          <w:numId w:val="0"/>
        </w:numPr>
        <w:ind w:left="680" w:hanging="680"/>
        <w:rPr>
          <w:rFonts w:ascii="Tahoma" w:hAnsi="Tahoma" w:cs="Tahoma"/>
          <w:sz w:val="20"/>
          <w:szCs w:val="20"/>
        </w:rPr>
      </w:pPr>
      <w:bookmarkStart w:id="5" w:name="_s0i9odf430x7" w:colFirst="0" w:colLast="0"/>
      <w:bookmarkEnd w:id="5"/>
      <w:r w:rsidRPr="00A528B0">
        <w:rPr>
          <w:rFonts w:ascii="Tahoma" w:hAnsi="Tahoma" w:cs="Tahoma"/>
          <w:sz w:val="20"/>
          <w:szCs w:val="20"/>
        </w:rPr>
        <w:lastRenderedPageBreak/>
        <w:t>V. Wizja lokalna</w:t>
      </w:r>
      <w:r w:rsidR="00E01700" w:rsidRPr="00A528B0">
        <w:rPr>
          <w:rFonts w:ascii="Tahoma" w:hAnsi="Tahoma" w:cs="Tahoma"/>
          <w:sz w:val="20"/>
          <w:szCs w:val="20"/>
          <w:vertAlign w:val="superscript"/>
        </w:rPr>
        <w:t xml:space="preserve"> – nie dotyczy</w:t>
      </w:r>
    </w:p>
    <w:p w14:paraId="00000079" w14:textId="75F58B75" w:rsidR="006D04A2" w:rsidRPr="00A528B0" w:rsidRDefault="00780285" w:rsidP="00A5429C">
      <w:pPr>
        <w:pStyle w:val="Nagwek2"/>
        <w:numPr>
          <w:ilvl w:val="0"/>
          <w:numId w:val="0"/>
        </w:numPr>
        <w:ind w:left="680" w:hanging="680"/>
        <w:rPr>
          <w:rFonts w:ascii="Tahoma" w:hAnsi="Tahoma" w:cs="Tahoma"/>
          <w:sz w:val="20"/>
          <w:szCs w:val="20"/>
        </w:rPr>
      </w:pPr>
      <w:bookmarkStart w:id="6" w:name="_l3y36xf8w2mt" w:colFirst="0" w:colLast="0"/>
      <w:bookmarkEnd w:id="6"/>
      <w:r w:rsidRPr="00A528B0">
        <w:rPr>
          <w:rFonts w:ascii="Tahoma" w:hAnsi="Tahoma" w:cs="Tahoma"/>
          <w:sz w:val="20"/>
          <w:szCs w:val="20"/>
        </w:rPr>
        <w:t>VI. Podwykonawstwo</w:t>
      </w:r>
    </w:p>
    <w:p w14:paraId="0000007A" w14:textId="24C2688B" w:rsidR="006D04A2" w:rsidRPr="00A528B0" w:rsidRDefault="00780285" w:rsidP="0092693B">
      <w:pPr>
        <w:numPr>
          <w:ilvl w:val="0"/>
          <w:numId w:val="10"/>
        </w:numPr>
        <w:spacing w:before="240" w:line="360" w:lineRule="auto"/>
        <w:jc w:val="both"/>
        <w:rPr>
          <w:rFonts w:ascii="Tahoma" w:hAnsi="Tahoma" w:cs="Tahoma"/>
          <w:sz w:val="20"/>
          <w:szCs w:val="20"/>
        </w:rPr>
      </w:pPr>
      <w:r w:rsidRPr="00A528B0">
        <w:rPr>
          <w:rFonts w:ascii="Tahoma" w:hAnsi="Tahoma" w:cs="Tahoma"/>
          <w:sz w:val="20"/>
          <w:szCs w:val="20"/>
        </w:rPr>
        <w:t>Wykonawca może powierzyć wykonanie części zamówienia podwykonawcy (podwykonawcom</w:t>
      </w:r>
      <w:r w:rsidR="00A5429C" w:rsidRPr="00A528B0">
        <w:rPr>
          <w:rFonts w:ascii="Tahoma" w:hAnsi="Tahoma" w:cs="Tahoma"/>
          <w:sz w:val="20"/>
          <w:szCs w:val="20"/>
        </w:rPr>
        <w:t>)</w:t>
      </w:r>
      <w:r w:rsidRPr="00A528B0">
        <w:rPr>
          <w:rFonts w:ascii="Tahoma" w:hAnsi="Tahoma" w:cs="Tahoma"/>
          <w:sz w:val="20"/>
          <w:szCs w:val="20"/>
        </w:rPr>
        <w:t xml:space="preserve">. </w:t>
      </w:r>
    </w:p>
    <w:p w14:paraId="0000007B" w14:textId="208B6079" w:rsidR="006D04A2" w:rsidRPr="00A528B0" w:rsidRDefault="00780285" w:rsidP="0092693B">
      <w:pPr>
        <w:numPr>
          <w:ilvl w:val="0"/>
          <w:numId w:val="10"/>
        </w:numPr>
        <w:spacing w:line="360" w:lineRule="auto"/>
        <w:jc w:val="both"/>
        <w:rPr>
          <w:rFonts w:ascii="Tahoma" w:hAnsi="Tahoma" w:cs="Tahoma"/>
          <w:sz w:val="20"/>
          <w:szCs w:val="20"/>
        </w:rPr>
      </w:pPr>
      <w:r w:rsidRPr="00A528B0">
        <w:rPr>
          <w:rFonts w:ascii="Tahoma" w:hAnsi="Tahoma" w:cs="Tahoma"/>
          <w:sz w:val="20"/>
          <w:szCs w:val="20"/>
        </w:rPr>
        <w:t xml:space="preserve">Zamawiający </w:t>
      </w:r>
      <w:r w:rsidR="00175A24">
        <w:rPr>
          <w:rFonts w:ascii="Tahoma" w:hAnsi="Tahoma" w:cs="Tahoma"/>
          <w:b/>
          <w:sz w:val="20"/>
          <w:szCs w:val="20"/>
        </w:rPr>
        <w:t>nie</w:t>
      </w:r>
      <w:r w:rsidRPr="00A528B0">
        <w:rPr>
          <w:rFonts w:ascii="Tahoma" w:hAnsi="Tahoma" w:cs="Tahoma"/>
          <w:b/>
          <w:sz w:val="20"/>
          <w:szCs w:val="20"/>
        </w:rPr>
        <w:t xml:space="preserve"> zastrzega</w:t>
      </w:r>
      <w:r w:rsidRPr="00A528B0">
        <w:rPr>
          <w:rFonts w:ascii="Tahoma" w:hAnsi="Tahoma" w:cs="Tahoma"/>
          <w:sz w:val="20"/>
          <w:szCs w:val="20"/>
        </w:rPr>
        <w:t xml:space="preserve"> obowiązku osobistego wykonania przez Wykonawcę kluczowych części zamówieni</w:t>
      </w:r>
      <w:r w:rsidR="00E01700" w:rsidRPr="00A528B0">
        <w:rPr>
          <w:rFonts w:ascii="Tahoma" w:hAnsi="Tahoma" w:cs="Tahoma"/>
          <w:sz w:val="20"/>
          <w:szCs w:val="20"/>
        </w:rPr>
        <w:t>a</w:t>
      </w:r>
    </w:p>
    <w:p w14:paraId="0000007C" w14:textId="4E43CBD0" w:rsidR="006D04A2" w:rsidRPr="00A528B0" w:rsidRDefault="00780285" w:rsidP="0092693B">
      <w:pPr>
        <w:numPr>
          <w:ilvl w:val="0"/>
          <w:numId w:val="10"/>
        </w:numPr>
        <w:spacing w:line="360" w:lineRule="auto"/>
        <w:jc w:val="both"/>
        <w:rPr>
          <w:rFonts w:ascii="Tahoma" w:hAnsi="Tahoma" w:cs="Tahoma"/>
          <w:sz w:val="20"/>
          <w:szCs w:val="20"/>
        </w:rPr>
      </w:pPr>
      <w:r w:rsidRPr="00A528B0">
        <w:rPr>
          <w:rFonts w:ascii="Tahoma" w:hAnsi="Tahoma" w:cs="Tahoma"/>
          <w:sz w:val="20"/>
          <w:szCs w:val="20"/>
        </w:rPr>
        <w:t>Zamawiający wymaga, aby w przypadku powierzenia części zamówienia podwykonawcom, Wykonawca wskazał w ofercie części zamówienia, których wykonanie zamierza powierzyć podwykonawcom oraz podał (o ile są mu wiadome na tym</w:t>
      </w:r>
      <w:r w:rsidR="005F17DB">
        <w:rPr>
          <w:rFonts w:ascii="Tahoma" w:hAnsi="Tahoma" w:cs="Tahoma"/>
          <w:sz w:val="20"/>
          <w:szCs w:val="20"/>
        </w:rPr>
        <w:t xml:space="preserve"> etapie) nazwy (firmy) tych podw</w:t>
      </w:r>
      <w:r w:rsidRPr="00A528B0">
        <w:rPr>
          <w:rFonts w:ascii="Tahoma" w:hAnsi="Tahoma" w:cs="Tahoma"/>
          <w:sz w:val="20"/>
          <w:szCs w:val="20"/>
        </w:rPr>
        <w:t>ykonawcó</w:t>
      </w:r>
      <w:r w:rsidR="00A5429C" w:rsidRPr="00A528B0">
        <w:rPr>
          <w:rFonts w:ascii="Tahoma" w:hAnsi="Tahoma" w:cs="Tahoma"/>
          <w:sz w:val="20"/>
          <w:szCs w:val="20"/>
        </w:rPr>
        <w:t>w</w:t>
      </w:r>
    </w:p>
    <w:p w14:paraId="0000007D" w14:textId="77777777" w:rsidR="006D04A2" w:rsidRPr="00A528B0" w:rsidRDefault="00780285" w:rsidP="00A5429C">
      <w:pPr>
        <w:pStyle w:val="Nagwek2"/>
        <w:numPr>
          <w:ilvl w:val="0"/>
          <w:numId w:val="0"/>
        </w:numPr>
        <w:ind w:left="680" w:hanging="680"/>
        <w:rPr>
          <w:rFonts w:ascii="Tahoma" w:hAnsi="Tahoma" w:cs="Tahoma"/>
          <w:sz w:val="20"/>
          <w:szCs w:val="20"/>
        </w:rPr>
      </w:pPr>
      <w:bookmarkStart w:id="7" w:name="_6katmqtjrys4" w:colFirst="0" w:colLast="0"/>
      <w:bookmarkEnd w:id="7"/>
      <w:r w:rsidRPr="00A528B0">
        <w:rPr>
          <w:rFonts w:ascii="Tahoma" w:hAnsi="Tahoma" w:cs="Tahoma"/>
          <w:sz w:val="20"/>
          <w:szCs w:val="20"/>
        </w:rPr>
        <w:t>VII. Termin wykonania zamówienia</w:t>
      </w:r>
    </w:p>
    <w:p w14:paraId="0000007E" w14:textId="4F0EAA0F" w:rsidR="006D04A2" w:rsidRPr="00A528B0" w:rsidRDefault="00780285" w:rsidP="0092693B">
      <w:pPr>
        <w:numPr>
          <w:ilvl w:val="0"/>
          <w:numId w:val="14"/>
        </w:numPr>
        <w:spacing w:before="240" w:line="360" w:lineRule="auto"/>
        <w:ind w:left="426"/>
        <w:jc w:val="both"/>
        <w:rPr>
          <w:rFonts w:ascii="Tahoma" w:hAnsi="Tahoma" w:cs="Tahoma"/>
          <w:b/>
          <w:bCs/>
          <w:sz w:val="20"/>
          <w:szCs w:val="20"/>
        </w:rPr>
      </w:pPr>
      <w:r w:rsidRPr="00A528B0">
        <w:rPr>
          <w:rFonts w:ascii="Tahoma" w:hAnsi="Tahoma" w:cs="Tahoma"/>
          <w:sz w:val="20"/>
          <w:szCs w:val="20"/>
        </w:rPr>
        <w:t>Termin realizacji zamówienia wynosi:</w:t>
      </w:r>
      <w:r w:rsidR="00E01700" w:rsidRPr="00A528B0">
        <w:rPr>
          <w:rFonts w:ascii="Tahoma" w:hAnsi="Tahoma" w:cs="Tahoma"/>
          <w:sz w:val="20"/>
          <w:szCs w:val="20"/>
        </w:rPr>
        <w:t xml:space="preserve">  </w:t>
      </w:r>
      <w:r w:rsidR="00E01700" w:rsidRPr="00A528B0">
        <w:rPr>
          <w:rFonts w:ascii="Tahoma" w:hAnsi="Tahoma" w:cs="Tahoma"/>
          <w:b/>
          <w:bCs/>
          <w:sz w:val="20"/>
          <w:szCs w:val="20"/>
        </w:rPr>
        <w:t xml:space="preserve">24 miesięcy od dnia zawarcia umowy. </w:t>
      </w:r>
    </w:p>
    <w:p w14:paraId="0000007F" w14:textId="313B4F4C" w:rsidR="006D04A2" w:rsidRPr="00A528B0" w:rsidRDefault="00780285" w:rsidP="0092693B">
      <w:pPr>
        <w:numPr>
          <w:ilvl w:val="0"/>
          <w:numId w:val="14"/>
        </w:numPr>
        <w:spacing w:before="240" w:line="360" w:lineRule="auto"/>
        <w:ind w:left="426"/>
        <w:jc w:val="both"/>
        <w:rPr>
          <w:rFonts w:ascii="Tahoma" w:hAnsi="Tahoma" w:cs="Tahoma"/>
          <w:sz w:val="20"/>
          <w:szCs w:val="20"/>
        </w:rPr>
      </w:pPr>
      <w:r w:rsidRPr="00A528B0">
        <w:rPr>
          <w:rFonts w:ascii="Tahoma" w:hAnsi="Tahoma" w:cs="Tahoma"/>
          <w:sz w:val="20"/>
          <w:szCs w:val="20"/>
        </w:rPr>
        <w:t xml:space="preserve">Szczegółowe zagadnienia dotyczące terminu realizacji umowy uregulowane są we wzorze umowy stanowiącej </w:t>
      </w:r>
      <w:r w:rsidRPr="00A528B0">
        <w:rPr>
          <w:rFonts w:ascii="Tahoma" w:hAnsi="Tahoma" w:cs="Tahoma"/>
          <w:b/>
          <w:sz w:val="20"/>
          <w:szCs w:val="20"/>
        </w:rPr>
        <w:t>załącznik nr</w:t>
      </w:r>
      <w:r w:rsidR="00E01700" w:rsidRPr="00A528B0">
        <w:rPr>
          <w:rFonts w:ascii="Tahoma" w:hAnsi="Tahoma" w:cs="Tahoma"/>
          <w:b/>
          <w:sz w:val="20"/>
          <w:szCs w:val="20"/>
        </w:rPr>
        <w:t xml:space="preserve"> 4</w:t>
      </w:r>
      <w:r w:rsidRPr="00A528B0">
        <w:rPr>
          <w:rFonts w:ascii="Tahoma" w:hAnsi="Tahoma" w:cs="Tahoma"/>
          <w:b/>
          <w:sz w:val="20"/>
          <w:szCs w:val="20"/>
        </w:rPr>
        <w:t xml:space="preserve"> do SWZ</w:t>
      </w:r>
      <w:r w:rsidRPr="00A528B0">
        <w:rPr>
          <w:rFonts w:ascii="Tahoma" w:hAnsi="Tahoma" w:cs="Tahoma"/>
          <w:sz w:val="20"/>
          <w:szCs w:val="20"/>
        </w:rPr>
        <w:t>.</w:t>
      </w:r>
    </w:p>
    <w:p w14:paraId="00000080" w14:textId="56170857" w:rsidR="006D04A2" w:rsidRPr="00A528B0" w:rsidRDefault="00780285" w:rsidP="00A5429C">
      <w:pPr>
        <w:pStyle w:val="Nagwek2"/>
        <w:numPr>
          <w:ilvl w:val="0"/>
          <w:numId w:val="0"/>
        </w:numPr>
        <w:tabs>
          <w:tab w:val="left" w:pos="0"/>
        </w:tabs>
        <w:ind w:left="680" w:hanging="680"/>
        <w:rPr>
          <w:rFonts w:ascii="Tahoma" w:hAnsi="Tahoma" w:cs="Tahoma"/>
          <w:sz w:val="20"/>
          <w:szCs w:val="20"/>
        </w:rPr>
      </w:pPr>
      <w:bookmarkStart w:id="8" w:name="_nz5qrlch0jbr" w:colFirst="0" w:colLast="0"/>
      <w:bookmarkEnd w:id="8"/>
      <w:r w:rsidRPr="00A528B0">
        <w:rPr>
          <w:rFonts w:ascii="Tahoma" w:hAnsi="Tahoma" w:cs="Tahoma"/>
          <w:sz w:val="20"/>
          <w:szCs w:val="20"/>
        </w:rPr>
        <w:t>VIII. Warunki udziału w postępowani</w:t>
      </w:r>
      <w:r w:rsidR="00E01700" w:rsidRPr="00A528B0">
        <w:rPr>
          <w:rFonts w:ascii="Tahoma" w:hAnsi="Tahoma" w:cs="Tahoma"/>
          <w:sz w:val="20"/>
          <w:szCs w:val="20"/>
        </w:rPr>
        <w:t>u.</w:t>
      </w:r>
    </w:p>
    <w:p w14:paraId="5B5BE49F" w14:textId="77777777" w:rsidR="00C96327" w:rsidRDefault="00780285" w:rsidP="0092693B">
      <w:pPr>
        <w:numPr>
          <w:ilvl w:val="0"/>
          <w:numId w:val="20"/>
        </w:numPr>
        <w:spacing w:before="240" w:line="360" w:lineRule="auto"/>
        <w:ind w:right="20"/>
        <w:jc w:val="both"/>
        <w:rPr>
          <w:rFonts w:ascii="Tahoma" w:hAnsi="Tahoma" w:cs="Tahoma"/>
          <w:sz w:val="20"/>
          <w:szCs w:val="20"/>
        </w:rPr>
      </w:pPr>
      <w:r w:rsidRPr="00C96327">
        <w:rPr>
          <w:rFonts w:ascii="Tahoma" w:hAnsi="Tahoma" w:cs="Tahoma"/>
          <w:sz w:val="20"/>
          <w:szCs w:val="20"/>
        </w:rPr>
        <w:t xml:space="preserve">O udzielenie zamówienia mogą ubiegać się Wykonawcy, którzy nie podlegają wykluczeniu na zasadach określonych </w:t>
      </w:r>
      <w:r w:rsidR="00C96327" w:rsidRPr="00C96327">
        <w:rPr>
          <w:rFonts w:ascii="Tahoma" w:hAnsi="Tahoma" w:cs="Tahoma"/>
          <w:sz w:val="20"/>
          <w:szCs w:val="20"/>
        </w:rPr>
        <w:t>w Rozdziale IX SWZ. Zamawiający  nie określa warunków udziału w postępowaniu.</w:t>
      </w:r>
      <w:r w:rsidR="00C96327">
        <w:rPr>
          <w:rFonts w:ascii="Tahoma" w:hAnsi="Tahoma" w:cs="Tahoma"/>
          <w:sz w:val="20"/>
          <w:szCs w:val="20"/>
        </w:rPr>
        <w:t xml:space="preserve"> </w:t>
      </w:r>
    </w:p>
    <w:p w14:paraId="105DE772" w14:textId="74F84DA5" w:rsidR="00EF575B" w:rsidRPr="00C96327" w:rsidRDefault="00EF575B" w:rsidP="00C96327">
      <w:pPr>
        <w:numPr>
          <w:ilvl w:val="0"/>
          <w:numId w:val="20"/>
        </w:numPr>
        <w:spacing w:before="240" w:line="360" w:lineRule="auto"/>
        <w:ind w:right="20"/>
        <w:jc w:val="both"/>
        <w:rPr>
          <w:rFonts w:ascii="Tahoma" w:hAnsi="Tahoma" w:cs="Tahoma"/>
          <w:sz w:val="20"/>
          <w:szCs w:val="20"/>
        </w:rPr>
      </w:pPr>
      <w:r w:rsidRPr="00C96327">
        <w:rPr>
          <w:rFonts w:ascii="Tahoma" w:hAnsi="Tahoma" w:cs="Tahoma"/>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00A5429C" w:rsidRPr="00C96327">
        <w:rPr>
          <w:rFonts w:ascii="Tahoma" w:hAnsi="Tahoma" w:cs="Tahoma"/>
          <w:sz w:val="20"/>
          <w:szCs w:val="20"/>
        </w:rPr>
        <w:t xml:space="preserve"> </w:t>
      </w:r>
    </w:p>
    <w:p w14:paraId="0000008D" w14:textId="77777777" w:rsidR="006D04A2" w:rsidRPr="00A528B0" w:rsidRDefault="00780285" w:rsidP="00A5429C">
      <w:pPr>
        <w:pStyle w:val="Nagwek2"/>
        <w:numPr>
          <w:ilvl w:val="0"/>
          <w:numId w:val="0"/>
        </w:numPr>
        <w:ind w:left="680" w:hanging="680"/>
        <w:rPr>
          <w:rFonts w:ascii="Tahoma" w:hAnsi="Tahoma" w:cs="Tahoma"/>
          <w:sz w:val="20"/>
          <w:szCs w:val="20"/>
        </w:rPr>
      </w:pPr>
      <w:bookmarkStart w:id="9" w:name="_sv3xn7chhdup" w:colFirst="0" w:colLast="0"/>
      <w:bookmarkEnd w:id="9"/>
      <w:r w:rsidRPr="00A528B0">
        <w:rPr>
          <w:rFonts w:ascii="Tahoma" w:hAnsi="Tahoma" w:cs="Tahoma"/>
          <w:sz w:val="20"/>
          <w:szCs w:val="20"/>
        </w:rPr>
        <w:t>IX. Podstawy wykluczenia z postępowania</w:t>
      </w:r>
    </w:p>
    <w:p w14:paraId="0000008E" w14:textId="77777777" w:rsidR="006D04A2" w:rsidRPr="00A528B0" w:rsidRDefault="00780285">
      <w:pPr>
        <w:numPr>
          <w:ilvl w:val="0"/>
          <w:numId w:val="2"/>
        </w:numPr>
        <w:spacing w:before="240" w:line="360" w:lineRule="auto"/>
        <w:ind w:left="426"/>
        <w:jc w:val="both"/>
        <w:rPr>
          <w:rFonts w:ascii="Tahoma" w:hAnsi="Tahoma" w:cs="Tahoma"/>
          <w:sz w:val="20"/>
          <w:szCs w:val="20"/>
        </w:rPr>
      </w:pPr>
      <w:r w:rsidRPr="00A528B0">
        <w:rPr>
          <w:rFonts w:ascii="Tahoma" w:hAnsi="Tahoma" w:cs="Tahoma"/>
          <w:sz w:val="20"/>
          <w:szCs w:val="20"/>
        </w:rPr>
        <w:t>Z postępowania o udzielenie zamówienia wyklucza się Wykonawców, w stosunku do których zachodzi którakolwiek z okoliczności wskazanych:</w:t>
      </w:r>
    </w:p>
    <w:p w14:paraId="00000094" w14:textId="301FB269" w:rsidR="006D04A2" w:rsidRPr="00A528B0" w:rsidRDefault="00780285" w:rsidP="0092693B">
      <w:pPr>
        <w:numPr>
          <w:ilvl w:val="0"/>
          <w:numId w:val="21"/>
        </w:numPr>
        <w:spacing w:line="360" w:lineRule="auto"/>
        <w:ind w:left="812" w:hanging="386"/>
        <w:jc w:val="both"/>
        <w:rPr>
          <w:rFonts w:ascii="Tahoma" w:hAnsi="Tahoma" w:cs="Tahoma"/>
          <w:sz w:val="20"/>
          <w:szCs w:val="20"/>
        </w:rPr>
      </w:pPr>
      <w:r w:rsidRPr="00A528B0">
        <w:rPr>
          <w:rFonts w:ascii="Tahoma" w:hAnsi="Tahoma" w:cs="Tahoma"/>
          <w:sz w:val="20"/>
          <w:szCs w:val="20"/>
        </w:rPr>
        <w:t>w art. 108 ust. 1 PZP</w:t>
      </w:r>
    </w:p>
    <w:p w14:paraId="4B0C4082" w14:textId="7F5A1339" w:rsidR="00EF575B" w:rsidRPr="00A528B0" w:rsidRDefault="00EF575B" w:rsidP="0092693B">
      <w:pPr>
        <w:numPr>
          <w:ilvl w:val="0"/>
          <w:numId w:val="21"/>
        </w:numPr>
        <w:spacing w:line="360" w:lineRule="auto"/>
        <w:ind w:left="812" w:hanging="386"/>
        <w:jc w:val="both"/>
        <w:rPr>
          <w:rFonts w:ascii="Tahoma" w:hAnsi="Tahoma" w:cs="Tahoma"/>
          <w:sz w:val="20"/>
          <w:szCs w:val="20"/>
        </w:rPr>
      </w:pPr>
      <w:r w:rsidRPr="00A528B0">
        <w:rPr>
          <w:rFonts w:ascii="Tahoma" w:hAnsi="Tahoma" w:cs="Tahoma"/>
          <w:sz w:val="20"/>
          <w:szCs w:val="20"/>
        </w:rPr>
        <w:t xml:space="preserve">w art 109 ust. 1 pkt 4 PZP tj. </w:t>
      </w:r>
    </w:p>
    <w:p w14:paraId="3D3FCCDE" w14:textId="3EE7FBDA" w:rsidR="00D81D70" w:rsidRPr="000F7E5D" w:rsidRDefault="00D81D70" w:rsidP="00D81D70">
      <w:pPr>
        <w:pStyle w:val="Akapitzlist"/>
        <w:numPr>
          <w:ilvl w:val="1"/>
          <w:numId w:val="2"/>
        </w:numPr>
        <w:spacing w:before="60" w:after="60" w:line="360" w:lineRule="auto"/>
        <w:jc w:val="both"/>
        <w:rPr>
          <w:rFonts w:ascii="Tahoma" w:hAnsi="Tahoma" w:cs="Tahoma"/>
          <w:sz w:val="20"/>
          <w:szCs w:val="20"/>
        </w:rPr>
      </w:pPr>
      <w:r w:rsidRPr="00A528B0">
        <w:rPr>
          <w:rFonts w:ascii="Tahoma" w:hAnsi="Tahoma" w:cs="Tahoma"/>
          <w:sz w:val="20"/>
          <w:szCs w:val="20"/>
        </w:rPr>
        <w:lastRenderedPageBreak/>
        <w:t xml:space="preserve">w stosunku do którego otwarto likwidację, ogłoszono upadłość, którego aktywami zarządza </w:t>
      </w:r>
      <w:r w:rsidRPr="000F7E5D">
        <w:rPr>
          <w:rFonts w:ascii="Tahoma" w:hAnsi="Tahoma" w:cs="Tahoma"/>
          <w:sz w:val="20"/>
          <w:szCs w:val="20"/>
        </w:rPr>
        <w:t>likwidator lub sąd, zawarł układ z wierzycielami, którego działalność gospodarcza jest zawieszona albo znajduje się on w innej tego rodzaju sytuacji wynikającej z podobnej procedury przewidzianej w przepisach miejsca wszczęcia tej procedury;</w:t>
      </w:r>
    </w:p>
    <w:p w14:paraId="05C6546A" w14:textId="05665179" w:rsidR="000F7E5D" w:rsidRPr="000F7E5D" w:rsidRDefault="000F7E5D" w:rsidP="000F7E5D">
      <w:pPr>
        <w:pStyle w:val="Akapitzlist"/>
        <w:numPr>
          <w:ilvl w:val="0"/>
          <w:numId w:val="21"/>
        </w:numPr>
        <w:spacing w:before="60" w:after="60" w:line="360" w:lineRule="auto"/>
        <w:ind w:left="851"/>
        <w:jc w:val="both"/>
        <w:rPr>
          <w:rFonts w:ascii="Tahoma" w:hAnsi="Tahoma" w:cs="Tahoma"/>
          <w:sz w:val="20"/>
          <w:szCs w:val="20"/>
        </w:rPr>
      </w:pPr>
      <w:r w:rsidRPr="000F7E5D">
        <w:rPr>
          <w:rFonts w:ascii="Tahoma" w:hAnsi="Tahoma" w:cs="Tahoma"/>
          <w:sz w:val="20"/>
          <w:szCs w:val="20"/>
        </w:rPr>
        <w:t xml:space="preserve">w art. 7, ust.1 ustawy z dn. z dnia 13 kwietnia 2022 r. o szczególnych rozwiązaniach w zakresie przeciwdziałania wspieraniu agresji na Ukrainę oraz służących ochronie bezpieczeństwa narodowego (Dz.U. z 2022, poz. 835), tj. : </w:t>
      </w:r>
    </w:p>
    <w:p w14:paraId="24A117BD" w14:textId="547F5A3A" w:rsidR="000F7E5D" w:rsidRPr="000F7E5D" w:rsidRDefault="0040210E" w:rsidP="0040210E">
      <w:pPr>
        <w:pStyle w:val="Akapitzlist"/>
        <w:tabs>
          <w:tab w:val="left" w:pos="0"/>
        </w:tabs>
        <w:spacing w:line="360" w:lineRule="auto"/>
        <w:ind w:left="1440"/>
        <w:jc w:val="both"/>
        <w:rPr>
          <w:rFonts w:ascii="Tahoma" w:hAnsi="Tahoma" w:cs="Tahoma"/>
          <w:sz w:val="20"/>
          <w:szCs w:val="20"/>
        </w:rPr>
      </w:pPr>
      <w:r>
        <w:rPr>
          <w:rFonts w:ascii="Tahoma" w:hAnsi="Tahoma" w:cs="Tahoma"/>
          <w:sz w:val="20"/>
          <w:szCs w:val="20"/>
        </w:rPr>
        <w:t>a)</w:t>
      </w:r>
      <w:r w:rsidR="000F7E5D" w:rsidRPr="000F7E5D">
        <w:rPr>
          <w:rFonts w:ascii="Tahoma" w:hAnsi="Tahoma" w:cs="Tahoma"/>
          <w:sz w:val="20"/>
          <w:szCs w:val="20"/>
        </w:rPr>
        <w:t>nie jest wykonawcą wymienionym w wykazach określonych w rozporządzeniu 765/2006 i rozporządzeniu 269/2014 albo wpisanym na listę na podstawie decyzji w sprawie wpisu na listę rozstrzygającej o zastosowaniu środka, o którym mowa w art. 1 pkt 3 cyt. ustawy;</w:t>
      </w:r>
    </w:p>
    <w:p w14:paraId="53186E19" w14:textId="34B53D79" w:rsidR="000F7E5D" w:rsidRPr="000F7E5D" w:rsidRDefault="0040210E" w:rsidP="0040210E">
      <w:pPr>
        <w:pStyle w:val="Akapitzlist"/>
        <w:tabs>
          <w:tab w:val="left" w:pos="0"/>
        </w:tabs>
        <w:spacing w:line="360" w:lineRule="auto"/>
        <w:ind w:left="1009"/>
        <w:jc w:val="both"/>
        <w:rPr>
          <w:rFonts w:ascii="Tahoma" w:hAnsi="Tahoma" w:cs="Tahoma"/>
          <w:sz w:val="20"/>
          <w:szCs w:val="20"/>
        </w:rPr>
      </w:pPr>
      <w:r>
        <w:rPr>
          <w:rFonts w:ascii="Tahoma" w:hAnsi="Tahoma" w:cs="Tahoma"/>
          <w:sz w:val="20"/>
          <w:szCs w:val="20"/>
        </w:rPr>
        <w:t>b)</w:t>
      </w:r>
      <w:r w:rsidR="000F7E5D" w:rsidRPr="000F7E5D">
        <w:rPr>
          <w:rFonts w:ascii="Tahoma" w:hAnsi="Tahoma" w:cs="Tahoma"/>
          <w:sz w:val="20"/>
          <w:szCs w:val="20"/>
        </w:rPr>
        <w:t>nie jest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ustawy;</w:t>
      </w:r>
    </w:p>
    <w:p w14:paraId="6B449703" w14:textId="28041763" w:rsidR="000F7E5D" w:rsidRPr="000F7E5D" w:rsidRDefault="0040210E" w:rsidP="0040210E">
      <w:pPr>
        <w:pStyle w:val="Akapitzlist"/>
        <w:tabs>
          <w:tab w:val="left" w:pos="0"/>
        </w:tabs>
        <w:spacing w:line="360" w:lineRule="auto"/>
        <w:ind w:left="1009"/>
        <w:jc w:val="both"/>
        <w:rPr>
          <w:rFonts w:ascii="Tahoma" w:hAnsi="Tahoma" w:cs="Tahoma"/>
          <w:sz w:val="20"/>
          <w:szCs w:val="20"/>
        </w:rPr>
      </w:pPr>
      <w:r>
        <w:rPr>
          <w:rFonts w:ascii="Tahoma" w:hAnsi="Tahoma" w:cs="Tahoma"/>
          <w:sz w:val="20"/>
          <w:szCs w:val="20"/>
        </w:rPr>
        <w:t xml:space="preserve">c) </w:t>
      </w:r>
      <w:r w:rsidR="000F7E5D" w:rsidRPr="000F7E5D">
        <w:rPr>
          <w:rFonts w:ascii="Tahoma" w:hAnsi="Tahoma" w:cs="Tahoma"/>
          <w:sz w:val="20"/>
          <w:szCs w:val="20"/>
        </w:rPr>
        <w:t>nie jest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A0719C" w14:textId="2C13630F" w:rsidR="00D81D70" w:rsidRPr="000F7E5D" w:rsidRDefault="000F6B49" w:rsidP="008D62F9">
      <w:pPr>
        <w:pStyle w:val="Akapitzlist"/>
        <w:numPr>
          <w:ilvl w:val="0"/>
          <w:numId w:val="2"/>
        </w:numPr>
        <w:spacing w:before="60" w:after="60" w:line="360" w:lineRule="auto"/>
        <w:ind w:left="426"/>
        <w:jc w:val="both"/>
        <w:rPr>
          <w:rFonts w:ascii="Tahoma" w:hAnsi="Tahoma" w:cs="Tahoma"/>
          <w:sz w:val="20"/>
          <w:szCs w:val="20"/>
        </w:rPr>
      </w:pPr>
      <w:r w:rsidRPr="000F7E5D">
        <w:rPr>
          <w:rFonts w:ascii="Tahoma" w:hAnsi="Tahoma" w:cs="Tahoma"/>
          <w:sz w:val="20"/>
          <w:szCs w:val="20"/>
        </w:rPr>
        <w:t>Wykluczenie Wykonawcy n</w:t>
      </w:r>
      <w:r w:rsidR="0040210E">
        <w:rPr>
          <w:rFonts w:ascii="Tahoma" w:hAnsi="Tahoma" w:cs="Tahoma"/>
          <w:sz w:val="20"/>
          <w:szCs w:val="20"/>
        </w:rPr>
        <w:t>astępuje zgodnie z art. 111 PZP, oraz zgodnie z art</w:t>
      </w:r>
      <w:r w:rsidR="005026D0">
        <w:rPr>
          <w:rFonts w:ascii="Tahoma" w:hAnsi="Tahoma" w:cs="Tahoma"/>
          <w:sz w:val="20"/>
          <w:szCs w:val="20"/>
        </w:rPr>
        <w:t>.</w:t>
      </w:r>
      <w:r w:rsidR="0040210E">
        <w:rPr>
          <w:rFonts w:ascii="Tahoma" w:hAnsi="Tahoma" w:cs="Tahoma"/>
          <w:sz w:val="20"/>
          <w:szCs w:val="20"/>
        </w:rPr>
        <w:t xml:space="preserve"> 22 pkt 1 ustawy sankcyjnej.</w:t>
      </w:r>
    </w:p>
    <w:p w14:paraId="00000095" w14:textId="7C78DFF7" w:rsidR="006D04A2" w:rsidRPr="00A528B0" w:rsidRDefault="00780285" w:rsidP="00A5429C">
      <w:pPr>
        <w:pStyle w:val="Nagwek2"/>
        <w:numPr>
          <w:ilvl w:val="0"/>
          <w:numId w:val="0"/>
        </w:numPr>
        <w:ind w:left="680" w:hanging="680"/>
        <w:rPr>
          <w:rFonts w:ascii="Tahoma" w:hAnsi="Tahoma" w:cs="Tahoma"/>
          <w:sz w:val="20"/>
          <w:szCs w:val="20"/>
        </w:rPr>
      </w:pPr>
      <w:bookmarkStart w:id="10" w:name="_crlv0voso4yw" w:colFirst="0" w:colLast="0"/>
      <w:bookmarkEnd w:id="10"/>
      <w:r w:rsidRPr="00A528B0">
        <w:rPr>
          <w:rFonts w:ascii="Tahoma" w:hAnsi="Tahoma" w:cs="Tahoma"/>
          <w:sz w:val="20"/>
          <w:szCs w:val="20"/>
        </w:rPr>
        <w:t>X. Podmiotowe środki dowodowe. Oświadczenia i dokumenty, jakie zobowiązani są dostarczyć Wykonawcy w ce</w:t>
      </w:r>
      <w:r w:rsidR="00C85A7A">
        <w:rPr>
          <w:rFonts w:ascii="Tahoma" w:hAnsi="Tahoma" w:cs="Tahoma"/>
          <w:sz w:val="20"/>
          <w:szCs w:val="20"/>
        </w:rPr>
        <w:t xml:space="preserve">lu </w:t>
      </w:r>
      <w:r w:rsidRPr="00A528B0">
        <w:rPr>
          <w:rFonts w:ascii="Tahoma" w:hAnsi="Tahoma" w:cs="Tahoma"/>
          <w:sz w:val="20"/>
          <w:szCs w:val="20"/>
        </w:rPr>
        <w:t xml:space="preserve"> wykazania braku podstaw wykluczenia</w:t>
      </w:r>
    </w:p>
    <w:p w14:paraId="00000096" w14:textId="5227D2A9" w:rsidR="006D04A2" w:rsidRPr="00A528B0" w:rsidRDefault="00780285" w:rsidP="0092693B">
      <w:pPr>
        <w:numPr>
          <w:ilvl w:val="0"/>
          <w:numId w:val="9"/>
        </w:numPr>
        <w:spacing w:line="360" w:lineRule="auto"/>
        <w:ind w:left="284" w:hanging="426"/>
        <w:jc w:val="both"/>
        <w:rPr>
          <w:rFonts w:ascii="Tahoma" w:hAnsi="Tahoma" w:cs="Tahoma"/>
          <w:sz w:val="20"/>
          <w:szCs w:val="20"/>
        </w:rPr>
      </w:pPr>
      <w:r w:rsidRPr="00A528B0">
        <w:rPr>
          <w:rFonts w:ascii="Tahoma" w:hAnsi="Tahoma" w:cs="Tahoma"/>
          <w:b/>
          <w:bCs/>
          <w:sz w:val="20"/>
          <w:szCs w:val="20"/>
        </w:rPr>
        <w:t>Do oferty Wykonawca zobowiązany jest dołączyć</w:t>
      </w:r>
      <w:r w:rsidR="00D72144" w:rsidRPr="00A528B0">
        <w:rPr>
          <w:rFonts w:ascii="Tahoma" w:hAnsi="Tahoma" w:cs="Tahoma"/>
          <w:sz w:val="20"/>
          <w:szCs w:val="20"/>
        </w:rPr>
        <w:t>:</w:t>
      </w:r>
      <w:r w:rsidRPr="00A528B0">
        <w:rPr>
          <w:rFonts w:ascii="Tahoma" w:hAnsi="Tahoma" w:cs="Tahoma"/>
          <w:sz w:val="20"/>
          <w:szCs w:val="20"/>
        </w:rPr>
        <w:t xml:space="preserve"> aktualne na dzień składania ofer</w:t>
      </w:r>
      <w:r w:rsidR="00324D95">
        <w:rPr>
          <w:rFonts w:ascii="Tahoma" w:hAnsi="Tahoma" w:cs="Tahoma"/>
          <w:sz w:val="20"/>
          <w:szCs w:val="20"/>
        </w:rPr>
        <w:t>t oświadczenie</w:t>
      </w:r>
      <w:r w:rsidRPr="00A528B0">
        <w:rPr>
          <w:rFonts w:ascii="Tahoma" w:hAnsi="Tahoma" w:cs="Tahoma"/>
          <w:sz w:val="20"/>
          <w:szCs w:val="20"/>
        </w:rPr>
        <w:t xml:space="preserve"> o braku podstaw do wykluczenia z postępowania – zgodnie z </w:t>
      </w:r>
      <w:r w:rsidRPr="00A528B0">
        <w:rPr>
          <w:rFonts w:ascii="Tahoma" w:hAnsi="Tahoma" w:cs="Tahoma"/>
          <w:b/>
          <w:sz w:val="20"/>
          <w:szCs w:val="20"/>
        </w:rPr>
        <w:t xml:space="preserve">Załącznikiem nr </w:t>
      </w:r>
      <w:r w:rsidR="00E01700" w:rsidRPr="00A528B0">
        <w:rPr>
          <w:rFonts w:ascii="Tahoma" w:hAnsi="Tahoma" w:cs="Tahoma"/>
          <w:b/>
          <w:sz w:val="20"/>
          <w:szCs w:val="20"/>
        </w:rPr>
        <w:t>2</w:t>
      </w:r>
      <w:r w:rsidRPr="00A528B0">
        <w:rPr>
          <w:rFonts w:ascii="Tahoma" w:hAnsi="Tahoma" w:cs="Tahoma"/>
          <w:b/>
          <w:sz w:val="20"/>
          <w:szCs w:val="20"/>
        </w:rPr>
        <w:t xml:space="preserve"> do SW</w:t>
      </w:r>
      <w:r w:rsidR="00242DEA" w:rsidRPr="00A528B0">
        <w:rPr>
          <w:rFonts w:ascii="Tahoma" w:hAnsi="Tahoma" w:cs="Tahoma"/>
          <w:b/>
          <w:sz w:val="20"/>
          <w:szCs w:val="20"/>
        </w:rPr>
        <w:t>Z.</w:t>
      </w:r>
    </w:p>
    <w:p w14:paraId="59D9E428" w14:textId="02BF8AD9" w:rsidR="00D72144" w:rsidRPr="00A528B0" w:rsidRDefault="0040210E" w:rsidP="0092693B">
      <w:pPr>
        <w:numPr>
          <w:ilvl w:val="0"/>
          <w:numId w:val="9"/>
        </w:numPr>
        <w:spacing w:line="360" w:lineRule="auto"/>
        <w:ind w:left="284" w:hanging="426"/>
        <w:jc w:val="both"/>
        <w:rPr>
          <w:rFonts w:ascii="Tahoma" w:hAnsi="Tahoma" w:cs="Tahoma"/>
          <w:sz w:val="20"/>
          <w:szCs w:val="20"/>
        </w:rPr>
      </w:pPr>
      <w:r>
        <w:rPr>
          <w:rFonts w:ascii="Tahoma" w:hAnsi="Tahoma" w:cs="Tahoma"/>
          <w:b/>
          <w:sz w:val="20"/>
          <w:szCs w:val="20"/>
        </w:rPr>
        <w:t>Formularz</w:t>
      </w:r>
      <w:r w:rsidR="00D72144" w:rsidRPr="00A528B0">
        <w:rPr>
          <w:rFonts w:ascii="Tahoma" w:hAnsi="Tahoma" w:cs="Tahoma"/>
          <w:b/>
          <w:sz w:val="20"/>
          <w:szCs w:val="20"/>
        </w:rPr>
        <w:t xml:space="preserve"> oferty- </w:t>
      </w:r>
      <w:r w:rsidR="00D72144" w:rsidRPr="00A528B0">
        <w:rPr>
          <w:rFonts w:ascii="Tahoma" w:hAnsi="Tahoma" w:cs="Tahoma"/>
          <w:sz w:val="20"/>
          <w:szCs w:val="20"/>
        </w:rPr>
        <w:t xml:space="preserve">zgodnie z </w:t>
      </w:r>
      <w:r w:rsidR="00D72144" w:rsidRPr="00A528B0">
        <w:rPr>
          <w:rFonts w:ascii="Tahoma" w:hAnsi="Tahoma" w:cs="Tahoma"/>
          <w:b/>
          <w:sz w:val="20"/>
          <w:szCs w:val="20"/>
        </w:rPr>
        <w:t>Załącznikiem nr 1 do SWZ.</w:t>
      </w:r>
    </w:p>
    <w:p w14:paraId="2999CDE0" w14:textId="3CE9512F" w:rsidR="00D72144" w:rsidRPr="00A528B0" w:rsidRDefault="00D72144" w:rsidP="0092693B">
      <w:pPr>
        <w:numPr>
          <w:ilvl w:val="0"/>
          <w:numId w:val="9"/>
        </w:numPr>
        <w:spacing w:line="360" w:lineRule="auto"/>
        <w:ind w:left="284" w:hanging="426"/>
        <w:jc w:val="both"/>
        <w:rPr>
          <w:rFonts w:ascii="Tahoma" w:hAnsi="Tahoma" w:cs="Tahoma"/>
          <w:sz w:val="20"/>
          <w:szCs w:val="20"/>
        </w:rPr>
      </w:pPr>
      <w:r w:rsidRPr="00A528B0">
        <w:rPr>
          <w:rFonts w:ascii="Tahoma" w:hAnsi="Tahoma" w:cs="Tahoma"/>
          <w:b/>
          <w:sz w:val="20"/>
          <w:szCs w:val="20"/>
        </w:rPr>
        <w:t xml:space="preserve">Tabelę asortymentowo – cenową </w:t>
      </w:r>
      <w:r w:rsidRPr="00A528B0">
        <w:rPr>
          <w:rFonts w:ascii="Tahoma" w:hAnsi="Tahoma" w:cs="Tahoma"/>
          <w:sz w:val="20"/>
          <w:szCs w:val="20"/>
        </w:rPr>
        <w:t xml:space="preserve">zgodnie z </w:t>
      </w:r>
      <w:r w:rsidRPr="00A528B0">
        <w:rPr>
          <w:rFonts w:ascii="Tahoma" w:hAnsi="Tahoma" w:cs="Tahoma"/>
          <w:b/>
          <w:sz w:val="20"/>
          <w:szCs w:val="20"/>
        </w:rPr>
        <w:t>Załącznikiem nr 1 A do SWZ</w:t>
      </w:r>
    </w:p>
    <w:p w14:paraId="00000097" w14:textId="657B9A22" w:rsidR="006D04A2" w:rsidRPr="00A528B0" w:rsidRDefault="00780285" w:rsidP="0092693B">
      <w:pPr>
        <w:numPr>
          <w:ilvl w:val="0"/>
          <w:numId w:val="9"/>
        </w:numPr>
        <w:spacing w:line="360" w:lineRule="auto"/>
        <w:ind w:left="284" w:hanging="426"/>
        <w:jc w:val="both"/>
        <w:rPr>
          <w:rFonts w:ascii="Tahoma" w:hAnsi="Tahoma" w:cs="Tahoma"/>
          <w:sz w:val="20"/>
          <w:szCs w:val="20"/>
        </w:rPr>
      </w:pPr>
      <w:r w:rsidRPr="00A528B0">
        <w:rPr>
          <w:rFonts w:ascii="Tahoma" w:hAnsi="Tahoma" w:cs="Tahoma"/>
          <w:sz w:val="20"/>
          <w:szCs w:val="20"/>
        </w:rPr>
        <w:lastRenderedPageBreak/>
        <w:t>Informacje zawarte w oświadczeniu, o którym mowa w pkt 1 stanowią wstępne potwierdzenie, że Wykonawca nie</w:t>
      </w:r>
      <w:r w:rsidR="00324D95">
        <w:rPr>
          <w:rFonts w:ascii="Tahoma" w:hAnsi="Tahoma" w:cs="Tahoma"/>
          <w:sz w:val="20"/>
          <w:szCs w:val="20"/>
        </w:rPr>
        <w:t xml:space="preserve"> podlega wykluczeniu</w:t>
      </w:r>
      <w:r w:rsidRPr="00A528B0">
        <w:rPr>
          <w:rFonts w:ascii="Tahoma" w:hAnsi="Tahoma" w:cs="Tahoma"/>
          <w:sz w:val="20"/>
          <w:szCs w:val="20"/>
        </w:rPr>
        <w:t>.</w:t>
      </w:r>
    </w:p>
    <w:p w14:paraId="00000098" w14:textId="35441B18" w:rsidR="006D04A2" w:rsidRPr="00A528B0" w:rsidRDefault="00780285" w:rsidP="0092693B">
      <w:pPr>
        <w:numPr>
          <w:ilvl w:val="0"/>
          <w:numId w:val="9"/>
        </w:numPr>
        <w:spacing w:line="360" w:lineRule="auto"/>
        <w:ind w:left="284" w:hanging="426"/>
        <w:jc w:val="both"/>
        <w:rPr>
          <w:rFonts w:ascii="Tahoma" w:hAnsi="Tahoma" w:cs="Tahoma"/>
          <w:sz w:val="20"/>
          <w:szCs w:val="20"/>
        </w:rPr>
      </w:pPr>
      <w:r w:rsidRPr="00A528B0">
        <w:rPr>
          <w:rFonts w:ascii="Tahoma" w:hAnsi="Tahoma" w:cs="Tahoma"/>
          <w:sz w:val="20"/>
          <w:szCs w:val="20"/>
        </w:rPr>
        <w:t xml:space="preserve">Zamawiający wzywa wykonawcę, którego oferta została najwyżej oceniona, do złożenia w wyznaczonym terminie, nie krótszym niż 5 dni od dnia wezwania, podmiotowych środków </w:t>
      </w:r>
      <w:r w:rsidRPr="00A528B0">
        <w:rPr>
          <w:rFonts w:ascii="Tahoma" w:hAnsi="Tahoma" w:cs="Tahoma"/>
          <w:b/>
          <w:bCs/>
          <w:sz w:val="20"/>
          <w:szCs w:val="20"/>
        </w:rPr>
        <w:t xml:space="preserve">dowodowych, </w:t>
      </w:r>
      <w:r w:rsidR="0040210E" w:rsidRPr="0040210E">
        <w:rPr>
          <w:rFonts w:ascii="Tahoma" w:hAnsi="Tahoma" w:cs="Tahoma"/>
          <w:bCs/>
          <w:sz w:val="20"/>
          <w:szCs w:val="20"/>
        </w:rPr>
        <w:t>aktualnych</w:t>
      </w:r>
      <w:r w:rsidR="0040210E">
        <w:rPr>
          <w:rFonts w:ascii="Tahoma" w:hAnsi="Tahoma" w:cs="Tahoma"/>
          <w:b/>
          <w:bCs/>
          <w:sz w:val="20"/>
          <w:szCs w:val="20"/>
        </w:rPr>
        <w:t xml:space="preserve"> </w:t>
      </w:r>
      <w:r w:rsidRPr="00A528B0">
        <w:rPr>
          <w:rFonts w:ascii="Tahoma" w:hAnsi="Tahoma" w:cs="Tahoma"/>
          <w:sz w:val="20"/>
          <w:szCs w:val="20"/>
        </w:rPr>
        <w:t>na dzień złożenia podmiotowych środków dowodowych.</w:t>
      </w:r>
    </w:p>
    <w:p w14:paraId="00000099" w14:textId="3DAF25BB" w:rsidR="006D04A2" w:rsidRPr="00A528B0" w:rsidRDefault="00780285" w:rsidP="00C96327">
      <w:pPr>
        <w:numPr>
          <w:ilvl w:val="0"/>
          <w:numId w:val="9"/>
        </w:numPr>
        <w:spacing w:line="360" w:lineRule="auto"/>
        <w:ind w:left="426" w:hanging="426"/>
        <w:jc w:val="both"/>
        <w:rPr>
          <w:rFonts w:ascii="Tahoma" w:hAnsi="Tahoma" w:cs="Tahoma"/>
          <w:sz w:val="20"/>
          <w:szCs w:val="20"/>
          <w:u w:val="single"/>
        </w:rPr>
      </w:pPr>
      <w:r w:rsidRPr="00A528B0">
        <w:rPr>
          <w:rFonts w:ascii="Tahoma" w:hAnsi="Tahoma" w:cs="Tahoma"/>
          <w:sz w:val="20"/>
          <w:szCs w:val="20"/>
        </w:rPr>
        <w:t xml:space="preserve">Podmiotowe środki dowodowe </w:t>
      </w:r>
      <w:r w:rsidR="00192535" w:rsidRPr="00A528B0">
        <w:rPr>
          <w:rFonts w:ascii="Tahoma" w:hAnsi="Tahoma" w:cs="Tahoma"/>
          <w:sz w:val="20"/>
          <w:szCs w:val="20"/>
          <w:u w:val="single"/>
        </w:rPr>
        <w:t xml:space="preserve">w celu wykazania braku podstaw wykluczenia wykonawcy z udziału w postępowaniu </w:t>
      </w:r>
      <w:r w:rsidR="00C96327">
        <w:rPr>
          <w:rFonts w:ascii="Tahoma" w:hAnsi="Tahoma" w:cs="Tahoma"/>
          <w:sz w:val="20"/>
          <w:szCs w:val="20"/>
          <w:u w:val="single"/>
        </w:rPr>
        <w:t>-składane na wezwanie obejmują</w:t>
      </w:r>
      <w:r w:rsidRPr="00A528B0">
        <w:rPr>
          <w:rFonts w:ascii="Tahoma" w:hAnsi="Tahoma" w:cs="Tahoma"/>
          <w:sz w:val="20"/>
          <w:szCs w:val="20"/>
          <w:u w:val="single"/>
        </w:rPr>
        <w:t>:</w:t>
      </w:r>
    </w:p>
    <w:p w14:paraId="0000009A" w14:textId="526F7C3B" w:rsidR="006D04A2" w:rsidRPr="00A528B0" w:rsidRDefault="00780285" w:rsidP="0092693B">
      <w:pPr>
        <w:numPr>
          <w:ilvl w:val="2"/>
          <w:numId w:val="20"/>
        </w:numPr>
        <w:spacing w:line="360" w:lineRule="auto"/>
        <w:ind w:left="710" w:hanging="435"/>
        <w:jc w:val="both"/>
        <w:rPr>
          <w:rFonts w:ascii="Tahoma" w:hAnsi="Tahoma" w:cs="Tahoma"/>
          <w:sz w:val="20"/>
          <w:szCs w:val="20"/>
        </w:rPr>
      </w:pPr>
      <w:r w:rsidRPr="00A528B0">
        <w:rPr>
          <w:rFonts w:ascii="Tahoma" w:hAnsi="Tahoma" w:cs="Tahoma"/>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28B0">
        <w:rPr>
          <w:rFonts w:ascii="Tahoma" w:hAnsi="Tahoma" w:cs="Tahoma"/>
          <w:b/>
          <w:sz w:val="20"/>
          <w:szCs w:val="20"/>
        </w:rPr>
        <w:t>załącznik n</w:t>
      </w:r>
      <w:r w:rsidR="00DF61E0">
        <w:rPr>
          <w:rFonts w:ascii="Tahoma" w:hAnsi="Tahoma" w:cs="Tahoma"/>
          <w:b/>
          <w:sz w:val="20"/>
          <w:szCs w:val="20"/>
        </w:rPr>
        <w:t>r 5</w:t>
      </w:r>
      <w:r w:rsidRPr="00A528B0">
        <w:rPr>
          <w:rFonts w:ascii="Tahoma" w:hAnsi="Tahoma" w:cs="Tahoma"/>
          <w:b/>
          <w:sz w:val="20"/>
          <w:szCs w:val="20"/>
        </w:rPr>
        <w:t xml:space="preserve"> do SWZ</w:t>
      </w:r>
      <w:r w:rsidRPr="00A528B0">
        <w:rPr>
          <w:rFonts w:ascii="Tahoma" w:hAnsi="Tahoma" w:cs="Tahoma"/>
          <w:sz w:val="20"/>
          <w:szCs w:val="20"/>
        </w:rPr>
        <w:t>;</w:t>
      </w:r>
    </w:p>
    <w:p w14:paraId="0000009D" w14:textId="6406251E" w:rsidR="006D04A2" w:rsidRPr="00A528B0" w:rsidRDefault="00780285" w:rsidP="0092693B">
      <w:pPr>
        <w:numPr>
          <w:ilvl w:val="2"/>
          <w:numId w:val="20"/>
        </w:numPr>
        <w:spacing w:line="360" w:lineRule="auto"/>
        <w:ind w:left="710" w:hanging="435"/>
        <w:jc w:val="both"/>
        <w:rPr>
          <w:rFonts w:ascii="Tahoma" w:hAnsi="Tahoma" w:cs="Tahoma"/>
          <w:sz w:val="20"/>
          <w:szCs w:val="20"/>
        </w:rPr>
      </w:pPr>
      <w:r w:rsidRPr="00A528B0">
        <w:rPr>
          <w:rFonts w:ascii="Tahoma" w:hAnsi="Tahoma" w:cs="Tahoma"/>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CAECE1" w14:textId="77AC6274" w:rsidR="00192535" w:rsidRPr="00C96327" w:rsidRDefault="005D4A42" w:rsidP="0092693B">
      <w:pPr>
        <w:numPr>
          <w:ilvl w:val="2"/>
          <w:numId w:val="20"/>
        </w:numPr>
        <w:spacing w:line="360" w:lineRule="auto"/>
        <w:ind w:left="710" w:hanging="435"/>
        <w:jc w:val="both"/>
        <w:rPr>
          <w:rFonts w:ascii="Tahoma" w:hAnsi="Tahoma" w:cs="Tahoma"/>
          <w:sz w:val="20"/>
          <w:szCs w:val="20"/>
        </w:rPr>
      </w:pPr>
      <w:r>
        <w:t xml:space="preserve">Oświadczenie wykonawcy o aktualności informacji zawartych w oświadczeniu o którym mowa w art. 125 ust. 1 ustawy </w:t>
      </w:r>
      <w:proofErr w:type="spellStart"/>
      <w:r>
        <w:t>Pzp</w:t>
      </w:r>
      <w:proofErr w:type="spellEnd"/>
      <w:r>
        <w:t>, w zakresie art. 7 ust 1 ustawy z dnia 13 kwietnia 2022 r. o szczególnych rozwiązaniach w zakresie przeciwdziałania wspieraniu agresji na Ukrainę oraz służących ochronie bezpieczeństwa narodowego (Dz. U. poz. 835), w zakresie podstaw wykluczenia z postępowania wskazanych przez Zamawiającego -</w:t>
      </w:r>
      <w:r w:rsidR="00192535" w:rsidRPr="00A528B0">
        <w:rPr>
          <w:rFonts w:ascii="Tahoma" w:hAnsi="Tahoma" w:cs="Tahoma"/>
          <w:sz w:val="20"/>
          <w:szCs w:val="20"/>
        </w:rPr>
        <w:t>z</w:t>
      </w:r>
      <w:r w:rsidR="00192535" w:rsidRPr="00A528B0">
        <w:rPr>
          <w:rFonts w:ascii="Tahoma" w:hAnsi="Tahoma" w:cs="Tahoma"/>
          <w:b/>
          <w:sz w:val="20"/>
          <w:szCs w:val="20"/>
        </w:rPr>
        <w:t>ałącznik nr 3 do SWZ</w:t>
      </w:r>
    </w:p>
    <w:p w14:paraId="75818025" w14:textId="0625A640" w:rsidR="00A5429C" w:rsidRPr="00C96327" w:rsidRDefault="00C96327" w:rsidP="00C96327">
      <w:pPr>
        <w:numPr>
          <w:ilvl w:val="2"/>
          <w:numId w:val="20"/>
        </w:numPr>
        <w:spacing w:line="360" w:lineRule="auto"/>
        <w:ind w:left="710" w:hanging="435"/>
        <w:jc w:val="both"/>
        <w:rPr>
          <w:rFonts w:ascii="Tahoma" w:hAnsi="Tahoma" w:cs="Tahoma"/>
          <w:sz w:val="20"/>
          <w:szCs w:val="20"/>
        </w:rPr>
      </w:pPr>
      <w:r>
        <w:rPr>
          <w:rFonts w:ascii="Tahoma" w:hAnsi="Tahoma" w:cs="Tahoma"/>
          <w:b/>
          <w:sz w:val="20"/>
          <w:szCs w:val="20"/>
        </w:rPr>
        <w:t xml:space="preserve">Informacja </w:t>
      </w:r>
      <w:r w:rsidR="00324D95">
        <w:t>z Centralnego Rejestru Beneficjentów Rz</w:t>
      </w:r>
      <w:r w:rsidR="005D4A42">
        <w:t>eczywistych,  w zakresie</w:t>
      </w:r>
      <w:r w:rsidR="00324D95">
        <w:t xml:space="preserve"> art. 7 ust. 1 ustawy z dnia 13 kwietnia 2022 r. o szczególnych rozwiązaniach w zakresie przeciwdziałania wspieraniu agresji na Ukrainę oraz służących ochronie bezpieczeństwa narodowego, wykonawcy/ wykonawcy wspólnie ubiegającego się o udzielenie zamówienia/ podmiotu udostępniającego zasoby w zakresie  odpowiadającym ponad 10 % wartości zamówienia/ podwykonawcy, na którego przypada ponad 10 % wartości zamówienia oraz jeżeli z informacji z CRBR wynikałoby, że wykonawca/ wykonawca wspólnie ubiegającego się o udzielenie zamówienia/ podmiot udostępniający zasoby w zakresie  odpowiadającym ponad 10 </w:t>
      </w:r>
      <w:r w:rsidR="00324D95">
        <w:lastRenderedPageBreak/>
        <w:t>% wartości zamówienia/ podwykonawca, na którego przypada ponad 10 % wartości zamówienia ma udziały w innym podmiocie również informacje z CRBR z innego podmiotu - dotyczy tylko podmiotów działających na podstawie kodeksu spółek handlowych z dnia 15.09.2000 r. (Dz. U. z 2000 nr 94 poz. 1037 ze zm.), sporządzona nie wcześniej niż</w:t>
      </w:r>
      <w:r w:rsidR="005D4A42">
        <w:t xml:space="preserve"> 3 miesiące przed jej złożeniem.</w:t>
      </w:r>
    </w:p>
    <w:p w14:paraId="6F3AD44C" w14:textId="77777777" w:rsidR="005D4A42" w:rsidRPr="005D4A42" w:rsidRDefault="005D4A42" w:rsidP="005D4A42">
      <w:pPr>
        <w:pStyle w:val="Akapitzlist"/>
        <w:spacing w:line="360" w:lineRule="auto"/>
        <w:ind w:left="360"/>
        <w:jc w:val="both"/>
        <w:rPr>
          <w:rFonts w:ascii="Tahoma" w:hAnsi="Tahoma" w:cs="Tahoma"/>
          <w:sz w:val="20"/>
          <w:szCs w:val="20"/>
        </w:rPr>
      </w:pPr>
    </w:p>
    <w:p w14:paraId="3986F37C" w14:textId="78FCA89A" w:rsidR="00A5429C" w:rsidRPr="00FE0383" w:rsidRDefault="00A5429C" w:rsidP="00FE0383">
      <w:pPr>
        <w:pStyle w:val="Akapitzlist"/>
        <w:numPr>
          <w:ilvl w:val="0"/>
          <w:numId w:val="9"/>
        </w:numPr>
        <w:spacing w:line="360" w:lineRule="auto"/>
        <w:jc w:val="both"/>
        <w:rPr>
          <w:rFonts w:ascii="Tahoma" w:hAnsi="Tahoma" w:cs="Tahoma"/>
          <w:sz w:val="20"/>
          <w:szCs w:val="20"/>
        </w:rPr>
      </w:pPr>
      <w:r w:rsidRPr="00FE0383">
        <w:rPr>
          <w:rFonts w:ascii="Tahoma" w:hAnsi="Tahoma" w:cs="Tahoma"/>
          <w:b/>
          <w:bCs/>
          <w:sz w:val="20"/>
          <w:szCs w:val="20"/>
        </w:rPr>
        <w:t>Wykonawcy wspólnie ubiegający się o udzielenie zamówienia</w:t>
      </w:r>
      <w:r w:rsidRPr="00FE0383">
        <w:rPr>
          <w:rFonts w:ascii="Tahoma" w:hAnsi="Tahoma" w:cs="Tahoma"/>
          <w:sz w:val="20"/>
          <w:szCs w:val="20"/>
        </w:rPr>
        <w:t xml:space="preserve"> zobowiązani są do ustanowienia pełnomocnika do reprezentowania ich w postępowaniu o udzielenie zamówienia albo do reprezentowania w postępowaniu i zawarcia umowy w sprawie zamówienia publicznego.</w:t>
      </w:r>
    </w:p>
    <w:p w14:paraId="0937B930" w14:textId="30051B3E" w:rsidR="00A5429C" w:rsidRPr="00A528B0" w:rsidRDefault="00A5429C" w:rsidP="00FE0383">
      <w:pPr>
        <w:numPr>
          <w:ilvl w:val="0"/>
          <w:numId w:val="9"/>
        </w:numPr>
        <w:spacing w:line="360" w:lineRule="auto"/>
        <w:jc w:val="both"/>
        <w:rPr>
          <w:rFonts w:ascii="Tahoma" w:hAnsi="Tahoma" w:cs="Tahoma"/>
          <w:sz w:val="20"/>
          <w:szCs w:val="20"/>
        </w:rPr>
      </w:pPr>
      <w:r w:rsidRPr="00A528B0">
        <w:rPr>
          <w:rFonts w:ascii="Tahoma" w:hAnsi="Tahoma" w:cs="Tahoma"/>
          <w:b/>
          <w:bCs/>
          <w:sz w:val="20"/>
          <w:szCs w:val="20"/>
        </w:rPr>
        <w:t>P</w:t>
      </w:r>
      <w:r w:rsidRPr="00A528B0">
        <w:rPr>
          <w:rFonts w:ascii="Tahoma" w:hAnsi="Tahoma" w:cs="Tahoma"/>
          <w:sz w:val="20"/>
          <w:szCs w:val="20"/>
        </w:rPr>
        <w:t>ełnomocnictwo należy dołączyć do oferty i powinno ono zawierać w szczególności wskazanie:</w:t>
      </w:r>
    </w:p>
    <w:p w14:paraId="39C81172" w14:textId="77777777" w:rsidR="00A5429C" w:rsidRPr="00A528B0" w:rsidRDefault="00A5429C" w:rsidP="0092693B">
      <w:pPr>
        <w:pStyle w:val="Nagwek2"/>
        <w:keepNext w:val="0"/>
        <w:keepLines w:val="0"/>
        <w:numPr>
          <w:ilvl w:val="0"/>
          <w:numId w:val="33"/>
        </w:numPr>
        <w:tabs>
          <w:tab w:val="left" w:pos="708"/>
        </w:tabs>
        <w:spacing w:before="120" w:after="0" w:line="240" w:lineRule="auto"/>
        <w:jc w:val="both"/>
        <w:rPr>
          <w:rFonts w:ascii="Tahoma" w:hAnsi="Tahoma" w:cs="Tahoma"/>
          <w:sz w:val="20"/>
          <w:szCs w:val="20"/>
        </w:rPr>
      </w:pPr>
      <w:r w:rsidRPr="00A528B0">
        <w:rPr>
          <w:rFonts w:ascii="Tahoma" w:hAnsi="Tahoma" w:cs="Tahoma"/>
          <w:sz w:val="20"/>
          <w:szCs w:val="20"/>
        </w:rPr>
        <w:t>postępowania o udzielenie zamówienie publicznego, którego dotyczy;</w:t>
      </w:r>
    </w:p>
    <w:p w14:paraId="4B52264B" w14:textId="77777777" w:rsidR="00A5429C" w:rsidRPr="00A528B0" w:rsidRDefault="00A5429C" w:rsidP="0092693B">
      <w:pPr>
        <w:pStyle w:val="Nagwek2"/>
        <w:keepNext w:val="0"/>
        <w:keepLines w:val="0"/>
        <w:numPr>
          <w:ilvl w:val="0"/>
          <w:numId w:val="33"/>
        </w:numPr>
        <w:tabs>
          <w:tab w:val="left" w:pos="708"/>
        </w:tabs>
        <w:spacing w:before="120" w:after="0" w:line="240" w:lineRule="auto"/>
        <w:jc w:val="both"/>
        <w:rPr>
          <w:rFonts w:ascii="Tahoma" w:hAnsi="Tahoma" w:cs="Tahoma"/>
          <w:sz w:val="20"/>
          <w:szCs w:val="20"/>
        </w:rPr>
      </w:pPr>
      <w:r w:rsidRPr="00A528B0">
        <w:rPr>
          <w:rFonts w:ascii="Tahoma" w:hAnsi="Tahoma" w:cs="Tahoma"/>
          <w:sz w:val="20"/>
          <w:szCs w:val="20"/>
        </w:rPr>
        <w:t>wszystkich Wykonawców ubiegających się wspólnie o udzielenie zamówienia;</w:t>
      </w:r>
    </w:p>
    <w:p w14:paraId="2993E9F5" w14:textId="77777777" w:rsidR="00A5429C" w:rsidRPr="00A528B0" w:rsidRDefault="00A5429C" w:rsidP="0092693B">
      <w:pPr>
        <w:pStyle w:val="Nagwek2"/>
        <w:keepNext w:val="0"/>
        <w:keepLines w:val="0"/>
        <w:numPr>
          <w:ilvl w:val="0"/>
          <w:numId w:val="33"/>
        </w:numPr>
        <w:tabs>
          <w:tab w:val="left" w:pos="708"/>
        </w:tabs>
        <w:spacing w:before="120" w:after="0" w:line="240" w:lineRule="auto"/>
        <w:jc w:val="both"/>
        <w:rPr>
          <w:rFonts w:ascii="Tahoma" w:hAnsi="Tahoma" w:cs="Tahoma"/>
          <w:sz w:val="20"/>
          <w:szCs w:val="20"/>
        </w:rPr>
      </w:pPr>
      <w:r w:rsidRPr="00A528B0">
        <w:rPr>
          <w:rFonts w:ascii="Tahoma" w:hAnsi="Tahoma" w:cs="Tahoma"/>
          <w:sz w:val="20"/>
          <w:szCs w:val="20"/>
        </w:rPr>
        <w:t>ustanowionego pełnomocnika oraz zakresu jego  umocowania.</w:t>
      </w:r>
    </w:p>
    <w:p w14:paraId="5F26BC20" w14:textId="32F584B7" w:rsidR="00BD1C29" w:rsidRDefault="00A5429C" w:rsidP="00FE0383">
      <w:pPr>
        <w:pStyle w:val="Nagwek2"/>
        <w:keepNext w:val="0"/>
        <w:keepLines w:val="0"/>
        <w:numPr>
          <w:ilvl w:val="0"/>
          <w:numId w:val="9"/>
        </w:numPr>
        <w:spacing w:before="120" w:after="60" w:line="360" w:lineRule="auto"/>
        <w:ind w:left="434"/>
        <w:jc w:val="both"/>
        <w:rPr>
          <w:rFonts w:ascii="Tahoma" w:hAnsi="Tahoma" w:cs="Tahoma"/>
          <w:sz w:val="20"/>
          <w:szCs w:val="20"/>
        </w:rPr>
      </w:pPr>
      <w:r w:rsidRPr="00BD1C29">
        <w:rPr>
          <w:rFonts w:ascii="Tahoma" w:hAnsi="Tahoma" w:cs="Tahoma"/>
          <w:sz w:val="20"/>
          <w:szCs w:val="20"/>
        </w:rPr>
        <w:t xml:space="preserve">W przypadku wspólnego ubiegania się o zamówienie przez Wykonawców, </w:t>
      </w:r>
      <w:r w:rsidRPr="00C96327">
        <w:rPr>
          <w:rFonts w:ascii="Tahoma" w:hAnsi="Tahoma" w:cs="Tahoma"/>
          <w:b/>
          <w:sz w:val="20"/>
          <w:szCs w:val="20"/>
        </w:rPr>
        <w:t>załącznik nr 2 do SWZ</w:t>
      </w:r>
      <w:r w:rsidRPr="00BD1C29">
        <w:rPr>
          <w:rFonts w:ascii="Tahoma" w:hAnsi="Tahoma" w:cs="Tahoma"/>
          <w:sz w:val="20"/>
          <w:szCs w:val="20"/>
        </w:rPr>
        <w:t>, składa każdy z Wykonawców wspólnie ubiegających się o zamówienie. Oświadczenia te potwierdzają brak podstaw wykluczenia w zakresie, w jakim każdy z Wykonawców wykazuje spełnianie warunków udziału w postępowaniu</w:t>
      </w:r>
      <w:r w:rsidR="00BD1C29">
        <w:rPr>
          <w:rFonts w:ascii="Tahoma" w:hAnsi="Tahoma" w:cs="Tahoma"/>
          <w:sz w:val="20"/>
          <w:szCs w:val="20"/>
        </w:rPr>
        <w:t>.</w:t>
      </w:r>
    </w:p>
    <w:p w14:paraId="0E53D7FD" w14:textId="1031ECDE" w:rsidR="00A5429C" w:rsidRPr="00BD1C29" w:rsidRDefault="00A5429C" w:rsidP="00FE0383">
      <w:pPr>
        <w:pStyle w:val="Nagwek2"/>
        <w:keepNext w:val="0"/>
        <w:keepLines w:val="0"/>
        <w:numPr>
          <w:ilvl w:val="0"/>
          <w:numId w:val="9"/>
        </w:numPr>
        <w:spacing w:before="120" w:after="60" w:line="360" w:lineRule="auto"/>
        <w:ind w:left="434"/>
        <w:jc w:val="both"/>
        <w:rPr>
          <w:rFonts w:ascii="Tahoma" w:hAnsi="Tahoma" w:cs="Tahoma"/>
          <w:sz w:val="20"/>
          <w:szCs w:val="20"/>
        </w:rPr>
      </w:pPr>
      <w:r w:rsidRPr="00BD1C29">
        <w:rPr>
          <w:rFonts w:ascii="Tahoma" w:hAnsi="Tahoma" w:cs="Tahoma"/>
          <w:b/>
          <w:bCs/>
          <w:sz w:val="20"/>
          <w:szCs w:val="20"/>
        </w:rPr>
        <w:t>Dokumenty podmiotów zagranicznych</w:t>
      </w:r>
      <w:r w:rsidRPr="00BD1C29">
        <w:rPr>
          <w:rFonts w:ascii="Tahoma" w:hAnsi="Tahoma" w:cs="Tahoma"/>
          <w:sz w:val="20"/>
          <w:szCs w:val="20"/>
        </w:rPr>
        <w:t xml:space="preserve">; Jeżeli Wykonawca ma siedzibę lub miejsce zamieszkania poza terytorium Rzeczypospolitej Polskiej, zamiast dokumentu, o których mowa w ust. </w:t>
      </w:r>
      <w:r w:rsidR="002E6D42">
        <w:rPr>
          <w:rFonts w:ascii="Tahoma" w:hAnsi="Tahoma" w:cs="Tahoma"/>
          <w:sz w:val="20"/>
          <w:szCs w:val="20"/>
        </w:rPr>
        <w:t>6</w:t>
      </w:r>
      <w:r w:rsidRPr="00BD1C29">
        <w:rPr>
          <w:rFonts w:ascii="Tahoma" w:hAnsi="Tahoma" w:cs="Tahoma"/>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73FA61AF" w:rsidR="006D04A2" w:rsidRDefault="00780285" w:rsidP="00FE0383">
      <w:pPr>
        <w:numPr>
          <w:ilvl w:val="0"/>
          <w:numId w:val="9"/>
        </w:numPr>
        <w:spacing w:line="360" w:lineRule="auto"/>
        <w:ind w:left="434"/>
        <w:jc w:val="both"/>
        <w:rPr>
          <w:rFonts w:ascii="Tahoma" w:hAnsi="Tahoma" w:cs="Tahoma"/>
          <w:sz w:val="20"/>
          <w:szCs w:val="20"/>
        </w:rPr>
      </w:pPr>
      <w:r w:rsidRPr="00A528B0">
        <w:rPr>
          <w:rFonts w:ascii="Tahoma" w:hAnsi="Tahoma" w:cs="Tahoma"/>
          <w:sz w:val="20"/>
          <w:szCs w:val="20"/>
        </w:rPr>
        <w:t xml:space="preserve">Jeżeli w kraju, w którym Wykonawca ma siedzibę lub miejsce zamieszkania, nie wydaje się dokumentów, o których mowa w ust. </w:t>
      </w:r>
      <w:r w:rsidR="002E6D42">
        <w:rPr>
          <w:rFonts w:ascii="Tahoma" w:hAnsi="Tahoma" w:cs="Tahoma"/>
          <w:sz w:val="20"/>
          <w:szCs w:val="20"/>
        </w:rPr>
        <w:t>6</w:t>
      </w:r>
      <w:r w:rsidRPr="00A528B0">
        <w:rPr>
          <w:rFonts w:ascii="Tahoma" w:hAnsi="Tahoma" w:cs="Tahoma"/>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2B517C4" w14:textId="0F1CCFC5" w:rsidR="00F005AF" w:rsidRPr="00F005AF" w:rsidRDefault="00F005AF" w:rsidP="00FE0383">
      <w:pPr>
        <w:numPr>
          <w:ilvl w:val="0"/>
          <w:numId w:val="9"/>
        </w:numPr>
        <w:spacing w:line="360" w:lineRule="auto"/>
        <w:ind w:left="434"/>
        <w:jc w:val="both"/>
        <w:rPr>
          <w:rFonts w:ascii="Tahoma" w:hAnsi="Tahoma" w:cs="Tahoma"/>
          <w:sz w:val="20"/>
          <w:szCs w:val="20"/>
        </w:rPr>
      </w:pPr>
      <w:r w:rsidRPr="00F005AF">
        <w:rPr>
          <w:rFonts w:ascii="Tahoma" w:hAnsi="Tahoma" w:cs="Tahoma"/>
          <w:sz w:val="20"/>
          <w:szCs w:val="20"/>
        </w:rPr>
        <w:t xml:space="preserve">Jeżeli Wykonawca ma siedzibę lub miejsce zamieszkania poza terytorium Rzeczypospolitej Polskiej, zamiast dokumentu, o których mowa w ust. </w:t>
      </w:r>
      <w:r w:rsidR="002E6D42">
        <w:rPr>
          <w:rFonts w:ascii="Tahoma" w:hAnsi="Tahoma" w:cs="Tahoma"/>
          <w:sz w:val="20"/>
          <w:szCs w:val="20"/>
        </w:rPr>
        <w:t>6</w:t>
      </w:r>
      <w:r w:rsidRPr="00F005AF">
        <w:rPr>
          <w:rFonts w:ascii="Tahoma" w:hAnsi="Tahoma" w:cs="Tahoma"/>
          <w:sz w:val="20"/>
          <w:szCs w:val="20"/>
        </w:rPr>
        <w:t xml:space="preserve"> pkt 4, składa informację z odpowiedniego rejestru zawierającego informacje o jego beneficjentach rzeczywistych albo, w przypadku braku </w:t>
      </w:r>
      <w:r w:rsidRPr="00F005AF">
        <w:rPr>
          <w:rFonts w:ascii="Tahoma" w:hAnsi="Tahoma" w:cs="Tahoma"/>
          <w:sz w:val="20"/>
          <w:szCs w:val="20"/>
        </w:rPr>
        <w:lastRenderedPageBreak/>
        <w:t>takiego rejestru, inny równoważny dokument wydany przez właściwy organ sądowy lub administracyjny kraju, w którym wykonawca ma siedzibę lub miejsce zamieszkania, określający jego beneficjentów rzeczywistych, wystawione nie wcześniej niż 3 miesiące przed ich złożeniem.</w:t>
      </w:r>
    </w:p>
    <w:p w14:paraId="0416CCBE" w14:textId="77777777" w:rsidR="00FE0383" w:rsidRPr="00A528B0" w:rsidRDefault="00FE0383" w:rsidP="00C95065">
      <w:pPr>
        <w:spacing w:line="360" w:lineRule="auto"/>
        <w:ind w:left="434"/>
        <w:jc w:val="both"/>
        <w:rPr>
          <w:rFonts w:ascii="Tahoma" w:hAnsi="Tahoma" w:cs="Tahoma"/>
          <w:sz w:val="20"/>
          <w:szCs w:val="20"/>
        </w:rPr>
      </w:pPr>
    </w:p>
    <w:p w14:paraId="000000A0" w14:textId="77777777" w:rsidR="006D04A2" w:rsidRPr="00A528B0" w:rsidRDefault="00780285" w:rsidP="00FE0383">
      <w:pPr>
        <w:numPr>
          <w:ilvl w:val="0"/>
          <w:numId w:val="9"/>
        </w:numPr>
        <w:pBdr>
          <w:top w:val="nil"/>
          <w:left w:val="nil"/>
          <w:bottom w:val="nil"/>
          <w:right w:val="nil"/>
          <w:between w:val="nil"/>
        </w:pBdr>
        <w:spacing w:line="360" w:lineRule="auto"/>
        <w:ind w:left="434" w:hanging="434"/>
        <w:jc w:val="both"/>
        <w:rPr>
          <w:rFonts w:ascii="Tahoma" w:hAnsi="Tahoma" w:cs="Tahoma"/>
          <w:sz w:val="20"/>
          <w:szCs w:val="20"/>
        </w:rPr>
      </w:pPr>
      <w:r w:rsidRPr="00A528B0">
        <w:rPr>
          <w:rFonts w:ascii="Tahoma" w:hAnsi="Tahoma" w:cs="Tahoma"/>
          <w:sz w:val="20"/>
          <w:szCs w:val="20"/>
        </w:rPr>
        <w:t>Wykonawca nie jest zobowiązany do złożenia podmiotowych środków dowodowych, które zamawiający posiada, jeżeli Wykonawca wskaże te środki oraz potwierdzi ich prawidłowość i aktualność.</w:t>
      </w:r>
    </w:p>
    <w:p w14:paraId="000000A9" w14:textId="22ED4060" w:rsidR="006D04A2" w:rsidRPr="00A528B0" w:rsidRDefault="00780285" w:rsidP="00FE0383">
      <w:pPr>
        <w:numPr>
          <w:ilvl w:val="0"/>
          <w:numId w:val="9"/>
        </w:numPr>
        <w:pBdr>
          <w:top w:val="nil"/>
          <w:left w:val="nil"/>
          <w:bottom w:val="nil"/>
          <w:right w:val="nil"/>
          <w:between w:val="nil"/>
        </w:pBdr>
        <w:spacing w:line="360" w:lineRule="auto"/>
        <w:ind w:left="434" w:hanging="434"/>
        <w:jc w:val="both"/>
        <w:rPr>
          <w:rFonts w:ascii="Tahoma" w:hAnsi="Tahoma" w:cs="Tahoma"/>
          <w:sz w:val="20"/>
          <w:szCs w:val="20"/>
        </w:rPr>
      </w:pPr>
      <w:r w:rsidRPr="00A528B0">
        <w:rPr>
          <w:rFonts w:ascii="Tahoma" w:hAnsi="Tahoma" w:cs="Tahoma"/>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528B0">
        <w:rPr>
          <w:rFonts w:ascii="Tahoma" w:hAnsi="Tahoma" w:cs="Tahoma"/>
          <w:smallCaps/>
          <w:sz w:val="20"/>
          <w:szCs w:val="20"/>
        </w:rPr>
        <w:t> </w:t>
      </w:r>
      <w:r w:rsidR="00BD1C29">
        <w:rPr>
          <w:rFonts w:ascii="Tahoma" w:hAnsi="Tahoma" w:cs="Tahoma"/>
          <w:smallCaps/>
          <w:sz w:val="20"/>
          <w:szCs w:val="20"/>
        </w:rPr>
        <w:t>30</w:t>
      </w:r>
      <w:r w:rsidRPr="00A528B0">
        <w:rPr>
          <w:rFonts w:ascii="Tahoma" w:hAnsi="Tahoma" w:cs="Tahoma"/>
          <w:smallCaps/>
          <w:sz w:val="20"/>
          <w:szCs w:val="20"/>
        </w:rPr>
        <w:t xml:space="preserve">  </w:t>
      </w:r>
      <w:r w:rsidRPr="00A528B0">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bookmarkStart w:id="11" w:name="_gb4nrns0uw97" w:colFirst="0" w:colLast="0"/>
      <w:bookmarkEnd w:id="11"/>
    </w:p>
    <w:p w14:paraId="000000AA" w14:textId="3AC04686" w:rsidR="006D04A2" w:rsidRPr="00A528B0" w:rsidRDefault="00780285" w:rsidP="00A5429C">
      <w:pPr>
        <w:pStyle w:val="Nagwek2"/>
        <w:numPr>
          <w:ilvl w:val="0"/>
          <w:numId w:val="0"/>
        </w:numPr>
        <w:ind w:left="680" w:hanging="680"/>
        <w:jc w:val="both"/>
        <w:rPr>
          <w:rFonts w:ascii="Tahoma" w:hAnsi="Tahoma" w:cs="Tahoma"/>
          <w:sz w:val="20"/>
          <w:szCs w:val="20"/>
        </w:rPr>
      </w:pPr>
      <w:bookmarkStart w:id="12" w:name="_lodptpqf2xh0" w:colFirst="0" w:colLast="0"/>
      <w:bookmarkEnd w:id="12"/>
      <w:r w:rsidRPr="00A528B0">
        <w:rPr>
          <w:rFonts w:ascii="Tahoma" w:hAnsi="Tahoma" w:cs="Tahoma"/>
          <w:sz w:val="20"/>
          <w:szCs w:val="20"/>
        </w:rPr>
        <w:t xml:space="preserve">XI. Informacja </w:t>
      </w:r>
      <w:r w:rsidR="00775FE4" w:rsidRPr="00A528B0">
        <w:rPr>
          <w:rFonts w:ascii="Tahoma" w:hAnsi="Tahoma" w:cs="Tahoma"/>
          <w:sz w:val="20"/>
          <w:szCs w:val="20"/>
        </w:rPr>
        <w:t xml:space="preserve">o przedmiotowych środkach dowodowych </w:t>
      </w:r>
    </w:p>
    <w:p w14:paraId="7D5E437D" w14:textId="1491E28B" w:rsidR="00775FE4" w:rsidRDefault="00775FE4" w:rsidP="00FE0383">
      <w:pPr>
        <w:pStyle w:val="Akapitzlist"/>
        <w:numPr>
          <w:ilvl w:val="3"/>
          <w:numId w:val="9"/>
        </w:numPr>
        <w:spacing w:line="360" w:lineRule="auto"/>
        <w:ind w:left="426"/>
        <w:jc w:val="both"/>
        <w:rPr>
          <w:rFonts w:ascii="Tahoma" w:hAnsi="Tahoma" w:cs="Tahoma"/>
          <w:sz w:val="20"/>
          <w:szCs w:val="20"/>
        </w:rPr>
      </w:pPr>
      <w:r w:rsidRPr="00A528B0">
        <w:rPr>
          <w:rFonts w:ascii="Tahoma" w:hAnsi="Tahoma" w:cs="Tahoma"/>
          <w:sz w:val="20"/>
          <w:szCs w:val="20"/>
        </w:rPr>
        <w:t>Zamawiający żąda złożenia wraz z ofertą następujących środków dowodowych:</w:t>
      </w:r>
    </w:p>
    <w:p w14:paraId="3BACAE69" w14:textId="45A81C6E" w:rsidR="008E1934" w:rsidRPr="00D95B05" w:rsidRDefault="00BD1C29" w:rsidP="0092693B">
      <w:pPr>
        <w:pStyle w:val="Akapitzlist"/>
        <w:numPr>
          <w:ilvl w:val="1"/>
          <w:numId w:val="36"/>
        </w:numPr>
        <w:spacing w:line="360" w:lineRule="auto"/>
        <w:jc w:val="both"/>
        <w:rPr>
          <w:rFonts w:ascii="Tahoma" w:hAnsi="Tahoma" w:cs="Tahoma"/>
          <w:sz w:val="20"/>
          <w:szCs w:val="20"/>
        </w:rPr>
      </w:pPr>
      <w:r>
        <w:rPr>
          <w:rFonts w:ascii="Tahoma" w:hAnsi="Tahoma" w:cs="Tahoma"/>
          <w:b/>
          <w:sz w:val="20"/>
          <w:szCs w:val="20"/>
        </w:rPr>
        <w:t>Ulotki</w:t>
      </w:r>
      <w:r w:rsidR="00FE00AC">
        <w:rPr>
          <w:rFonts w:ascii="Tahoma" w:hAnsi="Tahoma" w:cs="Tahoma"/>
          <w:b/>
          <w:sz w:val="20"/>
          <w:szCs w:val="20"/>
        </w:rPr>
        <w:t xml:space="preserve"> /katalogi</w:t>
      </w:r>
      <w:r w:rsidR="008E1934" w:rsidRPr="00A528B0">
        <w:rPr>
          <w:rFonts w:ascii="Tahoma" w:hAnsi="Tahoma" w:cs="Tahoma"/>
          <w:sz w:val="20"/>
          <w:szCs w:val="20"/>
        </w:rPr>
        <w:t xml:space="preserve"> w języku polskim - potwierdzające, że oferowane wyroby spełniają </w:t>
      </w:r>
      <w:r w:rsidR="008E1934" w:rsidRPr="00D95B05">
        <w:rPr>
          <w:rFonts w:ascii="Tahoma" w:hAnsi="Tahoma" w:cs="Tahoma"/>
          <w:sz w:val="20"/>
          <w:szCs w:val="20"/>
        </w:rPr>
        <w:t>wymagani</w:t>
      </w:r>
      <w:r w:rsidRPr="00D95B05">
        <w:rPr>
          <w:rFonts w:ascii="Tahoma" w:hAnsi="Tahoma" w:cs="Tahoma"/>
          <w:sz w:val="20"/>
          <w:szCs w:val="20"/>
        </w:rPr>
        <w:t>a okr</w:t>
      </w:r>
      <w:r w:rsidR="00175A24" w:rsidRPr="00D95B05">
        <w:rPr>
          <w:rFonts w:ascii="Tahoma" w:hAnsi="Tahoma" w:cs="Tahoma"/>
          <w:sz w:val="20"/>
          <w:szCs w:val="20"/>
        </w:rPr>
        <w:t>eślone przez Zamawiającego.</w:t>
      </w:r>
    </w:p>
    <w:p w14:paraId="3D79E68D" w14:textId="0AEC4B04" w:rsidR="00FE00AC" w:rsidRPr="00D95B05" w:rsidRDefault="00D95B05" w:rsidP="00D95B05">
      <w:pPr>
        <w:pStyle w:val="Akapitzlist"/>
        <w:numPr>
          <w:ilvl w:val="1"/>
          <w:numId w:val="36"/>
        </w:numPr>
        <w:spacing w:line="360" w:lineRule="auto"/>
        <w:jc w:val="both"/>
        <w:rPr>
          <w:rFonts w:ascii="Tahoma" w:hAnsi="Tahoma" w:cs="Tahoma"/>
          <w:sz w:val="20"/>
          <w:szCs w:val="20"/>
        </w:rPr>
      </w:pPr>
      <w:r w:rsidRPr="00D95B05">
        <w:rPr>
          <w:rFonts w:ascii="Tahoma" w:hAnsi="Tahoma" w:cs="Tahoma"/>
          <w:b/>
          <w:sz w:val="20"/>
          <w:szCs w:val="20"/>
        </w:rPr>
        <w:t xml:space="preserve">Oświadczenie </w:t>
      </w:r>
      <w:r w:rsidR="00175A24" w:rsidRPr="00D95B05">
        <w:rPr>
          <w:sz w:val="20"/>
          <w:szCs w:val="20"/>
        </w:rPr>
        <w:t>Wyk</w:t>
      </w:r>
      <w:r w:rsidR="003D0AB4">
        <w:rPr>
          <w:sz w:val="20"/>
          <w:szCs w:val="20"/>
        </w:rPr>
        <w:t xml:space="preserve">onawcy, </w:t>
      </w:r>
      <w:r w:rsidR="003D0AB4">
        <w:t xml:space="preserve"> że oferowane wyroby medyczne zostały dopuszczone do obrotu na mocy obowiązujących przepisów - posiadają wpisy i świadectwa wydane przez uprawnione organy, zgodnie z ustawą z dnia 7 kwietnia 2022 r. o wyrobach medycznych, (tj. Dz. U. z 2022 poz. 974) oraz Rozporządzeniem Parlamentu Europejskiego i Rady (UE) 2017/745 z dnia 5 kwietnia 2017 r. w sprawie wyrobów medycznych, zmiany dyrektywy 2001/83/WE, rozporządzenia (WE) nr 178/2002 i rozporządzenia (WE) nr 1223/2009 oraz uchylenia dyrektyw Rady 90/385/EWG i 93/42/EWG (MDR) -  </w:t>
      </w:r>
      <w:r w:rsidR="003D0AB4">
        <w:rPr>
          <w:b/>
          <w:bCs/>
        </w:rPr>
        <w:t>załącznik nr 6</w:t>
      </w:r>
    </w:p>
    <w:p w14:paraId="656FEACA" w14:textId="77777777" w:rsidR="00FE00AC" w:rsidRPr="008E1934" w:rsidRDefault="00FE00AC" w:rsidP="00FE00AC">
      <w:pPr>
        <w:pStyle w:val="Akapitzlist"/>
        <w:spacing w:line="360" w:lineRule="auto"/>
        <w:ind w:left="786"/>
        <w:jc w:val="both"/>
        <w:rPr>
          <w:rFonts w:ascii="Tahoma" w:hAnsi="Tahoma" w:cs="Tahoma"/>
          <w:sz w:val="20"/>
          <w:szCs w:val="20"/>
        </w:rPr>
      </w:pPr>
    </w:p>
    <w:p w14:paraId="26F559CC" w14:textId="09D12D60" w:rsidR="008405A3" w:rsidRDefault="008405A3" w:rsidP="00FE0383">
      <w:pPr>
        <w:pStyle w:val="Akapitzlist"/>
        <w:numPr>
          <w:ilvl w:val="3"/>
          <w:numId w:val="9"/>
        </w:numPr>
        <w:spacing w:line="360" w:lineRule="auto"/>
        <w:ind w:left="426"/>
        <w:jc w:val="both"/>
        <w:rPr>
          <w:rFonts w:ascii="Tahoma" w:hAnsi="Tahoma" w:cs="Tahoma"/>
          <w:sz w:val="20"/>
          <w:szCs w:val="20"/>
        </w:rPr>
      </w:pPr>
      <w:r>
        <w:rPr>
          <w:rFonts w:ascii="Tahoma" w:hAnsi="Tahoma" w:cs="Tahoma"/>
          <w:sz w:val="20"/>
          <w:szCs w:val="20"/>
        </w:rPr>
        <w:t>Zamawiający</w:t>
      </w:r>
      <w:r w:rsidRPr="008405A3">
        <w:rPr>
          <w:rFonts w:ascii="Tahoma" w:hAnsi="Tahoma" w:cs="Tahoma"/>
          <w:sz w:val="20"/>
          <w:szCs w:val="20"/>
        </w:rPr>
        <w:t xml:space="preserve"> </w:t>
      </w:r>
      <w:r w:rsidRPr="00A528B0">
        <w:rPr>
          <w:rFonts w:ascii="Tahoma" w:hAnsi="Tahoma" w:cs="Tahoma"/>
          <w:sz w:val="20"/>
          <w:szCs w:val="20"/>
        </w:rPr>
        <w:t>zaakceptuje równoważne przedmiotowe środki dowodowe, jeśli potwierdzą, że oferowane dostawy, spełniają określone przez Zamawiającego wymagania, cechy lub kryteria.</w:t>
      </w:r>
    </w:p>
    <w:p w14:paraId="0BC4D8C5" w14:textId="39DD7DD6" w:rsidR="00551C3F" w:rsidRPr="00A528B0" w:rsidRDefault="00551C3F" w:rsidP="00FE0383">
      <w:pPr>
        <w:pStyle w:val="Akapitzlist"/>
        <w:numPr>
          <w:ilvl w:val="3"/>
          <w:numId w:val="9"/>
        </w:numPr>
        <w:spacing w:line="360" w:lineRule="auto"/>
        <w:ind w:left="426"/>
        <w:jc w:val="both"/>
        <w:rPr>
          <w:rFonts w:ascii="Tahoma" w:hAnsi="Tahoma" w:cs="Tahoma"/>
          <w:sz w:val="20"/>
          <w:szCs w:val="20"/>
        </w:rPr>
      </w:pPr>
      <w:r>
        <w:rPr>
          <w:rFonts w:ascii="Tahoma" w:hAnsi="Tahoma" w:cs="Tahoma"/>
          <w:sz w:val="20"/>
          <w:szCs w:val="20"/>
        </w:rPr>
        <w:t>Zamawiający nie przewiduje uzupełnienia przedmiotowych środków dowodowych.</w:t>
      </w:r>
    </w:p>
    <w:p w14:paraId="259EB210" w14:textId="77777777" w:rsidR="008D62F9" w:rsidRPr="008E1934" w:rsidRDefault="008D62F9" w:rsidP="008E1934">
      <w:pPr>
        <w:jc w:val="both"/>
        <w:rPr>
          <w:rFonts w:ascii="Tahoma" w:hAnsi="Tahoma" w:cs="Tahoma"/>
          <w:sz w:val="20"/>
          <w:szCs w:val="20"/>
        </w:rPr>
      </w:pPr>
    </w:p>
    <w:p w14:paraId="4DB639A6" w14:textId="15B45B56" w:rsidR="00775FE4" w:rsidRPr="00A528B0" w:rsidRDefault="00775FE4" w:rsidP="00A5429C">
      <w:pPr>
        <w:pStyle w:val="Nagwek2"/>
        <w:numPr>
          <w:ilvl w:val="0"/>
          <w:numId w:val="0"/>
        </w:numPr>
        <w:ind w:left="680" w:hanging="680"/>
        <w:rPr>
          <w:rFonts w:ascii="Tahoma" w:hAnsi="Tahoma" w:cs="Tahoma"/>
          <w:sz w:val="20"/>
          <w:szCs w:val="20"/>
        </w:rPr>
      </w:pPr>
      <w:r w:rsidRPr="00A528B0">
        <w:rPr>
          <w:rFonts w:ascii="Tahoma" w:hAnsi="Tahoma" w:cs="Tahoma"/>
          <w:sz w:val="20"/>
          <w:szCs w:val="20"/>
        </w:rPr>
        <w:lastRenderedPageBreak/>
        <w:t>XII. Informacja dla Wykonawców wspólnie ubiegających się o udzielenie zamówienia</w:t>
      </w:r>
    </w:p>
    <w:p w14:paraId="000000AB" w14:textId="77777777" w:rsidR="006D04A2" w:rsidRPr="00A528B0" w:rsidRDefault="00780285" w:rsidP="0092693B">
      <w:pPr>
        <w:numPr>
          <w:ilvl w:val="0"/>
          <w:numId w:val="18"/>
        </w:numPr>
        <w:spacing w:before="240" w:line="360" w:lineRule="auto"/>
        <w:ind w:left="426"/>
        <w:jc w:val="both"/>
        <w:rPr>
          <w:rFonts w:ascii="Tahoma" w:hAnsi="Tahoma" w:cs="Tahoma"/>
          <w:sz w:val="20"/>
          <w:szCs w:val="20"/>
        </w:rPr>
      </w:pPr>
      <w:r w:rsidRPr="00A528B0">
        <w:rPr>
          <w:rFonts w:ascii="Tahoma" w:hAnsi="Tahoma" w:cs="Tahoma"/>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528B0">
        <w:rPr>
          <w:rFonts w:ascii="Tahoma" w:hAnsi="Tahoma" w:cs="Tahoma"/>
          <w:b/>
          <w:sz w:val="20"/>
          <w:szCs w:val="20"/>
        </w:rPr>
        <w:t xml:space="preserve"> </w:t>
      </w:r>
      <w:r w:rsidRPr="00A528B0">
        <w:rPr>
          <w:rFonts w:ascii="Tahoma" w:hAnsi="Tahoma" w:cs="Tahoma"/>
          <w:sz w:val="20"/>
          <w:szCs w:val="20"/>
        </w:rPr>
        <w:t xml:space="preserve">winno być załączone do oferty. </w:t>
      </w:r>
    </w:p>
    <w:p w14:paraId="000000AC" w14:textId="77C304E1" w:rsidR="006D04A2" w:rsidRPr="00A528B0" w:rsidRDefault="00780285" w:rsidP="0092693B">
      <w:pPr>
        <w:numPr>
          <w:ilvl w:val="0"/>
          <w:numId w:val="18"/>
        </w:numPr>
        <w:spacing w:line="360" w:lineRule="auto"/>
        <w:ind w:left="426"/>
        <w:jc w:val="both"/>
        <w:rPr>
          <w:rFonts w:ascii="Tahoma" w:hAnsi="Tahoma" w:cs="Tahoma"/>
          <w:sz w:val="20"/>
          <w:szCs w:val="20"/>
        </w:rPr>
      </w:pPr>
      <w:r w:rsidRPr="00A528B0">
        <w:rPr>
          <w:rFonts w:ascii="Tahoma" w:hAnsi="Tahoma" w:cs="Tahoma"/>
          <w:sz w:val="20"/>
          <w:szCs w:val="20"/>
        </w:rPr>
        <w:t>W przypadku Wykonawców wspólnie ubiegających się o udzielenie zamówienia, oświadczenia, o których mowa w Rozdziale X ust. 1 SWZ, składa każdy z Wykonawców. Oświadczenia te potwier</w:t>
      </w:r>
      <w:r w:rsidR="00DB56B3">
        <w:rPr>
          <w:rFonts w:ascii="Tahoma" w:hAnsi="Tahoma" w:cs="Tahoma"/>
          <w:sz w:val="20"/>
          <w:szCs w:val="20"/>
        </w:rPr>
        <w:t>dzają brak podstaw wykluczenia</w:t>
      </w:r>
      <w:r w:rsidRPr="00A528B0">
        <w:rPr>
          <w:rFonts w:ascii="Tahoma" w:hAnsi="Tahoma" w:cs="Tahoma"/>
          <w:sz w:val="20"/>
          <w:szCs w:val="20"/>
        </w:rPr>
        <w:t>, w jakim każdy z Wykonawców wykazuje spełnianie warunków udziału w postępowaniu.</w:t>
      </w:r>
    </w:p>
    <w:p w14:paraId="000000AD" w14:textId="29DF76BE" w:rsidR="006D04A2" w:rsidRPr="00A528B0" w:rsidRDefault="00780285" w:rsidP="0092693B">
      <w:pPr>
        <w:numPr>
          <w:ilvl w:val="0"/>
          <w:numId w:val="18"/>
        </w:numPr>
        <w:spacing w:line="360" w:lineRule="auto"/>
        <w:ind w:left="426"/>
        <w:jc w:val="both"/>
        <w:rPr>
          <w:rFonts w:ascii="Tahoma" w:hAnsi="Tahoma" w:cs="Tahoma"/>
          <w:sz w:val="20"/>
          <w:szCs w:val="20"/>
        </w:rPr>
      </w:pPr>
      <w:r w:rsidRPr="00A528B0">
        <w:rPr>
          <w:rFonts w:ascii="Tahoma" w:hAnsi="Tahoma" w:cs="Tahoma"/>
          <w:sz w:val="20"/>
          <w:szCs w:val="20"/>
        </w:rPr>
        <w:t>Wykonawcy wspólnie ubiegający się o udzielenie zamówienia dołączają do oferty oświadczenie, z którego wynika, które dostawy</w:t>
      </w:r>
      <w:r w:rsidR="00266513">
        <w:rPr>
          <w:rFonts w:ascii="Tahoma" w:hAnsi="Tahoma" w:cs="Tahoma"/>
          <w:sz w:val="20"/>
          <w:szCs w:val="20"/>
        </w:rPr>
        <w:t xml:space="preserve"> </w:t>
      </w:r>
      <w:r w:rsidR="003D0AB4">
        <w:rPr>
          <w:rFonts w:ascii="Tahoma" w:hAnsi="Tahoma" w:cs="Tahoma"/>
          <w:sz w:val="20"/>
          <w:szCs w:val="20"/>
        </w:rPr>
        <w:t xml:space="preserve">wykonają poszczególni wykonawcy </w:t>
      </w:r>
    </w:p>
    <w:p w14:paraId="000000AE" w14:textId="77777777" w:rsidR="006D04A2" w:rsidRPr="00A528B0" w:rsidRDefault="00780285" w:rsidP="0092693B">
      <w:pPr>
        <w:numPr>
          <w:ilvl w:val="0"/>
          <w:numId w:val="18"/>
        </w:numPr>
        <w:spacing w:line="360" w:lineRule="auto"/>
        <w:ind w:left="426"/>
        <w:jc w:val="both"/>
        <w:rPr>
          <w:rFonts w:ascii="Tahoma" w:hAnsi="Tahoma" w:cs="Tahoma"/>
          <w:sz w:val="20"/>
          <w:szCs w:val="20"/>
        </w:rPr>
      </w:pPr>
      <w:r w:rsidRPr="00A528B0">
        <w:rPr>
          <w:rFonts w:ascii="Tahoma" w:hAnsi="Tahoma" w:cs="Tahoma"/>
          <w:sz w:val="20"/>
          <w:szCs w:val="20"/>
        </w:rPr>
        <w:t>Oświadczenia i dokumenty potwierdzające brak podstaw do wykluczenia z postępowania składa każdy z Wykonawców wspólnie ubiegających się o zamówienie.</w:t>
      </w:r>
    </w:p>
    <w:p w14:paraId="000000AF" w14:textId="65481FD2" w:rsidR="006D04A2" w:rsidRPr="00A528B0" w:rsidRDefault="00780285" w:rsidP="00A5429C">
      <w:pPr>
        <w:pStyle w:val="Nagwek2"/>
        <w:numPr>
          <w:ilvl w:val="0"/>
          <w:numId w:val="0"/>
        </w:numPr>
        <w:spacing w:before="240" w:after="240"/>
        <w:ind w:left="680" w:hanging="680"/>
        <w:rPr>
          <w:rFonts w:ascii="Tahoma" w:hAnsi="Tahoma" w:cs="Tahoma"/>
          <w:sz w:val="20"/>
          <w:szCs w:val="20"/>
        </w:rPr>
      </w:pPr>
      <w:bookmarkStart w:id="13" w:name="_tp7vefgpgfgi" w:colFirst="0" w:colLast="0"/>
      <w:bookmarkEnd w:id="13"/>
      <w:r w:rsidRPr="00A528B0">
        <w:rPr>
          <w:rFonts w:ascii="Tahoma" w:hAnsi="Tahoma" w:cs="Tahoma"/>
          <w:sz w:val="20"/>
          <w:szCs w:val="20"/>
        </w:rPr>
        <w:t>XI</w:t>
      </w:r>
      <w:r w:rsidR="00696E84" w:rsidRPr="00A528B0">
        <w:rPr>
          <w:rFonts w:ascii="Tahoma" w:hAnsi="Tahoma" w:cs="Tahoma"/>
          <w:sz w:val="20"/>
          <w:szCs w:val="20"/>
        </w:rPr>
        <w:t>I</w:t>
      </w:r>
      <w:r w:rsidRPr="00A528B0">
        <w:rPr>
          <w:rFonts w:ascii="Tahoma" w:hAnsi="Tahoma" w:cs="Tahoma"/>
          <w:sz w:val="20"/>
          <w:szCs w:val="20"/>
        </w:rPr>
        <w:t>I. Informacje o sposobie porozumiewania się zamawiającego z Wykonawcami oraz przekazywania oświadczeń lub dokumentów</w:t>
      </w:r>
    </w:p>
    <w:p w14:paraId="000000B0" w14:textId="4D33755A" w:rsidR="006D04A2" w:rsidRPr="00A528B0" w:rsidRDefault="00780285" w:rsidP="0092693B">
      <w:pPr>
        <w:numPr>
          <w:ilvl w:val="0"/>
          <w:numId w:val="17"/>
        </w:numPr>
        <w:spacing w:line="319" w:lineRule="auto"/>
        <w:jc w:val="both"/>
        <w:rPr>
          <w:rFonts w:ascii="Tahoma" w:hAnsi="Tahoma" w:cs="Tahoma"/>
          <w:sz w:val="20"/>
          <w:szCs w:val="20"/>
        </w:rPr>
      </w:pPr>
      <w:r w:rsidRPr="00A528B0">
        <w:rPr>
          <w:rFonts w:ascii="Tahoma" w:hAnsi="Tahoma" w:cs="Tahoma"/>
          <w:sz w:val="20"/>
          <w:szCs w:val="20"/>
        </w:rPr>
        <w:t>Osobą uprawnioną do kontaktu z Wykonawcami jest</w:t>
      </w:r>
      <w:r w:rsidRPr="00266513">
        <w:rPr>
          <w:rFonts w:ascii="Tahoma" w:hAnsi="Tahoma" w:cs="Tahoma"/>
          <w:sz w:val="20"/>
          <w:szCs w:val="20"/>
        </w:rPr>
        <w:t xml:space="preserve">: </w:t>
      </w:r>
      <w:r w:rsidR="00D72144" w:rsidRPr="00266513">
        <w:rPr>
          <w:rFonts w:ascii="Tahoma" w:hAnsi="Tahoma" w:cs="Tahoma"/>
          <w:sz w:val="20"/>
          <w:szCs w:val="20"/>
        </w:rPr>
        <w:t xml:space="preserve">Alicja Poznańska </w:t>
      </w:r>
      <w:r w:rsidR="00266513">
        <w:rPr>
          <w:rFonts w:ascii="Tahoma" w:hAnsi="Tahoma" w:cs="Tahoma"/>
          <w:sz w:val="20"/>
          <w:szCs w:val="20"/>
        </w:rPr>
        <w:t xml:space="preserve">e-mail: </w:t>
      </w:r>
      <w:r w:rsidR="00266513" w:rsidRPr="00266513">
        <w:rPr>
          <w:rStyle w:val="stylestext-qmhvn0-5"/>
          <w:sz w:val="20"/>
          <w:szCs w:val="20"/>
        </w:rPr>
        <w:t>krakow.dompck@pck.org.pl</w:t>
      </w:r>
      <w:r w:rsidR="00D72144" w:rsidRPr="00266513">
        <w:rPr>
          <w:rFonts w:ascii="Tahoma" w:hAnsi="Tahoma" w:cs="Tahoma"/>
          <w:sz w:val="20"/>
          <w:szCs w:val="20"/>
        </w:rPr>
        <w:t xml:space="preserve">     </w:t>
      </w:r>
    </w:p>
    <w:p w14:paraId="4E428815" w14:textId="47D436D7" w:rsidR="00DC09BB" w:rsidRPr="00A528B0" w:rsidRDefault="00780285" w:rsidP="0092693B">
      <w:pPr>
        <w:numPr>
          <w:ilvl w:val="0"/>
          <w:numId w:val="17"/>
        </w:numPr>
        <w:pBdr>
          <w:top w:val="nil"/>
          <w:left w:val="nil"/>
          <w:bottom w:val="nil"/>
          <w:right w:val="nil"/>
          <w:between w:val="nil"/>
        </w:pBdr>
        <w:spacing w:line="319" w:lineRule="auto"/>
        <w:jc w:val="both"/>
        <w:rPr>
          <w:rFonts w:ascii="Tahoma" w:hAnsi="Tahoma" w:cs="Tahoma"/>
          <w:sz w:val="20"/>
          <w:szCs w:val="20"/>
        </w:rPr>
      </w:pPr>
      <w:r w:rsidRPr="00A528B0">
        <w:rPr>
          <w:rFonts w:ascii="Tahoma" w:hAnsi="Tahoma" w:cs="Tahoma"/>
          <w:sz w:val="20"/>
          <w:szCs w:val="20"/>
        </w:rPr>
        <w:t xml:space="preserve">Postępowanie prowadzone jest w języku polskim w formie elektronicznej za pośrednictwem </w:t>
      </w:r>
      <w:hyperlink r:id="rId9">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pod adrese</w:t>
      </w:r>
      <w:r w:rsidR="00DC09BB" w:rsidRPr="00A528B0">
        <w:rPr>
          <w:rFonts w:ascii="Tahoma" w:hAnsi="Tahoma" w:cs="Tahoma"/>
          <w:sz w:val="20"/>
          <w:szCs w:val="20"/>
        </w:rPr>
        <w:t xml:space="preserve">m </w:t>
      </w:r>
      <w:hyperlink r:id="rId10" w:history="1">
        <w:r w:rsidR="00DC09BB" w:rsidRPr="00A528B0">
          <w:rPr>
            <w:rStyle w:val="Hipercze"/>
            <w:rFonts w:ascii="Tahoma" w:hAnsi="Tahoma" w:cs="Tahoma"/>
            <w:sz w:val="20"/>
            <w:szCs w:val="20"/>
          </w:rPr>
          <w:t>https://platformazakupowa.pl/pn/pck_malopolska</w:t>
        </w:r>
      </w:hyperlink>
    </w:p>
    <w:p w14:paraId="000000B2" w14:textId="77777777" w:rsidR="006D04A2" w:rsidRPr="00A528B0" w:rsidRDefault="00780285" w:rsidP="0092693B">
      <w:pPr>
        <w:numPr>
          <w:ilvl w:val="0"/>
          <w:numId w:val="17"/>
        </w:numPr>
        <w:spacing w:line="319" w:lineRule="auto"/>
        <w:jc w:val="both"/>
        <w:rPr>
          <w:rFonts w:ascii="Tahoma" w:eastAsia="Calibri" w:hAnsi="Tahoma" w:cs="Tahoma"/>
          <w:sz w:val="20"/>
          <w:szCs w:val="20"/>
        </w:rPr>
      </w:pPr>
      <w:r w:rsidRPr="00A528B0">
        <w:rPr>
          <w:rFonts w:ascii="Tahoma" w:eastAsia="Calibri" w:hAnsi="Tahoma" w:cs="Tahoma"/>
          <w:sz w:val="20"/>
          <w:szCs w:val="20"/>
        </w:rPr>
        <w:t>W celu skrócenia czasu udzielenia odpowiedzi na pytania komunikacja między zamawiającym a wykonawcami w zakresie:</w:t>
      </w:r>
    </w:p>
    <w:p w14:paraId="000000B3"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Zamawiającemu pytań do treści SWZ;</w:t>
      </w:r>
    </w:p>
    <w:p w14:paraId="000000B4"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odpowiedzi na wezwanie Zamawiającego do złożenia podmiotowych środków dowodowych;</w:t>
      </w:r>
    </w:p>
    <w:p w14:paraId="000000B5"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odpowiedzi na wezwanie Zamawiającego do złożenia wyjaśnień dot. treści przedmiotowych środków dowodowych;</w:t>
      </w:r>
    </w:p>
    <w:p w14:paraId="000000B8"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przesłania odpowiedzi na inne wezwania Zamawiającego wynikające z ustawy - Prawo zamówień publicznych;</w:t>
      </w:r>
    </w:p>
    <w:p w14:paraId="000000B9" w14:textId="77777777" w:rsidR="006D04A2" w:rsidRPr="00A528B0" w:rsidRDefault="00780285">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wniosków, informacji, oświadczeń Wykonawcy;</w:t>
      </w:r>
    </w:p>
    <w:p w14:paraId="000000BB" w14:textId="3348AD36" w:rsidR="006D04A2" w:rsidRPr="00A528B0" w:rsidRDefault="00780285" w:rsidP="00D53781">
      <w:pPr>
        <w:spacing w:line="320" w:lineRule="auto"/>
        <w:ind w:left="720"/>
        <w:jc w:val="both"/>
        <w:rPr>
          <w:rFonts w:ascii="Tahoma" w:eastAsia="Calibri" w:hAnsi="Tahoma" w:cs="Tahoma"/>
          <w:sz w:val="20"/>
          <w:szCs w:val="20"/>
          <w:highlight w:val="white"/>
        </w:rPr>
      </w:pPr>
      <w:r w:rsidRPr="00A528B0">
        <w:rPr>
          <w:rFonts w:ascii="Tahoma" w:eastAsia="Calibri" w:hAnsi="Tahoma" w:cs="Tahoma"/>
          <w:sz w:val="20"/>
          <w:szCs w:val="20"/>
          <w:highlight w:val="white"/>
        </w:rPr>
        <w:t>- przesyłania odwołania/inne</w:t>
      </w:r>
    </w:p>
    <w:p w14:paraId="000000BC" w14:textId="77777777" w:rsidR="006D04A2" w:rsidRPr="00A528B0" w:rsidRDefault="00780285">
      <w:pPr>
        <w:pBdr>
          <w:top w:val="nil"/>
          <w:left w:val="nil"/>
          <w:bottom w:val="nil"/>
          <w:right w:val="nil"/>
          <w:between w:val="nil"/>
        </w:pBdr>
        <w:spacing w:line="320" w:lineRule="auto"/>
        <w:ind w:left="720"/>
        <w:jc w:val="both"/>
        <w:rPr>
          <w:rFonts w:ascii="Tahoma" w:hAnsi="Tahoma" w:cs="Tahoma"/>
          <w:b/>
          <w:sz w:val="20"/>
          <w:szCs w:val="20"/>
        </w:rPr>
      </w:pPr>
      <w:r w:rsidRPr="00A528B0">
        <w:rPr>
          <w:rFonts w:ascii="Tahoma" w:eastAsia="Calibri" w:hAnsi="Tahoma" w:cs="Tahoma"/>
          <w:sz w:val="20"/>
          <w:szCs w:val="20"/>
        </w:rPr>
        <w:lastRenderedPageBreak/>
        <w:t xml:space="preserve">odbywa się za pośrednictwem </w:t>
      </w:r>
      <w:hyperlink r:id="rId11">
        <w:r w:rsidRPr="00A528B0">
          <w:rPr>
            <w:rFonts w:ascii="Tahoma" w:eastAsia="Calibri" w:hAnsi="Tahoma" w:cs="Tahoma"/>
            <w:color w:val="1155CC"/>
            <w:sz w:val="20"/>
            <w:szCs w:val="20"/>
            <w:u w:val="single"/>
          </w:rPr>
          <w:t>platformazakupowa.pl</w:t>
        </w:r>
      </w:hyperlink>
      <w:r w:rsidRPr="00A528B0">
        <w:rPr>
          <w:rFonts w:ascii="Tahoma" w:eastAsia="Calibri" w:hAnsi="Tahoma" w:cs="Tahoma"/>
          <w:sz w:val="20"/>
          <w:szCs w:val="20"/>
        </w:rPr>
        <w:t xml:space="preserve"> i formularza </w:t>
      </w:r>
      <w:r w:rsidRPr="00A528B0">
        <w:rPr>
          <w:rFonts w:ascii="Tahoma" w:eastAsia="Calibri" w:hAnsi="Tahoma" w:cs="Tahoma"/>
          <w:b/>
          <w:sz w:val="20"/>
          <w:szCs w:val="20"/>
        </w:rPr>
        <w:t>„Wyślij wiadomość do zamawiającego”.</w:t>
      </w:r>
      <w:r w:rsidRPr="00A528B0">
        <w:rPr>
          <w:rFonts w:ascii="Tahoma" w:hAnsi="Tahoma" w:cs="Tahoma"/>
          <w:b/>
          <w:sz w:val="20"/>
          <w:szCs w:val="20"/>
        </w:rPr>
        <w:t xml:space="preserve"> </w:t>
      </w:r>
    </w:p>
    <w:p w14:paraId="000000BD" w14:textId="1B7BC7DA" w:rsidR="006D04A2" w:rsidRPr="00A528B0" w:rsidRDefault="00780285">
      <w:pPr>
        <w:spacing w:line="320" w:lineRule="auto"/>
        <w:ind w:left="720"/>
        <w:jc w:val="both"/>
        <w:rPr>
          <w:rFonts w:ascii="Tahoma" w:hAnsi="Tahoma" w:cs="Tahoma"/>
          <w:b/>
          <w:bCs/>
          <w:sz w:val="20"/>
          <w:szCs w:val="20"/>
        </w:rPr>
      </w:pPr>
      <w:r w:rsidRPr="00A528B0">
        <w:rPr>
          <w:rFonts w:ascii="Tahoma" w:hAnsi="Tahoma" w:cs="Tahoma"/>
          <w:sz w:val="20"/>
          <w:szCs w:val="20"/>
        </w:rPr>
        <w:t xml:space="preserve">Za datę przekazania (wpływu) oświadczeń, wniosków, zawiadomień oraz informacji przyjmuje się datę ich przesłania za pośrednictwem </w:t>
      </w:r>
      <w:hyperlink r:id="rId12">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1429CE" w:rsidRPr="00A528B0">
        <w:rPr>
          <w:rFonts w:ascii="Tahoma" w:hAnsi="Tahoma" w:cs="Tahoma"/>
          <w:b/>
          <w:bCs/>
          <w:sz w:val="20"/>
          <w:szCs w:val="20"/>
        </w:rPr>
        <w:t>krakow.</w:t>
      </w:r>
      <w:r w:rsidR="00DC09BB" w:rsidRPr="00A528B0">
        <w:rPr>
          <w:rFonts w:ascii="Tahoma" w:hAnsi="Tahoma" w:cs="Tahoma"/>
          <w:b/>
          <w:bCs/>
          <w:sz w:val="20"/>
          <w:szCs w:val="20"/>
        </w:rPr>
        <w:t>przetargi</w:t>
      </w:r>
      <w:r w:rsidR="001429CE" w:rsidRPr="00A528B0">
        <w:rPr>
          <w:rFonts w:ascii="Tahoma" w:hAnsi="Tahoma" w:cs="Tahoma"/>
          <w:b/>
          <w:bCs/>
          <w:sz w:val="20"/>
          <w:szCs w:val="20"/>
        </w:rPr>
        <w:t>@pck.malopolska.pl</w:t>
      </w:r>
    </w:p>
    <w:p w14:paraId="000000BE" w14:textId="77777777" w:rsidR="006D04A2" w:rsidRPr="00A528B0" w:rsidRDefault="00780285" w:rsidP="0092693B">
      <w:pPr>
        <w:numPr>
          <w:ilvl w:val="0"/>
          <w:numId w:val="17"/>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 xml:space="preserve">Zamawiający będzie przekazywał wykonawcom informacje za pośrednictwem </w:t>
      </w:r>
      <w:hyperlink r:id="rId13">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do konkretnego wykonawcy.</w:t>
      </w:r>
    </w:p>
    <w:p w14:paraId="000000BF" w14:textId="77777777" w:rsidR="006D04A2" w:rsidRPr="00A528B0" w:rsidRDefault="00780285" w:rsidP="0092693B">
      <w:pPr>
        <w:numPr>
          <w:ilvl w:val="0"/>
          <w:numId w:val="17"/>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2927BA6C" w:rsidR="006D04A2" w:rsidRPr="00A528B0" w:rsidRDefault="00780285" w:rsidP="0092693B">
      <w:pPr>
        <w:numPr>
          <w:ilvl w:val="0"/>
          <w:numId w:val="17"/>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15">
        <w:r w:rsidRPr="00A528B0">
          <w:rPr>
            <w:rFonts w:ascii="Tahoma" w:hAnsi="Tahoma" w:cs="Tahoma"/>
            <w:color w:val="1155CC"/>
            <w:sz w:val="20"/>
            <w:szCs w:val="20"/>
            <w:u w:val="single"/>
          </w:rPr>
          <w:t>platformazakupowa.pl</w:t>
        </w:r>
      </w:hyperlink>
      <w:r w:rsidRPr="00A528B0">
        <w:rPr>
          <w:rFonts w:ascii="Tahoma" w:hAnsi="Tahoma" w:cs="Tahoma"/>
          <w:sz w:val="20"/>
          <w:szCs w:val="20"/>
        </w:rPr>
        <w:t>, tj.:</w:t>
      </w:r>
    </w:p>
    <w:p w14:paraId="000000C1"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 xml:space="preserve">stały dostęp do sieci Internet o gwarantowanej przepustowości nie mniejszej niż 512 </w:t>
      </w:r>
      <w:proofErr w:type="spellStart"/>
      <w:r w:rsidRPr="00A528B0">
        <w:rPr>
          <w:rFonts w:ascii="Tahoma" w:hAnsi="Tahoma" w:cs="Tahoma"/>
          <w:sz w:val="20"/>
          <w:szCs w:val="20"/>
        </w:rPr>
        <w:t>kb</w:t>
      </w:r>
      <w:proofErr w:type="spellEnd"/>
      <w:r w:rsidRPr="00A528B0">
        <w:rPr>
          <w:rFonts w:ascii="Tahoma" w:hAnsi="Tahoma" w:cs="Tahoma"/>
          <w:sz w:val="20"/>
          <w:szCs w:val="20"/>
        </w:rPr>
        <w:t>/s,</w:t>
      </w:r>
    </w:p>
    <w:p w14:paraId="000000C2"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 xml:space="preserve">zainstalowana dowolna, inna przeglądarka internetowa niż Internet Explorer, </w:t>
      </w:r>
    </w:p>
    <w:p w14:paraId="000000C4"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włączona obsługa JavaScript,</w:t>
      </w:r>
    </w:p>
    <w:p w14:paraId="000000C5"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 xml:space="preserve">zainstalowany program Adobe </w:t>
      </w:r>
      <w:proofErr w:type="spellStart"/>
      <w:r w:rsidRPr="00A528B0">
        <w:rPr>
          <w:rFonts w:ascii="Tahoma" w:hAnsi="Tahoma" w:cs="Tahoma"/>
          <w:sz w:val="20"/>
          <w:szCs w:val="20"/>
        </w:rPr>
        <w:t>Acrobat</w:t>
      </w:r>
      <w:proofErr w:type="spellEnd"/>
      <w:r w:rsidRPr="00A528B0">
        <w:rPr>
          <w:rFonts w:ascii="Tahoma" w:hAnsi="Tahoma" w:cs="Tahoma"/>
          <w:sz w:val="20"/>
          <w:szCs w:val="20"/>
        </w:rPr>
        <w:t xml:space="preserve"> Reader lub inny obsługujący format plików .pdf,</w:t>
      </w:r>
    </w:p>
    <w:p w14:paraId="000000C6"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Platformazakupowa.pl działa według standardu przyjętego w komunikacji sieciowej - kodowanie UTF8,</w:t>
      </w:r>
    </w:p>
    <w:p w14:paraId="000000C7"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Oznaczenie czasu odbioru danych przez platformę zakupową stanowi datę oraz dokładny czas (</w:t>
      </w:r>
      <w:proofErr w:type="spellStart"/>
      <w:r w:rsidRPr="00A528B0">
        <w:rPr>
          <w:rFonts w:ascii="Tahoma" w:hAnsi="Tahoma" w:cs="Tahoma"/>
          <w:sz w:val="20"/>
          <w:szCs w:val="20"/>
        </w:rPr>
        <w:t>hh:mm:ss</w:t>
      </w:r>
      <w:proofErr w:type="spellEnd"/>
      <w:r w:rsidRPr="00A528B0">
        <w:rPr>
          <w:rFonts w:ascii="Tahoma" w:hAnsi="Tahoma" w:cs="Tahoma"/>
          <w:sz w:val="20"/>
          <w:szCs w:val="20"/>
        </w:rPr>
        <w:t>) generowany wg. czasu lokalnego serwera synchronizowanego z zegarem Głównego Urzędu Miar.</w:t>
      </w:r>
    </w:p>
    <w:p w14:paraId="000000C8" w14:textId="77777777" w:rsidR="006D04A2" w:rsidRPr="00A528B0" w:rsidRDefault="00780285" w:rsidP="0092693B">
      <w:pPr>
        <w:numPr>
          <w:ilvl w:val="0"/>
          <w:numId w:val="17"/>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Wykonawca, przystępując do niniejszego postępowania o udzielenie zamówienia publicznego:</w:t>
      </w:r>
    </w:p>
    <w:p w14:paraId="000000C9"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lastRenderedPageBreak/>
        <w:t xml:space="preserve">akceptuje warunki korzystania z </w:t>
      </w:r>
      <w:hyperlink r:id="rId16">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określone w Regulaminie zamieszczonym na stronie internetowej </w:t>
      </w:r>
      <w:hyperlink r:id="rId17">
        <w:r w:rsidRPr="00A528B0">
          <w:rPr>
            <w:rFonts w:ascii="Tahoma" w:hAnsi="Tahoma" w:cs="Tahoma"/>
            <w:sz w:val="20"/>
            <w:szCs w:val="20"/>
          </w:rPr>
          <w:t>pod linkiem</w:t>
        </w:r>
      </w:hyperlink>
      <w:r w:rsidRPr="00A528B0">
        <w:rPr>
          <w:rFonts w:ascii="Tahoma" w:hAnsi="Tahoma" w:cs="Tahoma"/>
          <w:sz w:val="20"/>
          <w:szCs w:val="20"/>
        </w:rPr>
        <w:t xml:space="preserve">  w zakładce „Regulamin" oraz uznaje go za wiążący,</w:t>
      </w:r>
    </w:p>
    <w:p w14:paraId="000000CA" w14:textId="77777777" w:rsidR="006D04A2" w:rsidRPr="00A528B0" w:rsidRDefault="00780285" w:rsidP="0092693B">
      <w:pPr>
        <w:numPr>
          <w:ilvl w:val="1"/>
          <w:numId w:val="13"/>
        </w:numPr>
        <w:spacing w:line="320" w:lineRule="auto"/>
        <w:jc w:val="both"/>
        <w:rPr>
          <w:rFonts w:ascii="Tahoma" w:hAnsi="Tahoma" w:cs="Tahoma"/>
          <w:sz w:val="20"/>
          <w:szCs w:val="20"/>
        </w:rPr>
      </w:pPr>
      <w:r w:rsidRPr="00A528B0">
        <w:rPr>
          <w:rFonts w:ascii="Tahoma" w:hAnsi="Tahoma" w:cs="Tahoma"/>
          <w:sz w:val="20"/>
          <w:szCs w:val="20"/>
        </w:rPr>
        <w:t xml:space="preserve">zapoznał i stosuje się do Instrukcji składania ofert/wniosków dostępnej </w:t>
      </w:r>
      <w:hyperlink r:id="rId18">
        <w:r w:rsidRPr="00A528B0">
          <w:rPr>
            <w:rFonts w:ascii="Tahoma" w:hAnsi="Tahoma" w:cs="Tahoma"/>
            <w:color w:val="1155CC"/>
            <w:sz w:val="20"/>
            <w:szCs w:val="20"/>
            <w:u w:val="single"/>
          </w:rPr>
          <w:t>pod linkiem</w:t>
        </w:r>
      </w:hyperlink>
      <w:r w:rsidRPr="00A528B0">
        <w:rPr>
          <w:rFonts w:ascii="Tahoma" w:hAnsi="Tahoma" w:cs="Tahoma"/>
          <w:sz w:val="20"/>
          <w:szCs w:val="20"/>
        </w:rPr>
        <w:t xml:space="preserve">. </w:t>
      </w:r>
    </w:p>
    <w:p w14:paraId="000000CB" w14:textId="77777777" w:rsidR="006D04A2" w:rsidRPr="00A528B0" w:rsidRDefault="00780285" w:rsidP="0092693B">
      <w:pPr>
        <w:numPr>
          <w:ilvl w:val="0"/>
          <w:numId w:val="17"/>
        </w:numPr>
        <w:pBdr>
          <w:top w:val="nil"/>
          <w:left w:val="nil"/>
          <w:bottom w:val="nil"/>
          <w:right w:val="nil"/>
          <w:between w:val="nil"/>
        </w:pBdr>
        <w:spacing w:line="320" w:lineRule="auto"/>
        <w:jc w:val="both"/>
        <w:rPr>
          <w:rFonts w:ascii="Tahoma" w:eastAsia="Calibri" w:hAnsi="Tahoma" w:cs="Tahoma"/>
          <w:sz w:val="20"/>
          <w:szCs w:val="20"/>
        </w:rPr>
      </w:pPr>
      <w:r w:rsidRPr="00A528B0">
        <w:rPr>
          <w:rFonts w:ascii="Tahoma" w:hAnsi="Tahoma" w:cs="Tahoma"/>
          <w:b/>
          <w:sz w:val="20"/>
          <w:szCs w:val="20"/>
        </w:rPr>
        <w:t xml:space="preserve">Zamawiający nie ponosi odpowiedzialności za złożenie oferty w sposób niezgodny z Instrukcją korzystania z </w:t>
      </w:r>
      <w:hyperlink r:id="rId19">
        <w:r w:rsidRPr="00A528B0">
          <w:rPr>
            <w:rFonts w:ascii="Tahoma" w:hAnsi="Tahoma" w:cs="Tahoma"/>
            <w:b/>
            <w:color w:val="1155CC"/>
            <w:sz w:val="20"/>
            <w:szCs w:val="20"/>
            <w:u w:val="single"/>
          </w:rPr>
          <w:t>platformazakupowa.pl</w:t>
        </w:r>
      </w:hyperlink>
      <w:r w:rsidRPr="00A528B0">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A528B0">
        <w:rPr>
          <w:rFonts w:ascii="Tahoma" w:hAnsi="Tahoma" w:cs="Tahoma"/>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6D04A2" w:rsidRPr="00A528B0" w:rsidRDefault="00780285" w:rsidP="0092693B">
      <w:pPr>
        <w:numPr>
          <w:ilvl w:val="0"/>
          <w:numId w:val="17"/>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 xml:space="preserve">Zamawiający informuje, że instrukcje korzystania z </w:t>
      </w:r>
      <w:hyperlink r:id="rId20">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1">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znajdują się w zakładce „Instrukcje dla Wykonawców" na stronie internetowej pod adresem: </w:t>
      </w:r>
      <w:hyperlink r:id="rId22">
        <w:r w:rsidRPr="00A528B0">
          <w:rPr>
            <w:rFonts w:ascii="Tahoma" w:hAnsi="Tahoma" w:cs="Tahoma"/>
            <w:color w:val="1155CC"/>
            <w:sz w:val="20"/>
            <w:szCs w:val="20"/>
            <w:u w:val="single"/>
          </w:rPr>
          <w:t>https://platformazakupowa.pl/strona/45-instrukcje</w:t>
        </w:r>
      </w:hyperlink>
    </w:p>
    <w:p w14:paraId="000000CD" w14:textId="3EF85B82" w:rsidR="006D04A2" w:rsidRPr="00A528B0" w:rsidRDefault="00780285" w:rsidP="00D53781">
      <w:pPr>
        <w:pStyle w:val="Nagwek2"/>
        <w:numPr>
          <w:ilvl w:val="0"/>
          <w:numId w:val="0"/>
        </w:numPr>
        <w:spacing w:before="240" w:after="240"/>
        <w:ind w:left="680" w:hanging="680"/>
        <w:rPr>
          <w:rFonts w:ascii="Tahoma" w:hAnsi="Tahoma" w:cs="Tahoma"/>
          <w:sz w:val="20"/>
          <w:szCs w:val="20"/>
        </w:rPr>
      </w:pPr>
      <w:bookmarkStart w:id="14" w:name="_rq2udys4csh9" w:colFirst="0" w:colLast="0"/>
      <w:bookmarkEnd w:id="14"/>
      <w:r w:rsidRPr="00A528B0">
        <w:rPr>
          <w:rFonts w:ascii="Tahoma" w:hAnsi="Tahoma" w:cs="Tahoma"/>
          <w:sz w:val="20"/>
          <w:szCs w:val="20"/>
        </w:rPr>
        <w:t>X</w:t>
      </w:r>
      <w:r w:rsidR="001429CE" w:rsidRPr="00A528B0">
        <w:rPr>
          <w:rFonts w:ascii="Tahoma" w:hAnsi="Tahoma" w:cs="Tahoma"/>
          <w:sz w:val="20"/>
          <w:szCs w:val="20"/>
        </w:rPr>
        <w:t>I</w:t>
      </w:r>
      <w:r w:rsidR="00696E84" w:rsidRPr="00A528B0">
        <w:rPr>
          <w:rFonts w:ascii="Tahoma" w:hAnsi="Tahoma" w:cs="Tahoma"/>
          <w:sz w:val="20"/>
          <w:szCs w:val="20"/>
        </w:rPr>
        <w:t>V</w:t>
      </w:r>
      <w:r w:rsidRPr="00A528B0">
        <w:rPr>
          <w:rFonts w:ascii="Tahoma" w:hAnsi="Tahoma" w:cs="Tahoma"/>
          <w:sz w:val="20"/>
          <w:szCs w:val="20"/>
        </w:rPr>
        <w:t>. Opis sposobu przygotowania ofert oraz dokumentów wymaganych przez Zamawiającego w SWZ</w:t>
      </w:r>
    </w:p>
    <w:p w14:paraId="000000CE" w14:textId="23FCAE89" w:rsidR="006D04A2" w:rsidRPr="00A528B0" w:rsidRDefault="00780285" w:rsidP="0092693B">
      <w:pPr>
        <w:numPr>
          <w:ilvl w:val="0"/>
          <w:numId w:val="31"/>
        </w:numPr>
        <w:spacing w:line="360" w:lineRule="auto"/>
        <w:jc w:val="both"/>
        <w:rPr>
          <w:rFonts w:ascii="Tahoma" w:eastAsia="Calibri" w:hAnsi="Tahoma" w:cs="Tahoma"/>
          <w:sz w:val="20"/>
          <w:szCs w:val="20"/>
        </w:rPr>
      </w:pPr>
      <w:r w:rsidRPr="00A528B0">
        <w:rPr>
          <w:rFonts w:ascii="Tahoma" w:hAnsi="Tahoma" w:cs="Tahoma"/>
          <w:sz w:val="20"/>
          <w:szCs w:val="20"/>
        </w:rPr>
        <w:t>Oferta oraz przedmiotowe środki dowodowe</w:t>
      </w:r>
      <w:r w:rsidR="00266513">
        <w:rPr>
          <w:rFonts w:ascii="Tahoma" w:hAnsi="Tahoma" w:cs="Tahoma"/>
          <w:sz w:val="20"/>
          <w:szCs w:val="20"/>
        </w:rPr>
        <w:t xml:space="preserve"> </w:t>
      </w:r>
      <w:r w:rsidRPr="00A528B0">
        <w:rPr>
          <w:rFonts w:ascii="Tahoma" w:hAnsi="Tahoma" w:cs="Tahoma"/>
          <w:sz w:val="20"/>
          <w:szCs w:val="20"/>
        </w:rPr>
        <w:t xml:space="preserve">składane elektronicznie muszą zostać podpisane </w:t>
      </w:r>
      <w:r w:rsidRPr="00A528B0">
        <w:rPr>
          <w:rFonts w:ascii="Tahoma" w:hAnsi="Tahoma" w:cs="Tahoma"/>
          <w:b/>
          <w:sz w:val="20"/>
          <w:szCs w:val="20"/>
        </w:rPr>
        <w:t>elektronicznym kwalifikowanym podpisem</w:t>
      </w:r>
      <w:r w:rsidRPr="00A528B0">
        <w:rPr>
          <w:rFonts w:ascii="Tahoma" w:hAnsi="Tahoma" w:cs="Tahoma"/>
          <w:sz w:val="20"/>
          <w:szCs w:val="20"/>
        </w:rPr>
        <w:t xml:space="preserve"> lub </w:t>
      </w:r>
      <w:r w:rsidRPr="00A528B0">
        <w:rPr>
          <w:rFonts w:ascii="Tahoma" w:hAnsi="Tahoma" w:cs="Tahoma"/>
          <w:b/>
          <w:sz w:val="20"/>
          <w:szCs w:val="20"/>
        </w:rPr>
        <w:t xml:space="preserve">elektronicznym </w:t>
      </w:r>
      <w:r w:rsidRPr="00A528B0">
        <w:rPr>
          <w:rFonts w:ascii="Tahoma" w:hAnsi="Tahoma" w:cs="Tahoma"/>
          <w:sz w:val="20"/>
          <w:szCs w:val="20"/>
        </w:rPr>
        <w:t xml:space="preserve"> </w:t>
      </w:r>
      <w:r w:rsidRPr="00A528B0">
        <w:rPr>
          <w:rFonts w:ascii="Tahoma" w:hAnsi="Tahoma" w:cs="Tahoma"/>
          <w:b/>
          <w:sz w:val="20"/>
          <w:szCs w:val="20"/>
        </w:rPr>
        <w:t>podpisem zaufanym</w:t>
      </w:r>
      <w:r w:rsidRPr="00A528B0">
        <w:rPr>
          <w:rFonts w:ascii="Tahoma" w:hAnsi="Tahoma" w:cs="Tahoma"/>
          <w:sz w:val="20"/>
          <w:szCs w:val="20"/>
        </w:rPr>
        <w:t xml:space="preserve"> lub </w:t>
      </w:r>
      <w:r w:rsidRPr="00A528B0">
        <w:rPr>
          <w:rFonts w:ascii="Tahoma" w:hAnsi="Tahoma" w:cs="Tahoma"/>
          <w:b/>
          <w:sz w:val="20"/>
          <w:szCs w:val="20"/>
        </w:rPr>
        <w:t>elektronicznym podpisem osobistym</w:t>
      </w:r>
      <w:r w:rsidRPr="00A528B0">
        <w:rPr>
          <w:rFonts w:ascii="Tahoma" w:hAnsi="Tahoma" w:cs="Tahoma"/>
          <w:sz w:val="20"/>
          <w:szCs w:val="20"/>
        </w:rPr>
        <w:t xml:space="preserve">. W procesie składania oferty, w tym przedmiotowych środków dowodowych na platformie, </w:t>
      </w:r>
      <w:r w:rsidRPr="00A528B0">
        <w:rPr>
          <w:rFonts w:ascii="Tahoma" w:hAnsi="Tahoma" w:cs="Tahoma"/>
          <w:b/>
          <w:sz w:val="20"/>
          <w:szCs w:val="20"/>
        </w:rPr>
        <w:t>kwalifikowany podpis elektroniczny</w:t>
      </w:r>
      <w:r w:rsidRPr="00A528B0">
        <w:rPr>
          <w:rFonts w:ascii="Tahoma" w:hAnsi="Tahoma" w:cs="Tahoma"/>
          <w:sz w:val="20"/>
          <w:szCs w:val="20"/>
        </w:rPr>
        <w:t xml:space="preserve"> lub </w:t>
      </w:r>
      <w:r w:rsidR="00266513">
        <w:rPr>
          <w:rFonts w:ascii="Tahoma" w:hAnsi="Tahoma" w:cs="Tahoma"/>
          <w:b/>
          <w:sz w:val="20"/>
          <w:szCs w:val="20"/>
        </w:rPr>
        <w:t>elektroniczny</w:t>
      </w:r>
      <w:r w:rsidRPr="00A528B0">
        <w:rPr>
          <w:rFonts w:ascii="Tahoma" w:hAnsi="Tahoma" w:cs="Tahoma"/>
          <w:b/>
          <w:sz w:val="20"/>
          <w:szCs w:val="20"/>
        </w:rPr>
        <w:t xml:space="preserve"> podpis zaufany</w:t>
      </w:r>
      <w:r w:rsidRPr="00A528B0">
        <w:rPr>
          <w:rFonts w:ascii="Tahoma" w:hAnsi="Tahoma" w:cs="Tahoma"/>
          <w:sz w:val="20"/>
          <w:szCs w:val="20"/>
        </w:rPr>
        <w:t xml:space="preserve"> lub </w:t>
      </w:r>
      <w:r w:rsidR="00266513">
        <w:rPr>
          <w:rFonts w:ascii="Tahoma" w:hAnsi="Tahoma" w:cs="Tahoma"/>
          <w:b/>
          <w:sz w:val="20"/>
          <w:szCs w:val="20"/>
        </w:rPr>
        <w:t>elektroniczny</w:t>
      </w:r>
      <w:r w:rsidRPr="00A528B0">
        <w:rPr>
          <w:rFonts w:ascii="Tahoma" w:hAnsi="Tahoma" w:cs="Tahoma"/>
          <w:b/>
          <w:sz w:val="20"/>
          <w:szCs w:val="20"/>
        </w:rPr>
        <w:t xml:space="preserve"> podpis osobisty</w:t>
      </w:r>
      <w:r w:rsidRPr="00A528B0">
        <w:rPr>
          <w:rFonts w:ascii="Tahoma" w:hAnsi="Tahoma" w:cs="Tahoma"/>
          <w:sz w:val="20"/>
          <w:szCs w:val="20"/>
        </w:rPr>
        <w:t xml:space="preserve"> Wykonawca składa bezpośrednio na dokumencie, który następnie przesyła do systemu.</w:t>
      </w:r>
    </w:p>
    <w:p w14:paraId="000000CF" w14:textId="394D02B3" w:rsidR="006D04A2" w:rsidRPr="00A528B0" w:rsidRDefault="00780285" w:rsidP="0092693B">
      <w:pPr>
        <w:pStyle w:val="Nagwek5"/>
        <w:numPr>
          <w:ilvl w:val="0"/>
          <w:numId w:val="31"/>
        </w:numPr>
        <w:spacing w:before="0" w:after="0" w:line="360" w:lineRule="auto"/>
        <w:jc w:val="both"/>
        <w:rPr>
          <w:rFonts w:ascii="Tahoma" w:hAnsi="Tahoma" w:cs="Tahoma"/>
          <w:color w:val="000000"/>
          <w:sz w:val="20"/>
          <w:szCs w:val="20"/>
        </w:rPr>
      </w:pPr>
      <w:bookmarkStart w:id="15" w:name="_21eeoojwb3nb" w:colFirst="0" w:colLast="0"/>
      <w:bookmarkEnd w:id="15"/>
      <w:r w:rsidRPr="00A528B0">
        <w:rPr>
          <w:rFonts w:ascii="Tahoma" w:hAnsi="Tahoma" w:cs="Tahoma"/>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528B0">
        <w:rPr>
          <w:rFonts w:ascii="Tahoma" w:hAnsi="Tahoma" w:cs="Tahoma"/>
          <w:b/>
          <w:color w:val="000000"/>
          <w:sz w:val="20"/>
          <w:szCs w:val="20"/>
        </w:rPr>
        <w:t>kwalifikowanym podpisem elektronicznym</w:t>
      </w:r>
      <w:r w:rsidRPr="00A528B0">
        <w:rPr>
          <w:rFonts w:ascii="Tahoma" w:hAnsi="Tahoma" w:cs="Tahoma"/>
          <w:color w:val="000000"/>
          <w:sz w:val="20"/>
          <w:szCs w:val="20"/>
        </w:rPr>
        <w:t xml:space="preserve"> lub </w:t>
      </w:r>
      <w:r w:rsidRPr="00A528B0">
        <w:rPr>
          <w:rFonts w:ascii="Tahoma" w:hAnsi="Tahoma" w:cs="Tahoma"/>
          <w:b/>
          <w:color w:val="000000"/>
          <w:sz w:val="20"/>
          <w:szCs w:val="20"/>
        </w:rPr>
        <w:t>elektronicznym podpisem zaufanym</w:t>
      </w:r>
      <w:r w:rsidRPr="00A528B0">
        <w:rPr>
          <w:rFonts w:ascii="Tahoma" w:hAnsi="Tahoma" w:cs="Tahoma"/>
          <w:color w:val="000000"/>
          <w:sz w:val="20"/>
          <w:szCs w:val="20"/>
        </w:rPr>
        <w:t xml:space="preserve"> lub </w:t>
      </w:r>
      <w:r w:rsidRPr="00A528B0">
        <w:rPr>
          <w:rFonts w:ascii="Tahoma" w:hAnsi="Tahoma" w:cs="Tahoma"/>
          <w:b/>
          <w:color w:val="000000"/>
          <w:sz w:val="20"/>
          <w:szCs w:val="20"/>
        </w:rPr>
        <w:t>elektronicznym podpisem osobistym</w:t>
      </w:r>
      <w:r w:rsidRPr="00A528B0">
        <w:rPr>
          <w:rFonts w:ascii="Tahoma" w:hAnsi="Tahoma" w:cs="Tahoma"/>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w:t>
      </w:r>
      <w:r w:rsidR="00266513">
        <w:rPr>
          <w:rFonts w:ascii="Tahoma" w:hAnsi="Tahoma" w:cs="Tahoma"/>
          <w:color w:val="000000"/>
          <w:sz w:val="20"/>
          <w:szCs w:val="20"/>
        </w:rPr>
        <w:t xml:space="preserve">/osoby upoważnioną/upoważnione. </w:t>
      </w:r>
    </w:p>
    <w:p w14:paraId="000000D0"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Oferta powinna być:</w:t>
      </w:r>
    </w:p>
    <w:p w14:paraId="000000D1" w14:textId="77777777" w:rsidR="006D04A2" w:rsidRPr="00A528B0" w:rsidRDefault="00780285" w:rsidP="0092693B">
      <w:pPr>
        <w:numPr>
          <w:ilvl w:val="1"/>
          <w:numId w:val="30"/>
        </w:numPr>
        <w:spacing w:line="360" w:lineRule="auto"/>
        <w:jc w:val="both"/>
        <w:rPr>
          <w:rFonts w:ascii="Tahoma" w:hAnsi="Tahoma" w:cs="Tahoma"/>
          <w:sz w:val="20"/>
          <w:szCs w:val="20"/>
        </w:rPr>
      </w:pPr>
      <w:r w:rsidRPr="00A528B0">
        <w:rPr>
          <w:rFonts w:ascii="Tahoma" w:hAnsi="Tahoma" w:cs="Tahoma"/>
          <w:sz w:val="20"/>
          <w:szCs w:val="20"/>
        </w:rPr>
        <w:t>sporządzona na podstawie załączników niniejszej SWZ w języku polskim,</w:t>
      </w:r>
    </w:p>
    <w:p w14:paraId="000000D2" w14:textId="77777777" w:rsidR="006D04A2" w:rsidRPr="00A528B0" w:rsidRDefault="00780285" w:rsidP="0092693B">
      <w:pPr>
        <w:numPr>
          <w:ilvl w:val="1"/>
          <w:numId w:val="30"/>
        </w:numPr>
        <w:spacing w:line="360" w:lineRule="auto"/>
        <w:jc w:val="both"/>
        <w:rPr>
          <w:rFonts w:ascii="Tahoma" w:hAnsi="Tahoma" w:cs="Tahoma"/>
          <w:sz w:val="20"/>
          <w:szCs w:val="20"/>
        </w:rPr>
      </w:pPr>
      <w:r w:rsidRPr="00A528B0">
        <w:rPr>
          <w:rFonts w:ascii="Tahoma" w:hAnsi="Tahoma" w:cs="Tahoma"/>
          <w:sz w:val="20"/>
          <w:szCs w:val="20"/>
        </w:rPr>
        <w:t xml:space="preserve">złożona przy użyciu środków komunikacji elektronicznej tzn. za pośrednictwem </w:t>
      </w:r>
      <w:hyperlink r:id="rId23">
        <w:r w:rsidRPr="00A528B0">
          <w:rPr>
            <w:rFonts w:ascii="Tahoma" w:hAnsi="Tahoma" w:cs="Tahoma"/>
            <w:color w:val="1155CC"/>
            <w:sz w:val="20"/>
            <w:szCs w:val="20"/>
            <w:u w:val="single"/>
          </w:rPr>
          <w:t>platformazakupowa.pl</w:t>
        </w:r>
      </w:hyperlink>
      <w:r w:rsidRPr="00A528B0">
        <w:rPr>
          <w:rFonts w:ascii="Tahoma" w:hAnsi="Tahoma" w:cs="Tahoma"/>
          <w:sz w:val="20"/>
          <w:szCs w:val="20"/>
        </w:rPr>
        <w:t>,</w:t>
      </w:r>
    </w:p>
    <w:p w14:paraId="000000D3" w14:textId="77777777" w:rsidR="006D04A2" w:rsidRPr="00A528B0" w:rsidRDefault="00780285" w:rsidP="0092693B">
      <w:pPr>
        <w:numPr>
          <w:ilvl w:val="1"/>
          <w:numId w:val="30"/>
        </w:numPr>
        <w:spacing w:line="360" w:lineRule="auto"/>
        <w:jc w:val="both"/>
        <w:rPr>
          <w:rFonts w:ascii="Tahoma" w:eastAsia="Calibri" w:hAnsi="Tahoma" w:cs="Tahoma"/>
          <w:sz w:val="20"/>
          <w:szCs w:val="20"/>
        </w:rPr>
      </w:pPr>
      <w:r w:rsidRPr="00A528B0">
        <w:rPr>
          <w:rFonts w:ascii="Tahoma" w:hAnsi="Tahoma" w:cs="Tahoma"/>
          <w:sz w:val="20"/>
          <w:szCs w:val="20"/>
        </w:rPr>
        <w:lastRenderedPageBreak/>
        <w:t xml:space="preserve">podpisana </w:t>
      </w:r>
      <w:hyperlink r:id="rId24">
        <w:r w:rsidRPr="00A528B0">
          <w:rPr>
            <w:rFonts w:ascii="Tahoma" w:hAnsi="Tahoma" w:cs="Tahoma"/>
            <w:b/>
            <w:color w:val="1155CC"/>
            <w:sz w:val="20"/>
            <w:szCs w:val="20"/>
            <w:u w:val="single"/>
          </w:rPr>
          <w:t>kwalifikowanym podpisem elektronicznym</w:t>
        </w:r>
      </w:hyperlink>
      <w:r w:rsidRPr="00A528B0">
        <w:rPr>
          <w:rFonts w:ascii="Tahoma" w:hAnsi="Tahoma" w:cs="Tahoma"/>
          <w:sz w:val="20"/>
          <w:szCs w:val="20"/>
        </w:rPr>
        <w:t xml:space="preserve"> lub </w:t>
      </w:r>
      <w:r w:rsidRPr="00A528B0">
        <w:rPr>
          <w:rFonts w:ascii="Tahoma" w:hAnsi="Tahoma" w:cs="Tahoma"/>
          <w:b/>
          <w:sz w:val="20"/>
          <w:szCs w:val="20"/>
        </w:rPr>
        <w:t xml:space="preserve">elektronicznym </w:t>
      </w:r>
      <w:hyperlink r:id="rId25">
        <w:r w:rsidRPr="00A528B0">
          <w:rPr>
            <w:rFonts w:ascii="Tahoma" w:hAnsi="Tahoma" w:cs="Tahoma"/>
            <w:b/>
            <w:color w:val="1155CC"/>
            <w:sz w:val="20"/>
            <w:szCs w:val="20"/>
            <w:u w:val="single"/>
          </w:rPr>
          <w:t>podpisem zaufanym</w:t>
        </w:r>
      </w:hyperlink>
      <w:r w:rsidRPr="00A528B0">
        <w:rPr>
          <w:rFonts w:ascii="Tahoma" w:hAnsi="Tahoma" w:cs="Tahoma"/>
          <w:sz w:val="20"/>
          <w:szCs w:val="20"/>
        </w:rPr>
        <w:t xml:space="preserve"> lub </w:t>
      </w:r>
      <w:r w:rsidRPr="00A528B0">
        <w:rPr>
          <w:rFonts w:ascii="Tahoma" w:hAnsi="Tahoma" w:cs="Tahoma"/>
          <w:b/>
          <w:sz w:val="20"/>
          <w:szCs w:val="20"/>
        </w:rPr>
        <w:t xml:space="preserve">elektronicznym </w:t>
      </w:r>
      <w:hyperlink r:id="rId26">
        <w:r w:rsidRPr="00A528B0">
          <w:rPr>
            <w:rFonts w:ascii="Tahoma" w:hAnsi="Tahoma" w:cs="Tahoma"/>
            <w:b/>
            <w:color w:val="1155CC"/>
            <w:sz w:val="20"/>
            <w:szCs w:val="20"/>
            <w:u w:val="single"/>
          </w:rPr>
          <w:t>podpisem osobistym</w:t>
        </w:r>
      </w:hyperlink>
      <w:r w:rsidRPr="00A528B0">
        <w:rPr>
          <w:rFonts w:ascii="Tahoma" w:hAnsi="Tahoma" w:cs="Tahoma"/>
          <w:sz w:val="20"/>
          <w:szCs w:val="20"/>
        </w:rPr>
        <w:t xml:space="preserve"> przez osobę/osoby upoważnioną/upoważnione.</w:t>
      </w:r>
    </w:p>
    <w:p w14:paraId="000000D4"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28B0">
        <w:rPr>
          <w:rFonts w:ascii="Tahoma" w:hAnsi="Tahoma" w:cs="Tahoma"/>
          <w:sz w:val="20"/>
          <w:szCs w:val="20"/>
        </w:rPr>
        <w:t>eIDAS</w:t>
      </w:r>
      <w:proofErr w:type="spellEnd"/>
      <w:r w:rsidRPr="00A528B0">
        <w:rPr>
          <w:rFonts w:ascii="Tahoma" w:hAnsi="Tahoma" w:cs="Tahoma"/>
          <w:sz w:val="20"/>
          <w:szCs w:val="20"/>
        </w:rPr>
        <w:t>) (UE) nr 910/2014 - od 1 lipca 2016 roku”.</w:t>
      </w:r>
    </w:p>
    <w:p w14:paraId="000000D5"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 xml:space="preserve">W przypadku wykorzystania formatu podpisu </w:t>
      </w:r>
      <w:proofErr w:type="spellStart"/>
      <w:r w:rsidRPr="00A528B0">
        <w:rPr>
          <w:rFonts w:ascii="Tahoma" w:hAnsi="Tahoma" w:cs="Tahoma"/>
          <w:sz w:val="20"/>
          <w:szCs w:val="20"/>
        </w:rPr>
        <w:t>XAdES</w:t>
      </w:r>
      <w:proofErr w:type="spellEnd"/>
      <w:r w:rsidRPr="00A528B0">
        <w:rPr>
          <w:rFonts w:ascii="Tahoma" w:hAnsi="Tahoma" w:cs="Tahoma"/>
          <w:sz w:val="20"/>
          <w:szCs w:val="20"/>
        </w:rPr>
        <w:t xml:space="preserve"> zewnętrzny. Zamawiający wymaga dołączenia odpowiedniej ilości plików tj. podpisywanych plików z danymi oraz plików </w:t>
      </w:r>
      <w:proofErr w:type="spellStart"/>
      <w:r w:rsidRPr="00A528B0">
        <w:rPr>
          <w:rFonts w:ascii="Tahoma" w:hAnsi="Tahoma" w:cs="Tahoma"/>
          <w:sz w:val="20"/>
          <w:szCs w:val="20"/>
        </w:rPr>
        <w:t>XAdES</w:t>
      </w:r>
      <w:proofErr w:type="spellEnd"/>
      <w:r w:rsidRPr="00A528B0">
        <w:rPr>
          <w:rFonts w:ascii="Tahoma" w:hAnsi="Tahoma" w:cs="Tahoma"/>
          <w:sz w:val="20"/>
          <w:szCs w:val="20"/>
        </w:rPr>
        <w:t>.</w:t>
      </w:r>
    </w:p>
    <w:p w14:paraId="000000D6"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 xml:space="preserve">Zgodnie z art. 18 ust. 3 ustawy </w:t>
      </w:r>
      <w:proofErr w:type="spellStart"/>
      <w:r w:rsidRPr="00A528B0">
        <w:rPr>
          <w:rFonts w:ascii="Tahoma" w:hAnsi="Tahoma" w:cs="Tahoma"/>
          <w:sz w:val="20"/>
          <w:szCs w:val="20"/>
        </w:rPr>
        <w:t>Pzp</w:t>
      </w:r>
      <w:proofErr w:type="spellEnd"/>
      <w:r w:rsidRPr="00A528B0">
        <w:rPr>
          <w:rFonts w:ascii="Tahoma" w:hAnsi="Tahoma" w:cs="Tahoma"/>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 xml:space="preserve">Wykonawca, za pośrednictwem </w:t>
      </w:r>
      <w:hyperlink r:id="rId27">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6D04A2" w:rsidRPr="00A528B0" w:rsidRDefault="006A480B" w:rsidP="00696E84">
      <w:pPr>
        <w:spacing w:line="360" w:lineRule="auto"/>
        <w:ind w:left="720"/>
        <w:jc w:val="both"/>
        <w:rPr>
          <w:rFonts w:ascii="Tahoma" w:hAnsi="Tahoma" w:cs="Tahoma"/>
          <w:sz w:val="20"/>
          <w:szCs w:val="20"/>
        </w:rPr>
      </w:pPr>
      <w:hyperlink r:id="rId28">
        <w:r w:rsidR="00780285" w:rsidRPr="00A528B0">
          <w:rPr>
            <w:rFonts w:ascii="Tahoma" w:hAnsi="Tahoma" w:cs="Tahoma"/>
            <w:color w:val="1155CC"/>
            <w:sz w:val="20"/>
            <w:szCs w:val="20"/>
            <w:u w:val="single"/>
          </w:rPr>
          <w:t>https://platformazakupowa.pl/strona/45-instrukcje</w:t>
        </w:r>
      </w:hyperlink>
    </w:p>
    <w:p w14:paraId="000000D9"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Każdy z Wykonawców może złożyć tylko jedną ofertę. Złożenie większej liczby ofert lub oferty zawierającej propozycje wariantowe spowoduje podlegać będzie odrzuceniu.</w:t>
      </w:r>
    </w:p>
    <w:p w14:paraId="000000DA"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Ceny oferty muszą zawierać wszystkie koszty, jakie musi ponieść Wykonawca, aby zrealizować zamówienie z najwyższą starannością oraz ewentualne rabaty.</w:t>
      </w:r>
    </w:p>
    <w:p w14:paraId="000000DB"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6D04A2" w:rsidRPr="00A528B0" w:rsidRDefault="00780285" w:rsidP="0092693B">
      <w:pPr>
        <w:numPr>
          <w:ilvl w:val="0"/>
          <w:numId w:val="31"/>
        </w:numPr>
        <w:pBdr>
          <w:top w:val="nil"/>
          <w:left w:val="nil"/>
          <w:bottom w:val="nil"/>
          <w:right w:val="nil"/>
          <w:between w:val="nil"/>
        </w:pBdr>
        <w:spacing w:line="360" w:lineRule="auto"/>
        <w:jc w:val="both"/>
        <w:rPr>
          <w:rFonts w:ascii="Tahoma" w:hAnsi="Tahoma" w:cs="Tahoma"/>
          <w:sz w:val="20"/>
          <w:szCs w:val="20"/>
        </w:rPr>
      </w:pPr>
      <w:r w:rsidRPr="00A528B0">
        <w:rPr>
          <w:rFonts w:ascii="Tahoma" w:hAnsi="Tahoma" w:cs="Tahoma"/>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000000DE" w14:textId="77777777" w:rsidR="006D04A2" w:rsidRPr="00A528B0" w:rsidRDefault="00780285" w:rsidP="0092693B">
      <w:pPr>
        <w:numPr>
          <w:ilvl w:val="0"/>
          <w:numId w:val="31"/>
        </w:numPr>
        <w:spacing w:line="360" w:lineRule="auto"/>
        <w:jc w:val="both"/>
        <w:rPr>
          <w:rFonts w:ascii="Tahoma" w:eastAsia="Calibri" w:hAnsi="Tahoma" w:cs="Tahoma"/>
          <w:sz w:val="20"/>
          <w:szCs w:val="20"/>
        </w:rPr>
      </w:pPr>
      <w:r w:rsidRPr="00A528B0">
        <w:rPr>
          <w:rFonts w:ascii="Tahoma" w:hAnsi="Tahoma" w:cs="Tahoma"/>
          <w:b/>
          <w:sz w:val="20"/>
          <w:szCs w:val="20"/>
        </w:rPr>
        <w:t>Rozszerzenia plików wykorzystywanych przez Wykonawców muszą być zgodne z</w:t>
      </w:r>
      <w:r w:rsidRPr="00A528B0">
        <w:rPr>
          <w:rFonts w:ascii="Tahoma" w:hAnsi="Tahoma" w:cs="Tahoma"/>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6D04A2" w:rsidRPr="00A528B0" w:rsidRDefault="00780285" w:rsidP="0092693B">
      <w:pPr>
        <w:numPr>
          <w:ilvl w:val="0"/>
          <w:numId w:val="31"/>
        </w:numPr>
        <w:spacing w:line="360" w:lineRule="auto"/>
        <w:jc w:val="both"/>
        <w:rPr>
          <w:rFonts w:ascii="Tahoma" w:eastAsia="Calibri" w:hAnsi="Tahoma" w:cs="Tahoma"/>
          <w:sz w:val="20"/>
          <w:szCs w:val="20"/>
        </w:rPr>
      </w:pPr>
      <w:r w:rsidRPr="00A528B0">
        <w:rPr>
          <w:rFonts w:ascii="Tahoma" w:hAnsi="Tahoma" w:cs="Tahoma"/>
          <w:sz w:val="20"/>
          <w:szCs w:val="20"/>
        </w:rPr>
        <w:t>Zamawiający rekomenduje wykorzystanie formatów: .pdf .</w:t>
      </w:r>
      <w:proofErr w:type="spellStart"/>
      <w:r w:rsidRPr="00A528B0">
        <w:rPr>
          <w:rFonts w:ascii="Tahoma" w:hAnsi="Tahoma" w:cs="Tahoma"/>
          <w:sz w:val="20"/>
          <w:szCs w:val="20"/>
        </w:rPr>
        <w:t>doc</w:t>
      </w:r>
      <w:proofErr w:type="spellEnd"/>
      <w:r w:rsidRPr="00A528B0">
        <w:rPr>
          <w:rFonts w:ascii="Tahoma" w:hAnsi="Tahoma" w:cs="Tahoma"/>
          <w:sz w:val="20"/>
          <w:szCs w:val="20"/>
        </w:rPr>
        <w:t xml:space="preserve"> .</w:t>
      </w:r>
      <w:proofErr w:type="spellStart"/>
      <w:r w:rsidRPr="00A528B0">
        <w:rPr>
          <w:rFonts w:ascii="Tahoma" w:hAnsi="Tahoma" w:cs="Tahoma"/>
          <w:sz w:val="20"/>
          <w:szCs w:val="20"/>
        </w:rPr>
        <w:t>docx</w:t>
      </w:r>
      <w:proofErr w:type="spellEnd"/>
      <w:r w:rsidRPr="00A528B0">
        <w:rPr>
          <w:rFonts w:ascii="Tahoma" w:hAnsi="Tahoma" w:cs="Tahoma"/>
          <w:sz w:val="20"/>
          <w:szCs w:val="20"/>
        </w:rPr>
        <w:t xml:space="preserve"> .xls .</w:t>
      </w:r>
      <w:proofErr w:type="spellStart"/>
      <w:r w:rsidRPr="00A528B0">
        <w:rPr>
          <w:rFonts w:ascii="Tahoma" w:hAnsi="Tahoma" w:cs="Tahoma"/>
          <w:sz w:val="20"/>
          <w:szCs w:val="20"/>
        </w:rPr>
        <w:t>xlsx</w:t>
      </w:r>
      <w:proofErr w:type="spellEnd"/>
      <w:r w:rsidRPr="00A528B0">
        <w:rPr>
          <w:rFonts w:ascii="Tahoma" w:hAnsi="Tahoma" w:cs="Tahoma"/>
          <w:sz w:val="20"/>
          <w:szCs w:val="20"/>
        </w:rPr>
        <w:t xml:space="preserve"> .jpg (.</w:t>
      </w:r>
      <w:proofErr w:type="spellStart"/>
      <w:r w:rsidRPr="00A528B0">
        <w:rPr>
          <w:rFonts w:ascii="Tahoma" w:hAnsi="Tahoma" w:cs="Tahoma"/>
          <w:sz w:val="20"/>
          <w:szCs w:val="20"/>
        </w:rPr>
        <w:t>jpeg</w:t>
      </w:r>
      <w:proofErr w:type="spellEnd"/>
      <w:r w:rsidRPr="00A528B0">
        <w:rPr>
          <w:rFonts w:ascii="Tahoma" w:hAnsi="Tahoma" w:cs="Tahoma"/>
          <w:sz w:val="20"/>
          <w:szCs w:val="20"/>
        </w:rPr>
        <w:t xml:space="preserve">) </w:t>
      </w:r>
      <w:r w:rsidRPr="00A528B0">
        <w:rPr>
          <w:rFonts w:ascii="Tahoma" w:hAnsi="Tahoma" w:cs="Tahoma"/>
          <w:b/>
          <w:sz w:val="20"/>
          <w:szCs w:val="20"/>
          <w:u w:val="single"/>
        </w:rPr>
        <w:t>ze szczególnym wskazaniem na .pdf</w:t>
      </w:r>
    </w:p>
    <w:p w14:paraId="000000E0"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W celu ewentualnej kompresji danych Zamawiający rekomenduje wykorzystanie jednego z rozszerzeń:</w:t>
      </w:r>
    </w:p>
    <w:p w14:paraId="000000E1" w14:textId="77777777" w:rsidR="006D04A2" w:rsidRPr="00A528B0" w:rsidRDefault="00780285" w:rsidP="0092693B">
      <w:pPr>
        <w:numPr>
          <w:ilvl w:val="1"/>
          <w:numId w:val="28"/>
        </w:numPr>
        <w:spacing w:line="360" w:lineRule="auto"/>
        <w:jc w:val="both"/>
        <w:rPr>
          <w:rFonts w:ascii="Tahoma" w:hAnsi="Tahoma" w:cs="Tahoma"/>
          <w:sz w:val="20"/>
          <w:szCs w:val="20"/>
        </w:rPr>
      </w:pPr>
      <w:r w:rsidRPr="00A528B0">
        <w:rPr>
          <w:rFonts w:ascii="Tahoma" w:hAnsi="Tahoma" w:cs="Tahoma"/>
          <w:sz w:val="20"/>
          <w:szCs w:val="20"/>
        </w:rPr>
        <w:t xml:space="preserve">.zip </w:t>
      </w:r>
    </w:p>
    <w:p w14:paraId="000000E2" w14:textId="77777777" w:rsidR="006D04A2" w:rsidRPr="00A528B0" w:rsidRDefault="00780285" w:rsidP="0092693B">
      <w:pPr>
        <w:numPr>
          <w:ilvl w:val="1"/>
          <w:numId w:val="28"/>
        </w:numPr>
        <w:spacing w:line="360" w:lineRule="auto"/>
        <w:jc w:val="both"/>
        <w:rPr>
          <w:rFonts w:ascii="Tahoma" w:hAnsi="Tahoma" w:cs="Tahoma"/>
          <w:sz w:val="20"/>
          <w:szCs w:val="20"/>
        </w:rPr>
      </w:pPr>
      <w:r w:rsidRPr="00A528B0">
        <w:rPr>
          <w:rFonts w:ascii="Tahoma" w:hAnsi="Tahoma" w:cs="Tahoma"/>
          <w:sz w:val="20"/>
          <w:szCs w:val="20"/>
        </w:rPr>
        <w:t>.7Z</w:t>
      </w:r>
    </w:p>
    <w:p w14:paraId="000000E3" w14:textId="77777777" w:rsidR="006D04A2" w:rsidRPr="00266513" w:rsidRDefault="00780285" w:rsidP="0092693B">
      <w:pPr>
        <w:numPr>
          <w:ilvl w:val="0"/>
          <w:numId w:val="31"/>
        </w:numPr>
        <w:spacing w:line="360" w:lineRule="auto"/>
        <w:jc w:val="both"/>
        <w:rPr>
          <w:rFonts w:ascii="Tahoma" w:eastAsia="Calibri" w:hAnsi="Tahoma" w:cs="Tahoma"/>
          <w:sz w:val="20"/>
          <w:szCs w:val="20"/>
        </w:rPr>
      </w:pPr>
      <w:r w:rsidRPr="00A528B0">
        <w:rPr>
          <w:rFonts w:ascii="Tahoma" w:hAnsi="Tahoma" w:cs="Tahoma"/>
          <w:sz w:val="20"/>
          <w:szCs w:val="20"/>
        </w:rPr>
        <w:t xml:space="preserve">Wśród rozszerzeń powszechnych a </w:t>
      </w:r>
      <w:r w:rsidRPr="00A528B0">
        <w:rPr>
          <w:rFonts w:ascii="Tahoma" w:hAnsi="Tahoma" w:cs="Tahoma"/>
          <w:b/>
          <w:sz w:val="20"/>
          <w:szCs w:val="20"/>
        </w:rPr>
        <w:t>niewystępujących</w:t>
      </w:r>
      <w:r w:rsidRPr="00A528B0">
        <w:rPr>
          <w:rFonts w:ascii="Tahoma" w:hAnsi="Tahoma" w:cs="Tahoma"/>
          <w:sz w:val="20"/>
          <w:szCs w:val="20"/>
        </w:rPr>
        <w:t xml:space="preserve"> w Rozporządzeniu KRI występują: .</w:t>
      </w:r>
      <w:proofErr w:type="spellStart"/>
      <w:r w:rsidRPr="00A528B0">
        <w:rPr>
          <w:rFonts w:ascii="Tahoma" w:hAnsi="Tahoma" w:cs="Tahoma"/>
          <w:sz w:val="20"/>
          <w:szCs w:val="20"/>
        </w:rPr>
        <w:t>rar</w:t>
      </w:r>
      <w:proofErr w:type="spellEnd"/>
      <w:r w:rsidRPr="00A528B0">
        <w:rPr>
          <w:rFonts w:ascii="Tahoma" w:hAnsi="Tahoma" w:cs="Tahoma"/>
          <w:sz w:val="20"/>
          <w:szCs w:val="20"/>
        </w:rPr>
        <w:t xml:space="preserve"> .gif .</w:t>
      </w:r>
      <w:proofErr w:type="spellStart"/>
      <w:r w:rsidRPr="00A528B0">
        <w:rPr>
          <w:rFonts w:ascii="Tahoma" w:hAnsi="Tahoma" w:cs="Tahoma"/>
          <w:sz w:val="20"/>
          <w:szCs w:val="20"/>
        </w:rPr>
        <w:t>bmp</w:t>
      </w:r>
      <w:proofErr w:type="spellEnd"/>
      <w:r w:rsidRPr="00A528B0">
        <w:rPr>
          <w:rFonts w:ascii="Tahoma" w:hAnsi="Tahoma" w:cs="Tahoma"/>
          <w:sz w:val="20"/>
          <w:szCs w:val="20"/>
        </w:rPr>
        <w:t xml:space="preserve"> .</w:t>
      </w:r>
      <w:proofErr w:type="spellStart"/>
      <w:r w:rsidRPr="00A528B0">
        <w:rPr>
          <w:rFonts w:ascii="Tahoma" w:hAnsi="Tahoma" w:cs="Tahoma"/>
          <w:sz w:val="20"/>
          <w:szCs w:val="20"/>
        </w:rPr>
        <w:t>numbers</w:t>
      </w:r>
      <w:proofErr w:type="spellEnd"/>
      <w:r w:rsidRPr="00A528B0">
        <w:rPr>
          <w:rFonts w:ascii="Tahoma" w:hAnsi="Tahoma" w:cs="Tahoma"/>
          <w:sz w:val="20"/>
          <w:szCs w:val="20"/>
        </w:rPr>
        <w:t xml:space="preserve"> .</w:t>
      </w:r>
      <w:proofErr w:type="spellStart"/>
      <w:r w:rsidRPr="00A528B0">
        <w:rPr>
          <w:rFonts w:ascii="Tahoma" w:hAnsi="Tahoma" w:cs="Tahoma"/>
          <w:sz w:val="20"/>
          <w:szCs w:val="20"/>
        </w:rPr>
        <w:t>pages</w:t>
      </w:r>
      <w:proofErr w:type="spellEnd"/>
      <w:r w:rsidRPr="00A528B0">
        <w:rPr>
          <w:rFonts w:ascii="Tahoma" w:hAnsi="Tahoma" w:cs="Tahoma"/>
          <w:sz w:val="20"/>
          <w:szCs w:val="20"/>
        </w:rPr>
        <w:t xml:space="preserve">. </w:t>
      </w:r>
      <w:r w:rsidRPr="00266513">
        <w:rPr>
          <w:rFonts w:ascii="Tahoma" w:hAnsi="Tahoma" w:cs="Tahoma"/>
          <w:b/>
          <w:sz w:val="20"/>
          <w:szCs w:val="20"/>
        </w:rPr>
        <w:t>Dokumenty złożone w takich plikach zostaną uznane za złożone nieskutecznie.</w:t>
      </w:r>
      <w:r w:rsidRPr="00266513">
        <w:rPr>
          <w:rFonts w:ascii="Tahoma" w:hAnsi="Tahoma" w:cs="Tahoma"/>
          <w:b/>
          <w:sz w:val="20"/>
          <w:szCs w:val="20"/>
          <w:vertAlign w:val="superscript"/>
        </w:rPr>
        <w:footnoteReference w:id="1"/>
      </w:r>
    </w:p>
    <w:p w14:paraId="000000E4" w14:textId="77777777" w:rsidR="006D04A2" w:rsidRPr="00A528B0" w:rsidRDefault="00780285" w:rsidP="0092693B">
      <w:pPr>
        <w:numPr>
          <w:ilvl w:val="0"/>
          <w:numId w:val="31"/>
        </w:numPr>
        <w:spacing w:line="360" w:lineRule="auto"/>
        <w:jc w:val="both"/>
        <w:rPr>
          <w:rFonts w:ascii="Tahoma" w:eastAsia="Calibri" w:hAnsi="Tahoma" w:cs="Tahoma"/>
          <w:sz w:val="20"/>
          <w:szCs w:val="20"/>
        </w:rPr>
      </w:pPr>
      <w:r w:rsidRPr="00A528B0">
        <w:rPr>
          <w:rFonts w:ascii="Tahoma" w:hAnsi="Tahoma" w:cs="Tahoma"/>
          <w:sz w:val="20"/>
          <w:szCs w:val="20"/>
        </w:rPr>
        <w:t xml:space="preserve">Zamawiający zwraca uwagę na ograniczenia wielkości plików podpisywanych profilem zaufanym, który wynosi </w:t>
      </w:r>
      <w:r w:rsidRPr="00A528B0">
        <w:rPr>
          <w:rFonts w:ascii="Tahoma" w:hAnsi="Tahoma" w:cs="Tahoma"/>
          <w:b/>
          <w:sz w:val="20"/>
          <w:szCs w:val="20"/>
        </w:rPr>
        <w:t>maksymalnie 10MB</w:t>
      </w:r>
      <w:r w:rsidRPr="00A528B0">
        <w:rPr>
          <w:rFonts w:ascii="Tahoma" w:hAnsi="Tahoma" w:cs="Tahoma"/>
          <w:sz w:val="20"/>
          <w:szCs w:val="20"/>
        </w:rPr>
        <w:t xml:space="preserve">, oraz na ograniczenie wielkości plików podpisywanych w aplikacji </w:t>
      </w:r>
      <w:proofErr w:type="spellStart"/>
      <w:r w:rsidRPr="00A528B0">
        <w:rPr>
          <w:rFonts w:ascii="Tahoma" w:hAnsi="Tahoma" w:cs="Tahoma"/>
          <w:sz w:val="20"/>
          <w:szCs w:val="20"/>
        </w:rPr>
        <w:t>eDoApp</w:t>
      </w:r>
      <w:proofErr w:type="spellEnd"/>
      <w:r w:rsidRPr="00A528B0">
        <w:rPr>
          <w:rFonts w:ascii="Tahoma" w:hAnsi="Tahoma" w:cs="Tahoma"/>
          <w:sz w:val="20"/>
          <w:szCs w:val="20"/>
        </w:rPr>
        <w:t xml:space="preserve"> służącej do składania podpisu osobistego, który wynosi </w:t>
      </w:r>
      <w:r w:rsidRPr="00A528B0">
        <w:rPr>
          <w:rFonts w:ascii="Tahoma" w:hAnsi="Tahoma" w:cs="Tahoma"/>
          <w:b/>
          <w:sz w:val="20"/>
          <w:szCs w:val="20"/>
        </w:rPr>
        <w:t>maksymalnie 5MB</w:t>
      </w:r>
      <w:r w:rsidRPr="00A528B0">
        <w:rPr>
          <w:rFonts w:ascii="Tahoma" w:hAnsi="Tahoma" w:cs="Tahoma"/>
          <w:sz w:val="20"/>
          <w:szCs w:val="20"/>
        </w:rPr>
        <w:t>.</w:t>
      </w:r>
    </w:p>
    <w:p w14:paraId="000000E5"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W przypadku stosowania przez wykonawcę kwalifikowanego podpisu elektronicznego:</w:t>
      </w:r>
    </w:p>
    <w:p w14:paraId="000000E6" w14:textId="77777777" w:rsidR="006D04A2" w:rsidRPr="00A528B0" w:rsidRDefault="00780285" w:rsidP="0092693B">
      <w:pPr>
        <w:numPr>
          <w:ilvl w:val="0"/>
          <w:numId w:val="19"/>
        </w:numPr>
        <w:spacing w:line="360" w:lineRule="auto"/>
        <w:jc w:val="both"/>
        <w:rPr>
          <w:rFonts w:ascii="Tahoma" w:eastAsia="Calibri" w:hAnsi="Tahoma" w:cs="Tahoma"/>
          <w:sz w:val="20"/>
          <w:szCs w:val="20"/>
        </w:rPr>
      </w:pPr>
      <w:r w:rsidRPr="00A528B0">
        <w:rPr>
          <w:rFonts w:ascii="Tahoma" w:hAnsi="Tahoma" w:cs="Tahoma"/>
          <w:sz w:val="20"/>
          <w:szCs w:val="20"/>
        </w:rPr>
        <w:t xml:space="preserve">Ze względu na niskie ryzyko naruszenia integralności pliku oraz łatwiejszą weryfikację podpisu zamawiający zaleca, w miarę możliwości, </w:t>
      </w:r>
      <w:r w:rsidRPr="00A528B0">
        <w:rPr>
          <w:rFonts w:ascii="Tahoma" w:hAnsi="Tahoma" w:cs="Tahoma"/>
          <w:b/>
          <w:sz w:val="20"/>
          <w:szCs w:val="20"/>
        </w:rPr>
        <w:t xml:space="preserve">przekonwertowanie plików składających się na ofertę na rozszerzenie .pdf  i opatrzenie ich podpisem kwalifikowanym w formacie </w:t>
      </w:r>
      <w:proofErr w:type="spellStart"/>
      <w:r w:rsidRPr="00A528B0">
        <w:rPr>
          <w:rFonts w:ascii="Tahoma" w:hAnsi="Tahoma" w:cs="Tahoma"/>
          <w:b/>
          <w:sz w:val="20"/>
          <w:szCs w:val="20"/>
        </w:rPr>
        <w:t>PAdES</w:t>
      </w:r>
      <w:proofErr w:type="spellEnd"/>
      <w:r w:rsidRPr="00A528B0">
        <w:rPr>
          <w:rFonts w:ascii="Tahoma" w:hAnsi="Tahoma" w:cs="Tahoma"/>
          <w:b/>
          <w:sz w:val="20"/>
          <w:szCs w:val="20"/>
        </w:rPr>
        <w:t xml:space="preserve">. </w:t>
      </w:r>
    </w:p>
    <w:p w14:paraId="000000E7" w14:textId="77777777" w:rsidR="006D04A2" w:rsidRPr="00A528B0" w:rsidRDefault="00780285" w:rsidP="0092693B">
      <w:pPr>
        <w:numPr>
          <w:ilvl w:val="0"/>
          <w:numId w:val="19"/>
        </w:numPr>
        <w:spacing w:line="360" w:lineRule="auto"/>
        <w:jc w:val="both"/>
        <w:rPr>
          <w:rFonts w:ascii="Tahoma" w:hAnsi="Tahoma" w:cs="Tahoma"/>
          <w:sz w:val="20"/>
          <w:szCs w:val="20"/>
        </w:rPr>
      </w:pPr>
      <w:r w:rsidRPr="00A528B0">
        <w:rPr>
          <w:rFonts w:ascii="Tahoma" w:hAnsi="Tahoma" w:cs="Tahoma"/>
          <w:sz w:val="20"/>
          <w:szCs w:val="20"/>
        </w:rPr>
        <w:t xml:space="preserve">Pliki w innych formatach niż PDF </w:t>
      </w:r>
      <w:r w:rsidRPr="00A528B0">
        <w:rPr>
          <w:rFonts w:ascii="Tahoma" w:hAnsi="Tahoma" w:cs="Tahoma"/>
          <w:b/>
          <w:sz w:val="20"/>
          <w:szCs w:val="20"/>
        </w:rPr>
        <w:t xml:space="preserve">zaleca się opatrzyć podpisem w formacie </w:t>
      </w:r>
      <w:proofErr w:type="spellStart"/>
      <w:r w:rsidRPr="00A528B0">
        <w:rPr>
          <w:rFonts w:ascii="Tahoma" w:hAnsi="Tahoma" w:cs="Tahoma"/>
          <w:b/>
          <w:sz w:val="20"/>
          <w:szCs w:val="20"/>
        </w:rPr>
        <w:t>XAdES</w:t>
      </w:r>
      <w:proofErr w:type="spellEnd"/>
      <w:r w:rsidRPr="00A528B0">
        <w:rPr>
          <w:rFonts w:ascii="Tahoma" w:hAnsi="Tahoma" w:cs="Tahoma"/>
          <w:b/>
          <w:sz w:val="20"/>
          <w:szCs w:val="20"/>
        </w:rPr>
        <w:t xml:space="preserve"> o typie zewnętrznym</w:t>
      </w:r>
      <w:r w:rsidRPr="00A528B0">
        <w:rPr>
          <w:rFonts w:ascii="Tahoma" w:hAnsi="Tahoma" w:cs="Tahoma"/>
          <w:sz w:val="20"/>
          <w:szCs w:val="20"/>
        </w:rPr>
        <w:t>. Wykonawca powinien pamiętać, aby plik z podpisem przekazywać łącznie z dokumentem podpisywanym.</w:t>
      </w:r>
    </w:p>
    <w:p w14:paraId="000000E8" w14:textId="77777777" w:rsidR="006D04A2" w:rsidRPr="00A528B0" w:rsidRDefault="00780285" w:rsidP="0092693B">
      <w:pPr>
        <w:numPr>
          <w:ilvl w:val="0"/>
          <w:numId w:val="19"/>
        </w:numPr>
        <w:spacing w:line="360" w:lineRule="auto"/>
        <w:jc w:val="both"/>
        <w:rPr>
          <w:rFonts w:ascii="Tahoma" w:hAnsi="Tahoma" w:cs="Tahoma"/>
          <w:sz w:val="20"/>
          <w:szCs w:val="20"/>
        </w:rPr>
      </w:pPr>
      <w:r w:rsidRPr="00A528B0">
        <w:rPr>
          <w:rFonts w:ascii="Tahoma" w:hAnsi="Tahoma" w:cs="Tahoma"/>
          <w:sz w:val="20"/>
          <w:szCs w:val="20"/>
        </w:rPr>
        <w:t>Zamawiający rekomenduje wykorzystanie podpisu z kwalifikowanym znacznikiem czasu.</w:t>
      </w:r>
    </w:p>
    <w:p w14:paraId="000000E9"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lastRenderedPageBreak/>
        <w:t>Zamawiający zaleca aby</w:t>
      </w:r>
      <w:r w:rsidRPr="00A528B0">
        <w:rPr>
          <w:rFonts w:ascii="Tahoma" w:hAnsi="Tahoma" w:cs="Tahoma"/>
          <w:b/>
          <w:sz w:val="20"/>
          <w:szCs w:val="20"/>
        </w:rPr>
        <w:t xml:space="preserve"> w przypadku podpisywania pliku przez kilka osób, stosować podpisy tego samego rodzaju.</w:t>
      </w:r>
      <w:r w:rsidRPr="00A528B0">
        <w:rPr>
          <w:rFonts w:ascii="Tahoma" w:hAnsi="Tahoma" w:cs="Tahoma"/>
          <w:sz w:val="20"/>
          <w:szCs w:val="20"/>
        </w:rPr>
        <w:t xml:space="preserve"> Podpisywanie różnymi rodzajami podpisów np. osobistym i kwalifikowanym może doprowadzić do problemów w weryfikacji plików. </w:t>
      </w:r>
    </w:p>
    <w:p w14:paraId="000000EA"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Zamawiający zaleca, aby Wykonawca z odpowiednim wyprzedzeniem przetestował możliwość prawidłowego wykorzystania wybranej metody podpisania plików oferty.</w:t>
      </w:r>
    </w:p>
    <w:p w14:paraId="000000EB"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Osobą składającą ofertę powinna być osoba kontaktowa podawana w dokumentacji.</w:t>
      </w:r>
    </w:p>
    <w:p w14:paraId="000000EC"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 xml:space="preserve">Jeśli Wykonawca pakuje dokumenty np. w plik o rozszerzeniu .zip, zaleca się wcześniejsze podpisanie każdego ze skompresowanych plików. </w:t>
      </w:r>
    </w:p>
    <w:p w14:paraId="000000EE" w14:textId="77777777" w:rsidR="006D04A2" w:rsidRPr="00A528B0" w:rsidRDefault="00780285" w:rsidP="0092693B">
      <w:pPr>
        <w:numPr>
          <w:ilvl w:val="0"/>
          <w:numId w:val="31"/>
        </w:numPr>
        <w:spacing w:line="360" w:lineRule="auto"/>
        <w:jc w:val="both"/>
        <w:rPr>
          <w:rFonts w:ascii="Tahoma" w:hAnsi="Tahoma" w:cs="Tahoma"/>
          <w:sz w:val="20"/>
          <w:szCs w:val="20"/>
        </w:rPr>
      </w:pPr>
      <w:r w:rsidRPr="00A528B0">
        <w:rPr>
          <w:rFonts w:ascii="Tahoma" w:hAnsi="Tahoma" w:cs="Tahoma"/>
          <w:sz w:val="20"/>
          <w:szCs w:val="20"/>
        </w:rPr>
        <w:t xml:space="preserve">Zamawiający zaleca aby </w:t>
      </w:r>
      <w:r w:rsidRPr="00A528B0">
        <w:rPr>
          <w:rFonts w:ascii="Tahoma" w:hAnsi="Tahoma" w:cs="Tahoma"/>
          <w:b/>
          <w:sz w:val="20"/>
          <w:szCs w:val="20"/>
          <w:u w:val="single"/>
        </w:rPr>
        <w:t>nie</w:t>
      </w:r>
      <w:r w:rsidRPr="00A528B0">
        <w:rPr>
          <w:rFonts w:ascii="Tahoma" w:hAnsi="Tahoma" w:cs="Tahoma"/>
          <w:b/>
          <w:sz w:val="20"/>
          <w:szCs w:val="20"/>
        </w:rPr>
        <w:t xml:space="preserve"> </w:t>
      </w:r>
      <w:r w:rsidRPr="00A528B0">
        <w:rPr>
          <w:rFonts w:ascii="Tahoma" w:hAnsi="Tahoma" w:cs="Tahoma"/>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6D04A2" w:rsidRPr="00831A44" w:rsidRDefault="00780285" w:rsidP="0092693B">
      <w:pPr>
        <w:numPr>
          <w:ilvl w:val="0"/>
          <w:numId w:val="31"/>
        </w:numPr>
        <w:spacing w:line="360" w:lineRule="auto"/>
        <w:jc w:val="both"/>
        <w:rPr>
          <w:rFonts w:ascii="Tahoma" w:hAnsi="Tahoma" w:cs="Tahoma"/>
          <w:b/>
          <w:sz w:val="20"/>
          <w:szCs w:val="20"/>
        </w:rPr>
      </w:pPr>
      <w:r w:rsidRPr="00831A44">
        <w:rPr>
          <w:rFonts w:ascii="Tahoma" w:hAnsi="Tahoma" w:cs="Tahoma"/>
          <w:b/>
          <w:sz w:val="20"/>
          <w:szCs w:val="20"/>
          <w:u w:val="single"/>
        </w:rPr>
        <w:t>Do oferty należy załączyć:</w:t>
      </w:r>
    </w:p>
    <w:p w14:paraId="22208157" w14:textId="5A8D707D" w:rsidR="00831A44" w:rsidRPr="0061642D" w:rsidRDefault="00780285" w:rsidP="0092693B">
      <w:pPr>
        <w:numPr>
          <w:ilvl w:val="0"/>
          <w:numId w:val="5"/>
        </w:numPr>
        <w:spacing w:line="360" w:lineRule="auto"/>
        <w:jc w:val="both"/>
        <w:rPr>
          <w:rFonts w:ascii="Tahoma" w:hAnsi="Tahoma" w:cs="Tahoma"/>
          <w:b/>
          <w:sz w:val="20"/>
          <w:szCs w:val="20"/>
        </w:rPr>
      </w:pPr>
      <w:r w:rsidRPr="00A528B0">
        <w:rPr>
          <w:rFonts w:ascii="Tahoma" w:hAnsi="Tahoma" w:cs="Tahoma"/>
          <w:sz w:val="20"/>
          <w:szCs w:val="20"/>
        </w:rPr>
        <w:t>Formularz ofertowy</w:t>
      </w:r>
      <w:r w:rsidR="00831A44">
        <w:rPr>
          <w:rFonts w:ascii="Tahoma" w:hAnsi="Tahoma" w:cs="Tahoma"/>
          <w:sz w:val="20"/>
          <w:szCs w:val="20"/>
        </w:rPr>
        <w:t xml:space="preserve">- </w:t>
      </w:r>
      <w:r w:rsidR="00831A44" w:rsidRPr="0061642D">
        <w:rPr>
          <w:rFonts w:ascii="Tahoma" w:hAnsi="Tahoma" w:cs="Tahoma"/>
          <w:b/>
          <w:sz w:val="20"/>
          <w:szCs w:val="20"/>
        </w:rPr>
        <w:t>załącznik nr</w:t>
      </w:r>
      <w:r w:rsidR="00831A44">
        <w:rPr>
          <w:rFonts w:ascii="Tahoma" w:hAnsi="Tahoma" w:cs="Tahoma"/>
          <w:sz w:val="20"/>
          <w:szCs w:val="20"/>
        </w:rPr>
        <w:t xml:space="preserve"> </w:t>
      </w:r>
      <w:r w:rsidR="00831A44" w:rsidRPr="0061642D">
        <w:rPr>
          <w:rFonts w:ascii="Tahoma" w:hAnsi="Tahoma" w:cs="Tahoma"/>
          <w:b/>
          <w:sz w:val="20"/>
          <w:szCs w:val="20"/>
        </w:rPr>
        <w:t>1 do SWZ</w:t>
      </w:r>
      <w:r w:rsidR="0061642D">
        <w:rPr>
          <w:rFonts w:ascii="Tahoma" w:hAnsi="Tahoma" w:cs="Tahoma"/>
          <w:b/>
          <w:sz w:val="20"/>
          <w:szCs w:val="20"/>
        </w:rPr>
        <w:t>.</w:t>
      </w:r>
    </w:p>
    <w:p w14:paraId="000000F0" w14:textId="6FE0B433" w:rsidR="006D04A2" w:rsidRPr="00A528B0" w:rsidRDefault="00831A44" w:rsidP="0092693B">
      <w:pPr>
        <w:numPr>
          <w:ilvl w:val="0"/>
          <w:numId w:val="5"/>
        </w:numPr>
        <w:spacing w:line="360" w:lineRule="auto"/>
        <w:jc w:val="both"/>
        <w:rPr>
          <w:rFonts w:ascii="Tahoma" w:hAnsi="Tahoma" w:cs="Tahoma"/>
          <w:sz w:val="20"/>
          <w:szCs w:val="20"/>
        </w:rPr>
      </w:pPr>
      <w:r>
        <w:rPr>
          <w:rFonts w:ascii="Tahoma" w:hAnsi="Tahoma" w:cs="Tahoma"/>
          <w:sz w:val="20"/>
          <w:szCs w:val="20"/>
        </w:rPr>
        <w:t xml:space="preserve">Oświadczenie </w:t>
      </w:r>
      <w:r w:rsidR="00DB56B3">
        <w:rPr>
          <w:rFonts w:ascii="Tahoma" w:hAnsi="Tahoma" w:cs="Tahoma"/>
          <w:sz w:val="20"/>
          <w:szCs w:val="20"/>
        </w:rPr>
        <w:t xml:space="preserve">o </w:t>
      </w:r>
      <w:r w:rsidR="00780285" w:rsidRPr="00A528B0">
        <w:rPr>
          <w:rFonts w:ascii="Tahoma" w:hAnsi="Tahoma" w:cs="Tahoma"/>
          <w:sz w:val="20"/>
          <w:szCs w:val="20"/>
        </w:rPr>
        <w:t xml:space="preserve">braku podstaw do wykluczenia o treści zgodnej z </w:t>
      </w:r>
      <w:r w:rsidR="00780285" w:rsidRPr="00A528B0">
        <w:rPr>
          <w:rFonts w:ascii="Tahoma" w:hAnsi="Tahoma" w:cs="Tahoma"/>
          <w:b/>
          <w:sz w:val="20"/>
          <w:szCs w:val="20"/>
        </w:rPr>
        <w:t xml:space="preserve">Załącznikiem nr </w:t>
      </w:r>
      <w:r>
        <w:rPr>
          <w:rFonts w:ascii="Tahoma" w:hAnsi="Tahoma" w:cs="Tahoma"/>
          <w:b/>
          <w:sz w:val="20"/>
          <w:szCs w:val="20"/>
        </w:rPr>
        <w:t>2</w:t>
      </w:r>
      <w:r w:rsidR="00780285" w:rsidRPr="00A528B0">
        <w:rPr>
          <w:rFonts w:ascii="Tahoma" w:hAnsi="Tahoma" w:cs="Tahoma"/>
          <w:b/>
          <w:sz w:val="20"/>
          <w:szCs w:val="20"/>
        </w:rPr>
        <w:t xml:space="preserve"> do SWZ.</w:t>
      </w:r>
    </w:p>
    <w:p w14:paraId="0A51B2D0" w14:textId="30775703" w:rsidR="00D53781" w:rsidRPr="00A528B0" w:rsidRDefault="00D53781" w:rsidP="0092693B">
      <w:pPr>
        <w:numPr>
          <w:ilvl w:val="0"/>
          <w:numId w:val="5"/>
        </w:numPr>
        <w:spacing w:line="360" w:lineRule="auto"/>
        <w:jc w:val="both"/>
        <w:rPr>
          <w:rFonts w:ascii="Tahoma" w:hAnsi="Tahoma" w:cs="Tahoma"/>
          <w:sz w:val="20"/>
          <w:szCs w:val="20"/>
        </w:rPr>
      </w:pPr>
      <w:r w:rsidRPr="00A528B0">
        <w:rPr>
          <w:rFonts w:ascii="Tahoma" w:hAnsi="Tahoma" w:cs="Tahoma"/>
          <w:sz w:val="20"/>
          <w:szCs w:val="20"/>
        </w:rPr>
        <w:t xml:space="preserve">Tabele </w:t>
      </w:r>
      <w:proofErr w:type="spellStart"/>
      <w:r w:rsidRPr="00A528B0">
        <w:rPr>
          <w:rFonts w:ascii="Tahoma" w:hAnsi="Tahoma" w:cs="Tahoma"/>
          <w:sz w:val="20"/>
          <w:szCs w:val="20"/>
        </w:rPr>
        <w:t>asortymenowo</w:t>
      </w:r>
      <w:proofErr w:type="spellEnd"/>
      <w:r w:rsidRPr="00A528B0">
        <w:rPr>
          <w:rFonts w:ascii="Tahoma" w:hAnsi="Tahoma" w:cs="Tahoma"/>
          <w:sz w:val="20"/>
          <w:szCs w:val="20"/>
        </w:rPr>
        <w:t xml:space="preserve">- cenową o treści zgodnej z </w:t>
      </w:r>
      <w:r w:rsidRPr="00A528B0">
        <w:rPr>
          <w:rFonts w:ascii="Tahoma" w:hAnsi="Tahoma" w:cs="Tahoma"/>
          <w:b/>
          <w:sz w:val="20"/>
          <w:szCs w:val="20"/>
        </w:rPr>
        <w:t>Załącznikiem nr 1 A do SWZ.</w:t>
      </w:r>
    </w:p>
    <w:p w14:paraId="000000F1" w14:textId="3C73E90E" w:rsidR="006D04A2" w:rsidRPr="00831A44" w:rsidRDefault="00780285" w:rsidP="0092693B">
      <w:pPr>
        <w:numPr>
          <w:ilvl w:val="0"/>
          <w:numId w:val="5"/>
        </w:numPr>
        <w:spacing w:line="360" w:lineRule="auto"/>
        <w:jc w:val="both"/>
        <w:rPr>
          <w:rFonts w:ascii="Tahoma" w:hAnsi="Tahoma" w:cs="Tahoma"/>
          <w:sz w:val="20"/>
          <w:szCs w:val="20"/>
        </w:rPr>
      </w:pPr>
      <w:r w:rsidRPr="00831A44">
        <w:rPr>
          <w:rFonts w:ascii="Tahoma" w:hAnsi="Tahoma" w:cs="Tahoma"/>
          <w:sz w:val="20"/>
          <w:szCs w:val="20"/>
        </w:rPr>
        <w:t xml:space="preserve">Pełnomocnictwo (jeśli </w:t>
      </w:r>
      <w:r w:rsidR="00831A44">
        <w:rPr>
          <w:rFonts w:ascii="Tahoma" w:hAnsi="Tahoma" w:cs="Tahoma"/>
          <w:sz w:val="20"/>
          <w:szCs w:val="20"/>
        </w:rPr>
        <w:t>dotyczy</w:t>
      </w:r>
      <w:r w:rsidRPr="00831A44">
        <w:rPr>
          <w:rFonts w:ascii="Tahoma" w:hAnsi="Tahoma" w:cs="Tahoma"/>
          <w:sz w:val="20"/>
          <w:szCs w:val="20"/>
        </w:rPr>
        <w:t>)</w:t>
      </w:r>
    </w:p>
    <w:p w14:paraId="000000F2" w14:textId="6E463AC9" w:rsidR="006D04A2" w:rsidRPr="00831A44" w:rsidRDefault="00780285" w:rsidP="0092693B">
      <w:pPr>
        <w:numPr>
          <w:ilvl w:val="0"/>
          <w:numId w:val="5"/>
        </w:numPr>
        <w:spacing w:line="360" w:lineRule="auto"/>
        <w:jc w:val="both"/>
        <w:rPr>
          <w:rFonts w:ascii="Tahoma" w:hAnsi="Tahoma" w:cs="Tahoma"/>
          <w:sz w:val="20"/>
          <w:szCs w:val="20"/>
        </w:rPr>
      </w:pPr>
      <w:r w:rsidRPr="00831A44">
        <w:rPr>
          <w:rFonts w:ascii="Tahoma" w:hAnsi="Tahoma" w:cs="Tahoma"/>
          <w:sz w:val="20"/>
          <w:szCs w:val="20"/>
        </w:rPr>
        <w:t>Zobowiąz</w:t>
      </w:r>
      <w:r w:rsidR="00831A44">
        <w:rPr>
          <w:rFonts w:ascii="Tahoma" w:hAnsi="Tahoma" w:cs="Tahoma"/>
          <w:sz w:val="20"/>
          <w:szCs w:val="20"/>
        </w:rPr>
        <w:t>anie podmiotu trzeciego (jeśli dotyczy</w:t>
      </w:r>
      <w:r w:rsidRPr="00831A44">
        <w:rPr>
          <w:rFonts w:ascii="Tahoma" w:hAnsi="Tahoma" w:cs="Tahoma"/>
          <w:sz w:val="20"/>
          <w:szCs w:val="20"/>
        </w:rPr>
        <w:t>)</w:t>
      </w:r>
    </w:p>
    <w:p w14:paraId="77728734" w14:textId="561A5393" w:rsidR="00D53781" w:rsidRDefault="006E18B7" w:rsidP="0092693B">
      <w:pPr>
        <w:numPr>
          <w:ilvl w:val="0"/>
          <w:numId w:val="5"/>
        </w:numPr>
        <w:spacing w:line="360" w:lineRule="auto"/>
        <w:jc w:val="both"/>
        <w:rPr>
          <w:rFonts w:ascii="Tahoma" w:hAnsi="Tahoma" w:cs="Tahoma"/>
          <w:sz w:val="20"/>
          <w:szCs w:val="20"/>
        </w:rPr>
      </w:pPr>
      <w:r>
        <w:rPr>
          <w:rFonts w:ascii="Tahoma" w:hAnsi="Tahoma" w:cs="Tahoma"/>
          <w:sz w:val="20"/>
          <w:szCs w:val="20"/>
        </w:rPr>
        <w:t>Ulotki/katalogi/</w:t>
      </w:r>
      <w:r w:rsidR="00831A44" w:rsidRPr="00831A44">
        <w:rPr>
          <w:rFonts w:ascii="Tahoma" w:hAnsi="Tahoma" w:cs="Tahoma"/>
          <w:sz w:val="20"/>
          <w:szCs w:val="20"/>
        </w:rPr>
        <w:t xml:space="preserve">zdjęcia podglądowe zgodnie z pkt XI.1 </w:t>
      </w:r>
      <w:proofErr w:type="spellStart"/>
      <w:r w:rsidR="00831A44" w:rsidRPr="00831A44">
        <w:rPr>
          <w:rFonts w:ascii="Tahoma" w:hAnsi="Tahoma" w:cs="Tahoma"/>
          <w:sz w:val="20"/>
          <w:szCs w:val="20"/>
        </w:rPr>
        <w:t>ppkt</w:t>
      </w:r>
      <w:proofErr w:type="spellEnd"/>
      <w:r w:rsidR="00831A44" w:rsidRPr="00831A44">
        <w:rPr>
          <w:rFonts w:ascii="Tahoma" w:hAnsi="Tahoma" w:cs="Tahoma"/>
          <w:sz w:val="20"/>
          <w:szCs w:val="20"/>
        </w:rPr>
        <w:t xml:space="preserve"> 1.1 SWZ</w:t>
      </w:r>
    </w:p>
    <w:p w14:paraId="12742D0E" w14:textId="1ECFC3CE" w:rsidR="00831A44" w:rsidRPr="005668B9" w:rsidRDefault="00831A44" w:rsidP="005668B9">
      <w:pPr>
        <w:numPr>
          <w:ilvl w:val="0"/>
          <w:numId w:val="5"/>
        </w:numPr>
        <w:spacing w:line="360" w:lineRule="auto"/>
        <w:jc w:val="both"/>
        <w:rPr>
          <w:rFonts w:ascii="Tahoma" w:hAnsi="Tahoma" w:cs="Tahoma"/>
          <w:sz w:val="20"/>
          <w:szCs w:val="20"/>
        </w:rPr>
      </w:pPr>
      <w:r w:rsidRPr="005668B9">
        <w:rPr>
          <w:rFonts w:ascii="Tahoma" w:hAnsi="Tahoma" w:cs="Tahoma"/>
          <w:sz w:val="20"/>
          <w:szCs w:val="20"/>
        </w:rPr>
        <w:t xml:space="preserve">Oświadczenie, że </w:t>
      </w:r>
      <w:r w:rsidR="00FE00AC" w:rsidRPr="005668B9">
        <w:rPr>
          <w:rFonts w:ascii="Tahoma" w:hAnsi="Tahoma" w:cs="Tahoma"/>
          <w:sz w:val="20"/>
          <w:szCs w:val="20"/>
        </w:rPr>
        <w:t>wyroby medyczne</w:t>
      </w:r>
      <w:r w:rsidR="00DA0199" w:rsidRPr="005668B9">
        <w:rPr>
          <w:rFonts w:ascii="Tahoma" w:hAnsi="Tahoma" w:cs="Tahoma"/>
          <w:sz w:val="20"/>
          <w:szCs w:val="20"/>
        </w:rPr>
        <w:t xml:space="preserve"> są dopuszczone </w:t>
      </w:r>
      <w:r w:rsidR="00DA0199" w:rsidRPr="005668B9">
        <w:rPr>
          <w:sz w:val="20"/>
          <w:szCs w:val="20"/>
        </w:rPr>
        <w:t xml:space="preserve">zostały dopuszczone do obrotu na podstawie ustawy z dnia 7 kwietnia 2022  r. o wyrobach medycznych  (D. U. z 2022 poz. 974) i </w:t>
      </w:r>
      <w:r w:rsidR="00FE00AC" w:rsidRPr="005668B9">
        <w:rPr>
          <w:rFonts w:ascii="Tahoma" w:eastAsia="Times New Roman" w:hAnsi="Tahoma" w:cs="Tahoma"/>
          <w:sz w:val="20"/>
          <w:szCs w:val="20"/>
          <w:lang w:val="pl-PL"/>
        </w:rPr>
        <w:t>posiadają odpowiednie dokumenty dopuszczające te produkty do obrotu i stosowania.</w:t>
      </w:r>
      <w:r w:rsidR="005668B9" w:rsidRPr="005668B9">
        <w:t xml:space="preserve"> </w:t>
      </w:r>
      <w:r w:rsidR="005668B9">
        <w:t xml:space="preserve">Oświadczenie, że oferowane wyroby medyczne zostały dopuszczone do obrotu na mocy obowiązujących przepisów - posiadają wpisy i świadectwa wydane przez uprawnione organy, zgodnie z ustawą z dnia 7 kwietnia 2022 r. o wyrobach medycznych, (tj. Dz. U. z 2022 poz. 974) oraz Rozporządzeniem Parlamentu Europejskiego i Rady (UE) 2017/745 z dnia 5 kwietnia 2017 r. w sprawie wyrobów medycznych, zmiany dyrektywy 2001/83/WE, rozporządzenia (WE) nr 178/2002 i rozporządzenia (WE) nr 1223/2009 oraz uchylenia dyrektyw Rady 90/385/EWG i 93/42/EWG (MDR) - </w:t>
      </w:r>
      <w:r w:rsidR="005668B9" w:rsidRPr="005668B9">
        <w:rPr>
          <w:b/>
          <w:bCs/>
        </w:rPr>
        <w:t xml:space="preserve"> załącznik nr 6</w:t>
      </w:r>
      <w:r w:rsidR="005668B9">
        <w:rPr>
          <w:b/>
          <w:bCs/>
        </w:rPr>
        <w:t xml:space="preserve"> do SWZ</w:t>
      </w:r>
    </w:p>
    <w:p w14:paraId="000000F6" w14:textId="59E20835" w:rsidR="006D04A2" w:rsidRPr="00A528B0" w:rsidRDefault="00780285" w:rsidP="00696E84">
      <w:pPr>
        <w:pStyle w:val="Nagwek2"/>
        <w:numPr>
          <w:ilvl w:val="0"/>
          <w:numId w:val="0"/>
        </w:numPr>
        <w:spacing w:before="240" w:after="240" w:line="360" w:lineRule="auto"/>
        <w:jc w:val="both"/>
        <w:rPr>
          <w:rFonts w:ascii="Tahoma" w:hAnsi="Tahoma" w:cs="Tahoma"/>
          <w:sz w:val="20"/>
          <w:szCs w:val="20"/>
        </w:rPr>
      </w:pPr>
      <w:bookmarkStart w:id="16" w:name="_c8de4rg6s4kb" w:colFirst="0" w:colLast="0"/>
      <w:bookmarkEnd w:id="16"/>
      <w:r w:rsidRPr="00A528B0">
        <w:rPr>
          <w:rFonts w:ascii="Tahoma" w:hAnsi="Tahoma" w:cs="Tahoma"/>
          <w:sz w:val="20"/>
          <w:szCs w:val="20"/>
        </w:rPr>
        <w:lastRenderedPageBreak/>
        <w:t>XV. Sposób obliczania ceny oferty</w:t>
      </w:r>
    </w:p>
    <w:p w14:paraId="000000F7" w14:textId="35DCB7C9" w:rsidR="006D04A2" w:rsidRPr="00A528B0" w:rsidRDefault="00780285" w:rsidP="0092693B">
      <w:pPr>
        <w:numPr>
          <w:ilvl w:val="0"/>
          <w:numId w:val="6"/>
        </w:numPr>
        <w:spacing w:before="240" w:line="360" w:lineRule="auto"/>
        <w:ind w:left="426"/>
        <w:jc w:val="both"/>
        <w:rPr>
          <w:rFonts w:ascii="Tahoma" w:hAnsi="Tahoma" w:cs="Tahoma"/>
          <w:sz w:val="20"/>
          <w:szCs w:val="20"/>
        </w:rPr>
      </w:pPr>
      <w:r w:rsidRPr="00A528B0">
        <w:rPr>
          <w:rFonts w:ascii="Tahoma" w:hAnsi="Tahoma" w:cs="Tahoma"/>
          <w:sz w:val="20"/>
          <w:szCs w:val="20"/>
        </w:rPr>
        <w:t xml:space="preserve">Wykonawca podaje cenę za realizację przedmiotu zamówienia zgodnie ze wzorem Formularza Ofertowego, stanowiącego </w:t>
      </w:r>
      <w:r w:rsidRPr="00A528B0">
        <w:rPr>
          <w:rFonts w:ascii="Tahoma" w:hAnsi="Tahoma" w:cs="Tahoma"/>
          <w:b/>
          <w:sz w:val="20"/>
          <w:szCs w:val="20"/>
        </w:rPr>
        <w:t xml:space="preserve">Załącznik nr </w:t>
      </w:r>
      <w:r w:rsidR="00D53781" w:rsidRPr="00A528B0">
        <w:rPr>
          <w:rFonts w:ascii="Tahoma" w:hAnsi="Tahoma" w:cs="Tahoma"/>
          <w:b/>
          <w:sz w:val="20"/>
          <w:szCs w:val="20"/>
        </w:rPr>
        <w:t xml:space="preserve">1 </w:t>
      </w:r>
      <w:r w:rsidRPr="00A528B0">
        <w:rPr>
          <w:rFonts w:ascii="Tahoma" w:hAnsi="Tahoma" w:cs="Tahoma"/>
          <w:b/>
          <w:sz w:val="20"/>
          <w:szCs w:val="20"/>
        </w:rPr>
        <w:t xml:space="preserve"> do SWZ. </w:t>
      </w:r>
    </w:p>
    <w:p w14:paraId="000000F8" w14:textId="61EFC050" w:rsidR="006D04A2" w:rsidRPr="0092693B"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92693B" w:rsidRPr="0092693B">
        <w:rPr>
          <w:rFonts w:ascii="Tahoma" w:hAnsi="Tahoma" w:cs="Tahoma"/>
          <w:sz w:val="20"/>
          <w:szCs w:val="20"/>
        </w:rPr>
        <w:t xml:space="preserve"> </w:t>
      </w:r>
      <w:r w:rsidR="00D53781" w:rsidRPr="0092693B">
        <w:rPr>
          <w:rFonts w:ascii="Tahoma" w:hAnsi="Tahoma" w:cs="Tahoma"/>
          <w:sz w:val="20"/>
          <w:szCs w:val="20"/>
        </w:rPr>
        <w:t xml:space="preserve"> 8 </w:t>
      </w:r>
      <w:r w:rsidRPr="0092693B">
        <w:rPr>
          <w:rFonts w:ascii="Tahoma" w:hAnsi="Tahoma" w:cs="Tahoma"/>
          <w:sz w:val="20"/>
          <w:szCs w:val="20"/>
        </w:rPr>
        <w:t>%.</w:t>
      </w:r>
    </w:p>
    <w:p w14:paraId="000000F9" w14:textId="77777777"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Cena oferty powinna być wyrażona w złotych polskich (PLN) z dokładnością do dwóch miejsc po przecinku.</w:t>
      </w:r>
    </w:p>
    <w:p w14:paraId="000000FB" w14:textId="77777777"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Zamawiający nie przewiduje rozliczeń w walucie obcej.</w:t>
      </w:r>
    </w:p>
    <w:p w14:paraId="000000FC" w14:textId="77777777"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Wyliczona cena oferty brutto będzie służyć do porównania złożonych ofert i do rozliczenia w trakcie realizacji zamówienia.</w:t>
      </w:r>
    </w:p>
    <w:p w14:paraId="000000FD" w14:textId="56987089"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528B0">
        <w:rPr>
          <w:rFonts w:ascii="Tahoma" w:hAnsi="Tahoma" w:cs="Tahoma"/>
          <w:sz w:val="20"/>
          <w:szCs w:val="20"/>
        </w:rPr>
        <w:t>późn</w:t>
      </w:r>
      <w:proofErr w:type="spellEnd"/>
      <w:r w:rsidRPr="00A528B0">
        <w:rPr>
          <w:rFonts w:ascii="Tahoma" w:hAnsi="Tahoma" w:cs="Tahoma"/>
          <w:sz w:val="20"/>
          <w:szCs w:val="20"/>
        </w:rPr>
        <w:t xml:space="preserve">. zm.), dla celów zastosowania kryterium ceny lub kosztu zamawiający dolicza do przedstawionej w tej ofercie ceny kwotę podatku od towarów i usług, </w:t>
      </w:r>
      <w:r w:rsidR="00ED1E0F">
        <w:rPr>
          <w:rFonts w:ascii="Tahoma" w:hAnsi="Tahoma" w:cs="Tahoma"/>
          <w:sz w:val="20"/>
          <w:szCs w:val="20"/>
        </w:rPr>
        <w:t>którą miałby obowiązek rozliczyć.</w:t>
      </w:r>
      <w:r w:rsidRPr="00A528B0">
        <w:rPr>
          <w:rFonts w:ascii="Tahoma" w:hAnsi="Tahoma" w:cs="Tahoma"/>
          <w:b/>
          <w:sz w:val="20"/>
          <w:szCs w:val="20"/>
        </w:rPr>
        <w:t xml:space="preserve"> </w:t>
      </w:r>
      <w:r w:rsidRPr="00A528B0">
        <w:rPr>
          <w:rFonts w:ascii="Tahoma" w:hAnsi="Tahoma" w:cs="Tahoma"/>
          <w:sz w:val="20"/>
          <w:szCs w:val="20"/>
        </w:rPr>
        <w:t>W ofercie, o której mowa w ust. 1, Wykonawca ma obowiązek:</w:t>
      </w:r>
    </w:p>
    <w:p w14:paraId="000000FE" w14:textId="77777777" w:rsidR="006D04A2" w:rsidRPr="00A528B0" w:rsidRDefault="00780285">
      <w:pPr>
        <w:tabs>
          <w:tab w:val="left" w:pos="3855"/>
        </w:tabs>
        <w:spacing w:line="360" w:lineRule="auto"/>
        <w:ind w:left="826" w:hanging="409"/>
        <w:jc w:val="both"/>
        <w:rPr>
          <w:rFonts w:ascii="Tahoma" w:hAnsi="Tahoma" w:cs="Tahoma"/>
          <w:sz w:val="20"/>
          <w:szCs w:val="20"/>
        </w:rPr>
      </w:pPr>
      <w:r w:rsidRPr="00A528B0">
        <w:rPr>
          <w:rFonts w:ascii="Tahoma" w:hAnsi="Tahoma" w:cs="Tahoma"/>
          <w:sz w:val="20"/>
          <w:szCs w:val="20"/>
        </w:rPr>
        <w:t>1)</w:t>
      </w:r>
      <w:r w:rsidRPr="00A528B0">
        <w:rPr>
          <w:rFonts w:ascii="Tahoma" w:hAnsi="Tahoma" w:cs="Tahoma"/>
          <w:sz w:val="20"/>
          <w:szCs w:val="20"/>
        </w:rPr>
        <w:tab/>
        <w:t>poinformowania zamawiającego, że wybór jego oferty będzie prowadził do powstania u zamawiającego obowiązku podatkowego;</w:t>
      </w:r>
    </w:p>
    <w:p w14:paraId="000000FF" w14:textId="77777777" w:rsidR="006D04A2" w:rsidRPr="00A528B0" w:rsidRDefault="00780285">
      <w:pPr>
        <w:tabs>
          <w:tab w:val="left" w:pos="3855"/>
        </w:tabs>
        <w:spacing w:line="360" w:lineRule="auto"/>
        <w:ind w:left="826" w:hanging="409"/>
        <w:jc w:val="both"/>
        <w:rPr>
          <w:rFonts w:ascii="Tahoma" w:hAnsi="Tahoma" w:cs="Tahoma"/>
          <w:sz w:val="20"/>
          <w:szCs w:val="20"/>
        </w:rPr>
      </w:pPr>
      <w:r w:rsidRPr="00A528B0">
        <w:rPr>
          <w:rFonts w:ascii="Tahoma" w:hAnsi="Tahoma" w:cs="Tahoma"/>
          <w:sz w:val="20"/>
          <w:szCs w:val="20"/>
        </w:rPr>
        <w:t>2)</w:t>
      </w:r>
      <w:r w:rsidRPr="00A528B0">
        <w:rPr>
          <w:rFonts w:ascii="Tahoma" w:hAnsi="Tahoma" w:cs="Tahoma"/>
          <w:sz w:val="20"/>
          <w:szCs w:val="20"/>
        </w:rPr>
        <w:tab/>
        <w:t>wskazania nazwy (rodzaju) towaru lub usługi, których dostawa lub świadczenie będą prowadziły do powstania obowiązku podatkowego;</w:t>
      </w:r>
    </w:p>
    <w:p w14:paraId="00000100" w14:textId="77777777" w:rsidR="006D04A2" w:rsidRPr="00A528B0" w:rsidRDefault="00780285">
      <w:pPr>
        <w:tabs>
          <w:tab w:val="left" w:pos="3855"/>
        </w:tabs>
        <w:spacing w:line="360" w:lineRule="auto"/>
        <w:ind w:left="826" w:hanging="409"/>
        <w:jc w:val="both"/>
        <w:rPr>
          <w:rFonts w:ascii="Tahoma" w:hAnsi="Tahoma" w:cs="Tahoma"/>
          <w:sz w:val="20"/>
          <w:szCs w:val="20"/>
        </w:rPr>
      </w:pPr>
      <w:r w:rsidRPr="00A528B0">
        <w:rPr>
          <w:rFonts w:ascii="Tahoma" w:hAnsi="Tahoma" w:cs="Tahoma"/>
          <w:sz w:val="20"/>
          <w:szCs w:val="20"/>
        </w:rPr>
        <w:t>3)</w:t>
      </w:r>
      <w:r w:rsidRPr="00A528B0">
        <w:rPr>
          <w:rFonts w:ascii="Tahoma" w:hAnsi="Tahoma" w:cs="Tahoma"/>
          <w:sz w:val="20"/>
          <w:szCs w:val="20"/>
        </w:rPr>
        <w:tab/>
        <w:t>wskazania wartości towaru lub usługi objętego obowiązkiem podatkowym zamawiającego, bez kwoty podatku;</w:t>
      </w:r>
    </w:p>
    <w:p w14:paraId="00000101" w14:textId="77777777" w:rsidR="006D04A2" w:rsidRPr="00A528B0" w:rsidRDefault="00780285">
      <w:pPr>
        <w:tabs>
          <w:tab w:val="left" w:pos="3855"/>
        </w:tabs>
        <w:spacing w:line="360" w:lineRule="auto"/>
        <w:ind w:left="826" w:hanging="409"/>
        <w:jc w:val="both"/>
        <w:rPr>
          <w:rFonts w:ascii="Tahoma" w:hAnsi="Tahoma" w:cs="Tahoma"/>
          <w:sz w:val="20"/>
          <w:szCs w:val="20"/>
        </w:rPr>
      </w:pPr>
      <w:r w:rsidRPr="00A528B0">
        <w:rPr>
          <w:rFonts w:ascii="Tahoma" w:hAnsi="Tahoma" w:cs="Tahoma"/>
          <w:sz w:val="20"/>
          <w:szCs w:val="20"/>
        </w:rPr>
        <w:t>4)</w:t>
      </w:r>
      <w:r w:rsidRPr="00A528B0">
        <w:rPr>
          <w:rFonts w:ascii="Tahoma" w:hAnsi="Tahoma" w:cs="Tahoma"/>
          <w:sz w:val="20"/>
          <w:szCs w:val="20"/>
        </w:rPr>
        <w:tab/>
        <w:t>wskazania stawki podatku od towarów i usług, która zgodnie z wiedzą wykonawcy, będzie miała zastosowanie.</w:t>
      </w:r>
    </w:p>
    <w:p w14:paraId="00000102" w14:textId="77777777" w:rsidR="006D04A2" w:rsidRPr="00A528B0" w:rsidRDefault="00780285" w:rsidP="0092693B">
      <w:pPr>
        <w:numPr>
          <w:ilvl w:val="0"/>
          <w:numId w:val="6"/>
        </w:numPr>
        <w:spacing w:line="360" w:lineRule="auto"/>
        <w:ind w:left="426"/>
        <w:jc w:val="both"/>
        <w:rPr>
          <w:rFonts w:ascii="Tahoma" w:hAnsi="Tahoma" w:cs="Tahoma"/>
          <w:sz w:val="20"/>
          <w:szCs w:val="20"/>
        </w:rPr>
      </w:pPr>
      <w:r w:rsidRPr="00A528B0">
        <w:rPr>
          <w:rFonts w:ascii="Tahoma" w:hAnsi="Tahoma" w:cs="Tahoma"/>
          <w:sz w:val="20"/>
          <w:szCs w:val="20"/>
        </w:rPr>
        <w:t xml:space="preserve">Wzór Formularza </w:t>
      </w:r>
      <w:r w:rsidRPr="00831A44">
        <w:rPr>
          <w:rFonts w:ascii="Tahoma" w:hAnsi="Tahoma" w:cs="Tahoma"/>
          <w:sz w:val="20"/>
          <w:szCs w:val="20"/>
        </w:rPr>
        <w:t xml:space="preserve">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w:t>
      </w:r>
      <w:r w:rsidRPr="00A528B0">
        <w:rPr>
          <w:rFonts w:ascii="Tahoma" w:hAnsi="Tahoma" w:cs="Tahoma"/>
          <w:sz w:val="20"/>
          <w:szCs w:val="20"/>
        </w:rPr>
        <w:t xml:space="preserve">odpowiednio zmodyfikować treść formularza.  </w:t>
      </w:r>
    </w:p>
    <w:p w14:paraId="00000116" w14:textId="4F61CE5E" w:rsidR="006D04A2" w:rsidRPr="00A528B0" w:rsidRDefault="00780285" w:rsidP="00D53781">
      <w:pPr>
        <w:pStyle w:val="Nagwek2"/>
        <w:numPr>
          <w:ilvl w:val="0"/>
          <w:numId w:val="0"/>
        </w:numPr>
        <w:spacing w:before="240" w:after="240"/>
        <w:ind w:left="680" w:hanging="680"/>
        <w:rPr>
          <w:rFonts w:ascii="Tahoma" w:hAnsi="Tahoma" w:cs="Tahoma"/>
          <w:sz w:val="20"/>
          <w:szCs w:val="20"/>
        </w:rPr>
      </w:pPr>
      <w:bookmarkStart w:id="17" w:name="_1wm6hsxsy23e" w:colFirst="0" w:colLast="0"/>
      <w:bookmarkEnd w:id="17"/>
      <w:r w:rsidRPr="00A528B0">
        <w:rPr>
          <w:rFonts w:ascii="Tahoma" w:hAnsi="Tahoma" w:cs="Tahoma"/>
          <w:sz w:val="20"/>
          <w:szCs w:val="20"/>
        </w:rPr>
        <w:lastRenderedPageBreak/>
        <w:t>XV</w:t>
      </w:r>
      <w:r w:rsidR="00696E84" w:rsidRPr="00A528B0">
        <w:rPr>
          <w:rFonts w:ascii="Tahoma" w:hAnsi="Tahoma" w:cs="Tahoma"/>
          <w:sz w:val="20"/>
          <w:szCs w:val="20"/>
        </w:rPr>
        <w:t>I</w:t>
      </w:r>
      <w:r w:rsidRPr="00A528B0">
        <w:rPr>
          <w:rFonts w:ascii="Tahoma" w:hAnsi="Tahoma" w:cs="Tahoma"/>
          <w:sz w:val="20"/>
          <w:szCs w:val="20"/>
        </w:rPr>
        <w:t>. Wymagania dotyczące wadiu</w:t>
      </w:r>
      <w:r w:rsidR="001429CE" w:rsidRPr="00A528B0">
        <w:rPr>
          <w:rFonts w:ascii="Tahoma" w:hAnsi="Tahoma" w:cs="Tahoma"/>
          <w:sz w:val="20"/>
          <w:szCs w:val="20"/>
        </w:rPr>
        <w:t>m – nie dotyczy</w:t>
      </w:r>
    </w:p>
    <w:p w14:paraId="00000117" w14:textId="2DC972EC" w:rsidR="006D04A2" w:rsidRPr="00A528B0" w:rsidRDefault="00780285" w:rsidP="00D53781">
      <w:pPr>
        <w:pStyle w:val="Nagwek2"/>
        <w:numPr>
          <w:ilvl w:val="0"/>
          <w:numId w:val="0"/>
        </w:numPr>
        <w:spacing w:before="240" w:after="240"/>
        <w:ind w:left="680" w:hanging="680"/>
        <w:rPr>
          <w:rFonts w:ascii="Tahoma" w:hAnsi="Tahoma" w:cs="Tahoma"/>
          <w:sz w:val="20"/>
          <w:szCs w:val="20"/>
        </w:rPr>
      </w:pPr>
      <w:bookmarkStart w:id="18" w:name="_kraqvybbazqg" w:colFirst="0" w:colLast="0"/>
      <w:bookmarkEnd w:id="18"/>
      <w:r w:rsidRPr="00A528B0">
        <w:rPr>
          <w:rFonts w:ascii="Tahoma" w:hAnsi="Tahoma" w:cs="Tahoma"/>
          <w:sz w:val="20"/>
          <w:szCs w:val="20"/>
        </w:rPr>
        <w:t>XV</w:t>
      </w:r>
      <w:r w:rsidR="00696E84" w:rsidRPr="00A528B0">
        <w:rPr>
          <w:rFonts w:ascii="Tahoma" w:hAnsi="Tahoma" w:cs="Tahoma"/>
          <w:sz w:val="20"/>
          <w:szCs w:val="20"/>
        </w:rPr>
        <w:t>II</w:t>
      </w:r>
      <w:r w:rsidRPr="00A528B0">
        <w:rPr>
          <w:rFonts w:ascii="Tahoma" w:hAnsi="Tahoma" w:cs="Tahoma"/>
          <w:sz w:val="20"/>
          <w:szCs w:val="20"/>
        </w:rPr>
        <w:t>. Termin związania ofertą</w:t>
      </w:r>
    </w:p>
    <w:p w14:paraId="00000118" w14:textId="18CD3B54" w:rsidR="006D04A2" w:rsidRPr="00A528B0" w:rsidRDefault="00C95065" w:rsidP="0092693B">
      <w:pPr>
        <w:numPr>
          <w:ilvl w:val="0"/>
          <w:numId w:val="32"/>
        </w:numPr>
        <w:spacing w:before="240" w:line="360" w:lineRule="auto"/>
        <w:ind w:left="426"/>
        <w:jc w:val="both"/>
        <w:rPr>
          <w:rFonts w:ascii="Tahoma" w:hAnsi="Tahoma" w:cs="Tahoma"/>
          <w:sz w:val="20"/>
          <w:szCs w:val="20"/>
        </w:rPr>
      </w:pPr>
      <w:r>
        <w:rPr>
          <w:rFonts w:ascii="Tahoma" w:hAnsi="Tahoma" w:cs="Tahoma"/>
          <w:sz w:val="20"/>
          <w:szCs w:val="20"/>
        </w:rPr>
        <w:t>W</w:t>
      </w:r>
      <w:r w:rsidR="00780285" w:rsidRPr="00A528B0">
        <w:rPr>
          <w:rFonts w:ascii="Tahoma" w:hAnsi="Tahoma" w:cs="Tahoma"/>
          <w:sz w:val="20"/>
          <w:szCs w:val="20"/>
        </w:rPr>
        <w:t xml:space="preserve">ykonawca będzie związany ofertą przez okres </w:t>
      </w:r>
      <w:r w:rsidR="00780285" w:rsidRPr="00A528B0">
        <w:rPr>
          <w:rFonts w:ascii="Tahoma" w:hAnsi="Tahoma" w:cs="Tahoma"/>
          <w:b/>
          <w:sz w:val="20"/>
          <w:szCs w:val="20"/>
        </w:rPr>
        <w:t>30 dni</w:t>
      </w:r>
      <w:r w:rsidR="00780285" w:rsidRPr="00A528B0">
        <w:rPr>
          <w:rFonts w:ascii="Tahoma" w:hAnsi="Tahoma" w:cs="Tahoma"/>
          <w:sz w:val="20"/>
          <w:szCs w:val="20"/>
        </w:rPr>
        <w:t xml:space="preserve"> </w:t>
      </w:r>
      <w:r w:rsidR="00780285" w:rsidRPr="00ED1E0F">
        <w:rPr>
          <w:rFonts w:ascii="Tahoma" w:hAnsi="Tahoma" w:cs="Tahoma"/>
          <w:sz w:val="20"/>
          <w:szCs w:val="20"/>
        </w:rPr>
        <w:t xml:space="preserve">tj. </w:t>
      </w:r>
      <w:r w:rsidR="00780285" w:rsidRPr="005668B9">
        <w:rPr>
          <w:rFonts w:ascii="Tahoma" w:hAnsi="Tahoma" w:cs="Tahoma"/>
          <w:b/>
          <w:sz w:val="20"/>
          <w:szCs w:val="20"/>
        </w:rPr>
        <w:t>do dnia</w:t>
      </w:r>
      <w:r w:rsidR="00831A44" w:rsidRPr="005668B9">
        <w:rPr>
          <w:rFonts w:ascii="Tahoma" w:hAnsi="Tahoma" w:cs="Tahoma"/>
          <w:b/>
          <w:sz w:val="20"/>
          <w:szCs w:val="20"/>
        </w:rPr>
        <w:t xml:space="preserve"> </w:t>
      </w:r>
      <w:r w:rsidR="005668B9" w:rsidRPr="005668B9">
        <w:rPr>
          <w:rFonts w:ascii="Tahoma" w:hAnsi="Tahoma" w:cs="Tahoma"/>
          <w:b/>
          <w:sz w:val="20"/>
          <w:szCs w:val="20"/>
        </w:rPr>
        <w:t xml:space="preserve"> 2 grudnia</w:t>
      </w:r>
      <w:r w:rsidR="00ED1E0F" w:rsidRPr="005668B9">
        <w:rPr>
          <w:rFonts w:ascii="Tahoma" w:hAnsi="Tahoma" w:cs="Tahoma"/>
          <w:b/>
          <w:color w:val="FF0000"/>
          <w:sz w:val="20"/>
          <w:szCs w:val="20"/>
        </w:rPr>
        <w:t xml:space="preserve"> </w:t>
      </w:r>
      <w:r w:rsidR="00831A44" w:rsidRPr="005668B9">
        <w:rPr>
          <w:rFonts w:ascii="Tahoma" w:hAnsi="Tahoma" w:cs="Tahoma"/>
          <w:b/>
          <w:sz w:val="20"/>
          <w:szCs w:val="20"/>
        </w:rPr>
        <w:t>2022 r</w:t>
      </w:r>
      <w:r w:rsidR="00831A44" w:rsidRPr="00ED1E0F">
        <w:rPr>
          <w:rFonts w:ascii="Tahoma" w:hAnsi="Tahoma" w:cs="Tahoma"/>
          <w:sz w:val="20"/>
          <w:szCs w:val="20"/>
        </w:rPr>
        <w:t xml:space="preserve">. </w:t>
      </w:r>
      <w:r w:rsidR="00780285" w:rsidRPr="00ED1E0F">
        <w:rPr>
          <w:rFonts w:ascii="Tahoma" w:hAnsi="Tahoma" w:cs="Tahoma"/>
          <w:sz w:val="20"/>
          <w:szCs w:val="20"/>
        </w:rPr>
        <w:t xml:space="preserve">r. Bieg </w:t>
      </w:r>
      <w:r w:rsidR="00780285" w:rsidRPr="00A528B0">
        <w:rPr>
          <w:rFonts w:ascii="Tahoma" w:hAnsi="Tahoma" w:cs="Tahoma"/>
          <w:sz w:val="20"/>
          <w:szCs w:val="20"/>
        </w:rPr>
        <w:t>terminu związania ofertą rozpoczyna się wraz z upływem terminu składania ofert.</w:t>
      </w:r>
    </w:p>
    <w:p w14:paraId="00000119" w14:textId="77777777" w:rsidR="006D04A2" w:rsidRPr="00A528B0" w:rsidRDefault="00780285" w:rsidP="0092693B">
      <w:pPr>
        <w:numPr>
          <w:ilvl w:val="0"/>
          <w:numId w:val="32"/>
        </w:numPr>
        <w:spacing w:line="360" w:lineRule="auto"/>
        <w:ind w:left="426"/>
        <w:jc w:val="both"/>
        <w:rPr>
          <w:rFonts w:ascii="Tahoma" w:hAnsi="Tahoma" w:cs="Tahoma"/>
          <w:sz w:val="20"/>
          <w:szCs w:val="20"/>
        </w:rPr>
      </w:pPr>
      <w:r w:rsidRPr="00A528B0">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528B0">
        <w:rPr>
          <w:rFonts w:ascii="Tahoma" w:hAnsi="Tahoma" w:cs="Tahoma"/>
          <w:sz w:val="20"/>
          <w:szCs w:val="20"/>
        </w:rPr>
        <w:tab/>
        <w:t>Przedłużenie terminu związania ofertą wymaga złożenia przez wykonawcę pisemnego oświadczenia o wyrażeniu zgody na przedłużenie terminu związania ofertą.</w:t>
      </w:r>
    </w:p>
    <w:p w14:paraId="0000011A" w14:textId="63B556E3" w:rsidR="006D04A2" w:rsidRPr="00A528B0" w:rsidRDefault="00780285" w:rsidP="0092693B">
      <w:pPr>
        <w:numPr>
          <w:ilvl w:val="0"/>
          <w:numId w:val="32"/>
        </w:numPr>
        <w:spacing w:line="360" w:lineRule="auto"/>
        <w:ind w:left="426"/>
        <w:jc w:val="both"/>
        <w:rPr>
          <w:rFonts w:ascii="Tahoma" w:hAnsi="Tahoma" w:cs="Tahoma"/>
          <w:sz w:val="20"/>
          <w:szCs w:val="20"/>
        </w:rPr>
      </w:pPr>
      <w:r w:rsidRPr="00A528B0">
        <w:rPr>
          <w:rFonts w:ascii="Tahoma" w:hAnsi="Tahoma" w:cs="Tahoma"/>
          <w:sz w:val="20"/>
          <w:szCs w:val="20"/>
        </w:rPr>
        <w:t>Odmowa wyrażenia zgody na przedłużenie terminu związania ofertą nie powoduje utraty wadium.</w:t>
      </w:r>
      <w:r w:rsidR="00ED1E0F">
        <w:rPr>
          <w:rFonts w:ascii="Tahoma" w:hAnsi="Tahoma" w:cs="Tahoma"/>
          <w:sz w:val="20"/>
          <w:szCs w:val="20"/>
        </w:rPr>
        <w:t xml:space="preserve"> (nie dotyczy)</w:t>
      </w:r>
    </w:p>
    <w:p w14:paraId="0000011B" w14:textId="46C10C08" w:rsidR="006D04A2" w:rsidRPr="00A528B0" w:rsidRDefault="00780285" w:rsidP="00696E84">
      <w:pPr>
        <w:pStyle w:val="Nagwek2"/>
        <w:numPr>
          <w:ilvl w:val="0"/>
          <w:numId w:val="0"/>
        </w:numPr>
        <w:spacing w:before="240" w:after="240"/>
        <w:ind w:left="680" w:hanging="680"/>
        <w:rPr>
          <w:rFonts w:ascii="Tahoma" w:hAnsi="Tahoma" w:cs="Tahoma"/>
          <w:sz w:val="20"/>
          <w:szCs w:val="20"/>
        </w:rPr>
      </w:pPr>
      <w:bookmarkStart w:id="19" w:name="_iwk7tzonv6ne" w:colFirst="0" w:colLast="0"/>
      <w:bookmarkEnd w:id="19"/>
      <w:r w:rsidRPr="00A528B0">
        <w:rPr>
          <w:rFonts w:ascii="Tahoma" w:hAnsi="Tahoma" w:cs="Tahoma"/>
          <w:sz w:val="20"/>
          <w:szCs w:val="20"/>
        </w:rPr>
        <w:t>XVI</w:t>
      </w:r>
      <w:r w:rsidR="00696E84" w:rsidRPr="00A528B0">
        <w:rPr>
          <w:rFonts w:ascii="Tahoma" w:hAnsi="Tahoma" w:cs="Tahoma"/>
          <w:sz w:val="20"/>
          <w:szCs w:val="20"/>
        </w:rPr>
        <w:t>I</w:t>
      </w:r>
      <w:r w:rsidRPr="00A528B0">
        <w:rPr>
          <w:rFonts w:ascii="Tahoma" w:hAnsi="Tahoma" w:cs="Tahoma"/>
          <w:sz w:val="20"/>
          <w:szCs w:val="20"/>
        </w:rPr>
        <w:t>I. Miejsce i termin składania ofert</w:t>
      </w:r>
    </w:p>
    <w:p w14:paraId="0000011C" w14:textId="2123C4E6" w:rsidR="006D04A2" w:rsidRPr="00A528B0" w:rsidRDefault="00780285" w:rsidP="0092693B">
      <w:pPr>
        <w:numPr>
          <w:ilvl w:val="0"/>
          <w:numId w:val="23"/>
        </w:numPr>
        <w:spacing w:before="240"/>
        <w:jc w:val="both"/>
        <w:rPr>
          <w:rFonts w:ascii="Tahoma" w:hAnsi="Tahoma" w:cs="Tahoma"/>
          <w:b/>
          <w:bCs/>
          <w:sz w:val="20"/>
          <w:szCs w:val="20"/>
        </w:rPr>
      </w:pPr>
      <w:r w:rsidRPr="00A528B0">
        <w:rPr>
          <w:rFonts w:ascii="Tahoma" w:hAnsi="Tahoma" w:cs="Tahoma"/>
          <w:sz w:val="20"/>
          <w:szCs w:val="20"/>
        </w:rPr>
        <w:t xml:space="preserve">Ofertę wraz z wymaganymi dokumentami należy umieścić na </w:t>
      </w:r>
      <w:hyperlink r:id="rId29">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pod adrese</w:t>
      </w:r>
      <w:r w:rsidR="001429CE" w:rsidRPr="00A528B0">
        <w:rPr>
          <w:rFonts w:ascii="Tahoma" w:hAnsi="Tahoma" w:cs="Tahoma"/>
          <w:sz w:val="20"/>
          <w:szCs w:val="20"/>
        </w:rPr>
        <w:t xml:space="preserve">m </w:t>
      </w:r>
      <w:hyperlink r:id="rId30" w:history="1">
        <w:r w:rsidR="001429CE" w:rsidRPr="00A528B0">
          <w:rPr>
            <w:rStyle w:val="Hipercze"/>
            <w:rFonts w:ascii="Tahoma" w:hAnsi="Tahoma" w:cs="Tahoma"/>
            <w:sz w:val="20"/>
            <w:szCs w:val="20"/>
          </w:rPr>
          <w:t>https://platformazakupowa.pl/pn/pck_malopolska</w:t>
        </w:r>
      </w:hyperlink>
      <w:r w:rsidR="001429CE" w:rsidRPr="00A528B0">
        <w:rPr>
          <w:rFonts w:ascii="Tahoma" w:hAnsi="Tahoma" w:cs="Tahoma"/>
          <w:sz w:val="20"/>
          <w:szCs w:val="20"/>
        </w:rPr>
        <w:t xml:space="preserve"> </w:t>
      </w:r>
      <w:r w:rsidRPr="00A528B0">
        <w:rPr>
          <w:rFonts w:ascii="Tahoma" w:hAnsi="Tahoma" w:cs="Tahoma"/>
          <w:sz w:val="20"/>
          <w:szCs w:val="20"/>
        </w:rPr>
        <w:t xml:space="preserve"> w myśl Ustawy PZP na stronie internetowej prowadzonego postępowania  </w:t>
      </w:r>
      <w:r w:rsidRPr="00A528B0">
        <w:rPr>
          <w:rFonts w:ascii="Tahoma" w:hAnsi="Tahoma" w:cs="Tahoma"/>
          <w:b/>
          <w:bCs/>
          <w:sz w:val="20"/>
          <w:szCs w:val="20"/>
        </w:rPr>
        <w:t xml:space="preserve">do </w:t>
      </w:r>
      <w:r w:rsidRPr="005668B9">
        <w:rPr>
          <w:rFonts w:ascii="Tahoma" w:hAnsi="Tahoma" w:cs="Tahoma"/>
          <w:b/>
          <w:bCs/>
          <w:sz w:val="20"/>
          <w:szCs w:val="20"/>
        </w:rPr>
        <w:t xml:space="preserve">dnia </w:t>
      </w:r>
      <w:r w:rsidR="00C95065" w:rsidRPr="005668B9">
        <w:rPr>
          <w:rFonts w:ascii="Tahoma" w:hAnsi="Tahoma" w:cs="Tahoma"/>
          <w:b/>
          <w:bCs/>
          <w:sz w:val="20"/>
          <w:szCs w:val="20"/>
        </w:rPr>
        <w:t>2</w:t>
      </w:r>
      <w:r w:rsidR="005668B9" w:rsidRPr="005668B9">
        <w:rPr>
          <w:rFonts w:ascii="Tahoma" w:hAnsi="Tahoma" w:cs="Tahoma"/>
          <w:b/>
          <w:bCs/>
          <w:sz w:val="20"/>
          <w:szCs w:val="20"/>
        </w:rPr>
        <w:t xml:space="preserve"> listopada</w:t>
      </w:r>
      <w:r w:rsidR="00ED1E0F" w:rsidRPr="005668B9">
        <w:rPr>
          <w:rFonts w:ascii="Tahoma" w:hAnsi="Tahoma" w:cs="Tahoma"/>
          <w:b/>
          <w:bCs/>
          <w:sz w:val="20"/>
          <w:szCs w:val="20"/>
        </w:rPr>
        <w:t xml:space="preserve"> </w:t>
      </w:r>
      <w:r w:rsidR="00ED1E0F">
        <w:rPr>
          <w:rFonts w:ascii="Tahoma" w:hAnsi="Tahoma" w:cs="Tahoma"/>
          <w:b/>
          <w:bCs/>
          <w:sz w:val="20"/>
          <w:szCs w:val="20"/>
        </w:rPr>
        <w:t xml:space="preserve">2022 r. </w:t>
      </w:r>
      <w:r w:rsidRPr="00A528B0">
        <w:rPr>
          <w:rFonts w:ascii="Tahoma" w:hAnsi="Tahoma" w:cs="Tahoma"/>
          <w:b/>
          <w:bCs/>
          <w:sz w:val="20"/>
          <w:szCs w:val="20"/>
        </w:rPr>
        <w:t xml:space="preserve"> do godziny</w:t>
      </w:r>
      <w:r w:rsidR="007D6BF9">
        <w:rPr>
          <w:rFonts w:ascii="Tahoma" w:hAnsi="Tahoma" w:cs="Tahoma"/>
          <w:b/>
          <w:bCs/>
          <w:sz w:val="20"/>
          <w:szCs w:val="20"/>
        </w:rPr>
        <w:t xml:space="preserve"> 1</w:t>
      </w:r>
      <w:r w:rsidR="00DB56B3">
        <w:rPr>
          <w:rFonts w:ascii="Tahoma" w:hAnsi="Tahoma" w:cs="Tahoma"/>
          <w:b/>
          <w:bCs/>
          <w:sz w:val="20"/>
          <w:szCs w:val="20"/>
        </w:rPr>
        <w:t>4</w:t>
      </w:r>
      <w:r w:rsidR="00ED1E0F">
        <w:rPr>
          <w:rFonts w:ascii="Tahoma" w:hAnsi="Tahoma" w:cs="Tahoma"/>
          <w:b/>
          <w:bCs/>
          <w:sz w:val="20"/>
          <w:szCs w:val="20"/>
        </w:rPr>
        <w:t>:00</w:t>
      </w:r>
    </w:p>
    <w:p w14:paraId="0000011D" w14:textId="77777777" w:rsidR="006D04A2" w:rsidRPr="00A528B0" w:rsidRDefault="00780285" w:rsidP="0092693B">
      <w:pPr>
        <w:numPr>
          <w:ilvl w:val="0"/>
          <w:numId w:val="23"/>
        </w:numPr>
        <w:pBdr>
          <w:top w:val="nil"/>
          <w:left w:val="nil"/>
          <w:bottom w:val="nil"/>
          <w:right w:val="nil"/>
          <w:between w:val="nil"/>
        </w:pBdr>
        <w:rPr>
          <w:rFonts w:ascii="Tahoma" w:hAnsi="Tahoma" w:cs="Tahoma"/>
          <w:sz w:val="20"/>
          <w:szCs w:val="20"/>
        </w:rPr>
      </w:pPr>
      <w:r w:rsidRPr="00A528B0">
        <w:rPr>
          <w:rFonts w:ascii="Tahoma" w:hAnsi="Tahoma" w:cs="Tahoma"/>
          <w:sz w:val="20"/>
          <w:szCs w:val="20"/>
        </w:rPr>
        <w:t>Do oferty należy dołączyć wszystkie wymagane w SWZ dokumenty.</w:t>
      </w:r>
    </w:p>
    <w:p w14:paraId="0000011E" w14:textId="77777777" w:rsidR="006D04A2" w:rsidRPr="00A528B0" w:rsidRDefault="00780285" w:rsidP="0092693B">
      <w:pPr>
        <w:numPr>
          <w:ilvl w:val="0"/>
          <w:numId w:val="23"/>
        </w:numPr>
        <w:pBdr>
          <w:top w:val="nil"/>
          <w:left w:val="nil"/>
          <w:bottom w:val="nil"/>
          <w:right w:val="nil"/>
          <w:between w:val="nil"/>
        </w:pBdr>
        <w:rPr>
          <w:rFonts w:ascii="Tahoma" w:hAnsi="Tahoma" w:cs="Tahoma"/>
          <w:sz w:val="20"/>
          <w:szCs w:val="20"/>
        </w:rPr>
      </w:pPr>
      <w:r w:rsidRPr="00A528B0">
        <w:rPr>
          <w:rFonts w:ascii="Tahoma" w:hAnsi="Tahoma" w:cs="Tahoma"/>
          <w:sz w:val="20"/>
          <w:szCs w:val="20"/>
        </w:rPr>
        <w:t>Po wypełnieniu Formularza składania oferty lub wniosku i dołączenia  wszystkich wymaganych załączników należy kliknąć przycisk „Przejdź do podsumowania”.</w:t>
      </w:r>
    </w:p>
    <w:p w14:paraId="0000011F" w14:textId="77777777" w:rsidR="006D04A2" w:rsidRPr="00A528B0" w:rsidRDefault="00780285" w:rsidP="0092693B">
      <w:pPr>
        <w:numPr>
          <w:ilvl w:val="0"/>
          <w:numId w:val="23"/>
        </w:numPr>
        <w:pBdr>
          <w:top w:val="nil"/>
          <w:left w:val="nil"/>
          <w:bottom w:val="nil"/>
          <w:right w:val="nil"/>
          <w:between w:val="nil"/>
        </w:pBdr>
        <w:jc w:val="both"/>
        <w:rPr>
          <w:rFonts w:ascii="Tahoma" w:hAnsi="Tahoma" w:cs="Tahoma"/>
          <w:sz w:val="20"/>
          <w:szCs w:val="20"/>
        </w:rPr>
      </w:pPr>
      <w:r w:rsidRPr="00A528B0">
        <w:rPr>
          <w:rFonts w:ascii="Tahoma" w:hAnsi="Tahoma" w:cs="Tahoma"/>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Wykonawca powinien złożyć podpis bezpośrednio na dokumentach przesłanych za pośrednictwem </w:t>
      </w:r>
      <w:hyperlink r:id="rId32">
        <w:r w:rsidRPr="00A528B0">
          <w:rPr>
            <w:rFonts w:ascii="Tahoma" w:hAnsi="Tahoma" w:cs="Tahoma"/>
            <w:color w:val="1155CC"/>
            <w:sz w:val="20"/>
            <w:szCs w:val="20"/>
            <w:u w:val="single"/>
          </w:rPr>
          <w:t>platformazakupowa.pl</w:t>
        </w:r>
      </w:hyperlink>
      <w:r w:rsidRPr="00A528B0">
        <w:rPr>
          <w:rFonts w:ascii="Tahoma" w:hAnsi="Tahoma" w:cs="Tahoma"/>
          <w:sz w:val="20"/>
          <w:szCs w:val="20"/>
        </w:rPr>
        <w:t xml:space="preserve">. Zalecamy stosowanie podpisu na każdym załączonym pliku osobno, w szczególności wskazanych w art. 63 ust 1 oraz ust.2  </w:t>
      </w:r>
      <w:proofErr w:type="spellStart"/>
      <w:r w:rsidRPr="00A528B0">
        <w:rPr>
          <w:rFonts w:ascii="Tahoma" w:hAnsi="Tahoma" w:cs="Tahoma"/>
          <w:sz w:val="20"/>
          <w:szCs w:val="20"/>
        </w:rPr>
        <w:t>Pzp</w:t>
      </w:r>
      <w:proofErr w:type="spellEnd"/>
      <w:r w:rsidRPr="00A528B0">
        <w:rPr>
          <w:rFonts w:ascii="Tahoma" w:hAnsi="Tahoma" w:cs="Tahoma"/>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6D04A2" w:rsidRPr="00A528B0" w:rsidRDefault="00780285" w:rsidP="0092693B">
      <w:pPr>
        <w:numPr>
          <w:ilvl w:val="0"/>
          <w:numId w:val="23"/>
        </w:numPr>
        <w:pBdr>
          <w:top w:val="nil"/>
          <w:left w:val="nil"/>
          <w:bottom w:val="nil"/>
          <w:right w:val="nil"/>
          <w:between w:val="nil"/>
        </w:pBdr>
        <w:rPr>
          <w:rFonts w:ascii="Tahoma" w:hAnsi="Tahoma" w:cs="Tahoma"/>
          <w:sz w:val="20"/>
          <w:szCs w:val="20"/>
        </w:rPr>
      </w:pPr>
      <w:r w:rsidRPr="00A528B0">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6D04A2" w:rsidRPr="00A528B0" w:rsidRDefault="00780285" w:rsidP="0092693B">
      <w:pPr>
        <w:numPr>
          <w:ilvl w:val="0"/>
          <w:numId w:val="23"/>
        </w:numPr>
        <w:pBdr>
          <w:top w:val="nil"/>
          <w:left w:val="nil"/>
          <w:bottom w:val="nil"/>
          <w:right w:val="nil"/>
          <w:between w:val="nil"/>
        </w:pBdr>
        <w:spacing w:after="240"/>
        <w:rPr>
          <w:rFonts w:ascii="Tahoma" w:hAnsi="Tahoma" w:cs="Tahoma"/>
          <w:sz w:val="20"/>
          <w:szCs w:val="20"/>
        </w:rPr>
      </w:pPr>
      <w:r w:rsidRPr="00A528B0">
        <w:rPr>
          <w:rFonts w:ascii="Tahoma" w:hAnsi="Tahoma" w:cs="Tahoma"/>
          <w:sz w:val="20"/>
          <w:szCs w:val="20"/>
        </w:rPr>
        <w:t xml:space="preserve">Szczegółowa instrukcja dla Wykonawców dotycząca złożenia, zmiany i wycofania oferty znajduje się na stronie internetowej pod adresem:  </w:t>
      </w:r>
      <w:hyperlink r:id="rId33">
        <w:r w:rsidRPr="00A528B0">
          <w:rPr>
            <w:rFonts w:ascii="Tahoma" w:hAnsi="Tahoma" w:cs="Tahoma"/>
            <w:color w:val="1155CC"/>
            <w:sz w:val="20"/>
            <w:szCs w:val="20"/>
            <w:u w:val="single"/>
          </w:rPr>
          <w:t>https://platformazakupowa.pl/strona/45-instrukcje</w:t>
        </w:r>
      </w:hyperlink>
    </w:p>
    <w:p w14:paraId="00000122" w14:textId="196B9574" w:rsidR="006D04A2" w:rsidRPr="00A528B0" w:rsidRDefault="001429CE" w:rsidP="00696E84">
      <w:pPr>
        <w:pStyle w:val="Nagwek2"/>
        <w:numPr>
          <w:ilvl w:val="0"/>
          <w:numId w:val="0"/>
        </w:numPr>
        <w:spacing w:line="320" w:lineRule="auto"/>
        <w:ind w:left="680" w:hanging="680"/>
        <w:jc w:val="both"/>
        <w:rPr>
          <w:rFonts w:ascii="Tahoma" w:hAnsi="Tahoma" w:cs="Tahoma"/>
          <w:sz w:val="20"/>
          <w:szCs w:val="20"/>
        </w:rPr>
      </w:pPr>
      <w:bookmarkStart w:id="20" w:name="_g4kmfra1vcqp" w:colFirst="0" w:colLast="0"/>
      <w:bookmarkEnd w:id="20"/>
      <w:r w:rsidRPr="00A528B0">
        <w:rPr>
          <w:rFonts w:ascii="Tahoma" w:hAnsi="Tahoma" w:cs="Tahoma"/>
          <w:sz w:val="20"/>
          <w:szCs w:val="20"/>
        </w:rPr>
        <w:lastRenderedPageBreak/>
        <w:t>XI</w:t>
      </w:r>
      <w:r w:rsidR="00696E84" w:rsidRPr="00A528B0">
        <w:rPr>
          <w:rFonts w:ascii="Tahoma" w:hAnsi="Tahoma" w:cs="Tahoma"/>
          <w:sz w:val="20"/>
          <w:szCs w:val="20"/>
        </w:rPr>
        <w:t>X</w:t>
      </w:r>
      <w:r w:rsidR="00780285" w:rsidRPr="00A528B0">
        <w:rPr>
          <w:rFonts w:ascii="Tahoma" w:hAnsi="Tahoma" w:cs="Tahoma"/>
          <w:sz w:val="20"/>
          <w:szCs w:val="20"/>
        </w:rPr>
        <w:t>. Otwarcie ofert</w:t>
      </w:r>
    </w:p>
    <w:p w14:paraId="00000123" w14:textId="11C8A21E" w:rsidR="006D04A2" w:rsidRPr="00A528B0" w:rsidRDefault="00780285">
      <w:pPr>
        <w:numPr>
          <w:ilvl w:val="0"/>
          <w:numId w:val="3"/>
        </w:numPr>
        <w:spacing w:line="320" w:lineRule="auto"/>
        <w:jc w:val="both"/>
        <w:rPr>
          <w:rFonts w:ascii="Tahoma" w:hAnsi="Tahoma" w:cs="Tahoma"/>
          <w:sz w:val="20"/>
          <w:szCs w:val="20"/>
        </w:rPr>
      </w:pPr>
      <w:r w:rsidRPr="00A528B0">
        <w:rPr>
          <w:rFonts w:ascii="Tahoma" w:hAnsi="Tahoma" w:cs="Tahoma"/>
          <w:sz w:val="20"/>
          <w:szCs w:val="20"/>
        </w:rPr>
        <w:t>Otwarcie ofert następuje niezwłocznie po upływie terminu składania ofert, nie później niż następnego dnia po dniu, w którym upłynął termin składania ofert tj.</w:t>
      </w:r>
      <w:r w:rsidR="00012803">
        <w:rPr>
          <w:rFonts w:ascii="Tahoma" w:hAnsi="Tahoma" w:cs="Tahoma"/>
          <w:sz w:val="20"/>
          <w:szCs w:val="20"/>
        </w:rPr>
        <w:t xml:space="preserve"> </w:t>
      </w:r>
      <w:r w:rsidR="00C95065" w:rsidRPr="005668B9">
        <w:rPr>
          <w:rFonts w:ascii="Tahoma" w:hAnsi="Tahoma" w:cs="Tahoma"/>
          <w:b/>
          <w:sz w:val="20"/>
          <w:szCs w:val="20"/>
        </w:rPr>
        <w:t>2</w:t>
      </w:r>
      <w:r w:rsidR="005668B9" w:rsidRPr="005668B9">
        <w:rPr>
          <w:rFonts w:ascii="Tahoma" w:hAnsi="Tahoma" w:cs="Tahoma"/>
          <w:b/>
          <w:sz w:val="20"/>
          <w:szCs w:val="20"/>
        </w:rPr>
        <w:t xml:space="preserve"> listopada</w:t>
      </w:r>
      <w:r w:rsidR="007D6BF9" w:rsidRPr="005668B9">
        <w:rPr>
          <w:rFonts w:ascii="Tahoma" w:hAnsi="Tahoma" w:cs="Tahoma"/>
          <w:b/>
          <w:sz w:val="20"/>
          <w:szCs w:val="20"/>
        </w:rPr>
        <w:t xml:space="preserve"> </w:t>
      </w:r>
      <w:r w:rsidR="00DB56B3">
        <w:rPr>
          <w:rFonts w:ascii="Tahoma" w:hAnsi="Tahoma" w:cs="Tahoma"/>
          <w:b/>
          <w:sz w:val="20"/>
          <w:szCs w:val="20"/>
        </w:rPr>
        <w:t>2022 r. 14</w:t>
      </w:r>
      <w:r w:rsidR="00ED1E0F" w:rsidRPr="00D95B05">
        <w:rPr>
          <w:rFonts w:ascii="Tahoma" w:hAnsi="Tahoma" w:cs="Tahoma"/>
          <w:b/>
          <w:sz w:val="20"/>
          <w:szCs w:val="20"/>
        </w:rPr>
        <w:t>:05</w:t>
      </w:r>
      <w:r w:rsidR="00ED1E0F">
        <w:rPr>
          <w:rFonts w:ascii="Tahoma" w:hAnsi="Tahoma" w:cs="Tahoma"/>
          <w:sz w:val="20"/>
          <w:szCs w:val="20"/>
        </w:rPr>
        <w:t>.</w:t>
      </w:r>
    </w:p>
    <w:p w14:paraId="00000124" w14:textId="77777777" w:rsidR="006D04A2" w:rsidRPr="00A528B0" w:rsidRDefault="00780285">
      <w:pPr>
        <w:numPr>
          <w:ilvl w:val="0"/>
          <w:numId w:val="3"/>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6D04A2" w:rsidRPr="00A528B0" w:rsidRDefault="00780285">
      <w:pPr>
        <w:numPr>
          <w:ilvl w:val="0"/>
          <w:numId w:val="3"/>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Zamawiający poinformuje o zmianie terminu otwarcia ofert na stronie internetowej prowadzonego postępowania.</w:t>
      </w:r>
    </w:p>
    <w:p w14:paraId="00000126" w14:textId="77777777" w:rsidR="006D04A2" w:rsidRPr="00A528B0" w:rsidRDefault="00780285">
      <w:pPr>
        <w:numPr>
          <w:ilvl w:val="0"/>
          <w:numId w:val="3"/>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00000127" w14:textId="77777777" w:rsidR="006D04A2" w:rsidRPr="00A528B0" w:rsidRDefault="00780285">
      <w:pPr>
        <w:numPr>
          <w:ilvl w:val="0"/>
          <w:numId w:val="3"/>
        </w:numPr>
        <w:pBdr>
          <w:top w:val="nil"/>
          <w:left w:val="nil"/>
          <w:bottom w:val="nil"/>
          <w:right w:val="nil"/>
          <w:between w:val="nil"/>
        </w:pBdr>
        <w:spacing w:line="320" w:lineRule="auto"/>
        <w:jc w:val="both"/>
        <w:rPr>
          <w:rFonts w:ascii="Tahoma" w:hAnsi="Tahoma" w:cs="Tahoma"/>
          <w:sz w:val="20"/>
          <w:szCs w:val="20"/>
        </w:rPr>
      </w:pPr>
      <w:r w:rsidRPr="00A528B0">
        <w:rPr>
          <w:rFonts w:ascii="Tahoma" w:hAnsi="Tahoma" w:cs="Tahoma"/>
          <w:sz w:val="20"/>
          <w:szCs w:val="20"/>
        </w:rPr>
        <w:t>Zamawiający, niezwłocznie po otwarciu ofert, udostępnia na stronie internetowej prowadzonego postępowania informacje o:</w:t>
      </w:r>
    </w:p>
    <w:p w14:paraId="00000128" w14:textId="77777777" w:rsidR="006D04A2" w:rsidRPr="00A528B0" w:rsidRDefault="00780285">
      <w:pPr>
        <w:shd w:val="clear" w:color="auto" w:fill="FFFFFF"/>
        <w:ind w:left="720"/>
        <w:jc w:val="both"/>
        <w:rPr>
          <w:rFonts w:ascii="Tahoma" w:hAnsi="Tahoma" w:cs="Tahoma"/>
          <w:sz w:val="20"/>
          <w:szCs w:val="20"/>
        </w:rPr>
      </w:pPr>
      <w:r w:rsidRPr="00A528B0">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0000129" w14:textId="77777777" w:rsidR="006D04A2" w:rsidRPr="00A528B0" w:rsidRDefault="00780285">
      <w:pPr>
        <w:shd w:val="clear" w:color="auto" w:fill="FFFFFF"/>
        <w:ind w:firstLine="720"/>
        <w:jc w:val="both"/>
        <w:rPr>
          <w:rFonts w:ascii="Tahoma" w:hAnsi="Tahoma" w:cs="Tahoma"/>
          <w:sz w:val="20"/>
          <w:szCs w:val="20"/>
        </w:rPr>
      </w:pPr>
      <w:r w:rsidRPr="00A528B0">
        <w:rPr>
          <w:rFonts w:ascii="Tahoma" w:hAnsi="Tahoma" w:cs="Tahoma"/>
          <w:sz w:val="20"/>
          <w:szCs w:val="20"/>
        </w:rPr>
        <w:t>2) cenach lub kosztach zawartych w ofertach.</w:t>
      </w:r>
    </w:p>
    <w:p w14:paraId="0000012A" w14:textId="77777777" w:rsidR="006D04A2" w:rsidRPr="00A528B0" w:rsidRDefault="00780285">
      <w:pPr>
        <w:shd w:val="clear" w:color="auto" w:fill="FFFFFF"/>
        <w:ind w:left="720"/>
        <w:jc w:val="both"/>
        <w:rPr>
          <w:rFonts w:ascii="Tahoma" w:hAnsi="Tahoma" w:cs="Tahoma"/>
          <w:sz w:val="20"/>
          <w:szCs w:val="20"/>
        </w:rPr>
      </w:pPr>
      <w:r w:rsidRPr="00A528B0">
        <w:rPr>
          <w:rFonts w:ascii="Tahoma" w:hAnsi="Tahoma" w:cs="Tahoma"/>
          <w:sz w:val="20"/>
          <w:szCs w:val="20"/>
        </w:rPr>
        <w:t>Informacja zostanie opublikowana na stronie postępowania na</w:t>
      </w:r>
      <w:hyperlink r:id="rId34">
        <w:r w:rsidRPr="00A528B0">
          <w:rPr>
            <w:rFonts w:ascii="Tahoma" w:hAnsi="Tahoma" w:cs="Tahoma"/>
            <w:color w:val="1155CC"/>
            <w:sz w:val="20"/>
            <w:szCs w:val="20"/>
            <w:u w:val="single"/>
          </w:rPr>
          <w:t xml:space="preserve"> platformazakupowa.pl</w:t>
        </w:r>
      </w:hyperlink>
      <w:r w:rsidRPr="00A528B0">
        <w:rPr>
          <w:rFonts w:ascii="Tahoma" w:hAnsi="Tahoma" w:cs="Tahoma"/>
          <w:sz w:val="20"/>
          <w:szCs w:val="20"/>
        </w:rPr>
        <w:t xml:space="preserve"> w sekcji ,,Komunikaty” .</w:t>
      </w:r>
    </w:p>
    <w:p w14:paraId="0000012B" w14:textId="77777777" w:rsidR="006D04A2" w:rsidRPr="00A528B0" w:rsidRDefault="00780285">
      <w:pPr>
        <w:shd w:val="clear" w:color="auto" w:fill="FFFFFF"/>
        <w:jc w:val="both"/>
        <w:rPr>
          <w:rFonts w:ascii="Tahoma" w:hAnsi="Tahoma" w:cs="Tahoma"/>
          <w:sz w:val="20"/>
          <w:szCs w:val="20"/>
        </w:rPr>
      </w:pPr>
      <w:r w:rsidRPr="00A528B0">
        <w:rPr>
          <w:rFonts w:ascii="Tahoma" w:hAnsi="Tahoma" w:cs="Tahoma"/>
          <w:b/>
          <w:sz w:val="20"/>
          <w:szCs w:val="20"/>
        </w:rPr>
        <w:t xml:space="preserve">Uwaga! </w:t>
      </w:r>
      <w:r w:rsidRPr="00A528B0">
        <w:rPr>
          <w:rFonts w:ascii="Tahoma" w:hAnsi="Tahoma" w:cs="Tahoma"/>
          <w:sz w:val="20"/>
          <w:szCs w:val="20"/>
        </w:rPr>
        <w:t>Zgodnie z Ustawą PZP</w:t>
      </w:r>
      <w:r w:rsidRPr="00A528B0">
        <w:rPr>
          <w:rFonts w:ascii="Tahoma" w:hAnsi="Tahoma" w:cs="Tahoma"/>
          <w:b/>
          <w:sz w:val="20"/>
          <w:szCs w:val="20"/>
        </w:rPr>
        <w:t xml:space="preserve"> Zamawiający nie ma obowiązku przeprowadzania jawnej sesji otwarcia ofert</w:t>
      </w:r>
      <w:r w:rsidRPr="00A528B0">
        <w:rPr>
          <w:rFonts w:ascii="Tahoma" w:hAnsi="Tahoma" w:cs="Tahoma"/>
          <w:sz w:val="20"/>
          <w:szCs w:val="20"/>
        </w:rPr>
        <w:t xml:space="preserve"> w sposób jawny z udziałem Wykonawców lub transmitowania sesji otwarcia za pośrednictwem elektronicznych narzędzi do przekazu wideo on-line a ma jedynie takie uprawnienie.</w:t>
      </w:r>
    </w:p>
    <w:p w14:paraId="0000012C" w14:textId="4F513DA9"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1" w:name="_kc2xtpcwd955" w:colFirst="0" w:colLast="0"/>
      <w:bookmarkEnd w:id="21"/>
      <w:r w:rsidRPr="00A528B0">
        <w:rPr>
          <w:rFonts w:ascii="Tahoma" w:hAnsi="Tahoma" w:cs="Tahoma"/>
          <w:sz w:val="20"/>
          <w:szCs w:val="20"/>
        </w:rPr>
        <w:t xml:space="preserve">XX. Opis kryteriów oceny ofert wraz z podaniem wag tych kryteriów i sposobu oceny ofert </w:t>
      </w:r>
    </w:p>
    <w:p w14:paraId="0000012D" w14:textId="77777777" w:rsidR="006D04A2" w:rsidRPr="00A528B0" w:rsidRDefault="00780285" w:rsidP="0092693B">
      <w:pPr>
        <w:numPr>
          <w:ilvl w:val="0"/>
          <w:numId w:val="15"/>
        </w:numPr>
        <w:spacing w:before="240" w:line="360" w:lineRule="auto"/>
        <w:ind w:left="426"/>
        <w:jc w:val="both"/>
        <w:rPr>
          <w:rFonts w:ascii="Tahoma" w:hAnsi="Tahoma" w:cs="Tahoma"/>
          <w:sz w:val="20"/>
          <w:szCs w:val="20"/>
        </w:rPr>
      </w:pPr>
      <w:r w:rsidRPr="00A528B0">
        <w:rPr>
          <w:rFonts w:ascii="Tahoma" w:hAnsi="Tahoma" w:cs="Tahoma"/>
          <w:sz w:val="20"/>
          <w:szCs w:val="20"/>
        </w:rPr>
        <w:t>Przy wyborze najkorzystniejszej oferty Zamawiający będzie się kierował następującymi kryteriami oceny ofert:</w:t>
      </w:r>
    </w:p>
    <w:p w14:paraId="0000012E" w14:textId="7E1F0FC5" w:rsidR="006D04A2" w:rsidRPr="00A528B0" w:rsidRDefault="00780285" w:rsidP="0092693B">
      <w:pPr>
        <w:numPr>
          <w:ilvl w:val="0"/>
          <w:numId w:val="22"/>
        </w:numPr>
        <w:spacing w:line="360" w:lineRule="auto"/>
        <w:ind w:left="924" w:hanging="476"/>
        <w:rPr>
          <w:rFonts w:ascii="Tahoma" w:hAnsi="Tahoma" w:cs="Tahoma"/>
          <w:sz w:val="20"/>
          <w:szCs w:val="20"/>
        </w:rPr>
      </w:pPr>
      <w:r w:rsidRPr="00A528B0">
        <w:rPr>
          <w:rFonts w:ascii="Tahoma" w:hAnsi="Tahoma" w:cs="Tahoma"/>
          <w:b/>
          <w:sz w:val="20"/>
          <w:szCs w:val="20"/>
        </w:rPr>
        <w:t>Cena (C)</w:t>
      </w:r>
      <w:r w:rsidRPr="00A528B0">
        <w:rPr>
          <w:rFonts w:ascii="Tahoma" w:hAnsi="Tahoma" w:cs="Tahoma"/>
          <w:sz w:val="20"/>
          <w:szCs w:val="20"/>
        </w:rPr>
        <w:t xml:space="preserve"> – waga kryterium </w:t>
      </w:r>
      <w:r w:rsidRPr="00A528B0">
        <w:rPr>
          <w:rFonts w:ascii="Tahoma" w:hAnsi="Tahoma" w:cs="Tahoma"/>
          <w:smallCaps/>
          <w:sz w:val="20"/>
          <w:szCs w:val="20"/>
        </w:rPr>
        <w:t>    </w:t>
      </w:r>
      <w:r w:rsidR="0092693B">
        <w:rPr>
          <w:rFonts w:ascii="Tahoma" w:hAnsi="Tahoma" w:cs="Tahoma"/>
          <w:smallCaps/>
          <w:sz w:val="20"/>
          <w:szCs w:val="20"/>
        </w:rPr>
        <w:t>60</w:t>
      </w:r>
      <w:r w:rsidRPr="00A528B0">
        <w:rPr>
          <w:rFonts w:ascii="Tahoma" w:hAnsi="Tahoma" w:cs="Tahoma"/>
          <w:smallCaps/>
          <w:sz w:val="20"/>
          <w:szCs w:val="20"/>
        </w:rPr>
        <w:t> </w:t>
      </w:r>
      <w:r w:rsidRPr="00A528B0">
        <w:rPr>
          <w:rFonts w:ascii="Tahoma" w:hAnsi="Tahoma" w:cs="Tahoma"/>
          <w:sz w:val="20"/>
          <w:szCs w:val="20"/>
        </w:rPr>
        <w:t>%;</w:t>
      </w:r>
    </w:p>
    <w:p w14:paraId="0000012F" w14:textId="7D37AECB" w:rsidR="006D04A2" w:rsidRPr="00A528B0" w:rsidRDefault="0092693B" w:rsidP="0092693B">
      <w:pPr>
        <w:numPr>
          <w:ilvl w:val="0"/>
          <w:numId w:val="22"/>
        </w:numPr>
        <w:spacing w:line="360" w:lineRule="auto"/>
        <w:ind w:left="924" w:hanging="476"/>
        <w:rPr>
          <w:rFonts w:ascii="Tahoma" w:hAnsi="Tahoma" w:cs="Tahoma"/>
          <w:sz w:val="20"/>
          <w:szCs w:val="20"/>
        </w:rPr>
      </w:pPr>
      <w:r w:rsidRPr="0092693B">
        <w:rPr>
          <w:rFonts w:ascii="Tahoma" w:hAnsi="Tahoma" w:cs="Tahoma"/>
          <w:b/>
          <w:bCs/>
          <w:sz w:val="20"/>
          <w:szCs w:val="20"/>
        </w:rPr>
        <w:t>Termin dostawy</w:t>
      </w:r>
      <w:r w:rsidRPr="0092693B">
        <w:rPr>
          <w:rFonts w:ascii="Tahoma" w:hAnsi="Tahoma" w:cs="Tahoma"/>
          <w:sz w:val="20"/>
          <w:szCs w:val="20"/>
        </w:rPr>
        <w:t xml:space="preserve"> </w:t>
      </w:r>
      <w:r w:rsidR="00780285" w:rsidRPr="0092693B">
        <w:rPr>
          <w:rFonts w:ascii="Tahoma" w:hAnsi="Tahoma" w:cs="Tahoma"/>
          <w:b/>
          <w:bCs/>
          <w:smallCaps/>
          <w:sz w:val="20"/>
          <w:szCs w:val="20"/>
        </w:rPr>
        <w:t> </w:t>
      </w:r>
      <w:r w:rsidRPr="0092693B">
        <w:rPr>
          <w:rFonts w:ascii="Tahoma" w:hAnsi="Tahoma" w:cs="Tahoma"/>
          <w:b/>
          <w:bCs/>
          <w:smallCaps/>
          <w:sz w:val="20"/>
          <w:szCs w:val="20"/>
        </w:rPr>
        <w:t>(T)</w:t>
      </w:r>
      <w:r>
        <w:rPr>
          <w:rFonts w:ascii="Tahoma" w:hAnsi="Tahoma" w:cs="Tahoma"/>
          <w:smallCaps/>
          <w:sz w:val="20"/>
          <w:szCs w:val="20"/>
        </w:rPr>
        <w:t xml:space="preserve"> </w:t>
      </w:r>
      <w:r w:rsidR="00780285" w:rsidRPr="00A528B0">
        <w:rPr>
          <w:rFonts w:ascii="Tahoma" w:hAnsi="Tahoma" w:cs="Tahoma"/>
          <w:smallCaps/>
          <w:sz w:val="20"/>
          <w:szCs w:val="20"/>
        </w:rPr>
        <w:t xml:space="preserve"> </w:t>
      </w:r>
      <w:r w:rsidR="00780285" w:rsidRPr="00A528B0">
        <w:rPr>
          <w:rFonts w:ascii="Tahoma" w:hAnsi="Tahoma" w:cs="Tahoma"/>
          <w:sz w:val="20"/>
          <w:szCs w:val="20"/>
        </w:rPr>
        <w:t xml:space="preserve">– waga kryterium </w:t>
      </w:r>
      <w:r w:rsidR="00780285" w:rsidRPr="00A528B0">
        <w:rPr>
          <w:rFonts w:ascii="Tahoma" w:hAnsi="Tahoma" w:cs="Tahoma"/>
          <w:smallCaps/>
          <w:sz w:val="20"/>
          <w:szCs w:val="20"/>
        </w:rPr>
        <w:t>    </w:t>
      </w:r>
      <w:r>
        <w:rPr>
          <w:rFonts w:ascii="Tahoma" w:hAnsi="Tahoma" w:cs="Tahoma"/>
          <w:smallCaps/>
          <w:sz w:val="20"/>
          <w:szCs w:val="20"/>
        </w:rPr>
        <w:t>40</w:t>
      </w:r>
      <w:r w:rsidR="00780285" w:rsidRPr="00A528B0">
        <w:rPr>
          <w:rFonts w:ascii="Tahoma" w:hAnsi="Tahoma" w:cs="Tahoma"/>
          <w:smallCaps/>
          <w:sz w:val="20"/>
          <w:szCs w:val="20"/>
        </w:rPr>
        <w:t> </w:t>
      </w:r>
      <w:r w:rsidR="00780285" w:rsidRPr="00A528B0">
        <w:rPr>
          <w:rFonts w:ascii="Tahoma" w:hAnsi="Tahoma" w:cs="Tahoma"/>
          <w:sz w:val="20"/>
          <w:szCs w:val="20"/>
        </w:rPr>
        <w:t>%.</w:t>
      </w:r>
    </w:p>
    <w:p w14:paraId="00000130" w14:textId="14F3AE45" w:rsidR="006D04A2" w:rsidRPr="00A528B0" w:rsidRDefault="006D04A2" w:rsidP="00696E84">
      <w:pPr>
        <w:spacing w:line="360" w:lineRule="auto"/>
        <w:rPr>
          <w:rFonts w:ascii="Tahoma" w:hAnsi="Tahoma" w:cs="Tahoma"/>
          <w:sz w:val="20"/>
          <w:szCs w:val="20"/>
        </w:rPr>
      </w:pPr>
    </w:p>
    <w:p w14:paraId="00000131" w14:textId="4C6FDB88" w:rsidR="006D04A2" w:rsidRPr="00A528B0" w:rsidRDefault="00780285" w:rsidP="0092693B">
      <w:pPr>
        <w:numPr>
          <w:ilvl w:val="0"/>
          <w:numId w:val="15"/>
        </w:numPr>
        <w:spacing w:line="360" w:lineRule="auto"/>
        <w:ind w:left="426"/>
        <w:jc w:val="both"/>
        <w:rPr>
          <w:rFonts w:ascii="Tahoma" w:hAnsi="Tahoma" w:cs="Tahoma"/>
          <w:sz w:val="20"/>
          <w:szCs w:val="20"/>
        </w:rPr>
      </w:pPr>
      <w:r w:rsidRPr="00A528B0">
        <w:rPr>
          <w:rFonts w:ascii="Tahoma" w:hAnsi="Tahoma" w:cs="Tahoma"/>
          <w:sz w:val="20"/>
          <w:szCs w:val="20"/>
        </w:rPr>
        <w:t>Zasady oceny ofert w poszczególnych kryteriach:</w:t>
      </w:r>
    </w:p>
    <w:p w14:paraId="00000132" w14:textId="2962E079" w:rsidR="006D04A2" w:rsidRPr="00A528B0" w:rsidRDefault="00780285" w:rsidP="0092693B">
      <w:pPr>
        <w:numPr>
          <w:ilvl w:val="0"/>
          <w:numId w:val="25"/>
        </w:numPr>
        <w:spacing w:line="360" w:lineRule="auto"/>
        <w:ind w:left="910" w:hanging="484"/>
        <w:jc w:val="both"/>
        <w:rPr>
          <w:rFonts w:ascii="Tahoma" w:hAnsi="Tahoma" w:cs="Tahoma"/>
          <w:sz w:val="20"/>
          <w:szCs w:val="20"/>
        </w:rPr>
      </w:pPr>
      <w:r w:rsidRPr="00A528B0">
        <w:rPr>
          <w:rFonts w:ascii="Tahoma" w:hAnsi="Tahoma" w:cs="Tahoma"/>
          <w:b/>
          <w:sz w:val="20"/>
          <w:szCs w:val="20"/>
        </w:rPr>
        <w:t xml:space="preserve">Cena (C) – waga </w:t>
      </w:r>
      <w:r w:rsidRPr="00A528B0">
        <w:rPr>
          <w:rFonts w:ascii="Tahoma" w:hAnsi="Tahoma" w:cs="Tahoma"/>
          <w:b/>
          <w:smallCaps/>
          <w:sz w:val="20"/>
          <w:szCs w:val="20"/>
        </w:rPr>
        <w:t>   </w:t>
      </w:r>
      <w:r w:rsidR="0092693B">
        <w:rPr>
          <w:rFonts w:ascii="Tahoma" w:hAnsi="Tahoma" w:cs="Tahoma"/>
          <w:b/>
          <w:smallCaps/>
          <w:sz w:val="20"/>
          <w:szCs w:val="20"/>
        </w:rPr>
        <w:t>60</w:t>
      </w:r>
      <w:r w:rsidRPr="00A528B0">
        <w:rPr>
          <w:rFonts w:ascii="Tahoma" w:hAnsi="Tahoma" w:cs="Tahoma"/>
          <w:b/>
          <w:smallCaps/>
          <w:sz w:val="20"/>
          <w:szCs w:val="20"/>
        </w:rPr>
        <w:t>  </w:t>
      </w:r>
      <w:r w:rsidRPr="00A528B0">
        <w:rPr>
          <w:rFonts w:ascii="Tahoma" w:hAnsi="Tahoma" w:cs="Tahoma"/>
          <w:b/>
          <w:sz w:val="20"/>
          <w:szCs w:val="20"/>
        </w:rPr>
        <w:t>%</w:t>
      </w:r>
    </w:p>
    <w:p w14:paraId="00000133" w14:textId="77777777" w:rsidR="006D04A2" w:rsidRPr="00A528B0" w:rsidRDefault="00780285">
      <w:pPr>
        <w:spacing w:before="240" w:line="360" w:lineRule="auto"/>
        <w:ind w:left="2124"/>
        <w:jc w:val="both"/>
        <w:rPr>
          <w:rFonts w:ascii="Tahoma" w:hAnsi="Tahoma" w:cs="Tahoma"/>
          <w:sz w:val="20"/>
          <w:szCs w:val="20"/>
        </w:rPr>
      </w:pPr>
      <w:r w:rsidRPr="00A528B0">
        <w:rPr>
          <w:rFonts w:ascii="Tahoma" w:hAnsi="Tahoma" w:cs="Tahoma"/>
          <w:b/>
          <w:sz w:val="20"/>
          <w:szCs w:val="20"/>
        </w:rPr>
        <w:t>cena najniższa brutto*</w:t>
      </w:r>
    </w:p>
    <w:p w14:paraId="00000134" w14:textId="5ACF6409" w:rsidR="006D04A2" w:rsidRPr="00A528B0" w:rsidRDefault="00780285">
      <w:pPr>
        <w:spacing w:line="360" w:lineRule="auto"/>
        <w:ind w:left="1080"/>
        <w:jc w:val="both"/>
        <w:rPr>
          <w:rFonts w:ascii="Tahoma" w:hAnsi="Tahoma" w:cs="Tahoma"/>
          <w:sz w:val="20"/>
          <w:szCs w:val="20"/>
        </w:rPr>
      </w:pPr>
      <w:r w:rsidRPr="00A528B0">
        <w:rPr>
          <w:rFonts w:ascii="Tahoma" w:hAnsi="Tahoma" w:cs="Tahoma"/>
          <w:b/>
          <w:sz w:val="20"/>
          <w:szCs w:val="20"/>
        </w:rPr>
        <w:t>C =</w:t>
      </w:r>
      <w:r w:rsidRPr="00A528B0">
        <w:rPr>
          <w:rFonts w:ascii="Tahoma" w:hAnsi="Tahoma" w:cs="Tahoma"/>
          <w:sz w:val="20"/>
          <w:szCs w:val="20"/>
        </w:rPr>
        <w:t xml:space="preserve"> </w:t>
      </w:r>
      <w:r w:rsidRPr="00A528B0">
        <w:rPr>
          <w:rFonts w:ascii="Tahoma" w:hAnsi="Tahoma" w:cs="Tahoma"/>
          <w:strike/>
          <w:sz w:val="20"/>
          <w:szCs w:val="20"/>
        </w:rPr>
        <w:t xml:space="preserve">------------------------------------------------ </w:t>
      </w:r>
      <w:r w:rsidRPr="00A528B0">
        <w:rPr>
          <w:rFonts w:ascii="Tahoma" w:hAnsi="Tahoma" w:cs="Tahoma"/>
          <w:sz w:val="20"/>
          <w:szCs w:val="20"/>
        </w:rPr>
        <w:t xml:space="preserve">  </w:t>
      </w:r>
      <w:r w:rsidRPr="00A528B0">
        <w:rPr>
          <w:rFonts w:ascii="Tahoma" w:hAnsi="Tahoma" w:cs="Tahoma"/>
          <w:b/>
          <w:sz w:val="20"/>
          <w:szCs w:val="20"/>
        </w:rPr>
        <w:t xml:space="preserve">x 100 pkt x </w:t>
      </w:r>
      <w:r w:rsidRPr="00A528B0">
        <w:rPr>
          <w:rFonts w:ascii="Tahoma" w:hAnsi="Tahoma" w:cs="Tahoma"/>
          <w:b/>
          <w:smallCaps/>
          <w:sz w:val="20"/>
          <w:szCs w:val="20"/>
        </w:rPr>
        <w:t>  </w:t>
      </w:r>
      <w:r w:rsidR="0057586E" w:rsidRPr="0057586E">
        <w:rPr>
          <w:rFonts w:ascii="Tahoma" w:hAnsi="Tahoma" w:cs="Tahoma"/>
          <w:b/>
          <w:sz w:val="20"/>
          <w:szCs w:val="20"/>
        </w:rPr>
        <w:t xml:space="preserve"> </w:t>
      </w:r>
      <w:r w:rsidR="0057586E" w:rsidRPr="00A528B0">
        <w:rPr>
          <w:rFonts w:ascii="Tahoma" w:hAnsi="Tahoma" w:cs="Tahoma"/>
          <w:b/>
          <w:sz w:val="20"/>
          <w:szCs w:val="20"/>
        </w:rPr>
        <w:t>waga</w:t>
      </w:r>
      <w:r w:rsidR="0057586E" w:rsidRPr="00A528B0">
        <w:rPr>
          <w:rFonts w:ascii="Tahoma" w:hAnsi="Tahoma" w:cs="Tahoma"/>
          <w:b/>
          <w:smallCaps/>
          <w:sz w:val="20"/>
          <w:szCs w:val="20"/>
        </w:rPr>
        <w:t xml:space="preserve"> </w:t>
      </w:r>
      <w:r w:rsidRPr="00A528B0">
        <w:rPr>
          <w:rFonts w:ascii="Tahoma" w:hAnsi="Tahoma" w:cs="Tahoma"/>
          <w:b/>
          <w:smallCaps/>
          <w:sz w:val="20"/>
          <w:szCs w:val="20"/>
        </w:rPr>
        <w:t> </w:t>
      </w:r>
      <w:r w:rsidR="0092693B">
        <w:rPr>
          <w:rFonts w:ascii="Tahoma" w:hAnsi="Tahoma" w:cs="Tahoma"/>
          <w:b/>
          <w:smallCaps/>
          <w:sz w:val="20"/>
          <w:szCs w:val="20"/>
        </w:rPr>
        <w:t>60</w:t>
      </w:r>
      <w:r w:rsidRPr="00A528B0">
        <w:rPr>
          <w:rFonts w:ascii="Tahoma" w:hAnsi="Tahoma" w:cs="Tahoma"/>
          <w:b/>
          <w:smallCaps/>
          <w:sz w:val="20"/>
          <w:szCs w:val="20"/>
        </w:rPr>
        <w:t>  </w:t>
      </w:r>
      <w:r w:rsidRPr="00A528B0">
        <w:rPr>
          <w:rFonts w:ascii="Tahoma" w:hAnsi="Tahoma" w:cs="Tahoma"/>
          <w:b/>
          <w:sz w:val="20"/>
          <w:szCs w:val="20"/>
        </w:rPr>
        <w:t>%</w:t>
      </w:r>
    </w:p>
    <w:p w14:paraId="00000135" w14:textId="77777777" w:rsidR="006D04A2" w:rsidRPr="00A528B0" w:rsidRDefault="00780285">
      <w:pPr>
        <w:spacing w:line="360" w:lineRule="auto"/>
        <w:ind w:left="1736"/>
        <w:jc w:val="both"/>
        <w:rPr>
          <w:rFonts w:ascii="Tahoma" w:hAnsi="Tahoma" w:cs="Tahoma"/>
          <w:sz w:val="20"/>
          <w:szCs w:val="20"/>
        </w:rPr>
      </w:pPr>
      <w:r w:rsidRPr="00A528B0">
        <w:rPr>
          <w:rFonts w:ascii="Tahoma" w:hAnsi="Tahoma" w:cs="Tahoma"/>
          <w:b/>
          <w:sz w:val="20"/>
          <w:szCs w:val="20"/>
        </w:rPr>
        <w:t>cena oferty ocenianej brutto</w:t>
      </w:r>
    </w:p>
    <w:p w14:paraId="00000136" w14:textId="77777777" w:rsidR="006D04A2" w:rsidRPr="00A528B0" w:rsidRDefault="00780285">
      <w:pPr>
        <w:spacing w:before="240" w:line="360" w:lineRule="auto"/>
        <w:ind w:left="372" w:firstLine="708"/>
        <w:jc w:val="both"/>
        <w:rPr>
          <w:rFonts w:ascii="Tahoma" w:hAnsi="Tahoma" w:cs="Tahoma"/>
          <w:sz w:val="20"/>
          <w:szCs w:val="20"/>
        </w:rPr>
      </w:pPr>
      <w:r w:rsidRPr="00A528B0">
        <w:rPr>
          <w:rFonts w:ascii="Tahoma" w:hAnsi="Tahoma" w:cs="Tahoma"/>
          <w:b/>
          <w:sz w:val="20"/>
          <w:szCs w:val="20"/>
        </w:rPr>
        <w:t>* spośród wszystkich złożonych ofert niepodlegających odrzuceniu</w:t>
      </w:r>
    </w:p>
    <w:p w14:paraId="00000137" w14:textId="77777777" w:rsidR="006D04A2" w:rsidRPr="00A528B0" w:rsidRDefault="00780285" w:rsidP="0092693B">
      <w:pPr>
        <w:numPr>
          <w:ilvl w:val="0"/>
          <w:numId w:val="26"/>
        </w:numPr>
        <w:spacing w:before="240" w:line="360" w:lineRule="auto"/>
        <w:ind w:left="1358" w:hanging="420"/>
        <w:jc w:val="both"/>
        <w:rPr>
          <w:rFonts w:ascii="Tahoma" w:hAnsi="Tahoma" w:cs="Tahoma"/>
          <w:sz w:val="20"/>
          <w:szCs w:val="20"/>
        </w:rPr>
      </w:pPr>
      <w:r w:rsidRPr="00A528B0">
        <w:rPr>
          <w:rFonts w:ascii="Tahoma" w:hAnsi="Tahoma" w:cs="Tahoma"/>
          <w:sz w:val="20"/>
          <w:szCs w:val="20"/>
        </w:rPr>
        <w:lastRenderedPageBreak/>
        <w:t>Podstawą przyznania punktów w kryterium „cena” będzie cena ofertowa brutto podana przez Wykonawcę w Formularzu Ofertowym.</w:t>
      </w:r>
    </w:p>
    <w:p w14:paraId="00000138" w14:textId="77777777" w:rsidR="006D04A2" w:rsidRPr="00A528B0" w:rsidRDefault="00780285" w:rsidP="0092693B">
      <w:pPr>
        <w:numPr>
          <w:ilvl w:val="0"/>
          <w:numId w:val="26"/>
        </w:numPr>
        <w:spacing w:line="360" w:lineRule="auto"/>
        <w:ind w:left="1358" w:hanging="420"/>
        <w:jc w:val="both"/>
        <w:rPr>
          <w:rFonts w:ascii="Tahoma" w:hAnsi="Tahoma" w:cs="Tahoma"/>
          <w:sz w:val="20"/>
          <w:szCs w:val="20"/>
        </w:rPr>
      </w:pPr>
      <w:r w:rsidRPr="00A528B0">
        <w:rPr>
          <w:rFonts w:ascii="Tahoma" w:hAnsi="Tahoma" w:cs="Tahoma"/>
          <w:sz w:val="20"/>
          <w:szCs w:val="20"/>
        </w:rPr>
        <w:t>Cena ofertowa brutto musi uwzględniać wszelkie koszty jakie Wykonawca poniesie w związku z realizacją przedmiotu zamówienia.</w:t>
      </w:r>
    </w:p>
    <w:p w14:paraId="00000139" w14:textId="117ECAB9" w:rsidR="006D04A2" w:rsidRPr="00A528B0" w:rsidRDefault="00780285" w:rsidP="0092693B">
      <w:pPr>
        <w:numPr>
          <w:ilvl w:val="0"/>
          <w:numId w:val="25"/>
        </w:numPr>
        <w:spacing w:line="360" w:lineRule="auto"/>
        <w:ind w:left="910" w:hanging="484"/>
        <w:jc w:val="both"/>
        <w:rPr>
          <w:rFonts w:ascii="Tahoma" w:hAnsi="Tahoma" w:cs="Tahoma"/>
          <w:sz w:val="20"/>
          <w:szCs w:val="20"/>
        </w:rPr>
      </w:pPr>
      <w:r w:rsidRPr="00A528B0">
        <w:rPr>
          <w:rFonts w:ascii="Tahoma" w:hAnsi="Tahoma" w:cs="Tahoma"/>
          <w:b/>
          <w:sz w:val="20"/>
          <w:szCs w:val="20"/>
        </w:rPr>
        <w:tab/>
      </w:r>
      <w:r w:rsidRPr="00A528B0">
        <w:rPr>
          <w:rFonts w:ascii="Tahoma" w:hAnsi="Tahoma" w:cs="Tahoma"/>
          <w:b/>
          <w:sz w:val="20"/>
          <w:szCs w:val="20"/>
        </w:rPr>
        <w:t> </w:t>
      </w:r>
      <w:r w:rsidR="0092693B">
        <w:rPr>
          <w:rFonts w:ascii="Tahoma" w:hAnsi="Tahoma" w:cs="Tahoma"/>
          <w:b/>
          <w:sz w:val="20"/>
          <w:szCs w:val="20"/>
        </w:rPr>
        <w:t xml:space="preserve">Termin dostawy </w:t>
      </w:r>
      <w:r w:rsidRPr="00A528B0">
        <w:rPr>
          <w:rFonts w:ascii="Tahoma" w:hAnsi="Tahoma" w:cs="Tahoma"/>
          <w:b/>
          <w:sz w:val="20"/>
          <w:szCs w:val="20"/>
        </w:rPr>
        <w:t>   </w:t>
      </w:r>
      <w:r w:rsidR="0057586E">
        <w:rPr>
          <w:rFonts w:ascii="Tahoma" w:hAnsi="Tahoma" w:cs="Tahoma"/>
          <w:b/>
          <w:sz w:val="20"/>
          <w:szCs w:val="20"/>
        </w:rPr>
        <w:t xml:space="preserve">ilość otrzymanych punktów x </w:t>
      </w:r>
      <w:r w:rsidRPr="00A528B0">
        <w:rPr>
          <w:rFonts w:ascii="Tahoma" w:hAnsi="Tahoma" w:cs="Tahoma"/>
          <w:b/>
          <w:sz w:val="20"/>
          <w:szCs w:val="20"/>
        </w:rPr>
        <w:t xml:space="preserve"> waga </w:t>
      </w:r>
      <w:r w:rsidRPr="00A528B0">
        <w:rPr>
          <w:rFonts w:ascii="Tahoma" w:hAnsi="Tahoma" w:cs="Tahoma"/>
          <w:b/>
          <w:smallCaps/>
          <w:sz w:val="20"/>
          <w:szCs w:val="20"/>
        </w:rPr>
        <w:t> </w:t>
      </w:r>
      <w:r w:rsidR="0092693B">
        <w:rPr>
          <w:rFonts w:ascii="Tahoma" w:hAnsi="Tahoma" w:cs="Tahoma"/>
          <w:b/>
          <w:smallCaps/>
          <w:sz w:val="20"/>
          <w:szCs w:val="20"/>
        </w:rPr>
        <w:t>40</w:t>
      </w:r>
      <w:r w:rsidRPr="00A528B0">
        <w:rPr>
          <w:rFonts w:ascii="Tahoma" w:hAnsi="Tahoma" w:cs="Tahoma"/>
          <w:b/>
          <w:smallCaps/>
          <w:sz w:val="20"/>
          <w:szCs w:val="20"/>
        </w:rPr>
        <w:t>    </w:t>
      </w:r>
      <w:r w:rsidRPr="00A528B0">
        <w:rPr>
          <w:rFonts w:ascii="Tahoma" w:hAnsi="Tahoma" w:cs="Tahoma"/>
          <w:b/>
          <w:sz w:val="20"/>
          <w:szCs w:val="20"/>
        </w:rPr>
        <w:t>%</w:t>
      </w:r>
    </w:p>
    <w:p w14:paraId="36D0874C" w14:textId="75E33262" w:rsidR="0057586E" w:rsidRDefault="00780285">
      <w:pPr>
        <w:spacing w:line="360" w:lineRule="auto"/>
        <w:ind w:left="910"/>
        <w:jc w:val="both"/>
        <w:rPr>
          <w:rFonts w:ascii="Tahoma" w:hAnsi="Tahoma" w:cs="Tahoma"/>
          <w:sz w:val="20"/>
          <w:szCs w:val="20"/>
        </w:rPr>
      </w:pPr>
      <w:r w:rsidRPr="00A528B0">
        <w:rPr>
          <w:rFonts w:ascii="Tahoma" w:hAnsi="Tahoma" w:cs="Tahoma"/>
          <w:sz w:val="20"/>
          <w:szCs w:val="20"/>
        </w:rPr>
        <w:t>     </w:t>
      </w:r>
      <w:r w:rsidR="0092693B" w:rsidRPr="0092693B">
        <w:rPr>
          <w:rFonts w:ascii="Tahoma" w:hAnsi="Tahoma" w:cs="Tahoma"/>
          <w:sz w:val="20"/>
          <w:szCs w:val="20"/>
        </w:rPr>
        <w:t xml:space="preserve"> </w:t>
      </w:r>
      <w:r w:rsidR="0092693B">
        <w:rPr>
          <w:rFonts w:ascii="Tahoma" w:hAnsi="Tahoma" w:cs="Tahoma"/>
          <w:sz w:val="20"/>
          <w:szCs w:val="20"/>
        </w:rPr>
        <w:t xml:space="preserve">kryterium będzie oceniane na </w:t>
      </w:r>
      <w:r w:rsidR="0057586E">
        <w:rPr>
          <w:rFonts w:ascii="Tahoma" w:hAnsi="Tahoma" w:cs="Tahoma"/>
          <w:sz w:val="20"/>
          <w:szCs w:val="20"/>
        </w:rPr>
        <w:t xml:space="preserve">podstawie złożonego przez wykonawcę oświadczenia </w:t>
      </w:r>
      <w:r w:rsidR="00ED1E0F">
        <w:rPr>
          <w:rFonts w:ascii="Tahoma" w:hAnsi="Tahoma" w:cs="Tahoma"/>
          <w:sz w:val="20"/>
          <w:szCs w:val="20"/>
        </w:rPr>
        <w:t xml:space="preserve">w Formularzu ofertowym stanowiącym załącznik nr 1 do SWZ </w:t>
      </w:r>
      <w:r w:rsidR="0057586E">
        <w:rPr>
          <w:rFonts w:ascii="Tahoma" w:hAnsi="Tahoma" w:cs="Tahoma"/>
          <w:sz w:val="20"/>
          <w:szCs w:val="20"/>
        </w:rPr>
        <w:t>w następujący sposób:</w:t>
      </w:r>
    </w:p>
    <w:p w14:paraId="51E1FBC5" w14:textId="2A7D0BA2" w:rsidR="0057586E" w:rsidRPr="0057586E" w:rsidRDefault="0057586E" w:rsidP="0057586E">
      <w:pPr>
        <w:pStyle w:val="NormalnyWeb"/>
        <w:rPr>
          <w:rFonts w:ascii="Tahoma" w:hAnsi="Tahoma" w:cs="Tahoma"/>
          <w:sz w:val="20"/>
          <w:szCs w:val="20"/>
        </w:rPr>
      </w:pPr>
      <w:r w:rsidRPr="0057586E">
        <w:rPr>
          <w:rFonts w:ascii="Tahoma" w:hAnsi="Tahoma" w:cs="Tahoma"/>
          <w:sz w:val="20"/>
          <w:szCs w:val="20"/>
        </w:rPr>
        <w:t xml:space="preserve">a) </w:t>
      </w:r>
      <w:r w:rsidR="00EB7DA3">
        <w:rPr>
          <w:rFonts w:ascii="Tahoma" w:hAnsi="Tahoma" w:cs="Tahoma"/>
          <w:sz w:val="20"/>
          <w:szCs w:val="20"/>
        </w:rPr>
        <w:t xml:space="preserve">Termin dostawy </w:t>
      </w:r>
      <w:r w:rsidRPr="0057586E">
        <w:rPr>
          <w:rFonts w:ascii="Tahoma" w:hAnsi="Tahoma" w:cs="Tahoma"/>
          <w:sz w:val="20"/>
          <w:szCs w:val="20"/>
        </w:rPr>
        <w:t>do 5 dni roboczych - 50 pkt</w:t>
      </w:r>
    </w:p>
    <w:p w14:paraId="246FBD69" w14:textId="1A340E03" w:rsidR="0092693B" w:rsidRDefault="0057586E" w:rsidP="0057586E">
      <w:pPr>
        <w:pStyle w:val="NormalnyWeb"/>
        <w:rPr>
          <w:rFonts w:ascii="Tahoma" w:hAnsi="Tahoma" w:cs="Tahoma"/>
          <w:sz w:val="20"/>
          <w:szCs w:val="20"/>
        </w:rPr>
      </w:pPr>
      <w:r w:rsidRPr="0057586E">
        <w:rPr>
          <w:rFonts w:ascii="Tahoma" w:hAnsi="Tahoma" w:cs="Tahoma"/>
          <w:sz w:val="20"/>
          <w:szCs w:val="20"/>
        </w:rPr>
        <w:t xml:space="preserve"> b) </w:t>
      </w:r>
      <w:r w:rsidR="00EB7DA3">
        <w:rPr>
          <w:rFonts w:ascii="Tahoma" w:hAnsi="Tahoma" w:cs="Tahoma"/>
          <w:sz w:val="20"/>
          <w:szCs w:val="20"/>
        </w:rPr>
        <w:t xml:space="preserve">Termin dostawy </w:t>
      </w:r>
      <w:r w:rsidRPr="0057586E">
        <w:rPr>
          <w:rFonts w:ascii="Tahoma" w:hAnsi="Tahoma" w:cs="Tahoma"/>
          <w:sz w:val="20"/>
          <w:szCs w:val="20"/>
        </w:rPr>
        <w:t>do 3 dni roboczych - 100 pkt.</w:t>
      </w:r>
    </w:p>
    <w:p w14:paraId="4E5EED95" w14:textId="77777777" w:rsidR="0092693B" w:rsidRPr="00A528B0" w:rsidRDefault="0092693B">
      <w:pPr>
        <w:spacing w:line="360" w:lineRule="auto"/>
        <w:ind w:left="910"/>
        <w:jc w:val="both"/>
        <w:rPr>
          <w:rFonts w:ascii="Tahoma" w:hAnsi="Tahoma" w:cs="Tahoma"/>
          <w:sz w:val="20"/>
          <w:szCs w:val="20"/>
        </w:rPr>
      </w:pPr>
    </w:p>
    <w:p w14:paraId="32B1067C" w14:textId="488DA224" w:rsidR="0061642D" w:rsidRPr="0061642D" w:rsidRDefault="0061642D" w:rsidP="0092693B">
      <w:pPr>
        <w:numPr>
          <w:ilvl w:val="0"/>
          <w:numId w:val="15"/>
        </w:numPr>
        <w:spacing w:line="360" w:lineRule="auto"/>
        <w:ind w:left="448" w:hanging="426"/>
        <w:jc w:val="both"/>
        <w:rPr>
          <w:rFonts w:ascii="Tahoma" w:hAnsi="Tahoma" w:cs="Tahoma"/>
          <w:sz w:val="20"/>
          <w:szCs w:val="20"/>
        </w:rPr>
      </w:pPr>
      <w:r w:rsidRPr="0061642D">
        <w:rPr>
          <w:rFonts w:ascii="Tahoma" w:hAnsi="Tahoma" w:cs="Tahoma"/>
          <w:sz w:val="20"/>
          <w:szCs w:val="20"/>
        </w:rPr>
        <w:t xml:space="preserve">Po dokonaniu oceny punkty zostaną zsumowane dla każdego z kryteriów oddzielenie. Suma punktów uzyskanych za wszystkie kryteria oceny stanowić będzie końcową ocenę danej oferty. </w:t>
      </w:r>
    </w:p>
    <w:p w14:paraId="0000013B" w14:textId="77777777" w:rsidR="006D04A2" w:rsidRPr="00A528B0" w:rsidRDefault="00780285" w:rsidP="0092693B">
      <w:pPr>
        <w:numPr>
          <w:ilvl w:val="0"/>
          <w:numId w:val="15"/>
        </w:numPr>
        <w:spacing w:line="360" w:lineRule="auto"/>
        <w:ind w:left="448" w:hanging="426"/>
        <w:jc w:val="both"/>
        <w:rPr>
          <w:rFonts w:ascii="Tahoma" w:hAnsi="Tahoma" w:cs="Tahoma"/>
          <w:sz w:val="20"/>
          <w:szCs w:val="20"/>
        </w:rPr>
      </w:pPr>
      <w:r w:rsidRPr="00A528B0">
        <w:rPr>
          <w:rFonts w:ascii="Tahoma" w:hAnsi="Tahoma" w:cs="Tahoma"/>
          <w:sz w:val="20"/>
          <w:szCs w:val="20"/>
        </w:rPr>
        <w:t>Punktacja przyznawana ofertom w poszczególnych kryteriach oceny ofert będzie liczona z dokładnością do dwóch miejsc po przecinku, zgodnie z zasadami arytmetyki.</w:t>
      </w:r>
    </w:p>
    <w:p w14:paraId="0000013C" w14:textId="77777777" w:rsidR="006D04A2" w:rsidRPr="00A528B0" w:rsidRDefault="00780285" w:rsidP="0092693B">
      <w:pPr>
        <w:numPr>
          <w:ilvl w:val="0"/>
          <w:numId w:val="15"/>
        </w:numPr>
        <w:spacing w:line="360" w:lineRule="auto"/>
        <w:ind w:left="448" w:hanging="426"/>
        <w:jc w:val="both"/>
        <w:rPr>
          <w:rFonts w:ascii="Tahoma" w:hAnsi="Tahoma" w:cs="Tahoma"/>
          <w:sz w:val="20"/>
          <w:szCs w:val="20"/>
        </w:rPr>
      </w:pPr>
      <w:r w:rsidRPr="00A528B0">
        <w:rPr>
          <w:rFonts w:ascii="Tahoma" w:hAnsi="Tahoma" w:cs="Tahoma"/>
          <w:sz w:val="20"/>
          <w:szCs w:val="20"/>
        </w:rPr>
        <w:t>W toku badania i oceny ofert Zamawiający może żądać od Wykonawcy wyjaśnień dotyczących treści złożonej oferty, w tym zaoferowanej ceny.</w:t>
      </w:r>
    </w:p>
    <w:p w14:paraId="0000013D" w14:textId="77777777" w:rsidR="006D04A2" w:rsidRPr="00A528B0" w:rsidRDefault="00780285" w:rsidP="0092693B">
      <w:pPr>
        <w:numPr>
          <w:ilvl w:val="0"/>
          <w:numId w:val="15"/>
        </w:numPr>
        <w:spacing w:line="360" w:lineRule="auto"/>
        <w:ind w:left="448" w:hanging="426"/>
        <w:jc w:val="both"/>
        <w:rPr>
          <w:rFonts w:ascii="Tahoma" w:hAnsi="Tahoma" w:cs="Tahoma"/>
          <w:sz w:val="20"/>
          <w:szCs w:val="20"/>
        </w:rPr>
      </w:pPr>
      <w:r w:rsidRPr="00A528B0">
        <w:rPr>
          <w:rFonts w:ascii="Tahoma" w:hAnsi="Tahoma" w:cs="Tahoma"/>
          <w:sz w:val="20"/>
          <w:szCs w:val="20"/>
        </w:rPr>
        <w:t>Zamawiający udzieli zamówienia Wykonawcy, którego oferta zostanie uznana za najkorzystniejszą.</w:t>
      </w:r>
    </w:p>
    <w:p w14:paraId="0000013E" w14:textId="63714B7B"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2" w:name="_jdd1gpfct9cq" w:colFirst="0" w:colLast="0"/>
      <w:bookmarkEnd w:id="22"/>
      <w:r w:rsidRPr="00A528B0">
        <w:rPr>
          <w:rFonts w:ascii="Tahoma" w:hAnsi="Tahoma" w:cs="Tahoma"/>
          <w:sz w:val="20"/>
          <w:szCs w:val="20"/>
        </w:rPr>
        <w:t>XX</w:t>
      </w:r>
      <w:r w:rsidR="00696E84" w:rsidRPr="00A528B0">
        <w:rPr>
          <w:rFonts w:ascii="Tahoma" w:hAnsi="Tahoma" w:cs="Tahoma"/>
          <w:sz w:val="20"/>
          <w:szCs w:val="20"/>
        </w:rPr>
        <w:t>I</w:t>
      </w:r>
      <w:r w:rsidRPr="00A528B0">
        <w:rPr>
          <w:rFonts w:ascii="Tahoma" w:hAnsi="Tahoma" w:cs="Tahoma"/>
          <w:sz w:val="20"/>
          <w:szCs w:val="20"/>
        </w:rPr>
        <w:t>. Informacje o formalnościach, jakie powinny być dopełnione po wyborze oferty w celu zawarcia umowy</w:t>
      </w:r>
    </w:p>
    <w:p w14:paraId="0000013F" w14:textId="77777777" w:rsidR="006D04A2" w:rsidRPr="00A528B0" w:rsidRDefault="00780285" w:rsidP="0092693B">
      <w:pPr>
        <w:numPr>
          <w:ilvl w:val="0"/>
          <w:numId w:val="8"/>
        </w:numPr>
        <w:spacing w:before="240" w:line="360" w:lineRule="auto"/>
        <w:ind w:left="462" w:hanging="426"/>
        <w:jc w:val="both"/>
        <w:rPr>
          <w:rFonts w:ascii="Tahoma" w:hAnsi="Tahoma" w:cs="Tahoma"/>
          <w:sz w:val="20"/>
          <w:szCs w:val="20"/>
        </w:rPr>
      </w:pPr>
      <w:r w:rsidRPr="00A528B0">
        <w:rPr>
          <w:rFonts w:ascii="Tahoma" w:hAnsi="Tahoma" w:cs="Tahoma"/>
          <w:sz w:val="20"/>
          <w:szCs w:val="20"/>
        </w:rPr>
        <w:t>Zamawiający zawiera umowę w sprawie zamówienia publicznego w terminie nie krótszym niż 5 dni od dnia przesłania zawiadomienia o wyborze najkorzystniejszej oferty.</w:t>
      </w:r>
    </w:p>
    <w:p w14:paraId="00000140" w14:textId="77777777" w:rsidR="006D04A2" w:rsidRDefault="00780285" w:rsidP="0092693B">
      <w:pPr>
        <w:numPr>
          <w:ilvl w:val="0"/>
          <w:numId w:val="8"/>
        </w:numPr>
        <w:spacing w:line="360" w:lineRule="auto"/>
        <w:ind w:left="462" w:hanging="426"/>
        <w:jc w:val="both"/>
        <w:rPr>
          <w:rFonts w:ascii="Tahoma" w:hAnsi="Tahoma" w:cs="Tahoma"/>
          <w:sz w:val="20"/>
          <w:szCs w:val="20"/>
        </w:rPr>
      </w:pPr>
      <w:r w:rsidRPr="00A528B0">
        <w:rPr>
          <w:rFonts w:ascii="Tahoma" w:hAnsi="Tahoma" w:cs="Tahoma"/>
          <w:sz w:val="20"/>
          <w:szCs w:val="20"/>
        </w:rPr>
        <w:t xml:space="preserve">Zamawiający może zawrzeć umowę w sprawie zamówienia publicznego przed upływem terminu, o którym mowa w ust. 1, jeżeli </w:t>
      </w:r>
      <w:r w:rsidRPr="00A528B0">
        <w:rPr>
          <w:rFonts w:ascii="Tahoma" w:hAnsi="Tahoma" w:cs="Tahoma"/>
          <w:sz w:val="20"/>
          <w:szCs w:val="20"/>
        </w:rPr>
        <w:tab/>
        <w:t>w postępowaniu o udzielenie zamówienia prowadzonym w trybie</w:t>
      </w:r>
      <w:r w:rsidRPr="00A528B0">
        <w:rPr>
          <w:rFonts w:ascii="Tahoma" w:hAnsi="Tahoma" w:cs="Tahoma"/>
          <w:sz w:val="20"/>
          <w:szCs w:val="20"/>
        </w:rPr>
        <w:tab/>
        <w:t>podstawowym złożono tylko jedną ofertę.</w:t>
      </w:r>
    </w:p>
    <w:p w14:paraId="00000141" w14:textId="1B5E965D" w:rsidR="006D04A2" w:rsidRPr="00466AE4" w:rsidRDefault="00780285" w:rsidP="00466AE4">
      <w:pPr>
        <w:numPr>
          <w:ilvl w:val="0"/>
          <w:numId w:val="8"/>
        </w:numPr>
        <w:spacing w:line="360" w:lineRule="auto"/>
        <w:ind w:left="462" w:hanging="426"/>
        <w:jc w:val="both"/>
        <w:rPr>
          <w:rFonts w:ascii="Tahoma" w:hAnsi="Tahoma" w:cs="Tahoma"/>
          <w:sz w:val="20"/>
          <w:szCs w:val="20"/>
        </w:rPr>
      </w:pPr>
      <w:r w:rsidRPr="00466AE4">
        <w:rPr>
          <w:rFonts w:ascii="Tahoma" w:hAnsi="Tahoma" w:cs="Tahoma"/>
          <w:sz w:val="20"/>
          <w:szCs w:val="20"/>
        </w:rPr>
        <w:t>Wykonawca, którego oferta zostanie uznana za najkorzystniejszą, będzie zobowiązany przed podpisaniem umowy do</w:t>
      </w:r>
      <w:r w:rsidR="00EB7DA3" w:rsidRPr="00466AE4">
        <w:rPr>
          <w:rFonts w:ascii="Tahoma" w:hAnsi="Tahoma" w:cs="Tahoma"/>
          <w:sz w:val="20"/>
          <w:szCs w:val="20"/>
        </w:rPr>
        <w:t xml:space="preserve"> złożenia oświadczenia, że nie</w:t>
      </w:r>
      <w:r w:rsidR="0061642D" w:rsidRPr="00466AE4">
        <w:rPr>
          <w:rFonts w:ascii="Tahoma" w:hAnsi="Tahoma" w:cs="Tahoma"/>
          <w:sz w:val="20"/>
          <w:szCs w:val="20"/>
        </w:rPr>
        <w:t xml:space="preserve"> że nie podlega wykluczeniu z postępowania na podstawie  art 22 ustawy z dnia 13 kwietnia </w:t>
      </w:r>
      <w:r w:rsidR="009C28E1" w:rsidRPr="00466AE4">
        <w:rPr>
          <w:rFonts w:ascii="Tahoma" w:hAnsi="Tahoma" w:cs="Tahoma"/>
          <w:sz w:val="20"/>
          <w:szCs w:val="20"/>
        </w:rPr>
        <w:t>2022 r. o szczególnych rozwiązaniach w zakresie przeciwdziałania wspieraniu agresji na Ukrainę oraz służących ochronie bezpieczeństwa narodowego (Dz. U. Poz. 835) sta</w:t>
      </w:r>
      <w:r w:rsidR="005668B9">
        <w:rPr>
          <w:rFonts w:ascii="Tahoma" w:hAnsi="Tahoma" w:cs="Tahoma"/>
          <w:sz w:val="20"/>
          <w:szCs w:val="20"/>
        </w:rPr>
        <w:t>nowiący załącznik nr 2</w:t>
      </w:r>
      <w:r w:rsidR="009C28E1" w:rsidRPr="00466AE4">
        <w:rPr>
          <w:rFonts w:ascii="Tahoma" w:hAnsi="Tahoma" w:cs="Tahoma"/>
          <w:sz w:val="20"/>
          <w:szCs w:val="20"/>
        </w:rPr>
        <w:t xml:space="preserve"> do umowy.  </w:t>
      </w:r>
    </w:p>
    <w:p w14:paraId="00000142" w14:textId="77777777" w:rsidR="006D04A2" w:rsidRPr="00A528B0" w:rsidRDefault="00780285" w:rsidP="0092693B">
      <w:pPr>
        <w:numPr>
          <w:ilvl w:val="0"/>
          <w:numId w:val="8"/>
        </w:numPr>
        <w:spacing w:line="360" w:lineRule="auto"/>
        <w:ind w:left="462" w:hanging="426"/>
        <w:jc w:val="both"/>
        <w:rPr>
          <w:rFonts w:ascii="Tahoma" w:hAnsi="Tahoma" w:cs="Tahoma"/>
          <w:sz w:val="20"/>
          <w:szCs w:val="20"/>
        </w:rPr>
      </w:pPr>
      <w:r w:rsidRPr="00A528B0">
        <w:rPr>
          <w:rFonts w:ascii="Tahoma" w:hAnsi="Tahoma" w:cs="Tahoma"/>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6D04A2" w:rsidRPr="00A528B0" w:rsidRDefault="00780285" w:rsidP="0092693B">
      <w:pPr>
        <w:numPr>
          <w:ilvl w:val="0"/>
          <w:numId w:val="8"/>
        </w:numPr>
        <w:spacing w:line="360" w:lineRule="auto"/>
        <w:ind w:left="462" w:hanging="426"/>
        <w:jc w:val="both"/>
        <w:rPr>
          <w:rFonts w:ascii="Tahoma" w:hAnsi="Tahoma" w:cs="Tahoma"/>
          <w:sz w:val="20"/>
          <w:szCs w:val="20"/>
        </w:rPr>
      </w:pPr>
      <w:r w:rsidRPr="00A528B0">
        <w:rPr>
          <w:rFonts w:ascii="Tahoma" w:hAnsi="Tahoma" w:cs="Tahoma"/>
          <w:sz w:val="20"/>
          <w:szCs w:val="20"/>
        </w:rPr>
        <w:t>Wykonawca będzie zobowiązany do podpisania umowy w miejscu i terminie wskazanym przez Zamawiającego.</w:t>
      </w:r>
    </w:p>
    <w:p w14:paraId="00000144" w14:textId="0C699ECB"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3" w:name="_8o16t0j5rcy" w:colFirst="0" w:colLast="0"/>
      <w:bookmarkEnd w:id="23"/>
      <w:r w:rsidRPr="00A528B0">
        <w:rPr>
          <w:rFonts w:ascii="Tahoma" w:hAnsi="Tahoma" w:cs="Tahoma"/>
          <w:sz w:val="20"/>
          <w:szCs w:val="20"/>
        </w:rPr>
        <w:t>XX</w:t>
      </w:r>
      <w:r w:rsidR="00696E84" w:rsidRPr="00A528B0">
        <w:rPr>
          <w:rFonts w:ascii="Tahoma" w:hAnsi="Tahoma" w:cs="Tahoma"/>
          <w:sz w:val="20"/>
          <w:szCs w:val="20"/>
        </w:rPr>
        <w:t>I</w:t>
      </w:r>
      <w:r w:rsidRPr="00A528B0">
        <w:rPr>
          <w:rFonts w:ascii="Tahoma" w:hAnsi="Tahoma" w:cs="Tahoma"/>
          <w:sz w:val="20"/>
          <w:szCs w:val="20"/>
        </w:rPr>
        <w:t>I. Wymagania dotyczące zabezpieczenia należytego wykonania umowy</w:t>
      </w:r>
    </w:p>
    <w:p w14:paraId="00000145" w14:textId="3DC54FAE" w:rsidR="006D04A2" w:rsidRPr="00A528B0" w:rsidRDefault="00780285">
      <w:pPr>
        <w:spacing w:before="240" w:line="360" w:lineRule="auto"/>
        <w:jc w:val="both"/>
        <w:rPr>
          <w:rFonts w:ascii="Tahoma" w:hAnsi="Tahoma" w:cs="Tahoma"/>
          <w:sz w:val="20"/>
          <w:szCs w:val="20"/>
        </w:rPr>
      </w:pPr>
      <w:r w:rsidRPr="00A528B0">
        <w:rPr>
          <w:rFonts w:ascii="Tahoma" w:hAnsi="Tahoma" w:cs="Tahoma"/>
          <w:sz w:val="20"/>
          <w:szCs w:val="20"/>
        </w:rPr>
        <w:t xml:space="preserve">Zamawiający </w:t>
      </w:r>
      <w:r w:rsidRPr="00A528B0">
        <w:rPr>
          <w:rFonts w:ascii="Tahoma" w:hAnsi="Tahoma" w:cs="Tahoma"/>
          <w:b/>
          <w:sz w:val="20"/>
          <w:szCs w:val="20"/>
        </w:rPr>
        <w:t>nie wymaga</w:t>
      </w:r>
      <w:r w:rsidRPr="00A528B0">
        <w:rPr>
          <w:rFonts w:ascii="Tahoma" w:hAnsi="Tahoma" w:cs="Tahoma"/>
          <w:sz w:val="20"/>
          <w:szCs w:val="20"/>
        </w:rPr>
        <w:t xml:space="preserve"> wniesienia zabezpieczenia należytego wykonania umow</w:t>
      </w:r>
      <w:r w:rsidR="0092693B">
        <w:rPr>
          <w:rFonts w:ascii="Tahoma" w:hAnsi="Tahoma" w:cs="Tahoma"/>
          <w:sz w:val="20"/>
          <w:szCs w:val="20"/>
        </w:rPr>
        <w:t xml:space="preserve">y. </w:t>
      </w:r>
    </w:p>
    <w:p w14:paraId="00000146" w14:textId="4AFD7928"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4" w:name="_n1rtepxw0unn" w:colFirst="0" w:colLast="0"/>
      <w:bookmarkEnd w:id="24"/>
      <w:r w:rsidRPr="00A528B0">
        <w:rPr>
          <w:rFonts w:ascii="Tahoma" w:hAnsi="Tahoma" w:cs="Tahoma"/>
          <w:sz w:val="20"/>
          <w:szCs w:val="20"/>
        </w:rPr>
        <w:t>XX</w:t>
      </w:r>
      <w:r w:rsidR="00696E84" w:rsidRPr="00A528B0">
        <w:rPr>
          <w:rFonts w:ascii="Tahoma" w:hAnsi="Tahoma" w:cs="Tahoma"/>
          <w:sz w:val="20"/>
          <w:szCs w:val="20"/>
        </w:rPr>
        <w:t>I</w:t>
      </w:r>
      <w:r w:rsidRPr="00A528B0">
        <w:rPr>
          <w:rFonts w:ascii="Tahoma" w:hAnsi="Tahoma" w:cs="Tahoma"/>
          <w:sz w:val="20"/>
          <w:szCs w:val="20"/>
        </w:rPr>
        <w:t xml:space="preserve">II. Informacje o treści zawieranej umowy oraz możliwości jej zmiany </w:t>
      </w:r>
    </w:p>
    <w:p w14:paraId="00000147" w14:textId="5E703EFE" w:rsidR="006D04A2" w:rsidRPr="00A528B0" w:rsidRDefault="00780285" w:rsidP="0092693B">
      <w:pPr>
        <w:numPr>
          <w:ilvl w:val="3"/>
          <w:numId w:val="16"/>
        </w:numPr>
        <w:spacing w:before="240" w:line="360" w:lineRule="auto"/>
        <w:ind w:left="284"/>
        <w:jc w:val="both"/>
        <w:rPr>
          <w:rFonts w:ascii="Tahoma" w:hAnsi="Tahoma" w:cs="Tahoma"/>
          <w:sz w:val="20"/>
          <w:szCs w:val="20"/>
        </w:rPr>
      </w:pPr>
      <w:r w:rsidRPr="00A528B0">
        <w:rPr>
          <w:rFonts w:ascii="Tahoma" w:hAnsi="Tahoma" w:cs="Tahoma"/>
          <w:sz w:val="20"/>
          <w:szCs w:val="20"/>
        </w:rPr>
        <w:t xml:space="preserve">Wybrany Wykonawca jest zobowiązany do zawarcia umowy w sprawie zamówienia publicznego na warunkach określonych </w:t>
      </w:r>
      <w:r w:rsidR="009C28E1">
        <w:rPr>
          <w:rFonts w:ascii="Tahoma" w:hAnsi="Tahoma" w:cs="Tahoma"/>
          <w:sz w:val="20"/>
          <w:szCs w:val="20"/>
        </w:rPr>
        <w:t xml:space="preserve">w projekcie </w:t>
      </w:r>
      <w:r w:rsidRPr="00A528B0">
        <w:rPr>
          <w:rFonts w:ascii="Tahoma" w:hAnsi="Tahoma" w:cs="Tahoma"/>
          <w:sz w:val="20"/>
          <w:szCs w:val="20"/>
        </w:rPr>
        <w:t xml:space="preserve"> Umowy, stanowiącym </w:t>
      </w:r>
      <w:r w:rsidRPr="00A528B0">
        <w:rPr>
          <w:rFonts w:ascii="Tahoma" w:hAnsi="Tahoma" w:cs="Tahoma"/>
          <w:b/>
          <w:sz w:val="20"/>
          <w:szCs w:val="20"/>
        </w:rPr>
        <w:t xml:space="preserve">Załącznik nr </w:t>
      </w:r>
      <w:r w:rsidR="00696E84" w:rsidRPr="00A528B0">
        <w:rPr>
          <w:rFonts w:ascii="Tahoma" w:hAnsi="Tahoma" w:cs="Tahoma"/>
          <w:b/>
          <w:sz w:val="20"/>
          <w:szCs w:val="20"/>
        </w:rPr>
        <w:t>4</w:t>
      </w:r>
      <w:r w:rsidRPr="00A528B0">
        <w:rPr>
          <w:rFonts w:ascii="Tahoma" w:hAnsi="Tahoma" w:cs="Tahoma"/>
          <w:b/>
          <w:sz w:val="20"/>
          <w:szCs w:val="20"/>
        </w:rPr>
        <w:t xml:space="preserve"> do SWZ</w:t>
      </w:r>
      <w:r w:rsidRPr="00A528B0">
        <w:rPr>
          <w:rFonts w:ascii="Tahoma" w:hAnsi="Tahoma" w:cs="Tahoma"/>
          <w:sz w:val="20"/>
          <w:szCs w:val="20"/>
        </w:rPr>
        <w:t>.</w:t>
      </w:r>
    </w:p>
    <w:p w14:paraId="00000148" w14:textId="77777777" w:rsidR="006D04A2" w:rsidRPr="00A528B0" w:rsidRDefault="00780285" w:rsidP="0092693B">
      <w:pPr>
        <w:numPr>
          <w:ilvl w:val="3"/>
          <w:numId w:val="16"/>
        </w:numPr>
        <w:spacing w:line="360" w:lineRule="auto"/>
        <w:ind w:left="284"/>
        <w:jc w:val="both"/>
        <w:rPr>
          <w:rFonts w:ascii="Tahoma" w:hAnsi="Tahoma" w:cs="Tahoma"/>
          <w:sz w:val="20"/>
          <w:szCs w:val="20"/>
        </w:rPr>
      </w:pPr>
      <w:r w:rsidRPr="00A528B0">
        <w:rPr>
          <w:rFonts w:ascii="Tahoma" w:hAnsi="Tahoma" w:cs="Tahoma"/>
          <w:sz w:val="20"/>
          <w:szCs w:val="20"/>
        </w:rPr>
        <w:t>Zakres świadczenia Wykonawcy wynikający z umowy jest tożsamy z jego zobowiązaniem zawartym w ofercie.</w:t>
      </w:r>
    </w:p>
    <w:p w14:paraId="00000149" w14:textId="00A63E25" w:rsidR="006D04A2" w:rsidRPr="00A528B0" w:rsidRDefault="00780285" w:rsidP="0092693B">
      <w:pPr>
        <w:numPr>
          <w:ilvl w:val="3"/>
          <w:numId w:val="16"/>
        </w:numPr>
        <w:spacing w:line="360" w:lineRule="auto"/>
        <w:ind w:left="284"/>
        <w:jc w:val="both"/>
        <w:rPr>
          <w:rFonts w:ascii="Tahoma" w:hAnsi="Tahoma" w:cs="Tahoma"/>
          <w:sz w:val="20"/>
          <w:szCs w:val="20"/>
        </w:rPr>
      </w:pPr>
      <w:r w:rsidRPr="00A528B0">
        <w:rPr>
          <w:rFonts w:ascii="Tahoma" w:hAnsi="Tahoma" w:cs="Tahoma"/>
          <w:sz w:val="20"/>
          <w:szCs w:val="20"/>
        </w:rPr>
        <w:t>Zamawiający przewiduje możliwość zmiany zawartej umowy w stosunku do treści wybranej oferty w zakresie uregulowanym w art. 454-455 PZP oraz wskazanym w</w:t>
      </w:r>
      <w:r w:rsidR="009C28E1">
        <w:rPr>
          <w:rFonts w:ascii="Tahoma" w:hAnsi="Tahoma" w:cs="Tahoma"/>
          <w:sz w:val="20"/>
          <w:szCs w:val="20"/>
        </w:rPr>
        <w:t xml:space="preserve"> projekcie</w:t>
      </w:r>
      <w:r w:rsidRPr="00A528B0">
        <w:rPr>
          <w:rFonts w:ascii="Tahoma" w:hAnsi="Tahoma" w:cs="Tahoma"/>
          <w:sz w:val="20"/>
          <w:szCs w:val="20"/>
        </w:rPr>
        <w:t xml:space="preserve"> Umowy, stanowiącym </w:t>
      </w:r>
      <w:r w:rsidRPr="00A528B0">
        <w:rPr>
          <w:rFonts w:ascii="Tahoma" w:hAnsi="Tahoma" w:cs="Tahoma"/>
          <w:b/>
          <w:sz w:val="20"/>
          <w:szCs w:val="20"/>
        </w:rPr>
        <w:t xml:space="preserve">Załącznik nr </w:t>
      </w:r>
      <w:r w:rsidR="00696E84" w:rsidRPr="00A528B0">
        <w:rPr>
          <w:rFonts w:ascii="Tahoma" w:hAnsi="Tahoma" w:cs="Tahoma"/>
          <w:b/>
          <w:sz w:val="20"/>
          <w:szCs w:val="20"/>
        </w:rPr>
        <w:t>4</w:t>
      </w:r>
      <w:r w:rsidRPr="00A528B0">
        <w:rPr>
          <w:rFonts w:ascii="Tahoma" w:hAnsi="Tahoma" w:cs="Tahoma"/>
          <w:b/>
          <w:sz w:val="20"/>
          <w:szCs w:val="20"/>
        </w:rPr>
        <w:t xml:space="preserve"> do SWZ</w:t>
      </w:r>
      <w:r w:rsidRPr="00A528B0">
        <w:rPr>
          <w:rFonts w:ascii="Tahoma" w:hAnsi="Tahoma" w:cs="Tahoma"/>
          <w:sz w:val="20"/>
          <w:szCs w:val="20"/>
        </w:rPr>
        <w:t>.</w:t>
      </w:r>
    </w:p>
    <w:p w14:paraId="0000014A" w14:textId="77777777" w:rsidR="006D04A2" w:rsidRPr="00A528B0" w:rsidRDefault="00780285" w:rsidP="0092693B">
      <w:pPr>
        <w:numPr>
          <w:ilvl w:val="3"/>
          <w:numId w:val="16"/>
        </w:numPr>
        <w:spacing w:line="360" w:lineRule="auto"/>
        <w:ind w:left="284"/>
        <w:jc w:val="both"/>
        <w:rPr>
          <w:rFonts w:ascii="Tahoma" w:hAnsi="Tahoma" w:cs="Tahoma"/>
          <w:sz w:val="20"/>
          <w:szCs w:val="20"/>
        </w:rPr>
      </w:pPr>
      <w:r w:rsidRPr="00A528B0">
        <w:rPr>
          <w:rFonts w:ascii="Tahoma" w:hAnsi="Tahoma" w:cs="Tahoma"/>
          <w:sz w:val="20"/>
          <w:szCs w:val="20"/>
        </w:rPr>
        <w:t>Zmiana umowy wymaga dla swej ważności, pod rygorem nieważności, zachowania formy pisemnej.</w:t>
      </w:r>
    </w:p>
    <w:p w14:paraId="0000014B" w14:textId="4C51EE0F"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5" w:name="_kmfqfyi30wag" w:colFirst="0" w:colLast="0"/>
      <w:bookmarkEnd w:id="25"/>
      <w:r w:rsidRPr="00A528B0">
        <w:rPr>
          <w:rFonts w:ascii="Tahoma" w:hAnsi="Tahoma" w:cs="Tahoma"/>
          <w:sz w:val="20"/>
          <w:szCs w:val="20"/>
        </w:rPr>
        <w:t>XI</w:t>
      </w:r>
      <w:r w:rsidR="00696E84" w:rsidRPr="00A528B0">
        <w:rPr>
          <w:rFonts w:ascii="Tahoma" w:hAnsi="Tahoma" w:cs="Tahoma"/>
          <w:sz w:val="20"/>
          <w:szCs w:val="20"/>
        </w:rPr>
        <w:t>V</w:t>
      </w:r>
      <w:r w:rsidRPr="00A528B0">
        <w:rPr>
          <w:rFonts w:ascii="Tahoma" w:hAnsi="Tahoma" w:cs="Tahoma"/>
          <w:sz w:val="20"/>
          <w:szCs w:val="20"/>
        </w:rPr>
        <w:t>. Pouczenie o środkach ochrony prawnej przysługujących Wykonawcy</w:t>
      </w:r>
    </w:p>
    <w:p w14:paraId="0000014C" w14:textId="77777777" w:rsidR="006D04A2" w:rsidRPr="00A528B0" w:rsidRDefault="00780285" w:rsidP="0092693B">
      <w:pPr>
        <w:numPr>
          <w:ilvl w:val="0"/>
          <w:numId w:val="7"/>
        </w:numPr>
        <w:spacing w:before="240" w:line="360" w:lineRule="auto"/>
        <w:ind w:left="426"/>
        <w:jc w:val="both"/>
        <w:rPr>
          <w:rFonts w:ascii="Tahoma" w:hAnsi="Tahoma" w:cs="Tahoma"/>
          <w:sz w:val="20"/>
          <w:szCs w:val="20"/>
        </w:rPr>
      </w:pPr>
      <w:r w:rsidRPr="00A528B0">
        <w:rPr>
          <w:rFonts w:ascii="Tahoma" w:hAnsi="Tahoma" w:cs="Tahoma"/>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Odwołanie przysługuje na:</w:t>
      </w:r>
    </w:p>
    <w:p w14:paraId="0000014F" w14:textId="77777777" w:rsidR="006D04A2" w:rsidRPr="00A528B0" w:rsidRDefault="00780285">
      <w:pPr>
        <w:spacing w:line="360" w:lineRule="auto"/>
        <w:ind w:left="868" w:hanging="425"/>
        <w:jc w:val="both"/>
        <w:rPr>
          <w:rFonts w:ascii="Tahoma" w:hAnsi="Tahoma" w:cs="Tahoma"/>
          <w:sz w:val="20"/>
          <w:szCs w:val="20"/>
        </w:rPr>
      </w:pPr>
      <w:r w:rsidRPr="00A528B0">
        <w:rPr>
          <w:rFonts w:ascii="Tahoma" w:hAnsi="Tahoma" w:cs="Tahoma"/>
          <w:sz w:val="20"/>
          <w:szCs w:val="20"/>
        </w:rPr>
        <w:t>1)</w:t>
      </w:r>
      <w:r w:rsidRPr="00A528B0">
        <w:rPr>
          <w:rFonts w:ascii="Tahoma" w:hAnsi="Tahoma" w:cs="Tahoma"/>
          <w:sz w:val="20"/>
          <w:szCs w:val="20"/>
        </w:rPr>
        <w:tab/>
        <w:t>niezgodną z przepisami ustawy czynność Zamawiającego, podjętą w postępowaniu o udzielenie zamówienia, w tym na projektowane postanowienie umowy;</w:t>
      </w:r>
    </w:p>
    <w:p w14:paraId="00000150" w14:textId="77777777" w:rsidR="006D04A2" w:rsidRPr="00A528B0" w:rsidRDefault="00780285">
      <w:pPr>
        <w:spacing w:line="360" w:lineRule="auto"/>
        <w:ind w:left="868" w:hanging="425"/>
        <w:jc w:val="both"/>
        <w:rPr>
          <w:rFonts w:ascii="Tahoma" w:hAnsi="Tahoma" w:cs="Tahoma"/>
          <w:sz w:val="20"/>
          <w:szCs w:val="20"/>
        </w:rPr>
      </w:pPr>
      <w:r w:rsidRPr="00A528B0">
        <w:rPr>
          <w:rFonts w:ascii="Tahoma" w:hAnsi="Tahoma" w:cs="Tahoma"/>
          <w:sz w:val="20"/>
          <w:szCs w:val="20"/>
        </w:rPr>
        <w:lastRenderedPageBreak/>
        <w:t>2)</w:t>
      </w:r>
      <w:r w:rsidRPr="00A528B0">
        <w:rPr>
          <w:rFonts w:ascii="Tahoma" w:hAnsi="Tahoma" w:cs="Tahoma"/>
          <w:sz w:val="20"/>
          <w:szCs w:val="20"/>
        </w:rPr>
        <w:tab/>
        <w:t>zaniechanie czynności w postępowaniu o udzielenie zamówienia do której zamawiający był obowiązany na podstawie ustawy;</w:t>
      </w:r>
    </w:p>
    <w:p w14:paraId="00000151"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00000153"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Odwołanie wnosi się w terminie:</w:t>
      </w:r>
    </w:p>
    <w:p w14:paraId="00000154" w14:textId="77777777" w:rsidR="006D04A2" w:rsidRPr="00A528B0" w:rsidRDefault="00780285">
      <w:pPr>
        <w:spacing w:line="360" w:lineRule="auto"/>
        <w:ind w:left="709" w:hanging="425"/>
        <w:jc w:val="both"/>
        <w:rPr>
          <w:rFonts w:ascii="Tahoma" w:hAnsi="Tahoma" w:cs="Tahoma"/>
          <w:sz w:val="20"/>
          <w:szCs w:val="20"/>
        </w:rPr>
      </w:pPr>
      <w:r w:rsidRPr="00A528B0">
        <w:rPr>
          <w:rFonts w:ascii="Tahoma" w:hAnsi="Tahoma" w:cs="Tahoma"/>
          <w:sz w:val="20"/>
          <w:szCs w:val="20"/>
        </w:rPr>
        <w:t>1)</w:t>
      </w:r>
      <w:r w:rsidRPr="00A528B0">
        <w:rPr>
          <w:rFonts w:ascii="Tahoma" w:hAnsi="Tahoma" w:cs="Tahoma"/>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6D04A2" w:rsidRPr="00A528B0" w:rsidRDefault="00780285">
      <w:pPr>
        <w:spacing w:line="360" w:lineRule="auto"/>
        <w:ind w:left="709" w:hanging="425"/>
        <w:jc w:val="both"/>
        <w:rPr>
          <w:rFonts w:ascii="Tahoma" w:hAnsi="Tahoma" w:cs="Tahoma"/>
          <w:sz w:val="20"/>
          <w:szCs w:val="20"/>
        </w:rPr>
      </w:pPr>
      <w:r w:rsidRPr="00A528B0">
        <w:rPr>
          <w:rFonts w:ascii="Tahoma" w:hAnsi="Tahoma" w:cs="Tahoma"/>
          <w:sz w:val="20"/>
          <w:szCs w:val="20"/>
        </w:rPr>
        <w:t>2)</w:t>
      </w:r>
      <w:r w:rsidRPr="00A528B0">
        <w:rPr>
          <w:rFonts w:ascii="Tahoma" w:hAnsi="Tahoma" w:cs="Tahoma"/>
          <w:sz w:val="20"/>
          <w:szCs w:val="20"/>
        </w:rPr>
        <w:tab/>
        <w:t>10 dni od dnia przekazania informacji o czynności zamawiającego stanowiącej podstawę jego wniesienia, jeżeli informacja została przekazana w sposób inny niż określony w pkt 1).</w:t>
      </w:r>
    </w:p>
    <w:p w14:paraId="00000156"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Na orzeczenie Izby oraz postanowienie Prezesa Izby, o którym mowa w art. 519 ust. 1 ustawy PZP, stronom oraz uczestnikom postępowania odwoławczego przysługuje skarga do sądu.</w:t>
      </w:r>
    </w:p>
    <w:p w14:paraId="00000158"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Skargę wnosi się do Sądu Okręgowego w Warszawie - sądu zamówień publicznych, zwanego dalej "sądem zamówień publicznych".</w:t>
      </w:r>
    </w:p>
    <w:p w14:paraId="0000015A"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6D04A2" w:rsidRPr="00A528B0" w:rsidRDefault="00780285" w:rsidP="0092693B">
      <w:pPr>
        <w:numPr>
          <w:ilvl w:val="0"/>
          <w:numId w:val="7"/>
        </w:numPr>
        <w:spacing w:line="360" w:lineRule="auto"/>
        <w:ind w:left="426"/>
        <w:jc w:val="both"/>
        <w:rPr>
          <w:rFonts w:ascii="Tahoma" w:hAnsi="Tahoma" w:cs="Tahoma"/>
          <w:sz w:val="20"/>
          <w:szCs w:val="20"/>
        </w:rPr>
      </w:pPr>
      <w:r w:rsidRPr="00A528B0">
        <w:rPr>
          <w:rFonts w:ascii="Tahoma" w:hAnsi="Tahoma" w:cs="Tahoma"/>
          <w:sz w:val="20"/>
          <w:szCs w:val="20"/>
        </w:rPr>
        <w:t>Prezes Izby przekazuje skargę wraz z aktami postępowania odwoławczego do sądu zamówień publicznych w terminie 7 dni od dnia jej otrzymania.</w:t>
      </w:r>
    </w:p>
    <w:p w14:paraId="0000015C" w14:textId="7E268E03" w:rsidR="006D04A2" w:rsidRPr="00A528B0" w:rsidRDefault="00780285" w:rsidP="00696E84">
      <w:pPr>
        <w:pStyle w:val="Nagwek2"/>
        <w:numPr>
          <w:ilvl w:val="0"/>
          <w:numId w:val="0"/>
        </w:numPr>
        <w:spacing w:line="320" w:lineRule="auto"/>
        <w:ind w:left="680" w:hanging="680"/>
        <w:jc w:val="both"/>
        <w:rPr>
          <w:rFonts w:ascii="Tahoma" w:hAnsi="Tahoma" w:cs="Tahoma"/>
          <w:sz w:val="20"/>
          <w:szCs w:val="20"/>
        </w:rPr>
      </w:pPr>
      <w:bookmarkStart w:id="26" w:name="_uarrfy5kozla" w:colFirst="0" w:colLast="0"/>
      <w:bookmarkEnd w:id="26"/>
      <w:r w:rsidRPr="00A528B0">
        <w:rPr>
          <w:rFonts w:ascii="Tahoma" w:hAnsi="Tahoma" w:cs="Tahoma"/>
          <w:sz w:val="20"/>
          <w:szCs w:val="20"/>
        </w:rPr>
        <w:t>XXV. Spis załączników</w:t>
      </w:r>
    </w:p>
    <w:p w14:paraId="0000015D" w14:textId="67157482" w:rsidR="006D04A2" w:rsidRPr="00A528B0" w:rsidRDefault="009C28E1" w:rsidP="0092693B">
      <w:pPr>
        <w:numPr>
          <w:ilvl w:val="0"/>
          <w:numId w:val="27"/>
        </w:numPr>
        <w:rPr>
          <w:rFonts w:ascii="Tahoma" w:hAnsi="Tahoma" w:cs="Tahoma"/>
          <w:sz w:val="20"/>
          <w:szCs w:val="20"/>
        </w:rPr>
      </w:pPr>
      <w:r>
        <w:rPr>
          <w:rFonts w:ascii="Tahoma" w:hAnsi="Tahoma" w:cs="Tahoma"/>
          <w:sz w:val="20"/>
          <w:szCs w:val="20"/>
        </w:rPr>
        <w:t>Formularz</w:t>
      </w:r>
      <w:r w:rsidR="007241E1">
        <w:rPr>
          <w:rFonts w:ascii="Tahoma" w:hAnsi="Tahoma" w:cs="Tahoma"/>
          <w:sz w:val="20"/>
          <w:szCs w:val="20"/>
        </w:rPr>
        <w:t xml:space="preserve"> oferty – załącznik nr 1</w:t>
      </w:r>
    </w:p>
    <w:p w14:paraId="0000015E" w14:textId="66361DC4" w:rsidR="006D04A2" w:rsidRPr="00A528B0" w:rsidRDefault="007241E1" w:rsidP="0092693B">
      <w:pPr>
        <w:numPr>
          <w:ilvl w:val="0"/>
          <w:numId w:val="27"/>
        </w:numPr>
        <w:rPr>
          <w:rFonts w:ascii="Tahoma" w:hAnsi="Tahoma" w:cs="Tahoma"/>
          <w:sz w:val="20"/>
          <w:szCs w:val="20"/>
        </w:rPr>
      </w:pPr>
      <w:r>
        <w:rPr>
          <w:rFonts w:ascii="Tahoma" w:hAnsi="Tahoma" w:cs="Tahoma"/>
          <w:sz w:val="20"/>
          <w:szCs w:val="20"/>
        </w:rPr>
        <w:t>Tabela asortymentowo- cenowa- załącznik nr 1 A</w:t>
      </w:r>
    </w:p>
    <w:p w14:paraId="0000015F" w14:textId="0673D66D" w:rsidR="006D04A2" w:rsidRPr="00A528B0" w:rsidRDefault="007241E1" w:rsidP="0092693B">
      <w:pPr>
        <w:numPr>
          <w:ilvl w:val="0"/>
          <w:numId w:val="27"/>
        </w:numPr>
        <w:rPr>
          <w:rFonts w:ascii="Tahoma" w:hAnsi="Tahoma" w:cs="Tahoma"/>
          <w:sz w:val="20"/>
          <w:szCs w:val="20"/>
        </w:rPr>
      </w:pPr>
      <w:r>
        <w:rPr>
          <w:rFonts w:ascii="Tahoma" w:hAnsi="Tahoma" w:cs="Tahoma"/>
          <w:sz w:val="20"/>
          <w:szCs w:val="20"/>
        </w:rPr>
        <w:lastRenderedPageBreak/>
        <w:t>Oświadczenie o</w:t>
      </w:r>
      <w:r w:rsidR="00DB56B3">
        <w:rPr>
          <w:rFonts w:ascii="Tahoma" w:hAnsi="Tahoma" w:cs="Tahoma"/>
          <w:sz w:val="20"/>
          <w:szCs w:val="20"/>
        </w:rPr>
        <w:t xml:space="preserve"> </w:t>
      </w:r>
      <w:r w:rsidR="009C28E1">
        <w:rPr>
          <w:rFonts w:ascii="Tahoma" w:hAnsi="Tahoma" w:cs="Tahoma"/>
          <w:sz w:val="20"/>
          <w:szCs w:val="20"/>
        </w:rPr>
        <w:t xml:space="preserve">  b</w:t>
      </w:r>
      <w:r>
        <w:rPr>
          <w:rFonts w:ascii="Tahoma" w:hAnsi="Tahoma" w:cs="Tahoma"/>
          <w:sz w:val="20"/>
          <w:szCs w:val="20"/>
        </w:rPr>
        <w:t>r</w:t>
      </w:r>
      <w:r w:rsidR="009C28E1">
        <w:rPr>
          <w:rFonts w:ascii="Tahoma" w:hAnsi="Tahoma" w:cs="Tahoma"/>
          <w:sz w:val="20"/>
          <w:szCs w:val="20"/>
        </w:rPr>
        <w:t>a</w:t>
      </w:r>
      <w:r>
        <w:rPr>
          <w:rFonts w:ascii="Tahoma" w:hAnsi="Tahoma" w:cs="Tahoma"/>
          <w:sz w:val="20"/>
          <w:szCs w:val="20"/>
        </w:rPr>
        <w:t xml:space="preserve">ku podstaw do wykluczenia </w:t>
      </w:r>
      <w:r w:rsidR="009C28E1">
        <w:rPr>
          <w:rFonts w:ascii="Tahoma" w:hAnsi="Tahoma" w:cs="Tahoma"/>
          <w:sz w:val="20"/>
          <w:szCs w:val="20"/>
        </w:rPr>
        <w:t>– załącznik nr 2</w:t>
      </w:r>
    </w:p>
    <w:p w14:paraId="00000160" w14:textId="45431943" w:rsidR="006D04A2" w:rsidRPr="00A528B0" w:rsidRDefault="007241E1" w:rsidP="0092693B">
      <w:pPr>
        <w:numPr>
          <w:ilvl w:val="0"/>
          <w:numId w:val="27"/>
        </w:numPr>
        <w:rPr>
          <w:rFonts w:ascii="Tahoma" w:hAnsi="Tahoma" w:cs="Tahoma"/>
          <w:sz w:val="20"/>
          <w:szCs w:val="20"/>
        </w:rPr>
      </w:pPr>
      <w:r>
        <w:rPr>
          <w:rFonts w:ascii="Tahoma" w:hAnsi="Tahoma" w:cs="Tahoma"/>
          <w:sz w:val="20"/>
          <w:szCs w:val="20"/>
        </w:rPr>
        <w:t xml:space="preserve">Oświadczenie </w:t>
      </w:r>
      <w:r w:rsidR="009C28E1">
        <w:rPr>
          <w:rFonts w:ascii="Tahoma" w:hAnsi="Tahoma" w:cs="Tahoma"/>
          <w:sz w:val="20"/>
          <w:szCs w:val="20"/>
        </w:rPr>
        <w:t>o aktualności – załącznik nr 3</w:t>
      </w:r>
    </w:p>
    <w:p w14:paraId="00000161" w14:textId="416EF416" w:rsidR="006D04A2" w:rsidRDefault="007241E1" w:rsidP="0092693B">
      <w:pPr>
        <w:numPr>
          <w:ilvl w:val="0"/>
          <w:numId w:val="27"/>
        </w:numPr>
        <w:rPr>
          <w:rFonts w:ascii="Tahoma" w:hAnsi="Tahoma" w:cs="Tahoma"/>
          <w:sz w:val="20"/>
          <w:szCs w:val="20"/>
        </w:rPr>
      </w:pPr>
      <w:r>
        <w:rPr>
          <w:rFonts w:ascii="Tahoma" w:hAnsi="Tahoma" w:cs="Tahoma"/>
          <w:sz w:val="20"/>
          <w:szCs w:val="20"/>
        </w:rPr>
        <w:t>Wzór umowy – załącznik nr 4 do SWZ</w:t>
      </w:r>
    </w:p>
    <w:p w14:paraId="73DB4FF2" w14:textId="6E4F9DBC" w:rsidR="007241E1" w:rsidRDefault="007241E1" w:rsidP="007241E1">
      <w:pPr>
        <w:numPr>
          <w:ilvl w:val="0"/>
          <w:numId w:val="27"/>
        </w:numPr>
        <w:rPr>
          <w:rFonts w:ascii="Tahoma" w:hAnsi="Tahoma" w:cs="Tahoma"/>
          <w:sz w:val="20"/>
          <w:szCs w:val="20"/>
        </w:rPr>
      </w:pPr>
      <w:r>
        <w:rPr>
          <w:rFonts w:ascii="Tahoma" w:hAnsi="Tahoma" w:cs="Tahoma"/>
          <w:sz w:val="20"/>
          <w:szCs w:val="20"/>
        </w:rPr>
        <w:t xml:space="preserve">Oświadczenie o </w:t>
      </w:r>
      <w:r w:rsidR="00C95065">
        <w:rPr>
          <w:rFonts w:ascii="Tahoma" w:hAnsi="Tahoma" w:cs="Tahoma"/>
          <w:sz w:val="20"/>
          <w:szCs w:val="20"/>
        </w:rPr>
        <w:t>przynależności do gru</w:t>
      </w:r>
      <w:r w:rsidR="00DF61E0">
        <w:rPr>
          <w:rFonts w:ascii="Tahoma" w:hAnsi="Tahoma" w:cs="Tahoma"/>
          <w:sz w:val="20"/>
          <w:szCs w:val="20"/>
        </w:rPr>
        <w:t>py kapitałowej  – załącznik nr 5</w:t>
      </w:r>
    </w:p>
    <w:p w14:paraId="16BB3798" w14:textId="611665D1" w:rsidR="005668B9" w:rsidRDefault="005668B9" w:rsidP="007241E1">
      <w:pPr>
        <w:numPr>
          <w:ilvl w:val="0"/>
          <w:numId w:val="27"/>
        </w:numPr>
        <w:rPr>
          <w:rFonts w:ascii="Tahoma" w:hAnsi="Tahoma" w:cs="Tahoma"/>
          <w:sz w:val="20"/>
          <w:szCs w:val="20"/>
        </w:rPr>
      </w:pPr>
      <w:r>
        <w:rPr>
          <w:rFonts w:ascii="Tahoma" w:hAnsi="Tahoma" w:cs="Tahoma"/>
          <w:sz w:val="20"/>
          <w:szCs w:val="20"/>
        </w:rPr>
        <w:t>Oświadczenie o wyrobach medycznych – załącznik</w:t>
      </w:r>
      <w:bookmarkStart w:id="27" w:name="_GoBack"/>
      <w:bookmarkEnd w:id="27"/>
      <w:r>
        <w:rPr>
          <w:rFonts w:ascii="Tahoma" w:hAnsi="Tahoma" w:cs="Tahoma"/>
          <w:sz w:val="20"/>
          <w:szCs w:val="20"/>
        </w:rPr>
        <w:t xml:space="preserve"> nr 6</w:t>
      </w:r>
    </w:p>
    <w:p w14:paraId="00000162" w14:textId="03C35DFA" w:rsidR="006D04A2" w:rsidRDefault="006D04A2" w:rsidP="00DF61E0">
      <w:pPr>
        <w:ind w:left="720"/>
        <w:rPr>
          <w:rFonts w:ascii="Tahoma" w:hAnsi="Tahoma" w:cs="Tahoma"/>
          <w:sz w:val="20"/>
          <w:szCs w:val="20"/>
        </w:rPr>
      </w:pPr>
    </w:p>
    <w:p w14:paraId="5E5D2DEE" w14:textId="77777777" w:rsidR="007241E1" w:rsidRPr="00A528B0" w:rsidRDefault="007241E1" w:rsidP="009C28E1">
      <w:pPr>
        <w:ind w:left="720"/>
        <w:rPr>
          <w:rFonts w:ascii="Tahoma" w:hAnsi="Tahoma" w:cs="Tahoma"/>
          <w:sz w:val="20"/>
          <w:szCs w:val="20"/>
        </w:rPr>
      </w:pPr>
    </w:p>
    <w:p w14:paraId="00000163" w14:textId="77777777" w:rsidR="006D04A2" w:rsidRPr="00A528B0" w:rsidRDefault="006D04A2">
      <w:pPr>
        <w:rPr>
          <w:rFonts w:ascii="Tahoma" w:hAnsi="Tahoma" w:cs="Tahoma"/>
          <w:sz w:val="20"/>
          <w:szCs w:val="20"/>
        </w:rPr>
      </w:pPr>
    </w:p>
    <w:p w14:paraId="00000164" w14:textId="77777777" w:rsidR="006D04A2" w:rsidRPr="00A528B0" w:rsidRDefault="006D04A2">
      <w:pPr>
        <w:spacing w:line="320" w:lineRule="auto"/>
        <w:jc w:val="both"/>
        <w:rPr>
          <w:rFonts w:ascii="Tahoma" w:hAnsi="Tahoma" w:cs="Tahoma"/>
          <w:sz w:val="20"/>
          <w:szCs w:val="20"/>
        </w:rPr>
      </w:pPr>
    </w:p>
    <w:sectPr w:rsidR="006D04A2" w:rsidRPr="00A528B0">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4F820" w14:textId="77777777" w:rsidR="00192535" w:rsidRDefault="00192535">
      <w:pPr>
        <w:spacing w:line="240" w:lineRule="auto"/>
      </w:pPr>
      <w:r>
        <w:separator/>
      </w:r>
    </w:p>
  </w:endnote>
  <w:endnote w:type="continuationSeparator" w:id="0">
    <w:p w14:paraId="7C043E4B" w14:textId="77777777" w:rsidR="00192535" w:rsidRDefault="00192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5" w14:textId="40062D17" w:rsidR="00192535" w:rsidRDefault="00192535">
    <w:pPr>
      <w:jc w:val="right"/>
    </w:pPr>
    <w:r>
      <w:fldChar w:fldCharType="begin"/>
    </w:r>
    <w:r>
      <w:instrText>PAGE</w:instrText>
    </w:r>
    <w:r>
      <w:fldChar w:fldCharType="separate"/>
    </w:r>
    <w:r w:rsidR="005668B9">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8FBB2" w14:textId="77777777" w:rsidR="00192535" w:rsidRDefault="00192535">
      <w:pPr>
        <w:spacing w:line="240" w:lineRule="auto"/>
      </w:pPr>
      <w:r>
        <w:separator/>
      </w:r>
    </w:p>
  </w:footnote>
  <w:footnote w:type="continuationSeparator" w:id="0">
    <w:p w14:paraId="585F5749" w14:textId="77777777" w:rsidR="00192535" w:rsidRDefault="00192535">
      <w:pPr>
        <w:spacing w:line="240" w:lineRule="auto"/>
      </w:pPr>
      <w:r>
        <w:continuationSeparator/>
      </w:r>
    </w:p>
  </w:footnote>
  <w:footnote w:id="1">
    <w:p w14:paraId="00000194" w14:textId="77777777" w:rsidR="00192535" w:rsidRDefault="00192535" w:rsidP="00266513">
      <w:pPr>
        <w:spacing w:line="240" w:lineRule="auto"/>
        <w:jc w:val="both"/>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192535" w:rsidRDefault="00192535">
      <w:pPr>
        <w:spacing w:line="240" w:lineRule="auto"/>
        <w:rPr>
          <w:color w:val="333333"/>
          <w:sz w:val="16"/>
          <w:szCs w:val="16"/>
          <w:highlight w:val="whit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7" w14:textId="7F224CAC" w:rsidR="00192535" w:rsidRDefault="00A528B0" w:rsidP="00A528B0">
    <w:pPr>
      <w:rPr>
        <w:b/>
        <w:bCs/>
        <w:i/>
        <w:iCs/>
        <w:sz w:val="20"/>
        <w:szCs w:val="20"/>
      </w:rPr>
    </w:pPr>
    <w:bookmarkStart w:id="28" w:name="_Hlk103081667"/>
    <w:r w:rsidRPr="00035E2E">
      <w:rPr>
        <w:noProof/>
        <w:lang w:val="pl-PL"/>
      </w:rPr>
      <w:drawing>
        <wp:inline distT="0" distB="0" distL="0" distR="0" wp14:anchorId="76733B5B" wp14:editId="3DB903BA">
          <wp:extent cx="1028700" cy="10001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r>
      <w:rPr>
        <w:rFonts w:ascii="Calibri" w:eastAsia="Calibri" w:hAnsi="Calibri" w:cs="Calibri"/>
        <w:color w:val="434343"/>
      </w:rPr>
      <w:t xml:space="preserve">                                     </w:t>
    </w:r>
    <w:bookmarkStart w:id="29" w:name="_Hlk103081501"/>
    <w:r w:rsidR="00192535" w:rsidRPr="00A528B0">
      <w:rPr>
        <w:rFonts w:ascii="Calibri" w:eastAsia="Calibri" w:hAnsi="Calibri" w:cs="Calibri"/>
        <w:b/>
        <w:bCs/>
        <w:i/>
        <w:iCs/>
        <w:color w:val="434343"/>
      </w:rPr>
      <w:t xml:space="preserve">Nr postępowania: </w:t>
    </w:r>
    <w:r w:rsidR="00B97C39">
      <w:rPr>
        <w:rFonts w:ascii="Calibri" w:eastAsia="Calibri" w:hAnsi="Calibri" w:cs="Calibri"/>
        <w:b/>
        <w:bCs/>
        <w:i/>
        <w:iCs/>
        <w:color w:val="434343"/>
      </w:rPr>
      <w:t>8</w:t>
    </w:r>
    <w:r w:rsidR="00192535" w:rsidRPr="00A528B0">
      <w:rPr>
        <w:b/>
        <w:bCs/>
        <w:i/>
        <w:iCs/>
        <w:sz w:val="20"/>
        <w:szCs w:val="20"/>
      </w:rPr>
      <w:t>/PZP/2022</w:t>
    </w:r>
  </w:p>
  <w:bookmarkEnd w:id="29"/>
  <w:bookmarkEnd w:id="28"/>
  <w:p w14:paraId="0A754693" w14:textId="77777777" w:rsidR="00A528B0" w:rsidRDefault="00A528B0" w:rsidP="00A528B0">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15DA" w14:textId="77777777" w:rsidR="00A528B0" w:rsidRDefault="00A528B0" w:rsidP="00A528B0">
    <w:pPr>
      <w:spacing w:line="360" w:lineRule="auto"/>
      <w:jc w:val="both"/>
      <w:rPr>
        <w:sz w:val="20"/>
        <w:szCs w:val="20"/>
      </w:rPr>
    </w:pPr>
    <w:r w:rsidRPr="00035E2E">
      <w:rPr>
        <w:noProof/>
        <w:lang w:val="pl-PL"/>
      </w:rPr>
      <w:drawing>
        <wp:inline distT="0" distB="0" distL="0" distR="0" wp14:anchorId="4AD0B3DB" wp14:editId="4390C2BB">
          <wp:extent cx="1028700" cy="10001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14:paraId="566A5E29" w14:textId="5B8EE885" w:rsidR="00A528B0" w:rsidRDefault="00A528B0" w:rsidP="00A528B0">
    <w:pPr>
      <w:spacing w:line="360" w:lineRule="auto"/>
      <w:jc w:val="both"/>
      <w:rPr>
        <w:sz w:val="20"/>
        <w:szCs w:val="20"/>
      </w:rPr>
    </w:pPr>
    <w:r w:rsidRPr="00696E84">
      <w:rPr>
        <w:sz w:val="20"/>
        <w:szCs w:val="20"/>
      </w:rPr>
      <w:t xml:space="preserve">Polski Czerwony Krzyż Małopolski Oddział Okręgowy Polskiego Czerwonego Krzyża w Krakowie, </w:t>
    </w:r>
  </w:p>
  <w:p w14:paraId="49AB2508" w14:textId="77777777" w:rsidR="00A528B0" w:rsidRPr="00696E84" w:rsidRDefault="00A528B0" w:rsidP="00A528B0">
    <w:pPr>
      <w:spacing w:line="360" w:lineRule="auto"/>
      <w:jc w:val="both"/>
      <w:rPr>
        <w:sz w:val="20"/>
        <w:szCs w:val="20"/>
      </w:rPr>
    </w:pPr>
    <w:r w:rsidRPr="00696E84">
      <w:rPr>
        <w:sz w:val="20"/>
        <w:szCs w:val="20"/>
      </w:rPr>
      <w:t>ul. Studencka 19, 31-116 Kraków</w:t>
    </w:r>
  </w:p>
  <w:p w14:paraId="45B89174" w14:textId="77777777" w:rsidR="00A528B0" w:rsidRPr="00696E84" w:rsidRDefault="00A528B0" w:rsidP="00A528B0">
    <w:pPr>
      <w:spacing w:line="360" w:lineRule="auto"/>
      <w:jc w:val="both"/>
      <w:rPr>
        <w:sz w:val="20"/>
        <w:szCs w:val="20"/>
      </w:rPr>
    </w:pPr>
    <w:r w:rsidRPr="00696E84">
      <w:rPr>
        <w:sz w:val="20"/>
        <w:szCs w:val="20"/>
      </w:rPr>
      <w:t>REGON: 007023731-00193, NIP: 676-007-88-96, KRS 0000225587,</w:t>
    </w:r>
  </w:p>
  <w:p w14:paraId="54B0D80B" w14:textId="77777777" w:rsidR="00A528B0" w:rsidRPr="00696E84" w:rsidRDefault="00A528B0" w:rsidP="00A528B0">
    <w:pPr>
      <w:spacing w:line="360" w:lineRule="auto"/>
      <w:jc w:val="both"/>
      <w:rPr>
        <w:sz w:val="20"/>
        <w:szCs w:val="20"/>
      </w:rPr>
    </w:pPr>
    <w:proofErr w:type="spellStart"/>
    <w:r w:rsidRPr="00696E84">
      <w:rPr>
        <w:sz w:val="20"/>
        <w:szCs w:val="20"/>
      </w:rPr>
      <w:t>tel</w:t>
    </w:r>
    <w:proofErr w:type="spellEnd"/>
    <w:r w:rsidRPr="00696E84">
      <w:rPr>
        <w:sz w:val="20"/>
        <w:szCs w:val="20"/>
      </w:rPr>
      <w:t>: (12) 422-91-15; fax: (12) 422-90-79;</w:t>
    </w:r>
  </w:p>
  <w:p w14:paraId="1F5D1416" w14:textId="77777777" w:rsidR="00A528B0" w:rsidRPr="00696E84" w:rsidRDefault="00A528B0" w:rsidP="00A528B0">
    <w:pPr>
      <w:spacing w:line="360" w:lineRule="auto"/>
      <w:jc w:val="both"/>
      <w:rPr>
        <w:rFonts w:ascii="Garamond" w:hAnsi="Garamond" w:cs="Garamond"/>
        <w:bCs/>
        <w:sz w:val="20"/>
        <w:szCs w:val="20"/>
      </w:rPr>
    </w:pPr>
    <w:r w:rsidRPr="00696E84">
      <w:rPr>
        <w:sz w:val="20"/>
        <w:szCs w:val="20"/>
      </w:rPr>
      <w:t xml:space="preserve">adres poczty elektronicznej: </w:t>
    </w:r>
    <w:hyperlink r:id="rId2" w:history="1">
      <w:r w:rsidRPr="00696E84">
        <w:rPr>
          <w:rStyle w:val="Hipercze"/>
          <w:sz w:val="20"/>
          <w:szCs w:val="20"/>
        </w:rPr>
        <w:t>krakow.przetargi@pck.malopolska.pl</w:t>
      </w:r>
    </w:hyperlink>
  </w:p>
  <w:p w14:paraId="0B075A8A" w14:textId="50D84DA8" w:rsidR="00A528B0" w:rsidRDefault="00A528B0">
    <w:pPr>
      <w:pStyle w:val="Nagwek"/>
    </w:pPr>
  </w:p>
  <w:p w14:paraId="572E0240" w14:textId="77777777" w:rsidR="00A528B0" w:rsidRDefault="00A528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2A10687"/>
    <w:multiLevelType w:val="multilevel"/>
    <w:tmpl w:val="2BA26F5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F23161"/>
    <w:multiLevelType w:val="multilevel"/>
    <w:tmpl w:val="3716D2B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
    <w:nsid w:val="04FF62FD"/>
    <w:multiLevelType w:val="multilevel"/>
    <w:tmpl w:val="83746776"/>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05BE7640"/>
    <w:multiLevelType w:val="multilevel"/>
    <w:tmpl w:val="A7A0317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06C02466"/>
    <w:multiLevelType w:val="multilevel"/>
    <w:tmpl w:val="21E47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BB55ECC"/>
    <w:multiLevelType w:val="multilevel"/>
    <w:tmpl w:val="1FC63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EC70FB8"/>
    <w:multiLevelType w:val="multilevel"/>
    <w:tmpl w:val="75D4E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77D4491"/>
    <w:multiLevelType w:val="multilevel"/>
    <w:tmpl w:val="41EC4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DCA7EE1"/>
    <w:multiLevelType w:val="multilevel"/>
    <w:tmpl w:val="B010EFE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1EE3197E"/>
    <w:multiLevelType w:val="multilevel"/>
    <w:tmpl w:val="CC847458"/>
    <w:lvl w:ilvl="0">
      <w:start w:val="1"/>
      <w:numFmt w:val="decimal"/>
      <w:pStyle w:val="Nagwek1"/>
      <w:lvlText w:val="%1."/>
      <w:lvlJc w:val="left"/>
      <w:pPr>
        <w:tabs>
          <w:tab w:val="num" w:pos="432"/>
        </w:tabs>
        <w:ind w:left="432" w:hanging="432"/>
      </w:pPr>
      <w:rPr>
        <w:rFonts w:ascii="Arial" w:eastAsia="Arial" w:hAnsi="Arial" w:cs="Arial"/>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nsid w:val="1F622007"/>
    <w:multiLevelType w:val="multilevel"/>
    <w:tmpl w:val="B21C8E9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51017DA"/>
    <w:multiLevelType w:val="multilevel"/>
    <w:tmpl w:val="9042C4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7E773D5"/>
    <w:multiLevelType w:val="multilevel"/>
    <w:tmpl w:val="0C5218C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nsid w:val="285615CC"/>
    <w:multiLevelType w:val="multilevel"/>
    <w:tmpl w:val="CAA83F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2BD241CF"/>
    <w:multiLevelType w:val="multilevel"/>
    <w:tmpl w:val="E5CC50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nsid w:val="2C0D364C"/>
    <w:multiLevelType w:val="multilevel"/>
    <w:tmpl w:val="97620B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D5023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6D55AB"/>
    <w:multiLevelType w:val="multilevel"/>
    <w:tmpl w:val="ADA2B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8444DD3"/>
    <w:multiLevelType w:val="multilevel"/>
    <w:tmpl w:val="CCCADFC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A871FC0"/>
    <w:multiLevelType w:val="multilevel"/>
    <w:tmpl w:val="7A3CB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CF673FA"/>
    <w:multiLevelType w:val="multilevel"/>
    <w:tmpl w:val="11EE43B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18D705D"/>
    <w:multiLevelType w:val="multilevel"/>
    <w:tmpl w:val="F61E688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39572C5"/>
    <w:multiLevelType w:val="multilevel"/>
    <w:tmpl w:val="5FB0620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4">
    <w:nsid w:val="4CF80B20"/>
    <w:multiLevelType w:val="multilevel"/>
    <w:tmpl w:val="EC701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519F7B5F"/>
    <w:multiLevelType w:val="multilevel"/>
    <w:tmpl w:val="8C76F54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40638ED"/>
    <w:multiLevelType w:val="hybridMultilevel"/>
    <w:tmpl w:val="2EC8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CE6D54"/>
    <w:multiLevelType w:val="multilevel"/>
    <w:tmpl w:val="1E5C1C20"/>
    <w:lvl w:ilvl="0">
      <w:start w:val="1"/>
      <w:numFmt w:val="decimal"/>
      <w:lvlText w:val="%1"/>
      <w:lvlJc w:val="left"/>
      <w:pPr>
        <w:ind w:left="375" w:hanging="375"/>
      </w:pPr>
      <w:rPr>
        <w:rFonts w:ascii="Tahoma" w:eastAsia="Lucida Sans Unicode" w:hAnsi="Tahoma" w:cs="Tahoma" w:hint="default"/>
        <w:b/>
      </w:rPr>
    </w:lvl>
    <w:lvl w:ilvl="1">
      <w:start w:val="1"/>
      <w:numFmt w:val="decimal"/>
      <w:lvlText w:val="%1.%2"/>
      <w:lvlJc w:val="left"/>
      <w:pPr>
        <w:ind w:left="809" w:hanging="375"/>
      </w:pPr>
      <w:rPr>
        <w:rFonts w:ascii="Tahoma" w:eastAsia="Lucida Sans Unicode" w:hAnsi="Tahoma" w:cs="Tahoma" w:hint="default"/>
        <w:b/>
      </w:rPr>
    </w:lvl>
    <w:lvl w:ilvl="2">
      <w:start w:val="1"/>
      <w:numFmt w:val="decimal"/>
      <w:lvlText w:val="%1.%2.%3"/>
      <w:lvlJc w:val="left"/>
      <w:pPr>
        <w:ind w:left="1588" w:hanging="720"/>
      </w:pPr>
      <w:rPr>
        <w:rFonts w:ascii="Tahoma" w:eastAsia="Lucida Sans Unicode" w:hAnsi="Tahoma" w:cs="Tahoma" w:hint="default"/>
        <w:b/>
      </w:rPr>
    </w:lvl>
    <w:lvl w:ilvl="3">
      <w:start w:val="1"/>
      <w:numFmt w:val="decimal"/>
      <w:lvlText w:val="%1.%2.%3.%4"/>
      <w:lvlJc w:val="left"/>
      <w:pPr>
        <w:ind w:left="2382" w:hanging="1080"/>
      </w:pPr>
      <w:rPr>
        <w:rFonts w:ascii="Tahoma" w:eastAsia="Lucida Sans Unicode" w:hAnsi="Tahoma" w:cs="Tahoma" w:hint="default"/>
        <w:b/>
      </w:rPr>
    </w:lvl>
    <w:lvl w:ilvl="4">
      <w:start w:val="1"/>
      <w:numFmt w:val="decimal"/>
      <w:lvlText w:val="%1.%2.%3.%4.%5"/>
      <w:lvlJc w:val="left"/>
      <w:pPr>
        <w:ind w:left="2816" w:hanging="1080"/>
      </w:pPr>
      <w:rPr>
        <w:rFonts w:ascii="Tahoma" w:eastAsia="Lucida Sans Unicode" w:hAnsi="Tahoma" w:cs="Tahoma" w:hint="default"/>
        <w:b/>
      </w:rPr>
    </w:lvl>
    <w:lvl w:ilvl="5">
      <w:start w:val="1"/>
      <w:numFmt w:val="decimal"/>
      <w:lvlText w:val="%1.%2.%3.%4.%5.%6"/>
      <w:lvlJc w:val="left"/>
      <w:pPr>
        <w:ind w:left="3610" w:hanging="1440"/>
      </w:pPr>
      <w:rPr>
        <w:rFonts w:ascii="Tahoma" w:eastAsia="Lucida Sans Unicode" w:hAnsi="Tahoma" w:cs="Tahoma" w:hint="default"/>
        <w:b/>
      </w:rPr>
    </w:lvl>
    <w:lvl w:ilvl="6">
      <w:start w:val="1"/>
      <w:numFmt w:val="decimal"/>
      <w:lvlText w:val="%1.%2.%3.%4.%5.%6.%7"/>
      <w:lvlJc w:val="left"/>
      <w:pPr>
        <w:ind w:left="4044" w:hanging="1440"/>
      </w:pPr>
      <w:rPr>
        <w:rFonts w:ascii="Tahoma" w:eastAsia="Lucida Sans Unicode" w:hAnsi="Tahoma" w:cs="Tahoma" w:hint="default"/>
        <w:b/>
      </w:rPr>
    </w:lvl>
    <w:lvl w:ilvl="7">
      <w:start w:val="1"/>
      <w:numFmt w:val="decimal"/>
      <w:lvlText w:val="%1.%2.%3.%4.%5.%6.%7.%8"/>
      <w:lvlJc w:val="left"/>
      <w:pPr>
        <w:ind w:left="4838" w:hanging="1800"/>
      </w:pPr>
      <w:rPr>
        <w:rFonts w:ascii="Tahoma" w:eastAsia="Lucida Sans Unicode" w:hAnsi="Tahoma" w:cs="Tahoma" w:hint="default"/>
        <w:b/>
      </w:rPr>
    </w:lvl>
    <w:lvl w:ilvl="8">
      <w:start w:val="1"/>
      <w:numFmt w:val="decimal"/>
      <w:lvlText w:val="%1.%2.%3.%4.%5.%6.%7.%8.%9"/>
      <w:lvlJc w:val="left"/>
      <w:pPr>
        <w:ind w:left="5272" w:hanging="1800"/>
      </w:pPr>
      <w:rPr>
        <w:rFonts w:ascii="Tahoma" w:eastAsia="Lucida Sans Unicode" w:hAnsi="Tahoma" w:cs="Tahoma" w:hint="default"/>
        <w:b/>
      </w:rPr>
    </w:lvl>
  </w:abstractNum>
  <w:abstractNum w:abstractNumId="28">
    <w:nsid w:val="64CA6A68"/>
    <w:multiLevelType w:val="multilevel"/>
    <w:tmpl w:val="C2D869D0"/>
    <w:lvl w:ilvl="0">
      <w:start w:val="1"/>
      <w:numFmt w:val="decimal"/>
      <w:lvlText w:val="%1)"/>
      <w:lvlJc w:val="left"/>
      <w:pPr>
        <w:ind w:left="2345"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nsid w:val="67AB6B8B"/>
    <w:multiLevelType w:val="multilevel"/>
    <w:tmpl w:val="09F0B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94550E8"/>
    <w:multiLevelType w:val="multilevel"/>
    <w:tmpl w:val="40320AD4"/>
    <w:lvl w:ilvl="0">
      <w:start w:val="1"/>
      <w:numFmt w:val="decimal"/>
      <w:lvlText w:val="%1)"/>
      <w:lvlJc w:val="left"/>
      <w:pPr>
        <w:ind w:left="3763"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nsid w:val="69715C0F"/>
    <w:multiLevelType w:val="multilevel"/>
    <w:tmpl w:val="E3A26B8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CE01371"/>
    <w:multiLevelType w:val="multilevel"/>
    <w:tmpl w:val="39BA0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0D6166D"/>
    <w:multiLevelType w:val="multilevel"/>
    <w:tmpl w:val="137CDD0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nsid w:val="7B7F0C0E"/>
    <w:multiLevelType w:val="multilevel"/>
    <w:tmpl w:val="69EE3A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7D65602E"/>
    <w:multiLevelType w:val="multilevel"/>
    <w:tmpl w:val="407E8BC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nsid w:val="7E607E7F"/>
    <w:multiLevelType w:val="multilevel"/>
    <w:tmpl w:val="3D00738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nsid w:val="7FB76912"/>
    <w:multiLevelType w:val="multilevel"/>
    <w:tmpl w:val="29B2E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3"/>
  </w:num>
  <w:num w:numId="2">
    <w:abstractNumId w:val="25"/>
  </w:num>
  <w:num w:numId="3">
    <w:abstractNumId w:val="38"/>
  </w:num>
  <w:num w:numId="4">
    <w:abstractNumId w:val="21"/>
  </w:num>
  <w:num w:numId="5">
    <w:abstractNumId w:val="20"/>
  </w:num>
  <w:num w:numId="6">
    <w:abstractNumId w:val="22"/>
  </w:num>
  <w:num w:numId="7">
    <w:abstractNumId w:val="35"/>
  </w:num>
  <w:num w:numId="8">
    <w:abstractNumId w:val="11"/>
  </w:num>
  <w:num w:numId="9">
    <w:abstractNumId w:val="24"/>
  </w:num>
  <w:num w:numId="10">
    <w:abstractNumId w:val="2"/>
  </w:num>
  <w:num w:numId="11">
    <w:abstractNumId w:val="36"/>
  </w:num>
  <w:num w:numId="12">
    <w:abstractNumId w:val="15"/>
  </w:num>
  <w:num w:numId="13">
    <w:abstractNumId w:val="5"/>
  </w:num>
  <w:num w:numId="14">
    <w:abstractNumId w:val="31"/>
  </w:num>
  <w:num w:numId="15">
    <w:abstractNumId w:val="1"/>
  </w:num>
  <w:num w:numId="16">
    <w:abstractNumId w:val="16"/>
  </w:num>
  <w:num w:numId="17">
    <w:abstractNumId w:val="7"/>
  </w:num>
  <w:num w:numId="18">
    <w:abstractNumId w:val="9"/>
  </w:num>
  <w:num w:numId="19">
    <w:abstractNumId w:val="14"/>
  </w:num>
  <w:num w:numId="20">
    <w:abstractNumId w:val="13"/>
  </w:num>
  <w:num w:numId="21">
    <w:abstractNumId w:val="28"/>
  </w:num>
  <w:num w:numId="22">
    <w:abstractNumId w:val="30"/>
  </w:num>
  <w:num w:numId="23">
    <w:abstractNumId w:val="29"/>
  </w:num>
  <w:num w:numId="24">
    <w:abstractNumId w:val="23"/>
  </w:num>
  <w:num w:numId="25">
    <w:abstractNumId w:val="4"/>
  </w:num>
  <w:num w:numId="26">
    <w:abstractNumId w:val="37"/>
  </w:num>
  <w:num w:numId="27">
    <w:abstractNumId w:val="32"/>
  </w:num>
  <w:num w:numId="28">
    <w:abstractNumId w:val="8"/>
  </w:num>
  <w:num w:numId="29">
    <w:abstractNumId w:val="19"/>
  </w:num>
  <w:num w:numId="30">
    <w:abstractNumId w:val="6"/>
  </w:num>
  <w:num w:numId="31">
    <w:abstractNumId w:val="18"/>
  </w:num>
  <w:num w:numId="32">
    <w:abstractNumId w:val="1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0"/>
  </w:num>
  <w:num w:numId="36">
    <w:abstractNumId w:val="17"/>
  </w:num>
  <w:num w:numId="37">
    <w:abstractNumId w:val="3"/>
  </w:num>
  <w:num w:numId="38">
    <w:abstractNumId w:val="26"/>
  </w:num>
  <w:num w:numId="39">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A2"/>
    <w:rsid w:val="00003B84"/>
    <w:rsid w:val="00012803"/>
    <w:rsid w:val="0005195A"/>
    <w:rsid w:val="000B1CA6"/>
    <w:rsid w:val="000F195B"/>
    <w:rsid w:val="000F6B49"/>
    <w:rsid w:val="000F7E5D"/>
    <w:rsid w:val="001429CE"/>
    <w:rsid w:val="00157126"/>
    <w:rsid w:val="00162421"/>
    <w:rsid w:val="00175490"/>
    <w:rsid w:val="00175A24"/>
    <w:rsid w:val="00192535"/>
    <w:rsid w:val="001B0B65"/>
    <w:rsid w:val="00231538"/>
    <w:rsid w:val="00242DEA"/>
    <w:rsid w:val="00266513"/>
    <w:rsid w:val="00290005"/>
    <w:rsid w:val="002E6D42"/>
    <w:rsid w:val="00303120"/>
    <w:rsid w:val="00324D95"/>
    <w:rsid w:val="003B1C2D"/>
    <w:rsid w:val="003D0AB4"/>
    <w:rsid w:val="003E32F0"/>
    <w:rsid w:val="0040210E"/>
    <w:rsid w:val="004063F4"/>
    <w:rsid w:val="00414A65"/>
    <w:rsid w:val="00466AE4"/>
    <w:rsid w:val="004D534A"/>
    <w:rsid w:val="005026D0"/>
    <w:rsid w:val="005460F6"/>
    <w:rsid w:val="005501A0"/>
    <w:rsid w:val="00551C3F"/>
    <w:rsid w:val="005668B9"/>
    <w:rsid w:val="0057586E"/>
    <w:rsid w:val="005A64CB"/>
    <w:rsid w:val="005D4A42"/>
    <w:rsid w:val="005E778A"/>
    <w:rsid w:val="005F17DB"/>
    <w:rsid w:val="00601774"/>
    <w:rsid w:val="0061642D"/>
    <w:rsid w:val="0068719B"/>
    <w:rsid w:val="00696E84"/>
    <w:rsid w:val="006D04A2"/>
    <w:rsid w:val="006E18B7"/>
    <w:rsid w:val="0072198C"/>
    <w:rsid w:val="007241E1"/>
    <w:rsid w:val="00770ACF"/>
    <w:rsid w:val="00775FE4"/>
    <w:rsid w:val="00780285"/>
    <w:rsid w:val="007C36D7"/>
    <w:rsid w:val="007D6BF9"/>
    <w:rsid w:val="00814408"/>
    <w:rsid w:val="00831A44"/>
    <w:rsid w:val="008405A3"/>
    <w:rsid w:val="00857AC9"/>
    <w:rsid w:val="008D4FD2"/>
    <w:rsid w:val="008D62F9"/>
    <w:rsid w:val="008E1934"/>
    <w:rsid w:val="0092693B"/>
    <w:rsid w:val="009C28E1"/>
    <w:rsid w:val="009D30FF"/>
    <w:rsid w:val="00A06545"/>
    <w:rsid w:val="00A10FB1"/>
    <w:rsid w:val="00A115DC"/>
    <w:rsid w:val="00A528B0"/>
    <w:rsid w:val="00A5429C"/>
    <w:rsid w:val="00AF6F82"/>
    <w:rsid w:val="00B53090"/>
    <w:rsid w:val="00B97C39"/>
    <w:rsid w:val="00BC40BE"/>
    <w:rsid w:val="00BD1C29"/>
    <w:rsid w:val="00BD4BB4"/>
    <w:rsid w:val="00BE494E"/>
    <w:rsid w:val="00C011C9"/>
    <w:rsid w:val="00C544FB"/>
    <w:rsid w:val="00C85A7A"/>
    <w:rsid w:val="00C95065"/>
    <w:rsid w:val="00C96327"/>
    <w:rsid w:val="00CD60B1"/>
    <w:rsid w:val="00D164EA"/>
    <w:rsid w:val="00D23B04"/>
    <w:rsid w:val="00D53781"/>
    <w:rsid w:val="00D72144"/>
    <w:rsid w:val="00D81D70"/>
    <w:rsid w:val="00D95B05"/>
    <w:rsid w:val="00DA0199"/>
    <w:rsid w:val="00DB56B3"/>
    <w:rsid w:val="00DC09BB"/>
    <w:rsid w:val="00DF61E0"/>
    <w:rsid w:val="00E01700"/>
    <w:rsid w:val="00E825D9"/>
    <w:rsid w:val="00EB7DA3"/>
    <w:rsid w:val="00ED1E0F"/>
    <w:rsid w:val="00EF0384"/>
    <w:rsid w:val="00EF575B"/>
    <w:rsid w:val="00F005AF"/>
    <w:rsid w:val="00F86965"/>
    <w:rsid w:val="00F90FE4"/>
    <w:rsid w:val="00FB7665"/>
    <w:rsid w:val="00FE00AC"/>
    <w:rsid w:val="00FE0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1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numPr>
        <w:numId w:val="34"/>
      </w:numPr>
      <w:spacing w:before="400" w:after="120"/>
      <w:outlineLvl w:val="0"/>
    </w:pPr>
    <w:rPr>
      <w:sz w:val="40"/>
      <w:szCs w:val="40"/>
    </w:rPr>
  </w:style>
  <w:style w:type="paragraph" w:styleId="Nagwek2">
    <w:name w:val="heading 2"/>
    <w:basedOn w:val="Normalny"/>
    <w:next w:val="Normalny"/>
    <w:unhideWhenUsed/>
    <w:qFormat/>
    <w:pPr>
      <w:keepNext/>
      <w:keepLines/>
      <w:numPr>
        <w:ilvl w:val="1"/>
        <w:numId w:val="34"/>
      </w:numPr>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numPr>
        <w:ilvl w:val="3"/>
        <w:numId w:val="34"/>
      </w:numPr>
      <w:spacing w:before="280" w:after="80"/>
      <w:outlineLvl w:val="3"/>
    </w:pPr>
    <w:rPr>
      <w:color w:val="666666"/>
      <w:sz w:val="24"/>
      <w:szCs w:val="24"/>
    </w:rPr>
  </w:style>
  <w:style w:type="paragraph" w:styleId="Nagwek5">
    <w:name w:val="heading 5"/>
    <w:basedOn w:val="Normalny"/>
    <w:next w:val="Normalny"/>
    <w:unhideWhenUsed/>
    <w:qFormat/>
    <w:pPr>
      <w:keepNext/>
      <w:keepLines/>
      <w:numPr>
        <w:ilvl w:val="4"/>
        <w:numId w:val="34"/>
      </w:numPr>
      <w:spacing w:before="240" w:after="80"/>
      <w:outlineLvl w:val="4"/>
    </w:pPr>
    <w:rPr>
      <w:color w:val="666666"/>
    </w:rPr>
  </w:style>
  <w:style w:type="paragraph" w:styleId="Nagwek6">
    <w:name w:val="heading 6"/>
    <w:basedOn w:val="Normalny"/>
    <w:next w:val="Normalny"/>
    <w:unhideWhenUsed/>
    <w:qFormat/>
    <w:pPr>
      <w:keepNext/>
      <w:keepLines/>
      <w:numPr>
        <w:ilvl w:val="5"/>
        <w:numId w:val="34"/>
      </w:numPr>
      <w:spacing w:before="240" w:after="80"/>
      <w:outlineLvl w:val="5"/>
    </w:pPr>
    <w:rPr>
      <w:i/>
      <w:color w:val="666666"/>
    </w:rPr>
  </w:style>
  <w:style w:type="paragraph" w:styleId="Nagwek7">
    <w:name w:val="heading 7"/>
    <w:basedOn w:val="Normalny"/>
    <w:next w:val="Normalny"/>
    <w:link w:val="Nagwek7Znak"/>
    <w:qFormat/>
    <w:rsid w:val="004063F4"/>
    <w:pPr>
      <w:numPr>
        <w:ilvl w:val="6"/>
        <w:numId w:val="34"/>
      </w:numPr>
      <w:spacing w:before="240" w:after="60" w:line="240" w:lineRule="auto"/>
      <w:outlineLvl w:val="6"/>
    </w:pPr>
    <w:rPr>
      <w:rFonts w:ascii="Times New Roman" w:eastAsia="Times New Roman" w:hAnsi="Times New Roman" w:cs="Times New Roman"/>
      <w:sz w:val="24"/>
      <w:szCs w:val="24"/>
      <w:lang w:val="pl-PL"/>
    </w:rPr>
  </w:style>
  <w:style w:type="paragraph" w:styleId="Nagwek8">
    <w:name w:val="heading 8"/>
    <w:basedOn w:val="Normalny"/>
    <w:next w:val="Normalny"/>
    <w:link w:val="Nagwek8Znak"/>
    <w:qFormat/>
    <w:rsid w:val="004063F4"/>
    <w:pPr>
      <w:numPr>
        <w:ilvl w:val="7"/>
        <w:numId w:val="34"/>
      </w:numPr>
      <w:spacing w:before="240" w:after="60" w:line="240" w:lineRule="auto"/>
      <w:outlineLvl w:val="7"/>
    </w:pPr>
    <w:rPr>
      <w:rFonts w:ascii="Times New Roman" w:eastAsia="Times New Roman" w:hAnsi="Times New Roman" w:cs="Times New Roman"/>
      <w:i/>
      <w:iCs/>
      <w:sz w:val="24"/>
      <w:szCs w:val="24"/>
      <w:lang w:val="pl-PL"/>
    </w:rPr>
  </w:style>
  <w:style w:type="paragraph" w:styleId="Nagwek9">
    <w:name w:val="heading 9"/>
    <w:basedOn w:val="Normalny"/>
    <w:next w:val="Normalny"/>
    <w:link w:val="Nagwek9Znak"/>
    <w:qFormat/>
    <w:rsid w:val="004063F4"/>
    <w:pPr>
      <w:numPr>
        <w:ilvl w:val="8"/>
        <w:numId w:val="34"/>
      </w:numPr>
      <w:spacing w:before="240" w:after="60" w:line="240" w:lineRule="auto"/>
      <w:outlineLvl w:val="8"/>
    </w:pPr>
    <w:rPr>
      <w:rFonts w:eastAsia="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780285"/>
    <w:rPr>
      <w:color w:val="0000FF"/>
      <w:u w:val="single"/>
    </w:rPr>
  </w:style>
  <w:style w:type="character" w:customStyle="1" w:styleId="Domylnaczcionkaakapitu1">
    <w:name w:val="Domyślna czcionka akapitu1"/>
    <w:rsid w:val="00780285"/>
  </w:style>
  <w:style w:type="paragraph" w:customStyle="1" w:styleId="Default">
    <w:name w:val="Default"/>
    <w:rsid w:val="00780285"/>
    <w:pPr>
      <w:suppressAutoHyphens/>
      <w:autoSpaceDE w:val="0"/>
      <w:spacing w:line="240" w:lineRule="auto"/>
    </w:pPr>
    <w:rPr>
      <w:rFonts w:ascii="Calibri" w:eastAsia="Times New Roman" w:hAnsi="Calibri" w:cs="Calibri"/>
      <w:color w:val="000000"/>
      <w:sz w:val="24"/>
      <w:szCs w:val="24"/>
      <w:lang w:val="pl-PL" w:eastAsia="ar-SA"/>
    </w:rPr>
  </w:style>
  <w:style w:type="paragraph" w:styleId="Nagwek">
    <w:name w:val="header"/>
    <w:basedOn w:val="Normalny"/>
    <w:link w:val="NagwekZnak"/>
    <w:uiPriority w:val="99"/>
    <w:unhideWhenUsed/>
    <w:rsid w:val="00780285"/>
    <w:pPr>
      <w:tabs>
        <w:tab w:val="center" w:pos="4536"/>
        <w:tab w:val="right" w:pos="9072"/>
      </w:tabs>
      <w:spacing w:line="240" w:lineRule="auto"/>
    </w:pPr>
  </w:style>
  <w:style w:type="character" w:customStyle="1" w:styleId="NagwekZnak">
    <w:name w:val="Nagłówek Znak"/>
    <w:basedOn w:val="Domylnaczcionkaakapitu"/>
    <w:link w:val="Nagwek"/>
    <w:uiPriority w:val="99"/>
    <w:rsid w:val="00780285"/>
  </w:style>
  <w:style w:type="paragraph" w:styleId="Stopka">
    <w:name w:val="footer"/>
    <w:basedOn w:val="Normalny"/>
    <w:link w:val="StopkaZnak"/>
    <w:uiPriority w:val="99"/>
    <w:unhideWhenUsed/>
    <w:rsid w:val="00780285"/>
    <w:pPr>
      <w:tabs>
        <w:tab w:val="center" w:pos="4536"/>
        <w:tab w:val="right" w:pos="9072"/>
      </w:tabs>
      <w:spacing w:line="240" w:lineRule="auto"/>
    </w:pPr>
  </w:style>
  <w:style w:type="character" w:customStyle="1" w:styleId="StopkaZnak">
    <w:name w:val="Stopka Znak"/>
    <w:basedOn w:val="Domylnaczcionkaakapitu"/>
    <w:link w:val="Stopka"/>
    <w:uiPriority w:val="99"/>
    <w:rsid w:val="00780285"/>
  </w:style>
  <w:style w:type="character" w:customStyle="1" w:styleId="UnresolvedMention">
    <w:name w:val="Unresolved Mention"/>
    <w:basedOn w:val="Domylnaczcionkaakapitu"/>
    <w:uiPriority w:val="99"/>
    <w:semiHidden/>
    <w:unhideWhenUsed/>
    <w:rsid w:val="00D164EA"/>
    <w:rPr>
      <w:color w:val="605E5C"/>
      <w:shd w:val="clear" w:color="auto" w:fill="E1DFDD"/>
    </w:rPr>
  </w:style>
  <w:style w:type="paragraph" w:styleId="Akapitzlist">
    <w:name w:val="List Paragraph"/>
    <w:basedOn w:val="Normalny"/>
    <w:uiPriority w:val="34"/>
    <w:qFormat/>
    <w:rsid w:val="00EF575B"/>
    <w:pPr>
      <w:ind w:left="720"/>
      <w:contextualSpacing/>
    </w:pPr>
  </w:style>
  <w:style w:type="character" w:customStyle="1" w:styleId="Nagwek7Znak">
    <w:name w:val="Nagłówek 7 Znak"/>
    <w:basedOn w:val="Domylnaczcionkaakapitu"/>
    <w:link w:val="Nagwek7"/>
    <w:rsid w:val="004063F4"/>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rsid w:val="004063F4"/>
    <w:rPr>
      <w:rFonts w:ascii="Times New Roman" w:eastAsia="Times New Roman" w:hAnsi="Times New Roman" w:cs="Times New Roman"/>
      <w:i/>
      <w:iCs/>
      <w:sz w:val="24"/>
      <w:szCs w:val="24"/>
      <w:lang w:val="pl-PL"/>
    </w:rPr>
  </w:style>
  <w:style w:type="character" w:customStyle="1" w:styleId="Nagwek9Znak">
    <w:name w:val="Nagłówek 9 Znak"/>
    <w:basedOn w:val="Domylnaczcionkaakapitu"/>
    <w:link w:val="Nagwek9"/>
    <w:rsid w:val="004063F4"/>
    <w:rPr>
      <w:rFonts w:eastAsia="Times New Roman"/>
      <w:lang w:val="pl-PL"/>
    </w:rPr>
  </w:style>
  <w:style w:type="paragraph" w:styleId="Tekstdymka">
    <w:name w:val="Balloon Text"/>
    <w:basedOn w:val="Normalny"/>
    <w:link w:val="TekstdymkaZnak"/>
    <w:uiPriority w:val="99"/>
    <w:semiHidden/>
    <w:unhideWhenUsed/>
    <w:rsid w:val="000F195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195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6242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421"/>
    <w:rPr>
      <w:sz w:val="20"/>
      <w:szCs w:val="20"/>
    </w:rPr>
  </w:style>
  <w:style w:type="character" w:styleId="Odwoanieprzypisukocowego">
    <w:name w:val="endnote reference"/>
    <w:basedOn w:val="Domylnaczcionkaakapitu"/>
    <w:uiPriority w:val="99"/>
    <w:semiHidden/>
    <w:unhideWhenUsed/>
    <w:rsid w:val="00162421"/>
    <w:rPr>
      <w:vertAlign w:val="superscript"/>
    </w:rPr>
  </w:style>
  <w:style w:type="paragraph" w:styleId="NormalnyWeb">
    <w:name w:val="Normal (Web)"/>
    <w:basedOn w:val="Normalny"/>
    <w:uiPriority w:val="99"/>
    <w:unhideWhenUsed/>
    <w:rsid w:val="0057586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stylestext-qmhvn0-5">
    <w:name w:val="styles__text-qmhvn0-5"/>
    <w:basedOn w:val="Domylnaczcionkaakapitu"/>
    <w:rsid w:val="00266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numPr>
        <w:numId w:val="34"/>
      </w:numPr>
      <w:spacing w:before="400" w:after="120"/>
      <w:outlineLvl w:val="0"/>
    </w:pPr>
    <w:rPr>
      <w:sz w:val="40"/>
      <w:szCs w:val="40"/>
    </w:rPr>
  </w:style>
  <w:style w:type="paragraph" w:styleId="Nagwek2">
    <w:name w:val="heading 2"/>
    <w:basedOn w:val="Normalny"/>
    <w:next w:val="Normalny"/>
    <w:unhideWhenUsed/>
    <w:qFormat/>
    <w:pPr>
      <w:keepNext/>
      <w:keepLines/>
      <w:numPr>
        <w:ilvl w:val="1"/>
        <w:numId w:val="34"/>
      </w:numPr>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numPr>
        <w:ilvl w:val="3"/>
        <w:numId w:val="34"/>
      </w:numPr>
      <w:spacing w:before="280" w:after="80"/>
      <w:outlineLvl w:val="3"/>
    </w:pPr>
    <w:rPr>
      <w:color w:val="666666"/>
      <w:sz w:val="24"/>
      <w:szCs w:val="24"/>
    </w:rPr>
  </w:style>
  <w:style w:type="paragraph" w:styleId="Nagwek5">
    <w:name w:val="heading 5"/>
    <w:basedOn w:val="Normalny"/>
    <w:next w:val="Normalny"/>
    <w:unhideWhenUsed/>
    <w:qFormat/>
    <w:pPr>
      <w:keepNext/>
      <w:keepLines/>
      <w:numPr>
        <w:ilvl w:val="4"/>
        <w:numId w:val="34"/>
      </w:numPr>
      <w:spacing w:before="240" w:after="80"/>
      <w:outlineLvl w:val="4"/>
    </w:pPr>
    <w:rPr>
      <w:color w:val="666666"/>
    </w:rPr>
  </w:style>
  <w:style w:type="paragraph" w:styleId="Nagwek6">
    <w:name w:val="heading 6"/>
    <w:basedOn w:val="Normalny"/>
    <w:next w:val="Normalny"/>
    <w:unhideWhenUsed/>
    <w:qFormat/>
    <w:pPr>
      <w:keepNext/>
      <w:keepLines/>
      <w:numPr>
        <w:ilvl w:val="5"/>
        <w:numId w:val="34"/>
      </w:numPr>
      <w:spacing w:before="240" w:after="80"/>
      <w:outlineLvl w:val="5"/>
    </w:pPr>
    <w:rPr>
      <w:i/>
      <w:color w:val="666666"/>
    </w:rPr>
  </w:style>
  <w:style w:type="paragraph" w:styleId="Nagwek7">
    <w:name w:val="heading 7"/>
    <w:basedOn w:val="Normalny"/>
    <w:next w:val="Normalny"/>
    <w:link w:val="Nagwek7Znak"/>
    <w:qFormat/>
    <w:rsid w:val="004063F4"/>
    <w:pPr>
      <w:numPr>
        <w:ilvl w:val="6"/>
        <w:numId w:val="34"/>
      </w:numPr>
      <w:spacing w:before="240" w:after="60" w:line="240" w:lineRule="auto"/>
      <w:outlineLvl w:val="6"/>
    </w:pPr>
    <w:rPr>
      <w:rFonts w:ascii="Times New Roman" w:eastAsia="Times New Roman" w:hAnsi="Times New Roman" w:cs="Times New Roman"/>
      <w:sz w:val="24"/>
      <w:szCs w:val="24"/>
      <w:lang w:val="pl-PL"/>
    </w:rPr>
  </w:style>
  <w:style w:type="paragraph" w:styleId="Nagwek8">
    <w:name w:val="heading 8"/>
    <w:basedOn w:val="Normalny"/>
    <w:next w:val="Normalny"/>
    <w:link w:val="Nagwek8Znak"/>
    <w:qFormat/>
    <w:rsid w:val="004063F4"/>
    <w:pPr>
      <w:numPr>
        <w:ilvl w:val="7"/>
        <w:numId w:val="34"/>
      </w:numPr>
      <w:spacing w:before="240" w:after="60" w:line="240" w:lineRule="auto"/>
      <w:outlineLvl w:val="7"/>
    </w:pPr>
    <w:rPr>
      <w:rFonts w:ascii="Times New Roman" w:eastAsia="Times New Roman" w:hAnsi="Times New Roman" w:cs="Times New Roman"/>
      <w:i/>
      <w:iCs/>
      <w:sz w:val="24"/>
      <w:szCs w:val="24"/>
      <w:lang w:val="pl-PL"/>
    </w:rPr>
  </w:style>
  <w:style w:type="paragraph" w:styleId="Nagwek9">
    <w:name w:val="heading 9"/>
    <w:basedOn w:val="Normalny"/>
    <w:next w:val="Normalny"/>
    <w:link w:val="Nagwek9Znak"/>
    <w:qFormat/>
    <w:rsid w:val="004063F4"/>
    <w:pPr>
      <w:numPr>
        <w:ilvl w:val="8"/>
        <w:numId w:val="34"/>
      </w:numPr>
      <w:spacing w:before="240" w:after="60" w:line="240" w:lineRule="auto"/>
      <w:outlineLvl w:val="8"/>
    </w:pPr>
    <w:rPr>
      <w:rFonts w:eastAsia="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780285"/>
    <w:rPr>
      <w:color w:val="0000FF"/>
      <w:u w:val="single"/>
    </w:rPr>
  </w:style>
  <w:style w:type="character" w:customStyle="1" w:styleId="Domylnaczcionkaakapitu1">
    <w:name w:val="Domyślna czcionka akapitu1"/>
    <w:rsid w:val="00780285"/>
  </w:style>
  <w:style w:type="paragraph" w:customStyle="1" w:styleId="Default">
    <w:name w:val="Default"/>
    <w:rsid w:val="00780285"/>
    <w:pPr>
      <w:suppressAutoHyphens/>
      <w:autoSpaceDE w:val="0"/>
      <w:spacing w:line="240" w:lineRule="auto"/>
    </w:pPr>
    <w:rPr>
      <w:rFonts w:ascii="Calibri" w:eastAsia="Times New Roman" w:hAnsi="Calibri" w:cs="Calibri"/>
      <w:color w:val="000000"/>
      <w:sz w:val="24"/>
      <w:szCs w:val="24"/>
      <w:lang w:val="pl-PL" w:eastAsia="ar-SA"/>
    </w:rPr>
  </w:style>
  <w:style w:type="paragraph" w:styleId="Nagwek">
    <w:name w:val="header"/>
    <w:basedOn w:val="Normalny"/>
    <w:link w:val="NagwekZnak"/>
    <w:uiPriority w:val="99"/>
    <w:unhideWhenUsed/>
    <w:rsid w:val="00780285"/>
    <w:pPr>
      <w:tabs>
        <w:tab w:val="center" w:pos="4536"/>
        <w:tab w:val="right" w:pos="9072"/>
      </w:tabs>
      <w:spacing w:line="240" w:lineRule="auto"/>
    </w:pPr>
  </w:style>
  <w:style w:type="character" w:customStyle="1" w:styleId="NagwekZnak">
    <w:name w:val="Nagłówek Znak"/>
    <w:basedOn w:val="Domylnaczcionkaakapitu"/>
    <w:link w:val="Nagwek"/>
    <w:uiPriority w:val="99"/>
    <w:rsid w:val="00780285"/>
  </w:style>
  <w:style w:type="paragraph" w:styleId="Stopka">
    <w:name w:val="footer"/>
    <w:basedOn w:val="Normalny"/>
    <w:link w:val="StopkaZnak"/>
    <w:uiPriority w:val="99"/>
    <w:unhideWhenUsed/>
    <w:rsid w:val="00780285"/>
    <w:pPr>
      <w:tabs>
        <w:tab w:val="center" w:pos="4536"/>
        <w:tab w:val="right" w:pos="9072"/>
      </w:tabs>
      <w:spacing w:line="240" w:lineRule="auto"/>
    </w:pPr>
  </w:style>
  <w:style w:type="character" w:customStyle="1" w:styleId="StopkaZnak">
    <w:name w:val="Stopka Znak"/>
    <w:basedOn w:val="Domylnaczcionkaakapitu"/>
    <w:link w:val="Stopka"/>
    <w:uiPriority w:val="99"/>
    <w:rsid w:val="00780285"/>
  </w:style>
  <w:style w:type="character" w:customStyle="1" w:styleId="UnresolvedMention">
    <w:name w:val="Unresolved Mention"/>
    <w:basedOn w:val="Domylnaczcionkaakapitu"/>
    <w:uiPriority w:val="99"/>
    <w:semiHidden/>
    <w:unhideWhenUsed/>
    <w:rsid w:val="00D164EA"/>
    <w:rPr>
      <w:color w:val="605E5C"/>
      <w:shd w:val="clear" w:color="auto" w:fill="E1DFDD"/>
    </w:rPr>
  </w:style>
  <w:style w:type="paragraph" w:styleId="Akapitzlist">
    <w:name w:val="List Paragraph"/>
    <w:basedOn w:val="Normalny"/>
    <w:uiPriority w:val="34"/>
    <w:qFormat/>
    <w:rsid w:val="00EF575B"/>
    <w:pPr>
      <w:ind w:left="720"/>
      <w:contextualSpacing/>
    </w:pPr>
  </w:style>
  <w:style w:type="character" w:customStyle="1" w:styleId="Nagwek7Znak">
    <w:name w:val="Nagłówek 7 Znak"/>
    <w:basedOn w:val="Domylnaczcionkaakapitu"/>
    <w:link w:val="Nagwek7"/>
    <w:rsid w:val="004063F4"/>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rsid w:val="004063F4"/>
    <w:rPr>
      <w:rFonts w:ascii="Times New Roman" w:eastAsia="Times New Roman" w:hAnsi="Times New Roman" w:cs="Times New Roman"/>
      <w:i/>
      <w:iCs/>
      <w:sz w:val="24"/>
      <w:szCs w:val="24"/>
      <w:lang w:val="pl-PL"/>
    </w:rPr>
  </w:style>
  <w:style w:type="character" w:customStyle="1" w:styleId="Nagwek9Znak">
    <w:name w:val="Nagłówek 9 Znak"/>
    <w:basedOn w:val="Domylnaczcionkaakapitu"/>
    <w:link w:val="Nagwek9"/>
    <w:rsid w:val="004063F4"/>
    <w:rPr>
      <w:rFonts w:eastAsia="Times New Roman"/>
      <w:lang w:val="pl-PL"/>
    </w:rPr>
  </w:style>
  <w:style w:type="paragraph" w:styleId="Tekstdymka">
    <w:name w:val="Balloon Text"/>
    <w:basedOn w:val="Normalny"/>
    <w:link w:val="TekstdymkaZnak"/>
    <w:uiPriority w:val="99"/>
    <w:semiHidden/>
    <w:unhideWhenUsed/>
    <w:rsid w:val="000F195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195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6242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421"/>
    <w:rPr>
      <w:sz w:val="20"/>
      <w:szCs w:val="20"/>
    </w:rPr>
  </w:style>
  <w:style w:type="character" w:styleId="Odwoanieprzypisukocowego">
    <w:name w:val="endnote reference"/>
    <w:basedOn w:val="Domylnaczcionkaakapitu"/>
    <w:uiPriority w:val="99"/>
    <w:semiHidden/>
    <w:unhideWhenUsed/>
    <w:rsid w:val="00162421"/>
    <w:rPr>
      <w:vertAlign w:val="superscript"/>
    </w:rPr>
  </w:style>
  <w:style w:type="paragraph" w:styleId="NormalnyWeb">
    <w:name w:val="Normal (Web)"/>
    <w:basedOn w:val="Normalny"/>
    <w:uiPriority w:val="99"/>
    <w:unhideWhenUsed/>
    <w:rsid w:val="0057586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stylestext-qmhvn0-5">
    <w:name w:val="styles__text-qmhvn0-5"/>
    <w:basedOn w:val="Domylnaczcionkaakapitu"/>
    <w:rsid w:val="0026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325">
      <w:bodyDiv w:val="1"/>
      <w:marLeft w:val="0"/>
      <w:marRight w:val="0"/>
      <w:marTop w:val="0"/>
      <w:marBottom w:val="0"/>
      <w:divBdr>
        <w:top w:val="none" w:sz="0" w:space="0" w:color="auto"/>
        <w:left w:val="none" w:sz="0" w:space="0" w:color="auto"/>
        <w:bottom w:val="none" w:sz="0" w:space="0" w:color="auto"/>
        <w:right w:val="none" w:sz="0" w:space="0" w:color="auto"/>
      </w:divBdr>
    </w:div>
    <w:div w:id="633557937">
      <w:bodyDiv w:val="1"/>
      <w:marLeft w:val="0"/>
      <w:marRight w:val="0"/>
      <w:marTop w:val="0"/>
      <w:marBottom w:val="0"/>
      <w:divBdr>
        <w:top w:val="none" w:sz="0" w:space="0" w:color="auto"/>
        <w:left w:val="none" w:sz="0" w:space="0" w:color="auto"/>
        <w:bottom w:val="none" w:sz="0" w:space="0" w:color="auto"/>
        <w:right w:val="none" w:sz="0" w:space="0" w:color="auto"/>
      </w:divBdr>
    </w:div>
    <w:div w:id="1332561810">
      <w:bodyDiv w:val="1"/>
      <w:marLeft w:val="0"/>
      <w:marRight w:val="0"/>
      <w:marTop w:val="0"/>
      <w:marBottom w:val="0"/>
      <w:divBdr>
        <w:top w:val="none" w:sz="0" w:space="0" w:color="auto"/>
        <w:left w:val="none" w:sz="0" w:space="0" w:color="auto"/>
        <w:bottom w:val="none" w:sz="0" w:space="0" w:color="auto"/>
        <w:right w:val="none" w:sz="0" w:space="0" w:color="auto"/>
      </w:divBdr>
    </w:div>
    <w:div w:id="1618876378">
      <w:bodyDiv w:val="1"/>
      <w:marLeft w:val="0"/>
      <w:marRight w:val="0"/>
      <w:marTop w:val="0"/>
      <w:marBottom w:val="0"/>
      <w:divBdr>
        <w:top w:val="none" w:sz="0" w:space="0" w:color="auto"/>
        <w:left w:val="none" w:sz="0" w:space="0" w:color="auto"/>
        <w:bottom w:val="none" w:sz="0" w:space="0" w:color="auto"/>
        <w:right w:val="none" w:sz="0" w:space="0" w:color="auto"/>
      </w:divBdr>
    </w:div>
    <w:div w:id="183495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akow@pck.org.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ck_malopolsk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ck_malopolsk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krakow@pck.org.p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24</Pages>
  <Words>7235</Words>
  <Characters>43412</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User</cp:lastModifiedBy>
  <cp:revision>7</cp:revision>
  <cp:lastPrinted>2022-05-14T04:05:00Z</cp:lastPrinted>
  <dcterms:created xsi:type="dcterms:W3CDTF">2022-10-24T19:46:00Z</dcterms:created>
  <dcterms:modified xsi:type="dcterms:W3CDTF">2022-10-25T18:39:00Z</dcterms:modified>
</cp:coreProperties>
</file>