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B4" w:rsidRDefault="007D05B4" w:rsidP="007D05B4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Stargard,</w:t>
      </w:r>
      <w:r w:rsidR="009E6BEF">
        <w:rPr>
          <w:rFonts w:ascii="Times New Roman" w:hAnsi="Times New Roman" w:cs="Times New Roman"/>
          <w:sz w:val="24"/>
          <w:szCs w:val="24"/>
        </w:rPr>
        <w:t xml:space="preserve"> 13 </w:t>
      </w:r>
      <w:r>
        <w:rPr>
          <w:rFonts w:ascii="Times New Roman" w:hAnsi="Times New Roman" w:cs="Times New Roman"/>
          <w:sz w:val="24"/>
          <w:szCs w:val="24"/>
        </w:rPr>
        <w:t xml:space="preserve"> grudnia 202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4 r. </w:t>
      </w:r>
    </w:p>
    <w:p w:rsidR="007D05B4" w:rsidRDefault="007D05B4" w:rsidP="007D0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OAS:273.7.6.2024</w:t>
      </w:r>
    </w:p>
    <w:p w:rsidR="007D05B4" w:rsidRDefault="007D05B4" w:rsidP="007D05B4">
      <w:pPr>
        <w:rPr>
          <w:rFonts w:ascii="Times New Roman" w:hAnsi="Times New Roman" w:cs="Times New Roman"/>
          <w:sz w:val="24"/>
          <w:szCs w:val="24"/>
        </w:rPr>
      </w:pPr>
    </w:p>
    <w:p w:rsidR="007D05B4" w:rsidRDefault="007D05B4" w:rsidP="007D05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:rsidR="007D05B4" w:rsidRDefault="007D05B4" w:rsidP="007D05B4">
      <w:pPr>
        <w:rPr>
          <w:rFonts w:ascii="Times New Roman" w:hAnsi="Times New Roman" w:cs="Times New Roman"/>
          <w:sz w:val="24"/>
          <w:szCs w:val="24"/>
        </w:rPr>
      </w:pPr>
    </w:p>
    <w:p w:rsidR="007D05B4" w:rsidRDefault="007D05B4" w:rsidP="007D0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Gmina Stargard- Ośrodek Administracyjny Szkół Gminy Stargard, działając na podstawie art. 253 ust. 2 ustawy z dnia 11 września  2019 r. Prawo zamówień publicznych (Dz. U. z 2024 r. </w:t>
      </w:r>
      <w:proofErr w:type="spellStart"/>
      <w:r>
        <w:rPr>
          <w:rFonts w:ascii="Times New Roman" w:hAnsi="Times New Roman" w:cs="Times New Roman"/>
          <w:sz w:val="24"/>
          <w:szCs w:val="24"/>
        </w:rPr>
        <w:t>poz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1320 ze zm.) zawiadamia, że w wyniku przeprowadzonego postępowania o udzielenie zamówienia publicznego, w trybie podstawowym (bez przeprowadzania negocjacji), o którym mowa w art. 275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ustawy z dnia 11 września 2019 r. Prawo zamówień publicznych (Dz. U.2024 poz. 1320 ze zm.), pn. </w:t>
      </w:r>
      <w:r>
        <w:rPr>
          <w:rFonts w:ascii="Times New Roman" w:hAnsi="Times New Roman" w:cs="Times New Roman"/>
          <w:b/>
          <w:sz w:val="24"/>
          <w:szCs w:val="24"/>
        </w:rPr>
        <w:t xml:space="preserve">Dostawa oleju opałowego lekkiego lub napędowego grzewczego do kotłowni Szkoły Podstawowej im. M. Kopernika w Pęzinie (część I) i Szkoły Podstawowej im. Janusza Korczaka w Małkocinie (część II), </w:t>
      </w:r>
      <w:r>
        <w:rPr>
          <w:rFonts w:ascii="Times New Roman" w:hAnsi="Times New Roman" w:cs="Times New Roman"/>
          <w:sz w:val="24"/>
          <w:szCs w:val="24"/>
        </w:rPr>
        <w:t>dokonano wyboru najkorzystniejszej oferty złożonej przez Wykonawcę:</w:t>
      </w:r>
    </w:p>
    <w:p w:rsidR="007D05B4" w:rsidRDefault="007D05B4" w:rsidP="007D0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5B4" w:rsidRDefault="007D05B4" w:rsidP="007D0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I: OKTAN ENERGY &amp;V/L SERVICE SP. Z O.O. ul. Hryniewieckiego 1, 70-606 Szczecin</w:t>
      </w:r>
    </w:p>
    <w:p w:rsidR="007D05B4" w:rsidRDefault="007D05B4" w:rsidP="007D0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II: OKTAN ENERGY &amp;V/L SERVICE SP. Z O.O. ul. Hryniewieckiego 1, 70-606 Szczecin</w:t>
      </w:r>
    </w:p>
    <w:p w:rsidR="007D05B4" w:rsidRDefault="007D05B4" w:rsidP="007D0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5B4" w:rsidRDefault="007D05B4" w:rsidP="007D0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wyboru oferty:</w:t>
      </w:r>
    </w:p>
    <w:p w:rsidR="007D05B4" w:rsidRDefault="007D05B4" w:rsidP="007D0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239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informujemy, że Wykonawca:</w:t>
      </w:r>
    </w:p>
    <w:p w:rsidR="007D05B4" w:rsidRDefault="007D05B4" w:rsidP="007D0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OKTAN ENERGY &amp; V/L SERVICE SP. Z O.O., Ul. Hryniewieckiego 1, 70-606 Szczecin</w:t>
      </w:r>
    </w:p>
    <w:p w:rsidR="007D05B4" w:rsidRDefault="007D05B4" w:rsidP="007D0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złożyła niepodlegającą odrzuceniu ofertę, która spełnia wymagania Zamawiającego określone w SWZ. Oferta Wykonawcy uzyskała sumę 100 punktów, tj. najwyższą liczbę punktów w ramach kryterium oceny ofert. W postępowaniu złożona została tylko jedna oferta Wykonawcy. Wykonawca wykazał spełnienie warunków udziału w postępowaniu oraz brak podstaw do wykluczenia z postępowania.</w:t>
      </w:r>
    </w:p>
    <w:p w:rsidR="007D05B4" w:rsidRDefault="007D05B4" w:rsidP="007D0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I: OKTAN ENERGY &amp;V/L SERVICE SP. Z O.O. ul. Hryniewieckiego 1, 70-606 Szczecin – cena oferty netto 72 827,92 zł; cena oferty brutto 89 578,35 zł; parametr  – (minus) 283,64 zł;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7D05B4" w:rsidRDefault="007D05B4" w:rsidP="007D0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II: OKTAN ENERGY &amp;V/L SERVICE SP. Z O.O. ul. Hryniewieckiego 1, 70-606 Szczecin - cena oferty netto 79 448,64 zł; cena oferty brutto 97 721,83 zł; parametr wynosi – (minus) 283,64 zł; 100pkt</w:t>
      </w:r>
    </w:p>
    <w:p w:rsidR="007D05B4" w:rsidRDefault="007D05B4" w:rsidP="007D0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5B4" w:rsidRDefault="007D05B4" w:rsidP="007D05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Zamawiający informuje, że nie odrzucono i nie wykluczono żadnej oferty.</w:t>
      </w:r>
    </w:p>
    <w:p w:rsidR="007D05B4" w:rsidRDefault="00AE6C27" w:rsidP="007D05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05B4">
        <w:rPr>
          <w:rFonts w:ascii="Times New Roman" w:hAnsi="Times New Roman" w:cs="Times New Roman"/>
          <w:sz w:val="24"/>
          <w:szCs w:val="24"/>
        </w:rPr>
        <w:t>. Zamawiający stosownie do art. 308 ust. 2 ustawy zawiera umowę w sprawie zamówienia publicznego, w terminie nie krótszym niż 5 dni od dnia przesłania zawiadomienia o wyborze najkorzystniejszej oferty. O terminie  podpisania umowy Zamawiający poinformuje wyłonionych Wykonawców.</w:t>
      </w:r>
    </w:p>
    <w:p w:rsidR="007D05B4" w:rsidRDefault="00AE6C27" w:rsidP="007D05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05B4">
        <w:rPr>
          <w:rFonts w:ascii="Times New Roman" w:hAnsi="Times New Roman" w:cs="Times New Roman"/>
          <w:sz w:val="24"/>
          <w:szCs w:val="24"/>
        </w:rPr>
        <w:t>. Termin wniesienia odwołania: 5 dni od dnia przesłania niniejszego pisma przy użyciu środków komunikacji elektronicznej.</w:t>
      </w:r>
    </w:p>
    <w:p w:rsidR="007D05B4" w:rsidRDefault="007D05B4" w:rsidP="007D05B4">
      <w:pPr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Informacje dotyczące środków ochrony prawnej znajdują się w Specyfikacji warunków zamówienia oraz w Dziale IX Prawa zamówień publicznych „Środki ochrony prawnej”, art. od 505 do 590.</w:t>
      </w:r>
    </w:p>
    <w:p w:rsidR="00D25E44" w:rsidRDefault="00D25E44"/>
    <w:sectPr w:rsidR="00D25E44" w:rsidSect="00DD6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05B4"/>
    <w:rsid w:val="003A19D4"/>
    <w:rsid w:val="004E5315"/>
    <w:rsid w:val="007D05B4"/>
    <w:rsid w:val="009E6BEF"/>
    <w:rsid w:val="00AE6C27"/>
    <w:rsid w:val="00D2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5B4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369</Words>
  <Characters>2220</Characters>
  <Application>Microsoft Office Word</Application>
  <DocSecurity>0</DocSecurity>
  <Lines>18</Lines>
  <Paragraphs>5</Paragraphs>
  <ScaleCrop>false</ScaleCrop>
  <Company>HP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WirzynkiewiczE</dc:creator>
  <cp:lastModifiedBy>WirzynkiewiczE</cp:lastModifiedBy>
  <cp:revision>3</cp:revision>
  <dcterms:created xsi:type="dcterms:W3CDTF">2024-12-06T12:09:00Z</dcterms:created>
  <dcterms:modified xsi:type="dcterms:W3CDTF">2024-12-13T12:20:00Z</dcterms:modified>
</cp:coreProperties>
</file>