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4BE7" w14:textId="5FBCAD06" w:rsidR="00AA6A22" w:rsidRDefault="00AA6A22" w:rsidP="007316D4">
      <w:pPr>
        <w:pStyle w:val="Standard"/>
        <w:suppressAutoHyphens w:val="0"/>
        <w:spacing w:after="120" w:line="23" w:lineRule="atLeast"/>
        <w:jc w:val="center"/>
        <w:rPr>
          <w:b/>
          <w:bCs/>
          <w:sz w:val="22"/>
          <w:szCs w:val="22"/>
        </w:rPr>
      </w:pPr>
      <w:r w:rsidRPr="007316D4">
        <w:rPr>
          <w:b/>
          <w:bCs/>
          <w:sz w:val="22"/>
          <w:szCs w:val="22"/>
        </w:rPr>
        <w:t>ZAMAWIAJĄCY:</w:t>
      </w:r>
    </w:p>
    <w:p w14:paraId="6446A588" w14:textId="77777777" w:rsidR="008B2C76" w:rsidRPr="007316D4" w:rsidRDefault="008B2C76" w:rsidP="007316D4">
      <w:pPr>
        <w:pStyle w:val="Standard"/>
        <w:suppressAutoHyphens w:val="0"/>
        <w:spacing w:after="120" w:line="23" w:lineRule="atLeast"/>
        <w:jc w:val="center"/>
        <w:rPr>
          <w:b/>
          <w:bCs/>
          <w:sz w:val="22"/>
          <w:szCs w:val="22"/>
        </w:rPr>
      </w:pPr>
    </w:p>
    <w:p w14:paraId="486BF972" w14:textId="56DB823A" w:rsidR="00A0326F" w:rsidRPr="007316D4" w:rsidRDefault="007316D4" w:rsidP="007316D4">
      <w:pPr>
        <w:spacing w:after="120" w:line="23" w:lineRule="atLeast"/>
        <w:jc w:val="center"/>
        <w:rPr>
          <w:rFonts w:eastAsia="Andale Sans UI"/>
          <w:b/>
          <w:bCs/>
          <w:sz w:val="22"/>
          <w:szCs w:val="22"/>
          <w:lang w:bidi="en-US"/>
        </w:rPr>
      </w:pPr>
      <w:r w:rsidRPr="008B2C76">
        <w:rPr>
          <w:rFonts w:eastAsia="Andale Sans UI"/>
          <w:b/>
          <w:bCs/>
          <w:sz w:val="22"/>
          <w:szCs w:val="22"/>
          <w:lang w:bidi="en-US"/>
        </w:rPr>
        <w:t>OCHOTNICZA STRAŻ POŻARNA W DĄBIU</w:t>
      </w:r>
    </w:p>
    <w:p w14:paraId="1B3FBF21" w14:textId="77777777" w:rsidR="00A0326F" w:rsidRPr="007316D4" w:rsidRDefault="00A0326F" w:rsidP="007316D4">
      <w:pPr>
        <w:spacing w:after="120" w:line="23" w:lineRule="atLeast"/>
        <w:jc w:val="center"/>
        <w:rPr>
          <w:sz w:val="22"/>
          <w:szCs w:val="22"/>
        </w:rPr>
      </w:pPr>
      <w:r w:rsidRPr="007316D4">
        <w:rPr>
          <w:rFonts w:eastAsia="Andale Sans UI"/>
          <w:b/>
          <w:bCs/>
          <w:sz w:val="22"/>
          <w:szCs w:val="22"/>
          <w:lang w:bidi="en-US"/>
        </w:rPr>
        <w:t>42-504 Dąbie</w:t>
      </w:r>
    </w:p>
    <w:p w14:paraId="714D6380" w14:textId="02B59D45" w:rsidR="00A0326F" w:rsidRPr="007316D4" w:rsidRDefault="00A0326F" w:rsidP="007316D4">
      <w:pPr>
        <w:spacing w:after="120" w:line="23" w:lineRule="atLeast"/>
        <w:jc w:val="center"/>
        <w:rPr>
          <w:sz w:val="22"/>
          <w:szCs w:val="22"/>
        </w:rPr>
      </w:pPr>
      <w:r w:rsidRPr="007316D4">
        <w:rPr>
          <w:rFonts w:eastAsia="Andale Sans UI"/>
          <w:b/>
          <w:bCs/>
          <w:sz w:val="22"/>
          <w:szCs w:val="22"/>
          <w:lang w:bidi="en-US"/>
        </w:rPr>
        <w:t>ul. Pocztowa 34a</w:t>
      </w:r>
    </w:p>
    <w:p w14:paraId="5F202DB7" w14:textId="77777777" w:rsidR="00F0309C" w:rsidRPr="007316D4" w:rsidRDefault="00F0309C" w:rsidP="007316D4">
      <w:pPr>
        <w:spacing w:after="120" w:line="23" w:lineRule="atLeast"/>
        <w:ind w:left="3540"/>
        <w:rPr>
          <w:rFonts w:eastAsia="Andale Sans UI"/>
          <w:b/>
          <w:bCs/>
          <w:sz w:val="22"/>
          <w:szCs w:val="22"/>
          <w:lang w:bidi="en-US"/>
        </w:rPr>
      </w:pPr>
      <w:r w:rsidRPr="007316D4">
        <w:rPr>
          <w:rFonts w:eastAsia="Andale Sans UI"/>
          <w:b/>
          <w:bCs/>
          <w:sz w:val="22"/>
          <w:szCs w:val="22"/>
          <w:lang w:bidi="en-US"/>
        </w:rPr>
        <w:t xml:space="preserve">         woj. Śląskie             </w:t>
      </w:r>
    </w:p>
    <w:p w14:paraId="4FDE46A3" w14:textId="009A43B1" w:rsidR="00CD1312" w:rsidRPr="007316D4" w:rsidRDefault="00F0309C" w:rsidP="00CD1312">
      <w:pPr>
        <w:spacing w:after="120" w:line="23" w:lineRule="atLeast"/>
        <w:jc w:val="center"/>
        <w:rPr>
          <w:rFonts w:eastAsia="Andale Sans UI"/>
          <w:sz w:val="22"/>
          <w:szCs w:val="22"/>
          <w:lang w:bidi="en-US"/>
        </w:rPr>
      </w:pPr>
      <w:r w:rsidRPr="007316D4">
        <w:rPr>
          <w:rFonts w:eastAsia="Andale Sans UI"/>
          <w:sz w:val="22"/>
          <w:szCs w:val="22"/>
          <w:lang w:bidi="en-US"/>
        </w:rPr>
        <w:t xml:space="preserve"> </w:t>
      </w:r>
      <w:r w:rsidR="00CD1312" w:rsidRPr="007316D4">
        <w:rPr>
          <w:rFonts w:eastAsia="Andale Sans UI"/>
          <w:sz w:val="22"/>
          <w:szCs w:val="22"/>
          <w:lang w:bidi="en-US"/>
        </w:rPr>
        <w:t xml:space="preserve">NIP:  </w:t>
      </w:r>
      <w:r w:rsidR="00CD1312">
        <w:rPr>
          <w:rFonts w:ascii="Arial" w:hAnsi="Arial" w:cs="Arial"/>
          <w:color w:val="222222"/>
          <w:shd w:val="clear" w:color="auto" w:fill="FFFFFF"/>
        </w:rPr>
        <w:t> 6252084175</w:t>
      </w:r>
    </w:p>
    <w:p w14:paraId="1D48C95D" w14:textId="77777777" w:rsidR="00CD1312" w:rsidRPr="007316D4" w:rsidRDefault="00CD1312" w:rsidP="00CD1312">
      <w:pPr>
        <w:spacing w:after="120" w:line="23" w:lineRule="atLeast"/>
        <w:jc w:val="center"/>
        <w:rPr>
          <w:rFonts w:eastAsia="Andale Sans UI"/>
          <w:sz w:val="22"/>
          <w:szCs w:val="22"/>
          <w:lang w:val="en-US" w:bidi="en-US"/>
        </w:rPr>
      </w:pPr>
      <w:r w:rsidRPr="00CD1312">
        <w:rPr>
          <w:rFonts w:eastAsia="Andale Sans UI"/>
          <w:sz w:val="22"/>
          <w:szCs w:val="22"/>
          <w:lang w:val="en-US" w:bidi="en-US"/>
        </w:rPr>
        <w:t xml:space="preserve">Tel./fax: </w:t>
      </w:r>
      <w:r w:rsidRPr="00CD1312">
        <w:rPr>
          <w:rFonts w:eastAsia="Andale Sans UI"/>
          <w:sz w:val="22"/>
          <w:szCs w:val="22"/>
          <w:lang w:bidi="en-US"/>
        </w:rPr>
        <w:t>784151766</w:t>
      </w:r>
    </w:p>
    <w:p w14:paraId="756D58AE" w14:textId="2E4FF7EC" w:rsidR="00F0309C" w:rsidRPr="007316D4" w:rsidRDefault="00F0309C" w:rsidP="007316D4">
      <w:pPr>
        <w:spacing w:after="120" w:line="23" w:lineRule="atLeast"/>
        <w:jc w:val="center"/>
        <w:rPr>
          <w:rFonts w:eastAsia="Andale Sans UI"/>
          <w:sz w:val="22"/>
          <w:szCs w:val="22"/>
          <w:lang w:val="en-US" w:bidi="en-US"/>
        </w:rPr>
      </w:pPr>
      <w:r w:rsidRPr="007316D4">
        <w:rPr>
          <w:rFonts w:eastAsia="Andale Sans UI"/>
          <w:sz w:val="22"/>
          <w:szCs w:val="22"/>
          <w:lang w:val="en-US" w:bidi="en-US"/>
        </w:rPr>
        <w:t>www.psary.pl</w:t>
      </w:r>
    </w:p>
    <w:p w14:paraId="7EEFFAED" w14:textId="77777777" w:rsidR="00F0309C" w:rsidRPr="007316D4" w:rsidRDefault="00F0309C" w:rsidP="007316D4">
      <w:pPr>
        <w:spacing w:after="120" w:line="23" w:lineRule="atLeast"/>
        <w:jc w:val="center"/>
        <w:rPr>
          <w:sz w:val="22"/>
          <w:szCs w:val="22"/>
          <w:lang w:val="en-US"/>
        </w:rPr>
      </w:pPr>
      <w:r w:rsidRPr="007316D4">
        <w:rPr>
          <w:rFonts w:eastAsia="Andale Sans UI"/>
          <w:sz w:val="22"/>
          <w:szCs w:val="22"/>
          <w:lang w:val="en-US" w:bidi="en-US"/>
        </w:rPr>
        <w:t xml:space="preserve">e-mail: </w:t>
      </w:r>
      <w:hyperlink r:id="rId8" w:history="1">
        <w:r w:rsidRPr="007316D4">
          <w:rPr>
            <w:rFonts w:eastAsia="Andale Sans UI"/>
            <w:color w:val="000080"/>
            <w:sz w:val="22"/>
            <w:szCs w:val="22"/>
            <w:u w:val="single"/>
            <w:lang w:val="en-US"/>
          </w:rPr>
          <w:t>urzad@psary.pl</w:t>
        </w:r>
      </w:hyperlink>
    </w:p>
    <w:p w14:paraId="577A4FB5" w14:textId="77777777" w:rsidR="00F0309C" w:rsidRPr="007316D4" w:rsidRDefault="00F0309C" w:rsidP="007316D4">
      <w:pPr>
        <w:pStyle w:val="Standard"/>
        <w:suppressAutoHyphens w:val="0"/>
        <w:spacing w:after="120" w:line="23" w:lineRule="atLeast"/>
        <w:jc w:val="center"/>
        <w:rPr>
          <w:rFonts w:eastAsia="Andale Sans UI"/>
          <w:b/>
          <w:bCs/>
          <w:sz w:val="22"/>
          <w:szCs w:val="22"/>
          <w:lang w:val="en-US" w:bidi="en-US"/>
        </w:rPr>
      </w:pPr>
    </w:p>
    <w:p w14:paraId="0A50A51B" w14:textId="77777777" w:rsidR="00980FE8" w:rsidRPr="007316D4" w:rsidRDefault="00980FE8" w:rsidP="007316D4">
      <w:pPr>
        <w:spacing w:after="120" w:line="23" w:lineRule="atLeast"/>
        <w:jc w:val="center"/>
        <w:rPr>
          <w:sz w:val="22"/>
          <w:szCs w:val="22"/>
          <w:lang w:val="en-US"/>
        </w:rPr>
      </w:pPr>
    </w:p>
    <w:p w14:paraId="34B49324" w14:textId="77777777" w:rsidR="007316D4" w:rsidRDefault="007316D4" w:rsidP="007316D4">
      <w:pPr>
        <w:spacing w:after="120" w:line="23" w:lineRule="atLeast"/>
        <w:jc w:val="center"/>
        <w:rPr>
          <w:b/>
          <w:sz w:val="22"/>
          <w:szCs w:val="22"/>
        </w:rPr>
      </w:pPr>
    </w:p>
    <w:p w14:paraId="2810064B" w14:textId="6747487B" w:rsidR="00AA6A22" w:rsidRPr="007316D4" w:rsidRDefault="00AA6A22" w:rsidP="007316D4">
      <w:pPr>
        <w:spacing w:after="120" w:line="23" w:lineRule="atLeast"/>
        <w:jc w:val="center"/>
        <w:rPr>
          <w:b/>
          <w:sz w:val="24"/>
          <w:szCs w:val="24"/>
        </w:rPr>
      </w:pPr>
      <w:r w:rsidRPr="007316D4">
        <w:rPr>
          <w:b/>
          <w:sz w:val="24"/>
          <w:szCs w:val="24"/>
        </w:rPr>
        <w:t>SPECYFIKACJA ISTOTNYCH WARUNKÓW ZAMÓWIENIA</w:t>
      </w:r>
    </w:p>
    <w:p w14:paraId="09CE3DE5" w14:textId="77777777" w:rsidR="007507BE" w:rsidRPr="007316D4" w:rsidRDefault="007507BE" w:rsidP="007316D4">
      <w:pPr>
        <w:spacing w:after="120" w:line="23" w:lineRule="atLeast"/>
        <w:jc w:val="center"/>
        <w:rPr>
          <w:b/>
          <w:sz w:val="24"/>
          <w:szCs w:val="24"/>
        </w:rPr>
      </w:pPr>
      <w:r w:rsidRPr="007316D4">
        <w:rPr>
          <w:b/>
          <w:sz w:val="24"/>
          <w:szCs w:val="24"/>
        </w:rPr>
        <w:t>(W SKRÓCIE: SIWZ)</w:t>
      </w:r>
    </w:p>
    <w:p w14:paraId="48293B14" w14:textId="77777777" w:rsidR="00AA6A22" w:rsidRPr="007316D4" w:rsidRDefault="00AA6A22" w:rsidP="007316D4">
      <w:pPr>
        <w:spacing w:after="120" w:line="23" w:lineRule="atLeast"/>
        <w:rPr>
          <w:sz w:val="22"/>
          <w:szCs w:val="22"/>
        </w:rPr>
      </w:pPr>
    </w:p>
    <w:p w14:paraId="70CC53A4" w14:textId="77777777" w:rsidR="007507BE" w:rsidRPr="007316D4" w:rsidRDefault="007507BE" w:rsidP="007316D4">
      <w:pPr>
        <w:pStyle w:val="Standard"/>
        <w:suppressAutoHyphens w:val="0"/>
        <w:spacing w:after="120" w:line="23" w:lineRule="atLeast"/>
        <w:jc w:val="center"/>
        <w:rPr>
          <w:b/>
          <w:bCs/>
          <w:sz w:val="22"/>
          <w:szCs w:val="22"/>
        </w:rPr>
      </w:pPr>
    </w:p>
    <w:p w14:paraId="69B1B190" w14:textId="77777777" w:rsidR="0066192A" w:rsidRPr="007316D4" w:rsidRDefault="007507BE" w:rsidP="007316D4">
      <w:pPr>
        <w:pStyle w:val="Standard"/>
        <w:suppressAutoHyphens w:val="0"/>
        <w:spacing w:after="120" w:line="23" w:lineRule="atLeast"/>
        <w:jc w:val="left"/>
        <w:rPr>
          <w:sz w:val="22"/>
          <w:szCs w:val="22"/>
        </w:rPr>
      </w:pPr>
      <w:r w:rsidRPr="007316D4">
        <w:rPr>
          <w:sz w:val="22"/>
          <w:szCs w:val="22"/>
        </w:rPr>
        <w:t xml:space="preserve">dla zamówienia o nazwie: </w:t>
      </w:r>
    </w:p>
    <w:p w14:paraId="60F5CC3C" w14:textId="77777777" w:rsidR="00F0309C" w:rsidRPr="007316D4" w:rsidRDefault="00F0309C" w:rsidP="007316D4">
      <w:pPr>
        <w:pStyle w:val="Standard"/>
        <w:suppressAutoHyphens w:val="0"/>
        <w:spacing w:after="120" w:line="23" w:lineRule="atLeast"/>
        <w:jc w:val="center"/>
        <w:rPr>
          <w:b/>
          <w:sz w:val="22"/>
          <w:szCs w:val="22"/>
        </w:rPr>
      </w:pPr>
      <w:bookmarkStart w:id="0" w:name="_Hlk4739711"/>
    </w:p>
    <w:p w14:paraId="29B51A95" w14:textId="76487ADA" w:rsidR="00A0326F" w:rsidRPr="007316D4" w:rsidRDefault="00A0326F" w:rsidP="007316D4">
      <w:pPr>
        <w:pStyle w:val="Nagwek"/>
        <w:spacing w:after="120" w:line="23" w:lineRule="atLeast"/>
        <w:jc w:val="center"/>
        <w:rPr>
          <w:sz w:val="28"/>
          <w:szCs w:val="28"/>
        </w:rPr>
      </w:pPr>
      <w:r w:rsidRPr="007316D4">
        <w:rPr>
          <w:rFonts w:eastAsia="Arial"/>
          <w:b/>
          <w:bCs/>
          <w:sz w:val="28"/>
          <w:szCs w:val="28"/>
        </w:rPr>
        <w:t xml:space="preserve">„Dostawa fabrycznie nowego średniego samochodu specjalnego, pożarniczego, ratowniczo – gaśniczego z układem napędowym 4x4 dla jednostki Ochotniczej Straży Pożarnej </w:t>
      </w:r>
      <w:r w:rsidRPr="00170AD0">
        <w:rPr>
          <w:rFonts w:eastAsia="Arial"/>
          <w:b/>
          <w:bCs/>
          <w:sz w:val="28"/>
          <w:szCs w:val="28"/>
        </w:rPr>
        <w:t>w</w:t>
      </w:r>
      <w:r w:rsidRPr="007316D4">
        <w:rPr>
          <w:rFonts w:eastAsia="Arial"/>
          <w:b/>
          <w:bCs/>
          <w:sz w:val="28"/>
          <w:szCs w:val="28"/>
        </w:rPr>
        <w:t xml:space="preserve"> Dąbiu”</w:t>
      </w:r>
    </w:p>
    <w:p w14:paraId="7DBF9890" w14:textId="77777777" w:rsidR="00F0309C" w:rsidRPr="007316D4" w:rsidRDefault="00F0309C" w:rsidP="007316D4">
      <w:pPr>
        <w:pStyle w:val="Standard"/>
        <w:suppressAutoHyphens w:val="0"/>
        <w:spacing w:after="120" w:line="23" w:lineRule="atLeast"/>
        <w:jc w:val="center"/>
        <w:rPr>
          <w:b/>
          <w:sz w:val="22"/>
          <w:szCs w:val="22"/>
        </w:rPr>
      </w:pPr>
    </w:p>
    <w:p w14:paraId="3A4CC998" w14:textId="77777777" w:rsidR="00F0309C" w:rsidRPr="007316D4" w:rsidRDefault="00F0309C" w:rsidP="007316D4">
      <w:pPr>
        <w:pStyle w:val="Standard"/>
        <w:suppressAutoHyphens w:val="0"/>
        <w:spacing w:after="120" w:line="23" w:lineRule="atLeast"/>
        <w:jc w:val="center"/>
        <w:rPr>
          <w:b/>
          <w:sz w:val="22"/>
          <w:szCs w:val="22"/>
        </w:rPr>
      </w:pPr>
    </w:p>
    <w:bookmarkEnd w:id="0"/>
    <w:p w14:paraId="2EDE9AAC" w14:textId="77777777" w:rsidR="00AA6A22" w:rsidRPr="007316D4" w:rsidRDefault="00AA6A22" w:rsidP="007316D4">
      <w:pPr>
        <w:spacing w:after="120" w:line="23" w:lineRule="atLeast"/>
        <w:rPr>
          <w:b/>
          <w:sz w:val="22"/>
          <w:szCs w:val="22"/>
        </w:rPr>
      </w:pPr>
    </w:p>
    <w:p w14:paraId="2CE072C8" w14:textId="77777777" w:rsidR="00AA6A22" w:rsidRPr="007316D4" w:rsidRDefault="00D00621" w:rsidP="007316D4">
      <w:pPr>
        <w:spacing w:after="120" w:line="23" w:lineRule="atLeast"/>
        <w:rPr>
          <w:sz w:val="22"/>
          <w:szCs w:val="22"/>
        </w:rPr>
      </w:pPr>
      <w:r w:rsidRPr="007316D4">
        <w:rPr>
          <w:sz w:val="22"/>
          <w:szCs w:val="22"/>
        </w:rPr>
        <w:t>Rodzaj zamówienia: Dostawa</w:t>
      </w:r>
    </w:p>
    <w:p w14:paraId="39A02245" w14:textId="77777777" w:rsidR="000207EA" w:rsidRPr="007316D4" w:rsidRDefault="000207EA" w:rsidP="007316D4">
      <w:pPr>
        <w:pStyle w:val="Lista"/>
        <w:suppressAutoHyphens w:val="0"/>
        <w:spacing w:after="120" w:line="23" w:lineRule="atLeast"/>
        <w:ind w:left="7788" w:firstLine="0"/>
        <w:rPr>
          <w:sz w:val="22"/>
          <w:szCs w:val="22"/>
        </w:rPr>
      </w:pPr>
    </w:p>
    <w:p w14:paraId="4F4F9312" w14:textId="77777777" w:rsidR="00A16511" w:rsidRPr="007316D4" w:rsidRDefault="00A16511" w:rsidP="007316D4">
      <w:pPr>
        <w:overflowPunct w:val="0"/>
        <w:autoSpaceDE w:val="0"/>
        <w:spacing w:after="120" w:line="23" w:lineRule="atLeast"/>
        <w:ind w:left="283" w:hanging="283"/>
        <w:jc w:val="right"/>
        <w:rPr>
          <w:sz w:val="22"/>
          <w:szCs w:val="22"/>
        </w:rPr>
      </w:pP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r>
      <w:r w:rsidRPr="007316D4">
        <w:rPr>
          <w:bCs/>
          <w:sz w:val="22"/>
          <w:szCs w:val="22"/>
        </w:rPr>
        <w:tab/>
        <w:t>Zatwierdzam:</w:t>
      </w:r>
    </w:p>
    <w:p w14:paraId="3ACA09DB" w14:textId="7CF45DA2" w:rsidR="009E574D" w:rsidRPr="007316D4" w:rsidRDefault="009E574D" w:rsidP="007316D4">
      <w:pPr>
        <w:pStyle w:val="Standard"/>
        <w:suppressAutoHyphens w:val="0"/>
        <w:overflowPunct w:val="0"/>
        <w:autoSpaceDE w:val="0"/>
        <w:spacing w:after="120" w:line="23" w:lineRule="atLeast"/>
        <w:ind w:left="283" w:hanging="283"/>
        <w:jc w:val="right"/>
        <w:rPr>
          <w:bCs/>
          <w:sz w:val="22"/>
          <w:szCs w:val="22"/>
        </w:rPr>
      </w:pPr>
      <w:r w:rsidRPr="007316D4">
        <w:rPr>
          <w:bCs/>
          <w:sz w:val="22"/>
          <w:szCs w:val="22"/>
        </w:rPr>
        <w:t xml:space="preserve">Ochotnicza Straż Pożarna w </w:t>
      </w:r>
      <w:r w:rsidR="00A0326F" w:rsidRPr="007316D4">
        <w:rPr>
          <w:bCs/>
          <w:sz w:val="22"/>
          <w:szCs w:val="22"/>
        </w:rPr>
        <w:t>Dąbiu</w:t>
      </w:r>
    </w:p>
    <w:p w14:paraId="755F9B65" w14:textId="77777777" w:rsidR="00CD1312" w:rsidRPr="00F67C37" w:rsidRDefault="00CD1312" w:rsidP="00CD1312">
      <w:pPr>
        <w:pStyle w:val="Standard"/>
        <w:suppressAutoHyphens w:val="0"/>
        <w:overflowPunct w:val="0"/>
        <w:autoSpaceDE w:val="0"/>
        <w:spacing w:after="120" w:line="23" w:lineRule="atLeast"/>
        <w:ind w:left="283" w:hanging="283"/>
        <w:jc w:val="right"/>
        <w:rPr>
          <w:bCs/>
          <w:sz w:val="22"/>
          <w:szCs w:val="22"/>
        </w:rPr>
      </w:pPr>
      <w:r w:rsidRPr="00F67C37">
        <w:rPr>
          <w:bCs/>
          <w:sz w:val="22"/>
          <w:szCs w:val="22"/>
        </w:rPr>
        <w:t xml:space="preserve">Marcin Wilczek    </w:t>
      </w:r>
    </w:p>
    <w:p w14:paraId="6FD95532" w14:textId="77777777" w:rsidR="00CD1312" w:rsidRPr="007316D4" w:rsidRDefault="00CD1312" w:rsidP="00CD1312">
      <w:pPr>
        <w:pStyle w:val="Standard"/>
        <w:suppressAutoHyphens w:val="0"/>
        <w:overflowPunct w:val="0"/>
        <w:autoSpaceDE w:val="0"/>
        <w:spacing w:after="120" w:line="23" w:lineRule="atLeast"/>
        <w:ind w:left="283" w:hanging="283"/>
        <w:jc w:val="right"/>
        <w:rPr>
          <w:bCs/>
          <w:sz w:val="22"/>
          <w:szCs w:val="22"/>
        </w:rPr>
      </w:pPr>
      <w:r w:rsidRPr="00F67C37">
        <w:rPr>
          <w:bCs/>
          <w:sz w:val="22"/>
          <w:szCs w:val="22"/>
        </w:rPr>
        <w:t>Prezes OSP w Dąbiu</w:t>
      </w:r>
    </w:p>
    <w:p w14:paraId="593F4A75" w14:textId="77777777" w:rsidR="008856C1" w:rsidRPr="007316D4" w:rsidRDefault="008856C1" w:rsidP="007316D4">
      <w:pPr>
        <w:pStyle w:val="Standard"/>
        <w:suppressAutoHyphens w:val="0"/>
        <w:overflowPunct w:val="0"/>
        <w:autoSpaceDE w:val="0"/>
        <w:spacing w:after="120" w:line="23" w:lineRule="atLeast"/>
        <w:ind w:left="283" w:hanging="283"/>
        <w:jc w:val="right"/>
        <w:rPr>
          <w:bCs/>
          <w:sz w:val="22"/>
          <w:szCs w:val="22"/>
        </w:rPr>
      </w:pPr>
      <w:r w:rsidRPr="007316D4">
        <w:rPr>
          <w:bCs/>
          <w:sz w:val="22"/>
          <w:szCs w:val="22"/>
        </w:rPr>
        <w:t xml:space="preserve">    </w:t>
      </w:r>
    </w:p>
    <w:p w14:paraId="6C1853A0" w14:textId="77777777" w:rsidR="00980FE8" w:rsidRPr="007316D4" w:rsidRDefault="00980FE8" w:rsidP="007316D4">
      <w:pPr>
        <w:pStyle w:val="Lista"/>
        <w:suppressAutoHyphens w:val="0"/>
        <w:spacing w:after="120" w:line="23" w:lineRule="atLeast"/>
        <w:jc w:val="right"/>
        <w:rPr>
          <w:bCs/>
          <w:sz w:val="22"/>
          <w:szCs w:val="22"/>
        </w:rPr>
      </w:pPr>
    </w:p>
    <w:p w14:paraId="7C4D1B41" w14:textId="77777777" w:rsidR="007507BE" w:rsidRPr="007316D4" w:rsidRDefault="007507BE" w:rsidP="007316D4">
      <w:pPr>
        <w:spacing w:after="120" w:line="23" w:lineRule="atLeast"/>
        <w:rPr>
          <w:sz w:val="22"/>
          <w:szCs w:val="22"/>
          <w:lang w:eastAsia="zh-CN"/>
        </w:rPr>
      </w:pPr>
    </w:p>
    <w:p w14:paraId="5128812B" w14:textId="49F49D1B" w:rsidR="00CD1312" w:rsidRDefault="00CD1312" w:rsidP="007316D4">
      <w:pPr>
        <w:pStyle w:val="Lista"/>
        <w:tabs>
          <w:tab w:val="left" w:pos="4140"/>
        </w:tabs>
        <w:suppressAutoHyphens w:val="0"/>
        <w:spacing w:after="120" w:line="23" w:lineRule="atLeast"/>
        <w:ind w:left="0" w:firstLine="0"/>
        <w:jc w:val="center"/>
        <w:rPr>
          <w:sz w:val="22"/>
          <w:szCs w:val="22"/>
        </w:rPr>
      </w:pPr>
    </w:p>
    <w:p w14:paraId="483BF16B" w14:textId="77777777" w:rsidR="00DE4E5E" w:rsidRDefault="00DE4E5E" w:rsidP="007316D4">
      <w:pPr>
        <w:pStyle w:val="Lista"/>
        <w:tabs>
          <w:tab w:val="left" w:pos="4140"/>
        </w:tabs>
        <w:suppressAutoHyphens w:val="0"/>
        <w:spacing w:after="120" w:line="23" w:lineRule="atLeast"/>
        <w:ind w:left="0" w:firstLine="0"/>
        <w:jc w:val="center"/>
        <w:rPr>
          <w:sz w:val="22"/>
          <w:szCs w:val="22"/>
        </w:rPr>
      </w:pPr>
    </w:p>
    <w:p w14:paraId="351B8FD0" w14:textId="3C8B3288" w:rsidR="00980FE8" w:rsidRPr="007316D4" w:rsidRDefault="007316D4" w:rsidP="007316D4">
      <w:pPr>
        <w:pStyle w:val="Lista"/>
        <w:tabs>
          <w:tab w:val="left" w:pos="4140"/>
        </w:tabs>
        <w:suppressAutoHyphens w:val="0"/>
        <w:spacing w:after="120" w:line="23" w:lineRule="atLeast"/>
        <w:ind w:left="0" w:firstLine="0"/>
        <w:jc w:val="center"/>
        <w:rPr>
          <w:sz w:val="22"/>
          <w:szCs w:val="22"/>
        </w:rPr>
      </w:pPr>
      <w:r w:rsidRPr="007316D4">
        <w:rPr>
          <w:sz w:val="22"/>
          <w:szCs w:val="22"/>
        </w:rPr>
        <w:t>Dąbie</w:t>
      </w:r>
      <w:r w:rsidR="00980FE8" w:rsidRPr="007316D4">
        <w:rPr>
          <w:sz w:val="22"/>
          <w:szCs w:val="22"/>
        </w:rPr>
        <w:t xml:space="preserve">, dnia </w:t>
      </w:r>
      <w:r w:rsidR="006A5172">
        <w:rPr>
          <w:sz w:val="22"/>
          <w:szCs w:val="22"/>
        </w:rPr>
        <w:t>02.06</w:t>
      </w:r>
      <w:r w:rsidR="00A0326F" w:rsidRPr="007316D4">
        <w:rPr>
          <w:sz w:val="22"/>
          <w:szCs w:val="22"/>
        </w:rPr>
        <w:t>.2020 r.</w:t>
      </w:r>
    </w:p>
    <w:p w14:paraId="7D68FA7F" w14:textId="781743E3" w:rsidR="0052032B" w:rsidRPr="007316D4" w:rsidRDefault="00AA6A22" w:rsidP="007316D4">
      <w:pPr>
        <w:spacing w:after="120" w:line="23" w:lineRule="atLeast"/>
        <w:jc w:val="center"/>
        <w:rPr>
          <w:b/>
          <w:sz w:val="22"/>
          <w:szCs w:val="22"/>
        </w:rPr>
      </w:pPr>
      <w:r w:rsidRPr="007316D4">
        <w:rPr>
          <w:b/>
          <w:sz w:val="22"/>
          <w:szCs w:val="22"/>
        </w:rPr>
        <w:lastRenderedPageBreak/>
        <w:t>POSTANOWIENIA</w:t>
      </w:r>
      <w:r w:rsidR="0052032B" w:rsidRPr="007316D4">
        <w:rPr>
          <w:b/>
          <w:sz w:val="22"/>
          <w:szCs w:val="22"/>
        </w:rPr>
        <w:t xml:space="preserve"> </w:t>
      </w:r>
    </w:p>
    <w:p w14:paraId="7D52E136" w14:textId="77777777" w:rsidR="007316D4" w:rsidRPr="007316D4" w:rsidRDefault="00AA6A22" w:rsidP="007316D4">
      <w:pPr>
        <w:spacing w:after="120" w:line="23" w:lineRule="atLeast"/>
        <w:jc w:val="center"/>
        <w:rPr>
          <w:b/>
          <w:sz w:val="22"/>
          <w:szCs w:val="22"/>
        </w:rPr>
      </w:pPr>
      <w:r w:rsidRPr="007316D4">
        <w:rPr>
          <w:b/>
          <w:sz w:val="22"/>
          <w:szCs w:val="22"/>
        </w:rPr>
        <w:t xml:space="preserve">SPECYFIKACJI ISTOTNYCH WARUNKÓW ZAMÓWIENIA </w:t>
      </w:r>
    </w:p>
    <w:p w14:paraId="3F5ED578" w14:textId="35FB1B4B" w:rsidR="00AA6A22" w:rsidRPr="007316D4" w:rsidRDefault="00AA6A22" w:rsidP="007316D4">
      <w:pPr>
        <w:spacing w:after="600" w:line="23" w:lineRule="atLeast"/>
        <w:jc w:val="center"/>
        <w:rPr>
          <w:b/>
          <w:sz w:val="22"/>
          <w:szCs w:val="22"/>
        </w:rPr>
      </w:pPr>
      <w:r w:rsidRPr="007316D4">
        <w:rPr>
          <w:b/>
          <w:sz w:val="22"/>
          <w:szCs w:val="22"/>
        </w:rPr>
        <w:t>(SIWZ)</w:t>
      </w:r>
    </w:p>
    <w:p w14:paraId="388E1308" w14:textId="5E608724" w:rsidR="00AA6A22" w:rsidRPr="007316D4" w:rsidRDefault="00AA6A22" w:rsidP="00170AD0">
      <w:pPr>
        <w:pBdr>
          <w:bottom w:val="single" w:sz="4" w:space="1" w:color="auto"/>
        </w:pBdr>
        <w:tabs>
          <w:tab w:val="left" w:pos="567"/>
          <w:tab w:val="left" w:pos="2127"/>
        </w:tabs>
        <w:spacing w:after="120" w:line="23" w:lineRule="atLeast"/>
        <w:rPr>
          <w:b/>
          <w:sz w:val="22"/>
          <w:szCs w:val="22"/>
        </w:rPr>
      </w:pPr>
      <w:r w:rsidRPr="007316D4">
        <w:rPr>
          <w:b/>
          <w:sz w:val="22"/>
          <w:szCs w:val="22"/>
        </w:rPr>
        <w:t>ROZDZIAŁ I.</w:t>
      </w:r>
      <w:r w:rsidRPr="007316D4">
        <w:rPr>
          <w:b/>
          <w:sz w:val="22"/>
          <w:szCs w:val="22"/>
        </w:rPr>
        <w:tab/>
      </w:r>
      <w:r w:rsidR="00170AD0">
        <w:rPr>
          <w:b/>
          <w:sz w:val="22"/>
          <w:szCs w:val="22"/>
        </w:rPr>
        <w:tab/>
      </w:r>
      <w:r w:rsidRPr="007316D4">
        <w:rPr>
          <w:b/>
          <w:sz w:val="22"/>
          <w:szCs w:val="22"/>
        </w:rPr>
        <w:t>ZAMAWIAJĄCY (NAZWA I ADRES)</w:t>
      </w:r>
    </w:p>
    <w:p w14:paraId="3D7CEDE7" w14:textId="2000D394" w:rsidR="00F0309C" w:rsidRPr="00F67C37" w:rsidRDefault="00F0309C" w:rsidP="007316D4">
      <w:pPr>
        <w:pStyle w:val="Standard"/>
        <w:suppressAutoHyphens w:val="0"/>
        <w:spacing w:line="23" w:lineRule="atLeast"/>
        <w:rPr>
          <w:rFonts w:eastAsia="Andale Sans UI"/>
          <w:sz w:val="22"/>
          <w:szCs w:val="22"/>
          <w:lang w:bidi="en-US"/>
        </w:rPr>
      </w:pPr>
      <w:r w:rsidRPr="00F67C37">
        <w:rPr>
          <w:rFonts w:eastAsia="Andale Sans UI"/>
          <w:sz w:val="22"/>
          <w:szCs w:val="22"/>
          <w:lang w:bidi="en-US"/>
        </w:rPr>
        <w:t xml:space="preserve">Ochotnicza Straż Pożarna w </w:t>
      </w:r>
      <w:r w:rsidR="00A0326F" w:rsidRPr="00F67C37">
        <w:rPr>
          <w:rFonts w:eastAsia="Andale Sans UI"/>
          <w:sz w:val="22"/>
          <w:szCs w:val="22"/>
          <w:lang w:bidi="en-US"/>
        </w:rPr>
        <w:t>Dąbiu</w:t>
      </w:r>
      <w:r w:rsidRPr="00F67C37">
        <w:rPr>
          <w:rFonts w:eastAsia="Andale Sans UI"/>
          <w:sz w:val="22"/>
          <w:szCs w:val="22"/>
          <w:lang w:bidi="en-US"/>
        </w:rPr>
        <w:t xml:space="preserve"> </w:t>
      </w:r>
    </w:p>
    <w:p w14:paraId="7CBF8225" w14:textId="358EC68A" w:rsidR="00F0309C" w:rsidRPr="00F67C37" w:rsidRDefault="00F0309C" w:rsidP="007316D4">
      <w:pPr>
        <w:spacing w:line="23" w:lineRule="atLeast"/>
        <w:rPr>
          <w:rFonts w:eastAsia="Andale Sans UI"/>
          <w:sz w:val="22"/>
          <w:szCs w:val="22"/>
          <w:lang w:bidi="en-US"/>
        </w:rPr>
      </w:pPr>
      <w:r w:rsidRPr="00F67C37">
        <w:rPr>
          <w:rFonts w:eastAsia="Andale Sans UI"/>
          <w:sz w:val="22"/>
          <w:szCs w:val="22"/>
          <w:lang w:bidi="en-US"/>
        </w:rPr>
        <w:t>42-5</w:t>
      </w:r>
      <w:r w:rsidR="00A0326F" w:rsidRPr="00F67C37">
        <w:rPr>
          <w:rFonts w:eastAsia="Andale Sans UI"/>
          <w:sz w:val="22"/>
          <w:szCs w:val="22"/>
          <w:lang w:bidi="en-US"/>
        </w:rPr>
        <w:t>04 Dąbie</w:t>
      </w:r>
      <w:r w:rsidR="00584F55" w:rsidRPr="00F67C37">
        <w:rPr>
          <w:rFonts w:eastAsia="Andale Sans UI"/>
          <w:sz w:val="22"/>
          <w:szCs w:val="22"/>
          <w:lang w:bidi="en-US"/>
        </w:rPr>
        <w:t xml:space="preserve">, </w:t>
      </w:r>
      <w:r w:rsidRPr="00F67C37">
        <w:rPr>
          <w:rFonts w:eastAsia="Andale Sans UI"/>
          <w:sz w:val="22"/>
          <w:szCs w:val="22"/>
          <w:lang w:bidi="en-US"/>
        </w:rPr>
        <w:t xml:space="preserve">ul. </w:t>
      </w:r>
      <w:r w:rsidR="00A0326F" w:rsidRPr="00F67C37">
        <w:rPr>
          <w:rFonts w:eastAsia="Andale Sans UI"/>
          <w:sz w:val="22"/>
          <w:szCs w:val="22"/>
          <w:lang w:bidi="en-US"/>
        </w:rPr>
        <w:t>Pocztowa 34a</w:t>
      </w:r>
    </w:p>
    <w:p w14:paraId="59F0AD5E" w14:textId="77777777" w:rsidR="00F0309C" w:rsidRPr="00F67C37" w:rsidRDefault="00F0309C" w:rsidP="007316D4">
      <w:pPr>
        <w:spacing w:line="23" w:lineRule="atLeast"/>
        <w:rPr>
          <w:rFonts w:eastAsia="Andale Sans UI"/>
          <w:sz w:val="22"/>
          <w:szCs w:val="22"/>
          <w:lang w:bidi="en-US"/>
        </w:rPr>
      </w:pPr>
      <w:r w:rsidRPr="00F67C37">
        <w:rPr>
          <w:rFonts w:eastAsia="Andale Sans UI"/>
          <w:sz w:val="22"/>
          <w:szCs w:val="22"/>
          <w:lang w:bidi="en-US"/>
        </w:rPr>
        <w:t xml:space="preserve">woj. Śląskie             </w:t>
      </w:r>
    </w:p>
    <w:p w14:paraId="252D5C65" w14:textId="3C98814F" w:rsidR="00F67C37" w:rsidRPr="00F67C37" w:rsidRDefault="00F67C37" w:rsidP="00F67C37">
      <w:pPr>
        <w:spacing w:line="23" w:lineRule="atLeast"/>
        <w:rPr>
          <w:rFonts w:eastAsia="Andale Sans UI"/>
          <w:sz w:val="22"/>
          <w:szCs w:val="22"/>
          <w:lang w:bidi="en-US"/>
        </w:rPr>
      </w:pPr>
      <w:r w:rsidRPr="00F67C37">
        <w:rPr>
          <w:rFonts w:eastAsia="Andale Sans UI"/>
          <w:sz w:val="22"/>
          <w:szCs w:val="22"/>
          <w:lang w:bidi="en-US"/>
        </w:rPr>
        <w:t xml:space="preserve">NIP:  </w:t>
      </w:r>
      <w:r w:rsidRPr="00F67C37">
        <w:rPr>
          <w:color w:val="222222"/>
          <w:sz w:val="22"/>
          <w:szCs w:val="22"/>
          <w:shd w:val="clear" w:color="auto" w:fill="FFFFFF"/>
        </w:rPr>
        <w:t> 6252084175</w:t>
      </w:r>
    </w:p>
    <w:p w14:paraId="583E5F8A" w14:textId="77777777" w:rsidR="00F67C37" w:rsidRPr="00F67C37" w:rsidRDefault="00F67C37" w:rsidP="00F67C37">
      <w:pPr>
        <w:spacing w:line="23" w:lineRule="atLeast"/>
        <w:rPr>
          <w:rFonts w:eastAsia="Andale Sans UI"/>
          <w:sz w:val="22"/>
          <w:szCs w:val="22"/>
          <w:lang w:bidi="en-US"/>
        </w:rPr>
      </w:pPr>
      <w:r w:rsidRPr="00F67C37">
        <w:rPr>
          <w:rFonts w:eastAsia="Andale Sans UI"/>
          <w:sz w:val="22"/>
          <w:szCs w:val="22"/>
          <w:lang w:bidi="en-US"/>
        </w:rPr>
        <w:t>REGON: 276300410</w:t>
      </w:r>
    </w:p>
    <w:p w14:paraId="6BE40A98" w14:textId="77777777" w:rsidR="00F67C37" w:rsidRPr="00F67C37" w:rsidRDefault="00F67C37" w:rsidP="00F67C37">
      <w:pPr>
        <w:pStyle w:val="Standard"/>
        <w:spacing w:line="23" w:lineRule="atLeast"/>
        <w:rPr>
          <w:sz w:val="22"/>
          <w:szCs w:val="22"/>
        </w:rPr>
      </w:pPr>
      <w:r w:rsidRPr="00F67C37">
        <w:rPr>
          <w:rFonts w:eastAsia="Andale Sans UI"/>
          <w:sz w:val="22"/>
          <w:szCs w:val="22"/>
          <w:lang w:bidi="en-US"/>
        </w:rPr>
        <w:t>Tel./fax: 784151766</w:t>
      </w:r>
    </w:p>
    <w:p w14:paraId="267764C7" w14:textId="77777777" w:rsidR="00F67C37" w:rsidRPr="00F67C37" w:rsidRDefault="00F67C37" w:rsidP="00F67C37">
      <w:pPr>
        <w:pStyle w:val="Standard"/>
        <w:spacing w:line="23" w:lineRule="atLeast"/>
        <w:rPr>
          <w:sz w:val="22"/>
          <w:szCs w:val="22"/>
        </w:rPr>
      </w:pPr>
      <w:r w:rsidRPr="00F67C37">
        <w:rPr>
          <w:rFonts w:eastAsia="Andale Sans UI"/>
          <w:sz w:val="22"/>
          <w:szCs w:val="22"/>
          <w:lang w:bidi="en-US"/>
        </w:rPr>
        <w:t>e-mail: dabie@osp.psary.pl</w:t>
      </w:r>
    </w:p>
    <w:p w14:paraId="19F81338" w14:textId="77777777" w:rsidR="00F67C37" w:rsidRDefault="00F67C37" w:rsidP="00F67C37">
      <w:pPr>
        <w:suppressLineNumbers/>
        <w:spacing w:after="120" w:line="23" w:lineRule="atLeast"/>
        <w:rPr>
          <w:b/>
          <w:bCs/>
          <w:sz w:val="22"/>
          <w:szCs w:val="22"/>
        </w:rPr>
      </w:pPr>
    </w:p>
    <w:p w14:paraId="4D61EE00" w14:textId="36774DFF" w:rsidR="00F67C37" w:rsidRPr="00F67C37" w:rsidRDefault="00F67C37" w:rsidP="00F67C37">
      <w:pPr>
        <w:suppressLineNumbers/>
        <w:spacing w:after="120" w:line="23" w:lineRule="atLeast"/>
        <w:rPr>
          <w:b/>
          <w:bCs/>
          <w:sz w:val="22"/>
          <w:szCs w:val="22"/>
        </w:rPr>
      </w:pPr>
      <w:r w:rsidRPr="00F67C37">
        <w:rPr>
          <w:b/>
          <w:bCs/>
          <w:sz w:val="22"/>
          <w:szCs w:val="22"/>
        </w:rPr>
        <w:t>Zwanym dalej Zamawiającym</w:t>
      </w:r>
    </w:p>
    <w:p w14:paraId="3B082309" w14:textId="14DD7DEE" w:rsidR="00F0309C" w:rsidRPr="007316D4" w:rsidRDefault="00F0309C" w:rsidP="007316D4">
      <w:pPr>
        <w:spacing w:line="23" w:lineRule="atLeast"/>
        <w:rPr>
          <w:sz w:val="22"/>
          <w:szCs w:val="22"/>
        </w:rPr>
      </w:pPr>
      <w:r w:rsidRPr="007316D4">
        <w:rPr>
          <w:rFonts w:eastAsia="Andale Sans UI"/>
          <w:b/>
          <w:bCs/>
          <w:sz w:val="22"/>
          <w:szCs w:val="22"/>
          <w:lang w:bidi="en-US"/>
        </w:rPr>
        <w:t>Adres do korespondencji:</w:t>
      </w:r>
    </w:p>
    <w:p w14:paraId="4234D714" w14:textId="77777777" w:rsidR="00F0309C" w:rsidRPr="007316D4" w:rsidRDefault="00F0309C" w:rsidP="007316D4">
      <w:pPr>
        <w:spacing w:line="23" w:lineRule="atLeast"/>
        <w:rPr>
          <w:rFonts w:eastAsia="Andale Sans UI"/>
          <w:bCs/>
          <w:sz w:val="22"/>
          <w:szCs w:val="22"/>
          <w:lang w:bidi="en-US"/>
        </w:rPr>
      </w:pPr>
      <w:r w:rsidRPr="007316D4">
        <w:rPr>
          <w:rFonts w:eastAsia="Andale Sans UI"/>
          <w:bCs/>
          <w:sz w:val="22"/>
          <w:szCs w:val="22"/>
          <w:lang w:bidi="en-US"/>
        </w:rPr>
        <w:t>Urząd Gminy w  Psarach</w:t>
      </w:r>
    </w:p>
    <w:p w14:paraId="002BE6B2" w14:textId="77777777" w:rsidR="00F0309C" w:rsidRPr="007316D4" w:rsidRDefault="00F0309C" w:rsidP="007316D4">
      <w:pPr>
        <w:spacing w:line="23" w:lineRule="atLeast"/>
        <w:rPr>
          <w:rFonts w:eastAsia="Andale Sans UI"/>
          <w:bCs/>
          <w:sz w:val="22"/>
          <w:szCs w:val="22"/>
          <w:lang w:bidi="en-US"/>
        </w:rPr>
      </w:pPr>
      <w:r w:rsidRPr="007316D4">
        <w:rPr>
          <w:rFonts w:eastAsia="Andale Sans UI"/>
          <w:bCs/>
          <w:sz w:val="22"/>
          <w:szCs w:val="22"/>
          <w:lang w:bidi="en-US"/>
        </w:rPr>
        <w:t>ul. Malinowicka 4</w:t>
      </w:r>
    </w:p>
    <w:p w14:paraId="2F3DF8A2" w14:textId="77777777" w:rsidR="00F0309C" w:rsidRPr="007316D4" w:rsidRDefault="00F0309C" w:rsidP="007316D4">
      <w:pPr>
        <w:spacing w:line="23" w:lineRule="atLeast"/>
        <w:rPr>
          <w:rFonts w:eastAsia="Andale Sans UI"/>
          <w:bCs/>
          <w:sz w:val="22"/>
          <w:szCs w:val="22"/>
          <w:lang w:val="en-US" w:bidi="en-US"/>
        </w:rPr>
      </w:pPr>
      <w:r w:rsidRPr="007316D4">
        <w:rPr>
          <w:rFonts w:eastAsia="Andale Sans UI"/>
          <w:bCs/>
          <w:sz w:val="22"/>
          <w:szCs w:val="22"/>
          <w:lang w:val="en-US" w:bidi="en-US"/>
        </w:rPr>
        <w:t>42-512 Psary</w:t>
      </w:r>
    </w:p>
    <w:p w14:paraId="77781AA5" w14:textId="77777777" w:rsidR="00F0309C" w:rsidRPr="007316D4" w:rsidRDefault="00F0309C" w:rsidP="007316D4">
      <w:pPr>
        <w:spacing w:line="23" w:lineRule="atLeast"/>
        <w:rPr>
          <w:sz w:val="22"/>
          <w:szCs w:val="22"/>
          <w:lang w:val="en-US"/>
        </w:rPr>
      </w:pPr>
      <w:r w:rsidRPr="007316D4">
        <w:rPr>
          <w:rFonts w:eastAsia="Andale Sans UI"/>
          <w:bCs/>
          <w:sz w:val="22"/>
          <w:szCs w:val="22"/>
          <w:lang w:val="en-US" w:bidi="en-US"/>
        </w:rPr>
        <w:t>Tel./fax: 32 294 49 21, 32 294 49 01</w:t>
      </w:r>
    </w:p>
    <w:p w14:paraId="55A31238" w14:textId="77777777" w:rsidR="00F0309C" w:rsidRPr="007316D4" w:rsidRDefault="00FB1EB0" w:rsidP="007316D4">
      <w:pPr>
        <w:spacing w:line="23" w:lineRule="atLeast"/>
        <w:rPr>
          <w:sz w:val="22"/>
          <w:szCs w:val="22"/>
          <w:lang w:val="en-US"/>
        </w:rPr>
      </w:pPr>
      <w:hyperlink r:id="rId9" w:history="1">
        <w:r w:rsidR="00F0309C" w:rsidRPr="007316D4">
          <w:rPr>
            <w:rStyle w:val="Hipercze"/>
            <w:rFonts w:eastAsia="Andale Sans UI"/>
            <w:bCs/>
            <w:sz w:val="22"/>
            <w:szCs w:val="22"/>
            <w:lang w:val="en-US"/>
          </w:rPr>
          <w:t>www.psary.pl</w:t>
        </w:r>
      </w:hyperlink>
    </w:p>
    <w:p w14:paraId="6BFEC5EF" w14:textId="77777777" w:rsidR="00F0309C" w:rsidRPr="007316D4" w:rsidRDefault="00FB1EB0" w:rsidP="007316D4">
      <w:pPr>
        <w:spacing w:line="23" w:lineRule="atLeast"/>
        <w:rPr>
          <w:sz w:val="22"/>
          <w:szCs w:val="22"/>
          <w:lang w:val="en-US"/>
        </w:rPr>
      </w:pPr>
      <w:hyperlink r:id="rId10" w:history="1">
        <w:r w:rsidR="00F0309C" w:rsidRPr="007316D4">
          <w:rPr>
            <w:rStyle w:val="Hipercze"/>
            <w:rFonts w:eastAsia="Andale Sans UI"/>
            <w:bCs/>
            <w:sz w:val="22"/>
            <w:szCs w:val="22"/>
            <w:lang w:val="en-US"/>
          </w:rPr>
          <w:t>www.bip.psary.pl</w:t>
        </w:r>
      </w:hyperlink>
    </w:p>
    <w:p w14:paraId="27FC48A1" w14:textId="77777777" w:rsidR="00F0309C" w:rsidRPr="007316D4" w:rsidRDefault="00F0309C" w:rsidP="007316D4">
      <w:pPr>
        <w:spacing w:after="600" w:line="23" w:lineRule="atLeast"/>
        <w:rPr>
          <w:sz w:val="22"/>
          <w:szCs w:val="22"/>
          <w:lang w:val="en-US"/>
        </w:rPr>
      </w:pPr>
      <w:r w:rsidRPr="007316D4">
        <w:rPr>
          <w:rFonts w:eastAsia="Andale Sans UI"/>
          <w:bCs/>
          <w:sz w:val="22"/>
          <w:szCs w:val="22"/>
          <w:lang w:val="en-US" w:bidi="en-US"/>
        </w:rPr>
        <w:t xml:space="preserve">e-mail: </w:t>
      </w:r>
      <w:hyperlink r:id="rId11" w:history="1">
        <w:r w:rsidRPr="007316D4">
          <w:rPr>
            <w:rFonts w:eastAsia="Andale Sans UI"/>
            <w:bCs/>
            <w:color w:val="000080"/>
            <w:sz w:val="22"/>
            <w:szCs w:val="22"/>
            <w:u w:val="single"/>
            <w:lang w:val="en-US"/>
          </w:rPr>
          <w:t>urzad@psary.pl</w:t>
        </w:r>
      </w:hyperlink>
    </w:p>
    <w:p w14:paraId="147B040F" w14:textId="77777777" w:rsidR="00AA6A22" w:rsidRPr="007316D4" w:rsidRDefault="00AA6A22" w:rsidP="007316D4">
      <w:pPr>
        <w:pBdr>
          <w:bottom w:val="single" w:sz="4" w:space="1" w:color="auto"/>
        </w:pBdr>
        <w:tabs>
          <w:tab w:val="left" w:pos="567"/>
        </w:tabs>
        <w:spacing w:after="120" w:line="23" w:lineRule="atLeast"/>
        <w:rPr>
          <w:b/>
          <w:sz w:val="22"/>
          <w:szCs w:val="22"/>
        </w:rPr>
      </w:pPr>
      <w:r w:rsidRPr="007316D4">
        <w:rPr>
          <w:b/>
          <w:sz w:val="22"/>
          <w:szCs w:val="22"/>
        </w:rPr>
        <w:t>ROZDZIAŁ II.</w:t>
      </w:r>
      <w:r w:rsidRPr="007316D4">
        <w:rPr>
          <w:b/>
          <w:sz w:val="22"/>
          <w:szCs w:val="22"/>
        </w:rPr>
        <w:tab/>
        <w:t>TRYB UDZIELENIA ZAMÓWIENIA PUBLICZNEGO</w:t>
      </w:r>
    </w:p>
    <w:p w14:paraId="7C63E42B" w14:textId="77777777" w:rsidR="007316D4" w:rsidRPr="00002174" w:rsidRDefault="007316D4" w:rsidP="00B13541">
      <w:pPr>
        <w:pStyle w:val="Standard"/>
        <w:numPr>
          <w:ilvl w:val="0"/>
          <w:numId w:val="67"/>
        </w:numPr>
        <w:tabs>
          <w:tab w:val="left" w:pos="-20650"/>
        </w:tabs>
        <w:suppressAutoHyphens w:val="0"/>
        <w:spacing w:after="120" w:line="276" w:lineRule="auto"/>
        <w:ind w:left="567" w:hanging="567"/>
        <w:rPr>
          <w:sz w:val="22"/>
        </w:rPr>
      </w:pPr>
      <w:r w:rsidRPr="00002174">
        <w:rPr>
          <w:sz w:val="22"/>
        </w:rPr>
        <w:t>Postępowanie o udzielenie zamówienia publicznego prowadzone jest w trybie przetargu</w:t>
      </w:r>
      <w:r w:rsidRPr="00002174">
        <w:rPr>
          <w:sz w:val="22"/>
        </w:rPr>
        <w:br/>
        <w:t xml:space="preserve">nieograniczonego na podstawie art. 39 i następne ustawy Pzp tj.: zgodnie z przepisami ustawy </w:t>
      </w:r>
      <w:r w:rsidRPr="00002174">
        <w:rPr>
          <w:sz w:val="22"/>
        </w:rPr>
        <w:br/>
      </w:r>
      <w:r w:rsidRPr="00002174">
        <w:rPr>
          <w:bCs/>
          <w:sz w:val="22"/>
        </w:rPr>
        <w:t>z dnia 29 stycznia 2004 r. Prawo zamówień publicznych (t.j. Dz. U. z 2019 r., poz. 1843 z późn. zm.), zwaną w dalszej części „Pzp” lub „ustawą”.</w:t>
      </w:r>
    </w:p>
    <w:p w14:paraId="1F354959" w14:textId="364556E4" w:rsidR="007316D4" w:rsidRPr="00002174" w:rsidRDefault="007316D4" w:rsidP="00B13541">
      <w:pPr>
        <w:pStyle w:val="Standard"/>
        <w:numPr>
          <w:ilvl w:val="0"/>
          <w:numId w:val="67"/>
        </w:numPr>
        <w:tabs>
          <w:tab w:val="left" w:pos="-20650"/>
        </w:tabs>
        <w:suppressAutoHyphens w:val="0"/>
        <w:spacing w:after="120" w:line="276" w:lineRule="auto"/>
        <w:ind w:left="567" w:hanging="567"/>
        <w:rPr>
          <w:sz w:val="22"/>
        </w:rPr>
      </w:pPr>
      <w:r w:rsidRPr="00002174">
        <w:rPr>
          <w:bCs/>
          <w:sz w:val="22"/>
        </w:rPr>
        <w:t>Wartość szacunkowa zamówienia nie przekracza wyrażonej w złotych równowartości kwoty</w:t>
      </w:r>
      <w:r w:rsidRPr="00002174">
        <w:rPr>
          <w:bCs/>
          <w:sz w:val="22"/>
        </w:rPr>
        <w:br/>
        <w:t xml:space="preserve">określonej w przepisach wydanych na podstawie art. 11 ust. 8 Pzp dla </w:t>
      </w:r>
      <w:r w:rsidR="008B2C76">
        <w:rPr>
          <w:bCs/>
          <w:sz w:val="22"/>
        </w:rPr>
        <w:t>dostaw</w:t>
      </w:r>
      <w:r w:rsidRPr="00002174">
        <w:rPr>
          <w:bCs/>
          <w:sz w:val="22"/>
        </w:rPr>
        <w:t>.</w:t>
      </w:r>
    </w:p>
    <w:p w14:paraId="5A4B9B65" w14:textId="77777777" w:rsidR="007316D4" w:rsidRPr="00002174" w:rsidRDefault="007316D4" w:rsidP="00B13541">
      <w:pPr>
        <w:pStyle w:val="Standard"/>
        <w:numPr>
          <w:ilvl w:val="0"/>
          <w:numId w:val="67"/>
        </w:numPr>
        <w:tabs>
          <w:tab w:val="left" w:pos="-20650"/>
        </w:tabs>
        <w:suppressAutoHyphens w:val="0"/>
        <w:spacing w:after="120" w:line="276" w:lineRule="auto"/>
        <w:ind w:left="567" w:hanging="567"/>
        <w:rPr>
          <w:sz w:val="22"/>
        </w:rPr>
      </w:pPr>
      <w:r w:rsidRPr="00002174">
        <w:rPr>
          <w:bCs/>
          <w:sz w:val="22"/>
        </w:rPr>
        <w:t xml:space="preserve">Wszelkie informacje dotyczące niniejszego postępowania o udzielenie zamówienia </w:t>
      </w:r>
      <w:r w:rsidRPr="00002174">
        <w:rPr>
          <w:bCs/>
          <w:sz w:val="22"/>
        </w:rPr>
        <w:br/>
        <w:t xml:space="preserve">publicznego będą zamieszczane na oficjalnej stronie Urzędu Gminy w Psarach: </w:t>
      </w:r>
    </w:p>
    <w:p w14:paraId="21955726" w14:textId="77777777" w:rsidR="007316D4" w:rsidRPr="00002174" w:rsidRDefault="007316D4" w:rsidP="00B13541">
      <w:pPr>
        <w:widowControl w:val="0"/>
        <w:numPr>
          <w:ilvl w:val="1"/>
          <w:numId w:val="68"/>
        </w:numPr>
        <w:tabs>
          <w:tab w:val="left" w:pos="-31680"/>
          <w:tab w:val="left" w:pos="-31680"/>
          <w:tab w:val="left" w:pos="-31680"/>
        </w:tabs>
        <w:suppressAutoHyphens/>
        <w:autoSpaceDE w:val="0"/>
        <w:autoSpaceDN w:val="0"/>
        <w:spacing w:after="120" w:line="23" w:lineRule="atLeast"/>
        <w:rPr>
          <w:i/>
          <w:iCs/>
          <w:sz w:val="22"/>
          <w:szCs w:val="22"/>
        </w:rPr>
      </w:pPr>
      <w:r w:rsidRPr="00002174">
        <w:rPr>
          <w:sz w:val="22"/>
          <w:szCs w:val="22"/>
        </w:rPr>
        <w:t>na stronie internetowej Zamawiająceg</w:t>
      </w:r>
      <w:r w:rsidRPr="00002174">
        <w:rPr>
          <w:iCs/>
          <w:sz w:val="22"/>
          <w:szCs w:val="22"/>
        </w:rPr>
        <w:t xml:space="preserve">o </w:t>
      </w:r>
      <w:hyperlink r:id="rId12" w:history="1">
        <w:r w:rsidRPr="00002174">
          <w:rPr>
            <w:b/>
            <w:i/>
            <w:iCs/>
            <w:color w:val="0000FF"/>
            <w:sz w:val="22"/>
            <w:szCs w:val="22"/>
            <w:u w:val="single"/>
          </w:rPr>
          <w:t>www.bip.psary.pl</w:t>
        </w:r>
      </w:hyperlink>
      <w:r w:rsidRPr="00002174">
        <w:rPr>
          <w:b/>
          <w:i/>
          <w:iCs/>
          <w:color w:val="0000FF"/>
          <w:sz w:val="22"/>
          <w:szCs w:val="22"/>
          <w:u w:val="single"/>
        </w:rPr>
        <w:t xml:space="preserve"> </w:t>
      </w:r>
    </w:p>
    <w:p w14:paraId="793CFE08" w14:textId="77777777" w:rsidR="007316D4" w:rsidRPr="00002174" w:rsidRDefault="007316D4" w:rsidP="007316D4">
      <w:pPr>
        <w:widowControl w:val="0"/>
        <w:suppressAutoHyphens/>
        <w:autoSpaceDE w:val="0"/>
        <w:autoSpaceDN w:val="0"/>
        <w:spacing w:after="120" w:line="23" w:lineRule="atLeast"/>
        <w:ind w:left="1440"/>
        <w:rPr>
          <w:b/>
          <w:sz w:val="22"/>
          <w:szCs w:val="22"/>
          <w:u w:val="single"/>
        </w:rPr>
      </w:pPr>
      <w:r w:rsidRPr="00002174">
        <w:rPr>
          <w:b/>
          <w:sz w:val="22"/>
          <w:szCs w:val="22"/>
          <w:u w:val="single"/>
        </w:rPr>
        <w:t xml:space="preserve">z przekierowaniem na platformę zakupową: </w:t>
      </w:r>
      <w:hyperlink r:id="rId13" w:history="1">
        <w:r w:rsidRPr="00002174">
          <w:rPr>
            <w:rFonts w:eastAsia="Andale Sans UI"/>
            <w:b/>
            <w:i/>
            <w:iCs/>
            <w:color w:val="0000FF"/>
            <w:sz w:val="22"/>
            <w:szCs w:val="22"/>
            <w:u w:val="single"/>
          </w:rPr>
          <w:t>https://platformazakupowa.pl/pn/psary</w:t>
        </w:r>
      </w:hyperlink>
    </w:p>
    <w:p w14:paraId="33EA5FB5" w14:textId="77777777" w:rsidR="007316D4" w:rsidRPr="00002174" w:rsidRDefault="007316D4" w:rsidP="00B13541">
      <w:pPr>
        <w:widowControl w:val="0"/>
        <w:numPr>
          <w:ilvl w:val="1"/>
          <w:numId w:val="68"/>
        </w:numPr>
        <w:tabs>
          <w:tab w:val="left" w:pos="-31680"/>
          <w:tab w:val="left" w:pos="-31680"/>
          <w:tab w:val="left" w:pos="-31680"/>
        </w:tabs>
        <w:autoSpaceDE w:val="0"/>
        <w:autoSpaceDN w:val="0"/>
        <w:spacing w:after="120" w:line="23" w:lineRule="atLeast"/>
        <w:rPr>
          <w:sz w:val="22"/>
          <w:szCs w:val="22"/>
        </w:rPr>
      </w:pPr>
      <w:r w:rsidRPr="00002174">
        <w:rPr>
          <w:sz w:val="22"/>
          <w:szCs w:val="22"/>
        </w:rPr>
        <w:t>na tablicy ogłoszeń Zamawiającego.</w:t>
      </w:r>
    </w:p>
    <w:p w14:paraId="416684AF" w14:textId="77777777" w:rsidR="007316D4" w:rsidRPr="00002174" w:rsidRDefault="007316D4" w:rsidP="00B13541">
      <w:pPr>
        <w:pStyle w:val="Standard"/>
        <w:numPr>
          <w:ilvl w:val="0"/>
          <w:numId w:val="67"/>
        </w:numPr>
        <w:tabs>
          <w:tab w:val="left" w:pos="-20650"/>
        </w:tabs>
        <w:suppressAutoHyphens w:val="0"/>
        <w:spacing w:after="120" w:line="276" w:lineRule="auto"/>
        <w:ind w:left="567" w:hanging="567"/>
        <w:rPr>
          <w:sz w:val="22"/>
        </w:rPr>
      </w:pPr>
      <w:r w:rsidRPr="00002174">
        <w:rPr>
          <w:sz w:val="22"/>
        </w:rPr>
        <w:t>Ogłoszenie o przetargu nieograniczonym zostało zamieszczone:</w:t>
      </w:r>
    </w:p>
    <w:p w14:paraId="14FD16ED" w14:textId="77777777" w:rsidR="007316D4" w:rsidRPr="00002174" w:rsidRDefault="007316D4" w:rsidP="00B13541">
      <w:pPr>
        <w:widowControl w:val="0"/>
        <w:numPr>
          <w:ilvl w:val="1"/>
          <w:numId w:val="69"/>
        </w:numPr>
        <w:tabs>
          <w:tab w:val="left" w:pos="1287"/>
          <w:tab w:val="left" w:pos="2727"/>
        </w:tabs>
        <w:suppressAutoHyphens/>
        <w:autoSpaceDE w:val="0"/>
        <w:spacing w:after="120" w:line="23" w:lineRule="atLeast"/>
        <w:ind w:left="1418" w:hanging="284"/>
        <w:rPr>
          <w:sz w:val="22"/>
          <w:szCs w:val="22"/>
        </w:rPr>
      </w:pPr>
      <w:r w:rsidRPr="00002174">
        <w:rPr>
          <w:sz w:val="22"/>
          <w:szCs w:val="22"/>
        </w:rPr>
        <w:t>w Biuletynie Zamówień Publicznych,</w:t>
      </w:r>
    </w:p>
    <w:p w14:paraId="4C654469" w14:textId="77777777" w:rsidR="007316D4" w:rsidRPr="00002174" w:rsidRDefault="007316D4" w:rsidP="00B13541">
      <w:pPr>
        <w:widowControl w:val="0"/>
        <w:numPr>
          <w:ilvl w:val="1"/>
          <w:numId w:val="69"/>
        </w:numPr>
        <w:tabs>
          <w:tab w:val="left" w:pos="1287"/>
          <w:tab w:val="left" w:pos="2727"/>
        </w:tabs>
        <w:suppressAutoHyphens/>
        <w:autoSpaceDE w:val="0"/>
        <w:spacing w:after="120" w:line="23" w:lineRule="atLeast"/>
        <w:ind w:left="1418" w:hanging="284"/>
        <w:rPr>
          <w:sz w:val="22"/>
          <w:szCs w:val="22"/>
        </w:rPr>
      </w:pPr>
      <w:r w:rsidRPr="00002174">
        <w:rPr>
          <w:sz w:val="22"/>
          <w:szCs w:val="22"/>
        </w:rPr>
        <w:t>na stronie internetowej Zamawiająceg</w:t>
      </w:r>
      <w:r w:rsidRPr="00002174">
        <w:rPr>
          <w:i/>
          <w:iCs/>
          <w:sz w:val="22"/>
          <w:szCs w:val="22"/>
        </w:rPr>
        <w:t xml:space="preserve">o </w:t>
      </w:r>
      <w:hyperlink r:id="rId14" w:history="1">
        <w:r w:rsidRPr="00002174">
          <w:rPr>
            <w:b/>
            <w:i/>
            <w:iCs/>
            <w:color w:val="0000FF"/>
            <w:sz w:val="22"/>
            <w:szCs w:val="22"/>
            <w:u w:val="single"/>
          </w:rPr>
          <w:t>www.bip.psary.pl</w:t>
        </w:r>
      </w:hyperlink>
    </w:p>
    <w:p w14:paraId="63FE4077" w14:textId="77777777" w:rsidR="007316D4" w:rsidRPr="00002174" w:rsidRDefault="007316D4" w:rsidP="007316D4">
      <w:pPr>
        <w:widowControl w:val="0"/>
        <w:suppressAutoHyphens/>
        <w:autoSpaceDE w:val="0"/>
        <w:autoSpaceDN w:val="0"/>
        <w:spacing w:after="120" w:line="23" w:lineRule="atLeast"/>
        <w:ind w:left="426" w:firstLine="708"/>
        <w:rPr>
          <w:b/>
          <w:i/>
          <w:iCs/>
          <w:color w:val="0000FF"/>
          <w:sz w:val="22"/>
          <w:szCs w:val="22"/>
          <w:u w:val="single"/>
        </w:rPr>
      </w:pPr>
      <w:r w:rsidRPr="00002174">
        <w:rPr>
          <w:b/>
          <w:sz w:val="22"/>
          <w:szCs w:val="22"/>
          <w:u w:val="single"/>
        </w:rPr>
        <w:t>z przekierowaniem na platformę zakupową</w:t>
      </w:r>
      <w:r w:rsidRPr="00002174">
        <w:rPr>
          <w:b/>
          <w:i/>
          <w:iCs/>
          <w:color w:val="0000FF"/>
          <w:sz w:val="22"/>
          <w:szCs w:val="22"/>
          <w:u w:val="single"/>
        </w:rPr>
        <w:t xml:space="preserve">: </w:t>
      </w:r>
      <w:hyperlink r:id="rId15" w:history="1">
        <w:r w:rsidRPr="00002174">
          <w:rPr>
            <w:rFonts w:eastAsia="Andale Sans UI"/>
            <w:b/>
            <w:i/>
            <w:iCs/>
            <w:color w:val="0000FF"/>
            <w:sz w:val="22"/>
            <w:szCs w:val="22"/>
            <w:u w:val="single"/>
          </w:rPr>
          <w:t>https://platformazakupowa.pl/pn/psary</w:t>
        </w:r>
      </w:hyperlink>
    </w:p>
    <w:p w14:paraId="2BFC0AA5" w14:textId="77777777" w:rsidR="007316D4" w:rsidRPr="00002174" w:rsidRDefault="007316D4" w:rsidP="00B13541">
      <w:pPr>
        <w:widowControl w:val="0"/>
        <w:numPr>
          <w:ilvl w:val="1"/>
          <w:numId w:val="69"/>
        </w:numPr>
        <w:tabs>
          <w:tab w:val="left" w:pos="1287"/>
          <w:tab w:val="left" w:pos="2727"/>
        </w:tabs>
        <w:suppressAutoHyphens/>
        <w:autoSpaceDE w:val="0"/>
        <w:spacing w:after="120" w:line="23" w:lineRule="atLeast"/>
        <w:ind w:left="1418" w:hanging="284"/>
        <w:rPr>
          <w:sz w:val="22"/>
          <w:szCs w:val="22"/>
        </w:rPr>
      </w:pPr>
      <w:r w:rsidRPr="00002174">
        <w:rPr>
          <w:sz w:val="22"/>
          <w:szCs w:val="22"/>
        </w:rPr>
        <w:t>na tablicy ogłoszeń Zamawiającego.</w:t>
      </w:r>
    </w:p>
    <w:p w14:paraId="7F31279E" w14:textId="77777777" w:rsidR="007316D4" w:rsidRPr="00002174" w:rsidRDefault="007316D4" w:rsidP="00B13541">
      <w:pPr>
        <w:numPr>
          <w:ilvl w:val="0"/>
          <w:numId w:val="70"/>
        </w:numPr>
        <w:tabs>
          <w:tab w:val="left" w:pos="-20083"/>
        </w:tabs>
        <w:autoSpaceDN w:val="0"/>
        <w:spacing w:after="120" w:line="23" w:lineRule="atLeast"/>
        <w:ind w:left="567" w:hanging="567"/>
        <w:jc w:val="left"/>
        <w:textAlignment w:val="baseline"/>
        <w:rPr>
          <w:kern w:val="3"/>
          <w:sz w:val="22"/>
          <w:szCs w:val="22"/>
          <w:lang w:eastAsia="zh-CN"/>
        </w:rPr>
      </w:pPr>
      <w:r w:rsidRPr="00002174">
        <w:rPr>
          <w:kern w:val="3"/>
          <w:sz w:val="22"/>
          <w:szCs w:val="22"/>
          <w:lang w:eastAsia="zh-CN"/>
        </w:rPr>
        <w:lastRenderedPageBreak/>
        <w:t xml:space="preserve">Ogłoszenie o zamówieniu, Specyfikacja Istotnych Warunków Zamówienia  wraz z załącznikami udostępnione zostało na stronie internetowej Zamawiającego </w:t>
      </w:r>
      <w:hyperlink r:id="rId16" w:history="1">
        <w:r w:rsidRPr="00002174">
          <w:rPr>
            <w:i/>
            <w:kern w:val="3"/>
            <w:sz w:val="22"/>
            <w:szCs w:val="22"/>
            <w:u w:val="single"/>
            <w:lang w:eastAsia="zh-CN"/>
          </w:rPr>
          <w:t>www.bip.psary.pl</w:t>
        </w:r>
      </w:hyperlink>
      <w:r w:rsidRPr="00002174">
        <w:rPr>
          <w:i/>
          <w:kern w:val="3"/>
          <w:sz w:val="22"/>
          <w:szCs w:val="22"/>
          <w:lang w:eastAsia="zh-CN"/>
        </w:rPr>
        <w:t xml:space="preserve"> </w:t>
      </w:r>
      <w:r w:rsidRPr="00002174">
        <w:rPr>
          <w:i/>
          <w:kern w:val="3"/>
          <w:sz w:val="22"/>
          <w:szCs w:val="22"/>
          <w:lang w:eastAsia="zh-CN"/>
        </w:rPr>
        <w:br/>
      </w:r>
      <w:r w:rsidRPr="00002174">
        <w:rPr>
          <w:b/>
          <w:i/>
          <w:iCs/>
          <w:color w:val="0000FF"/>
          <w:kern w:val="3"/>
          <w:sz w:val="22"/>
          <w:szCs w:val="22"/>
          <w:u w:val="single"/>
          <w:lang w:eastAsia="zh-CN"/>
        </w:rPr>
        <w:t xml:space="preserve">z przekierowaniem na platformę zakupową: </w:t>
      </w:r>
      <w:hyperlink r:id="rId17" w:history="1">
        <w:r w:rsidRPr="00002174">
          <w:rPr>
            <w:rFonts w:eastAsia="Andale Sans UI"/>
            <w:b/>
            <w:i/>
            <w:iCs/>
            <w:color w:val="0000FF"/>
            <w:kern w:val="3"/>
            <w:sz w:val="22"/>
            <w:szCs w:val="22"/>
            <w:u w:val="single"/>
            <w:lang w:eastAsia="zh-CN"/>
          </w:rPr>
          <w:t>https://platformazakupowa.pl/pn/psary</w:t>
        </w:r>
      </w:hyperlink>
      <w:r w:rsidRPr="00002174">
        <w:rPr>
          <w:rFonts w:eastAsia="Andale Sans UI"/>
          <w:b/>
          <w:i/>
          <w:iCs/>
          <w:color w:val="0000FF"/>
          <w:kern w:val="3"/>
          <w:sz w:val="22"/>
          <w:szCs w:val="22"/>
          <w:u w:val="single"/>
          <w:lang w:eastAsia="zh-CN"/>
        </w:rPr>
        <w:t xml:space="preserve"> </w:t>
      </w:r>
    </w:p>
    <w:p w14:paraId="1BC9C3C6" w14:textId="77777777" w:rsidR="007316D4" w:rsidRPr="00002174" w:rsidRDefault="007316D4" w:rsidP="007316D4">
      <w:pPr>
        <w:tabs>
          <w:tab w:val="left" w:pos="-20083"/>
        </w:tabs>
        <w:autoSpaceDN w:val="0"/>
        <w:spacing w:after="120" w:line="23" w:lineRule="atLeast"/>
        <w:ind w:left="567"/>
        <w:textAlignment w:val="baseline"/>
        <w:rPr>
          <w:kern w:val="3"/>
          <w:sz w:val="22"/>
          <w:szCs w:val="22"/>
          <w:lang w:eastAsia="zh-CN"/>
        </w:rPr>
      </w:pPr>
      <w:r w:rsidRPr="00002174">
        <w:rPr>
          <w:kern w:val="3"/>
          <w:sz w:val="22"/>
          <w:szCs w:val="22"/>
          <w:lang w:eastAsia="zh-CN"/>
        </w:rPr>
        <w:t>od dnia publikacji Ogłoszenia o zamówieniu w Biuletynie Zamówień Publicznych – do upływu terminu składania ofert.</w:t>
      </w:r>
    </w:p>
    <w:p w14:paraId="266841A6" w14:textId="77777777" w:rsidR="007316D4" w:rsidRPr="00002174" w:rsidRDefault="007316D4" w:rsidP="00B13541">
      <w:pPr>
        <w:numPr>
          <w:ilvl w:val="0"/>
          <w:numId w:val="70"/>
        </w:numPr>
        <w:tabs>
          <w:tab w:val="left" w:pos="-20083"/>
        </w:tabs>
        <w:autoSpaceDN w:val="0"/>
        <w:spacing w:after="120" w:line="23" w:lineRule="atLeast"/>
        <w:ind w:left="567" w:hanging="567"/>
        <w:textAlignment w:val="baseline"/>
        <w:rPr>
          <w:kern w:val="3"/>
          <w:sz w:val="22"/>
          <w:szCs w:val="22"/>
          <w:lang w:eastAsia="zh-CN"/>
        </w:rPr>
      </w:pPr>
      <w:r w:rsidRPr="00002174">
        <w:rPr>
          <w:b/>
          <w:snapToGrid w:val="0"/>
          <w:sz w:val="22"/>
          <w:lang w:eastAsia="ar-SA"/>
        </w:rPr>
        <w:t>Niniejsze postępowanie prowadzone jest w oparciu o art. 24aa ustawy Pzp – tzw. procedura odwrócona.</w:t>
      </w:r>
      <w:r w:rsidRPr="00002174">
        <w:rPr>
          <w:snapToGrid w:val="0"/>
          <w:sz w:val="22"/>
          <w:lang w:eastAsia="ar-SA"/>
        </w:rPr>
        <w:t xml:space="preserve">                                    </w:t>
      </w:r>
      <w:r w:rsidRPr="00002174">
        <w:rPr>
          <w:snapToGrid w:val="0"/>
          <w:sz w:val="22"/>
          <w:lang w:eastAsia="ar-SA"/>
        </w:rPr>
        <w:br/>
      </w:r>
      <w:r w:rsidRPr="00002174">
        <w:rPr>
          <w:rFonts w:eastAsia="Calibri"/>
          <w:kern w:val="3"/>
          <w:sz w:val="22"/>
          <w:szCs w:val="22"/>
          <w:lang w:eastAsia="zh-CN"/>
        </w:rPr>
        <w:t>Zgodnie z art. 24aa ust. 1 Pzp, Zamawiający w niniejszym postępowaniu najpierw</w:t>
      </w:r>
      <w:r w:rsidRPr="00002174">
        <w:rPr>
          <w:rFonts w:eastAsia="Calibri"/>
          <w:kern w:val="3"/>
          <w:sz w:val="22"/>
          <w:szCs w:val="22"/>
          <w:lang w:eastAsia="zh-CN"/>
        </w:rPr>
        <w:br/>
        <w:t>dokona oceny ofert, a następnie zbada, czy Wykonawca, którego oferta została oceniona jako</w:t>
      </w:r>
      <w:r w:rsidRPr="00002174">
        <w:rPr>
          <w:rFonts w:eastAsia="Calibri"/>
          <w:kern w:val="3"/>
          <w:sz w:val="22"/>
          <w:szCs w:val="22"/>
          <w:lang w:eastAsia="zh-CN"/>
        </w:rPr>
        <w:br/>
        <w:t>najkorzystniejsza, nie podlega wykluczeniu oraz spełnia warunki udziału w postępowaniu.</w:t>
      </w:r>
    </w:p>
    <w:p w14:paraId="08AB320F" w14:textId="77777777" w:rsidR="007316D4" w:rsidRPr="00002174" w:rsidRDefault="007316D4" w:rsidP="00B13541">
      <w:pPr>
        <w:numPr>
          <w:ilvl w:val="0"/>
          <w:numId w:val="70"/>
        </w:numPr>
        <w:tabs>
          <w:tab w:val="left" w:pos="-20083"/>
        </w:tabs>
        <w:autoSpaceDN w:val="0"/>
        <w:spacing w:line="240" w:lineRule="auto"/>
        <w:ind w:left="567" w:hanging="567"/>
        <w:textAlignment w:val="baseline"/>
        <w:rPr>
          <w:b/>
          <w:sz w:val="22"/>
          <w:szCs w:val="22"/>
          <w:lang w:eastAsia="zh-CN"/>
        </w:rPr>
      </w:pPr>
      <w:r w:rsidRPr="00002174">
        <w:rPr>
          <w:b/>
          <w:sz w:val="22"/>
          <w:szCs w:val="22"/>
          <w:lang w:eastAsia="zh-CN"/>
        </w:rPr>
        <w:t>Oznaczenie postępowania</w:t>
      </w:r>
    </w:p>
    <w:p w14:paraId="2AAC1822" w14:textId="715C0969" w:rsidR="007316D4" w:rsidRPr="00002174" w:rsidRDefault="007316D4" w:rsidP="007316D4">
      <w:pPr>
        <w:tabs>
          <w:tab w:val="left" w:pos="-20083"/>
        </w:tabs>
        <w:autoSpaceDN w:val="0"/>
        <w:spacing w:after="120" w:line="23" w:lineRule="atLeast"/>
        <w:ind w:left="567"/>
        <w:rPr>
          <w:kern w:val="3"/>
          <w:sz w:val="22"/>
          <w:szCs w:val="22"/>
          <w:lang w:eastAsia="zh-CN"/>
        </w:rPr>
      </w:pPr>
      <w:r w:rsidRPr="00002174">
        <w:rPr>
          <w:sz w:val="22"/>
          <w:szCs w:val="22"/>
          <w:lang w:eastAsia="zh-CN"/>
        </w:rPr>
        <w:t xml:space="preserve">Postępowanie, którego dotyczy niniejszy dokument oznaczone jest znakiem: </w:t>
      </w:r>
      <w:r w:rsidR="00950E4C" w:rsidRPr="00950E4C">
        <w:rPr>
          <w:b/>
          <w:bCs/>
          <w:sz w:val="22"/>
          <w:szCs w:val="22"/>
          <w:lang w:eastAsia="zh-CN"/>
        </w:rPr>
        <w:t>ZP.</w:t>
      </w:r>
      <w:r w:rsidRPr="00950E4C">
        <w:rPr>
          <w:b/>
          <w:bCs/>
          <w:sz w:val="22"/>
          <w:szCs w:val="22"/>
          <w:lang w:eastAsia="zh-CN"/>
        </w:rPr>
        <w:t>OSP.1.2020</w:t>
      </w:r>
      <w:r w:rsidRPr="007316D4">
        <w:rPr>
          <w:b/>
          <w:bCs/>
          <w:sz w:val="22"/>
          <w:szCs w:val="22"/>
          <w:lang w:eastAsia="zh-CN"/>
        </w:rPr>
        <w:t>.</w:t>
      </w:r>
      <w:r w:rsidRPr="00002174">
        <w:rPr>
          <w:sz w:val="22"/>
          <w:szCs w:val="22"/>
          <w:lang w:eastAsia="zh-CN"/>
        </w:rPr>
        <w:t xml:space="preserve"> Wykonawcy powinni we wszelkich kontaktach z Zamawiającym powoływać się na wyżej podane oznaczenie.</w:t>
      </w:r>
    </w:p>
    <w:p w14:paraId="27268A0C" w14:textId="77777777" w:rsidR="007316D4" w:rsidRPr="00002174" w:rsidRDefault="007316D4" w:rsidP="00B13541">
      <w:pPr>
        <w:numPr>
          <w:ilvl w:val="0"/>
          <w:numId w:val="70"/>
        </w:numPr>
        <w:tabs>
          <w:tab w:val="left" w:pos="-20083"/>
        </w:tabs>
        <w:autoSpaceDN w:val="0"/>
        <w:spacing w:line="240" w:lineRule="auto"/>
        <w:ind w:left="567" w:hanging="567"/>
        <w:textAlignment w:val="baseline"/>
        <w:rPr>
          <w:b/>
          <w:sz w:val="22"/>
          <w:szCs w:val="22"/>
          <w:lang w:eastAsia="zh-CN"/>
        </w:rPr>
      </w:pPr>
      <w:r w:rsidRPr="00002174">
        <w:rPr>
          <w:b/>
          <w:sz w:val="22"/>
          <w:szCs w:val="22"/>
          <w:lang w:eastAsia="zh-CN"/>
        </w:rPr>
        <w:t>Źródła dofinansowania</w:t>
      </w:r>
    </w:p>
    <w:p w14:paraId="6EE4242F" w14:textId="4B7E0957" w:rsidR="00F67C37" w:rsidRDefault="00F67C37" w:rsidP="00F67C37">
      <w:pPr>
        <w:pStyle w:val="1PODSTAWnew"/>
        <w:spacing w:line="23" w:lineRule="atLeast"/>
        <w:rPr>
          <w:rFonts w:ascii="Times New Roman" w:hAnsi="Times New Roman" w:cs="Times New Roman"/>
          <w:strike/>
          <w:kern w:val="0"/>
          <w:sz w:val="22"/>
          <w:szCs w:val="22"/>
          <w:lang w:eastAsia="pl-PL"/>
        </w:rPr>
      </w:pPr>
      <w:r w:rsidRPr="00F67C37">
        <w:rPr>
          <w:rFonts w:ascii="Times New Roman" w:hAnsi="Times New Roman" w:cs="Times New Roman"/>
          <w:kern w:val="0"/>
          <w:sz w:val="22"/>
          <w:szCs w:val="22"/>
          <w:lang w:eastAsia="pl-PL"/>
        </w:rPr>
        <w:t>Zamówienie jest współfinansowane ze środków  własnych OSP, Urzędu Gminy Psary,  Ministerstwa Spraw Wewnętrznych i Administracji/KSRG</w:t>
      </w:r>
      <w:r w:rsidR="00B370D3">
        <w:rPr>
          <w:rFonts w:ascii="Times New Roman" w:hAnsi="Times New Roman" w:cs="Times New Roman"/>
          <w:kern w:val="0"/>
          <w:sz w:val="22"/>
          <w:szCs w:val="22"/>
          <w:lang w:eastAsia="pl-PL"/>
        </w:rPr>
        <w:t>.</w:t>
      </w:r>
    </w:p>
    <w:p w14:paraId="77C28660" w14:textId="48DC4398" w:rsidR="00A93244" w:rsidRPr="00A93244" w:rsidRDefault="00A93244" w:rsidP="00A93244">
      <w:pPr>
        <w:numPr>
          <w:ilvl w:val="0"/>
          <w:numId w:val="70"/>
        </w:numPr>
        <w:tabs>
          <w:tab w:val="left" w:pos="-20083"/>
        </w:tabs>
        <w:autoSpaceDN w:val="0"/>
        <w:spacing w:line="240" w:lineRule="auto"/>
        <w:ind w:left="567" w:hanging="567"/>
        <w:textAlignment w:val="baseline"/>
        <w:rPr>
          <w:b/>
          <w:color w:val="FF0000"/>
          <w:sz w:val="22"/>
          <w:szCs w:val="22"/>
          <w:lang w:eastAsia="zh-CN"/>
        </w:rPr>
      </w:pPr>
      <w:r w:rsidRPr="00A93244">
        <w:rPr>
          <w:b/>
          <w:sz w:val="22"/>
          <w:szCs w:val="22"/>
        </w:rPr>
        <w:t xml:space="preserve">Na podstawie </w:t>
      </w:r>
      <w:r w:rsidRPr="00A93244">
        <w:rPr>
          <w:sz w:val="22"/>
          <w:szCs w:val="22"/>
        </w:rPr>
        <w:t xml:space="preserve">Art.93.1a.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t>
      </w:r>
      <w:r w:rsidRPr="00A93244">
        <w:rPr>
          <w:sz w:val="22"/>
          <w:szCs w:val="22"/>
        </w:rPr>
        <w:br/>
        <w:t>w trybie przetargu nieograniczonego, przetargu ograniczonego, negocjacji z ogłoszeniem, dialogu konkurencyjnego, partnerstwa innowacyjnego albo licytacji elektronicznej.</w:t>
      </w:r>
    </w:p>
    <w:p w14:paraId="0302B469" w14:textId="77777777" w:rsidR="00A93244" w:rsidRPr="00A93244" w:rsidRDefault="00A93244" w:rsidP="00A93244">
      <w:pPr>
        <w:tabs>
          <w:tab w:val="left" w:pos="-20083"/>
        </w:tabs>
        <w:autoSpaceDN w:val="0"/>
        <w:spacing w:line="240" w:lineRule="auto"/>
        <w:ind w:left="567"/>
        <w:textAlignment w:val="baseline"/>
        <w:rPr>
          <w:b/>
          <w:color w:val="FF0000"/>
          <w:sz w:val="22"/>
          <w:szCs w:val="22"/>
          <w:lang w:eastAsia="zh-CN"/>
        </w:rPr>
      </w:pPr>
    </w:p>
    <w:p w14:paraId="4265E741" w14:textId="7E968FF0" w:rsidR="007316D4" w:rsidRPr="00002174" w:rsidRDefault="007316D4" w:rsidP="00B13541">
      <w:pPr>
        <w:numPr>
          <w:ilvl w:val="0"/>
          <w:numId w:val="70"/>
        </w:numPr>
        <w:tabs>
          <w:tab w:val="left" w:pos="-20083"/>
        </w:tabs>
        <w:autoSpaceDN w:val="0"/>
        <w:spacing w:line="240" w:lineRule="auto"/>
        <w:ind w:left="567" w:hanging="567"/>
        <w:textAlignment w:val="baseline"/>
        <w:rPr>
          <w:b/>
          <w:color w:val="FF0000"/>
          <w:sz w:val="22"/>
          <w:szCs w:val="22"/>
          <w:lang w:eastAsia="zh-CN"/>
        </w:rPr>
      </w:pPr>
      <w:r w:rsidRPr="00002174">
        <w:rPr>
          <w:rFonts w:eastAsia="Arial"/>
          <w:color w:val="FF0000"/>
          <w:sz w:val="22"/>
          <w:szCs w:val="22"/>
        </w:rPr>
        <w:t xml:space="preserve">Z uwagi na wartość zamówienia (poniżej progów unijnych – w rozumieniu przepisów ustawy Pzp), dopuszczalną formą złożenia oferty oraz oświadczenia z art. 25a ustawy Pzp pozostaje </w:t>
      </w:r>
      <w:r w:rsidRPr="00002174">
        <w:rPr>
          <w:rFonts w:eastAsia="Arial"/>
          <w:color w:val="FF0000"/>
          <w:sz w:val="22"/>
          <w:szCs w:val="22"/>
        </w:rPr>
        <w:br/>
        <w:t xml:space="preserve">w niniejszym postępowaniu forma pisemna. Oznacza to, że ofertę, sporządzoną zgodnie </w:t>
      </w:r>
      <w:r w:rsidRPr="00002174">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Pr="00002174">
        <w:rPr>
          <w:color w:val="FF0000"/>
          <w:sz w:val="22"/>
          <w:szCs w:val="22"/>
        </w:rPr>
        <w:t>pośrednictwem Platformy zakupowej (dalej „Platforma”) dostępnej pod adresem:</w:t>
      </w:r>
    </w:p>
    <w:p w14:paraId="5A656F92" w14:textId="77777777" w:rsidR="007316D4" w:rsidRPr="00002174" w:rsidRDefault="00FB1EB0" w:rsidP="007316D4">
      <w:pPr>
        <w:tabs>
          <w:tab w:val="left" w:pos="-20083"/>
        </w:tabs>
        <w:autoSpaceDN w:val="0"/>
        <w:ind w:left="567"/>
        <w:textAlignment w:val="baseline"/>
        <w:rPr>
          <w:b/>
          <w:bCs/>
          <w:color w:val="0000FF"/>
          <w:sz w:val="22"/>
          <w:szCs w:val="22"/>
          <w:u w:val="single"/>
        </w:rPr>
      </w:pPr>
      <w:hyperlink r:id="rId18" w:history="1">
        <w:r w:rsidR="007316D4" w:rsidRPr="00002174">
          <w:rPr>
            <w:b/>
            <w:bCs/>
            <w:color w:val="0000FF"/>
            <w:sz w:val="22"/>
            <w:szCs w:val="22"/>
          </w:rPr>
          <w:t>https://platformazakupowa.pl/pn/psary</w:t>
        </w:r>
      </w:hyperlink>
      <w:r w:rsidR="007316D4" w:rsidRPr="00002174">
        <w:rPr>
          <w:b/>
          <w:bCs/>
          <w:color w:val="0000FF"/>
          <w:sz w:val="22"/>
          <w:szCs w:val="22"/>
          <w:u w:val="single"/>
        </w:rPr>
        <w:t xml:space="preserve"> </w:t>
      </w:r>
    </w:p>
    <w:p w14:paraId="00760E68" w14:textId="77777777" w:rsidR="007316D4" w:rsidRPr="00002174" w:rsidRDefault="007316D4" w:rsidP="00B13541">
      <w:pPr>
        <w:numPr>
          <w:ilvl w:val="0"/>
          <w:numId w:val="70"/>
        </w:numPr>
        <w:tabs>
          <w:tab w:val="left" w:pos="-20083"/>
        </w:tabs>
        <w:autoSpaceDN w:val="0"/>
        <w:spacing w:line="240" w:lineRule="auto"/>
        <w:ind w:left="567" w:hanging="567"/>
        <w:textAlignment w:val="baseline"/>
        <w:rPr>
          <w:b/>
          <w:color w:val="FF0000"/>
          <w:sz w:val="22"/>
          <w:szCs w:val="22"/>
          <w:lang w:eastAsia="zh-CN"/>
        </w:rPr>
      </w:pPr>
      <w:r w:rsidRPr="00002174">
        <w:rPr>
          <w:b/>
          <w:color w:val="FF0000"/>
          <w:sz w:val="22"/>
          <w:szCs w:val="22"/>
        </w:rPr>
        <w:t xml:space="preserve">Instrukcje korzystania z Platformy </w:t>
      </w:r>
      <w:r w:rsidRPr="00002174">
        <w:rPr>
          <w:color w:val="FF0000"/>
          <w:sz w:val="22"/>
          <w:szCs w:val="22"/>
        </w:rPr>
        <w:t xml:space="preserve">dotyczące w szczególności logowania, składania wniosków </w:t>
      </w:r>
      <w:r w:rsidRPr="00002174">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19">
        <w:r w:rsidRPr="00002174">
          <w:rPr>
            <w:b/>
            <w:bCs/>
            <w:color w:val="0000FF"/>
            <w:sz w:val="22"/>
            <w:szCs w:val="22"/>
            <w:u w:val="single"/>
          </w:rPr>
          <w:t>https://platformazakupowa.pl/strona/45-instrukcje</w:t>
        </w:r>
      </w:hyperlink>
      <w:r w:rsidRPr="00002174">
        <w:rPr>
          <w:b/>
          <w:bCs/>
          <w:color w:val="0000FF"/>
          <w:sz w:val="22"/>
          <w:szCs w:val="22"/>
          <w:u w:val="single"/>
        </w:rPr>
        <w:t xml:space="preserve"> </w:t>
      </w:r>
    </w:p>
    <w:p w14:paraId="4C136181" w14:textId="77777777" w:rsidR="007316D4" w:rsidRPr="00002174" w:rsidRDefault="007316D4" w:rsidP="00B13541">
      <w:pPr>
        <w:numPr>
          <w:ilvl w:val="0"/>
          <w:numId w:val="70"/>
        </w:numPr>
        <w:tabs>
          <w:tab w:val="left" w:pos="-20083"/>
        </w:tabs>
        <w:autoSpaceDN w:val="0"/>
        <w:spacing w:line="240" w:lineRule="auto"/>
        <w:ind w:left="567" w:hanging="567"/>
        <w:textAlignment w:val="baseline"/>
        <w:rPr>
          <w:b/>
          <w:color w:val="FF0000"/>
          <w:sz w:val="22"/>
          <w:szCs w:val="22"/>
          <w:lang w:eastAsia="zh-CN"/>
        </w:rPr>
      </w:pPr>
      <w:r w:rsidRPr="00002174">
        <w:rPr>
          <w:color w:val="FF0000"/>
          <w:sz w:val="22"/>
          <w:szCs w:val="22"/>
        </w:rPr>
        <w:t xml:space="preserve">Wykonawca który nie będzie składał oferty w formie elektronicznej, może korzystać </w:t>
      </w:r>
      <w:r w:rsidRPr="00002174">
        <w:rPr>
          <w:color w:val="FF0000"/>
          <w:sz w:val="22"/>
          <w:szCs w:val="22"/>
        </w:rPr>
        <w:br/>
        <w:t>z Platformy w celu komunikacji z Zamawiającym.</w:t>
      </w:r>
    </w:p>
    <w:p w14:paraId="1E9074C6" w14:textId="77777777" w:rsidR="007316D4" w:rsidRPr="00002174" w:rsidRDefault="007316D4" w:rsidP="00B13541">
      <w:pPr>
        <w:numPr>
          <w:ilvl w:val="0"/>
          <w:numId w:val="70"/>
        </w:numPr>
        <w:tabs>
          <w:tab w:val="left" w:pos="-20083"/>
        </w:tabs>
        <w:autoSpaceDN w:val="0"/>
        <w:spacing w:line="240" w:lineRule="auto"/>
        <w:ind w:left="567" w:hanging="567"/>
        <w:textAlignment w:val="baseline"/>
        <w:rPr>
          <w:b/>
          <w:color w:val="FF0000"/>
          <w:sz w:val="22"/>
          <w:szCs w:val="22"/>
          <w:lang w:eastAsia="zh-CN"/>
        </w:rPr>
      </w:pPr>
      <w:r w:rsidRPr="00002174">
        <w:rPr>
          <w:color w:val="FF0000"/>
          <w:sz w:val="22"/>
          <w:szCs w:val="22"/>
        </w:rPr>
        <w:t>Korzystanie z Platformy jest bezpłatne.</w:t>
      </w:r>
    </w:p>
    <w:p w14:paraId="26DC85E1" w14:textId="57AE22B8" w:rsidR="007316D4" w:rsidRPr="00B370D3" w:rsidRDefault="007316D4" w:rsidP="00B13541">
      <w:pPr>
        <w:numPr>
          <w:ilvl w:val="0"/>
          <w:numId w:val="70"/>
        </w:numPr>
        <w:tabs>
          <w:tab w:val="left" w:pos="-20083"/>
        </w:tabs>
        <w:autoSpaceDN w:val="0"/>
        <w:spacing w:after="120" w:line="240" w:lineRule="auto"/>
        <w:ind w:left="567" w:hanging="567"/>
        <w:textAlignment w:val="baseline"/>
        <w:rPr>
          <w:b/>
          <w:color w:val="FF0000"/>
          <w:sz w:val="22"/>
          <w:szCs w:val="22"/>
          <w:lang w:eastAsia="zh-CN"/>
        </w:rPr>
      </w:pPr>
      <w:r w:rsidRPr="00002174">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Pr="00002174">
        <w:rPr>
          <w:rFonts w:eastAsia="Arial"/>
          <w:color w:val="FF0000"/>
          <w:sz w:val="22"/>
          <w:szCs w:val="22"/>
        </w:rPr>
        <w:b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E76C63C" w14:textId="7B00E720" w:rsidR="00B370D3" w:rsidRDefault="00B370D3" w:rsidP="00B370D3">
      <w:pPr>
        <w:tabs>
          <w:tab w:val="left" w:pos="-20083"/>
        </w:tabs>
        <w:autoSpaceDN w:val="0"/>
        <w:spacing w:after="120" w:line="240" w:lineRule="auto"/>
        <w:ind w:left="567"/>
        <w:textAlignment w:val="baseline"/>
        <w:rPr>
          <w:rFonts w:eastAsia="Arial"/>
          <w:color w:val="FF0000"/>
          <w:sz w:val="22"/>
          <w:szCs w:val="22"/>
        </w:rPr>
      </w:pPr>
    </w:p>
    <w:p w14:paraId="6CAFB8FF" w14:textId="77777777" w:rsidR="00B370D3" w:rsidRPr="00950E4C" w:rsidRDefault="00B370D3" w:rsidP="00B370D3">
      <w:pPr>
        <w:tabs>
          <w:tab w:val="left" w:pos="-20083"/>
        </w:tabs>
        <w:autoSpaceDN w:val="0"/>
        <w:spacing w:after="120" w:line="240" w:lineRule="auto"/>
        <w:ind w:left="567"/>
        <w:textAlignment w:val="baseline"/>
        <w:rPr>
          <w:b/>
          <w:color w:val="FF0000"/>
          <w:sz w:val="22"/>
          <w:szCs w:val="22"/>
          <w:lang w:eastAsia="zh-CN"/>
        </w:rPr>
      </w:pPr>
    </w:p>
    <w:p w14:paraId="7508DA2F" w14:textId="72A98DD6" w:rsidR="007316D4" w:rsidRPr="00950E4C" w:rsidRDefault="007316D4" w:rsidP="00B13541">
      <w:pPr>
        <w:numPr>
          <w:ilvl w:val="0"/>
          <w:numId w:val="70"/>
        </w:numPr>
        <w:tabs>
          <w:tab w:val="left" w:pos="-20083"/>
        </w:tabs>
        <w:autoSpaceDN w:val="0"/>
        <w:spacing w:after="120" w:line="240" w:lineRule="auto"/>
        <w:ind w:left="567" w:hanging="567"/>
        <w:textAlignment w:val="baseline"/>
        <w:rPr>
          <w:b/>
          <w:color w:val="FF0000"/>
          <w:sz w:val="22"/>
          <w:szCs w:val="22"/>
          <w:lang w:eastAsia="zh-CN"/>
        </w:rPr>
      </w:pPr>
      <w:r w:rsidRPr="00950E4C">
        <w:rPr>
          <w:b/>
          <w:bCs/>
          <w:color w:val="FF0000"/>
          <w:sz w:val="22"/>
          <w:szCs w:val="22"/>
        </w:rPr>
        <w:lastRenderedPageBreak/>
        <w:t>Otwarcie ofert w sytuacji zagrożenia epidemicznego.</w:t>
      </w:r>
    </w:p>
    <w:p w14:paraId="6FA727EB" w14:textId="3D7D2870" w:rsidR="007316D4" w:rsidRDefault="007316D4" w:rsidP="007316D4">
      <w:pPr>
        <w:pStyle w:val="Tekstpodstawowy"/>
        <w:spacing w:line="23" w:lineRule="atLeast"/>
        <w:ind w:left="567"/>
        <w:rPr>
          <w:rStyle w:val="Hipercze"/>
          <w:b/>
          <w:bCs/>
          <w:color w:val="FF0000"/>
          <w:sz w:val="22"/>
          <w:szCs w:val="22"/>
        </w:rPr>
      </w:pPr>
      <w:r w:rsidRPr="00002174">
        <w:rPr>
          <w:b/>
          <w:bCs/>
          <w:color w:val="FF0000"/>
          <w:sz w:val="22"/>
          <w:szCs w:val="22"/>
        </w:rPr>
        <w:t xml:space="preserve">Zgodnie z zaleceniem Urzędu Zamówień Publicznych Zamawiający przewiduje możliwość przeprowadzenie sesji otwarcia ofert on-line. W celu uczestniczenia w sesji otwarcia ofert on-line należy zalogować się w dniu otwarcia ofert, przed podaną godziną otwarcia ofert, na adres: </w:t>
      </w:r>
      <w:hyperlink r:id="rId20" w:history="1">
        <w:r w:rsidRPr="00002174">
          <w:rPr>
            <w:rStyle w:val="Hipercze"/>
            <w:b/>
            <w:bCs/>
            <w:color w:val="FF0000"/>
            <w:sz w:val="22"/>
            <w:szCs w:val="22"/>
          </w:rPr>
          <w:t>http://psary.pl/sesjazotwarciaofert.html</w:t>
        </w:r>
      </w:hyperlink>
    </w:p>
    <w:p w14:paraId="7AB36378" w14:textId="77777777" w:rsidR="007316D4" w:rsidRPr="00002174" w:rsidRDefault="007316D4" w:rsidP="00950E4C">
      <w:pPr>
        <w:pStyle w:val="Tekstpodstawowy"/>
        <w:spacing w:after="600" w:line="23" w:lineRule="atLeast"/>
        <w:ind w:left="567"/>
        <w:rPr>
          <w:b/>
          <w:bCs/>
          <w:color w:val="FF0000"/>
          <w:sz w:val="22"/>
          <w:szCs w:val="22"/>
        </w:rPr>
      </w:pPr>
      <w:r w:rsidRPr="00002174">
        <w:rPr>
          <w:b/>
          <w:bCs/>
          <w:color w:val="FF0000"/>
          <w:sz w:val="22"/>
          <w:szCs w:val="22"/>
        </w:rPr>
        <w:t>Możliwość połączenia przez Skype na podany adres w dniu otwarcia ofert od godziny 12:15.</w:t>
      </w:r>
    </w:p>
    <w:p w14:paraId="0658331B" w14:textId="77777777" w:rsidR="00AA6A22" w:rsidRPr="007316D4" w:rsidRDefault="00AA6A22" w:rsidP="00170AD0">
      <w:pPr>
        <w:pBdr>
          <w:bottom w:val="single" w:sz="4" w:space="1" w:color="auto"/>
        </w:pBdr>
        <w:tabs>
          <w:tab w:val="left" w:pos="567"/>
        </w:tabs>
        <w:spacing w:after="120" w:line="23" w:lineRule="atLeast"/>
        <w:rPr>
          <w:b/>
          <w:sz w:val="22"/>
          <w:szCs w:val="22"/>
        </w:rPr>
      </w:pPr>
      <w:r w:rsidRPr="007316D4">
        <w:rPr>
          <w:b/>
          <w:sz w:val="22"/>
          <w:szCs w:val="22"/>
        </w:rPr>
        <w:t>ROZDZIAŁ III.</w:t>
      </w:r>
      <w:r w:rsidRPr="007316D4">
        <w:rPr>
          <w:b/>
          <w:sz w:val="22"/>
          <w:szCs w:val="22"/>
        </w:rPr>
        <w:tab/>
        <w:t>OPIS</w:t>
      </w:r>
      <w:r w:rsidRPr="007316D4">
        <w:rPr>
          <w:sz w:val="22"/>
          <w:szCs w:val="22"/>
        </w:rPr>
        <w:t xml:space="preserve"> </w:t>
      </w:r>
      <w:r w:rsidRPr="007316D4">
        <w:rPr>
          <w:b/>
          <w:sz w:val="22"/>
          <w:szCs w:val="22"/>
        </w:rPr>
        <w:t>PRZEDMIOTU ZAMÓWIENIA</w:t>
      </w:r>
    </w:p>
    <w:p w14:paraId="00AD3C79" w14:textId="04B4B292"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Przedmiotem zamówienia jest d</w:t>
      </w:r>
      <w:r w:rsidRPr="007316D4">
        <w:rPr>
          <w:rFonts w:eastAsia="Arial"/>
          <w:bCs/>
          <w:sz w:val="22"/>
          <w:szCs w:val="22"/>
        </w:rPr>
        <w:t xml:space="preserve">ostawa </w:t>
      </w:r>
      <w:r w:rsidRPr="007316D4">
        <w:rPr>
          <w:rFonts w:eastAsia="Arial"/>
          <w:sz w:val="22"/>
          <w:szCs w:val="22"/>
        </w:rPr>
        <w:t>fabrycznie nowego średniego samochodu ratownicz</w:t>
      </w:r>
      <w:r w:rsidR="00B50727" w:rsidRPr="007316D4">
        <w:rPr>
          <w:rFonts w:eastAsia="Arial"/>
          <w:sz w:val="22"/>
          <w:szCs w:val="22"/>
        </w:rPr>
        <w:t>o</w:t>
      </w:r>
      <w:r w:rsidRPr="007316D4">
        <w:rPr>
          <w:rFonts w:eastAsia="Arial"/>
          <w:sz w:val="22"/>
          <w:szCs w:val="22"/>
        </w:rPr>
        <w:t xml:space="preserve"> – gaśniczego z układem napędowym 4x4 </w:t>
      </w:r>
      <w:r w:rsidR="00D569EF" w:rsidRPr="007316D4">
        <w:rPr>
          <w:rFonts w:eastAsia="Arial"/>
          <w:sz w:val="22"/>
          <w:szCs w:val="22"/>
        </w:rPr>
        <w:t xml:space="preserve">(kategorii 2, uterenowiony) </w:t>
      </w:r>
      <w:r w:rsidRPr="007316D4">
        <w:rPr>
          <w:rFonts w:eastAsia="Arial"/>
          <w:sz w:val="22"/>
          <w:szCs w:val="22"/>
        </w:rPr>
        <w:t xml:space="preserve">dla jednostki Ochotniczej Straży Pożarnej </w:t>
      </w:r>
      <w:r w:rsidR="00F67C37">
        <w:rPr>
          <w:rFonts w:eastAsia="Arial"/>
          <w:sz w:val="22"/>
          <w:szCs w:val="22"/>
        </w:rPr>
        <w:t xml:space="preserve">w </w:t>
      </w:r>
      <w:r w:rsidR="00D569EF" w:rsidRPr="007316D4">
        <w:rPr>
          <w:rFonts w:eastAsia="Arial"/>
          <w:sz w:val="22"/>
          <w:szCs w:val="22"/>
        </w:rPr>
        <w:t>Dąbi</w:t>
      </w:r>
      <w:r w:rsidR="00F67C37">
        <w:rPr>
          <w:rFonts w:eastAsia="Arial"/>
          <w:sz w:val="22"/>
          <w:szCs w:val="22"/>
        </w:rPr>
        <w:t>u</w:t>
      </w:r>
      <w:r w:rsidRPr="007316D4">
        <w:rPr>
          <w:rFonts w:eastAsia="Arial"/>
          <w:sz w:val="22"/>
          <w:szCs w:val="22"/>
        </w:rPr>
        <w:t>.</w:t>
      </w:r>
    </w:p>
    <w:p w14:paraId="10F5A123" w14:textId="77777777"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Dostarczony przedmiot zamówienia ma być fabrycznie nowy, nieużywany, nieuszkodzony, nieobciążony prawami osób trzecich.</w:t>
      </w:r>
    </w:p>
    <w:p w14:paraId="3A337184" w14:textId="77777777"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Wykonawca zobowiązany będzie do dostarczenia i przekazania Zamawiającemu dokumentów niezbędnych do rejestracji pojazdu.</w:t>
      </w:r>
    </w:p>
    <w:p w14:paraId="6296A3F7" w14:textId="6033DA30"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W trakcie realizacji przedmiotu umowy Wykonawca zobowiązany będzie przedstawić na wezwanie Zamawiającego dokumenty stanowiące dowód spełniania przez dostawę wymaganych norm i przepisów oraz wymaganych parametrów (świadectwa, zaświadczenie, karty katalogowe, instrukcje, itp.) w celu akceptacji i oceny zgodności ze Szczegółową specyfikacją techniczną</w:t>
      </w:r>
      <w:r w:rsidR="008B2C76">
        <w:rPr>
          <w:sz w:val="22"/>
          <w:szCs w:val="22"/>
        </w:rPr>
        <w:t>/Szczegółowy opis przedmiotu zamówienia/OPZ</w:t>
      </w:r>
      <w:r w:rsidRPr="007316D4">
        <w:rPr>
          <w:sz w:val="22"/>
          <w:szCs w:val="22"/>
        </w:rPr>
        <w:t>.</w:t>
      </w:r>
    </w:p>
    <w:p w14:paraId="481D1625" w14:textId="016054B4"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bCs/>
          <w:sz w:val="22"/>
          <w:szCs w:val="22"/>
        </w:rPr>
        <w:t xml:space="preserve">Wykonawca zobowiązany będzie również do </w:t>
      </w:r>
      <w:r w:rsidRPr="007316D4">
        <w:rPr>
          <w:spacing w:val="-1"/>
          <w:sz w:val="22"/>
          <w:szCs w:val="22"/>
        </w:rPr>
        <w:t xml:space="preserve">rozmieszczenia i zamontowania sprzętu, którym dysponuje OSP </w:t>
      </w:r>
      <w:r w:rsidR="008B2C76">
        <w:rPr>
          <w:spacing w:val="-1"/>
          <w:sz w:val="22"/>
          <w:szCs w:val="22"/>
        </w:rPr>
        <w:t>w Dąbiu</w:t>
      </w:r>
      <w:r w:rsidRPr="007316D4">
        <w:rPr>
          <w:spacing w:val="-1"/>
          <w:sz w:val="22"/>
          <w:szCs w:val="22"/>
        </w:rPr>
        <w:t>. Zamawiający wymaga uzgodnienia rozłożenia sprzętu w procesie zabu</w:t>
      </w:r>
      <w:r w:rsidRPr="007316D4">
        <w:rPr>
          <w:sz w:val="22"/>
          <w:szCs w:val="22"/>
        </w:rPr>
        <w:t>dowy pojazdu w</w:t>
      </w:r>
      <w:r w:rsidRPr="007316D4">
        <w:rPr>
          <w:spacing w:val="-1"/>
          <w:sz w:val="22"/>
          <w:szCs w:val="22"/>
        </w:rPr>
        <w:t xml:space="preserve"> celu jego optymalnego rozmieszczenia i zamontowania.</w:t>
      </w:r>
    </w:p>
    <w:p w14:paraId="42278081" w14:textId="2B1A5FDE" w:rsidR="00F67C37" w:rsidRPr="00F67C37" w:rsidRDefault="00F67C37" w:rsidP="00F67C37">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F67C37">
        <w:rPr>
          <w:sz w:val="22"/>
          <w:szCs w:val="22"/>
        </w:rPr>
        <w:t xml:space="preserve">Przedmiot zamówienia zostanie odebrany w siedzibie Wykonawcy przez Zamawiającego </w:t>
      </w:r>
      <w:r>
        <w:rPr>
          <w:sz w:val="22"/>
          <w:szCs w:val="22"/>
        </w:rPr>
        <w:br/>
      </w:r>
      <w:r w:rsidRPr="00F67C37">
        <w:rPr>
          <w:sz w:val="22"/>
          <w:szCs w:val="22"/>
        </w:rPr>
        <w:t>w ustalonym wcześniej terminie.</w:t>
      </w:r>
    </w:p>
    <w:p w14:paraId="2B8E2D36" w14:textId="77777777"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 xml:space="preserve">Wykonawca jest zobowiązany do przeszkolenia użytkowników wskazanych przez Zamawiającego </w:t>
      </w:r>
      <w:r w:rsidRPr="007316D4">
        <w:rPr>
          <w:sz w:val="22"/>
          <w:szCs w:val="22"/>
        </w:rPr>
        <w:br/>
        <w:t>w zakresie podstawowej obsługi pojazdu.</w:t>
      </w:r>
    </w:p>
    <w:p w14:paraId="086946B7" w14:textId="77777777" w:rsidR="00F0309C" w:rsidRPr="007316D4" w:rsidRDefault="00F0309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sz w:val="22"/>
          <w:szCs w:val="22"/>
        </w:rPr>
        <w:t xml:space="preserve"> </w:t>
      </w:r>
      <w:r w:rsidRPr="007316D4">
        <w:rPr>
          <w:rFonts w:eastAsia="Symbol"/>
          <w:bCs/>
          <w:sz w:val="22"/>
          <w:szCs w:val="22"/>
        </w:rPr>
        <w:t xml:space="preserve">Wykonawca jest zobowiązany do stałej współpracy z Zamawiającym, w celu koordynowania prawidłowego przebiegu dostawy oraz wykonać przedmiot zamówienia zgodnie z wytycznymi Zamawiającego. </w:t>
      </w:r>
    </w:p>
    <w:p w14:paraId="4BA0434F" w14:textId="77777777" w:rsidR="00091F9D" w:rsidRPr="00091F9D" w:rsidRDefault="00091F9D"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bookmarkStart w:id="1" w:name="_Hlk31361328"/>
      <w:r w:rsidRPr="00091F9D">
        <w:rPr>
          <w:b/>
          <w:bCs/>
          <w:sz w:val="22"/>
          <w:szCs w:val="22"/>
        </w:rPr>
        <w:t>Pełny, szczegółowy i wyczerpujący opis przedmiotu zamówienia został określony w:</w:t>
      </w:r>
    </w:p>
    <w:p w14:paraId="0750C6CF" w14:textId="69FFD496" w:rsidR="00091F9D" w:rsidRDefault="00091F9D" w:rsidP="00B13541">
      <w:pPr>
        <w:pStyle w:val="Normalny1"/>
        <w:numPr>
          <w:ilvl w:val="1"/>
          <w:numId w:val="80"/>
        </w:numPr>
        <w:tabs>
          <w:tab w:val="left" w:pos="-29617"/>
          <w:tab w:val="left" w:pos="-20537"/>
        </w:tabs>
        <w:spacing w:after="120" w:line="23" w:lineRule="atLeast"/>
        <w:ind w:left="1134" w:hanging="567"/>
        <w:rPr>
          <w:sz w:val="22"/>
          <w:szCs w:val="22"/>
          <w:lang w:eastAsia="pl-PL"/>
        </w:rPr>
      </w:pPr>
      <w:r w:rsidRPr="00781971">
        <w:rPr>
          <w:b/>
          <w:sz w:val="22"/>
          <w:szCs w:val="22"/>
        </w:rPr>
        <w:t>S</w:t>
      </w:r>
      <w:r w:rsidRPr="00781971">
        <w:rPr>
          <w:sz w:val="22"/>
          <w:szCs w:val="22"/>
        </w:rPr>
        <w:t>pecyfikacj</w:t>
      </w:r>
      <w:r w:rsidR="00781971">
        <w:rPr>
          <w:sz w:val="22"/>
          <w:szCs w:val="22"/>
        </w:rPr>
        <w:t>i</w:t>
      </w:r>
      <w:r w:rsidRPr="00781971">
        <w:rPr>
          <w:sz w:val="22"/>
          <w:szCs w:val="22"/>
        </w:rPr>
        <w:t xml:space="preserve"> techniczn</w:t>
      </w:r>
      <w:r w:rsidR="00781971">
        <w:rPr>
          <w:sz w:val="22"/>
          <w:szCs w:val="22"/>
        </w:rPr>
        <w:t xml:space="preserve">ej </w:t>
      </w:r>
      <w:r w:rsidRPr="00781971">
        <w:rPr>
          <w:sz w:val="22"/>
          <w:szCs w:val="22"/>
        </w:rPr>
        <w:t xml:space="preserve">przedmiotu zamówienia (dalej „OPZ”)  </w:t>
      </w:r>
      <w:r w:rsidRPr="00781971">
        <w:rPr>
          <w:b/>
          <w:sz w:val="22"/>
          <w:szCs w:val="22"/>
        </w:rPr>
        <w:t>Załącznik nr 3 do SIWZ</w:t>
      </w:r>
      <w:r w:rsidRPr="00781971">
        <w:rPr>
          <w:sz w:val="22"/>
          <w:szCs w:val="22"/>
        </w:rPr>
        <w:t>.</w:t>
      </w:r>
    </w:p>
    <w:p w14:paraId="350AB55C" w14:textId="77777777" w:rsidR="00091F9D" w:rsidRPr="00781971" w:rsidRDefault="00091F9D" w:rsidP="00B13541">
      <w:pPr>
        <w:pStyle w:val="Normalny1"/>
        <w:numPr>
          <w:ilvl w:val="1"/>
          <w:numId w:val="80"/>
        </w:numPr>
        <w:tabs>
          <w:tab w:val="left" w:pos="-29617"/>
          <w:tab w:val="left" w:pos="-20537"/>
        </w:tabs>
        <w:spacing w:after="120" w:line="23" w:lineRule="atLeast"/>
        <w:ind w:left="1134" w:hanging="567"/>
        <w:rPr>
          <w:sz w:val="22"/>
          <w:szCs w:val="22"/>
          <w:lang w:eastAsia="pl-PL"/>
        </w:rPr>
      </w:pPr>
      <w:r w:rsidRPr="00781971">
        <w:rPr>
          <w:sz w:val="22"/>
          <w:szCs w:val="22"/>
          <w:lang w:eastAsia="pl-PL"/>
        </w:rPr>
        <w:t>SIWZ wraz z załącznikami,</w:t>
      </w:r>
    </w:p>
    <w:p w14:paraId="76DC5B1E" w14:textId="604F5057" w:rsidR="00091F9D" w:rsidRPr="00002174" w:rsidRDefault="00091F9D" w:rsidP="00B13541">
      <w:pPr>
        <w:pStyle w:val="Normalny1"/>
        <w:numPr>
          <w:ilvl w:val="1"/>
          <w:numId w:val="79"/>
        </w:numPr>
        <w:tabs>
          <w:tab w:val="left" w:pos="-29617"/>
          <w:tab w:val="left" w:pos="-20537"/>
        </w:tabs>
        <w:spacing w:after="120" w:line="23" w:lineRule="atLeast"/>
        <w:ind w:left="1134" w:hanging="567"/>
        <w:rPr>
          <w:sz w:val="22"/>
          <w:szCs w:val="22"/>
          <w:lang w:eastAsia="pl-PL"/>
        </w:rPr>
      </w:pPr>
      <w:r w:rsidRPr="00002174">
        <w:rPr>
          <w:sz w:val="22"/>
          <w:szCs w:val="22"/>
          <w:lang w:eastAsia="pl-PL"/>
        </w:rPr>
        <w:t>Umowie,</w:t>
      </w:r>
    </w:p>
    <w:p w14:paraId="7EA07FC9" w14:textId="77777777" w:rsidR="00091F9D" w:rsidRPr="00002174" w:rsidRDefault="00091F9D" w:rsidP="00B13541">
      <w:pPr>
        <w:pStyle w:val="Normalny1"/>
        <w:numPr>
          <w:ilvl w:val="1"/>
          <w:numId w:val="79"/>
        </w:numPr>
        <w:tabs>
          <w:tab w:val="left" w:pos="-29617"/>
          <w:tab w:val="left" w:pos="-20537"/>
        </w:tabs>
        <w:spacing w:after="120" w:line="23" w:lineRule="atLeast"/>
        <w:ind w:left="1134" w:hanging="567"/>
        <w:rPr>
          <w:sz w:val="22"/>
          <w:szCs w:val="22"/>
          <w:lang w:eastAsia="pl-PL"/>
        </w:rPr>
      </w:pPr>
      <w:r w:rsidRPr="00002174">
        <w:rPr>
          <w:sz w:val="22"/>
          <w:szCs w:val="22"/>
          <w:lang w:eastAsia="pl-PL"/>
        </w:rPr>
        <w:t>Odpowiedziach na pytania udzielanych w trakcie procedury przetargowej (jeżeli dotyczy),</w:t>
      </w:r>
    </w:p>
    <w:p w14:paraId="0BAA5040" w14:textId="77777777" w:rsidR="00091F9D" w:rsidRPr="00002174" w:rsidRDefault="00091F9D" w:rsidP="00091F9D">
      <w:pPr>
        <w:autoSpaceDE w:val="0"/>
        <w:spacing w:after="240"/>
        <w:ind w:firstLine="567"/>
        <w:rPr>
          <w:b/>
          <w:sz w:val="22"/>
        </w:rPr>
      </w:pPr>
      <w:r w:rsidRPr="00002174">
        <w:rPr>
          <w:b/>
          <w:sz w:val="22"/>
        </w:rPr>
        <w:t>Wszystkie ww. dokumenty należy traktować jako wzajemnie się uzupełniające.</w:t>
      </w:r>
    </w:p>
    <w:bookmarkEnd w:id="1"/>
    <w:p w14:paraId="3F268CDD" w14:textId="068182D1" w:rsidR="00950E4C" w:rsidRPr="00950E4C" w:rsidRDefault="00950E4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950E4C">
        <w:rPr>
          <w:b/>
          <w:sz w:val="22"/>
          <w:szCs w:val="22"/>
        </w:rPr>
        <w:t>Wspólny słownik zamówień. Kody CPV.</w:t>
      </w:r>
    </w:p>
    <w:tbl>
      <w:tblPr>
        <w:tblW w:w="8505" w:type="dxa"/>
        <w:tblInd w:w="675" w:type="dxa"/>
        <w:tblCellMar>
          <w:left w:w="10" w:type="dxa"/>
          <w:right w:w="10" w:type="dxa"/>
        </w:tblCellMar>
        <w:tblLook w:val="0000" w:firstRow="0" w:lastRow="0" w:firstColumn="0" w:lastColumn="0" w:noHBand="0" w:noVBand="0"/>
      </w:tblPr>
      <w:tblGrid>
        <w:gridCol w:w="2694"/>
        <w:gridCol w:w="5811"/>
      </w:tblGrid>
      <w:tr w:rsidR="00950E4C" w:rsidRPr="007316D4" w14:paraId="4B5A2B20" w14:textId="77777777" w:rsidTr="00FB707E">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6CE6E" w14:textId="77777777" w:rsidR="00950E4C" w:rsidRPr="007316D4" w:rsidRDefault="00950E4C" w:rsidP="00FB707E">
            <w:pPr>
              <w:tabs>
                <w:tab w:val="left" w:pos="343"/>
              </w:tabs>
              <w:autoSpaceDE w:val="0"/>
              <w:spacing w:after="120" w:line="23" w:lineRule="atLeast"/>
              <w:rPr>
                <w:sz w:val="22"/>
                <w:szCs w:val="22"/>
              </w:rPr>
            </w:pPr>
            <w:r w:rsidRPr="007316D4">
              <w:rPr>
                <w:bCs/>
                <w:sz w:val="22"/>
                <w:szCs w:val="22"/>
              </w:rPr>
              <w:t>Główny przedmiot zamówienia:</w:t>
            </w:r>
          </w:p>
        </w:tc>
      </w:tr>
      <w:tr w:rsidR="00950E4C" w:rsidRPr="007316D4" w14:paraId="59706CC7" w14:textId="77777777" w:rsidTr="00FB707E">
        <w:trPr>
          <w:trHeight w:val="37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54A4F" w14:textId="77777777" w:rsidR="00950E4C" w:rsidRPr="007316D4" w:rsidRDefault="00950E4C" w:rsidP="00FB707E">
            <w:pPr>
              <w:tabs>
                <w:tab w:val="left" w:pos="343"/>
              </w:tabs>
              <w:autoSpaceDE w:val="0"/>
              <w:spacing w:after="120" w:line="23" w:lineRule="atLeast"/>
              <w:rPr>
                <w:sz w:val="22"/>
                <w:szCs w:val="22"/>
              </w:rPr>
            </w:pPr>
            <w:r w:rsidRPr="007316D4">
              <w:rPr>
                <w:sz w:val="22"/>
                <w:szCs w:val="22"/>
              </w:rPr>
              <w:t>34144210-3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090D0" w14:textId="77777777" w:rsidR="00950E4C" w:rsidRPr="007316D4" w:rsidRDefault="00950E4C" w:rsidP="00FB707E">
            <w:pPr>
              <w:pStyle w:val="Normalny1"/>
              <w:tabs>
                <w:tab w:val="left" w:pos="-24009"/>
                <w:tab w:val="left" w:pos="-3675"/>
              </w:tabs>
              <w:spacing w:after="120" w:line="23" w:lineRule="atLeast"/>
              <w:rPr>
                <w:sz w:val="22"/>
                <w:szCs w:val="22"/>
              </w:rPr>
            </w:pPr>
            <w:r w:rsidRPr="007316D4">
              <w:rPr>
                <w:sz w:val="22"/>
                <w:szCs w:val="22"/>
              </w:rPr>
              <w:t>Wozy strażackie</w:t>
            </w:r>
          </w:p>
        </w:tc>
      </w:tr>
    </w:tbl>
    <w:p w14:paraId="0D4C5284" w14:textId="781FD99E" w:rsidR="00950E4C" w:rsidRDefault="00950E4C" w:rsidP="00950E4C">
      <w:pPr>
        <w:pStyle w:val="Akapitzlist"/>
        <w:tabs>
          <w:tab w:val="left" w:pos="-2077"/>
        </w:tabs>
        <w:suppressAutoHyphens/>
        <w:autoSpaceDN w:val="0"/>
        <w:spacing w:after="120" w:line="23" w:lineRule="atLeast"/>
        <w:ind w:left="567"/>
        <w:textAlignment w:val="baseline"/>
        <w:rPr>
          <w:sz w:val="22"/>
          <w:szCs w:val="22"/>
        </w:rPr>
      </w:pPr>
    </w:p>
    <w:p w14:paraId="77EE6DBE" w14:textId="1C72EDAA" w:rsidR="00EA5CB7" w:rsidRPr="007316D4" w:rsidRDefault="00EA5CB7"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b/>
          <w:sz w:val="22"/>
          <w:szCs w:val="22"/>
        </w:rPr>
        <w:lastRenderedPageBreak/>
        <w:t>Gwarancja i rękojmia</w:t>
      </w:r>
    </w:p>
    <w:p w14:paraId="10F51AEC" w14:textId="284A5D18" w:rsidR="009F2A54" w:rsidRPr="00FD4895" w:rsidRDefault="00EA5CB7" w:rsidP="00B370D3">
      <w:pPr>
        <w:pStyle w:val="Normalny1"/>
        <w:numPr>
          <w:ilvl w:val="0"/>
          <w:numId w:val="61"/>
        </w:numPr>
        <w:tabs>
          <w:tab w:val="left" w:pos="567"/>
        </w:tabs>
        <w:spacing w:after="120" w:line="23" w:lineRule="atLeast"/>
        <w:ind w:left="1134" w:hanging="567"/>
        <w:rPr>
          <w:sz w:val="22"/>
          <w:szCs w:val="22"/>
        </w:rPr>
      </w:pPr>
      <w:r w:rsidRPr="00FD4895">
        <w:rPr>
          <w:sz w:val="22"/>
          <w:szCs w:val="22"/>
        </w:rPr>
        <w:t xml:space="preserve">Wykonawca udzieli gwarancji jakości na </w:t>
      </w:r>
      <w:r w:rsidR="009F2A54" w:rsidRPr="00FD4895">
        <w:rPr>
          <w:sz w:val="22"/>
          <w:szCs w:val="22"/>
        </w:rPr>
        <w:t>pojazd</w:t>
      </w:r>
      <w:r w:rsidR="00B370D3" w:rsidRPr="00FD4895">
        <w:rPr>
          <w:sz w:val="22"/>
          <w:szCs w:val="22"/>
        </w:rPr>
        <w:t xml:space="preserve">, </w:t>
      </w:r>
      <w:r w:rsidR="009F2A54" w:rsidRPr="00FD4895">
        <w:rPr>
          <w:sz w:val="22"/>
          <w:szCs w:val="22"/>
        </w:rPr>
        <w:t xml:space="preserve"> </w:t>
      </w:r>
      <w:r w:rsidR="00692014" w:rsidRPr="00FD4895">
        <w:rPr>
          <w:sz w:val="22"/>
          <w:szCs w:val="22"/>
        </w:rPr>
        <w:t xml:space="preserve">gwarancji </w:t>
      </w:r>
      <w:r w:rsidR="00B370D3" w:rsidRPr="00FD4895">
        <w:rPr>
          <w:sz w:val="22"/>
          <w:szCs w:val="22"/>
        </w:rPr>
        <w:t xml:space="preserve">na lakier i perforacje blach nadwozia pożarniczego bez limitu kilometrów oraz </w:t>
      </w:r>
      <w:r w:rsidR="00692014" w:rsidRPr="00FD4895">
        <w:rPr>
          <w:sz w:val="22"/>
          <w:szCs w:val="22"/>
        </w:rPr>
        <w:t xml:space="preserve">gwarancji </w:t>
      </w:r>
      <w:r w:rsidR="00B370D3" w:rsidRPr="00FD4895">
        <w:rPr>
          <w:sz w:val="22"/>
          <w:szCs w:val="22"/>
        </w:rPr>
        <w:t xml:space="preserve">na podwozie bez limitu kilometrów - </w:t>
      </w:r>
      <w:r w:rsidR="009F2A54" w:rsidRPr="00FD4895">
        <w:rPr>
          <w:sz w:val="22"/>
          <w:szCs w:val="22"/>
        </w:rPr>
        <w:t xml:space="preserve">na </w:t>
      </w:r>
      <w:r w:rsidRPr="00FD4895">
        <w:rPr>
          <w:sz w:val="22"/>
          <w:szCs w:val="22"/>
        </w:rPr>
        <w:t>okres</w:t>
      </w:r>
      <w:r w:rsidR="009F2A54" w:rsidRPr="00FD4895">
        <w:rPr>
          <w:sz w:val="22"/>
          <w:szCs w:val="22"/>
        </w:rPr>
        <w:t xml:space="preserve"> nie krótszy niż 24 miesiące od daty podpisania protokołu odbioru końcowego</w:t>
      </w:r>
      <w:r w:rsidR="002C61AF" w:rsidRPr="00FD4895">
        <w:rPr>
          <w:sz w:val="22"/>
          <w:szCs w:val="22"/>
        </w:rPr>
        <w:t xml:space="preserve"> przez strony umowy</w:t>
      </w:r>
      <w:r w:rsidR="009F2A54" w:rsidRPr="00FD4895">
        <w:rPr>
          <w:sz w:val="22"/>
          <w:szCs w:val="22"/>
        </w:rPr>
        <w:t>.</w:t>
      </w:r>
    </w:p>
    <w:p w14:paraId="4BDCA825" w14:textId="5A6CDE7D" w:rsidR="00EA5CB7" w:rsidRPr="00B370D3" w:rsidRDefault="00B370D3" w:rsidP="00B13541">
      <w:pPr>
        <w:pStyle w:val="Normalny1"/>
        <w:numPr>
          <w:ilvl w:val="0"/>
          <w:numId w:val="61"/>
        </w:numPr>
        <w:tabs>
          <w:tab w:val="left" w:pos="567"/>
        </w:tabs>
        <w:spacing w:after="120" w:line="23" w:lineRule="atLeast"/>
        <w:ind w:left="1134" w:hanging="567"/>
        <w:rPr>
          <w:sz w:val="22"/>
          <w:szCs w:val="22"/>
        </w:rPr>
      </w:pPr>
      <w:r w:rsidRPr="00B370D3">
        <w:rPr>
          <w:sz w:val="22"/>
          <w:szCs w:val="22"/>
        </w:rPr>
        <w:t xml:space="preserve">Wymieniony w pkt 1 rodzaj/zakres gwarancji </w:t>
      </w:r>
      <w:r w:rsidR="009F2A54" w:rsidRPr="00B370D3">
        <w:rPr>
          <w:sz w:val="22"/>
          <w:szCs w:val="22"/>
        </w:rPr>
        <w:t xml:space="preserve">stanowi </w:t>
      </w:r>
      <w:r w:rsidRPr="00B370D3">
        <w:rPr>
          <w:sz w:val="22"/>
          <w:szCs w:val="22"/>
        </w:rPr>
        <w:t>k</w:t>
      </w:r>
      <w:r w:rsidR="009F2A54" w:rsidRPr="00B370D3">
        <w:rPr>
          <w:sz w:val="22"/>
          <w:szCs w:val="22"/>
        </w:rPr>
        <w:t>ryteri</w:t>
      </w:r>
      <w:r w:rsidRPr="00B370D3">
        <w:rPr>
          <w:sz w:val="22"/>
          <w:szCs w:val="22"/>
        </w:rPr>
        <w:t>a</w:t>
      </w:r>
      <w:r w:rsidR="009F2A54" w:rsidRPr="00B370D3">
        <w:rPr>
          <w:sz w:val="22"/>
          <w:szCs w:val="22"/>
        </w:rPr>
        <w:t xml:space="preserve"> oceny ofert. Wykonawca </w:t>
      </w:r>
      <w:r w:rsidR="009F2A54" w:rsidRPr="00B370D3">
        <w:rPr>
          <w:sz w:val="22"/>
          <w:szCs w:val="22"/>
        </w:rPr>
        <w:br/>
        <w:t xml:space="preserve">w Formularzu ofertowym zadeklaruje okres gwarancji, </w:t>
      </w:r>
      <w:r w:rsidRPr="00B370D3">
        <w:rPr>
          <w:sz w:val="22"/>
          <w:szCs w:val="22"/>
        </w:rPr>
        <w:t xml:space="preserve">odpowiednio dla danego rodzaju /zakresu gwarancji </w:t>
      </w:r>
      <w:r w:rsidR="00EA5CB7" w:rsidRPr="00B370D3">
        <w:rPr>
          <w:sz w:val="22"/>
          <w:szCs w:val="22"/>
        </w:rPr>
        <w:t xml:space="preserve">przy czym </w:t>
      </w:r>
      <w:r w:rsidR="009F2A54" w:rsidRPr="00B370D3">
        <w:rPr>
          <w:sz w:val="22"/>
          <w:szCs w:val="22"/>
        </w:rPr>
        <w:t xml:space="preserve">okres gwarancji </w:t>
      </w:r>
      <w:r w:rsidR="00EA5CB7" w:rsidRPr="00B370D3">
        <w:rPr>
          <w:sz w:val="22"/>
          <w:szCs w:val="22"/>
        </w:rPr>
        <w:t>nie</w:t>
      </w:r>
      <w:r w:rsidR="009F2A54" w:rsidRPr="00B370D3">
        <w:rPr>
          <w:sz w:val="22"/>
          <w:szCs w:val="22"/>
        </w:rPr>
        <w:t xml:space="preserve"> może być krótszy </w:t>
      </w:r>
      <w:r w:rsidR="00EA5CB7" w:rsidRPr="00B370D3">
        <w:rPr>
          <w:sz w:val="22"/>
          <w:szCs w:val="22"/>
        </w:rPr>
        <w:t>niż 24 miesięcy i nie dłuż</w:t>
      </w:r>
      <w:r w:rsidR="009F2A54" w:rsidRPr="00B370D3">
        <w:rPr>
          <w:sz w:val="22"/>
          <w:szCs w:val="22"/>
        </w:rPr>
        <w:t>szy</w:t>
      </w:r>
      <w:r w:rsidR="00EA5CB7" w:rsidRPr="00B370D3">
        <w:rPr>
          <w:sz w:val="22"/>
          <w:szCs w:val="22"/>
        </w:rPr>
        <w:t xml:space="preserve"> niż 48 miesięcy licząc od daty podpisania protokołu </w:t>
      </w:r>
      <w:r w:rsidR="009F2A54" w:rsidRPr="00B370D3">
        <w:rPr>
          <w:sz w:val="22"/>
          <w:szCs w:val="22"/>
        </w:rPr>
        <w:t xml:space="preserve">odbioru </w:t>
      </w:r>
      <w:r w:rsidR="00EA5CB7" w:rsidRPr="00B370D3">
        <w:rPr>
          <w:sz w:val="22"/>
          <w:szCs w:val="22"/>
        </w:rPr>
        <w:t>końcowego.</w:t>
      </w:r>
    </w:p>
    <w:p w14:paraId="73D7537A" w14:textId="65073245" w:rsidR="00950E4C" w:rsidRPr="00B370D3" w:rsidRDefault="00950E4C" w:rsidP="00B13541">
      <w:pPr>
        <w:pStyle w:val="Normalny1"/>
        <w:numPr>
          <w:ilvl w:val="0"/>
          <w:numId w:val="61"/>
        </w:numPr>
        <w:tabs>
          <w:tab w:val="left" w:pos="567"/>
        </w:tabs>
        <w:spacing w:after="120" w:line="23" w:lineRule="atLeast"/>
        <w:ind w:left="1134" w:hanging="567"/>
        <w:rPr>
          <w:sz w:val="22"/>
          <w:szCs w:val="22"/>
        </w:rPr>
      </w:pPr>
      <w:r w:rsidRPr="00B370D3">
        <w:rPr>
          <w:sz w:val="22"/>
          <w:szCs w:val="22"/>
        </w:rPr>
        <w:t xml:space="preserve">Wykonawca udziela rękojmi  za wady fizyczna rzeczy na okres równy </w:t>
      </w:r>
      <w:r w:rsidR="00692014">
        <w:rPr>
          <w:sz w:val="22"/>
          <w:szCs w:val="22"/>
        </w:rPr>
        <w:t xml:space="preserve">najdłuższemu zadeklarowanemu okresowi gwarancji </w:t>
      </w:r>
      <w:r w:rsidRPr="00B370D3">
        <w:rPr>
          <w:sz w:val="22"/>
          <w:szCs w:val="22"/>
        </w:rPr>
        <w:t>od daty podpisania protokołu końcowego przez strony umowy.</w:t>
      </w:r>
    </w:p>
    <w:p w14:paraId="26AA5EBE" w14:textId="0A2F07F5" w:rsidR="00950E4C" w:rsidRPr="00B370D3" w:rsidRDefault="00950E4C" w:rsidP="00B13541">
      <w:pPr>
        <w:pStyle w:val="Normalny1"/>
        <w:numPr>
          <w:ilvl w:val="0"/>
          <w:numId w:val="61"/>
        </w:numPr>
        <w:tabs>
          <w:tab w:val="left" w:pos="567"/>
        </w:tabs>
        <w:spacing w:after="120" w:line="23" w:lineRule="atLeast"/>
        <w:ind w:left="1134" w:hanging="567"/>
        <w:rPr>
          <w:sz w:val="22"/>
          <w:szCs w:val="22"/>
        </w:rPr>
      </w:pPr>
      <w:r w:rsidRPr="00B370D3">
        <w:rPr>
          <w:sz w:val="22"/>
          <w:szCs w:val="22"/>
        </w:rPr>
        <w:t>Uprawnienia Zamawiającego wynikające z rękojmi za wady będą egzekwowane niezależnie od uprawnień wynikających z gwarancji jakości.</w:t>
      </w:r>
    </w:p>
    <w:p w14:paraId="71015665" w14:textId="77777777" w:rsidR="00950E4C" w:rsidRPr="00B370D3" w:rsidRDefault="00950E4C" w:rsidP="00B13541">
      <w:pPr>
        <w:pStyle w:val="Normalny1"/>
        <w:numPr>
          <w:ilvl w:val="0"/>
          <w:numId w:val="61"/>
        </w:numPr>
        <w:tabs>
          <w:tab w:val="left" w:pos="567"/>
        </w:tabs>
        <w:spacing w:after="120" w:line="23" w:lineRule="atLeast"/>
        <w:ind w:left="1134" w:hanging="567"/>
        <w:rPr>
          <w:sz w:val="22"/>
          <w:szCs w:val="22"/>
        </w:rPr>
      </w:pPr>
      <w:r w:rsidRPr="00B370D3">
        <w:rPr>
          <w:sz w:val="22"/>
          <w:szCs w:val="22"/>
        </w:rPr>
        <w:t xml:space="preserve">Jeżeli Wykonawca nie usunie wad lub usterek w okresie gwarancji jakości lub rękojmi </w:t>
      </w:r>
      <w:r w:rsidRPr="00B370D3">
        <w:rPr>
          <w:sz w:val="22"/>
          <w:szCs w:val="22"/>
        </w:rPr>
        <w:br/>
        <w:t>w wyznaczonym na piśmie przez Zamawiającego terminie, Zamawiający po uprzednim zawiadomieniu Wykonawcy, może zlecić ich usunięcie osobie trzeciej na koszt Wykonawcy.</w:t>
      </w:r>
    </w:p>
    <w:p w14:paraId="52AF971B" w14:textId="3544CD89" w:rsidR="00950E4C" w:rsidRPr="00B370D3" w:rsidRDefault="00950E4C" w:rsidP="007316D4">
      <w:pPr>
        <w:pStyle w:val="Standard"/>
        <w:tabs>
          <w:tab w:val="left" w:pos="283"/>
        </w:tabs>
        <w:suppressAutoHyphens w:val="0"/>
        <w:spacing w:after="120" w:line="23" w:lineRule="atLeast"/>
        <w:rPr>
          <w:b/>
          <w:sz w:val="22"/>
          <w:szCs w:val="22"/>
        </w:rPr>
      </w:pPr>
    </w:p>
    <w:p w14:paraId="7C039536" w14:textId="1F14CE9D" w:rsidR="00EA5CB7" w:rsidRPr="00A90674" w:rsidRDefault="00EA5CB7" w:rsidP="007316D4">
      <w:pPr>
        <w:pStyle w:val="Standard"/>
        <w:tabs>
          <w:tab w:val="left" w:pos="283"/>
          <w:tab w:val="left" w:pos="567"/>
        </w:tabs>
        <w:suppressAutoHyphens w:val="0"/>
        <w:spacing w:after="120" w:line="23" w:lineRule="atLeast"/>
        <w:rPr>
          <w:b/>
          <w:i/>
          <w:iCs/>
          <w:sz w:val="22"/>
          <w:szCs w:val="22"/>
          <w:u w:val="single"/>
        </w:rPr>
      </w:pPr>
      <w:r w:rsidRPr="00A90674">
        <w:rPr>
          <w:b/>
          <w:i/>
          <w:iCs/>
          <w:sz w:val="22"/>
          <w:szCs w:val="22"/>
          <w:u w:val="single"/>
        </w:rPr>
        <w:t>Uwaga</w:t>
      </w:r>
      <w:r w:rsidR="00596ADF" w:rsidRPr="00A90674">
        <w:rPr>
          <w:b/>
          <w:i/>
          <w:iCs/>
          <w:sz w:val="22"/>
          <w:szCs w:val="22"/>
          <w:u w:val="single"/>
        </w:rPr>
        <w:t xml:space="preserve"> nr 1</w:t>
      </w:r>
      <w:r w:rsidR="00950E4C" w:rsidRPr="00A90674">
        <w:rPr>
          <w:b/>
          <w:i/>
          <w:iCs/>
          <w:sz w:val="22"/>
          <w:szCs w:val="22"/>
          <w:u w:val="single"/>
        </w:rPr>
        <w:t>.</w:t>
      </w:r>
    </w:p>
    <w:p w14:paraId="308044CF" w14:textId="57B26779" w:rsidR="00EA5CB7"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7316D4">
        <w:rPr>
          <w:i/>
          <w:iCs/>
          <w:sz w:val="22"/>
          <w:szCs w:val="22"/>
        </w:rPr>
        <w:t>Termin</w:t>
      </w:r>
      <w:r w:rsidR="00B370D3">
        <w:rPr>
          <w:i/>
          <w:iCs/>
          <w:sz w:val="22"/>
          <w:szCs w:val="22"/>
        </w:rPr>
        <w:t>y</w:t>
      </w:r>
      <w:r w:rsidRPr="007316D4">
        <w:rPr>
          <w:i/>
          <w:iCs/>
          <w:sz w:val="22"/>
          <w:szCs w:val="22"/>
        </w:rPr>
        <w:t xml:space="preserve"> gwarancji</w:t>
      </w:r>
      <w:r w:rsidR="00B370D3">
        <w:rPr>
          <w:i/>
          <w:iCs/>
          <w:sz w:val="22"/>
          <w:szCs w:val="22"/>
        </w:rPr>
        <w:t xml:space="preserve"> w zakresie jak podano powyżej </w:t>
      </w:r>
      <w:r w:rsidR="009F2A54" w:rsidRPr="007316D4">
        <w:rPr>
          <w:i/>
          <w:iCs/>
          <w:sz w:val="22"/>
          <w:szCs w:val="22"/>
        </w:rPr>
        <w:t xml:space="preserve">pkt </w:t>
      </w:r>
      <w:r w:rsidR="00B370D3">
        <w:rPr>
          <w:i/>
          <w:iCs/>
          <w:sz w:val="22"/>
          <w:szCs w:val="22"/>
        </w:rPr>
        <w:t>11</w:t>
      </w:r>
      <w:r w:rsidR="00D569EF" w:rsidRPr="007316D4">
        <w:rPr>
          <w:i/>
          <w:iCs/>
          <w:sz w:val="22"/>
          <w:szCs w:val="22"/>
        </w:rPr>
        <w:t xml:space="preserve"> </w:t>
      </w:r>
      <w:r w:rsidRPr="007316D4">
        <w:rPr>
          <w:i/>
          <w:iCs/>
          <w:sz w:val="22"/>
          <w:szCs w:val="22"/>
        </w:rPr>
        <w:t>stanowi kryteri</w:t>
      </w:r>
      <w:r w:rsidR="00B370D3">
        <w:rPr>
          <w:i/>
          <w:iCs/>
          <w:sz w:val="22"/>
          <w:szCs w:val="22"/>
        </w:rPr>
        <w:t>a</w:t>
      </w:r>
      <w:r w:rsidRPr="007316D4">
        <w:rPr>
          <w:i/>
          <w:iCs/>
          <w:sz w:val="22"/>
          <w:szCs w:val="22"/>
        </w:rPr>
        <w:t xml:space="preserve"> oceny ofert.</w:t>
      </w:r>
    </w:p>
    <w:p w14:paraId="43DC8D58" w14:textId="38E27C44" w:rsidR="00EA5CB7"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A90674">
        <w:rPr>
          <w:i/>
          <w:iCs/>
          <w:sz w:val="22"/>
          <w:szCs w:val="22"/>
        </w:rPr>
        <w:t>Termin</w:t>
      </w:r>
      <w:r w:rsidR="00B370D3" w:rsidRPr="00A90674">
        <w:rPr>
          <w:i/>
          <w:iCs/>
          <w:sz w:val="22"/>
          <w:szCs w:val="22"/>
        </w:rPr>
        <w:t>y</w:t>
      </w:r>
      <w:r w:rsidRPr="00A90674">
        <w:rPr>
          <w:i/>
          <w:iCs/>
          <w:sz w:val="22"/>
          <w:szCs w:val="22"/>
        </w:rPr>
        <w:t xml:space="preserve"> gwarancji należy zadeklarować w pełnych miesiącach od daty podpisania protokołu odbioru końcowego.</w:t>
      </w:r>
    </w:p>
    <w:p w14:paraId="7F274221" w14:textId="6BF70C6B" w:rsidR="00EA5CB7"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A90674">
        <w:rPr>
          <w:i/>
          <w:iCs/>
          <w:sz w:val="22"/>
          <w:szCs w:val="22"/>
        </w:rPr>
        <w:t>Określenie terminu gwarancji w Formularzu Ofertowym poniżej wymaganego minimum tj. 24 miesięcy skutkować będzie odrzuceniem oferty w trybie art. 89 ust. 1 pkt  2 ustawy Pzp.</w:t>
      </w:r>
    </w:p>
    <w:p w14:paraId="2020F20A" w14:textId="62F905D3" w:rsidR="00EA5CB7"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A90674">
        <w:rPr>
          <w:i/>
          <w:iCs/>
          <w:sz w:val="22"/>
          <w:szCs w:val="22"/>
        </w:rPr>
        <w:t>W przypadku deklaracji terminu gwarancji w Formularzu Ofertowym, powyżej określonego</w:t>
      </w:r>
      <w:r w:rsidRPr="00A90674">
        <w:rPr>
          <w:i/>
          <w:iCs/>
          <w:sz w:val="22"/>
          <w:szCs w:val="22"/>
        </w:rPr>
        <w:br/>
        <w:t xml:space="preserve"> maksimum, do porównania złożonych ofert, przyjęte zostanie 48 miesięcy, natomiast </w:t>
      </w:r>
      <w:r w:rsidRPr="00A90674">
        <w:rPr>
          <w:i/>
          <w:iCs/>
          <w:sz w:val="22"/>
          <w:szCs w:val="22"/>
        </w:rPr>
        <w:br/>
        <w:t>w treści umowy – zgodnie z deklaracją zawartą w Formularzu Ofertowym.</w:t>
      </w:r>
    </w:p>
    <w:p w14:paraId="2AF21B76" w14:textId="364A0727" w:rsidR="00EA5CB7"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A90674">
        <w:rPr>
          <w:i/>
          <w:iCs/>
          <w:sz w:val="22"/>
          <w:szCs w:val="22"/>
        </w:rPr>
        <w:t>W przypadku gdy Wykonawca nie określi w Formularzu Ofertowym okresu gwarancji   Zamawiający przyjmie</w:t>
      </w:r>
      <w:r w:rsidR="00D569EF" w:rsidRPr="00A90674">
        <w:rPr>
          <w:i/>
          <w:iCs/>
          <w:sz w:val="22"/>
          <w:szCs w:val="22"/>
        </w:rPr>
        <w:t>, a Wykonawca wyraża zgodę,</w:t>
      </w:r>
      <w:r w:rsidRPr="00A90674">
        <w:rPr>
          <w:i/>
          <w:iCs/>
          <w:sz w:val="22"/>
          <w:szCs w:val="22"/>
        </w:rPr>
        <w:t xml:space="preserve"> gwarancję minimalną tj. 24 miesiące.</w:t>
      </w:r>
    </w:p>
    <w:p w14:paraId="25144FB1" w14:textId="77777777" w:rsidR="00EA5CB7" w:rsidRPr="00A90674" w:rsidRDefault="00EA5CB7" w:rsidP="00A90674">
      <w:pPr>
        <w:pStyle w:val="Standard"/>
        <w:numPr>
          <w:ilvl w:val="0"/>
          <w:numId w:val="48"/>
        </w:numPr>
        <w:tabs>
          <w:tab w:val="left" w:pos="-31680"/>
          <w:tab w:val="left" w:pos="-31680"/>
        </w:tabs>
        <w:suppressAutoHyphens w:val="0"/>
        <w:spacing w:after="120" w:line="23" w:lineRule="atLeast"/>
        <w:ind w:left="567" w:hanging="567"/>
        <w:rPr>
          <w:i/>
          <w:iCs/>
          <w:sz w:val="22"/>
          <w:szCs w:val="22"/>
        </w:rPr>
      </w:pPr>
      <w:r w:rsidRPr="00A90674">
        <w:rPr>
          <w:i/>
          <w:iCs/>
          <w:sz w:val="22"/>
          <w:szCs w:val="22"/>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2D6F5865" w14:textId="77777777" w:rsidR="00AE015A" w:rsidRPr="007316D4" w:rsidRDefault="00AE015A"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bookmarkStart w:id="2" w:name="_Hlk486928884"/>
      <w:r w:rsidRPr="007316D4">
        <w:rPr>
          <w:b/>
          <w:bCs/>
          <w:sz w:val="22"/>
          <w:szCs w:val="22"/>
        </w:rPr>
        <w:t>Warunki płatności.</w:t>
      </w:r>
    </w:p>
    <w:p w14:paraId="239EF3A2" w14:textId="6A7665DE" w:rsidR="00AE015A" w:rsidRDefault="00AE015A" w:rsidP="00B13541">
      <w:pPr>
        <w:pStyle w:val="Akapitzlist"/>
        <w:numPr>
          <w:ilvl w:val="0"/>
          <w:numId w:val="45"/>
        </w:numPr>
        <w:tabs>
          <w:tab w:val="left" w:pos="-2077"/>
        </w:tabs>
        <w:suppressAutoHyphens/>
        <w:autoSpaceDN w:val="0"/>
        <w:spacing w:after="120" w:line="23" w:lineRule="atLeast"/>
        <w:ind w:left="1134" w:hanging="567"/>
        <w:textAlignment w:val="baseline"/>
        <w:rPr>
          <w:bCs/>
          <w:sz w:val="22"/>
          <w:szCs w:val="22"/>
        </w:rPr>
      </w:pPr>
      <w:r w:rsidRPr="007316D4">
        <w:rPr>
          <w:bCs/>
          <w:sz w:val="22"/>
          <w:szCs w:val="22"/>
        </w:rPr>
        <w:t xml:space="preserve">Kwota wynagrodzenia ma charakter ryczałtowy i obejmuje wszelkie koszty jakie </w:t>
      </w:r>
      <w:r w:rsidRPr="007316D4">
        <w:rPr>
          <w:bCs/>
          <w:sz w:val="22"/>
          <w:szCs w:val="22"/>
        </w:rPr>
        <w:br/>
        <w:t xml:space="preserve">poniesie Wykonawca w związku z realizacją przedmiotu umowy. </w:t>
      </w:r>
    </w:p>
    <w:p w14:paraId="23F558A2" w14:textId="38E52E85" w:rsidR="00AE015A" w:rsidRPr="00950E4C" w:rsidRDefault="00AE015A" w:rsidP="00B13541">
      <w:pPr>
        <w:pStyle w:val="Akapitzlist"/>
        <w:numPr>
          <w:ilvl w:val="0"/>
          <w:numId w:val="45"/>
        </w:numPr>
        <w:tabs>
          <w:tab w:val="left" w:pos="-2077"/>
        </w:tabs>
        <w:suppressAutoHyphens/>
        <w:autoSpaceDN w:val="0"/>
        <w:spacing w:after="120" w:line="23" w:lineRule="atLeast"/>
        <w:ind w:left="1134" w:hanging="567"/>
        <w:textAlignment w:val="baseline"/>
        <w:rPr>
          <w:bCs/>
          <w:sz w:val="22"/>
          <w:szCs w:val="22"/>
        </w:rPr>
      </w:pPr>
      <w:r w:rsidRPr="00950E4C">
        <w:rPr>
          <w:rFonts w:eastAsia="Symbol"/>
          <w:color w:val="000000"/>
          <w:sz w:val="22"/>
          <w:szCs w:val="22"/>
        </w:rPr>
        <w:t xml:space="preserve">Płatność jednorazowa – jedna faktura, po wykonaniu całego przedmiotu umowy </w:t>
      </w:r>
      <w:r w:rsidRPr="00950E4C">
        <w:rPr>
          <w:rFonts w:eastAsia="Symbol"/>
          <w:color w:val="000000"/>
          <w:sz w:val="22"/>
          <w:szCs w:val="22"/>
        </w:rPr>
        <w:br/>
        <w:t>i podpisaniu przez strony protokołu odbioru końcowego.</w:t>
      </w:r>
    </w:p>
    <w:p w14:paraId="1655FCF8" w14:textId="60206B17" w:rsidR="00AE015A" w:rsidRPr="00FD4895" w:rsidRDefault="00AE015A" w:rsidP="00B13541">
      <w:pPr>
        <w:pStyle w:val="Akapitzlist"/>
        <w:numPr>
          <w:ilvl w:val="0"/>
          <w:numId w:val="45"/>
        </w:numPr>
        <w:tabs>
          <w:tab w:val="left" w:pos="-2077"/>
        </w:tabs>
        <w:suppressAutoHyphens/>
        <w:autoSpaceDN w:val="0"/>
        <w:spacing w:after="120" w:line="23" w:lineRule="atLeast"/>
        <w:ind w:left="1134" w:hanging="567"/>
        <w:textAlignment w:val="baseline"/>
        <w:rPr>
          <w:bCs/>
          <w:sz w:val="22"/>
          <w:szCs w:val="22"/>
        </w:rPr>
      </w:pPr>
      <w:r w:rsidRPr="00950E4C">
        <w:rPr>
          <w:rFonts w:eastAsia="Arial"/>
          <w:sz w:val="22"/>
          <w:szCs w:val="22"/>
        </w:rPr>
        <w:t xml:space="preserve">Do faktury Wykonawca dołączy protokół odbioru końcowego podpisany przez przedstawiciela Zamawiającego  – załącznik nr </w:t>
      </w:r>
      <w:r w:rsidR="00A871F5" w:rsidRPr="00950E4C">
        <w:rPr>
          <w:rFonts w:eastAsia="Arial"/>
          <w:sz w:val="22"/>
          <w:szCs w:val="22"/>
        </w:rPr>
        <w:t>5</w:t>
      </w:r>
      <w:r w:rsidRPr="00950E4C">
        <w:rPr>
          <w:rFonts w:eastAsia="Arial"/>
          <w:sz w:val="22"/>
          <w:szCs w:val="22"/>
        </w:rPr>
        <w:t xml:space="preserve"> do SIWZ</w:t>
      </w:r>
      <w:r w:rsidR="00A871F5" w:rsidRPr="00950E4C">
        <w:rPr>
          <w:rFonts w:eastAsia="Arial"/>
          <w:sz w:val="22"/>
          <w:szCs w:val="22"/>
        </w:rPr>
        <w:t xml:space="preserve"> – załącznik do umowy</w:t>
      </w:r>
      <w:r w:rsidRPr="00950E4C">
        <w:rPr>
          <w:rFonts w:eastAsia="Arial"/>
          <w:sz w:val="22"/>
          <w:szCs w:val="22"/>
        </w:rPr>
        <w:t>.</w:t>
      </w:r>
    </w:p>
    <w:p w14:paraId="56B92C05" w14:textId="3D47CA7D" w:rsidR="00FD4895" w:rsidRDefault="00FD4895" w:rsidP="00FD4895">
      <w:pPr>
        <w:pStyle w:val="Akapitzlist"/>
        <w:tabs>
          <w:tab w:val="left" w:pos="-2077"/>
        </w:tabs>
        <w:suppressAutoHyphens/>
        <w:autoSpaceDN w:val="0"/>
        <w:spacing w:after="120" w:line="23" w:lineRule="atLeast"/>
        <w:ind w:left="1134"/>
        <w:textAlignment w:val="baseline"/>
        <w:rPr>
          <w:rFonts w:eastAsia="Arial"/>
          <w:sz w:val="22"/>
          <w:szCs w:val="22"/>
        </w:rPr>
      </w:pPr>
    </w:p>
    <w:p w14:paraId="062FEF63" w14:textId="77777777" w:rsidR="00FD4895" w:rsidRPr="00353ADA" w:rsidRDefault="00FD4895" w:rsidP="00FD4895">
      <w:pPr>
        <w:pStyle w:val="Akapitzlist"/>
        <w:tabs>
          <w:tab w:val="left" w:pos="-2077"/>
        </w:tabs>
        <w:suppressAutoHyphens/>
        <w:autoSpaceDN w:val="0"/>
        <w:spacing w:after="120" w:line="23" w:lineRule="atLeast"/>
        <w:ind w:left="1134"/>
        <w:textAlignment w:val="baseline"/>
        <w:rPr>
          <w:bCs/>
          <w:sz w:val="22"/>
          <w:szCs w:val="22"/>
        </w:rPr>
      </w:pPr>
    </w:p>
    <w:bookmarkEnd w:id="2"/>
    <w:p w14:paraId="7BD67FD2" w14:textId="77777777" w:rsidR="00A871F5" w:rsidRPr="007316D4" w:rsidRDefault="00A871F5"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7316D4">
        <w:rPr>
          <w:b/>
          <w:bCs/>
          <w:sz w:val="22"/>
          <w:szCs w:val="22"/>
        </w:rPr>
        <w:lastRenderedPageBreak/>
        <w:t>Równoważność</w:t>
      </w:r>
    </w:p>
    <w:p w14:paraId="6EF2914C" w14:textId="77777777" w:rsidR="00A871F5" w:rsidRPr="007316D4" w:rsidRDefault="00A871F5" w:rsidP="007316D4">
      <w:pPr>
        <w:pStyle w:val="Akapitzlist"/>
        <w:snapToGrid w:val="0"/>
        <w:spacing w:after="120" w:line="23" w:lineRule="atLeast"/>
        <w:ind w:left="567"/>
        <w:rPr>
          <w:b/>
          <w:bCs/>
          <w:sz w:val="22"/>
          <w:szCs w:val="22"/>
        </w:rPr>
      </w:pPr>
      <w:r w:rsidRPr="007316D4">
        <w:rPr>
          <w:sz w:val="22"/>
          <w:szCs w:val="22"/>
        </w:rPr>
        <w:t xml:space="preserve">Jeżeli opis przedmiotu zamówienia  wskazywałby w odniesieniu do niektórych materiałów lub urządzeń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316D4">
        <w:rPr>
          <w:b/>
          <w:bCs/>
          <w:sz w:val="22"/>
          <w:szCs w:val="22"/>
        </w:rPr>
        <w:t>Zamawiający</w:t>
      </w:r>
      <w:r w:rsidRPr="007316D4">
        <w:rPr>
          <w:sz w:val="22"/>
          <w:szCs w:val="22"/>
        </w:rPr>
        <w:t xml:space="preserve">, wskazując oznaczenie konkretnego producenta (dostawcy) lub konkretny produkt przy opisie przedmiotu zamówienia, </w:t>
      </w:r>
      <w:r w:rsidRPr="007316D4">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7316D4">
        <w:rPr>
          <w:sz w:val="22"/>
          <w:szCs w:val="22"/>
        </w:rPr>
        <w:t xml:space="preserve">. </w:t>
      </w:r>
      <w:r w:rsidRPr="007316D4">
        <w:rPr>
          <w:b/>
          <w:bCs/>
          <w:sz w:val="22"/>
          <w:szCs w:val="22"/>
        </w:rPr>
        <w:t>W takiej sytuacji zamawiający wymaga złożenia stosownych dokumentów, uwiarygodniających te materiały lub urządzenia</w:t>
      </w:r>
      <w:r w:rsidRPr="007316D4">
        <w:rPr>
          <w:sz w:val="22"/>
          <w:szCs w:val="22"/>
        </w:rPr>
        <w:t>.</w:t>
      </w:r>
      <w:r w:rsidRPr="007316D4">
        <w:rPr>
          <w:b/>
          <w:bCs/>
          <w:sz w:val="22"/>
          <w:szCs w:val="22"/>
        </w:rPr>
        <w:t xml:space="preserve"> </w:t>
      </w:r>
    </w:p>
    <w:p w14:paraId="740B4430" w14:textId="1765184F" w:rsidR="00950E4C" w:rsidRPr="00950E4C" w:rsidRDefault="00950E4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950E4C">
        <w:rPr>
          <w:b/>
          <w:bCs/>
          <w:sz w:val="22"/>
          <w:szCs w:val="22"/>
        </w:rPr>
        <w:t xml:space="preserve">Wymagania związane z realizacją przedmiotu zamówienia, o których mowa w art. 29 ust. 4 ustawy PZP. </w:t>
      </w:r>
    </w:p>
    <w:p w14:paraId="4066610A" w14:textId="77777777" w:rsidR="00950E4C" w:rsidRPr="00002174" w:rsidRDefault="00950E4C" w:rsidP="00950E4C">
      <w:pPr>
        <w:spacing w:after="120" w:line="23" w:lineRule="atLeast"/>
        <w:ind w:left="136" w:firstLine="454"/>
        <w:rPr>
          <w:sz w:val="22"/>
          <w:szCs w:val="22"/>
        </w:rPr>
      </w:pPr>
      <w:r w:rsidRPr="00002174">
        <w:rPr>
          <w:sz w:val="22"/>
          <w:szCs w:val="22"/>
        </w:rPr>
        <w:t>Zamawiający nie przewiduje wymagań, o których mowa w art. 29 ust. 4 ustawy PZP.</w:t>
      </w:r>
    </w:p>
    <w:p w14:paraId="242681B9" w14:textId="47A8D311" w:rsidR="00950E4C" w:rsidRPr="00950E4C" w:rsidRDefault="00950E4C" w:rsidP="00B13541">
      <w:pPr>
        <w:pStyle w:val="Akapitzlist"/>
        <w:numPr>
          <w:ilvl w:val="0"/>
          <w:numId w:val="37"/>
        </w:numPr>
        <w:tabs>
          <w:tab w:val="left" w:pos="-2077"/>
        </w:tabs>
        <w:suppressAutoHyphens/>
        <w:autoSpaceDN w:val="0"/>
        <w:spacing w:after="120" w:line="23" w:lineRule="atLeast"/>
        <w:ind w:left="567" w:hanging="567"/>
        <w:textAlignment w:val="baseline"/>
        <w:rPr>
          <w:sz w:val="22"/>
          <w:szCs w:val="22"/>
        </w:rPr>
      </w:pPr>
      <w:r w:rsidRPr="00950E4C">
        <w:rPr>
          <w:b/>
          <w:bCs/>
          <w:sz w:val="22"/>
          <w:szCs w:val="22"/>
        </w:rPr>
        <w:t>Klauzula zastrzeżona</w:t>
      </w:r>
      <w:r w:rsidRPr="00950E4C">
        <w:rPr>
          <w:sz w:val="22"/>
          <w:szCs w:val="22"/>
        </w:rPr>
        <w:t xml:space="preserve">, o której mowa w art. 22 ust. 2 ustawy PZP. </w:t>
      </w:r>
    </w:p>
    <w:p w14:paraId="744B4B07" w14:textId="77777777" w:rsidR="00950E4C" w:rsidRPr="00002174" w:rsidRDefault="00950E4C" w:rsidP="00950E4C">
      <w:pPr>
        <w:pStyle w:val="Akapitzlist"/>
        <w:autoSpaceDN w:val="0"/>
        <w:spacing w:after="120" w:line="23" w:lineRule="atLeast"/>
        <w:ind w:left="567"/>
        <w:rPr>
          <w:sz w:val="22"/>
          <w:szCs w:val="22"/>
        </w:rPr>
      </w:pPr>
      <w:r w:rsidRPr="00002174">
        <w:rPr>
          <w:sz w:val="22"/>
          <w:szCs w:val="22"/>
        </w:rPr>
        <w:t xml:space="preserve">Zamawiający </w:t>
      </w:r>
      <w:r w:rsidRPr="00002174">
        <w:rPr>
          <w:b/>
          <w:bCs/>
          <w:sz w:val="22"/>
          <w:szCs w:val="22"/>
        </w:rPr>
        <w:t>nie zastrzega</w:t>
      </w:r>
      <w:r w:rsidRPr="00002174">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7B9E6F8B" w14:textId="5FF4E76A" w:rsidR="00950E4C" w:rsidRPr="00950E4C" w:rsidRDefault="00950E4C" w:rsidP="00B13541">
      <w:pPr>
        <w:pStyle w:val="Akapitzlist"/>
        <w:numPr>
          <w:ilvl w:val="0"/>
          <w:numId w:val="37"/>
        </w:numPr>
        <w:tabs>
          <w:tab w:val="left" w:pos="-2077"/>
        </w:tabs>
        <w:suppressAutoHyphens/>
        <w:autoSpaceDN w:val="0"/>
        <w:spacing w:after="120" w:line="23" w:lineRule="atLeast"/>
        <w:ind w:left="567" w:hanging="567"/>
        <w:textAlignment w:val="baseline"/>
        <w:rPr>
          <w:rStyle w:val="Domylnaczcionkaakapitu5"/>
          <w:sz w:val="22"/>
          <w:szCs w:val="22"/>
        </w:rPr>
      </w:pPr>
      <w:r w:rsidRPr="00950E4C">
        <w:rPr>
          <w:rStyle w:val="Domylnaczcionkaakapitu5"/>
          <w:rFonts w:eastAsia="Symbol"/>
          <w:b/>
          <w:color w:val="000000"/>
          <w:sz w:val="22"/>
          <w:szCs w:val="22"/>
        </w:rPr>
        <w:t>Wymagania w zakresie dostępności dla osób niepełnosprawnych</w:t>
      </w:r>
    </w:p>
    <w:p w14:paraId="082A1293" w14:textId="36F16990" w:rsidR="00950E4C" w:rsidRPr="008A775C" w:rsidRDefault="00950E4C" w:rsidP="008A775C">
      <w:pPr>
        <w:pStyle w:val="Akapitzlist"/>
        <w:spacing w:after="600" w:line="276" w:lineRule="auto"/>
        <w:ind w:left="709"/>
        <w:rPr>
          <w:sz w:val="22"/>
          <w:szCs w:val="22"/>
        </w:rPr>
      </w:pPr>
      <w:r>
        <w:rPr>
          <w:sz w:val="22"/>
          <w:szCs w:val="22"/>
        </w:rPr>
        <w:t>Z uwagi na charakter zamówienia</w:t>
      </w:r>
      <w:r w:rsidR="008A775C">
        <w:rPr>
          <w:sz w:val="22"/>
          <w:szCs w:val="22"/>
        </w:rPr>
        <w:t xml:space="preserve"> </w:t>
      </w:r>
      <w:r w:rsidRPr="00002174">
        <w:rPr>
          <w:sz w:val="22"/>
          <w:szCs w:val="22"/>
        </w:rPr>
        <w:t>Zamawiający</w:t>
      </w:r>
      <w:r w:rsidR="008A775C">
        <w:rPr>
          <w:sz w:val="22"/>
          <w:szCs w:val="22"/>
        </w:rPr>
        <w:t xml:space="preserve"> nie uwzględnia wymagań </w:t>
      </w:r>
      <w:r w:rsidRPr="008A775C">
        <w:rPr>
          <w:sz w:val="22"/>
          <w:szCs w:val="22"/>
        </w:rPr>
        <w:t>zawart</w:t>
      </w:r>
      <w:r w:rsidR="008A775C">
        <w:rPr>
          <w:sz w:val="22"/>
          <w:szCs w:val="22"/>
        </w:rPr>
        <w:t>ych</w:t>
      </w:r>
      <w:r w:rsidRPr="008A775C">
        <w:rPr>
          <w:sz w:val="22"/>
          <w:szCs w:val="22"/>
        </w:rPr>
        <w:t xml:space="preserve"> w art. 29 ust. 5 ustawy Pzp, tj. dotyczące dostępności wszystkich użytkowników, a w szczególności osób niepełnosprawnych.</w:t>
      </w:r>
    </w:p>
    <w:p w14:paraId="6EF4E577" w14:textId="1C5E2024" w:rsidR="00AA6A22" w:rsidRPr="007316D4" w:rsidRDefault="00AA6A22" w:rsidP="00950E4C">
      <w:pPr>
        <w:pBdr>
          <w:bottom w:val="single" w:sz="4" w:space="1" w:color="auto"/>
        </w:pBdr>
        <w:tabs>
          <w:tab w:val="left" w:pos="2127"/>
        </w:tabs>
        <w:spacing w:after="120" w:line="23" w:lineRule="atLeast"/>
        <w:ind w:left="2127" w:hanging="2127"/>
        <w:rPr>
          <w:b/>
          <w:sz w:val="22"/>
          <w:szCs w:val="22"/>
        </w:rPr>
      </w:pPr>
      <w:r w:rsidRPr="007316D4">
        <w:rPr>
          <w:b/>
          <w:sz w:val="22"/>
          <w:szCs w:val="22"/>
        </w:rPr>
        <w:t xml:space="preserve">ROZDZIAŁ IV. </w:t>
      </w:r>
      <w:r w:rsidR="00950E4C">
        <w:rPr>
          <w:b/>
          <w:sz w:val="22"/>
          <w:szCs w:val="22"/>
        </w:rPr>
        <w:tab/>
      </w:r>
      <w:r w:rsidRPr="007316D4">
        <w:rPr>
          <w:b/>
          <w:sz w:val="22"/>
          <w:szCs w:val="22"/>
        </w:rPr>
        <w:t>INFORMACJA NA TEMAT CZĘŚCI ZAMÓWIENIA I MOŻLIWOŚCI SKŁADANIA</w:t>
      </w:r>
      <w:r w:rsidR="00950E4C">
        <w:rPr>
          <w:b/>
          <w:sz w:val="22"/>
          <w:szCs w:val="22"/>
        </w:rPr>
        <w:t xml:space="preserve"> </w:t>
      </w:r>
      <w:r w:rsidRPr="007316D4">
        <w:rPr>
          <w:b/>
          <w:sz w:val="22"/>
          <w:szCs w:val="22"/>
        </w:rPr>
        <w:t>OFERT CZĘŚCIOWYCH</w:t>
      </w:r>
    </w:p>
    <w:p w14:paraId="4413EA1C" w14:textId="77777777" w:rsidR="00F739DB" w:rsidRPr="007316D4" w:rsidRDefault="00F739DB" w:rsidP="00B13541">
      <w:pPr>
        <w:numPr>
          <w:ilvl w:val="0"/>
          <w:numId w:val="41"/>
        </w:numPr>
        <w:tabs>
          <w:tab w:val="left" w:pos="426"/>
        </w:tabs>
        <w:autoSpaceDN w:val="0"/>
        <w:spacing w:after="120" w:line="23" w:lineRule="atLeast"/>
        <w:ind w:left="426" w:hanging="426"/>
        <w:rPr>
          <w:sz w:val="22"/>
          <w:szCs w:val="22"/>
        </w:rPr>
      </w:pPr>
      <w:r w:rsidRPr="007316D4">
        <w:rPr>
          <w:sz w:val="22"/>
          <w:szCs w:val="22"/>
        </w:rPr>
        <w:t>Oferta musi obejmować całość zamówienia, Zamawiający nie dopuszcza możliwości składania ofert częściowych.</w:t>
      </w:r>
    </w:p>
    <w:p w14:paraId="4B0912F5" w14:textId="77777777" w:rsidR="00F739DB" w:rsidRPr="007316D4" w:rsidRDefault="00F739DB" w:rsidP="00B13541">
      <w:pPr>
        <w:numPr>
          <w:ilvl w:val="0"/>
          <w:numId w:val="41"/>
        </w:numPr>
        <w:tabs>
          <w:tab w:val="left" w:pos="426"/>
        </w:tabs>
        <w:autoSpaceDN w:val="0"/>
        <w:spacing w:after="600" w:line="23" w:lineRule="atLeast"/>
        <w:ind w:left="425" w:hanging="425"/>
        <w:rPr>
          <w:sz w:val="22"/>
          <w:szCs w:val="22"/>
        </w:rPr>
      </w:pPr>
      <w:r w:rsidRPr="007316D4">
        <w:rPr>
          <w:sz w:val="22"/>
          <w:szCs w:val="22"/>
        </w:rPr>
        <w:t>Oferty częściowe jako sprzeczne (nie odpowiadające) z treścią SIWZ zostaną odrzucone.</w:t>
      </w:r>
    </w:p>
    <w:p w14:paraId="3629123A" w14:textId="77777777" w:rsidR="00AA6A22" w:rsidRPr="007316D4" w:rsidRDefault="00AA6A22" w:rsidP="008A775C">
      <w:pPr>
        <w:pBdr>
          <w:bottom w:val="single" w:sz="4" w:space="1" w:color="auto"/>
        </w:pBdr>
        <w:spacing w:after="120" w:line="23" w:lineRule="atLeast"/>
        <w:ind w:left="2127" w:hanging="2127"/>
        <w:rPr>
          <w:b/>
          <w:sz w:val="22"/>
          <w:szCs w:val="22"/>
        </w:rPr>
      </w:pPr>
      <w:r w:rsidRPr="007316D4">
        <w:rPr>
          <w:b/>
          <w:sz w:val="22"/>
          <w:szCs w:val="22"/>
        </w:rPr>
        <w:t xml:space="preserve">ROZDZIAŁ V. </w:t>
      </w:r>
      <w:r w:rsidRPr="007316D4">
        <w:rPr>
          <w:b/>
          <w:sz w:val="22"/>
          <w:szCs w:val="22"/>
        </w:rPr>
        <w:tab/>
        <w:t>INFORMACJA NA TEMAT MOŻLIWOŚCI SKŁADANIA OFERT WARIANTOWYCH</w:t>
      </w:r>
    </w:p>
    <w:p w14:paraId="60AD1103" w14:textId="77777777" w:rsidR="00AA6A22" w:rsidRPr="007316D4" w:rsidRDefault="00AA6A22" w:rsidP="008A775C">
      <w:pPr>
        <w:pStyle w:val="Tekstpodstawowy22"/>
        <w:tabs>
          <w:tab w:val="left" w:pos="1477"/>
        </w:tabs>
        <w:suppressAutoHyphens w:val="0"/>
        <w:spacing w:after="600" w:line="23" w:lineRule="atLeast"/>
        <w:rPr>
          <w:sz w:val="22"/>
          <w:szCs w:val="22"/>
        </w:rPr>
      </w:pPr>
      <w:r w:rsidRPr="007316D4">
        <w:rPr>
          <w:sz w:val="22"/>
          <w:szCs w:val="22"/>
        </w:rPr>
        <w:t>Zamawiający nie dopuszcza złożenia oferty wariantowej przewidującej odmienny niż określony przez niego sposób wykonania zamówienia.</w:t>
      </w:r>
    </w:p>
    <w:p w14:paraId="6A72870A" w14:textId="77777777" w:rsidR="00AA6A22" w:rsidRPr="007316D4" w:rsidRDefault="00AA6A22" w:rsidP="008A775C">
      <w:pPr>
        <w:pBdr>
          <w:bottom w:val="single" w:sz="4" w:space="1" w:color="auto"/>
        </w:pBdr>
        <w:tabs>
          <w:tab w:val="left" w:pos="1418"/>
        </w:tabs>
        <w:spacing w:after="120" w:line="23" w:lineRule="atLeast"/>
        <w:ind w:left="2127" w:hanging="2127"/>
        <w:rPr>
          <w:b/>
          <w:sz w:val="22"/>
          <w:szCs w:val="22"/>
        </w:rPr>
      </w:pPr>
      <w:r w:rsidRPr="007316D4">
        <w:rPr>
          <w:b/>
          <w:sz w:val="22"/>
          <w:szCs w:val="22"/>
        </w:rPr>
        <w:lastRenderedPageBreak/>
        <w:t xml:space="preserve">ROZDZIAŁ VI. </w:t>
      </w:r>
      <w:r w:rsidRPr="007316D4">
        <w:rPr>
          <w:b/>
          <w:sz w:val="22"/>
          <w:szCs w:val="22"/>
        </w:rPr>
        <w:tab/>
        <w:t xml:space="preserve">INFORMACJA NA TEMAT PRZEWIDYWANYCH ZAMÓWIEŃ </w:t>
      </w:r>
      <w:r w:rsidR="004A3BDB" w:rsidRPr="007316D4">
        <w:rPr>
          <w:b/>
          <w:sz w:val="22"/>
          <w:szCs w:val="22"/>
        </w:rPr>
        <w:t xml:space="preserve">POLEGAJĄCYCH </w:t>
      </w:r>
      <w:r w:rsidRPr="007316D4">
        <w:rPr>
          <w:b/>
          <w:sz w:val="22"/>
          <w:szCs w:val="22"/>
        </w:rPr>
        <w:t xml:space="preserve">NA </w:t>
      </w:r>
      <w:r w:rsidR="004A3BDB" w:rsidRPr="007316D4">
        <w:rPr>
          <w:b/>
          <w:sz w:val="22"/>
          <w:szCs w:val="22"/>
        </w:rPr>
        <w:t xml:space="preserve">WYKONANIU </w:t>
      </w:r>
      <w:r w:rsidRPr="007316D4">
        <w:rPr>
          <w:b/>
          <w:sz w:val="22"/>
          <w:szCs w:val="22"/>
        </w:rPr>
        <w:t>DODATKOW</w:t>
      </w:r>
      <w:r w:rsidR="004A3BDB" w:rsidRPr="007316D4">
        <w:rPr>
          <w:b/>
          <w:sz w:val="22"/>
          <w:szCs w:val="22"/>
        </w:rPr>
        <w:t>YCH</w:t>
      </w:r>
      <w:r w:rsidRPr="007316D4">
        <w:rPr>
          <w:b/>
          <w:sz w:val="22"/>
          <w:szCs w:val="22"/>
        </w:rPr>
        <w:t xml:space="preserve"> DOSTAW</w:t>
      </w:r>
    </w:p>
    <w:p w14:paraId="46B37A80" w14:textId="77777777" w:rsidR="00AA6A22" w:rsidRPr="007316D4" w:rsidRDefault="00AA6A22" w:rsidP="008A775C">
      <w:pPr>
        <w:spacing w:after="600" w:line="23" w:lineRule="atLeast"/>
        <w:rPr>
          <w:sz w:val="22"/>
          <w:szCs w:val="22"/>
        </w:rPr>
      </w:pPr>
      <w:r w:rsidRPr="007316D4">
        <w:rPr>
          <w:sz w:val="22"/>
          <w:szCs w:val="22"/>
        </w:rPr>
        <w:t>Zamawiający nie przewiduje udzielenia zamówień, o których mowa w art. 67 ust.1 pkt 7 ustawy.</w:t>
      </w:r>
    </w:p>
    <w:p w14:paraId="6E6F619B" w14:textId="1DE05224" w:rsidR="00AA6A22" w:rsidRPr="007316D4" w:rsidRDefault="00AA6A22" w:rsidP="008A775C">
      <w:pPr>
        <w:pBdr>
          <w:bottom w:val="single" w:sz="4" w:space="1" w:color="auto"/>
        </w:pBdr>
        <w:tabs>
          <w:tab w:val="left" w:pos="426"/>
          <w:tab w:val="left" w:pos="2127"/>
        </w:tabs>
        <w:spacing w:after="120" w:line="23" w:lineRule="atLeast"/>
        <w:ind w:left="2127" w:hanging="2127"/>
        <w:jc w:val="left"/>
        <w:rPr>
          <w:b/>
          <w:sz w:val="22"/>
          <w:szCs w:val="22"/>
        </w:rPr>
      </w:pPr>
      <w:r w:rsidRPr="007316D4">
        <w:rPr>
          <w:b/>
          <w:sz w:val="22"/>
          <w:szCs w:val="22"/>
        </w:rPr>
        <w:t xml:space="preserve">ROZDZIAŁ VII. </w:t>
      </w:r>
      <w:r w:rsidR="008A775C">
        <w:rPr>
          <w:b/>
          <w:sz w:val="22"/>
          <w:szCs w:val="22"/>
        </w:rPr>
        <w:tab/>
      </w:r>
      <w:r w:rsidRPr="007316D4">
        <w:rPr>
          <w:b/>
          <w:sz w:val="22"/>
          <w:szCs w:val="22"/>
        </w:rPr>
        <w:t>MAKSYMALNA LICZBA WYKONAWCÓW, Z KTÓRYMI ZAMAWIAJĄCY</w:t>
      </w:r>
      <w:r w:rsidR="008A775C">
        <w:rPr>
          <w:b/>
          <w:sz w:val="22"/>
          <w:szCs w:val="22"/>
        </w:rPr>
        <w:t xml:space="preserve"> </w:t>
      </w:r>
      <w:r w:rsidRPr="007316D4">
        <w:rPr>
          <w:b/>
          <w:sz w:val="22"/>
          <w:szCs w:val="22"/>
        </w:rPr>
        <w:t>ZAWRZE UMOWĘ RAMOWĄ</w:t>
      </w:r>
    </w:p>
    <w:p w14:paraId="420060BC" w14:textId="77777777" w:rsidR="00AA6A22" w:rsidRPr="007316D4" w:rsidRDefault="00AA6A22" w:rsidP="008A775C">
      <w:pPr>
        <w:tabs>
          <w:tab w:val="left" w:pos="426"/>
        </w:tabs>
        <w:spacing w:after="600" w:line="23" w:lineRule="atLeast"/>
        <w:ind w:left="1701" w:hanging="1701"/>
        <w:rPr>
          <w:sz w:val="22"/>
          <w:szCs w:val="22"/>
        </w:rPr>
      </w:pPr>
      <w:r w:rsidRPr="007316D4">
        <w:rPr>
          <w:sz w:val="22"/>
          <w:szCs w:val="22"/>
        </w:rPr>
        <w:t>Przedmiotowe postępowanie nie jest prowadzone w celu zawarcia umowy ramowej.</w:t>
      </w:r>
    </w:p>
    <w:p w14:paraId="3FEBFC41" w14:textId="604C9A7A" w:rsidR="008A775C" w:rsidRDefault="00AA6A22" w:rsidP="008A775C">
      <w:pPr>
        <w:pBdr>
          <w:bottom w:val="single" w:sz="4" w:space="1" w:color="auto"/>
        </w:pBdr>
        <w:tabs>
          <w:tab w:val="left" w:pos="567"/>
          <w:tab w:val="left" w:pos="2127"/>
        </w:tabs>
        <w:spacing w:after="120" w:line="23" w:lineRule="atLeast"/>
        <w:rPr>
          <w:b/>
          <w:sz w:val="22"/>
          <w:szCs w:val="22"/>
        </w:rPr>
      </w:pPr>
      <w:r w:rsidRPr="007316D4">
        <w:rPr>
          <w:b/>
          <w:sz w:val="22"/>
          <w:szCs w:val="22"/>
        </w:rPr>
        <w:t xml:space="preserve">ROZDZIAŁ VIII.  </w:t>
      </w:r>
      <w:r w:rsidR="008A775C">
        <w:rPr>
          <w:b/>
          <w:sz w:val="22"/>
          <w:szCs w:val="22"/>
        </w:rPr>
        <w:tab/>
      </w:r>
      <w:r w:rsidR="00F739DB" w:rsidRPr="007316D4">
        <w:rPr>
          <w:b/>
          <w:sz w:val="22"/>
          <w:szCs w:val="22"/>
        </w:rPr>
        <w:t>INFORMACJE DOTYCZĄCE AUKCJI ELEKTRONICZNEJ</w:t>
      </w:r>
    </w:p>
    <w:p w14:paraId="2CCDA5C5" w14:textId="77777777" w:rsidR="008A775C" w:rsidRPr="00002174" w:rsidRDefault="008A775C" w:rsidP="008A775C">
      <w:pPr>
        <w:spacing w:after="600"/>
        <w:rPr>
          <w:sz w:val="22"/>
          <w:szCs w:val="22"/>
        </w:rPr>
      </w:pPr>
      <w:r w:rsidRPr="00002174">
        <w:rPr>
          <w:sz w:val="22"/>
          <w:szCs w:val="22"/>
        </w:rPr>
        <w:t>Zamawiający nie przewiduje w niniejszym postępowaniu przeprowadzenia aukcji elektronicznej.</w:t>
      </w:r>
    </w:p>
    <w:p w14:paraId="16D8BD7F" w14:textId="1E9E3616" w:rsidR="008A775C" w:rsidRDefault="00AA6A22" w:rsidP="008A775C">
      <w:pPr>
        <w:pBdr>
          <w:bottom w:val="single" w:sz="4" w:space="1" w:color="auto"/>
        </w:pBdr>
        <w:tabs>
          <w:tab w:val="left" w:pos="567"/>
          <w:tab w:val="left" w:pos="1701"/>
        </w:tabs>
        <w:spacing w:after="120" w:line="23" w:lineRule="atLeast"/>
        <w:jc w:val="left"/>
        <w:rPr>
          <w:b/>
          <w:sz w:val="22"/>
          <w:szCs w:val="22"/>
        </w:rPr>
      </w:pPr>
      <w:r w:rsidRPr="007316D4">
        <w:rPr>
          <w:b/>
          <w:sz w:val="22"/>
          <w:szCs w:val="22"/>
        </w:rPr>
        <w:t xml:space="preserve">ROZDZIAŁ IX. </w:t>
      </w:r>
      <w:r w:rsidRPr="007316D4">
        <w:rPr>
          <w:b/>
          <w:sz w:val="22"/>
          <w:szCs w:val="22"/>
        </w:rPr>
        <w:tab/>
      </w:r>
      <w:r w:rsidR="008A775C">
        <w:rPr>
          <w:b/>
          <w:sz w:val="22"/>
          <w:szCs w:val="22"/>
        </w:rPr>
        <w:tab/>
      </w:r>
      <w:r w:rsidR="008A775C" w:rsidRPr="00002174">
        <w:rPr>
          <w:b/>
          <w:sz w:val="22"/>
          <w:szCs w:val="22"/>
        </w:rPr>
        <w:t xml:space="preserve">INFORMACJA W SPRAWIE ZWROTU KOSZTÓW </w:t>
      </w:r>
    </w:p>
    <w:p w14:paraId="37D775B9" w14:textId="77777777" w:rsidR="008A775C" w:rsidRPr="00002174" w:rsidRDefault="008A775C" w:rsidP="00B13541">
      <w:pPr>
        <w:pStyle w:val="Akapitzlist"/>
        <w:numPr>
          <w:ilvl w:val="0"/>
          <w:numId w:val="71"/>
        </w:numPr>
        <w:spacing w:after="120" w:line="276" w:lineRule="auto"/>
        <w:ind w:left="567" w:hanging="567"/>
        <w:rPr>
          <w:sz w:val="22"/>
          <w:szCs w:val="22"/>
        </w:rPr>
      </w:pPr>
      <w:r w:rsidRPr="00002174">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5FCBFFF7" w14:textId="77777777" w:rsidR="008A775C" w:rsidRPr="00002174" w:rsidRDefault="008A775C" w:rsidP="00B13541">
      <w:pPr>
        <w:pStyle w:val="Akapitzlist"/>
        <w:numPr>
          <w:ilvl w:val="0"/>
          <w:numId w:val="71"/>
        </w:numPr>
        <w:spacing w:after="600" w:line="276" w:lineRule="auto"/>
        <w:ind w:left="567" w:hanging="567"/>
        <w:rPr>
          <w:sz w:val="22"/>
          <w:szCs w:val="22"/>
        </w:rPr>
      </w:pPr>
      <w:r w:rsidRPr="00002174">
        <w:rPr>
          <w:sz w:val="22"/>
          <w:szCs w:val="22"/>
        </w:rPr>
        <w:t xml:space="preserve">Zamawiający nie przewiduje zaliczek na poczet wykonania zamówienia.             </w:t>
      </w:r>
    </w:p>
    <w:p w14:paraId="1EBBE931" w14:textId="77777777" w:rsidR="008A775C" w:rsidRPr="00002174" w:rsidRDefault="008A775C" w:rsidP="00170AD0">
      <w:pPr>
        <w:pBdr>
          <w:bottom w:val="single" w:sz="4" w:space="1" w:color="auto"/>
        </w:pBdr>
        <w:spacing w:after="120"/>
        <w:ind w:left="2126" w:hanging="2126"/>
        <w:rPr>
          <w:sz w:val="22"/>
          <w:szCs w:val="22"/>
        </w:rPr>
      </w:pPr>
      <w:r w:rsidRPr="00002174">
        <w:rPr>
          <w:b/>
          <w:sz w:val="22"/>
          <w:szCs w:val="22"/>
        </w:rPr>
        <w:t xml:space="preserve">ROZDZIAŁ X. </w:t>
      </w:r>
      <w:r w:rsidRPr="00002174">
        <w:rPr>
          <w:b/>
          <w:sz w:val="22"/>
          <w:szCs w:val="22"/>
        </w:rPr>
        <w:tab/>
        <w:t>INFORMACJA NA TEMAT MOŻLIWOŚCI SKŁADANIA OFERTY WSPÓLNEJ (PRZEZ DWA LUB WIĘCEJ PODMIOTÓW)</w:t>
      </w:r>
    </w:p>
    <w:p w14:paraId="29EDB633" w14:textId="77777777" w:rsidR="008A775C" w:rsidRPr="00002174" w:rsidRDefault="008A775C" w:rsidP="008A775C">
      <w:pPr>
        <w:pStyle w:val="Akapitzlist"/>
        <w:numPr>
          <w:ilvl w:val="1"/>
          <w:numId w:val="2"/>
        </w:numPr>
        <w:spacing w:after="120" w:line="276" w:lineRule="auto"/>
        <w:rPr>
          <w:sz w:val="22"/>
          <w:szCs w:val="22"/>
        </w:rPr>
      </w:pPr>
      <w:r w:rsidRPr="00002174">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F737B40" w14:textId="679E32F6" w:rsidR="008A775C" w:rsidRPr="00002174" w:rsidRDefault="008A775C" w:rsidP="008A775C">
      <w:pPr>
        <w:pStyle w:val="Akapitzlist"/>
        <w:numPr>
          <w:ilvl w:val="1"/>
          <w:numId w:val="2"/>
        </w:numPr>
        <w:spacing w:after="120" w:line="276" w:lineRule="auto"/>
        <w:rPr>
          <w:sz w:val="22"/>
          <w:szCs w:val="22"/>
        </w:rPr>
      </w:pPr>
      <w:r w:rsidRPr="00002174">
        <w:rPr>
          <w:sz w:val="22"/>
          <w:szCs w:val="22"/>
        </w:rPr>
        <w:t>Wykonawcy tworzący jeden podmiot przedłożą wraz z ofertą stosowne pełnomocnictwo – zgodnie z rozdz. XX ust. 3 pkt. 3.3. SIWZ – nie dotyczy spółki cywilnej, o ile upoważnienie /pełnomocnictwo do występowania w imieniu tej spółki wynika z dołączonej do oferty umowy spółki bądź wszyscy wspólnicy podpiszą ofertę.</w:t>
      </w:r>
    </w:p>
    <w:p w14:paraId="2C4C0CFC" w14:textId="77777777" w:rsidR="008A775C" w:rsidRPr="00BF458E" w:rsidRDefault="008A775C" w:rsidP="008A775C">
      <w:pPr>
        <w:tabs>
          <w:tab w:val="num" w:pos="510"/>
          <w:tab w:val="num" w:pos="567"/>
        </w:tabs>
        <w:spacing w:after="120" w:line="276" w:lineRule="auto"/>
        <w:rPr>
          <w:i/>
          <w:iCs/>
          <w:sz w:val="22"/>
          <w:szCs w:val="22"/>
        </w:rPr>
      </w:pPr>
      <w:r w:rsidRPr="00BF458E">
        <w:rPr>
          <w:b/>
          <w:i/>
          <w:iCs/>
          <w:sz w:val="22"/>
          <w:szCs w:val="22"/>
          <w:u w:val="single"/>
        </w:rPr>
        <w:t>Uwaga nr 2:</w:t>
      </w:r>
    </w:p>
    <w:p w14:paraId="7C9AE501" w14:textId="77777777" w:rsidR="008A775C" w:rsidRPr="00002174" w:rsidRDefault="008A775C" w:rsidP="008A775C">
      <w:pPr>
        <w:tabs>
          <w:tab w:val="num" w:pos="510"/>
          <w:tab w:val="num" w:pos="567"/>
        </w:tabs>
        <w:spacing w:after="240" w:line="276" w:lineRule="auto"/>
        <w:rPr>
          <w:bCs/>
          <w:i/>
          <w:iCs/>
          <w:sz w:val="22"/>
          <w:szCs w:val="22"/>
        </w:rPr>
      </w:pPr>
      <w:r w:rsidRPr="00002174">
        <w:rPr>
          <w:bCs/>
          <w:i/>
          <w:iCs/>
          <w:sz w:val="22"/>
          <w:szCs w:val="22"/>
        </w:rPr>
        <w:t xml:space="preserve">Pełnomocnictwo, o którym mowa powyżej może wynikać albo z dokumentu pod taką samą nazwą, albo </w:t>
      </w:r>
      <w:r w:rsidRPr="00002174">
        <w:rPr>
          <w:bCs/>
          <w:i/>
          <w:iCs/>
          <w:sz w:val="22"/>
          <w:szCs w:val="22"/>
        </w:rPr>
        <w:br/>
        <w:t>z umowy podmiotów składających wspólnie ofertę.</w:t>
      </w:r>
    </w:p>
    <w:p w14:paraId="5D503FD0" w14:textId="77777777" w:rsidR="008A775C" w:rsidRPr="00002174" w:rsidRDefault="008A775C" w:rsidP="008A775C">
      <w:pPr>
        <w:numPr>
          <w:ilvl w:val="1"/>
          <w:numId w:val="2"/>
        </w:numPr>
        <w:spacing w:after="120" w:line="276" w:lineRule="auto"/>
        <w:ind w:left="567" w:hanging="567"/>
        <w:rPr>
          <w:sz w:val="22"/>
          <w:szCs w:val="22"/>
        </w:rPr>
      </w:pPr>
      <w:r w:rsidRPr="00002174">
        <w:rPr>
          <w:sz w:val="22"/>
          <w:szCs w:val="22"/>
        </w:rPr>
        <w:t>Oferta musi być podpisana w taki sposób, by prawnie zobowiązywała wszystkich Wykonawców występujących wspólnie (przez każdego z Wykonawców lub pełnomocnika).</w:t>
      </w:r>
    </w:p>
    <w:p w14:paraId="6AACF07E" w14:textId="5A905D8B" w:rsidR="008A775C" w:rsidRPr="00002174" w:rsidRDefault="008A775C" w:rsidP="008A775C">
      <w:pPr>
        <w:numPr>
          <w:ilvl w:val="1"/>
          <w:numId w:val="2"/>
        </w:numPr>
        <w:spacing w:after="120" w:line="276" w:lineRule="auto"/>
        <w:ind w:left="567" w:hanging="567"/>
        <w:rPr>
          <w:sz w:val="22"/>
          <w:szCs w:val="22"/>
        </w:rPr>
      </w:pPr>
      <w:r w:rsidRPr="00002174">
        <w:rPr>
          <w:bCs/>
          <w:sz w:val="22"/>
          <w:szCs w:val="22"/>
        </w:rPr>
        <w:t xml:space="preserve">W przypadku wspólnego ubiegania się o zamówienie przez Wykonawców oświadczenia, </w:t>
      </w:r>
      <w:r w:rsidRPr="00002174">
        <w:rPr>
          <w:bCs/>
          <w:sz w:val="22"/>
          <w:szCs w:val="22"/>
        </w:rPr>
        <w:br/>
        <w:t xml:space="preserve">o których mowa w art. 25a ustawy (pkt </w:t>
      </w:r>
      <w:r w:rsidR="008B2C76">
        <w:rPr>
          <w:bCs/>
          <w:sz w:val="22"/>
          <w:szCs w:val="22"/>
        </w:rPr>
        <w:t>3</w:t>
      </w:r>
      <w:r w:rsidRPr="00002174">
        <w:rPr>
          <w:bCs/>
          <w:sz w:val="22"/>
          <w:szCs w:val="22"/>
        </w:rPr>
        <w:t xml:space="preserve">.1. rozdziału XIII SIWZ) składa każdy z Wykonawców wspólnie ubiegających się o zamówienie. Oświadczenia te potwierdzają spełnianie warunków </w:t>
      </w:r>
      <w:r w:rsidRPr="00002174">
        <w:rPr>
          <w:bCs/>
          <w:sz w:val="22"/>
          <w:szCs w:val="22"/>
        </w:rPr>
        <w:lastRenderedPageBreak/>
        <w:t xml:space="preserve">udziału w postępowaniu oraz brak podstaw wykluczenia w zakresie, w którym każdy </w:t>
      </w:r>
      <w:r w:rsidRPr="00002174">
        <w:rPr>
          <w:bCs/>
          <w:sz w:val="22"/>
          <w:szCs w:val="22"/>
        </w:rPr>
        <w:br/>
        <w:t xml:space="preserve">z Wykonawców wykazuje spełnianie warunków udziału w postępowaniu, oraz brak podstaw wykluczenia - każdy z Wykonawców wspólnie składających ofertę nie może podlegać wykluczeniu z postępowania w oparciu o art. 24 ust. 1 pkt 13-23, co oznacza, iż oświadczenie </w:t>
      </w:r>
      <w:r w:rsidRPr="00002174">
        <w:rPr>
          <w:bCs/>
          <w:sz w:val="22"/>
          <w:szCs w:val="22"/>
        </w:rPr>
        <w:br/>
        <w:t xml:space="preserve">w tym zakresie (zgodne z załącznikiem nr 2 oraz o którym mowa w rozdziale XIII pkt </w:t>
      </w:r>
      <w:r w:rsidR="008B2C76">
        <w:rPr>
          <w:bCs/>
          <w:sz w:val="22"/>
          <w:szCs w:val="22"/>
        </w:rPr>
        <w:t>3</w:t>
      </w:r>
      <w:r w:rsidRPr="00002174">
        <w:rPr>
          <w:bCs/>
          <w:sz w:val="22"/>
          <w:szCs w:val="22"/>
        </w:rPr>
        <w:t xml:space="preserve">.2. SIWZ) musi złożyć każdy z Wykonawców składających ofertę wspólną; oświadczenie o spełnianiu warunków udziału składa podmiot, który w odniesieniu do danego warunku udziału </w:t>
      </w:r>
      <w:r w:rsidRPr="00002174">
        <w:rPr>
          <w:bCs/>
          <w:sz w:val="22"/>
          <w:szCs w:val="22"/>
        </w:rPr>
        <w:br/>
        <w:t>w postępowaniu potwierdza jego spełnianie; dopuszcza się oświadczenie złożone łącznie, tj. podpisane przez wszystkie podmioty wspólnie składające ofertę lub przez pełnomocnika występującego w imieniu wszystkich podmiotów.</w:t>
      </w:r>
    </w:p>
    <w:p w14:paraId="0792FB20" w14:textId="77777777" w:rsidR="008A775C" w:rsidRPr="00002174" w:rsidRDefault="008A775C" w:rsidP="008A775C">
      <w:pPr>
        <w:numPr>
          <w:ilvl w:val="1"/>
          <w:numId w:val="2"/>
        </w:numPr>
        <w:spacing w:after="120" w:line="276" w:lineRule="auto"/>
        <w:ind w:left="567" w:hanging="567"/>
        <w:rPr>
          <w:sz w:val="22"/>
          <w:szCs w:val="22"/>
        </w:rPr>
      </w:pPr>
      <w:r w:rsidRPr="00002174">
        <w:rPr>
          <w:sz w:val="22"/>
          <w:szCs w:val="22"/>
        </w:rPr>
        <w:t>Dopuszcza się, aby wadium zostało wniesione przez pełnomocnika (lidera) lub jednego z Wykonawców wspólnie składających ofertę.</w:t>
      </w:r>
    </w:p>
    <w:p w14:paraId="2CB8BCF0" w14:textId="77777777" w:rsidR="008A775C" w:rsidRPr="00002174" w:rsidRDefault="008A775C" w:rsidP="008A775C">
      <w:pPr>
        <w:numPr>
          <w:ilvl w:val="1"/>
          <w:numId w:val="2"/>
        </w:numPr>
        <w:spacing w:after="600" w:line="240" w:lineRule="auto"/>
        <w:ind w:left="567" w:hanging="567"/>
        <w:rPr>
          <w:sz w:val="22"/>
          <w:szCs w:val="22"/>
        </w:rPr>
      </w:pPr>
      <w:r w:rsidRPr="00002174">
        <w:rPr>
          <w:sz w:val="22"/>
          <w:szCs w:val="22"/>
        </w:rPr>
        <w:t>Wszelka korespondencja prowadzona będzie wyłącznie z podmiotem występującym jako pełnomocnik Wykonawców składających wspólną ofertę.</w:t>
      </w:r>
    </w:p>
    <w:p w14:paraId="28232CDA" w14:textId="77777777" w:rsidR="008A775C" w:rsidRPr="008A775C" w:rsidRDefault="008A775C" w:rsidP="008A775C">
      <w:pPr>
        <w:pBdr>
          <w:bottom w:val="single" w:sz="4" w:space="1" w:color="auto"/>
        </w:pBdr>
        <w:tabs>
          <w:tab w:val="left" w:pos="2127"/>
        </w:tabs>
        <w:spacing w:after="120"/>
        <w:ind w:left="1701" w:hanging="1701"/>
        <w:rPr>
          <w:b/>
          <w:sz w:val="22"/>
          <w:szCs w:val="22"/>
        </w:rPr>
      </w:pPr>
      <w:r w:rsidRPr="008A775C">
        <w:rPr>
          <w:b/>
          <w:sz w:val="22"/>
          <w:szCs w:val="22"/>
        </w:rPr>
        <w:t xml:space="preserve">ROZDZIAŁ XI. </w:t>
      </w:r>
      <w:r w:rsidRPr="008A775C">
        <w:rPr>
          <w:b/>
          <w:sz w:val="22"/>
          <w:szCs w:val="22"/>
        </w:rPr>
        <w:tab/>
      </w:r>
      <w:r w:rsidRPr="008A775C">
        <w:rPr>
          <w:b/>
          <w:sz w:val="22"/>
          <w:szCs w:val="22"/>
        </w:rPr>
        <w:tab/>
        <w:t>INFORMACJA NA TEMAT PODWYKONAWCÓW</w:t>
      </w:r>
    </w:p>
    <w:p w14:paraId="687C6802" w14:textId="77777777" w:rsidR="008A775C" w:rsidRPr="00002174" w:rsidRDefault="008A775C" w:rsidP="00B13541">
      <w:pPr>
        <w:pStyle w:val="Akapitzlist"/>
        <w:numPr>
          <w:ilvl w:val="0"/>
          <w:numId w:val="35"/>
        </w:numPr>
        <w:tabs>
          <w:tab w:val="left" w:pos="567"/>
        </w:tabs>
        <w:spacing w:after="120" w:line="276" w:lineRule="auto"/>
        <w:ind w:left="567" w:hanging="567"/>
        <w:rPr>
          <w:sz w:val="22"/>
          <w:szCs w:val="22"/>
        </w:rPr>
      </w:pPr>
      <w:r w:rsidRPr="00002174">
        <w:rPr>
          <w:sz w:val="22"/>
          <w:szCs w:val="22"/>
        </w:rPr>
        <w:t>Wykonawca może powierzyć wykonanie części zamówienia podwykonawcy.</w:t>
      </w:r>
    </w:p>
    <w:p w14:paraId="07AEF324" w14:textId="77777777" w:rsidR="008A775C" w:rsidRPr="00002174" w:rsidRDefault="008A775C" w:rsidP="00B13541">
      <w:pPr>
        <w:pStyle w:val="Akapitzlist"/>
        <w:numPr>
          <w:ilvl w:val="0"/>
          <w:numId w:val="35"/>
        </w:numPr>
        <w:tabs>
          <w:tab w:val="left" w:pos="567"/>
        </w:tabs>
        <w:spacing w:after="120" w:line="276" w:lineRule="auto"/>
        <w:ind w:left="567" w:hanging="567"/>
        <w:rPr>
          <w:sz w:val="22"/>
          <w:szCs w:val="22"/>
        </w:rPr>
      </w:pPr>
      <w:r w:rsidRPr="00002174">
        <w:rPr>
          <w:sz w:val="22"/>
          <w:szCs w:val="22"/>
        </w:rPr>
        <w:t xml:space="preserve">Wykonawca, który zamierza wykonywać zamówienie przy udziale podwykonawcy, musi w ofercie wskazać, jaką część (zakres zamówienia) wykonywać będzie w jego imieniu podwykonawca </w:t>
      </w:r>
      <w:r w:rsidRPr="00002174">
        <w:rPr>
          <w:b/>
          <w:sz w:val="22"/>
          <w:szCs w:val="22"/>
        </w:rPr>
        <w:t xml:space="preserve">oraz podać firmę podwykonawcy </w:t>
      </w:r>
      <w:r w:rsidRPr="00002174">
        <w:rPr>
          <w:sz w:val="22"/>
          <w:szCs w:val="22"/>
        </w:rPr>
        <w:t>(z zastrzeżeniem pkt 3). Należy w tym celu wypełnić odpowiedni punkt formularza oferty, stanowiącego załącznik nr 1 do SIWZ.</w:t>
      </w:r>
      <w:r w:rsidRPr="00002174">
        <w:rPr>
          <w:b/>
          <w:sz w:val="22"/>
          <w:szCs w:val="22"/>
        </w:rPr>
        <w:t xml:space="preserve"> </w:t>
      </w:r>
      <w:r w:rsidRPr="00002174">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5DB25A75" w14:textId="77777777" w:rsidR="008A775C" w:rsidRPr="00002174" w:rsidRDefault="008A775C" w:rsidP="00B13541">
      <w:pPr>
        <w:pStyle w:val="Akapitzlist"/>
        <w:numPr>
          <w:ilvl w:val="0"/>
          <w:numId w:val="35"/>
        </w:numPr>
        <w:tabs>
          <w:tab w:val="left" w:pos="567"/>
        </w:tabs>
        <w:spacing w:after="120" w:line="276" w:lineRule="auto"/>
        <w:ind w:left="567" w:hanging="567"/>
        <w:rPr>
          <w:sz w:val="22"/>
          <w:szCs w:val="22"/>
        </w:rPr>
      </w:pPr>
      <w:r w:rsidRPr="00002174">
        <w:rPr>
          <w:sz w:val="22"/>
          <w:szCs w:val="22"/>
        </w:rPr>
        <w:t xml:space="preserve">Zamawiający żąda, </w:t>
      </w:r>
      <w:r w:rsidRPr="00002174">
        <w:rPr>
          <w:color w:val="000000"/>
          <w:sz w:val="22"/>
          <w:szCs w:val="22"/>
        </w:rPr>
        <w:t xml:space="preserve">aby przed przystąpieniem do wykonania zamówienia Wykonawca, o ile są już znane, podał nazwy albo imiona i nazwiska </w:t>
      </w:r>
      <w:r w:rsidRPr="00002174">
        <w:rPr>
          <w:bCs/>
          <w:color w:val="000000"/>
          <w:sz w:val="22"/>
          <w:szCs w:val="22"/>
        </w:rPr>
        <w:t xml:space="preserve">oraz </w:t>
      </w:r>
      <w:r w:rsidRPr="00002174">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E45250E" w14:textId="77777777" w:rsidR="008A775C" w:rsidRPr="00002174" w:rsidRDefault="008A775C" w:rsidP="00B13541">
      <w:pPr>
        <w:pStyle w:val="Akapitzlist"/>
        <w:numPr>
          <w:ilvl w:val="0"/>
          <w:numId w:val="35"/>
        </w:numPr>
        <w:tabs>
          <w:tab w:val="left" w:pos="567"/>
        </w:tabs>
        <w:spacing w:after="120" w:line="276" w:lineRule="auto"/>
        <w:ind w:left="567" w:hanging="567"/>
        <w:rPr>
          <w:sz w:val="22"/>
          <w:szCs w:val="22"/>
        </w:rPr>
      </w:pPr>
      <w:r w:rsidRPr="00002174">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AB48CD" w14:textId="77777777" w:rsidR="008A775C" w:rsidRPr="00002174" w:rsidRDefault="008A775C" w:rsidP="00B13541">
      <w:pPr>
        <w:pStyle w:val="Akapitzlist"/>
        <w:numPr>
          <w:ilvl w:val="0"/>
          <w:numId w:val="35"/>
        </w:numPr>
        <w:tabs>
          <w:tab w:val="left" w:pos="567"/>
        </w:tabs>
        <w:spacing w:after="600" w:line="240" w:lineRule="auto"/>
        <w:ind w:left="567" w:hanging="567"/>
        <w:rPr>
          <w:sz w:val="22"/>
          <w:szCs w:val="22"/>
        </w:rPr>
      </w:pPr>
      <w:r w:rsidRPr="00002174">
        <w:rPr>
          <w:sz w:val="22"/>
          <w:szCs w:val="22"/>
        </w:rPr>
        <w:t>Powierzenie wykonania części zamówienia podwykonawcom nie zwalnia Wykonawcy z odpowiedzialności za należyte wykonanie tego zamówienia.</w:t>
      </w:r>
    </w:p>
    <w:p w14:paraId="49FF9434" w14:textId="77777777" w:rsidR="00FD4895" w:rsidRDefault="00FD4895" w:rsidP="00406092">
      <w:pPr>
        <w:pBdr>
          <w:bottom w:val="single" w:sz="4" w:space="1" w:color="auto"/>
        </w:pBdr>
        <w:tabs>
          <w:tab w:val="left" w:pos="567"/>
        </w:tabs>
        <w:spacing w:after="120" w:line="23" w:lineRule="atLeast"/>
        <w:rPr>
          <w:b/>
          <w:sz w:val="22"/>
          <w:szCs w:val="22"/>
        </w:rPr>
      </w:pPr>
    </w:p>
    <w:p w14:paraId="44A64191" w14:textId="5DBA2A8F" w:rsidR="00AA6A22" w:rsidRPr="007316D4" w:rsidRDefault="00AA6A22" w:rsidP="00406092">
      <w:pPr>
        <w:pBdr>
          <w:bottom w:val="single" w:sz="4" w:space="1" w:color="auto"/>
        </w:pBdr>
        <w:tabs>
          <w:tab w:val="left" w:pos="567"/>
        </w:tabs>
        <w:spacing w:after="120" w:line="23" w:lineRule="atLeast"/>
        <w:rPr>
          <w:b/>
          <w:sz w:val="22"/>
          <w:szCs w:val="22"/>
        </w:rPr>
      </w:pPr>
      <w:r w:rsidRPr="007316D4">
        <w:rPr>
          <w:b/>
          <w:sz w:val="22"/>
          <w:szCs w:val="22"/>
        </w:rPr>
        <w:lastRenderedPageBreak/>
        <w:t xml:space="preserve">ROZDZIAŁ XII. </w:t>
      </w:r>
      <w:r w:rsidR="00406092">
        <w:rPr>
          <w:b/>
          <w:sz w:val="22"/>
          <w:szCs w:val="22"/>
        </w:rPr>
        <w:tab/>
      </w:r>
      <w:r w:rsidRPr="007316D4">
        <w:rPr>
          <w:b/>
          <w:sz w:val="22"/>
          <w:szCs w:val="22"/>
        </w:rPr>
        <w:t>TERMIN WYKONANIA ZAMÓWIENIA</w:t>
      </w:r>
    </w:p>
    <w:p w14:paraId="316D196E" w14:textId="77777777" w:rsidR="00F67C37" w:rsidRPr="00F67C37" w:rsidRDefault="00AA6A22" w:rsidP="00F67C37">
      <w:pPr>
        <w:pStyle w:val="Akapitzlist"/>
        <w:numPr>
          <w:ilvl w:val="0"/>
          <w:numId w:val="46"/>
        </w:numPr>
        <w:spacing w:after="600" w:line="23" w:lineRule="atLeast"/>
        <w:ind w:left="567" w:hanging="567"/>
        <w:rPr>
          <w:sz w:val="22"/>
          <w:szCs w:val="22"/>
        </w:rPr>
      </w:pPr>
      <w:r w:rsidRPr="00F67C37">
        <w:rPr>
          <w:sz w:val="22"/>
          <w:szCs w:val="22"/>
        </w:rPr>
        <w:t xml:space="preserve">Zamówienie należy zrealizować w terminie: </w:t>
      </w:r>
      <w:r w:rsidR="00F67C37" w:rsidRPr="00F67C37">
        <w:rPr>
          <w:sz w:val="22"/>
          <w:szCs w:val="22"/>
        </w:rPr>
        <w:t>do 60 dni od daty podpisania umowy.</w:t>
      </w:r>
    </w:p>
    <w:p w14:paraId="3A6F97A9" w14:textId="77777777" w:rsidR="00406092" w:rsidRPr="00002174" w:rsidRDefault="00406092" w:rsidP="00170AD0">
      <w:pPr>
        <w:pBdr>
          <w:bottom w:val="single" w:sz="4" w:space="1" w:color="auto"/>
        </w:pBdr>
        <w:tabs>
          <w:tab w:val="left" w:pos="1701"/>
          <w:tab w:val="left" w:pos="2127"/>
        </w:tabs>
        <w:spacing w:after="120"/>
        <w:ind w:left="2126" w:hanging="2126"/>
        <w:rPr>
          <w:b/>
          <w:sz w:val="22"/>
          <w:szCs w:val="22"/>
        </w:rPr>
      </w:pPr>
      <w:r w:rsidRPr="00002174">
        <w:rPr>
          <w:b/>
          <w:sz w:val="22"/>
          <w:szCs w:val="22"/>
        </w:rPr>
        <w:t>ROZDZIAŁ XIII.</w:t>
      </w:r>
      <w:r w:rsidRPr="00002174">
        <w:rPr>
          <w:b/>
          <w:sz w:val="22"/>
          <w:szCs w:val="22"/>
        </w:rPr>
        <w:tab/>
      </w:r>
      <w:r w:rsidRPr="00002174">
        <w:rPr>
          <w:b/>
          <w:sz w:val="22"/>
          <w:szCs w:val="22"/>
        </w:rPr>
        <w:tab/>
        <w:t>PODSTAWY WYKLUCZENIA Z POSTĘPOWANIA O UDZIELENIE ZAMÓWIENIA WARUNKI   UDZIAŁU  W   POSTĘPOWANIU   ORAZ</w:t>
      </w:r>
      <w:r w:rsidRPr="00002174">
        <w:rPr>
          <w:b/>
          <w:sz w:val="22"/>
          <w:szCs w:val="22"/>
        </w:rPr>
        <w:tab/>
        <w:t>WYKAZ OŚWIADCZEŃ I DOKUMENTÓW, POTWIERDZAJĄCYCH SPEŁNIANIE WARUNKÓW UDZIAŁU W POSTĘPOWANIU ORAZ BRAK PODSTAW WYKLUCZENIA</w:t>
      </w:r>
    </w:p>
    <w:p w14:paraId="661A05FC" w14:textId="77777777" w:rsidR="00406092" w:rsidRPr="00002174" w:rsidRDefault="00406092" w:rsidP="00B13541">
      <w:pPr>
        <w:pStyle w:val="Akapitzlist"/>
        <w:numPr>
          <w:ilvl w:val="0"/>
          <w:numId w:val="33"/>
        </w:numPr>
        <w:spacing w:after="120" w:line="276" w:lineRule="auto"/>
        <w:ind w:left="567" w:hanging="567"/>
        <w:rPr>
          <w:b/>
          <w:sz w:val="22"/>
          <w:szCs w:val="22"/>
        </w:rPr>
      </w:pPr>
      <w:r w:rsidRPr="00002174">
        <w:rPr>
          <w:b/>
          <w:sz w:val="22"/>
          <w:szCs w:val="22"/>
        </w:rPr>
        <w:t>O udzielenie zamówienia mogą się ubiegać Wykonawcy, którzy:</w:t>
      </w:r>
    </w:p>
    <w:p w14:paraId="0F647B5A" w14:textId="0A954432" w:rsidR="00406092" w:rsidRDefault="00406092" w:rsidP="00B13541">
      <w:pPr>
        <w:pStyle w:val="Akapitzlist"/>
        <w:numPr>
          <w:ilvl w:val="0"/>
          <w:numId w:val="34"/>
        </w:numPr>
        <w:spacing w:after="120" w:line="276" w:lineRule="auto"/>
        <w:ind w:left="1134" w:hanging="567"/>
        <w:rPr>
          <w:sz w:val="22"/>
          <w:szCs w:val="22"/>
        </w:rPr>
      </w:pPr>
      <w:r w:rsidRPr="00002174">
        <w:rPr>
          <w:sz w:val="22"/>
          <w:szCs w:val="22"/>
        </w:rPr>
        <w:t>nie podlegają wykluczeniu;</w:t>
      </w:r>
    </w:p>
    <w:p w14:paraId="1CDCE744" w14:textId="55525B0A" w:rsidR="00406092" w:rsidRPr="00F67C37" w:rsidRDefault="00406092" w:rsidP="00F67C37">
      <w:pPr>
        <w:pStyle w:val="Akapitzlist"/>
        <w:numPr>
          <w:ilvl w:val="0"/>
          <w:numId w:val="34"/>
        </w:numPr>
        <w:spacing w:after="120" w:line="276" w:lineRule="auto"/>
        <w:ind w:left="1134" w:hanging="567"/>
        <w:rPr>
          <w:sz w:val="22"/>
          <w:szCs w:val="22"/>
        </w:rPr>
      </w:pPr>
      <w:r w:rsidRPr="00F67C37">
        <w:rPr>
          <w:sz w:val="22"/>
          <w:szCs w:val="22"/>
        </w:rPr>
        <w:t>spełniają warunki udziału w postępowaniu – Zamawiający nie określa żadnego warunku udziału w postępowaniu.</w:t>
      </w:r>
    </w:p>
    <w:p w14:paraId="61A0DEB0" w14:textId="77777777" w:rsidR="00406092" w:rsidRPr="00002174" w:rsidRDefault="00406092" w:rsidP="00B13541">
      <w:pPr>
        <w:pStyle w:val="Akapitzlist"/>
        <w:numPr>
          <w:ilvl w:val="0"/>
          <w:numId w:val="33"/>
        </w:numPr>
        <w:spacing w:after="120" w:line="276" w:lineRule="auto"/>
        <w:ind w:left="567" w:hanging="567"/>
        <w:rPr>
          <w:b/>
          <w:sz w:val="22"/>
          <w:szCs w:val="22"/>
        </w:rPr>
      </w:pPr>
      <w:r w:rsidRPr="00002174">
        <w:rPr>
          <w:b/>
          <w:sz w:val="22"/>
          <w:szCs w:val="22"/>
        </w:rPr>
        <w:t>Podstawy wykluczenia:</w:t>
      </w:r>
    </w:p>
    <w:p w14:paraId="738BEE9C" w14:textId="77777777" w:rsidR="00406092" w:rsidRPr="00002174" w:rsidRDefault="00406092" w:rsidP="00B13541">
      <w:pPr>
        <w:pStyle w:val="Akapitzlist"/>
        <w:numPr>
          <w:ilvl w:val="1"/>
          <w:numId w:val="33"/>
        </w:numPr>
        <w:spacing w:after="120" w:line="276" w:lineRule="auto"/>
        <w:ind w:left="1134" w:hanging="567"/>
        <w:rPr>
          <w:bCs/>
          <w:sz w:val="22"/>
          <w:szCs w:val="22"/>
        </w:rPr>
      </w:pPr>
      <w:r w:rsidRPr="00002174">
        <w:rPr>
          <w:bCs/>
          <w:sz w:val="22"/>
          <w:szCs w:val="22"/>
        </w:rPr>
        <w:t>Zamawiający wykluczy z postępowania Wykonawcę/ów w przypadkach, o których mowa w art. 24 ust. 1 pkt 12-23 ustawy (przesłanki wykluczenia obligatoryjne).</w:t>
      </w:r>
    </w:p>
    <w:p w14:paraId="65517A20" w14:textId="77777777" w:rsidR="000127AE" w:rsidRPr="00C11519" w:rsidRDefault="000127AE" w:rsidP="00B13541">
      <w:pPr>
        <w:pStyle w:val="Akapitzlist"/>
        <w:numPr>
          <w:ilvl w:val="0"/>
          <w:numId w:val="33"/>
        </w:numPr>
        <w:spacing w:after="120" w:line="23" w:lineRule="atLeast"/>
        <w:ind w:left="567" w:hanging="567"/>
        <w:rPr>
          <w:b/>
          <w:sz w:val="22"/>
          <w:szCs w:val="22"/>
        </w:rPr>
      </w:pPr>
      <w:r w:rsidRPr="00C11519">
        <w:rPr>
          <w:b/>
          <w:sz w:val="22"/>
          <w:szCs w:val="22"/>
        </w:rPr>
        <w:t>Wykaz oświadczeń i dokumentów, potwierdzających brak podstaw wykluczenia</w:t>
      </w:r>
      <w:r w:rsidR="007C7FAB" w:rsidRPr="00C11519">
        <w:rPr>
          <w:b/>
          <w:sz w:val="22"/>
          <w:szCs w:val="22"/>
        </w:rPr>
        <w:t>.</w:t>
      </w:r>
      <w:r w:rsidRPr="00C11519">
        <w:rPr>
          <w:b/>
          <w:sz w:val="22"/>
          <w:szCs w:val="22"/>
        </w:rPr>
        <w:t xml:space="preserve"> </w:t>
      </w:r>
    </w:p>
    <w:p w14:paraId="01C71DAE" w14:textId="77777777" w:rsidR="000127AE" w:rsidRPr="00C11519" w:rsidRDefault="000127AE" w:rsidP="00B13541">
      <w:pPr>
        <w:pStyle w:val="Akapitzlist"/>
        <w:numPr>
          <w:ilvl w:val="1"/>
          <w:numId w:val="33"/>
        </w:numPr>
        <w:spacing w:after="120" w:line="23" w:lineRule="atLeast"/>
        <w:rPr>
          <w:b/>
          <w:sz w:val="22"/>
          <w:szCs w:val="22"/>
        </w:rPr>
      </w:pPr>
      <w:r w:rsidRPr="00C11519">
        <w:rPr>
          <w:sz w:val="22"/>
          <w:szCs w:val="22"/>
        </w:rPr>
        <w:t xml:space="preserve">W celu wykazania braku podstaw wykluczenia z postępowania o udzielenie zamówienia – </w:t>
      </w:r>
      <w:r w:rsidRPr="00C11519">
        <w:rPr>
          <w:b/>
          <w:sz w:val="22"/>
          <w:szCs w:val="22"/>
          <w:u w:val="single"/>
        </w:rPr>
        <w:t>do oferty należy dołączyć</w:t>
      </w:r>
      <w:r w:rsidRPr="00C11519">
        <w:rPr>
          <w:sz w:val="22"/>
          <w:szCs w:val="22"/>
        </w:rPr>
        <w:t xml:space="preserve"> aktualne na dzień składania ofert </w:t>
      </w:r>
      <w:r w:rsidRPr="00C11519">
        <w:rPr>
          <w:b/>
          <w:sz w:val="22"/>
          <w:szCs w:val="22"/>
          <w:u w:val="single"/>
        </w:rPr>
        <w:t>oświadczenia</w:t>
      </w:r>
      <w:r w:rsidRPr="00C11519">
        <w:rPr>
          <w:sz w:val="22"/>
          <w:szCs w:val="22"/>
        </w:rPr>
        <w:t xml:space="preserve">, zgodne ze wzorem stanowiącym </w:t>
      </w:r>
      <w:r w:rsidRPr="00C11519">
        <w:rPr>
          <w:b/>
          <w:sz w:val="22"/>
          <w:szCs w:val="22"/>
        </w:rPr>
        <w:t>załącznik nr 2</w:t>
      </w:r>
      <w:r w:rsidRPr="00C11519">
        <w:rPr>
          <w:sz w:val="22"/>
          <w:szCs w:val="22"/>
        </w:rPr>
        <w:t xml:space="preserve"> do SIWZ (oświadczenie z art. 25a ustawy Pzp). Informacje zawarte w Oświadczeniu stanowią wstępne potwierdzenie, że Wykonawca nie podlega wykluczeniu z postępowania.</w:t>
      </w:r>
    </w:p>
    <w:p w14:paraId="5978C5C7" w14:textId="77777777" w:rsidR="00406092" w:rsidRPr="00C11519" w:rsidRDefault="00406092" w:rsidP="00B13541">
      <w:pPr>
        <w:pStyle w:val="Akapitzlist"/>
        <w:numPr>
          <w:ilvl w:val="1"/>
          <w:numId w:val="33"/>
        </w:numPr>
        <w:spacing w:after="120" w:line="23" w:lineRule="atLeast"/>
        <w:rPr>
          <w:b/>
          <w:sz w:val="22"/>
          <w:szCs w:val="22"/>
        </w:rPr>
      </w:pPr>
      <w:r w:rsidRPr="00C11519">
        <w:rPr>
          <w:sz w:val="22"/>
          <w:szCs w:val="22"/>
        </w:rPr>
        <w:t xml:space="preserve">W celu potwierdzenia braku podstawy do wykluczenia Wykonawcy z postępowania, o której mowa w art. 24 ust. 1 pkt 23 ustawy, Wykonawca przekazuje, stosownie do treści art. 24 ust. 11 ustawy </w:t>
      </w:r>
      <w:r w:rsidRPr="00C11519">
        <w:rPr>
          <w:b/>
          <w:sz w:val="22"/>
          <w:szCs w:val="22"/>
        </w:rPr>
        <w:t xml:space="preserve">(w terminie 3 dni od dnia zamieszczenia przez Zamawiającego na Platformie informacji z otwarcia ofert, tj. informacji, o których mowa </w:t>
      </w:r>
      <w:r w:rsidRPr="00C11519">
        <w:rPr>
          <w:b/>
          <w:sz w:val="22"/>
          <w:szCs w:val="22"/>
        </w:rPr>
        <w:br/>
        <w:t>w art. 86 ust. 5 ustawy)</w:t>
      </w:r>
      <w:r w:rsidRPr="00C11519">
        <w:rPr>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Pr="00C11519">
        <w:rPr>
          <w:sz w:val="22"/>
          <w:szCs w:val="22"/>
        </w:rPr>
        <w:br/>
      </w:r>
      <w:r w:rsidRPr="00C11519">
        <w:rPr>
          <w:bCs/>
          <w:sz w:val="22"/>
          <w:szCs w:val="22"/>
        </w:rPr>
        <w:t xml:space="preserve">W przypadku wspólnego ubiegania się o zamówienie przez Wykonawców, oświadczenie </w:t>
      </w:r>
      <w:r w:rsidRPr="00C11519">
        <w:rPr>
          <w:bCs/>
          <w:sz w:val="22"/>
          <w:szCs w:val="22"/>
        </w:rPr>
        <w:br/>
        <w:t>w zakresie pkt 4.2 składa każdy z Wykonawców wspólnie ubiegających się o zamówienie.</w:t>
      </w:r>
    </w:p>
    <w:p w14:paraId="0948599C" w14:textId="77777777" w:rsidR="00406092" w:rsidRPr="00C11519" w:rsidRDefault="00406092" w:rsidP="00406092">
      <w:pPr>
        <w:tabs>
          <w:tab w:val="left" w:pos="1134"/>
        </w:tabs>
        <w:spacing w:after="120" w:line="23" w:lineRule="atLeast"/>
        <w:ind w:left="1134"/>
        <w:contextualSpacing/>
        <w:rPr>
          <w:sz w:val="22"/>
          <w:szCs w:val="22"/>
        </w:rPr>
      </w:pPr>
      <w:r w:rsidRPr="00C11519">
        <w:rPr>
          <w:b/>
          <w:sz w:val="22"/>
          <w:szCs w:val="22"/>
        </w:rPr>
        <w:t>W przypadku złożenia oferty w formie elektronicznej</w:t>
      </w:r>
      <w:r w:rsidRPr="00C11519">
        <w:rPr>
          <w:sz w:val="22"/>
          <w:szCs w:val="22"/>
        </w:rPr>
        <w:t>, Wykonawca przekazuje zamawiającemu ww. oświadczenie za pośrednictwem formularza „</w:t>
      </w:r>
      <w:r w:rsidRPr="00C11519">
        <w:rPr>
          <w:b/>
          <w:bCs/>
          <w:i/>
          <w:iCs/>
          <w:sz w:val="22"/>
          <w:szCs w:val="22"/>
        </w:rPr>
        <w:t>Wyślij wiadomość</w:t>
      </w:r>
      <w:r w:rsidRPr="00C11519">
        <w:rPr>
          <w:sz w:val="22"/>
          <w:szCs w:val="22"/>
        </w:rPr>
        <w:t xml:space="preserve">” zamieszczonego na stronie profilu nabywcy </w:t>
      </w:r>
      <w:hyperlink r:id="rId21" w:history="1">
        <w:r w:rsidRPr="00C11519">
          <w:rPr>
            <w:rStyle w:val="Hipercze"/>
            <w:rFonts w:eastAsia="Andale Sans UI"/>
            <w:b/>
            <w:iCs/>
          </w:rPr>
          <w:t>https://platformazakupowa.pl/pn/psary</w:t>
        </w:r>
      </w:hyperlink>
      <w:r w:rsidRPr="00C11519">
        <w:rPr>
          <w:rFonts w:eastAsia="Andale Sans UI"/>
          <w:b/>
        </w:rPr>
        <w:t xml:space="preserve"> </w:t>
      </w:r>
      <w:r w:rsidRPr="00C11519">
        <w:rPr>
          <w:sz w:val="22"/>
          <w:szCs w:val="22"/>
        </w:rPr>
        <w:t xml:space="preserve">, </w:t>
      </w:r>
      <w:r w:rsidRPr="00C11519">
        <w:rPr>
          <w:sz w:val="22"/>
          <w:szCs w:val="22"/>
        </w:rPr>
        <w:br/>
        <w:t>w zakładce dedykowanej postępowaniu.</w:t>
      </w:r>
    </w:p>
    <w:p w14:paraId="37A261E1" w14:textId="77777777" w:rsidR="00406092" w:rsidRPr="003922E3" w:rsidRDefault="00406092" w:rsidP="00406092">
      <w:pPr>
        <w:tabs>
          <w:tab w:val="left" w:pos="1134"/>
        </w:tabs>
        <w:spacing w:after="120" w:line="23" w:lineRule="atLeast"/>
        <w:contextualSpacing/>
        <w:rPr>
          <w:b/>
          <w:strike/>
          <w:sz w:val="22"/>
          <w:szCs w:val="22"/>
        </w:rPr>
      </w:pPr>
    </w:p>
    <w:p w14:paraId="6B91D505" w14:textId="626FBABC" w:rsidR="00406092" w:rsidRPr="00C11519" w:rsidRDefault="00406092" w:rsidP="00406092">
      <w:pPr>
        <w:autoSpaceDE w:val="0"/>
        <w:rPr>
          <w:b/>
          <w:i/>
          <w:sz w:val="22"/>
          <w:szCs w:val="22"/>
          <w:u w:val="single"/>
        </w:rPr>
      </w:pPr>
      <w:r w:rsidRPr="00C11519">
        <w:rPr>
          <w:b/>
          <w:i/>
          <w:sz w:val="22"/>
          <w:szCs w:val="22"/>
          <w:u w:val="single"/>
        </w:rPr>
        <w:t xml:space="preserve">Uwaga nr </w:t>
      </w:r>
      <w:r w:rsidR="00A90674" w:rsidRPr="00C11519">
        <w:rPr>
          <w:b/>
          <w:i/>
          <w:sz w:val="22"/>
          <w:szCs w:val="22"/>
          <w:u w:val="single"/>
        </w:rPr>
        <w:t>3</w:t>
      </w:r>
      <w:r w:rsidRPr="00C11519">
        <w:rPr>
          <w:b/>
          <w:i/>
          <w:sz w:val="22"/>
          <w:szCs w:val="22"/>
          <w:u w:val="single"/>
        </w:rPr>
        <w:t>:</w:t>
      </w:r>
    </w:p>
    <w:p w14:paraId="54A60A51" w14:textId="6F617AEE" w:rsidR="00406092" w:rsidRPr="00C11519" w:rsidRDefault="00406092" w:rsidP="00406092">
      <w:pPr>
        <w:autoSpaceDE w:val="0"/>
        <w:rPr>
          <w:sz w:val="22"/>
          <w:szCs w:val="22"/>
        </w:rPr>
      </w:pPr>
      <w:r w:rsidRPr="00C11519">
        <w:rPr>
          <w:i/>
          <w:sz w:val="22"/>
          <w:szCs w:val="22"/>
        </w:rPr>
        <w:t xml:space="preserve">W przypadku Wykonawców wspólnie składających ofertę, oświadczenia, o którym mowa w pkt. 3.1. </w:t>
      </w:r>
      <w:r w:rsidR="008B2C76" w:rsidRPr="00C11519">
        <w:rPr>
          <w:i/>
          <w:sz w:val="22"/>
          <w:szCs w:val="22"/>
        </w:rPr>
        <w:br/>
      </w:r>
      <w:r w:rsidRPr="00C11519">
        <w:rPr>
          <w:i/>
          <w:sz w:val="22"/>
          <w:szCs w:val="22"/>
        </w:rPr>
        <w:t>i 3.2.  powyżej, zobowiązany jest złożyć każdy z Wykonawców wspólnie składających ofertę.</w:t>
      </w:r>
    </w:p>
    <w:p w14:paraId="6CFCDB83" w14:textId="77777777" w:rsidR="00406092" w:rsidRDefault="00406092" w:rsidP="00406092">
      <w:pPr>
        <w:pStyle w:val="Akapitzlist"/>
        <w:spacing w:after="120" w:line="23" w:lineRule="atLeast"/>
        <w:ind w:left="1080"/>
        <w:rPr>
          <w:sz w:val="22"/>
          <w:szCs w:val="22"/>
        </w:rPr>
      </w:pPr>
    </w:p>
    <w:p w14:paraId="0DFFDFE4" w14:textId="77777777" w:rsidR="00E64742" w:rsidRPr="007316D4" w:rsidRDefault="00E64742" w:rsidP="00B13541">
      <w:pPr>
        <w:pStyle w:val="Akapitzlist"/>
        <w:numPr>
          <w:ilvl w:val="0"/>
          <w:numId w:val="33"/>
        </w:numPr>
        <w:spacing w:after="120" w:line="23" w:lineRule="atLeast"/>
        <w:ind w:left="567" w:hanging="567"/>
        <w:rPr>
          <w:b/>
          <w:sz w:val="22"/>
          <w:szCs w:val="22"/>
        </w:rPr>
      </w:pPr>
      <w:r w:rsidRPr="007316D4">
        <w:rPr>
          <w:b/>
          <w:sz w:val="22"/>
          <w:szCs w:val="22"/>
        </w:rPr>
        <w:lastRenderedPageBreak/>
        <w:t>Warunki udziału w postępowaniu, określone przez Zamawiającego zgodnie z art. 22 ust. 1b ustawy:</w:t>
      </w:r>
    </w:p>
    <w:p w14:paraId="2C3CF83C" w14:textId="77777777" w:rsidR="00D30780" w:rsidRPr="007316D4" w:rsidRDefault="00D30780" w:rsidP="00B13541">
      <w:pPr>
        <w:pStyle w:val="Akapitzlist"/>
        <w:numPr>
          <w:ilvl w:val="1"/>
          <w:numId w:val="33"/>
        </w:numPr>
        <w:spacing w:after="120" w:line="23" w:lineRule="atLeast"/>
        <w:ind w:left="1134" w:hanging="567"/>
        <w:rPr>
          <w:sz w:val="22"/>
          <w:szCs w:val="22"/>
        </w:rPr>
      </w:pPr>
      <w:r w:rsidRPr="007316D4">
        <w:rPr>
          <w:sz w:val="22"/>
          <w:szCs w:val="22"/>
        </w:rPr>
        <w:t xml:space="preserve">Zamawiający nie określa żadnego z warunków udziału w postępowaniu, o których mowa </w:t>
      </w:r>
      <w:r w:rsidR="00A55A0E" w:rsidRPr="007316D4">
        <w:rPr>
          <w:sz w:val="22"/>
          <w:szCs w:val="22"/>
        </w:rPr>
        <w:br/>
      </w:r>
      <w:r w:rsidRPr="007316D4">
        <w:rPr>
          <w:sz w:val="22"/>
          <w:szCs w:val="22"/>
        </w:rPr>
        <w:t>w art. 22 ust. 1 b ustawy, w związku z tym nie żąda złożenia w tym zakresie żadnych oświadczeń i dokumentów.</w:t>
      </w:r>
    </w:p>
    <w:p w14:paraId="5F5E7B10" w14:textId="1C164652" w:rsidR="0001649A" w:rsidRPr="00002174" w:rsidRDefault="0001649A" w:rsidP="0001649A">
      <w:pPr>
        <w:tabs>
          <w:tab w:val="left" w:pos="0"/>
          <w:tab w:val="left" w:pos="1276"/>
        </w:tabs>
        <w:spacing w:after="120" w:line="23" w:lineRule="atLeast"/>
        <w:rPr>
          <w:b/>
          <w:bCs/>
          <w:sz w:val="22"/>
          <w:szCs w:val="22"/>
          <w:u w:val="single"/>
        </w:rPr>
      </w:pPr>
      <w:r w:rsidRPr="00002174">
        <w:rPr>
          <w:b/>
          <w:bCs/>
          <w:sz w:val="22"/>
          <w:szCs w:val="22"/>
          <w:u w:val="single"/>
        </w:rPr>
        <w:t xml:space="preserve">Uwaga nr </w:t>
      </w:r>
      <w:r w:rsidR="00A90674">
        <w:rPr>
          <w:b/>
          <w:bCs/>
          <w:sz w:val="22"/>
          <w:szCs w:val="22"/>
          <w:u w:val="single"/>
        </w:rPr>
        <w:t>4</w:t>
      </w:r>
      <w:r w:rsidRPr="00002174">
        <w:rPr>
          <w:b/>
          <w:bCs/>
          <w:sz w:val="22"/>
          <w:szCs w:val="22"/>
          <w:u w:val="single"/>
        </w:rPr>
        <w:t xml:space="preserve"> (dotycząca wszystkich oświadczeń i dokumentów):</w:t>
      </w:r>
    </w:p>
    <w:p w14:paraId="46A40521" w14:textId="77777777" w:rsidR="0001649A" w:rsidRPr="00002174" w:rsidRDefault="0001649A" w:rsidP="0001649A">
      <w:pPr>
        <w:pStyle w:val="Akapitzlist"/>
        <w:numPr>
          <w:ilvl w:val="3"/>
          <w:numId w:val="2"/>
        </w:numPr>
        <w:tabs>
          <w:tab w:val="left" w:pos="0"/>
          <w:tab w:val="left" w:pos="1276"/>
        </w:tabs>
        <w:spacing w:after="120" w:line="23" w:lineRule="atLeast"/>
        <w:ind w:left="567" w:hanging="567"/>
        <w:rPr>
          <w:i/>
          <w:iCs/>
          <w:sz w:val="22"/>
          <w:szCs w:val="22"/>
        </w:rPr>
      </w:pPr>
      <w:r w:rsidRPr="00002174">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późn. zm.),</w:t>
      </w:r>
    </w:p>
    <w:p w14:paraId="1D65A78B" w14:textId="77777777" w:rsidR="0001649A" w:rsidRPr="00002174" w:rsidRDefault="0001649A" w:rsidP="0001649A">
      <w:pPr>
        <w:pStyle w:val="Akapitzlist"/>
        <w:numPr>
          <w:ilvl w:val="3"/>
          <w:numId w:val="2"/>
        </w:numPr>
        <w:tabs>
          <w:tab w:val="left" w:pos="0"/>
          <w:tab w:val="left" w:pos="1276"/>
        </w:tabs>
        <w:spacing w:after="120" w:line="23" w:lineRule="atLeast"/>
        <w:ind w:left="567" w:hanging="567"/>
        <w:rPr>
          <w:i/>
          <w:iCs/>
          <w:sz w:val="22"/>
          <w:szCs w:val="22"/>
        </w:rPr>
      </w:pPr>
      <w:r w:rsidRPr="00002174">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5FD95031" w14:textId="77777777" w:rsidR="0001649A" w:rsidRPr="00002174" w:rsidRDefault="0001649A" w:rsidP="0001649A">
      <w:pPr>
        <w:pStyle w:val="Akapitzlist"/>
        <w:numPr>
          <w:ilvl w:val="3"/>
          <w:numId w:val="2"/>
        </w:numPr>
        <w:tabs>
          <w:tab w:val="left" w:pos="0"/>
          <w:tab w:val="left" w:pos="1276"/>
        </w:tabs>
        <w:spacing w:after="120" w:line="23" w:lineRule="atLeast"/>
        <w:ind w:left="567" w:hanging="567"/>
        <w:rPr>
          <w:i/>
          <w:iCs/>
          <w:sz w:val="22"/>
          <w:szCs w:val="22"/>
        </w:rPr>
      </w:pPr>
      <w:r w:rsidRPr="00002174">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2EE659B1" w14:textId="77777777" w:rsidR="0001649A" w:rsidRPr="00002174" w:rsidRDefault="0001649A" w:rsidP="0001649A">
      <w:pPr>
        <w:pStyle w:val="Akapitzlist"/>
        <w:numPr>
          <w:ilvl w:val="3"/>
          <w:numId w:val="2"/>
        </w:numPr>
        <w:tabs>
          <w:tab w:val="left" w:pos="0"/>
          <w:tab w:val="left" w:pos="1276"/>
        </w:tabs>
        <w:spacing w:after="600" w:line="23" w:lineRule="atLeast"/>
        <w:ind w:left="567" w:hanging="567"/>
        <w:rPr>
          <w:i/>
          <w:iCs/>
          <w:sz w:val="22"/>
          <w:szCs w:val="22"/>
        </w:rPr>
      </w:pPr>
      <w:r w:rsidRPr="00002174">
        <w:rPr>
          <w:i/>
          <w:iCs/>
          <w:sz w:val="22"/>
          <w:szCs w:val="22"/>
        </w:rPr>
        <w:t xml:space="preserve">w przypadku wskazania przez Wykonawcę oświadczeń lub dokumentów, które znajdują się </w:t>
      </w:r>
      <w:r w:rsidRPr="00002174">
        <w:rPr>
          <w:i/>
          <w:iCs/>
          <w:sz w:val="22"/>
          <w:szCs w:val="22"/>
        </w:rPr>
        <w:b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Pr="00002174">
        <w:rPr>
          <w:i/>
          <w:iCs/>
          <w:sz w:val="22"/>
          <w:szCs w:val="22"/>
        </w:rPr>
        <w:br/>
        <w:t xml:space="preserve">z posiadanych oświadczeń lub dokumentów, </w:t>
      </w:r>
      <w:r w:rsidRPr="00002174">
        <w:rPr>
          <w:i/>
          <w:iCs/>
          <w:sz w:val="22"/>
          <w:szCs w:val="22"/>
          <w:u w:val="single"/>
        </w:rPr>
        <w:t>o ile są one aktualne</w:t>
      </w:r>
      <w:r w:rsidRPr="00002174">
        <w:rPr>
          <w:i/>
          <w:iCs/>
          <w:sz w:val="22"/>
          <w:szCs w:val="22"/>
        </w:rPr>
        <w:t>.</w:t>
      </w:r>
    </w:p>
    <w:p w14:paraId="25B4EBE9" w14:textId="11217CB0" w:rsidR="00AA6A22" w:rsidRPr="007316D4" w:rsidRDefault="00AA6A22" w:rsidP="0001649A">
      <w:pPr>
        <w:pBdr>
          <w:bottom w:val="single" w:sz="4" w:space="1" w:color="auto"/>
        </w:pBdr>
        <w:tabs>
          <w:tab w:val="left" w:pos="1276"/>
          <w:tab w:val="left" w:pos="1560"/>
          <w:tab w:val="left" w:pos="2127"/>
        </w:tabs>
        <w:spacing w:after="120" w:line="23" w:lineRule="atLeast"/>
        <w:ind w:left="1701" w:right="-113" w:hanging="1701"/>
        <w:rPr>
          <w:b/>
          <w:sz w:val="22"/>
          <w:szCs w:val="22"/>
        </w:rPr>
      </w:pPr>
      <w:r w:rsidRPr="007316D4">
        <w:rPr>
          <w:b/>
          <w:sz w:val="22"/>
          <w:szCs w:val="22"/>
        </w:rPr>
        <w:t>ROZDZIAŁ X</w:t>
      </w:r>
      <w:r w:rsidR="00C91893" w:rsidRPr="007316D4">
        <w:rPr>
          <w:b/>
          <w:sz w:val="22"/>
          <w:szCs w:val="22"/>
        </w:rPr>
        <w:t>I</w:t>
      </w:r>
      <w:r w:rsidRPr="007316D4">
        <w:rPr>
          <w:b/>
          <w:sz w:val="22"/>
          <w:szCs w:val="22"/>
        </w:rPr>
        <w:t>V.</w:t>
      </w:r>
      <w:r w:rsidRPr="007316D4">
        <w:rPr>
          <w:b/>
          <w:sz w:val="22"/>
          <w:szCs w:val="22"/>
        </w:rPr>
        <w:tab/>
      </w:r>
      <w:r w:rsidR="0001649A">
        <w:rPr>
          <w:b/>
          <w:sz w:val="22"/>
          <w:szCs w:val="22"/>
        </w:rPr>
        <w:tab/>
      </w:r>
      <w:r w:rsidRPr="007316D4">
        <w:rPr>
          <w:b/>
          <w:sz w:val="22"/>
          <w:szCs w:val="22"/>
        </w:rPr>
        <w:t>SANACYJNA - SAMOOCZYSZCZENIE</w:t>
      </w:r>
    </w:p>
    <w:p w14:paraId="3A5E551E" w14:textId="77777777" w:rsidR="0001649A" w:rsidRPr="0001649A" w:rsidRDefault="0001649A" w:rsidP="00B13541">
      <w:pPr>
        <w:pStyle w:val="Akapitzlist"/>
        <w:numPr>
          <w:ilvl w:val="2"/>
          <w:numId w:val="23"/>
        </w:numPr>
        <w:tabs>
          <w:tab w:val="clear" w:pos="2520"/>
          <w:tab w:val="num" w:pos="426"/>
          <w:tab w:val="num" w:pos="8724"/>
        </w:tabs>
        <w:spacing w:after="120" w:line="23" w:lineRule="atLeast"/>
        <w:ind w:left="426" w:right="-113" w:hanging="426"/>
        <w:rPr>
          <w:sz w:val="22"/>
          <w:szCs w:val="22"/>
        </w:rPr>
      </w:pPr>
      <w:r w:rsidRPr="0001649A">
        <w:rPr>
          <w:color w:val="000000"/>
          <w:sz w:val="22"/>
          <w:szCs w:val="22"/>
        </w:rPr>
        <w:t xml:space="preserve">Wykonawca, który podlega wykluczeniu na podstawie art. 24 ust. 1 pkt 13 i 14 oraz 16-20 może przedstawić dowody na to, że podjęte </w:t>
      </w:r>
      <w:r w:rsidRPr="0001649A">
        <w:rPr>
          <w:color w:val="000000"/>
          <w:spacing w:val="-1"/>
          <w:sz w:val="22"/>
          <w:szCs w:val="22"/>
        </w:rPr>
        <w:t xml:space="preserve">przez niego środki są wystarczające do wykazania jego rzetelności, w szczególności udowodnić naprawienie szkody wyrządzonej przestępstwem </w:t>
      </w:r>
      <w:r w:rsidRPr="0001649A">
        <w:rPr>
          <w:color w:val="000000"/>
          <w:sz w:val="22"/>
          <w:szCs w:val="22"/>
        </w:rPr>
        <w:t xml:space="preserve">lub przestępstwem skarbowym, zadośćuczynienie </w:t>
      </w:r>
      <w:r w:rsidRPr="0001649A">
        <w:rPr>
          <w:bCs/>
          <w:color w:val="000000"/>
          <w:sz w:val="22"/>
          <w:szCs w:val="22"/>
        </w:rPr>
        <w:t xml:space="preserve">pieniężne </w:t>
      </w:r>
      <w:r w:rsidRPr="0001649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1649A">
        <w:rPr>
          <w:color w:val="000000"/>
          <w:spacing w:val="-2"/>
          <w:sz w:val="22"/>
          <w:szCs w:val="22"/>
        </w:rPr>
        <w:t>przestępstwom</w:t>
      </w:r>
      <w:r w:rsidRPr="0001649A">
        <w:rPr>
          <w:color w:val="000000"/>
          <w:sz w:val="22"/>
          <w:szCs w:val="22"/>
        </w:rPr>
        <w:t xml:space="preserve"> </w:t>
      </w:r>
      <w:r w:rsidRPr="0001649A">
        <w:rPr>
          <w:color w:val="000000"/>
          <w:spacing w:val="-2"/>
          <w:sz w:val="22"/>
          <w:szCs w:val="22"/>
        </w:rPr>
        <w:t>skarbowym</w:t>
      </w:r>
      <w:r w:rsidRPr="0001649A">
        <w:rPr>
          <w:color w:val="000000"/>
          <w:sz w:val="22"/>
          <w:szCs w:val="22"/>
        </w:rPr>
        <w:t xml:space="preserve"> </w:t>
      </w:r>
      <w:r w:rsidRPr="0001649A">
        <w:rPr>
          <w:color w:val="000000"/>
          <w:spacing w:val="-2"/>
          <w:sz w:val="22"/>
          <w:szCs w:val="22"/>
        </w:rPr>
        <w:t>lub</w:t>
      </w:r>
      <w:r w:rsidRPr="0001649A">
        <w:rPr>
          <w:color w:val="000000"/>
          <w:sz w:val="22"/>
          <w:szCs w:val="22"/>
        </w:rPr>
        <w:t xml:space="preserve"> </w:t>
      </w:r>
      <w:r w:rsidRPr="0001649A">
        <w:rPr>
          <w:color w:val="000000"/>
          <w:spacing w:val="-2"/>
          <w:sz w:val="22"/>
          <w:szCs w:val="22"/>
        </w:rPr>
        <w:t>nieprawidłowemu</w:t>
      </w:r>
      <w:r w:rsidRPr="0001649A">
        <w:rPr>
          <w:color w:val="000000"/>
          <w:sz w:val="22"/>
          <w:szCs w:val="22"/>
        </w:rPr>
        <w:t xml:space="preserve"> </w:t>
      </w:r>
      <w:r w:rsidRPr="0001649A">
        <w:rPr>
          <w:color w:val="000000"/>
          <w:spacing w:val="-2"/>
          <w:sz w:val="22"/>
          <w:szCs w:val="22"/>
        </w:rPr>
        <w:t xml:space="preserve">postępowaniu </w:t>
      </w:r>
      <w:r w:rsidRPr="0001649A">
        <w:rPr>
          <w:color w:val="000000"/>
          <w:sz w:val="22"/>
          <w:szCs w:val="22"/>
        </w:rPr>
        <w:t xml:space="preserve">Wykonawcy. Przepisu </w:t>
      </w:r>
      <w:r w:rsidRPr="0001649A">
        <w:rPr>
          <w:bCs/>
          <w:color w:val="000000"/>
          <w:sz w:val="22"/>
          <w:szCs w:val="22"/>
        </w:rPr>
        <w:t xml:space="preserve">zdania pierwszego </w:t>
      </w:r>
      <w:r w:rsidRPr="0001649A">
        <w:rPr>
          <w:color w:val="000000"/>
          <w:sz w:val="22"/>
          <w:szCs w:val="22"/>
        </w:rPr>
        <w:t xml:space="preserve">nie stosuje się, jeżeli wobec Wykonawcy, będącego podmiotem zbiorowym, orzeczono prawomocnym wyrokiem sądu zakaz ubiegania się </w:t>
      </w:r>
      <w:r w:rsidRPr="0001649A">
        <w:rPr>
          <w:color w:val="000000"/>
          <w:sz w:val="22"/>
          <w:szCs w:val="22"/>
        </w:rPr>
        <w:br/>
        <w:t>o udzielenie zamówienia oraz nie upłynął określony w tym wyroku okres obowiązywania tego zakazu.</w:t>
      </w:r>
    </w:p>
    <w:p w14:paraId="4FF441D4" w14:textId="77777777" w:rsidR="0001649A" w:rsidRPr="00002174" w:rsidRDefault="0001649A" w:rsidP="00B13541">
      <w:pPr>
        <w:pStyle w:val="NormalnyWeb"/>
        <w:numPr>
          <w:ilvl w:val="2"/>
          <w:numId w:val="23"/>
        </w:numPr>
        <w:tabs>
          <w:tab w:val="clear" w:pos="2520"/>
          <w:tab w:val="num" w:pos="426"/>
        </w:tabs>
        <w:spacing w:before="0" w:beforeAutospacing="0" w:after="600" w:afterAutospacing="0" w:line="240" w:lineRule="auto"/>
        <w:ind w:left="425" w:right="-113" w:hanging="425"/>
        <w:rPr>
          <w:sz w:val="22"/>
          <w:szCs w:val="22"/>
        </w:rPr>
      </w:pPr>
      <w:r w:rsidRPr="00002174">
        <w:rPr>
          <w:color w:val="000000"/>
          <w:sz w:val="22"/>
          <w:szCs w:val="22"/>
        </w:rPr>
        <w:t>Wykonawca nie podlega wykluczeniu, jeżeli Zamawiający, uwzględniając wagę i szczególne okoliczności czynu Wykonawcy, uzna za wystarczające dowody, o których mowa w pkt 1.</w:t>
      </w:r>
    </w:p>
    <w:p w14:paraId="38235D47" w14:textId="77777777" w:rsidR="00FD4895" w:rsidRDefault="00FD4895" w:rsidP="0001649A">
      <w:pPr>
        <w:pBdr>
          <w:bottom w:val="single" w:sz="4" w:space="1" w:color="auto"/>
        </w:pBdr>
        <w:tabs>
          <w:tab w:val="left" w:pos="1418"/>
        </w:tabs>
        <w:spacing w:after="120" w:line="23" w:lineRule="atLeast"/>
        <w:ind w:left="2127" w:right="-113" w:hanging="2127"/>
        <w:jc w:val="left"/>
        <w:rPr>
          <w:b/>
          <w:sz w:val="22"/>
          <w:szCs w:val="22"/>
        </w:rPr>
      </w:pPr>
    </w:p>
    <w:p w14:paraId="65720F58" w14:textId="6CE56A13" w:rsidR="00AA6A22" w:rsidRPr="007316D4" w:rsidRDefault="00AA6A22" w:rsidP="0001649A">
      <w:pPr>
        <w:pBdr>
          <w:bottom w:val="single" w:sz="4" w:space="1" w:color="auto"/>
        </w:pBdr>
        <w:tabs>
          <w:tab w:val="left" w:pos="1418"/>
        </w:tabs>
        <w:spacing w:after="120" w:line="23" w:lineRule="atLeast"/>
        <w:ind w:left="2127" w:right="-113" w:hanging="2127"/>
        <w:jc w:val="left"/>
        <w:rPr>
          <w:b/>
          <w:sz w:val="22"/>
          <w:szCs w:val="22"/>
        </w:rPr>
      </w:pPr>
      <w:r w:rsidRPr="007316D4">
        <w:rPr>
          <w:b/>
          <w:sz w:val="22"/>
          <w:szCs w:val="22"/>
        </w:rPr>
        <w:lastRenderedPageBreak/>
        <w:t xml:space="preserve">ROZDZIAŁ XV. </w:t>
      </w:r>
      <w:r w:rsidR="0001649A">
        <w:rPr>
          <w:b/>
          <w:sz w:val="22"/>
          <w:szCs w:val="22"/>
        </w:rPr>
        <w:tab/>
      </w:r>
      <w:r w:rsidRPr="007316D4">
        <w:rPr>
          <w:b/>
          <w:sz w:val="22"/>
          <w:szCs w:val="22"/>
        </w:rPr>
        <w:t>INFORMACJA O SPOSOBIE POROZUMIEWANIA SIĘ ZAMAWIAJĄCEGO</w:t>
      </w:r>
      <w:r w:rsidR="0001649A">
        <w:rPr>
          <w:b/>
          <w:sz w:val="22"/>
          <w:szCs w:val="22"/>
        </w:rPr>
        <w:t xml:space="preserve"> </w:t>
      </w:r>
      <w:r w:rsidRPr="007316D4">
        <w:rPr>
          <w:b/>
          <w:sz w:val="22"/>
          <w:szCs w:val="22"/>
        </w:rPr>
        <w:t>Z WYKONAWCAMI ORAZ PRZEKAZYWANIA DOKUMENTÓW</w:t>
      </w:r>
    </w:p>
    <w:p w14:paraId="0DC53CC7" w14:textId="5FF98C5F" w:rsidR="0001649A" w:rsidRPr="0001649A" w:rsidRDefault="0001649A" w:rsidP="00647668">
      <w:pPr>
        <w:numPr>
          <w:ilvl w:val="1"/>
          <w:numId w:val="5"/>
        </w:numPr>
        <w:tabs>
          <w:tab w:val="clear" w:pos="567"/>
        </w:tabs>
        <w:spacing w:after="120" w:line="23" w:lineRule="atLeast"/>
        <w:rPr>
          <w:sz w:val="22"/>
          <w:szCs w:val="22"/>
        </w:rPr>
      </w:pPr>
      <w:r w:rsidRPr="0001649A">
        <w:rPr>
          <w:sz w:val="22"/>
          <w:szCs w:val="22"/>
        </w:rPr>
        <w:t xml:space="preserve">Z zastrzeżeniem postanowień zawartych rozdz. XX oraz w pkt 2 i 3 niniejszego rozdziału, Zamawiający dopuszcza, aby komunikacja między Zamawiającym a Wykonawcami odbywała się za pośrednictwem operatora pocztowego w rozumieniu ustawy z dnia 23 listopada 2012 r. – Prawo pocztowe (t.j. Dz. U. 2018 r. poz. 2188 z późn. zm.), osobiście, za pośrednictwem posłańca, faksu (nr faksu: 32-294-49-01) lub przy użyciu środków komunikacji elektronicznej w rozumieniu ustawy  z dnia 18 lipca 2002 r. o świadczeniu usług drogą elektroniczną (Dz. U. z 2019 r.  poz. 123 z późn.zm.) – adres e-mail: </w:t>
      </w:r>
      <w:hyperlink r:id="rId22" w:history="1">
        <w:r w:rsidRPr="0001649A">
          <w:rPr>
            <w:rStyle w:val="Hipercze"/>
            <w:b/>
            <w:bCs/>
            <w:sz w:val="22"/>
            <w:szCs w:val="22"/>
          </w:rPr>
          <w:t>urzad@psary.pl</w:t>
        </w:r>
      </w:hyperlink>
      <w:r w:rsidRPr="0001649A">
        <w:rPr>
          <w:sz w:val="22"/>
          <w:szCs w:val="22"/>
        </w:rPr>
        <w:t xml:space="preserve"> ; do wiadomości: </w:t>
      </w:r>
      <w:hyperlink r:id="rId23" w:history="1">
        <w:r w:rsidRPr="0001649A">
          <w:rPr>
            <w:rStyle w:val="Hipercze"/>
            <w:b/>
            <w:bCs/>
            <w:sz w:val="22"/>
            <w:szCs w:val="22"/>
          </w:rPr>
          <w:t>arkadiuszmaraszek@psary.pl</w:t>
        </w:r>
      </w:hyperlink>
      <w:r w:rsidRPr="0001649A">
        <w:rPr>
          <w:sz w:val="22"/>
          <w:szCs w:val="22"/>
        </w:rPr>
        <w:t xml:space="preserve"> bądź poprzez</w:t>
      </w:r>
      <w:r w:rsidRPr="0001649A">
        <w:rPr>
          <w:b/>
          <w:sz w:val="22"/>
          <w:szCs w:val="22"/>
        </w:rPr>
        <w:t xml:space="preserve"> </w:t>
      </w:r>
      <w:r w:rsidRPr="0001649A">
        <w:rPr>
          <w:b/>
          <w:bCs/>
          <w:sz w:val="22"/>
          <w:szCs w:val="22"/>
        </w:rPr>
        <w:t xml:space="preserve">Platformę </w:t>
      </w:r>
      <w:r w:rsidRPr="0001649A">
        <w:rPr>
          <w:sz w:val="22"/>
          <w:szCs w:val="22"/>
        </w:rPr>
        <w:t xml:space="preserve"> za pośrednictwem formularza </w:t>
      </w:r>
      <w:r w:rsidRPr="0001649A">
        <w:rPr>
          <w:b/>
          <w:bCs/>
          <w:i/>
          <w:iCs/>
          <w:sz w:val="22"/>
          <w:szCs w:val="22"/>
        </w:rPr>
        <w:t>„Wyślij wiadomość”</w:t>
      </w:r>
      <w:r w:rsidRPr="0001649A">
        <w:rPr>
          <w:sz w:val="22"/>
          <w:szCs w:val="22"/>
        </w:rPr>
        <w:t xml:space="preserve"> dostępnego na stronie </w:t>
      </w:r>
      <w:r w:rsidRPr="0001649A">
        <w:rPr>
          <w:b/>
          <w:bCs/>
          <w:sz w:val="22"/>
          <w:szCs w:val="22"/>
        </w:rPr>
        <w:t>Platformy</w:t>
      </w:r>
      <w:r w:rsidRPr="0001649A">
        <w:rPr>
          <w:sz w:val="22"/>
          <w:szCs w:val="22"/>
        </w:rPr>
        <w:t xml:space="preserve">: </w:t>
      </w:r>
      <w:hyperlink r:id="rId24" w:history="1">
        <w:r w:rsidRPr="0001649A">
          <w:rPr>
            <w:rStyle w:val="Hipercze"/>
            <w:rFonts w:eastAsia="Andale Sans UI"/>
            <w:b/>
            <w:iCs/>
            <w:sz w:val="22"/>
            <w:szCs w:val="22"/>
          </w:rPr>
          <w:t>https://platformazakupowa.pl/pn/psary</w:t>
        </w:r>
      </w:hyperlink>
      <w:r w:rsidRPr="0001649A">
        <w:rPr>
          <w:rStyle w:val="Hipercze"/>
          <w:rFonts w:eastAsia="Andale Sans UI"/>
          <w:b/>
          <w:iCs/>
          <w:sz w:val="22"/>
          <w:szCs w:val="22"/>
        </w:rPr>
        <w:t xml:space="preserve">  </w:t>
      </w:r>
      <w:r w:rsidRPr="0001649A">
        <w:rPr>
          <w:sz w:val="22"/>
          <w:szCs w:val="22"/>
        </w:rPr>
        <w:t xml:space="preserve">w wierszu oznaczonym tytułem oraz znakiem niniejszego postępowania (komunikacja </w:t>
      </w:r>
      <w:r w:rsidR="00647668">
        <w:rPr>
          <w:sz w:val="22"/>
          <w:szCs w:val="22"/>
        </w:rPr>
        <w:br/>
      </w:r>
      <w:r w:rsidRPr="0001649A">
        <w:rPr>
          <w:sz w:val="22"/>
          <w:szCs w:val="22"/>
        </w:rPr>
        <w:t xml:space="preserve">z Zamawiającym - korespondencja, przesyłanie oświadczeń i dokumentów za pośrednictwem </w:t>
      </w:r>
      <w:r w:rsidRPr="0001649A">
        <w:rPr>
          <w:b/>
          <w:bCs/>
          <w:sz w:val="22"/>
          <w:szCs w:val="22"/>
        </w:rPr>
        <w:t xml:space="preserve">Platformy </w:t>
      </w:r>
      <w:r w:rsidRPr="0001649A">
        <w:rPr>
          <w:sz w:val="22"/>
          <w:szCs w:val="22"/>
        </w:rPr>
        <w:t xml:space="preserve">jest możliwa również w przypadku kiedy wykonawca nie będzie składał oferty w formie elektronicznej. </w:t>
      </w:r>
    </w:p>
    <w:p w14:paraId="62B94E65"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Ofertę składa się pod rygorem nieważności w formie pisemnej, podpisaną własnoręcznym podpisem albo w postaci elektronicznej podpisaną kwalifikowanym podpisem elektronicznym. </w:t>
      </w:r>
    </w:p>
    <w:p w14:paraId="7A016A0E" w14:textId="77777777" w:rsidR="0001649A" w:rsidRPr="00002174" w:rsidRDefault="0001649A" w:rsidP="00B13541">
      <w:pPr>
        <w:numPr>
          <w:ilvl w:val="1"/>
          <w:numId w:val="72"/>
        </w:numPr>
        <w:tabs>
          <w:tab w:val="clear" w:pos="567"/>
        </w:tabs>
        <w:spacing w:after="120" w:line="276" w:lineRule="auto"/>
        <w:rPr>
          <w:rStyle w:val="Hipercze"/>
          <w:sz w:val="22"/>
          <w:szCs w:val="22"/>
        </w:rPr>
      </w:pPr>
      <w:r w:rsidRPr="00002174">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002174">
        <w:rPr>
          <w:b/>
          <w:bCs/>
          <w:sz w:val="22"/>
          <w:szCs w:val="22"/>
        </w:rPr>
        <w:t xml:space="preserve">Platformę </w:t>
      </w:r>
      <w:r w:rsidRPr="00002174">
        <w:rPr>
          <w:sz w:val="22"/>
          <w:szCs w:val="22"/>
        </w:rPr>
        <w:t xml:space="preserve">za pośrednictwem </w:t>
      </w:r>
      <w:r w:rsidRPr="00002174">
        <w:rPr>
          <w:b/>
          <w:bCs/>
          <w:sz w:val="22"/>
          <w:szCs w:val="22"/>
        </w:rPr>
        <w:t>Formularza do komunikacji</w:t>
      </w:r>
      <w:r w:rsidRPr="00002174">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5" w:history="1">
        <w:r w:rsidRPr="00002174">
          <w:rPr>
            <w:rStyle w:val="Hipercze"/>
            <w:rFonts w:eastAsia="Andale Sans UI"/>
            <w:b/>
            <w:iCs/>
            <w:sz w:val="22"/>
            <w:szCs w:val="22"/>
          </w:rPr>
          <w:t>https://platformazakupowa.pl/pn/psary</w:t>
        </w:r>
      </w:hyperlink>
      <w:r w:rsidRPr="00002174">
        <w:rPr>
          <w:rFonts w:eastAsia="Andale Sans UI"/>
          <w:b/>
          <w:i/>
          <w:iCs/>
          <w:sz w:val="22"/>
          <w:szCs w:val="22"/>
        </w:rPr>
        <w:t xml:space="preserve"> </w:t>
      </w:r>
      <w:r w:rsidRPr="00002174">
        <w:rPr>
          <w:rStyle w:val="Hipercze"/>
          <w:b/>
          <w:iCs/>
          <w:sz w:val="22"/>
          <w:szCs w:val="22"/>
        </w:rPr>
        <w:t xml:space="preserve">, </w:t>
      </w:r>
      <w:r w:rsidRPr="00002174">
        <w:rPr>
          <w:rStyle w:val="Hipercze"/>
          <w:b/>
          <w:sz w:val="22"/>
          <w:szCs w:val="22"/>
        </w:rPr>
        <w:t>w zakładce dedykowanej postępowaniu.</w:t>
      </w:r>
    </w:p>
    <w:p w14:paraId="234E9479"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8A2A353"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326077ED"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Powyższe nie dotyczy dokumentów oraz wszelkiej innej korespondencji z wyznaczonym terminem złożenia.</w:t>
      </w:r>
    </w:p>
    <w:p w14:paraId="39E59198" w14:textId="77777777" w:rsidR="0001649A" w:rsidRPr="00002174" w:rsidRDefault="0001649A" w:rsidP="00B13541">
      <w:pPr>
        <w:numPr>
          <w:ilvl w:val="1"/>
          <w:numId w:val="72"/>
        </w:numPr>
        <w:tabs>
          <w:tab w:val="clear" w:pos="567"/>
        </w:tabs>
        <w:spacing w:after="120" w:line="276" w:lineRule="auto"/>
        <w:jc w:val="left"/>
        <w:rPr>
          <w:rStyle w:val="Hipercze"/>
          <w:sz w:val="22"/>
          <w:szCs w:val="22"/>
        </w:rPr>
      </w:pPr>
      <w:r w:rsidRPr="00002174">
        <w:rPr>
          <w:sz w:val="22"/>
          <w:szCs w:val="22"/>
        </w:rPr>
        <w:t xml:space="preserve">Ofertę w postaci elektronicznej składa się wyłącznie poprzez </w:t>
      </w:r>
      <w:r w:rsidRPr="00002174">
        <w:rPr>
          <w:b/>
          <w:bCs/>
          <w:sz w:val="22"/>
          <w:szCs w:val="22"/>
        </w:rPr>
        <w:t xml:space="preserve">Platformę </w:t>
      </w:r>
      <w:hyperlink r:id="rId26" w:history="1">
        <w:r w:rsidRPr="00002174">
          <w:rPr>
            <w:rStyle w:val="Hipercze"/>
            <w:rFonts w:eastAsia="Andale Sans UI"/>
            <w:b/>
            <w:iCs/>
            <w:sz w:val="22"/>
            <w:szCs w:val="22"/>
          </w:rPr>
          <w:t>https://platformazakupowa.pl/pn/psary</w:t>
        </w:r>
      </w:hyperlink>
    </w:p>
    <w:p w14:paraId="370F4D89"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lastRenderedPageBreak/>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002174">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611E4806"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Dokumenty w wersji elektronicznej wykonawca sporządza w jednym z formatów zgodnie </w:t>
      </w:r>
      <w:r w:rsidRPr="00002174">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Pr="00002174">
        <w:rPr>
          <w:sz w:val="22"/>
          <w:szCs w:val="22"/>
        </w:rPr>
        <w:br/>
        <w:t xml:space="preserve">z dnia 27 listopada 2014 r. (Dz. U. 2014, poz. 1671) oraz Rozporządzeniem Rady Ministrów </w:t>
      </w:r>
      <w:r w:rsidRPr="00002174">
        <w:rPr>
          <w:sz w:val="22"/>
          <w:szCs w:val="22"/>
        </w:rPr>
        <w:br/>
        <w:t>z dnia 14 października 2016 r. (Dz.U. z2016, poz. 1744).</w:t>
      </w:r>
    </w:p>
    <w:p w14:paraId="61BE046A"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Zamawiający preferuje sporządzenie dokumentu elektronicznego w postaci: </w:t>
      </w:r>
      <w:r w:rsidRPr="00002174">
        <w:rPr>
          <w:b/>
          <w:bCs/>
          <w:sz w:val="22"/>
          <w:szCs w:val="22"/>
        </w:rPr>
        <w:t>pdf oraz podpisanie kwalifikowanym podpisem elektronicznym w formacie PAdES.</w:t>
      </w:r>
    </w:p>
    <w:p w14:paraId="51BC4879"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Na podstawie ww. rozporządzeń </w:t>
      </w:r>
      <w:r w:rsidRPr="00002174">
        <w:rPr>
          <w:b/>
          <w:bCs/>
          <w:sz w:val="22"/>
          <w:szCs w:val="22"/>
        </w:rPr>
        <w:t>dokumenty</w:t>
      </w:r>
      <w:r w:rsidRPr="00002174">
        <w:rPr>
          <w:sz w:val="22"/>
          <w:szCs w:val="22"/>
        </w:rPr>
        <w:t xml:space="preserve"> lub </w:t>
      </w:r>
      <w:r w:rsidRPr="00002174">
        <w:rPr>
          <w:b/>
          <w:bCs/>
          <w:sz w:val="22"/>
          <w:szCs w:val="22"/>
        </w:rPr>
        <w:t>oświadczenia</w:t>
      </w:r>
      <w:r w:rsidRPr="00002174">
        <w:rPr>
          <w:sz w:val="22"/>
          <w:szCs w:val="22"/>
        </w:rPr>
        <w:t xml:space="preserve">, </w:t>
      </w:r>
      <w:r w:rsidRPr="00002174">
        <w:rPr>
          <w:b/>
          <w:bCs/>
          <w:sz w:val="22"/>
          <w:szCs w:val="22"/>
        </w:rPr>
        <w:t xml:space="preserve">o których mowa </w:t>
      </w:r>
      <w:r w:rsidRPr="00002174">
        <w:rPr>
          <w:b/>
          <w:bCs/>
          <w:sz w:val="22"/>
          <w:szCs w:val="22"/>
        </w:rPr>
        <w:br/>
        <w:t xml:space="preserve">w rozporządzeniu </w:t>
      </w:r>
      <w:r w:rsidRPr="00002174">
        <w:rPr>
          <w:sz w:val="22"/>
          <w:szCs w:val="22"/>
        </w:rPr>
        <w:t xml:space="preserve">Ministra Rozwoju z dnia 26 lipca 2016 r. w sprawie w sprawie rodzajów dokumentów, jakich może żądać zamawiający od wykonawcy w postepowaniu o udzielenie zamówienia, </w:t>
      </w:r>
      <w:r w:rsidRPr="00002174">
        <w:rPr>
          <w:b/>
          <w:bCs/>
          <w:sz w:val="22"/>
          <w:szCs w:val="22"/>
        </w:rPr>
        <w:t xml:space="preserve">składane są w oryginale w postaci dokumentu elektronicznego </w:t>
      </w:r>
      <w:r w:rsidRPr="00002174">
        <w:rPr>
          <w:sz w:val="22"/>
          <w:szCs w:val="22"/>
        </w:rPr>
        <w:t xml:space="preserve">lub </w:t>
      </w:r>
      <w:r w:rsidRPr="00002174">
        <w:rPr>
          <w:b/>
          <w:bCs/>
          <w:sz w:val="22"/>
          <w:szCs w:val="22"/>
        </w:rPr>
        <w:t>elektronicznej kopii dokumentu lub oświadczenia poświadczonej za zgodność z oryginałem.</w:t>
      </w:r>
    </w:p>
    <w:p w14:paraId="3F352E5C" w14:textId="77777777" w:rsidR="0001649A" w:rsidRPr="00002174" w:rsidRDefault="0001649A" w:rsidP="00B13541">
      <w:pPr>
        <w:numPr>
          <w:ilvl w:val="1"/>
          <w:numId w:val="72"/>
        </w:numPr>
        <w:tabs>
          <w:tab w:val="clear" w:pos="567"/>
        </w:tabs>
        <w:spacing w:after="120" w:line="276" w:lineRule="auto"/>
        <w:rPr>
          <w:sz w:val="22"/>
          <w:szCs w:val="22"/>
        </w:rPr>
      </w:pPr>
      <w:r w:rsidRPr="00002174">
        <w:rPr>
          <w:b/>
          <w:bCs/>
          <w:sz w:val="22"/>
          <w:szCs w:val="22"/>
        </w:rPr>
        <w:t xml:space="preserve">Poświadczenia za zgodność z oryginałem </w:t>
      </w:r>
      <w:r w:rsidRPr="00002174">
        <w:rPr>
          <w:sz w:val="22"/>
          <w:szCs w:val="22"/>
        </w:rPr>
        <w:t xml:space="preserve">dokonuje odpowiednio wykonawca, podmiot, na którego zdolnościach lub sytuacji polega wykonawca, wykonawcy wspólnie ubiegający się </w:t>
      </w:r>
      <w:r w:rsidRPr="00002174">
        <w:rPr>
          <w:sz w:val="22"/>
          <w:szCs w:val="22"/>
        </w:rPr>
        <w:br/>
        <w:t xml:space="preserve">o udzielenie zamówienia publicznego albo podwykonawca, w zakresie dokumentów lub oświadczeń, które każdego z nich dotyczą. </w:t>
      </w:r>
    </w:p>
    <w:p w14:paraId="7640688B"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Poświadczenie za zgodność z oryginałem elektronicznej kopii dokumentu lub oświadczenia, </w:t>
      </w:r>
      <w:r w:rsidRPr="00002174">
        <w:rPr>
          <w:sz w:val="22"/>
          <w:szCs w:val="22"/>
        </w:rPr>
        <w:br/>
        <w:t>o której mowa w ust. 12 następuje przy użyciu</w:t>
      </w:r>
      <w:r w:rsidRPr="00002174">
        <w:rPr>
          <w:b/>
          <w:bCs/>
          <w:sz w:val="22"/>
          <w:szCs w:val="22"/>
        </w:rPr>
        <w:t xml:space="preserve"> kwalifikowanego podpisu elektronicznego.</w:t>
      </w:r>
    </w:p>
    <w:p w14:paraId="1FF796A2"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785A7B52"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002174">
        <w:rPr>
          <w:sz w:val="22"/>
          <w:szCs w:val="22"/>
        </w:rPr>
        <w:br/>
        <w:t>z tłumaczeniem na język polski.</w:t>
      </w:r>
    </w:p>
    <w:p w14:paraId="4239FB04"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W przypadku, o którym mowa w § 10 ust. 1 w rozporządzeniu Ministra Rozwoju z dnia 26 lipca 2016 r. w sprawie rodzaju dokumentów, jakich może żądać zamawiający od wykonawcy </w:t>
      </w:r>
      <w:r w:rsidRPr="00002174">
        <w:rPr>
          <w:sz w:val="22"/>
          <w:szCs w:val="22"/>
        </w:rPr>
        <w:br/>
        <w:t>w postepowaniu o udzielenie zamówienia, Zamawiający może żądać od Wykonawcy przedstawienia tłumaczenia na język polski wskazanych przez Wykonawcę i pobranych samodzielnie przez Zamawiającego dokumentów.</w:t>
      </w:r>
    </w:p>
    <w:p w14:paraId="455F969A"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lastRenderedPageBreak/>
        <w:t xml:space="preserve">Zgodnie z rozporządzeniem Prezesa RM z 27.06.2017 r. (poz. 1320, zm. w 2018r. poz. 1991, </w:t>
      </w:r>
      <w:r w:rsidRPr="00002174">
        <w:rPr>
          <w:sz w:val="22"/>
          <w:szCs w:val="22"/>
        </w:rPr>
        <w:br/>
        <w:t xml:space="preserve">z późn. zm.) w sprawie użycia środków komunikacji elektronicznej w postępowaniu o udzielenie zamówienia publicznego oraz udostępniania i przechowywania dokumentów elektronicznych: </w:t>
      </w:r>
    </w:p>
    <w:p w14:paraId="7F217D17" w14:textId="77777777" w:rsidR="0001649A" w:rsidRPr="00002174" w:rsidRDefault="0001649A" w:rsidP="00B13541">
      <w:pPr>
        <w:pStyle w:val="Akapitzlist"/>
        <w:numPr>
          <w:ilvl w:val="1"/>
          <w:numId w:val="73"/>
        </w:numPr>
        <w:spacing w:after="120" w:line="276" w:lineRule="auto"/>
        <w:ind w:left="1134" w:hanging="567"/>
        <w:rPr>
          <w:sz w:val="22"/>
          <w:szCs w:val="22"/>
        </w:rPr>
      </w:pPr>
      <w:r w:rsidRPr="00002174">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sidRPr="00002174">
        <w:rPr>
          <w:sz w:val="22"/>
          <w:szCs w:val="22"/>
        </w:rPr>
        <w:br/>
        <w:t>i przekazać elektroniczną kopię posiadanego dokumentu lub oświadczenia,</w:t>
      </w:r>
    </w:p>
    <w:p w14:paraId="42C8D1D1" w14:textId="77777777" w:rsidR="0001649A" w:rsidRPr="00002174" w:rsidRDefault="0001649A" w:rsidP="00B13541">
      <w:pPr>
        <w:pStyle w:val="Akapitzlist"/>
        <w:numPr>
          <w:ilvl w:val="1"/>
          <w:numId w:val="73"/>
        </w:numPr>
        <w:spacing w:after="120" w:line="276" w:lineRule="auto"/>
        <w:ind w:left="1134" w:hanging="567"/>
        <w:rPr>
          <w:sz w:val="22"/>
          <w:szCs w:val="22"/>
        </w:rPr>
      </w:pPr>
      <w:r w:rsidRPr="00002174">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sidRPr="00002174">
        <w:rPr>
          <w:sz w:val="22"/>
          <w:szCs w:val="22"/>
        </w:rPr>
        <w:br/>
        <w:t xml:space="preserve">z poświadczeniem elektronicznej kopii dokumentu lub oświadczenia za zgodność </w:t>
      </w:r>
      <w:r w:rsidRPr="00002174">
        <w:rPr>
          <w:sz w:val="22"/>
          <w:szCs w:val="22"/>
        </w:rPr>
        <w:br/>
        <w:t>z oryginałem.</w:t>
      </w:r>
    </w:p>
    <w:p w14:paraId="2D261F83" w14:textId="77777777" w:rsidR="0001649A" w:rsidRPr="00002174" w:rsidRDefault="0001649A" w:rsidP="00B13541">
      <w:pPr>
        <w:numPr>
          <w:ilvl w:val="1"/>
          <w:numId w:val="72"/>
        </w:numPr>
        <w:tabs>
          <w:tab w:val="clear" w:pos="567"/>
        </w:tabs>
        <w:spacing w:after="120" w:line="276" w:lineRule="auto"/>
        <w:rPr>
          <w:sz w:val="22"/>
          <w:szCs w:val="22"/>
        </w:rPr>
      </w:pPr>
      <w:r w:rsidRPr="00002174">
        <w:rPr>
          <w:rFonts w:eastAsia="Arial"/>
          <w:color w:val="000000"/>
          <w:sz w:val="22"/>
          <w:szCs w:val="22"/>
        </w:rPr>
        <w:t>Jeśli Wykonawca pakuje dokumenty np. w plik ZIP zalecamy wcześniejsze</w:t>
      </w:r>
      <w:r w:rsidRPr="00002174">
        <w:rPr>
          <w:sz w:val="22"/>
          <w:szCs w:val="22"/>
        </w:rPr>
        <w:t xml:space="preserve"> </w:t>
      </w:r>
      <w:r w:rsidRPr="00002174">
        <w:rPr>
          <w:rFonts w:eastAsia="Arial"/>
          <w:color w:val="000000"/>
          <w:sz w:val="22"/>
          <w:szCs w:val="22"/>
        </w:rPr>
        <w:t>podpisanie każdego ze skompresowanych plików</w:t>
      </w:r>
      <w:r w:rsidRPr="00002174">
        <w:rPr>
          <w:sz w:val="22"/>
          <w:szCs w:val="22"/>
        </w:rPr>
        <w:t xml:space="preserve"> w tym pliku, </w:t>
      </w:r>
      <w:r w:rsidRPr="00002174">
        <w:rPr>
          <w:sz w:val="22"/>
          <w:szCs w:val="22"/>
          <w:u w:val="single"/>
        </w:rPr>
        <w:t>z wyjątkiem</w:t>
      </w:r>
      <w:r w:rsidRPr="00002174">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2A939D3D" w14:textId="77777777" w:rsidR="0001649A" w:rsidRPr="00002174" w:rsidRDefault="0001649A" w:rsidP="00B13541">
      <w:pPr>
        <w:pStyle w:val="Tekstpodstawowy"/>
        <w:numPr>
          <w:ilvl w:val="1"/>
          <w:numId w:val="74"/>
        </w:numPr>
        <w:spacing w:after="120" w:line="276" w:lineRule="auto"/>
        <w:ind w:left="1134" w:hanging="567"/>
        <w:rPr>
          <w:sz w:val="22"/>
          <w:szCs w:val="22"/>
        </w:rPr>
      </w:pPr>
      <w:r w:rsidRPr="00002174">
        <w:rPr>
          <w:sz w:val="22"/>
          <w:szCs w:val="22"/>
        </w:rPr>
        <w:t>.zip (ZIP file format)</w:t>
      </w:r>
    </w:p>
    <w:p w14:paraId="7C03ECEC" w14:textId="77777777" w:rsidR="0001649A" w:rsidRPr="00002174" w:rsidRDefault="0001649A" w:rsidP="00B13541">
      <w:pPr>
        <w:pStyle w:val="Tekstpodstawowy"/>
        <w:numPr>
          <w:ilvl w:val="1"/>
          <w:numId w:val="74"/>
        </w:numPr>
        <w:spacing w:after="240" w:line="276" w:lineRule="auto"/>
        <w:ind w:left="1134" w:hanging="567"/>
        <w:rPr>
          <w:sz w:val="22"/>
          <w:szCs w:val="22"/>
        </w:rPr>
      </w:pPr>
      <w:r w:rsidRPr="00002174">
        <w:rPr>
          <w:sz w:val="22"/>
          <w:szCs w:val="22"/>
        </w:rPr>
        <w:t>.7Z (7-ZIP file format)</w:t>
      </w:r>
    </w:p>
    <w:p w14:paraId="3DA509AD" w14:textId="63764F44" w:rsidR="0001649A" w:rsidRPr="00BF458E" w:rsidRDefault="0001649A" w:rsidP="0001649A">
      <w:pPr>
        <w:pStyle w:val="Tekstpodstawowy"/>
        <w:spacing w:after="120" w:line="276" w:lineRule="auto"/>
        <w:rPr>
          <w:b/>
          <w:bCs/>
          <w:i/>
          <w:iCs/>
          <w:sz w:val="22"/>
          <w:szCs w:val="22"/>
          <w:u w:val="single"/>
        </w:rPr>
      </w:pPr>
      <w:r w:rsidRPr="00BF458E">
        <w:rPr>
          <w:b/>
          <w:bCs/>
          <w:i/>
          <w:iCs/>
          <w:sz w:val="22"/>
          <w:szCs w:val="22"/>
          <w:u w:val="single"/>
        </w:rPr>
        <w:t xml:space="preserve">Uwaga nr </w:t>
      </w:r>
      <w:r w:rsidR="00A90674">
        <w:rPr>
          <w:b/>
          <w:bCs/>
          <w:i/>
          <w:iCs/>
          <w:sz w:val="22"/>
          <w:szCs w:val="22"/>
          <w:u w:val="single"/>
        </w:rPr>
        <w:t>5</w:t>
      </w:r>
      <w:r w:rsidRPr="00BF458E">
        <w:rPr>
          <w:b/>
          <w:bCs/>
          <w:i/>
          <w:iCs/>
          <w:sz w:val="22"/>
          <w:szCs w:val="22"/>
          <w:u w:val="single"/>
        </w:rPr>
        <w:t>.</w:t>
      </w:r>
    </w:p>
    <w:p w14:paraId="7F711A12" w14:textId="77777777" w:rsidR="0001649A" w:rsidRPr="00002174" w:rsidRDefault="0001649A" w:rsidP="0001649A">
      <w:pPr>
        <w:widowControl w:val="0"/>
        <w:pBdr>
          <w:top w:val="nil"/>
          <w:left w:val="nil"/>
          <w:bottom w:val="nil"/>
          <w:right w:val="nil"/>
          <w:between w:val="nil"/>
        </w:pBdr>
        <w:rPr>
          <w:rFonts w:eastAsia="Arial"/>
          <w:i/>
          <w:iCs/>
          <w:color w:val="000000"/>
          <w:sz w:val="22"/>
          <w:szCs w:val="22"/>
        </w:rPr>
      </w:pPr>
      <w:r w:rsidRPr="00002174">
        <w:rPr>
          <w:rFonts w:eastAsia="Arial"/>
          <w:i/>
          <w:iCs/>
          <w:color w:val="000000"/>
          <w:sz w:val="22"/>
          <w:szCs w:val="22"/>
        </w:rPr>
        <w:t>Jeśli wykonawca pakuje dokumenty np. w plik ZIP zalecamy wcześniejsze podpisanie każdego ze skompresowanych plików</w:t>
      </w:r>
    </w:p>
    <w:p w14:paraId="310217C8" w14:textId="77777777" w:rsidR="0001649A" w:rsidRPr="00002174" w:rsidRDefault="0001649A" w:rsidP="0001649A">
      <w:pPr>
        <w:spacing w:after="120" w:line="276" w:lineRule="auto"/>
        <w:ind w:left="425"/>
        <w:rPr>
          <w:sz w:val="22"/>
          <w:szCs w:val="22"/>
        </w:rPr>
      </w:pPr>
    </w:p>
    <w:p w14:paraId="38571538"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Zamawiający informuje o występującym na Platformie zakupowej limicie plików lub spakowanych folderów w zakresie całej oferty do 1,46 GB przy maksymalnej ilości 10 plików lub spakowanych folderów, gdzie jeden złącznik nie może przekraczać 150 MB. </w:t>
      </w:r>
    </w:p>
    <w:p w14:paraId="7FD5DCB5" w14:textId="77777777" w:rsidR="0001649A" w:rsidRPr="00002174" w:rsidRDefault="0001649A" w:rsidP="00B13541">
      <w:pPr>
        <w:numPr>
          <w:ilvl w:val="1"/>
          <w:numId w:val="72"/>
        </w:numPr>
        <w:tabs>
          <w:tab w:val="clear" w:pos="567"/>
        </w:tabs>
        <w:spacing w:after="120" w:line="276" w:lineRule="auto"/>
        <w:rPr>
          <w:sz w:val="22"/>
          <w:szCs w:val="22"/>
        </w:rPr>
      </w:pPr>
      <w:r w:rsidRPr="00002174">
        <w:rPr>
          <w:sz w:val="22"/>
          <w:szCs w:val="22"/>
        </w:rPr>
        <w:t xml:space="preserve"> Niezwłocznie po otwarciu złożonych ofert, Zamawiający zamieści na </w:t>
      </w:r>
      <w:r w:rsidRPr="00002174">
        <w:rPr>
          <w:b/>
          <w:bCs/>
          <w:sz w:val="22"/>
          <w:szCs w:val="22"/>
        </w:rPr>
        <w:t xml:space="preserve">Platformie  </w:t>
      </w:r>
      <w:r w:rsidRPr="00002174">
        <w:rPr>
          <w:sz w:val="22"/>
          <w:szCs w:val="22"/>
        </w:rPr>
        <w:t>informacje dotyczące:</w:t>
      </w:r>
    </w:p>
    <w:p w14:paraId="4A810403" w14:textId="77777777" w:rsidR="0001649A" w:rsidRPr="00002174" w:rsidRDefault="0001649A" w:rsidP="00B13541">
      <w:pPr>
        <w:pStyle w:val="Akapitzlist"/>
        <w:numPr>
          <w:ilvl w:val="1"/>
          <w:numId w:val="75"/>
        </w:numPr>
        <w:spacing w:after="120" w:line="276" w:lineRule="auto"/>
        <w:ind w:left="1134" w:hanging="567"/>
        <w:rPr>
          <w:sz w:val="22"/>
          <w:szCs w:val="22"/>
        </w:rPr>
      </w:pPr>
      <w:r w:rsidRPr="00002174">
        <w:rPr>
          <w:sz w:val="22"/>
          <w:szCs w:val="22"/>
        </w:rPr>
        <w:t>kwoty, jaką zamierza przeznaczyć na sfinansowanie zamówienia;</w:t>
      </w:r>
    </w:p>
    <w:p w14:paraId="5283D575" w14:textId="77777777" w:rsidR="0001649A" w:rsidRPr="00002174" w:rsidRDefault="0001649A" w:rsidP="00B13541">
      <w:pPr>
        <w:pStyle w:val="Akapitzlist"/>
        <w:numPr>
          <w:ilvl w:val="1"/>
          <w:numId w:val="75"/>
        </w:numPr>
        <w:spacing w:after="120" w:line="276" w:lineRule="auto"/>
        <w:ind w:left="1134" w:hanging="567"/>
        <w:rPr>
          <w:sz w:val="22"/>
          <w:szCs w:val="22"/>
        </w:rPr>
      </w:pPr>
      <w:r w:rsidRPr="00002174">
        <w:rPr>
          <w:sz w:val="22"/>
          <w:szCs w:val="22"/>
        </w:rPr>
        <w:t>firm oraz adresów Wykonawców, którzy złożyli oferty w terminie;</w:t>
      </w:r>
    </w:p>
    <w:p w14:paraId="26A0D8B3" w14:textId="77777777" w:rsidR="0001649A" w:rsidRPr="00002174" w:rsidRDefault="0001649A" w:rsidP="00B13541">
      <w:pPr>
        <w:pStyle w:val="Akapitzlist"/>
        <w:numPr>
          <w:ilvl w:val="1"/>
          <w:numId w:val="75"/>
        </w:numPr>
        <w:spacing w:after="120" w:line="276" w:lineRule="auto"/>
        <w:ind w:left="1134" w:hanging="567"/>
        <w:rPr>
          <w:sz w:val="22"/>
          <w:szCs w:val="22"/>
        </w:rPr>
      </w:pPr>
      <w:r w:rsidRPr="00002174">
        <w:rPr>
          <w:sz w:val="22"/>
          <w:szCs w:val="22"/>
        </w:rPr>
        <w:t>ceny, terminu wykonania zamówienia, okresu gwarancji i warunków płatności zawartych w ofertach.</w:t>
      </w:r>
    </w:p>
    <w:p w14:paraId="03A613C9" w14:textId="77777777" w:rsidR="0001649A" w:rsidRPr="00002174" w:rsidRDefault="0001649A" w:rsidP="00B13541">
      <w:pPr>
        <w:pStyle w:val="Akapitzlist"/>
        <w:numPr>
          <w:ilvl w:val="0"/>
          <w:numId w:val="75"/>
        </w:numPr>
        <w:spacing w:after="120" w:line="276" w:lineRule="auto"/>
        <w:ind w:left="567" w:hanging="567"/>
        <w:rPr>
          <w:sz w:val="22"/>
          <w:szCs w:val="22"/>
        </w:rPr>
      </w:pPr>
      <w:r w:rsidRPr="00002174">
        <w:rPr>
          <w:sz w:val="22"/>
          <w:szCs w:val="22"/>
        </w:rPr>
        <w:t xml:space="preserve">Informację o wyborze oferty najkorzystniejszej bądź o unieważnieniu postępowania Zamawiający zamieści na  </w:t>
      </w:r>
      <w:r w:rsidRPr="00002174">
        <w:rPr>
          <w:b/>
          <w:bCs/>
          <w:sz w:val="22"/>
          <w:szCs w:val="22"/>
        </w:rPr>
        <w:t>Platformie.</w:t>
      </w:r>
    </w:p>
    <w:p w14:paraId="1551C7CF" w14:textId="0B70F9FE" w:rsidR="0001649A" w:rsidRPr="00002174" w:rsidRDefault="0001649A" w:rsidP="00B13541">
      <w:pPr>
        <w:pStyle w:val="Akapitzlist"/>
        <w:numPr>
          <w:ilvl w:val="0"/>
          <w:numId w:val="75"/>
        </w:numPr>
        <w:spacing w:after="600" w:line="276" w:lineRule="auto"/>
        <w:ind w:left="567" w:hanging="567"/>
        <w:rPr>
          <w:sz w:val="22"/>
          <w:szCs w:val="22"/>
        </w:rPr>
      </w:pPr>
      <w:r w:rsidRPr="00002174">
        <w:rPr>
          <w:sz w:val="22"/>
          <w:szCs w:val="22"/>
        </w:rPr>
        <w:t xml:space="preserve">We wszelkiej korespondencji związanej z niniejszym postępowaniem Zamawiający i Wykonawcy posługują się numerem postępowania nadanym przez Zamawiającego tj.: </w:t>
      </w:r>
      <w:r w:rsidRPr="00002174">
        <w:rPr>
          <w:b/>
          <w:bCs/>
          <w:sz w:val="22"/>
          <w:szCs w:val="22"/>
        </w:rPr>
        <w:t>ZP.</w:t>
      </w:r>
      <w:r>
        <w:rPr>
          <w:b/>
          <w:bCs/>
          <w:sz w:val="22"/>
          <w:szCs w:val="22"/>
        </w:rPr>
        <w:t>OSP.1.2020</w:t>
      </w:r>
      <w:r w:rsidRPr="00002174">
        <w:rPr>
          <w:b/>
          <w:bCs/>
          <w:sz w:val="22"/>
          <w:szCs w:val="22"/>
        </w:rPr>
        <w:t>.</w:t>
      </w:r>
    </w:p>
    <w:p w14:paraId="0DD7ABE6" w14:textId="32FA7CC5" w:rsidR="0001649A" w:rsidRPr="00002174" w:rsidRDefault="0001649A" w:rsidP="0001649A">
      <w:pPr>
        <w:pStyle w:val="Tekstpodstawowy"/>
        <w:pBdr>
          <w:bottom w:val="single" w:sz="4" w:space="1" w:color="auto"/>
        </w:pBdr>
        <w:tabs>
          <w:tab w:val="left" w:pos="2127"/>
        </w:tabs>
        <w:spacing w:after="120"/>
        <w:ind w:left="2126" w:hanging="2126"/>
        <w:jc w:val="left"/>
        <w:rPr>
          <w:b/>
          <w:sz w:val="22"/>
          <w:szCs w:val="22"/>
        </w:rPr>
      </w:pPr>
      <w:r w:rsidRPr="00002174">
        <w:rPr>
          <w:b/>
          <w:sz w:val="22"/>
          <w:szCs w:val="22"/>
        </w:rPr>
        <w:lastRenderedPageBreak/>
        <w:t xml:space="preserve">ROZDZIAŁ XVI. </w:t>
      </w:r>
      <w:r w:rsidRPr="00002174">
        <w:rPr>
          <w:b/>
          <w:sz w:val="22"/>
          <w:szCs w:val="22"/>
        </w:rPr>
        <w:tab/>
        <w:t>OPIS SPOSOBU UDZIELANIA WYJAŚNIEŃ DOTYCZĄCYCH SPECYFIKACJI ISTOTNYCH WARUNKÓW ZAMÓWIENIA</w:t>
      </w:r>
    </w:p>
    <w:p w14:paraId="25EA4D1B"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 xml:space="preserve">Treść niniejszej SIWZ zamieszczona jest na </w:t>
      </w:r>
      <w:r w:rsidRPr="00002174">
        <w:rPr>
          <w:b/>
          <w:bCs/>
          <w:sz w:val="22"/>
          <w:szCs w:val="22"/>
        </w:rPr>
        <w:t>Platformie.</w:t>
      </w:r>
    </w:p>
    <w:p w14:paraId="289CC147"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Wykonawca może zwrócić się do Zamawiającego o wyjaśnienie treści SIWZ.</w:t>
      </w:r>
    </w:p>
    <w:p w14:paraId="20AF8AAD"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0967C613"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 xml:space="preserve">Przedłużenie terminu składania ofert nie wpływa na bieg terminu składania wniosku </w:t>
      </w:r>
      <w:r w:rsidRPr="00002174">
        <w:rPr>
          <w:sz w:val="22"/>
          <w:szCs w:val="22"/>
        </w:rPr>
        <w:br/>
        <w:t>o wyjaśnienie treści SIWZ.</w:t>
      </w:r>
    </w:p>
    <w:p w14:paraId="6D26755B"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27" w:history="1">
        <w:r w:rsidRPr="00002174">
          <w:rPr>
            <w:rStyle w:val="Hipercze"/>
            <w:rFonts w:eastAsia="Andale Sans UI"/>
            <w:b/>
            <w:iCs/>
            <w:sz w:val="22"/>
            <w:szCs w:val="22"/>
          </w:rPr>
          <w:t>https://platformazakupowa.pl/pn/psary</w:t>
        </w:r>
      </w:hyperlink>
      <w:r w:rsidRPr="00002174">
        <w:rPr>
          <w:sz w:val="22"/>
          <w:szCs w:val="22"/>
        </w:rPr>
        <w:t xml:space="preserve"> </w:t>
      </w:r>
      <w:r w:rsidRPr="00002174">
        <w:rPr>
          <w:rStyle w:val="Hipercze"/>
          <w:b/>
          <w:iCs/>
          <w:sz w:val="22"/>
          <w:szCs w:val="22"/>
        </w:rPr>
        <w:t xml:space="preserve">, </w:t>
      </w:r>
      <w:r w:rsidRPr="00002174">
        <w:rPr>
          <w:rStyle w:val="Hipercze"/>
          <w:b/>
          <w:sz w:val="22"/>
          <w:szCs w:val="22"/>
        </w:rPr>
        <w:t>w zakładce dedykowanej postępowaniu.</w:t>
      </w:r>
      <w:r w:rsidRPr="00002174">
        <w:rPr>
          <w:rStyle w:val="Hipercze"/>
          <w:sz w:val="22"/>
          <w:szCs w:val="22"/>
        </w:rPr>
        <w:t xml:space="preserve"> </w:t>
      </w:r>
      <w:r w:rsidRPr="00002174">
        <w:rPr>
          <w:sz w:val="22"/>
          <w:szCs w:val="22"/>
        </w:rPr>
        <w:t xml:space="preserve">Wszelkie wyjaśnienia, modyfikacje treści SIWZ oraz inne informacje związane z niniejszym postępowaniem  - Zamawiający będzie zamieszczał wyłącznie na </w:t>
      </w:r>
      <w:r w:rsidRPr="00002174">
        <w:rPr>
          <w:b/>
          <w:bCs/>
          <w:sz w:val="22"/>
          <w:szCs w:val="22"/>
        </w:rPr>
        <w:t>Platformie</w:t>
      </w:r>
      <w:r w:rsidRPr="00002174">
        <w:rPr>
          <w:sz w:val="22"/>
          <w:szCs w:val="22"/>
        </w:rPr>
        <w:t>.</w:t>
      </w:r>
    </w:p>
    <w:p w14:paraId="77711592" w14:textId="77777777" w:rsidR="0001649A" w:rsidRPr="00002174" w:rsidRDefault="0001649A" w:rsidP="0001649A">
      <w:pPr>
        <w:pStyle w:val="Tekstpodstawowy"/>
        <w:numPr>
          <w:ilvl w:val="0"/>
          <w:numId w:val="3"/>
        </w:numPr>
        <w:spacing w:after="120" w:line="276" w:lineRule="auto"/>
        <w:rPr>
          <w:rStyle w:val="Hipercze"/>
          <w:sz w:val="22"/>
          <w:szCs w:val="22"/>
        </w:rPr>
      </w:pPr>
      <w:r w:rsidRPr="00002174">
        <w:rPr>
          <w:sz w:val="22"/>
          <w:szCs w:val="22"/>
        </w:rPr>
        <w:t xml:space="preserve">W uzasadnionych przypadkach Zamawiający może przed upływem terminu składania ofert zmienić treść SIWZ. Dokonaną zmianę treści SIWZ Zamawiający udostępnia na </w:t>
      </w:r>
      <w:r w:rsidRPr="00002174">
        <w:rPr>
          <w:b/>
          <w:bCs/>
          <w:sz w:val="22"/>
          <w:szCs w:val="22"/>
        </w:rPr>
        <w:t xml:space="preserve">Platformie </w:t>
      </w:r>
      <w:r w:rsidRPr="00002174">
        <w:rPr>
          <w:sz w:val="22"/>
          <w:szCs w:val="22"/>
        </w:rPr>
        <w:t xml:space="preserve">:  </w:t>
      </w:r>
      <w:hyperlink r:id="rId28" w:history="1">
        <w:r w:rsidRPr="00002174">
          <w:rPr>
            <w:rStyle w:val="Hipercze"/>
            <w:rFonts w:eastAsia="Andale Sans UI"/>
            <w:b/>
            <w:iCs/>
            <w:sz w:val="22"/>
            <w:szCs w:val="22"/>
          </w:rPr>
          <w:t>https://platformazakupowa.pl/pn/psary</w:t>
        </w:r>
      </w:hyperlink>
      <w:r w:rsidRPr="00002174">
        <w:rPr>
          <w:bCs/>
          <w:sz w:val="22"/>
          <w:szCs w:val="22"/>
        </w:rPr>
        <w:t xml:space="preserve"> </w:t>
      </w:r>
      <w:r w:rsidRPr="00002174">
        <w:rPr>
          <w:rStyle w:val="Hipercze"/>
          <w:b/>
          <w:iCs/>
          <w:sz w:val="22"/>
          <w:szCs w:val="22"/>
        </w:rPr>
        <w:t xml:space="preserve">, </w:t>
      </w:r>
      <w:r w:rsidRPr="00002174">
        <w:rPr>
          <w:rStyle w:val="Hipercze"/>
          <w:bCs/>
          <w:sz w:val="22"/>
          <w:szCs w:val="22"/>
        </w:rPr>
        <w:t xml:space="preserve">na której udostępniona jest SIWZ. </w:t>
      </w:r>
    </w:p>
    <w:p w14:paraId="4855896F" w14:textId="77777777" w:rsidR="0001649A" w:rsidRPr="00002174" w:rsidRDefault="0001649A" w:rsidP="0001649A">
      <w:pPr>
        <w:pStyle w:val="Tekstpodstawowy"/>
        <w:numPr>
          <w:ilvl w:val="0"/>
          <w:numId w:val="3"/>
        </w:numPr>
        <w:spacing w:after="120" w:line="276" w:lineRule="auto"/>
        <w:rPr>
          <w:sz w:val="22"/>
          <w:szCs w:val="22"/>
        </w:rPr>
      </w:pPr>
      <w:r w:rsidRPr="00002174">
        <w:rPr>
          <w:sz w:val="22"/>
          <w:szCs w:val="22"/>
        </w:rPr>
        <w:t>Każda wprowadzona przez Zamawiającego zmiana staje się integralną częścią SIWZ.</w:t>
      </w:r>
    </w:p>
    <w:p w14:paraId="148649DC" w14:textId="77777777" w:rsidR="0001649A" w:rsidRPr="00002174" w:rsidRDefault="00FB1EB0" w:rsidP="0001649A">
      <w:pPr>
        <w:pStyle w:val="Tekstpodstawowy"/>
        <w:numPr>
          <w:ilvl w:val="0"/>
          <w:numId w:val="3"/>
        </w:numPr>
        <w:spacing w:after="600" w:line="276" w:lineRule="auto"/>
        <w:rPr>
          <w:sz w:val="22"/>
          <w:szCs w:val="22"/>
        </w:rPr>
      </w:pPr>
      <w:hyperlink r:id="rId29" w:history="1"/>
      <w:r w:rsidR="0001649A" w:rsidRPr="00002174">
        <w:rPr>
          <w:sz w:val="22"/>
          <w:szCs w:val="22"/>
        </w:rPr>
        <w:t>Zamawiający oświadcza, iż nie zamierza zwoływać zebrania Wykonawców w celu wyjaśnienia treści SIWZ.</w:t>
      </w:r>
    </w:p>
    <w:p w14:paraId="3053C6C6" w14:textId="77777777" w:rsidR="00AA6A22" w:rsidRPr="007316D4" w:rsidRDefault="00AA6A22" w:rsidP="0001649A">
      <w:pPr>
        <w:pBdr>
          <w:bottom w:val="single" w:sz="4" w:space="1" w:color="auto"/>
        </w:pBdr>
        <w:spacing w:after="120" w:line="23" w:lineRule="atLeast"/>
        <w:ind w:left="2127" w:hanging="2127"/>
        <w:jc w:val="left"/>
        <w:rPr>
          <w:b/>
          <w:sz w:val="22"/>
          <w:szCs w:val="22"/>
        </w:rPr>
      </w:pPr>
      <w:r w:rsidRPr="007316D4">
        <w:rPr>
          <w:b/>
          <w:sz w:val="22"/>
          <w:szCs w:val="22"/>
        </w:rPr>
        <w:t xml:space="preserve">ROZDZIAŁ XVII. </w:t>
      </w:r>
      <w:r w:rsidRPr="007316D4">
        <w:rPr>
          <w:b/>
          <w:sz w:val="22"/>
          <w:szCs w:val="22"/>
        </w:rPr>
        <w:tab/>
        <w:t>OSOBY ZE STRONY ZAMAWIAJĄCEGO UPRAWNIONE DO</w:t>
      </w:r>
      <w:r w:rsidR="00125786" w:rsidRPr="007316D4">
        <w:rPr>
          <w:b/>
          <w:sz w:val="22"/>
          <w:szCs w:val="22"/>
        </w:rPr>
        <w:br/>
      </w:r>
      <w:r w:rsidRPr="007316D4">
        <w:rPr>
          <w:b/>
          <w:sz w:val="22"/>
          <w:szCs w:val="22"/>
        </w:rPr>
        <w:t>POROZUMIEWANIA SIĘ Z WYKONAWCAMI</w:t>
      </w:r>
    </w:p>
    <w:p w14:paraId="18FD6563" w14:textId="77777777" w:rsidR="00AA6A22" w:rsidRPr="007316D4" w:rsidRDefault="00AA6A22" w:rsidP="007316D4">
      <w:pPr>
        <w:pStyle w:val="Tekstpodstawowy"/>
        <w:spacing w:after="120" w:line="23" w:lineRule="atLeast"/>
        <w:rPr>
          <w:sz w:val="22"/>
          <w:szCs w:val="22"/>
        </w:rPr>
      </w:pPr>
      <w:r w:rsidRPr="007316D4">
        <w:rPr>
          <w:sz w:val="22"/>
          <w:szCs w:val="22"/>
        </w:rPr>
        <w:t xml:space="preserve">Zamawiający wyznacza następującą osobę do porozumiewania się z Wykonawcami, w sprawach dotyczących niniejszego postępowania: </w:t>
      </w:r>
    </w:p>
    <w:p w14:paraId="1778788C" w14:textId="7A358E62" w:rsidR="00AA6A22" w:rsidRPr="00170AD0" w:rsidRDefault="00AA6A22" w:rsidP="00B13541">
      <w:pPr>
        <w:pStyle w:val="Tekstpodstawowy"/>
        <w:numPr>
          <w:ilvl w:val="0"/>
          <w:numId w:val="38"/>
        </w:numPr>
        <w:spacing w:after="600" w:line="23" w:lineRule="atLeast"/>
        <w:ind w:left="284" w:hanging="284"/>
        <w:rPr>
          <w:sz w:val="22"/>
          <w:szCs w:val="22"/>
        </w:rPr>
      </w:pPr>
      <w:r w:rsidRPr="00170AD0">
        <w:rPr>
          <w:sz w:val="22"/>
          <w:szCs w:val="22"/>
        </w:rPr>
        <w:t xml:space="preserve">Arkadiusz Maraszek – </w:t>
      </w:r>
      <w:r w:rsidR="009E574D" w:rsidRPr="00170AD0">
        <w:rPr>
          <w:sz w:val="22"/>
          <w:szCs w:val="22"/>
        </w:rPr>
        <w:t>e-</w:t>
      </w:r>
      <w:r w:rsidRPr="00170AD0">
        <w:rPr>
          <w:sz w:val="22"/>
          <w:szCs w:val="22"/>
        </w:rPr>
        <w:t xml:space="preserve">mail: </w:t>
      </w:r>
      <w:r w:rsidR="00042D55" w:rsidRPr="00170AD0">
        <w:rPr>
          <w:sz w:val="22"/>
          <w:szCs w:val="22"/>
        </w:rPr>
        <w:t>arkadiuszmaraszek@psary.pl</w:t>
      </w:r>
    </w:p>
    <w:p w14:paraId="0938A05A" w14:textId="0DB87380" w:rsidR="00AA6A22" w:rsidRPr="007316D4" w:rsidRDefault="00AA6A22" w:rsidP="00170AD0">
      <w:pPr>
        <w:pStyle w:val="Tekstpodstawowy"/>
        <w:pBdr>
          <w:bottom w:val="single" w:sz="4" w:space="1" w:color="auto"/>
        </w:pBdr>
        <w:spacing w:after="120" w:line="23" w:lineRule="atLeast"/>
        <w:jc w:val="left"/>
        <w:rPr>
          <w:b/>
          <w:sz w:val="22"/>
          <w:szCs w:val="22"/>
        </w:rPr>
      </w:pPr>
      <w:r w:rsidRPr="007316D4">
        <w:rPr>
          <w:b/>
          <w:sz w:val="22"/>
          <w:szCs w:val="22"/>
        </w:rPr>
        <w:t>ROZDZIAŁ X</w:t>
      </w:r>
      <w:r w:rsidR="00C91893" w:rsidRPr="007316D4">
        <w:rPr>
          <w:b/>
          <w:sz w:val="22"/>
          <w:szCs w:val="22"/>
        </w:rPr>
        <w:t>VIII</w:t>
      </w:r>
      <w:r w:rsidRPr="007316D4">
        <w:rPr>
          <w:b/>
          <w:sz w:val="22"/>
          <w:szCs w:val="22"/>
        </w:rPr>
        <w:t xml:space="preserve">. </w:t>
      </w:r>
      <w:r w:rsidR="0001649A">
        <w:rPr>
          <w:b/>
          <w:sz w:val="22"/>
          <w:szCs w:val="22"/>
        </w:rPr>
        <w:tab/>
      </w:r>
      <w:r w:rsidRPr="007316D4">
        <w:rPr>
          <w:b/>
          <w:sz w:val="22"/>
          <w:szCs w:val="22"/>
        </w:rPr>
        <w:t>WYMAGANIA DOTYCZĄCE WADIUM</w:t>
      </w:r>
    </w:p>
    <w:p w14:paraId="5C6C48D4" w14:textId="77777777" w:rsidR="009E574D" w:rsidRPr="007316D4" w:rsidRDefault="009E574D" w:rsidP="00091F9D">
      <w:pPr>
        <w:widowControl w:val="0"/>
        <w:suppressAutoHyphens/>
        <w:autoSpaceDN w:val="0"/>
        <w:spacing w:after="600" w:line="23" w:lineRule="atLeast"/>
        <w:textAlignment w:val="baseline"/>
        <w:rPr>
          <w:sz w:val="22"/>
          <w:szCs w:val="22"/>
        </w:rPr>
      </w:pPr>
      <w:r w:rsidRPr="007316D4">
        <w:rPr>
          <w:sz w:val="22"/>
          <w:szCs w:val="22"/>
        </w:rPr>
        <w:t>Zamawiający nie wymaga wniesienia wadium.</w:t>
      </w:r>
    </w:p>
    <w:p w14:paraId="4132C655" w14:textId="4F843C5B" w:rsidR="00AA6A22" w:rsidRPr="007316D4" w:rsidRDefault="00AA6A22" w:rsidP="00091F9D">
      <w:pPr>
        <w:pBdr>
          <w:bottom w:val="single" w:sz="4" w:space="1" w:color="auto"/>
        </w:pBdr>
        <w:tabs>
          <w:tab w:val="left" w:pos="567"/>
          <w:tab w:val="left" w:pos="1560"/>
        </w:tabs>
        <w:spacing w:after="120" w:line="23" w:lineRule="atLeast"/>
        <w:rPr>
          <w:b/>
          <w:sz w:val="22"/>
          <w:szCs w:val="22"/>
        </w:rPr>
      </w:pPr>
      <w:r w:rsidRPr="007316D4">
        <w:rPr>
          <w:b/>
          <w:sz w:val="22"/>
          <w:szCs w:val="22"/>
        </w:rPr>
        <w:t>ROZDZIAŁ X</w:t>
      </w:r>
      <w:r w:rsidR="00C91893" w:rsidRPr="007316D4">
        <w:rPr>
          <w:b/>
          <w:sz w:val="22"/>
          <w:szCs w:val="22"/>
        </w:rPr>
        <w:t>I</w:t>
      </w:r>
      <w:r w:rsidRPr="007316D4">
        <w:rPr>
          <w:b/>
          <w:sz w:val="22"/>
          <w:szCs w:val="22"/>
        </w:rPr>
        <w:t>X.</w:t>
      </w:r>
      <w:r w:rsidRPr="007316D4">
        <w:rPr>
          <w:b/>
          <w:sz w:val="22"/>
          <w:szCs w:val="22"/>
        </w:rPr>
        <w:tab/>
        <w:t>TERMIN ZWIĄZANIA OFERTĄ</w:t>
      </w:r>
    </w:p>
    <w:p w14:paraId="675E0BF5" w14:textId="77777777" w:rsidR="00091F9D" w:rsidRPr="00002174" w:rsidRDefault="00091F9D" w:rsidP="00B13541">
      <w:pPr>
        <w:pStyle w:val="Tekstpodstawowy"/>
        <w:numPr>
          <w:ilvl w:val="0"/>
          <w:numId w:val="76"/>
        </w:numPr>
        <w:spacing w:after="120" w:line="276" w:lineRule="auto"/>
        <w:ind w:left="567" w:hanging="567"/>
        <w:rPr>
          <w:sz w:val="22"/>
          <w:szCs w:val="22"/>
        </w:rPr>
      </w:pPr>
      <w:r w:rsidRPr="00002174">
        <w:rPr>
          <w:sz w:val="22"/>
          <w:szCs w:val="22"/>
        </w:rPr>
        <w:t>Termin związania ofertą wynosi: 3</w:t>
      </w:r>
      <w:r w:rsidRPr="00002174">
        <w:rPr>
          <w:b/>
          <w:sz w:val="22"/>
          <w:szCs w:val="22"/>
        </w:rPr>
        <w:t>0 dni.</w:t>
      </w:r>
      <w:r w:rsidRPr="00002174">
        <w:rPr>
          <w:sz w:val="22"/>
          <w:szCs w:val="22"/>
        </w:rPr>
        <w:t xml:space="preserve"> </w:t>
      </w:r>
    </w:p>
    <w:p w14:paraId="1DFDB220" w14:textId="77777777" w:rsidR="00091F9D" w:rsidRPr="00002174" w:rsidRDefault="00091F9D" w:rsidP="00B13541">
      <w:pPr>
        <w:pStyle w:val="Tekstpodstawowy"/>
        <w:numPr>
          <w:ilvl w:val="0"/>
          <w:numId w:val="76"/>
        </w:numPr>
        <w:spacing w:after="120" w:line="276" w:lineRule="auto"/>
        <w:ind w:left="567" w:hanging="567"/>
        <w:rPr>
          <w:sz w:val="22"/>
          <w:szCs w:val="22"/>
        </w:rPr>
      </w:pPr>
      <w:r w:rsidRPr="00002174">
        <w:rPr>
          <w:sz w:val="22"/>
          <w:szCs w:val="22"/>
        </w:rPr>
        <w:t>Bieg terminu związania ofertą rozpoczyna się wraz z upływem terminu składania ofert. Dzień ten jest pierwszym dniem terminu związania ofertą.</w:t>
      </w:r>
    </w:p>
    <w:p w14:paraId="28A73803" w14:textId="77777777" w:rsidR="00091F9D" w:rsidRPr="00002174" w:rsidRDefault="00091F9D" w:rsidP="00B13541">
      <w:pPr>
        <w:pStyle w:val="Tekstpodstawowy"/>
        <w:numPr>
          <w:ilvl w:val="0"/>
          <w:numId w:val="76"/>
        </w:numPr>
        <w:spacing w:after="120" w:line="276" w:lineRule="auto"/>
        <w:ind w:left="567" w:hanging="567"/>
        <w:rPr>
          <w:sz w:val="22"/>
          <w:szCs w:val="22"/>
        </w:rPr>
      </w:pPr>
      <w:r w:rsidRPr="00002174">
        <w:rPr>
          <w:sz w:val="22"/>
        </w:rPr>
        <w:t xml:space="preserve">Wykonawca samodzielnie lub na wniosek Zamawiającego może przedłużyć termin związania ofertą, z tym że Zamawiający może tylko raz, co najmniej na 3 dni przed upływem terminu </w:t>
      </w:r>
      <w:r w:rsidRPr="00002174">
        <w:rPr>
          <w:sz w:val="22"/>
        </w:rPr>
        <w:lastRenderedPageBreak/>
        <w:t>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21CA262" w14:textId="77777777" w:rsidR="00091F9D" w:rsidRPr="00002174" w:rsidRDefault="00091F9D" w:rsidP="00B13541">
      <w:pPr>
        <w:pStyle w:val="Tekstpodstawowy"/>
        <w:numPr>
          <w:ilvl w:val="0"/>
          <w:numId w:val="76"/>
        </w:numPr>
        <w:spacing w:after="600" w:line="240" w:lineRule="auto"/>
        <w:ind w:left="567" w:hanging="567"/>
        <w:rPr>
          <w:sz w:val="22"/>
          <w:szCs w:val="22"/>
        </w:rPr>
      </w:pPr>
      <w:r w:rsidRPr="00002174">
        <w:rPr>
          <w:sz w:val="22"/>
        </w:rPr>
        <w:t xml:space="preserve">W przypadku wniesienia odwołania  po upływie terminu składania ofert bieg terminu związania ofertą ulega zawieszeniu do czasu ogłoszenia przez Izbę orzeczenia. </w:t>
      </w:r>
    </w:p>
    <w:p w14:paraId="5AF10475" w14:textId="1BBBE8CA" w:rsidR="00AA6A22" w:rsidRPr="007316D4" w:rsidRDefault="00AA6A22" w:rsidP="00091F9D">
      <w:pPr>
        <w:pStyle w:val="Tekstpodstawowy"/>
        <w:pBdr>
          <w:bottom w:val="single" w:sz="4" w:space="1" w:color="auto"/>
        </w:pBdr>
        <w:tabs>
          <w:tab w:val="left" w:pos="1701"/>
        </w:tabs>
        <w:spacing w:after="120" w:line="23" w:lineRule="atLeast"/>
        <w:rPr>
          <w:b/>
          <w:sz w:val="22"/>
          <w:szCs w:val="22"/>
        </w:rPr>
      </w:pPr>
      <w:r w:rsidRPr="007316D4">
        <w:rPr>
          <w:b/>
          <w:sz w:val="22"/>
          <w:szCs w:val="22"/>
        </w:rPr>
        <w:t xml:space="preserve">ROZDZIAŁ XX.  </w:t>
      </w:r>
      <w:r w:rsidR="00091F9D">
        <w:rPr>
          <w:b/>
          <w:sz w:val="22"/>
          <w:szCs w:val="22"/>
        </w:rPr>
        <w:tab/>
      </w:r>
      <w:r w:rsidRPr="007316D4">
        <w:rPr>
          <w:b/>
          <w:sz w:val="22"/>
          <w:szCs w:val="22"/>
        </w:rPr>
        <w:t>OPIS SPOSOBU PRZYGOTOWANIA OFERT</w:t>
      </w:r>
    </w:p>
    <w:p w14:paraId="3E5CCD63" w14:textId="77777777" w:rsidR="00091F9D" w:rsidRPr="00002174" w:rsidRDefault="00091F9D" w:rsidP="00B13541">
      <w:pPr>
        <w:pStyle w:val="Tekstpodstawowy2"/>
        <w:numPr>
          <w:ilvl w:val="0"/>
          <w:numId w:val="77"/>
        </w:numPr>
        <w:tabs>
          <w:tab w:val="num" w:pos="567"/>
        </w:tabs>
        <w:spacing w:after="120" w:line="23" w:lineRule="atLeast"/>
        <w:ind w:left="567"/>
        <w:rPr>
          <w:sz w:val="22"/>
          <w:szCs w:val="22"/>
        </w:rPr>
      </w:pPr>
      <w:r w:rsidRPr="00002174">
        <w:rPr>
          <w:sz w:val="22"/>
          <w:szCs w:val="22"/>
        </w:rPr>
        <w:t xml:space="preserve">Ofertę należy sporządzić na formularzu oferty lub według takiego samego schematu, stanowiącego załączniki nr 1 do SIWZ. </w:t>
      </w:r>
    </w:p>
    <w:p w14:paraId="09401B78" w14:textId="77777777" w:rsidR="00091F9D" w:rsidRPr="00002174" w:rsidRDefault="00091F9D" w:rsidP="00B13541">
      <w:pPr>
        <w:pStyle w:val="Tekstpodstawowy2"/>
        <w:numPr>
          <w:ilvl w:val="0"/>
          <w:numId w:val="77"/>
        </w:numPr>
        <w:tabs>
          <w:tab w:val="num" w:pos="567"/>
        </w:tabs>
        <w:spacing w:after="120" w:line="23" w:lineRule="atLeast"/>
        <w:ind w:left="567"/>
        <w:rPr>
          <w:sz w:val="22"/>
          <w:szCs w:val="22"/>
        </w:rPr>
      </w:pPr>
      <w:r w:rsidRPr="00002174">
        <w:rPr>
          <w:sz w:val="22"/>
          <w:szCs w:val="22"/>
        </w:rPr>
        <w:t>Ofertę należy złożyć pod rygorem nieważności w formie pisemnej, podpisaną własnoręcznym podpisem albo w postaci elektronicznej, podpisanej kwalifikowanym podpisem elektronicznym.</w:t>
      </w:r>
    </w:p>
    <w:p w14:paraId="7B6A8F86" w14:textId="77777777" w:rsidR="00091F9D" w:rsidRPr="00002174" w:rsidRDefault="00091F9D" w:rsidP="00B13541">
      <w:pPr>
        <w:pStyle w:val="Tekstpodstawowy2"/>
        <w:numPr>
          <w:ilvl w:val="0"/>
          <w:numId w:val="77"/>
        </w:numPr>
        <w:tabs>
          <w:tab w:val="num" w:pos="567"/>
        </w:tabs>
        <w:spacing w:after="120" w:line="23" w:lineRule="atLeast"/>
        <w:ind w:left="567"/>
        <w:rPr>
          <w:sz w:val="22"/>
          <w:szCs w:val="22"/>
        </w:rPr>
      </w:pPr>
      <w:r w:rsidRPr="00002174">
        <w:rPr>
          <w:b/>
          <w:sz w:val="22"/>
          <w:szCs w:val="22"/>
          <w:u w:val="single"/>
        </w:rPr>
        <w:t>Do oferty należy dołączyć:</w:t>
      </w:r>
    </w:p>
    <w:p w14:paraId="42110C14" w14:textId="77777777" w:rsidR="00091F9D" w:rsidRPr="00002174" w:rsidRDefault="00091F9D" w:rsidP="00B13541">
      <w:pPr>
        <w:pStyle w:val="Tekstpodstawowy2"/>
        <w:numPr>
          <w:ilvl w:val="1"/>
          <w:numId w:val="77"/>
        </w:numPr>
        <w:spacing w:after="120" w:line="23" w:lineRule="atLeast"/>
        <w:ind w:left="1134" w:hanging="567"/>
        <w:rPr>
          <w:sz w:val="22"/>
          <w:szCs w:val="22"/>
        </w:rPr>
      </w:pPr>
      <w:r w:rsidRPr="00002174">
        <w:rPr>
          <w:sz w:val="22"/>
          <w:szCs w:val="22"/>
        </w:rPr>
        <w:t>Formularz ofertowy – załącznik nr 1 do SIWZ,</w:t>
      </w:r>
    </w:p>
    <w:p w14:paraId="2309339C" w14:textId="30A81B32" w:rsidR="00091F9D" w:rsidRPr="00002174" w:rsidRDefault="00091F9D" w:rsidP="00B13541">
      <w:pPr>
        <w:pStyle w:val="Tekstpodstawowy2"/>
        <w:numPr>
          <w:ilvl w:val="1"/>
          <w:numId w:val="77"/>
        </w:numPr>
        <w:spacing w:after="120" w:line="23" w:lineRule="atLeast"/>
        <w:ind w:left="1134" w:hanging="567"/>
        <w:rPr>
          <w:sz w:val="22"/>
          <w:szCs w:val="22"/>
        </w:rPr>
      </w:pPr>
      <w:r w:rsidRPr="00002174">
        <w:rPr>
          <w:sz w:val="22"/>
          <w:szCs w:val="22"/>
        </w:rPr>
        <w:t>Oświadczeni</w:t>
      </w:r>
      <w:r>
        <w:rPr>
          <w:sz w:val="22"/>
          <w:szCs w:val="22"/>
        </w:rPr>
        <w:t>e</w:t>
      </w:r>
      <w:r w:rsidRPr="00002174">
        <w:rPr>
          <w:sz w:val="22"/>
          <w:szCs w:val="22"/>
        </w:rPr>
        <w:t xml:space="preserve"> Wykonawcy – załącznik nr 2 do SIWZ,</w:t>
      </w:r>
    </w:p>
    <w:p w14:paraId="330DA111" w14:textId="77777777" w:rsidR="00091F9D" w:rsidRPr="00002174" w:rsidRDefault="00091F9D" w:rsidP="00B13541">
      <w:pPr>
        <w:pStyle w:val="Tekstpodstawowy2"/>
        <w:numPr>
          <w:ilvl w:val="1"/>
          <w:numId w:val="77"/>
        </w:numPr>
        <w:spacing w:after="120" w:line="23" w:lineRule="atLeast"/>
        <w:ind w:left="1134" w:hanging="567"/>
        <w:rPr>
          <w:sz w:val="22"/>
          <w:szCs w:val="22"/>
        </w:rPr>
      </w:pPr>
      <w:r w:rsidRPr="00002174">
        <w:rPr>
          <w:sz w:val="22"/>
          <w:szCs w:val="22"/>
        </w:rPr>
        <w:t xml:space="preserve">Pełnomocnictwo ustanowione do reprezentowania Wykonawcy/ów ubiegającego/cych się o udzielenie zamówienia publicznego. Pełnomocnictwo należy dołączyć  w oryginale bądź kopii, potwierdzonej za zgodność z oryginałem notarialnie w formie pisemnej lub w postaci elektronicznej za pośrednictwem </w:t>
      </w:r>
      <w:r w:rsidRPr="00002174">
        <w:rPr>
          <w:b/>
          <w:bCs/>
          <w:sz w:val="22"/>
          <w:szCs w:val="22"/>
        </w:rPr>
        <w:t>Platformy</w:t>
      </w:r>
      <w:r w:rsidRPr="00002174">
        <w:rPr>
          <w:sz w:val="22"/>
          <w:szCs w:val="22"/>
        </w:rPr>
        <w:t xml:space="preserve"> opatrzonej kwalifikowanym podpisem elektronicznym osoby/osób udzielającej/cych pełnomocnictwa, a w przypadku notarialnej kopii kwalifikowanym podpisem elektronicznym notariusza,</w:t>
      </w:r>
    </w:p>
    <w:p w14:paraId="7E231912" w14:textId="4942AEFC" w:rsidR="00091F9D" w:rsidRDefault="00091F9D" w:rsidP="00B13541">
      <w:pPr>
        <w:pStyle w:val="Tekstpodstawowy2"/>
        <w:numPr>
          <w:ilvl w:val="1"/>
          <w:numId w:val="77"/>
        </w:numPr>
        <w:spacing w:after="120" w:line="23" w:lineRule="atLeast"/>
        <w:ind w:left="1134" w:hanging="567"/>
        <w:rPr>
          <w:sz w:val="22"/>
          <w:szCs w:val="22"/>
        </w:rPr>
      </w:pPr>
      <w:r w:rsidRPr="00002174">
        <w:rPr>
          <w:sz w:val="22"/>
          <w:szCs w:val="22"/>
        </w:rPr>
        <w:t>Oświadczenie, że Wykonawca zapoznał się z warunkami zamówienia i z załączonym wzorem umowy oraz, że przyjmuje ich treść bez żadnych zastrzeżeń - na formularzu oferty – zgodnie z załącznikiem nr 1 do SIWZ.</w:t>
      </w:r>
    </w:p>
    <w:p w14:paraId="02D761EC" w14:textId="77777777" w:rsidR="00091F9D" w:rsidRPr="00091F9D" w:rsidRDefault="00091F9D" w:rsidP="00B13541">
      <w:pPr>
        <w:pStyle w:val="Tekstpodstawowy2"/>
        <w:numPr>
          <w:ilvl w:val="1"/>
          <w:numId w:val="77"/>
        </w:numPr>
        <w:spacing w:after="120" w:line="23" w:lineRule="atLeast"/>
        <w:ind w:left="1134" w:hanging="567"/>
        <w:rPr>
          <w:sz w:val="22"/>
          <w:szCs w:val="22"/>
        </w:rPr>
      </w:pPr>
      <w:r w:rsidRPr="00091F9D">
        <w:rPr>
          <w:sz w:val="22"/>
          <w:szCs w:val="22"/>
        </w:rPr>
        <w:t>Spis wszystkich załączonych dokumentów (spis treści) – zalecane, nie wymagane.</w:t>
      </w:r>
    </w:p>
    <w:p w14:paraId="104A04AB" w14:textId="4A748F55" w:rsidR="00091F9D" w:rsidRPr="00002174" w:rsidRDefault="00091F9D" w:rsidP="00091F9D">
      <w:pPr>
        <w:pStyle w:val="Tekstpodstawowy2"/>
        <w:spacing w:after="120" w:line="23" w:lineRule="atLeast"/>
        <w:ind w:left="1468"/>
        <w:rPr>
          <w:sz w:val="22"/>
          <w:szCs w:val="22"/>
        </w:rPr>
      </w:pPr>
    </w:p>
    <w:p w14:paraId="02A1C50E" w14:textId="77777777" w:rsidR="00091F9D" w:rsidRPr="00002174" w:rsidRDefault="00091F9D" w:rsidP="00B13541">
      <w:pPr>
        <w:pStyle w:val="FirstParagraph"/>
        <w:numPr>
          <w:ilvl w:val="0"/>
          <w:numId w:val="77"/>
        </w:numPr>
        <w:spacing w:before="0" w:after="120" w:line="23" w:lineRule="atLeast"/>
        <w:ind w:left="567"/>
        <w:jc w:val="both"/>
        <w:rPr>
          <w:rFonts w:ascii="Times New Roman" w:hAnsi="Times New Roman" w:cs="Times New Roman"/>
          <w:b/>
          <w:bCs/>
          <w:sz w:val="22"/>
          <w:szCs w:val="22"/>
          <w:u w:val="single"/>
        </w:rPr>
      </w:pPr>
      <w:r w:rsidRPr="00002174">
        <w:rPr>
          <w:rFonts w:ascii="Times New Roman" w:hAnsi="Times New Roman" w:cs="Times New Roman"/>
          <w:b/>
          <w:bCs/>
          <w:sz w:val="22"/>
          <w:szCs w:val="22"/>
        </w:rPr>
        <w:t xml:space="preserve">Sposób przygotowania oferty przesyłanej za pośrednictwem poczty tradycyjnej (t.j. za pośrednictwem operatora pocztowego w rozumieniu Prawa pocztowego, osobiście lub przez posłańca) - </w:t>
      </w:r>
      <w:r w:rsidRPr="00002174">
        <w:rPr>
          <w:rFonts w:ascii="Times New Roman" w:hAnsi="Times New Roman" w:cs="Times New Roman"/>
          <w:b/>
          <w:bCs/>
          <w:sz w:val="22"/>
          <w:szCs w:val="22"/>
          <w:u w:val="single"/>
        </w:rPr>
        <w:t>oferta składana w formie pisemnej (w postaci papierowej):</w:t>
      </w:r>
    </w:p>
    <w:p w14:paraId="13114EA7"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 xml:space="preserve">Wykonawcy ponoszą koszty związane z przygotowaniem i złożeniem oferty, </w:t>
      </w:r>
      <w:r w:rsidRPr="00002174">
        <w:rPr>
          <w:sz w:val="22"/>
          <w:szCs w:val="22"/>
        </w:rPr>
        <w:br/>
        <w:t xml:space="preserve">z zastrzeżeniem art. 93 ust. 4 Pzp. </w:t>
      </w:r>
    </w:p>
    <w:p w14:paraId="1A0328BA"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Oferta musi być sporządzona pod rygorem nieważności w formie pisemnej, w języku polskim.</w:t>
      </w:r>
    </w:p>
    <w:p w14:paraId="063E19B4"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 xml:space="preserve">Dokumenty sporządzone w języku obcym, należy składać wraz z tłumaczeniem na język polski </w:t>
      </w:r>
      <w:r w:rsidRPr="00002174">
        <w:rPr>
          <w:b/>
          <w:sz w:val="22"/>
          <w:szCs w:val="22"/>
        </w:rPr>
        <w:t xml:space="preserve">– </w:t>
      </w:r>
      <w:r w:rsidRPr="00002174">
        <w:rPr>
          <w:sz w:val="22"/>
          <w:szCs w:val="22"/>
        </w:rPr>
        <w:t>nie dotyczy oferty, która musi być sporządzona w języku polskim.</w:t>
      </w:r>
    </w:p>
    <w:p w14:paraId="176CAF5D"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color w:val="000000"/>
          <w:sz w:val="22"/>
          <w:szCs w:val="22"/>
        </w:rPr>
        <w:t xml:space="preserve">Oferta oraz inne dokumenty i oświadczenia, o których mowa w SIWZ, muszą być opatrzone własnoręcznym podpisem przez Wykonawcę lub upoważnionego </w:t>
      </w:r>
      <w:r w:rsidRPr="00002174">
        <w:rPr>
          <w:sz w:val="22"/>
          <w:szCs w:val="22"/>
        </w:rPr>
        <w:t>przedstawiciela Wykonawcy. Zaleca się także parafowanie każdej strony oferty.</w:t>
      </w:r>
    </w:p>
    <w:p w14:paraId="3F903344"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lastRenderedPageBreak/>
        <w:t>Upoważnienie (pełnomocnictwo) do podpisania oferty, do poświadczania dokumentów za zgodność z oryginałem oraz do parafowania stron należy dołączyć do oferty, o ile nie wynika ono z dokumentów rejestrowych Wykonawcy.</w:t>
      </w:r>
    </w:p>
    <w:p w14:paraId="1A0B7F30"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 xml:space="preserve">Wszelkie miejsca, w których Wykonawca naniósł zmiany, powinny być parafowane przez osobę/y upoważnioną/e do reprezentowania Wykonawcy/ów wspólnie ubiegających się </w:t>
      </w:r>
      <w:r w:rsidRPr="00002174">
        <w:rPr>
          <w:sz w:val="22"/>
          <w:szCs w:val="22"/>
        </w:rPr>
        <w:br/>
        <w:t>o udzielenie zamówienia publicznego.</w:t>
      </w:r>
    </w:p>
    <w:p w14:paraId="461B12DA"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17AF1ACD" w14:textId="77777777" w:rsidR="00091F9D" w:rsidRPr="00002174" w:rsidRDefault="00091F9D" w:rsidP="00B13541">
      <w:pPr>
        <w:pStyle w:val="Tekstpodstawowy"/>
        <w:numPr>
          <w:ilvl w:val="1"/>
          <w:numId w:val="77"/>
        </w:numPr>
        <w:spacing w:after="120" w:line="276" w:lineRule="auto"/>
        <w:ind w:left="1134" w:hanging="567"/>
        <w:rPr>
          <w:bCs/>
          <w:sz w:val="22"/>
          <w:szCs w:val="22"/>
          <w:lang w:val="en-US" w:eastAsia="en-US"/>
        </w:rPr>
      </w:pPr>
      <w:r w:rsidRPr="00002174">
        <w:rPr>
          <w:sz w:val="22"/>
          <w:szCs w:val="22"/>
        </w:rPr>
        <w:t xml:space="preserve">Wykonawca powinien zamieścić ofertę wraz z pozostałymi dokumentami, oświadczeniami </w:t>
      </w:r>
      <w:r w:rsidRPr="00002174">
        <w:rPr>
          <w:bCs/>
          <w:sz w:val="22"/>
          <w:szCs w:val="22"/>
          <w:u w:val="single"/>
        </w:rPr>
        <w:t>w jednej kopercie</w:t>
      </w:r>
      <w:r w:rsidRPr="00002174">
        <w:rPr>
          <w:bCs/>
          <w:sz w:val="22"/>
          <w:szCs w:val="22"/>
        </w:rPr>
        <w:t>, opisanej w następujący sposób:</w:t>
      </w:r>
    </w:p>
    <w:tbl>
      <w:tblPr>
        <w:tblpPr w:leftFromText="141" w:rightFromText="141" w:vertAnchor="text" w:horzAnchor="margin" w:tblpXSpec="center" w:tblpY="17"/>
        <w:tblW w:w="8600" w:type="dxa"/>
        <w:tblLayout w:type="fixed"/>
        <w:tblCellMar>
          <w:left w:w="10" w:type="dxa"/>
          <w:right w:w="10" w:type="dxa"/>
        </w:tblCellMar>
        <w:tblLook w:val="04A0" w:firstRow="1" w:lastRow="0" w:firstColumn="1" w:lastColumn="0" w:noHBand="0" w:noVBand="1"/>
      </w:tblPr>
      <w:tblGrid>
        <w:gridCol w:w="8600"/>
      </w:tblGrid>
      <w:tr w:rsidR="00091F9D" w:rsidRPr="00002174" w14:paraId="1A756AB6" w14:textId="77777777" w:rsidTr="00FB707E">
        <w:trPr>
          <w:trHeight w:val="254"/>
        </w:trPr>
        <w:tc>
          <w:tcPr>
            <w:tcW w:w="8600"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919C149" w14:textId="77777777" w:rsidR="00091F9D" w:rsidRPr="007316D4" w:rsidRDefault="00091F9D" w:rsidP="00091F9D">
            <w:pPr>
              <w:spacing w:after="120" w:line="23" w:lineRule="atLeast"/>
              <w:jc w:val="center"/>
              <w:rPr>
                <w:b/>
                <w:sz w:val="22"/>
                <w:szCs w:val="22"/>
              </w:rPr>
            </w:pPr>
            <w:r w:rsidRPr="007316D4">
              <w:rPr>
                <w:b/>
                <w:sz w:val="22"/>
                <w:szCs w:val="22"/>
              </w:rPr>
              <w:t xml:space="preserve">Zamawiający </w:t>
            </w:r>
          </w:p>
          <w:p w14:paraId="2C18D4A1" w14:textId="77777777" w:rsidR="00091F9D" w:rsidRPr="007316D4" w:rsidRDefault="00091F9D" w:rsidP="00091F9D">
            <w:pPr>
              <w:spacing w:after="120" w:line="23" w:lineRule="atLeast"/>
              <w:jc w:val="center"/>
              <w:rPr>
                <w:bCs/>
                <w:sz w:val="22"/>
                <w:szCs w:val="22"/>
              </w:rPr>
            </w:pPr>
            <w:r w:rsidRPr="007316D4">
              <w:rPr>
                <w:bCs/>
                <w:sz w:val="22"/>
                <w:szCs w:val="22"/>
              </w:rPr>
              <w:t>Ochotnicza Straż Pożarna Dąbie</w:t>
            </w:r>
          </w:p>
          <w:p w14:paraId="4FA1E66D" w14:textId="77777777" w:rsidR="00091F9D" w:rsidRPr="007316D4" w:rsidRDefault="00091F9D" w:rsidP="00091F9D">
            <w:pPr>
              <w:spacing w:after="120" w:line="23" w:lineRule="atLeast"/>
              <w:jc w:val="center"/>
              <w:rPr>
                <w:rFonts w:eastAsia="Andale Sans UI"/>
                <w:sz w:val="22"/>
                <w:szCs w:val="22"/>
                <w:lang w:bidi="en-US"/>
              </w:rPr>
            </w:pPr>
            <w:r w:rsidRPr="007316D4">
              <w:rPr>
                <w:rFonts w:eastAsia="Andale Sans UI"/>
                <w:sz w:val="22"/>
                <w:szCs w:val="22"/>
                <w:lang w:bidi="en-US"/>
              </w:rPr>
              <w:t>42-504 Dąbie, ul. Pocztowa 34a</w:t>
            </w:r>
          </w:p>
          <w:p w14:paraId="1111B772" w14:textId="77777777" w:rsidR="00091F9D" w:rsidRPr="007316D4" w:rsidRDefault="00091F9D" w:rsidP="00091F9D">
            <w:pPr>
              <w:suppressLineNumbers/>
              <w:spacing w:after="120" w:line="23" w:lineRule="atLeast"/>
              <w:jc w:val="center"/>
              <w:rPr>
                <w:b/>
                <w:bCs/>
                <w:sz w:val="22"/>
                <w:szCs w:val="22"/>
              </w:rPr>
            </w:pPr>
            <w:r w:rsidRPr="007316D4">
              <w:rPr>
                <w:b/>
                <w:bCs/>
                <w:sz w:val="22"/>
                <w:szCs w:val="22"/>
              </w:rPr>
              <w:t>Oferta należy złożyć/przesłać na adres:</w:t>
            </w:r>
          </w:p>
          <w:p w14:paraId="6FB74DB4" w14:textId="77777777" w:rsidR="00091F9D" w:rsidRPr="007316D4" w:rsidRDefault="00091F9D" w:rsidP="00091F9D">
            <w:pPr>
              <w:spacing w:after="120" w:line="23" w:lineRule="atLeast"/>
              <w:jc w:val="center"/>
              <w:rPr>
                <w:rFonts w:eastAsia="Andale Sans UI"/>
                <w:bCs/>
                <w:sz w:val="22"/>
                <w:szCs w:val="22"/>
                <w:lang w:bidi="en-US"/>
              </w:rPr>
            </w:pPr>
            <w:r w:rsidRPr="007316D4">
              <w:rPr>
                <w:rFonts w:eastAsia="Andale Sans UI"/>
                <w:bCs/>
                <w:sz w:val="22"/>
                <w:szCs w:val="22"/>
                <w:lang w:bidi="en-US"/>
              </w:rPr>
              <w:t>Urząd Gminy Psary</w:t>
            </w:r>
          </w:p>
          <w:p w14:paraId="662CE28E" w14:textId="77777777" w:rsidR="00091F9D" w:rsidRPr="007316D4" w:rsidRDefault="00091F9D" w:rsidP="00091F9D">
            <w:pPr>
              <w:spacing w:after="120" w:line="23" w:lineRule="atLeast"/>
              <w:jc w:val="center"/>
              <w:rPr>
                <w:rFonts w:eastAsia="Andale Sans UI"/>
                <w:bCs/>
                <w:sz w:val="22"/>
                <w:szCs w:val="22"/>
                <w:lang w:val="en-US" w:bidi="en-US"/>
              </w:rPr>
            </w:pPr>
            <w:r w:rsidRPr="007316D4">
              <w:rPr>
                <w:rFonts w:eastAsia="Andale Sans UI"/>
                <w:bCs/>
                <w:sz w:val="22"/>
                <w:szCs w:val="22"/>
                <w:lang w:bidi="en-US"/>
              </w:rPr>
              <w:t xml:space="preserve">ul. Malinowicka 4, </w:t>
            </w:r>
            <w:r w:rsidRPr="007316D4">
              <w:rPr>
                <w:rFonts w:eastAsia="Andale Sans UI"/>
                <w:bCs/>
                <w:sz w:val="22"/>
                <w:szCs w:val="22"/>
                <w:lang w:val="en-US" w:bidi="en-US"/>
              </w:rPr>
              <w:t>42-512 Psary</w:t>
            </w:r>
          </w:p>
          <w:p w14:paraId="62FC5EA4" w14:textId="77777777" w:rsidR="00091F9D" w:rsidRPr="007316D4" w:rsidRDefault="00091F9D" w:rsidP="00091F9D">
            <w:pPr>
              <w:spacing w:after="120" w:line="23" w:lineRule="atLeast"/>
              <w:jc w:val="center"/>
              <w:rPr>
                <w:bCs/>
                <w:sz w:val="22"/>
                <w:szCs w:val="22"/>
                <w:lang w:val="en-US"/>
              </w:rPr>
            </w:pPr>
            <w:r w:rsidRPr="007316D4">
              <w:rPr>
                <w:bCs/>
                <w:sz w:val="22"/>
                <w:szCs w:val="22"/>
                <w:lang w:val="en-US"/>
              </w:rPr>
              <w:t>Tel./fax: 32 294 49 21, 32 294 49 01</w:t>
            </w:r>
          </w:p>
          <w:p w14:paraId="32581712" w14:textId="77777777" w:rsidR="00091F9D" w:rsidRPr="007316D4" w:rsidRDefault="00091F9D" w:rsidP="00091F9D">
            <w:pPr>
              <w:tabs>
                <w:tab w:val="left" w:pos="567"/>
              </w:tabs>
              <w:spacing w:after="120" w:line="23" w:lineRule="atLeast"/>
              <w:ind w:left="27"/>
              <w:jc w:val="center"/>
              <w:rPr>
                <w:bCs/>
                <w:sz w:val="22"/>
                <w:szCs w:val="22"/>
              </w:rPr>
            </w:pPr>
            <w:r w:rsidRPr="007316D4">
              <w:rPr>
                <w:bCs/>
                <w:sz w:val="22"/>
                <w:szCs w:val="22"/>
              </w:rPr>
              <w:t xml:space="preserve">Oferta do przetargu nieograniczonego pn.: </w:t>
            </w:r>
          </w:p>
          <w:p w14:paraId="331EC32E" w14:textId="77777777" w:rsidR="00BF458E" w:rsidRDefault="00091F9D" w:rsidP="00091F9D">
            <w:pPr>
              <w:pStyle w:val="Nagwek"/>
              <w:spacing w:after="120" w:line="23" w:lineRule="atLeast"/>
              <w:jc w:val="center"/>
              <w:rPr>
                <w:rFonts w:eastAsia="Arial"/>
                <w:b/>
                <w:bCs/>
                <w:sz w:val="22"/>
                <w:szCs w:val="22"/>
              </w:rPr>
            </w:pPr>
            <w:r w:rsidRPr="007316D4">
              <w:rPr>
                <w:rFonts w:eastAsia="Arial"/>
                <w:b/>
                <w:bCs/>
                <w:sz w:val="22"/>
                <w:szCs w:val="22"/>
              </w:rPr>
              <w:t xml:space="preserve">„Dostawa fabrycznie nowego średniego samochodu specjalnego, pożarniczego, </w:t>
            </w:r>
          </w:p>
          <w:p w14:paraId="7879CC07" w14:textId="132CA767" w:rsidR="00091F9D" w:rsidRPr="007316D4" w:rsidRDefault="00091F9D" w:rsidP="00091F9D">
            <w:pPr>
              <w:pStyle w:val="Nagwek"/>
              <w:spacing w:after="120" w:line="23" w:lineRule="atLeast"/>
              <w:jc w:val="center"/>
              <w:rPr>
                <w:sz w:val="22"/>
                <w:szCs w:val="22"/>
              </w:rPr>
            </w:pPr>
            <w:r w:rsidRPr="007316D4">
              <w:rPr>
                <w:rFonts w:eastAsia="Arial"/>
                <w:b/>
                <w:bCs/>
                <w:sz w:val="22"/>
                <w:szCs w:val="22"/>
              </w:rPr>
              <w:t xml:space="preserve">ratowniczo – gaśniczego z układem napędowym 4x4 dla jednostki </w:t>
            </w:r>
            <w:r w:rsidR="00B569CD">
              <w:rPr>
                <w:rFonts w:eastAsia="Arial"/>
                <w:b/>
                <w:bCs/>
                <w:sz w:val="22"/>
                <w:szCs w:val="22"/>
              </w:rPr>
              <w:br/>
            </w:r>
            <w:r w:rsidRPr="007316D4">
              <w:rPr>
                <w:rFonts w:eastAsia="Arial"/>
                <w:b/>
                <w:bCs/>
                <w:sz w:val="22"/>
                <w:szCs w:val="22"/>
              </w:rPr>
              <w:t>Ochotniczej Straży Pożarnej</w:t>
            </w:r>
            <w:r w:rsidR="00B569CD">
              <w:rPr>
                <w:rFonts w:eastAsia="Arial"/>
                <w:b/>
                <w:bCs/>
                <w:sz w:val="22"/>
                <w:szCs w:val="22"/>
              </w:rPr>
              <w:t xml:space="preserve"> </w:t>
            </w:r>
            <w:r w:rsidRPr="007316D4">
              <w:rPr>
                <w:rFonts w:eastAsia="Arial"/>
                <w:b/>
                <w:bCs/>
                <w:sz w:val="22"/>
                <w:szCs w:val="22"/>
              </w:rPr>
              <w:t>w Dąbiu”</w:t>
            </w:r>
          </w:p>
          <w:p w14:paraId="49ECBF58" w14:textId="77777777" w:rsidR="00091F9D" w:rsidRPr="00002174" w:rsidRDefault="00091F9D" w:rsidP="00FB707E">
            <w:pPr>
              <w:tabs>
                <w:tab w:val="left" w:pos="567"/>
              </w:tabs>
              <w:ind w:left="567"/>
              <w:jc w:val="center"/>
              <w:rPr>
                <w:rFonts w:eastAsia="Andale Sans UI"/>
                <w:bCs/>
                <w:lang w:bidi="en-US"/>
              </w:rPr>
            </w:pPr>
            <w:r w:rsidRPr="00002174">
              <w:rPr>
                <w:rFonts w:eastAsia="Andale Sans UI"/>
                <w:bCs/>
                <w:lang w:bidi="en-US"/>
              </w:rPr>
              <w:t>Nie otwierać przed ……………… 2020 r. godz. 12:30</w:t>
            </w:r>
          </w:p>
        </w:tc>
      </w:tr>
    </w:tbl>
    <w:p w14:paraId="5F490E4E" w14:textId="77777777" w:rsidR="00091F9D" w:rsidRDefault="00091F9D" w:rsidP="00091F9D">
      <w:pPr>
        <w:ind w:left="567"/>
        <w:rPr>
          <w:sz w:val="22"/>
          <w:szCs w:val="22"/>
          <w:u w:val="single"/>
        </w:rPr>
      </w:pPr>
    </w:p>
    <w:p w14:paraId="258B967E" w14:textId="0AAB0E1C" w:rsidR="00091F9D" w:rsidRPr="00002174" w:rsidRDefault="00091F9D" w:rsidP="00091F9D">
      <w:pPr>
        <w:ind w:left="567"/>
        <w:rPr>
          <w:sz w:val="22"/>
          <w:szCs w:val="22"/>
        </w:rPr>
      </w:pPr>
      <w:r w:rsidRPr="00002174">
        <w:rPr>
          <w:sz w:val="22"/>
          <w:szCs w:val="22"/>
          <w:u w:val="single"/>
        </w:rPr>
        <w:t>Na kopercie należy umieścić nazwę i adres Wykonawcy</w:t>
      </w:r>
      <w:r w:rsidRPr="00002174">
        <w:rPr>
          <w:sz w:val="22"/>
          <w:szCs w:val="22"/>
        </w:rPr>
        <w:t>.</w:t>
      </w:r>
    </w:p>
    <w:p w14:paraId="77193976" w14:textId="77777777" w:rsidR="00091F9D" w:rsidRPr="00002174" w:rsidRDefault="00091F9D" w:rsidP="00091F9D">
      <w:pPr>
        <w:ind w:left="567"/>
      </w:pPr>
    </w:p>
    <w:p w14:paraId="1DBE4DF8"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4.8. Koperta dodatkowo musi być oznaczona określeniami: „Zmiana” lub „Wycofanie”.</w:t>
      </w:r>
    </w:p>
    <w:p w14:paraId="28C1DE5D"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02174">
        <w:rPr>
          <w:b/>
          <w:sz w:val="22"/>
          <w:szCs w:val="22"/>
          <w:u w:val="single"/>
        </w:rPr>
        <w:t>zastrzegł oraz wykazał</w:t>
      </w:r>
      <w:r w:rsidRPr="00002174">
        <w:rPr>
          <w:sz w:val="22"/>
          <w:szCs w:val="22"/>
        </w:rPr>
        <w:t>, iż zastrzeżone informacje stanowią tajemnicę przedsiębiorstwa. Wykonawca nie może zastrzec informacji, o których mowa w art. 86 ust. 4 Pzp.</w:t>
      </w:r>
    </w:p>
    <w:p w14:paraId="307C6343"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W przypadku gdy Wykonawca nie wykaże, że zastrzeżone informacje stanowią tajemnicę</w:t>
      </w:r>
      <w:r w:rsidRPr="00002174">
        <w:rPr>
          <w:sz w:val="22"/>
          <w:szCs w:val="22"/>
        </w:rPr>
        <w:br/>
        <w:t xml:space="preserve">przedsiębiorstwa w rozumieniu art. 11 ust. 4 ustawy z dnia 16.04.1993 r. o zwalczaniu </w:t>
      </w:r>
      <w:r w:rsidRPr="00002174">
        <w:rPr>
          <w:sz w:val="22"/>
          <w:szCs w:val="22"/>
        </w:rPr>
        <w:lastRenderedPageBreak/>
        <w:t>nieuczciwej konkurencji (tekst jednolity Dz. U. z 2018 r. poz. 419 z późn. zm.) Zamawiający uzna zastrzeżenie tajemnicy za bezskuteczne, o czym poinformuje Wykonawcę.</w:t>
      </w:r>
    </w:p>
    <w:p w14:paraId="2EF8D423"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Informacje stanowiące tajemnicę przedsiębiorstwa, powinny być zgrupowane i stanowić</w:t>
      </w:r>
      <w:r w:rsidRPr="00002174">
        <w:rPr>
          <w:sz w:val="22"/>
          <w:szCs w:val="22"/>
        </w:rPr>
        <w:br/>
        <w:t>oddzielną część oferty, opisaną w następujący sposób: „tajemnica przedsiębiorstwa – tylko do wglądu przez Zamawiającego”.</w:t>
      </w:r>
    </w:p>
    <w:p w14:paraId="1AEF118B" w14:textId="77777777" w:rsidR="00091F9D" w:rsidRPr="00002174" w:rsidRDefault="00091F9D" w:rsidP="00B13541">
      <w:pPr>
        <w:pStyle w:val="Tekstpodstawowy"/>
        <w:numPr>
          <w:ilvl w:val="1"/>
          <w:numId w:val="77"/>
        </w:numPr>
        <w:spacing w:after="120" w:line="276" w:lineRule="auto"/>
        <w:ind w:left="1134" w:hanging="567"/>
        <w:rPr>
          <w:sz w:val="22"/>
          <w:szCs w:val="22"/>
          <w:lang w:val="en-US" w:eastAsia="en-US"/>
        </w:rPr>
      </w:pPr>
      <w:r w:rsidRPr="00002174">
        <w:rPr>
          <w:sz w:val="22"/>
          <w:szCs w:val="22"/>
        </w:rPr>
        <w:t>Po otwarciu złożonych ofert, Wykonawca, który będzie chciał skorzystać z jawności dokumentacji z postępowania (protokołu), w tym ofert, musi wystąpić w tej sprawie do Zamawiającego ze stosownym wnioskiem.</w:t>
      </w:r>
    </w:p>
    <w:p w14:paraId="6080B844" w14:textId="77777777" w:rsidR="00091F9D" w:rsidRPr="00002174" w:rsidRDefault="00091F9D" w:rsidP="00B13541">
      <w:pPr>
        <w:pStyle w:val="Tekstpodstawowy2"/>
        <w:numPr>
          <w:ilvl w:val="0"/>
          <w:numId w:val="77"/>
        </w:numPr>
        <w:spacing w:after="120" w:line="23" w:lineRule="atLeast"/>
        <w:ind w:left="567"/>
        <w:rPr>
          <w:color w:val="FF0000"/>
          <w:sz w:val="22"/>
          <w:szCs w:val="22"/>
        </w:rPr>
      </w:pPr>
      <w:r w:rsidRPr="00002174">
        <w:rPr>
          <w:b/>
          <w:bCs/>
          <w:color w:val="000000"/>
          <w:sz w:val="22"/>
          <w:szCs w:val="22"/>
        </w:rPr>
        <w:t xml:space="preserve">Sposób przygotowania oferty składanej elektronicznie </w:t>
      </w:r>
    </w:p>
    <w:p w14:paraId="452A0070" w14:textId="77777777" w:rsidR="00091F9D" w:rsidRPr="00002174" w:rsidRDefault="00091F9D" w:rsidP="00B13541">
      <w:pPr>
        <w:pStyle w:val="Tekstpodstawowy2"/>
        <w:numPr>
          <w:ilvl w:val="1"/>
          <w:numId w:val="77"/>
        </w:numPr>
        <w:spacing w:after="120" w:line="23" w:lineRule="atLeast"/>
        <w:ind w:left="1134" w:hanging="567"/>
        <w:rPr>
          <w:sz w:val="22"/>
          <w:szCs w:val="22"/>
        </w:rPr>
      </w:pPr>
      <w:r w:rsidRPr="00002174">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0" w:history="1">
        <w:r w:rsidRPr="00002174">
          <w:rPr>
            <w:rStyle w:val="Hipercze"/>
            <w:rFonts w:eastAsia="Andale Sans UI"/>
            <w:b/>
            <w:iCs/>
            <w:sz w:val="22"/>
            <w:szCs w:val="22"/>
          </w:rPr>
          <w:t>https://platformazakupowa.pl/pn/psary</w:t>
        </w:r>
      </w:hyperlink>
      <w:r w:rsidRPr="00002174">
        <w:rPr>
          <w:rFonts w:eastAsia="Andale Sans UI"/>
          <w:b/>
          <w:i/>
          <w:iCs/>
          <w:color w:val="0000FF"/>
          <w:sz w:val="22"/>
          <w:szCs w:val="22"/>
          <w:u w:val="single"/>
        </w:rPr>
        <w:t xml:space="preserve"> </w:t>
      </w:r>
      <w:r w:rsidRPr="00002174">
        <w:rPr>
          <w:rFonts w:eastAsia="Andale Sans UI"/>
          <w:b/>
          <w:i/>
          <w:iCs/>
          <w:sz w:val="22"/>
          <w:szCs w:val="22"/>
        </w:rPr>
        <w:t>, która jest dla</w:t>
      </w:r>
      <w:r w:rsidRPr="00002174">
        <w:rPr>
          <w:rFonts w:eastAsia="Andale Sans UI"/>
          <w:b/>
          <w:i/>
          <w:iCs/>
          <w:color w:val="0000FF"/>
          <w:sz w:val="22"/>
          <w:szCs w:val="22"/>
          <w:u w:val="single"/>
        </w:rPr>
        <w:t xml:space="preserve"> </w:t>
      </w:r>
      <w:r w:rsidRPr="00002174">
        <w:rPr>
          <w:rFonts w:eastAsia="Andale Sans UI"/>
          <w:b/>
          <w:i/>
          <w:iCs/>
          <w:sz w:val="22"/>
          <w:szCs w:val="22"/>
        </w:rPr>
        <w:t>Wykonawców bezpłatna.</w:t>
      </w:r>
    </w:p>
    <w:p w14:paraId="775FAC90" w14:textId="77777777" w:rsidR="00091F9D" w:rsidRPr="00002174" w:rsidRDefault="00091F9D" w:rsidP="00B13541">
      <w:pPr>
        <w:pStyle w:val="Tekstpodstawowy2"/>
        <w:numPr>
          <w:ilvl w:val="1"/>
          <w:numId w:val="77"/>
        </w:numPr>
        <w:spacing w:after="120" w:line="23" w:lineRule="atLeast"/>
        <w:ind w:left="1134" w:hanging="567"/>
        <w:rPr>
          <w:sz w:val="22"/>
          <w:szCs w:val="22"/>
        </w:rPr>
      </w:pPr>
      <w:r w:rsidRPr="00002174">
        <w:rPr>
          <w:sz w:val="22"/>
          <w:szCs w:val="22"/>
        </w:rPr>
        <w:t xml:space="preserve">Ofertę w formie elektronicznej należy złożyć pod rygorem nieważności - wyłącznie za pośrednictwem </w:t>
      </w:r>
      <w:r w:rsidRPr="00002174">
        <w:rPr>
          <w:b/>
          <w:bCs/>
          <w:sz w:val="22"/>
          <w:szCs w:val="22"/>
        </w:rPr>
        <w:t>Platformy</w:t>
      </w:r>
      <w:r w:rsidRPr="00002174">
        <w:rPr>
          <w:sz w:val="22"/>
          <w:szCs w:val="22"/>
        </w:rPr>
        <w:t xml:space="preserve">, tj.: </w:t>
      </w:r>
      <w:hyperlink r:id="rId31" w:history="1">
        <w:r w:rsidRPr="00002174">
          <w:rPr>
            <w:rStyle w:val="Hipercze"/>
            <w:rFonts w:eastAsia="Andale Sans UI"/>
            <w:b/>
            <w:iCs/>
            <w:sz w:val="22"/>
            <w:szCs w:val="22"/>
          </w:rPr>
          <w:t>https://platformazakupowa.pl/pn/psary</w:t>
        </w:r>
      </w:hyperlink>
    </w:p>
    <w:p w14:paraId="2C6C1563" w14:textId="77777777" w:rsidR="00091F9D" w:rsidRPr="00002174" w:rsidRDefault="00091F9D" w:rsidP="00B13541">
      <w:pPr>
        <w:pStyle w:val="Tekstpodstawowy2"/>
        <w:numPr>
          <w:ilvl w:val="1"/>
          <w:numId w:val="77"/>
        </w:numPr>
        <w:spacing w:after="120" w:line="23" w:lineRule="atLeast"/>
        <w:ind w:left="1134" w:hanging="567"/>
        <w:rPr>
          <w:rStyle w:val="Hipercze"/>
          <w:color w:val="FF0000"/>
          <w:sz w:val="22"/>
          <w:szCs w:val="22"/>
        </w:rPr>
      </w:pPr>
      <w:r w:rsidRPr="00002174">
        <w:rPr>
          <w:rStyle w:val="Hipercze"/>
          <w:bCs/>
          <w:sz w:val="22"/>
          <w:szCs w:val="22"/>
        </w:rPr>
        <w:t xml:space="preserve">Zamawiający informuje, że posiadanie konta na </w:t>
      </w:r>
      <w:r w:rsidRPr="00002174">
        <w:rPr>
          <w:rStyle w:val="Hipercze"/>
          <w:b/>
          <w:sz w:val="22"/>
          <w:szCs w:val="22"/>
        </w:rPr>
        <w:t>Platformie</w:t>
      </w:r>
      <w:r w:rsidRPr="00002174">
        <w:rPr>
          <w:rStyle w:val="Hipercze"/>
          <w:bCs/>
          <w:sz w:val="22"/>
          <w:szCs w:val="22"/>
        </w:rPr>
        <w:t xml:space="preserve"> jest dobrowolne, a złożenie oferty w przetargu jest możliwe bez posiadania konta.</w:t>
      </w:r>
    </w:p>
    <w:p w14:paraId="497D4138" w14:textId="77777777" w:rsidR="00091F9D" w:rsidRPr="00002174" w:rsidRDefault="00091F9D" w:rsidP="00B13541">
      <w:pPr>
        <w:pStyle w:val="Tekstpodstawowy2"/>
        <w:numPr>
          <w:ilvl w:val="1"/>
          <w:numId w:val="77"/>
        </w:numPr>
        <w:spacing w:after="120" w:line="23" w:lineRule="atLeast"/>
        <w:ind w:left="1134" w:hanging="567"/>
        <w:rPr>
          <w:color w:val="FF0000"/>
          <w:sz w:val="22"/>
          <w:szCs w:val="22"/>
        </w:rPr>
      </w:pPr>
      <w:r w:rsidRPr="00002174">
        <w:rPr>
          <w:bCs/>
          <w:sz w:val="22"/>
          <w:szCs w:val="22"/>
        </w:rPr>
        <w:t xml:space="preserve">W przypadku pytań dotyczących funkcjonowania i obsługi technicznej Platformy, proszę </w:t>
      </w:r>
      <w:r w:rsidRPr="00002174">
        <w:rPr>
          <w:bCs/>
          <w:sz w:val="22"/>
          <w:szCs w:val="22"/>
        </w:rPr>
        <w:br/>
        <w:t xml:space="preserve">o skorzystanie z pomocy </w:t>
      </w:r>
      <w:r w:rsidRPr="00002174">
        <w:rPr>
          <w:b/>
          <w:sz w:val="22"/>
          <w:szCs w:val="22"/>
        </w:rPr>
        <w:t>Centrum Wsparcia Klienta</w:t>
      </w:r>
      <w:r w:rsidRPr="00002174">
        <w:rPr>
          <w:bCs/>
          <w:sz w:val="22"/>
          <w:szCs w:val="22"/>
        </w:rPr>
        <w:t>, które udzieli wszelkich informacji związanych z procesem składania ofert, rejestracji czy innych aspektów technicznych Platformy, dostępne codziennie od poniedziałku do piątku w godzinach od 8.00 do 17.00 pod nr tel. 22 101-02-02.</w:t>
      </w:r>
    </w:p>
    <w:p w14:paraId="653BDB68" w14:textId="77777777" w:rsidR="00091F9D" w:rsidRPr="00002174" w:rsidRDefault="00091F9D" w:rsidP="00B13541">
      <w:pPr>
        <w:pStyle w:val="Tekstpodstawowy2"/>
        <w:numPr>
          <w:ilvl w:val="1"/>
          <w:numId w:val="77"/>
        </w:numPr>
        <w:spacing w:after="120" w:line="23" w:lineRule="atLeast"/>
        <w:ind w:left="1134" w:hanging="567"/>
        <w:rPr>
          <w:color w:val="FF0000"/>
          <w:sz w:val="22"/>
          <w:szCs w:val="22"/>
        </w:rPr>
      </w:pPr>
      <w:r w:rsidRPr="00002174">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445D0B5C" w14:textId="77777777" w:rsidR="00091F9D" w:rsidRPr="00002174" w:rsidRDefault="00091F9D" w:rsidP="00B13541">
      <w:pPr>
        <w:pStyle w:val="Tekstpodstawowy2"/>
        <w:numPr>
          <w:ilvl w:val="1"/>
          <w:numId w:val="77"/>
        </w:numPr>
        <w:spacing w:after="120" w:line="23" w:lineRule="atLeast"/>
        <w:ind w:left="1134" w:hanging="567"/>
        <w:jc w:val="left"/>
        <w:rPr>
          <w:rStyle w:val="Hipercze"/>
          <w:rFonts w:eastAsia="Andale Sans UI"/>
          <w:b/>
          <w:bCs/>
          <w:i/>
          <w:iCs/>
        </w:rPr>
      </w:pPr>
      <w:r w:rsidRPr="00002174">
        <w:rPr>
          <w:color w:val="000000"/>
          <w:sz w:val="22"/>
          <w:szCs w:val="22"/>
        </w:rPr>
        <w:t xml:space="preserve">Oferta musi być przygotowana zgodnie z wymaganiami zawartymi w niniejszej Informacji oraz zgodnie z </w:t>
      </w:r>
      <w:r w:rsidRPr="00002174">
        <w:rPr>
          <w:b/>
          <w:bCs/>
          <w:color w:val="000000"/>
          <w:sz w:val="22"/>
          <w:szCs w:val="22"/>
        </w:rPr>
        <w:t>Instrukcją dla Wykonawców</w:t>
      </w:r>
      <w:r w:rsidRPr="00002174">
        <w:rPr>
          <w:color w:val="000000"/>
          <w:sz w:val="22"/>
          <w:szCs w:val="22"/>
        </w:rPr>
        <w:t xml:space="preserve"> pod linkiem </w:t>
      </w:r>
      <w:hyperlink r:id="rId32" w:history="1">
        <w:r w:rsidRPr="00002174">
          <w:rPr>
            <w:rStyle w:val="Hipercze"/>
            <w:b/>
            <w:iCs/>
            <w:sz w:val="22"/>
            <w:szCs w:val="22"/>
          </w:rPr>
          <w:t>https://platformazakupowa.pl/strona/45-instrukcje</w:t>
        </w:r>
      </w:hyperlink>
      <w:r w:rsidRPr="00002174">
        <w:rPr>
          <w:bCs/>
          <w:sz w:val="22"/>
          <w:szCs w:val="22"/>
        </w:rPr>
        <w:t xml:space="preserve"> </w:t>
      </w:r>
      <w:r w:rsidRPr="00002174">
        <w:rPr>
          <w:bCs/>
          <w:sz w:val="22"/>
          <w:szCs w:val="22"/>
        </w:rPr>
        <w:br/>
        <w:t xml:space="preserve">i  Regulaminem korzystania z Platformy (adres: </w:t>
      </w:r>
      <w:hyperlink r:id="rId33" w:history="1">
        <w:r w:rsidRPr="00002174">
          <w:rPr>
            <w:rStyle w:val="Hipercze"/>
            <w:b/>
            <w:iCs/>
            <w:sz w:val="22"/>
            <w:szCs w:val="22"/>
          </w:rPr>
          <w:t>https://platformazakupowa.pl</w:t>
        </w:r>
      </w:hyperlink>
      <w:r w:rsidRPr="00002174">
        <w:rPr>
          <w:rStyle w:val="Hipercze"/>
          <w:b/>
          <w:iCs/>
          <w:sz w:val="22"/>
          <w:szCs w:val="22"/>
        </w:rPr>
        <w:t xml:space="preserve"> . </w:t>
      </w:r>
      <w:r w:rsidRPr="00002174">
        <w:rPr>
          <w:rStyle w:val="Hipercze"/>
          <w:bCs/>
          <w:sz w:val="22"/>
          <w:szCs w:val="22"/>
        </w:rPr>
        <w:t>Składając ofertę Wykonawca akceptuje Regulamin platformazakupowa.pl dla Użytkowników (Wykonawców).</w:t>
      </w:r>
    </w:p>
    <w:p w14:paraId="40899573" w14:textId="77777777" w:rsidR="00091F9D" w:rsidRPr="00002174" w:rsidRDefault="00091F9D" w:rsidP="00B13541">
      <w:pPr>
        <w:pStyle w:val="Tekstpodstawowy2"/>
        <w:numPr>
          <w:ilvl w:val="1"/>
          <w:numId w:val="77"/>
        </w:numPr>
        <w:spacing w:after="120" w:line="23" w:lineRule="atLeast"/>
        <w:ind w:left="1134" w:hanging="567"/>
        <w:rPr>
          <w:rFonts w:eastAsia="Andale Sans UI"/>
          <w:i/>
          <w:iCs/>
          <w:color w:val="0000FF"/>
          <w:u w:val="single"/>
        </w:rPr>
      </w:pPr>
      <w:r w:rsidRPr="00002174">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79372C20"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color w:val="000000"/>
          <w:sz w:val="22"/>
          <w:szCs w:val="22"/>
        </w:rPr>
        <w:t xml:space="preserve">Oferta musi być sporządzona w języku polskim pod rygorem nieważności w postaci elektronicznej w formacie danych pdf, .doc, .docx. i podpisana kwalifikowanym podpisem elektronicznym, spełniającym wymogi bezpieczeństwa określone w ustawie z dnia 5 września 2016 r. – o usługach zaufania oraz identyfikacji elektronicznej przez osobę(y) upoważnioną(e) do reprezentowania Wykonawcy. </w:t>
      </w:r>
    </w:p>
    <w:p w14:paraId="54A4AF2D"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Zamawiający wymaga, aby składana oferta zawierała wypełnione wszystkie obowiązkowe pola w odpowiedniej stronie, dedykowanej dla niniejszego postępowania na: </w:t>
      </w:r>
      <w:hyperlink r:id="rId34" w:history="1">
        <w:r w:rsidRPr="00002174">
          <w:rPr>
            <w:rStyle w:val="Hipercze"/>
            <w:rFonts w:eastAsia="Andale Sans UI"/>
            <w:b/>
            <w:iCs/>
            <w:sz w:val="22"/>
            <w:szCs w:val="22"/>
          </w:rPr>
          <w:t>https://platformazakupowa.pl/pn/psary</w:t>
        </w:r>
      </w:hyperlink>
      <w:r w:rsidRPr="00002174">
        <w:rPr>
          <w:rFonts w:eastAsia="Andale Sans UI"/>
          <w:b/>
          <w:bCs/>
          <w:i/>
          <w:iCs/>
          <w:color w:val="0000FF"/>
          <w:sz w:val="22"/>
          <w:szCs w:val="22"/>
          <w:u w:val="single"/>
        </w:rPr>
        <w:t xml:space="preserve"> </w:t>
      </w:r>
      <w:r w:rsidRPr="00002174">
        <w:rPr>
          <w:sz w:val="22"/>
          <w:szCs w:val="22"/>
        </w:rPr>
        <w:t xml:space="preserve">oraz aby załączono do niej wymagane załączniki (oferta i dokumenty w oryginale w postaci dokumentu elektronicznego opatrzone kwalifikowanym podpisem elektronicznym). </w:t>
      </w:r>
    </w:p>
    <w:p w14:paraId="4CE12C63"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lastRenderedPageBreak/>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7570A00A" w14:textId="77777777" w:rsidR="00091F9D" w:rsidRPr="00002174" w:rsidRDefault="00091F9D" w:rsidP="00B13541">
      <w:pPr>
        <w:pStyle w:val="Tekstpodstawowy2"/>
        <w:numPr>
          <w:ilvl w:val="2"/>
          <w:numId w:val="77"/>
        </w:numPr>
        <w:spacing w:after="120" w:line="23" w:lineRule="atLeast"/>
        <w:ind w:left="1871" w:hanging="737"/>
        <w:rPr>
          <w:rFonts w:eastAsia="Andale Sans UI"/>
          <w:b/>
          <w:bCs/>
          <w:i/>
          <w:iCs/>
          <w:color w:val="0000FF"/>
          <w:u w:val="single"/>
        </w:rPr>
      </w:pPr>
      <w:r w:rsidRPr="00002174">
        <w:rPr>
          <w:sz w:val="22"/>
          <w:szCs w:val="22"/>
        </w:rPr>
        <w:t xml:space="preserve">dokument w formacie „pdf” zaleca się podpisywać formatem PAdES, </w:t>
      </w:r>
    </w:p>
    <w:p w14:paraId="7CB883CF" w14:textId="77777777" w:rsidR="00091F9D" w:rsidRPr="00002174" w:rsidRDefault="00091F9D" w:rsidP="00B13541">
      <w:pPr>
        <w:pStyle w:val="Tekstpodstawowy2"/>
        <w:numPr>
          <w:ilvl w:val="2"/>
          <w:numId w:val="77"/>
        </w:numPr>
        <w:spacing w:after="120" w:line="23" w:lineRule="atLeast"/>
        <w:ind w:left="1871" w:hanging="737"/>
        <w:rPr>
          <w:rFonts w:eastAsia="Andale Sans UI"/>
          <w:b/>
          <w:bCs/>
          <w:i/>
          <w:iCs/>
          <w:color w:val="0000FF"/>
          <w:u w:val="single"/>
        </w:rPr>
      </w:pPr>
      <w:r w:rsidRPr="00002174">
        <w:rPr>
          <w:sz w:val="22"/>
          <w:szCs w:val="22"/>
        </w:rPr>
        <w:t xml:space="preserve">dopuszcza się podpisanie dokumentów w formacie innym niż „pdf”, wtedy należy użyć formatu XAdES. </w:t>
      </w:r>
    </w:p>
    <w:p w14:paraId="4DA596DB"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Sposób złożenia oferty, w tym zaszyfrowania oferty, wymagania techniczne </w:t>
      </w:r>
      <w:r w:rsidRPr="00002174">
        <w:rPr>
          <w:sz w:val="22"/>
          <w:szCs w:val="22"/>
        </w:rPr>
        <w:b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35" w:history="1">
        <w:r w:rsidRPr="00002174">
          <w:rPr>
            <w:rStyle w:val="Hipercze"/>
            <w:b/>
            <w:bCs/>
            <w:sz w:val="22"/>
            <w:szCs w:val="22"/>
          </w:rPr>
          <w:t>www.platformazakupowa.pl</w:t>
        </w:r>
      </w:hyperlink>
      <w:r w:rsidRPr="00002174">
        <w:rPr>
          <w:b/>
          <w:bCs/>
          <w:sz w:val="22"/>
          <w:szCs w:val="22"/>
        </w:rPr>
        <w:t xml:space="preserve"> </w:t>
      </w:r>
    </w:p>
    <w:p w14:paraId="649936BC"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64D5A8B4"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Oznaczenie czasu odbioru danych przez Portal Zakupowy stanowi przypiętą do dokumentu elektronicznego datę oraz dokładny czas, znajdujący się na potwierdzeniu. </w:t>
      </w:r>
    </w:p>
    <w:p w14:paraId="73B5FC7F"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27A47EB0"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Oferta należy złożyć w oryginale. </w:t>
      </w:r>
    </w:p>
    <w:p w14:paraId="6C9CE4CD"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Jeżeli oryginał dokumentu lub oświadczenia, o których mowa w art. 25 ust. 1 ustawy Pzp lub inne dokumenty lub oświadczenia składane w postępowaniu nie zostały sporządzone </w:t>
      </w:r>
      <w:r w:rsidRPr="00002174">
        <w:rPr>
          <w:sz w:val="22"/>
          <w:szCs w:val="22"/>
        </w:rPr>
        <w:b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Pr="00002174">
        <w:rPr>
          <w:sz w:val="22"/>
          <w:szCs w:val="22"/>
        </w:rPr>
        <w:br/>
        <w:t xml:space="preserve">z oryginałem. </w:t>
      </w:r>
    </w:p>
    <w:p w14:paraId="5A027585"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2B6362A2"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Pr="00002174">
        <w:rPr>
          <w:sz w:val="22"/>
          <w:szCs w:val="22"/>
        </w:rPr>
        <w:br/>
        <w:t xml:space="preserve">w postępowaniu. </w:t>
      </w:r>
    </w:p>
    <w:p w14:paraId="1ECBA93C"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0628281C"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Wycofanie złożonej oferty powoduje, że Zamawiający nie będzie miał możliwości zapoznania się z nią po upływie terminu zakończenia składania ofert w postępowaniu. </w:t>
      </w:r>
    </w:p>
    <w:p w14:paraId="4D976E52"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lastRenderedPageBreak/>
        <w:t xml:space="preserve">Wykonawca po upływie terminu do składania oferty nie może skutecznie dokonać zmiany ani wycofać złożonej oferty. </w:t>
      </w:r>
    </w:p>
    <w:p w14:paraId="457029D0"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Oferta oraz wszystkie załączniki, dokumenty i oświadczenia muszą być podpisane przez Wykonawcę lub osobę/osoby upoważnione do reprezentowania Wykonawcy. </w:t>
      </w:r>
    </w:p>
    <w:p w14:paraId="7B00EB39"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D4CE1AA"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Zgodnie z Rozporządzeniem Ministra Rozwoju z dnia 26 lipca 2016 r. w sprawie rodzajów dokumentów, jakich może żądać Zamawiający od Wykonawcy w postępowaniu </w:t>
      </w:r>
      <w:r w:rsidRPr="00002174">
        <w:rPr>
          <w:sz w:val="22"/>
          <w:szCs w:val="22"/>
        </w:rPr>
        <w:br/>
        <w:t xml:space="preserve">o udzielenie zamówienia: </w:t>
      </w:r>
    </w:p>
    <w:p w14:paraId="397A2F9E" w14:textId="77777777" w:rsidR="00091F9D" w:rsidRPr="00002174" w:rsidRDefault="00091F9D" w:rsidP="00B13541">
      <w:pPr>
        <w:pStyle w:val="Akapitzlist"/>
        <w:numPr>
          <w:ilvl w:val="1"/>
          <w:numId w:val="78"/>
        </w:numPr>
        <w:spacing w:after="120" w:line="276" w:lineRule="auto"/>
        <w:ind w:left="1701" w:hanging="567"/>
        <w:rPr>
          <w:sz w:val="22"/>
          <w:szCs w:val="22"/>
        </w:rPr>
      </w:pPr>
      <w:r w:rsidRPr="00002174">
        <w:rPr>
          <w:sz w:val="22"/>
          <w:szCs w:val="22"/>
        </w:rPr>
        <w:t xml:space="preserve">dokumenty lub oświadczenia, o których mowa we wskazanym powyżej rozporządzeniu składane są w oryginale w postaci dokumentu elektronicznego lub elektronicznej kopii dokumentu lub oświadczenia poświadczonego za zgodność </w:t>
      </w:r>
      <w:r w:rsidRPr="00002174">
        <w:rPr>
          <w:sz w:val="22"/>
          <w:szCs w:val="22"/>
        </w:rPr>
        <w:br/>
        <w:t xml:space="preserve">z oryginałem; </w:t>
      </w:r>
    </w:p>
    <w:p w14:paraId="1F8199CA" w14:textId="77777777" w:rsidR="00091F9D" w:rsidRPr="00002174" w:rsidRDefault="00091F9D" w:rsidP="00B13541">
      <w:pPr>
        <w:pStyle w:val="Akapitzlist"/>
        <w:numPr>
          <w:ilvl w:val="1"/>
          <w:numId w:val="78"/>
        </w:numPr>
        <w:spacing w:after="120" w:line="276" w:lineRule="auto"/>
        <w:ind w:left="1701" w:hanging="567"/>
        <w:rPr>
          <w:sz w:val="22"/>
          <w:szCs w:val="22"/>
        </w:rPr>
      </w:pPr>
      <w:r w:rsidRPr="00002174">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9F5A89C" w14:textId="77777777" w:rsidR="00091F9D" w:rsidRPr="00002174" w:rsidRDefault="00091F9D" w:rsidP="00B13541">
      <w:pPr>
        <w:pStyle w:val="Akapitzlist"/>
        <w:numPr>
          <w:ilvl w:val="1"/>
          <w:numId w:val="78"/>
        </w:numPr>
        <w:spacing w:after="120" w:line="276" w:lineRule="auto"/>
        <w:ind w:left="1701" w:hanging="567"/>
        <w:rPr>
          <w:sz w:val="22"/>
          <w:szCs w:val="22"/>
        </w:rPr>
      </w:pPr>
      <w:r w:rsidRPr="00002174">
        <w:rPr>
          <w:sz w:val="22"/>
          <w:szCs w:val="22"/>
        </w:rPr>
        <w:t xml:space="preserve">poświadczenie za zgodność z oryginałem elektronicznej kopii dokumentu lub oświadczenia następuje przy użyciu kwalifikowanego podpisu elektronicznego. </w:t>
      </w:r>
    </w:p>
    <w:p w14:paraId="7052346C"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Ofertę należy sporządzić z wykorzystaniem formularzy/ druków stanowiących załączniki do niniejszej SIWZ, bądź zgodnie z tymi formularzami. </w:t>
      </w:r>
    </w:p>
    <w:p w14:paraId="1CB20594"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 przypadku, gdy Wykonawcę reprezentuje pełnomocnik, do oferty musi być dołączone pełnomocnictwo, określające zakres umocowania. </w:t>
      </w:r>
    </w:p>
    <w:p w14:paraId="748CB96E"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Uprawnienie do podpisania dokumentów musi wynikać z odpisu KRS, ewidencji działalności gospodarczej albo z załączonego pełnomocnictwa. </w:t>
      </w:r>
    </w:p>
    <w:p w14:paraId="55B2B9C7"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Wykonawca ma prawo złożyć tylko jedną ofertę i zaproponować tylko jedną cenę. </w:t>
      </w:r>
    </w:p>
    <w:p w14:paraId="448DFB35"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5EAFA05"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72865C84"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Zamawiający informuje, że w przypadku kiedy Wykonawca otrzyma od niego wezwanie </w:t>
      </w:r>
      <w:r w:rsidRPr="00002174">
        <w:rPr>
          <w:sz w:val="22"/>
          <w:szCs w:val="22"/>
        </w:rPr>
        <w:b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w:t>
      </w:r>
      <w:r w:rsidRPr="00002174">
        <w:rPr>
          <w:sz w:val="22"/>
          <w:szCs w:val="22"/>
        </w:rPr>
        <w:lastRenderedPageBreak/>
        <w:t>Przedmiotowe zastrzeżenie zamawiający uzna za skuteczne wyłącznie w sytuacji, kiedy Wykonawca oprócz samego zastrzeżenia, jednocześnie wykaże, iż dane informacje stanowią tajemnicę przedsiębiorstwa.</w:t>
      </w:r>
    </w:p>
    <w:p w14:paraId="279837D4"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5A28DDE" w14:textId="77777777" w:rsidR="00091F9D" w:rsidRPr="00002174" w:rsidRDefault="00091F9D" w:rsidP="00B13541">
      <w:pPr>
        <w:pStyle w:val="Tekstpodstawowy2"/>
        <w:numPr>
          <w:ilvl w:val="1"/>
          <w:numId w:val="77"/>
        </w:numPr>
        <w:spacing w:after="120" w:line="23" w:lineRule="atLeast"/>
        <w:ind w:left="1134" w:hanging="567"/>
        <w:rPr>
          <w:rFonts w:eastAsia="Andale Sans UI"/>
          <w:b/>
          <w:bCs/>
          <w:i/>
          <w:iCs/>
          <w:color w:val="0000FF"/>
          <w:u w:val="single"/>
        </w:rPr>
      </w:pPr>
      <w:r w:rsidRPr="00002174">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18294CED" w14:textId="77777777" w:rsidR="00091F9D" w:rsidRPr="00002174" w:rsidRDefault="00091F9D" w:rsidP="00B13541">
      <w:pPr>
        <w:pStyle w:val="Tekstpodstawowy2"/>
        <w:numPr>
          <w:ilvl w:val="1"/>
          <w:numId w:val="77"/>
        </w:numPr>
        <w:spacing w:after="600" w:line="23" w:lineRule="atLeast"/>
        <w:ind w:left="1134" w:hanging="567"/>
        <w:rPr>
          <w:rFonts w:eastAsia="Andale Sans UI"/>
          <w:b/>
          <w:bCs/>
          <w:i/>
          <w:iCs/>
          <w:color w:val="0000FF"/>
          <w:u w:val="single"/>
        </w:rPr>
      </w:pPr>
      <w:r w:rsidRPr="00002174">
        <w:rPr>
          <w:sz w:val="22"/>
          <w:szCs w:val="22"/>
        </w:rPr>
        <w:t>Platforma szyfruje oferty w taki sposób, aby nie było można zapoznać się z ich treścią do terminu otwarcia ofert.</w:t>
      </w:r>
    </w:p>
    <w:p w14:paraId="5B7A0A1F" w14:textId="247C6824" w:rsidR="009C765B" w:rsidRPr="007316D4" w:rsidRDefault="00AA6A22" w:rsidP="00781971">
      <w:pPr>
        <w:pStyle w:val="Tekstpodstawowy"/>
        <w:pBdr>
          <w:bottom w:val="single" w:sz="4" w:space="1" w:color="auto"/>
        </w:pBdr>
        <w:tabs>
          <w:tab w:val="num" w:pos="567"/>
          <w:tab w:val="left" w:pos="1418"/>
          <w:tab w:val="left" w:pos="1560"/>
        </w:tabs>
        <w:spacing w:after="120" w:line="23" w:lineRule="atLeast"/>
        <w:ind w:left="567" w:hanging="567"/>
        <w:rPr>
          <w:b/>
          <w:sz w:val="22"/>
          <w:szCs w:val="22"/>
        </w:rPr>
      </w:pPr>
      <w:r w:rsidRPr="007316D4">
        <w:rPr>
          <w:b/>
          <w:sz w:val="22"/>
          <w:szCs w:val="22"/>
        </w:rPr>
        <w:t>ROZDZIAŁ XX</w:t>
      </w:r>
      <w:r w:rsidR="000A212E" w:rsidRPr="007316D4">
        <w:rPr>
          <w:b/>
          <w:sz w:val="22"/>
          <w:szCs w:val="22"/>
        </w:rPr>
        <w:t>I</w:t>
      </w:r>
      <w:r w:rsidRPr="007316D4">
        <w:rPr>
          <w:b/>
          <w:sz w:val="22"/>
          <w:szCs w:val="22"/>
        </w:rPr>
        <w:t xml:space="preserve">.  </w:t>
      </w:r>
      <w:r w:rsidR="00091F9D">
        <w:rPr>
          <w:b/>
          <w:sz w:val="22"/>
          <w:szCs w:val="22"/>
        </w:rPr>
        <w:tab/>
      </w:r>
      <w:r w:rsidRPr="007316D4">
        <w:rPr>
          <w:b/>
          <w:sz w:val="22"/>
          <w:szCs w:val="22"/>
        </w:rPr>
        <w:t>OPIS SPOSOBU OBLICZENIA CENY</w:t>
      </w:r>
    </w:p>
    <w:p w14:paraId="6CD2A498" w14:textId="5D69F774" w:rsidR="00BD6B89" w:rsidRPr="00091F9D"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091F9D">
        <w:rPr>
          <w:rFonts w:eastAsia="TimesNewRomanPSMT"/>
          <w:sz w:val="22"/>
          <w:szCs w:val="22"/>
        </w:rPr>
        <w:t xml:space="preserve">W cenie </w:t>
      </w:r>
      <w:r w:rsidR="00091F9D">
        <w:rPr>
          <w:rFonts w:eastAsia="TimesNewRomanPSMT"/>
          <w:sz w:val="22"/>
          <w:szCs w:val="22"/>
        </w:rPr>
        <w:t xml:space="preserve">ryczałtowej </w:t>
      </w:r>
      <w:r w:rsidRPr="00091F9D">
        <w:rPr>
          <w:rFonts w:eastAsia="TimesNewRomanPSMT"/>
          <w:sz w:val="22"/>
          <w:szCs w:val="22"/>
        </w:rPr>
        <w:t>należy uwzględnić wszystkie opłaty w szczególności –</w:t>
      </w:r>
      <w:r w:rsidR="004F4556" w:rsidRPr="00091F9D">
        <w:rPr>
          <w:rFonts w:eastAsia="TimesNewRomanPSMT"/>
          <w:sz w:val="22"/>
          <w:szCs w:val="22"/>
        </w:rPr>
        <w:t xml:space="preserve"> </w:t>
      </w:r>
      <w:r w:rsidRPr="00091F9D">
        <w:rPr>
          <w:rFonts w:eastAsia="TimesNewRomanPSMT"/>
          <w:sz w:val="22"/>
          <w:szCs w:val="22"/>
        </w:rPr>
        <w:t xml:space="preserve">podatek VAT, cło, akcyza, </w:t>
      </w:r>
      <w:r w:rsidR="004F4556" w:rsidRPr="00091F9D">
        <w:rPr>
          <w:rFonts w:eastAsia="TimesNewRomanPSMT"/>
          <w:sz w:val="22"/>
          <w:szCs w:val="22"/>
        </w:rPr>
        <w:t>gwarancję, koszty serwisowania</w:t>
      </w:r>
      <w:r w:rsidR="008B76B1" w:rsidRPr="00091F9D">
        <w:rPr>
          <w:rFonts w:eastAsia="TimesNewRomanPSMT"/>
          <w:sz w:val="22"/>
          <w:szCs w:val="22"/>
        </w:rPr>
        <w:t xml:space="preserve">, </w:t>
      </w:r>
      <w:r w:rsidR="00411C1B" w:rsidRPr="00091F9D">
        <w:rPr>
          <w:rFonts w:eastAsia="TimesNewRomanPSMT"/>
          <w:sz w:val="22"/>
          <w:szCs w:val="22"/>
        </w:rPr>
        <w:t xml:space="preserve">przeglądów gwarancyjnych, </w:t>
      </w:r>
      <w:r w:rsidR="008B76B1" w:rsidRPr="00091F9D">
        <w:rPr>
          <w:rFonts w:eastAsia="TimesNewRomanPSMT"/>
          <w:sz w:val="22"/>
          <w:szCs w:val="22"/>
        </w:rPr>
        <w:t>koszty naprawy w okresie gwarancyjnym</w:t>
      </w:r>
      <w:r w:rsidR="00F25D11">
        <w:rPr>
          <w:rFonts w:eastAsia="TimesNewRomanPSMT"/>
          <w:sz w:val="22"/>
          <w:szCs w:val="22"/>
        </w:rPr>
        <w:t xml:space="preserve">, mocowania </w:t>
      </w:r>
      <w:r w:rsidR="00B569CD">
        <w:rPr>
          <w:rFonts w:eastAsia="TimesNewRomanPSMT"/>
          <w:sz w:val="22"/>
          <w:szCs w:val="22"/>
        </w:rPr>
        <w:t>sprzętu</w:t>
      </w:r>
      <w:r w:rsidR="004F4556" w:rsidRPr="00091F9D">
        <w:rPr>
          <w:rFonts w:eastAsia="TimesNewRomanPSMT"/>
          <w:sz w:val="22"/>
          <w:szCs w:val="22"/>
        </w:rPr>
        <w:t xml:space="preserve"> </w:t>
      </w:r>
      <w:r w:rsidRPr="00091F9D">
        <w:rPr>
          <w:rFonts w:eastAsia="TimesNewRomanPSMT"/>
          <w:sz w:val="22"/>
          <w:szCs w:val="22"/>
        </w:rPr>
        <w:t>itp.</w:t>
      </w:r>
    </w:p>
    <w:p w14:paraId="68015F51" w14:textId="6F554B76"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rFonts w:eastAsia="TimesNewRomanPSMT"/>
          <w:sz w:val="22"/>
          <w:szCs w:val="22"/>
        </w:rPr>
        <w:t xml:space="preserve">Cenę oferty należy obliczyć w oparciu o  niniejszą SIWZ </w:t>
      </w:r>
      <w:r w:rsidR="00FD4895">
        <w:rPr>
          <w:rFonts w:eastAsia="TimesNewRomanPSMT"/>
          <w:sz w:val="22"/>
          <w:szCs w:val="22"/>
        </w:rPr>
        <w:t>wraz z załącznikami</w:t>
      </w:r>
      <w:r w:rsidR="0067397A" w:rsidRPr="007316D4">
        <w:rPr>
          <w:rFonts w:eastAsia="TimesNewRomanPSMT"/>
          <w:sz w:val="22"/>
          <w:szCs w:val="22"/>
        </w:rPr>
        <w:t>.</w:t>
      </w:r>
    </w:p>
    <w:p w14:paraId="17B28942" w14:textId="225B76B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rFonts w:eastAsia="TimesNewRomanPSMT"/>
          <w:sz w:val="22"/>
          <w:szCs w:val="22"/>
        </w:rPr>
        <w:t xml:space="preserve">W przypadku pominięcia przez Wykonawcę przy wycenie jakiejkolwiek części zamówienia określonej w SIWZ i jej nie ujęcia w wynagrodzeniu ryczałtowym, Wykonawcy nie przysługują względem Zamawiającego żadne roszczenia z powyższego tytułu, a w szczególności roszczenie </w:t>
      </w:r>
      <w:r w:rsidR="00781971">
        <w:rPr>
          <w:rFonts w:eastAsia="TimesNewRomanPSMT"/>
          <w:sz w:val="22"/>
          <w:szCs w:val="22"/>
        </w:rPr>
        <w:br/>
      </w:r>
      <w:r w:rsidRPr="007316D4">
        <w:rPr>
          <w:rFonts w:eastAsia="TimesNewRomanPSMT"/>
          <w:sz w:val="22"/>
          <w:szCs w:val="22"/>
        </w:rPr>
        <w:t>o dodatkowe wynagrodzenie.</w:t>
      </w:r>
    </w:p>
    <w:p w14:paraId="374872DB"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rFonts w:eastAsia="TimesNewRomanPSMT"/>
          <w:sz w:val="22"/>
          <w:szCs w:val="22"/>
        </w:rPr>
        <w:t>W związku z powyższym cena oferty musi zawierać wszelkie koszty niezbędne do prawidłowego zrealizowania zamówienia wynikające wprost ze SIWZ, umowy, załączników, opisu przedmiotu zamówienia jak również koszty w niej nie ujęte, a bez których nie można wykonać zamówienia zgodnie z wiedzą techniczną i technologią wykonywania dostawy będącej przedmiotem zamówienia.</w:t>
      </w:r>
    </w:p>
    <w:p w14:paraId="716B1924"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rFonts w:eastAsia="TimesNewRomanPSMT"/>
          <w:sz w:val="22"/>
          <w:szCs w:val="22"/>
        </w:rPr>
        <w:t>Wykonawca może podać tylko jedną cenę. Oferty z cenami wariantowymi będą odrzucone.</w:t>
      </w:r>
    </w:p>
    <w:p w14:paraId="34B07543"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8B2C76">
        <w:rPr>
          <w:color w:val="000000"/>
          <w:kern w:val="0"/>
          <w:sz w:val="22"/>
          <w:szCs w:val="22"/>
        </w:rPr>
        <w:t xml:space="preserve">Cena oferty musi wynikać z Formularza Ofertowego (wzór formularza stanowi </w:t>
      </w:r>
      <w:r w:rsidRPr="008B2C76">
        <w:rPr>
          <w:b/>
          <w:color w:val="000000"/>
          <w:kern w:val="0"/>
          <w:sz w:val="22"/>
          <w:szCs w:val="22"/>
        </w:rPr>
        <w:t>załącznik nr 1 do</w:t>
      </w:r>
      <w:r w:rsidRPr="007316D4">
        <w:rPr>
          <w:b/>
          <w:color w:val="000000"/>
          <w:kern w:val="0"/>
          <w:sz w:val="22"/>
          <w:szCs w:val="22"/>
        </w:rPr>
        <w:t xml:space="preserve"> SIWZ</w:t>
      </w:r>
      <w:r w:rsidRPr="007316D4">
        <w:rPr>
          <w:color w:val="000000"/>
          <w:kern w:val="0"/>
          <w:sz w:val="22"/>
          <w:szCs w:val="22"/>
        </w:rPr>
        <w:t>) i obejmować wszystkie koszty wykonania przedmiotu zamówienia określonego w opisie przedmiotu zamówienia.</w:t>
      </w:r>
    </w:p>
    <w:p w14:paraId="708F567E"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color w:val="000000"/>
          <w:kern w:val="0"/>
          <w:sz w:val="22"/>
          <w:szCs w:val="22"/>
        </w:rPr>
        <w:t xml:space="preserve">Cena oferty powinna zostać wyrażona cyfrowo i słownie. </w:t>
      </w:r>
    </w:p>
    <w:p w14:paraId="45F600BB"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color w:val="000000"/>
          <w:kern w:val="0"/>
          <w:sz w:val="22"/>
          <w:szCs w:val="22"/>
        </w:rPr>
        <w:t xml:space="preserve">Cenę oferty należy podać w złotych polskich do dwóch miejsc po przecinku. Wszelkie rozliczenia dotyczące realizacji zamówienia dokonywane będą w złotych polskich. </w:t>
      </w:r>
    </w:p>
    <w:p w14:paraId="0986E193" w14:textId="77777777" w:rsidR="00BD6B89" w:rsidRPr="007316D4" w:rsidRDefault="00BD6B89" w:rsidP="00B13541">
      <w:pPr>
        <w:pStyle w:val="Textbody"/>
        <w:numPr>
          <w:ilvl w:val="0"/>
          <w:numId w:val="39"/>
        </w:numPr>
        <w:tabs>
          <w:tab w:val="left" w:pos="-30546"/>
          <w:tab w:val="left" w:pos="-24546"/>
        </w:tabs>
        <w:suppressAutoHyphens w:val="0"/>
        <w:spacing w:after="120" w:line="23" w:lineRule="atLeast"/>
        <w:ind w:left="567" w:hanging="567"/>
        <w:rPr>
          <w:rFonts w:eastAsia="TimesNewRomanPSMT"/>
          <w:sz w:val="22"/>
          <w:szCs w:val="22"/>
        </w:rPr>
      </w:pPr>
      <w:r w:rsidRPr="007316D4">
        <w:rPr>
          <w:color w:val="000000"/>
          <w:kern w:val="0"/>
          <w:sz w:val="22"/>
          <w:szCs w:val="22"/>
        </w:rPr>
        <w:t xml:space="preserve">W przypadku Wykonawców zagranicznych składających ofertę w niniejszym postępowaniu Zamawiający doliczy do ceny oferty podatek od towarów i usług, który miałby obowiązek wpłacić zgodnie z obowiązującymi przepisami. </w:t>
      </w:r>
    </w:p>
    <w:p w14:paraId="16887D80" w14:textId="77777777" w:rsidR="00BD6B89" w:rsidRPr="007316D4" w:rsidRDefault="00BD6B89" w:rsidP="00B13541">
      <w:pPr>
        <w:pStyle w:val="Textbody"/>
        <w:numPr>
          <w:ilvl w:val="0"/>
          <w:numId w:val="39"/>
        </w:numPr>
        <w:tabs>
          <w:tab w:val="left" w:pos="-30546"/>
          <w:tab w:val="left" w:pos="-24546"/>
        </w:tabs>
        <w:suppressAutoHyphens w:val="0"/>
        <w:spacing w:after="600" w:line="23" w:lineRule="atLeast"/>
        <w:ind w:left="567" w:hanging="567"/>
        <w:rPr>
          <w:rFonts w:eastAsia="TimesNewRomanPSMT"/>
          <w:sz w:val="22"/>
          <w:szCs w:val="22"/>
        </w:rPr>
      </w:pPr>
      <w:r w:rsidRPr="007316D4">
        <w:rPr>
          <w:rFonts w:eastAsia="TimesNewRomanPSMT"/>
          <w:b/>
          <w:sz w:val="22"/>
          <w:szCs w:val="22"/>
        </w:rPr>
        <w:t xml:space="preserve">Jeżeli złożona zostanie Oferta, której wybór prowadzić będzie do powstania </w:t>
      </w:r>
      <w:r w:rsidR="003C3ACC" w:rsidRPr="007316D4">
        <w:rPr>
          <w:rFonts w:eastAsia="TimesNewRomanPSMT"/>
          <w:b/>
          <w:sz w:val="22"/>
          <w:szCs w:val="22"/>
        </w:rPr>
        <w:br/>
      </w:r>
      <w:r w:rsidRPr="007316D4">
        <w:rPr>
          <w:rFonts w:eastAsia="TimesNewRomanPSMT"/>
          <w:b/>
          <w:sz w:val="22"/>
          <w:szCs w:val="22"/>
        </w:rPr>
        <w:t xml:space="preserve">u zamawiającego obowiązku podatkowego zgodnie z przepisami o podatku od towarów </w:t>
      </w:r>
      <w:r w:rsidR="003C3ACC" w:rsidRPr="007316D4">
        <w:rPr>
          <w:rFonts w:eastAsia="TimesNewRomanPSMT"/>
          <w:b/>
          <w:sz w:val="22"/>
          <w:szCs w:val="22"/>
        </w:rPr>
        <w:br/>
      </w:r>
      <w:r w:rsidRPr="007316D4">
        <w:rPr>
          <w:rFonts w:eastAsia="TimesNewRomanPSMT"/>
          <w:b/>
          <w:sz w:val="22"/>
          <w:szCs w:val="22"/>
        </w:rPr>
        <w:t>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435AB7" w14:textId="0BB98BFF" w:rsidR="00AA6A22" w:rsidRPr="007316D4" w:rsidRDefault="00AA6A22" w:rsidP="00170AD0">
      <w:pPr>
        <w:pBdr>
          <w:bottom w:val="single" w:sz="4" w:space="1" w:color="auto"/>
        </w:pBdr>
        <w:tabs>
          <w:tab w:val="left" w:pos="1701"/>
        </w:tabs>
        <w:spacing w:after="120" w:line="23" w:lineRule="atLeast"/>
        <w:rPr>
          <w:b/>
          <w:sz w:val="22"/>
          <w:szCs w:val="22"/>
        </w:rPr>
      </w:pPr>
      <w:r w:rsidRPr="007316D4">
        <w:rPr>
          <w:b/>
          <w:sz w:val="22"/>
          <w:szCs w:val="22"/>
        </w:rPr>
        <w:lastRenderedPageBreak/>
        <w:t>ROZDZIAŁ XXI</w:t>
      </w:r>
      <w:r w:rsidR="000A212E" w:rsidRPr="007316D4">
        <w:rPr>
          <w:b/>
          <w:sz w:val="22"/>
          <w:szCs w:val="22"/>
        </w:rPr>
        <w:t>I</w:t>
      </w:r>
      <w:r w:rsidRPr="007316D4">
        <w:rPr>
          <w:b/>
          <w:sz w:val="22"/>
          <w:szCs w:val="22"/>
        </w:rPr>
        <w:t>.</w:t>
      </w:r>
      <w:r w:rsidRPr="007316D4">
        <w:rPr>
          <w:b/>
          <w:sz w:val="22"/>
          <w:szCs w:val="22"/>
        </w:rPr>
        <w:tab/>
        <w:t>MIEJSCE ORAZ TERMIN SKŁADANIA I OTWARCIA OFERT</w:t>
      </w:r>
    </w:p>
    <w:p w14:paraId="3AD49B42" w14:textId="704CC068" w:rsidR="00781971" w:rsidRPr="00781971" w:rsidRDefault="00781971" w:rsidP="00781971">
      <w:pPr>
        <w:pStyle w:val="Tekstpodstawowy"/>
        <w:numPr>
          <w:ilvl w:val="0"/>
          <w:numId w:val="4"/>
        </w:numPr>
        <w:tabs>
          <w:tab w:val="left" w:pos="567"/>
        </w:tabs>
        <w:spacing w:after="120" w:line="23" w:lineRule="atLeast"/>
        <w:rPr>
          <w:sz w:val="22"/>
          <w:szCs w:val="22"/>
        </w:rPr>
      </w:pPr>
      <w:r w:rsidRPr="00781971">
        <w:rPr>
          <w:sz w:val="22"/>
          <w:szCs w:val="22"/>
        </w:rPr>
        <w:t xml:space="preserve">W przypadku składania oferty w formie pisemnej w postaci papierowej, ofertę należy złożyć w siedzibie Zamawiającego tj. w </w:t>
      </w:r>
      <w:r w:rsidRPr="00781971">
        <w:rPr>
          <w:sz w:val="22"/>
        </w:rPr>
        <w:t xml:space="preserve">Urzędzie </w:t>
      </w:r>
      <w:r w:rsidRPr="00781971">
        <w:rPr>
          <w:sz w:val="22"/>
          <w:lang w:eastAsia="ar-SA"/>
        </w:rPr>
        <w:t xml:space="preserve">Gminy Psary – kancelaria ogólna – parter budynku </w:t>
      </w:r>
      <w:r w:rsidRPr="00781971">
        <w:rPr>
          <w:sz w:val="22"/>
          <w:lang w:eastAsia="ar-SA"/>
        </w:rPr>
        <w:br/>
      </w:r>
      <w:r w:rsidRPr="00781971">
        <w:rPr>
          <w:bCs/>
          <w:sz w:val="22"/>
        </w:rPr>
        <w:t>w nieprzekraczalnym terminie do dnia</w:t>
      </w:r>
      <w:r w:rsidR="00B569CD">
        <w:rPr>
          <w:bCs/>
          <w:sz w:val="22"/>
        </w:rPr>
        <w:t xml:space="preserve"> </w:t>
      </w:r>
      <w:r w:rsidRPr="00781971">
        <w:rPr>
          <w:bCs/>
          <w:sz w:val="22"/>
        </w:rPr>
        <w:t xml:space="preserve"> </w:t>
      </w:r>
      <w:r w:rsidR="00B569CD">
        <w:rPr>
          <w:b/>
          <w:sz w:val="22"/>
          <w:highlight w:val="lightGray"/>
        </w:rPr>
        <w:t>16.</w:t>
      </w:r>
      <w:r w:rsidRPr="00781971">
        <w:rPr>
          <w:b/>
          <w:sz w:val="22"/>
          <w:highlight w:val="lightGray"/>
        </w:rPr>
        <w:t>06.2020 r. do godziny 12:00</w:t>
      </w:r>
      <w:r w:rsidRPr="00781971">
        <w:rPr>
          <w:b/>
          <w:sz w:val="22"/>
        </w:rPr>
        <w:t>.</w:t>
      </w:r>
    </w:p>
    <w:p w14:paraId="09550A92" w14:textId="77777777" w:rsidR="00781971" w:rsidRPr="00002174" w:rsidRDefault="00781971" w:rsidP="00781971">
      <w:pPr>
        <w:pStyle w:val="Tekstpodstawowy"/>
        <w:spacing w:after="120" w:line="276" w:lineRule="auto"/>
        <w:ind w:left="567" w:right="28"/>
        <w:rPr>
          <w:sz w:val="22"/>
          <w:szCs w:val="22"/>
          <w:u w:val="single"/>
        </w:rPr>
      </w:pPr>
      <w:r w:rsidRPr="00002174">
        <w:rPr>
          <w:sz w:val="22"/>
          <w:szCs w:val="22"/>
          <w:u w:val="single"/>
        </w:rPr>
        <w:t xml:space="preserve">Godziny przyjmowania stron w Urzędzie Gminy: </w:t>
      </w:r>
    </w:p>
    <w:p w14:paraId="1E83437B" w14:textId="77777777" w:rsidR="00781971" w:rsidRPr="00002174" w:rsidRDefault="00781971" w:rsidP="00781971">
      <w:pPr>
        <w:pStyle w:val="Tekstpodstawowy"/>
        <w:spacing w:after="120" w:line="276" w:lineRule="auto"/>
        <w:ind w:left="567" w:right="28"/>
        <w:rPr>
          <w:sz w:val="22"/>
          <w:szCs w:val="22"/>
        </w:rPr>
      </w:pPr>
      <w:r w:rsidRPr="00002174">
        <w:rPr>
          <w:sz w:val="22"/>
          <w:szCs w:val="22"/>
        </w:rPr>
        <w:t>Poniedziałek -  7.30 – 17.00; Wtorek, środa, czwartek  - 7.30 – 15.30; Piątek – 7.30 – 14.00</w:t>
      </w:r>
    </w:p>
    <w:p w14:paraId="1C85464D" w14:textId="6030979E" w:rsidR="00781971" w:rsidRPr="00002174" w:rsidRDefault="00781971" w:rsidP="00781971">
      <w:pPr>
        <w:pStyle w:val="Akapitzlist"/>
        <w:numPr>
          <w:ilvl w:val="0"/>
          <w:numId w:val="4"/>
        </w:numPr>
        <w:spacing w:after="120" w:line="276" w:lineRule="auto"/>
        <w:rPr>
          <w:sz w:val="22"/>
          <w:szCs w:val="22"/>
        </w:rPr>
      </w:pPr>
      <w:r w:rsidRPr="00002174">
        <w:rPr>
          <w:sz w:val="22"/>
          <w:szCs w:val="22"/>
        </w:rPr>
        <w:t xml:space="preserve">W przypadku składania oferty w postaci elektronicznej ofertę wraz ze wszystkimi wymaganymi oświadczeniami i dokumentami, należy złożyć za pośrednictwem </w:t>
      </w:r>
      <w:r w:rsidRPr="00002174">
        <w:rPr>
          <w:b/>
          <w:bCs/>
          <w:sz w:val="22"/>
          <w:szCs w:val="22"/>
        </w:rPr>
        <w:t xml:space="preserve">Platformy </w:t>
      </w:r>
      <w:r w:rsidRPr="00002174">
        <w:rPr>
          <w:sz w:val="22"/>
          <w:szCs w:val="22"/>
        </w:rPr>
        <w:t xml:space="preserve">na stronie profilu nabywcy - </w:t>
      </w:r>
      <w:hyperlink r:id="rId36" w:history="1">
        <w:r w:rsidRPr="00002174">
          <w:rPr>
            <w:rStyle w:val="Hipercze"/>
            <w:b/>
            <w:bCs/>
            <w:iCs/>
            <w:sz w:val="22"/>
            <w:szCs w:val="22"/>
          </w:rPr>
          <w:t>https://platformazakupowa.pl/pn/psary</w:t>
        </w:r>
      </w:hyperlink>
      <w:r w:rsidRPr="00002174">
        <w:rPr>
          <w:b/>
          <w:bCs/>
          <w:i/>
          <w:iCs/>
          <w:sz w:val="22"/>
          <w:szCs w:val="22"/>
        </w:rPr>
        <w:t xml:space="preserve"> ,</w:t>
      </w:r>
      <w:r w:rsidRPr="00002174">
        <w:rPr>
          <w:sz w:val="22"/>
          <w:szCs w:val="22"/>
        </w:rPr>
        <w:t xml:space="preserve"> w zakładce dedykowanej postępowaniu, do dnia i  godziny  - wskazanych w ust. 1 niniejszego rozdziału - zgodnie z instrukcjami, o których mowa w ust. 5 rozdziału XX niniejszej SIWZ.  </w:t>
      </w:r>
    </w:p>
    <w:p w14:paraId="3FE6A6E1" w14:textId="77777777" w:rsidR="00781971" w:rsidRPr="00002174" w:rsidRDefault="00781971" w:rsidP="00781971">
      <w:pPr>
        <w:spacing w:after="120" w:line="276" w:lineRule="auto"/>
        <w:ind w:left="567"/>
        <w:rPr>
          <w:sz w:val="22"/>
          <w:szCs w:val="22"/>
          <w:u w:val="single"/>
        </w:rPr>
      </w:pPr>
      <w:r w:rsidRPr="00002174">
        <w:rPr>
          <w:sz w:val="22"/>
          <w:szCs w:val="22"/>
          <w:u w:val="single"/>
        </w:rPr>
        <w:t xml:space="preserve">Za datę i godzinę złożenia oferty rozumie się datę i godzinę jej wpływu za </w:t>
      </w:r>
      <w:r w:rsidRPr="00002174">
        <w:rPr>
          <w:b/>
          <w:bCs/>
          <w:sz w:val="22"/>
          <w:szCs w:val="22"/>
          <w:u w:val="single"/>
        </w:rPr>
        <w:t xml:space="preserve">Platformę </w:t>
      </w:r>
      <w:r w:rsidRPr="00002174">
        <w:rPr>
          <w:sz w:val="22"/>
          <w:szCs w:val="22"/>
          <w:u w:val="single"/>
        </w:rPr>
        <w:t xml:space="preserve">tj. datę </w:t>
      </w:r>
      <w:r w:rsidRPr="00002174">
        <w:rPr>
          <w:sz w:val="22"/>
          <w:szCs w:val="22"/>
          <w:u w:val="single"/>
        </w:rPr>
        <w:br/>
        <w:t>i godzinę złożenia oferty wyświetloną na koncie Zamawiającego.</w:t>
      </w:r>
    </w:p>
    <w:p w14:paraId="0E9CD457" w14:textId="77777777" w:rsidR="00781971" w:rsidRPr="00002174" w:rsidRDefault="00781971" w:rsidP="00781971">
      <w:pPr>
        <w:pStyle w:val="Tekstpodstawowy"/>
        <w:numPr>
          <w:ilvl w:val="0"/>
          <w:numId w:val="4"/>
        </w:numPr>
        <w:spacing w:after="120" w:line="276" w:lineRule="auto"/>
        <w:rPr>
          <w:sz w:val="22"/>
          <w:szCs w:val="22"/>
        </w:rPr>
      </w:pPr>
      <w:r w:rsidRPr="00002174">
        <w:rPr>
          <w:sz w:val="22"/>
          <w:szCs w:val="22"/>
        </w:rPr>
        <w:t>W przypadku otrzymania przez Zamawiającego oferty po terminie podanym w pkt. 1 niniejszego rozdziału Zamawiający niezwłocznie zawiadomi Wykonawcę o złożeniu oferty po terminie oraz niezwłocznie zwróci ofertę.</w:t>
      </w:r>
    </w:p>
    <w:p w14:paraId="318AD5D6" w14:textId="521411DE" w:rsidR="00781971" w:rsidRPr="00002174" w:rsidRDefault="00781971" w:rsidP="00781971">
      <w:pPr>
        <w:pStyle w:val="Tekstpodstawowy"/>
        <w:numPr>
          <w:ilvl w:val="0"/>
          <w:numId w:val="4"/>
        </w:numPr>
        <w:spacing w:after="600" w:line="276" w:lineRule="auto"/>
        <w:rPr>
          <w:sz w:val="22"/>
          <w:szCs w:val="22"/>
        </w:rPr>
      </w:pPr>
      <w:r w:rsidRPr="00002174">
        <w:rPr>
          <w:sz w:val="22"/>
          <w:szCs w:val="22"/>
        </w:rPr>
        <w:t xml:space="preserve">Otwarcie ofert złożonych na Platformie nastąpi w dniu </w:t>
      </w:r>
      <w:r w:rsidR="00B569CD">
        <w:rPr>
          <w:b/>
          <w:bCs/>
          <w:sz w:val="22"/>
          <w:szCs w:val="22"/>
          <w:highlight w:val="lightGray"/>
        </w:rPr>
        <w:t>16.</w:t>
      </w:r>
      <w:r w:rsidRPr="00002174">
        <w:rPr>
          <w:b/>
          <w:bCs/>
          <w:sz w:val="22"/>
          <w:szCs w:val="22"/>
          <w:highlight w:val="lightGray"/>
        </w:rPr>
        <w:t>06.2020 r. o godz. 12:30</w:t>
      </w:r>
      <w:r w:rsidRPr="00002174">
        <w:rPr>
          <w:sz w:val="22"/>
          <w:szCs w:val="22"/>
        </w:rPr>
        <w:t xml:space="preserve"> </w:t>
      </w:r>
      <w:r w:rsidRPr="00002174">
        <w:rPr>
          <w:sz w:val="22"/>
          <w:szCs w:val="22"/>
        </w:rPr>
        <w:br/>
        <w:t xml:space="preserve">w siedzibie Zamawiającego - Urząd Gminy Psary ul. Malinowicka 4 – I piętro, pok. Nr 112. Otwarcie ofert na Platformie dokonywane jest poprzez kliknięcie przycisku </w:t>
      </w:r>
      <w:r w:rsidRPr="00002174">
        <w:rPr>
          <w:b/>
          <w:bCs/>
          <w:sz w:val="22"/>
          <w:szCs w:val="22"/>
        </w:rPr>
        <w:t>"Odszyfruj oferty”.</w:t>
      </w:r>
    </w:p>
    <w:p w14:paraId="5DF52A9F" w14:textId="027EC704" w:rsidR="000A212E" w:rsidRPr="007316D4" w:rsidRDefault="000A212E" w:rsidP="00781971">
      <w:pPr>
        <w:pStyle w:val="Tekstpodstawowy"/>
        <w:pBdr>
          <w:bottom w:val="single" w:sz="4" w:space="1" w:color="auto"/>
        </w:pBdr>
        <w:tabs>
          <w:tab w:val="left" w:pos="2127"/>
        </w:tabs>
        <w:spacing w:after="120" w:line="23" w:lineRule="atLeast"/>
        <w:rPr>
          <w:b/>
          <w:sz w:val="22"/>
          <w:szCs w:val="22"/>
        </w:rPr>
      </w:pPr>
      <w:r w:rsidRPr="007316D4">
        <w:rPr>
          <w:b/>
          <w:sz w:val="22"/>
          <w:szCs w:val="22"/>
        </w:rPr>
        <w:t>ROZDZIAŁ XXI</w:t>
      </w:r>
      <w:r w:rsidR="00C91893" w:rsidRPr="007316D4">
        <w:rPr>
          <w:b/>
          <w:sz w:val="22"/>
          <w:szCs w:val="22"/>
        </w:rPr>
        <w:t>II</w:t>
      </w:r>
      <w:r w:rsidRPr="007316D4">
        <w:rPr>
          <w:b/>
          <w:sz w:val="22"/>
          <w:szCs w:val="22"/>
        </w:rPr>
        <w:t xml:space="preserve">. </w:t>
      </w:r>
      <w:r w:rsidR="00781971">
        <w:rPr>
          <w:b/>
          <w:sz w:val="22"/>
          <w:szCs w:val="22"/>
        </w:rPr>
        <w:tab/>
      </w:r>
      <w:r w:rsidRPr="007316D4">
        <w:rPr>
          <w:b/>
          <w:sz w:val="22"/>
          <w:szCs w:val="22"/>
        </w:rPr>
        <w:t>INFORMACJE O TRYBIE OTWARCIA I OCENY OFERT</w:t>
      </w:r>
    </w:p>
    <w:p w14:paraId="75982F53" w14:textId="5DDCEF54" w:rsidR="00781971" w:rsidRDefault="00781971" w:rsidP="00B13541">
      <w:pPr>
        <w:pStyle w:val="Tekstpodstawowy"/>
        <w:numPr>
          <w:ilvl w:val="0"/>
          <w:numId w:val="42"/>
        </w:numPr>
        <w:autoSpaceDN w:val="0"/>
        <w:spacing w:after="120" w:line="23" w:lineRule="atLeast"/>
        <w:rPr>
          <w:sz w:val="22"/>
          <w:szCs w:val="22"/>
        </w:rPr>
      </w:pPr>
      <w:r w:rsidRPr="00781971">
        <w:rPr>
          <w:sz w:val="22"/>
          <w:szCs w:val="22"/>
        </w:rPr>
        <w:t>Otwarcie ofert jest jawne.</w:t>
      </w:r>
    </w:p>
    <w:p w14:paraId="6A5C7FAE" w14:textId="68247459" w:rsidR="00781971" w:rsidRDefault="00781971" w:rsidP="00B13541">
      <w:pPr>
        <w:pStyle w:val="Tekstpodstawowy"/>
        <w:numPr>
          <w:ilvl w:val="0"/>
          <w:numId w:val="42"/>
        </w:numPr>
        <w:autoSpaceDN w:val="0"/>
        <w:spacing w:after="120" w:line="23" w:lineRule="atLeast"/>
        <w:rPr>
          <w:sz w:val="22"/>
          <w:szCs w:val="22"/>
        </w:rPr>
      </w:pPr>
      <w:r w:rsidRPr="00781971">
        <w:rPr>
          <w:sz w:val="22"/>
          <w:szCs w:val="22"/>
        </w:rPr>
        <w:t>Bezpośrednio przed otwarciem ofert Zamawiający poda kwotę, jaką zamierza przeznaczyć na sfinansowanie niniejszego zamówienia (kwota brutto, wraz z podatkiem VAT).</w:t>
      </w:r>
    </w:p>
    <w:p w14:paraId="799B3237" w14:textId="479F6947" w:rsidR="00781971" w:rsidRDefault="00781971" w:rsidP="00B13541">
      <w:pPr>
        <w:pStyle w:val="Tekstpodstawowy"/>
        <w:numPr>
          <w:ilvl w:val="0"/>
          <w:numId w:val="42"/>
        </w:numPr>
        <w:autoSpaceDN w:val="0"/>
        <w:spacing w:after="120" w:line="23" w:lineRule="atLeast"/>
        <w:rPr>
          <w:sz w:val="22"/>
          <w:szCs w:val="22"/>
        </w:rPr>
      </w:pPr>
      <w:r w:rsidRPr="00781971">
        <w:rPr>
          <w:sz w:val="22"/>
          <w:szCs w:val="22"/>
        </w:rPr>
        <w:t>Podczas otwarcia ofert, Zamawiający poda (odczyta) imię i nazwisko, nazwę (firmę) oraz adres (siedzibę) Wykonawcy, którego oferta jest otwierana, a także informacje dotyczące ceny oferty, terminu wykonania zamówienia oraz warunków płatności zawartych w ofercie.</w:t>
      </w:r>
    </w:p>
    <w:p w14:paraId="51E2596C" w14:textId="77777777" w:rsidR="00781971" w:rsidRPr="00781971" w:rsidRDefault="00781971" w:rsidP="00B13541">
      <w:pPr>
        <w:pStyle w:val="Tekstpodstawowy"/>
        <w:numPr>
          <w:ilvl w:val="0"/>
          <w:numId w:val="42"/>
        </w:numPr>
        <w:autoSpaceDN w:val="0"/>
        <w:spacing w:after="120" w:line="23" w:lineRule="atLeast"/>
        <w:rPr>
          <w:sz w:val="22"/>
          <w:szCs w:val="22"/>
        </w:rPr>
      </w:pPr>
      <w:r w:rsidRPr="00781971">
        <w:rPr>
          <w:sz w:val="22"/>
          <w:szCs w:val="22"/>
        </w:rPr>
        <w:t xml:space="preserve">Niezwłocznie po otwarciu ofert zamawiający zamieści na stronie profilu nabywcy </w:t>
      </w:r>
      <w:hyperlink r:id="rId37" w:history="1">
        <w:r w:rsidRPr="00781971">
          <w:rPr>
            <w:rStyle w:val="Hipercze"/>
            <w:b/>
            <w:bCs/>
            <w:iCs/>
            <w:sz w:val="22"/>
            <w:szCs w:val="22"/>
          </w:rPr>
          <w:t>https://platformazakupowa.pl/pn/psary</w:t>
        </w:r>
      </w:hyperlink>
      <w:r w:rsidRPr="00781971">
        <w:rPr>
          <w:sz w:val="22"/>
          <w:szCs w:val="22"/>
        </w:rPr>
        <w:t xml:space="preserve"> , w zakładce dedykowanej postępowaniu, informacje dotyczące:</w:t>
      </w:r>
    </w:p>
    <w:p w14:paraId="738D5E5F" w14:textId="77777777" w:rsidR="00781971" w:rsidRPr="00002174" w:rsidRDefault="00781971" w:rsidP="00B13541">
      <w:pPr>
        <w:pStyle w:val="NormalnyWeb"/>
        <w:numPr>
          <w:ilvl w:val="0"/>
          <w:numId w:val="81"/>
        </w:numPr>
        <w:spacing w:before="0" w:beforeAutospacing="0" w:after="120" w:afterAutospacing="0" w:line="276" w:lineRule="auto"/>
        <w:ind w:left="1134" w:hanging="567"/>
        <w:rPr>
          <w:sz w:val="22"/>
          <w:szCs w:val="22"/>
        </w:rPr>
      </w:pPr>
      <w:r w:rsidRPr="00002174">
        <w:rPr>
          <w:bCs/>
          <w:sz w:val="22"/>
          <w:szCs w:val="22"/>
        </w:rPr>
        <w:t>kwoty, jaką zamierza przeznaczyć na sfinansowanie zamówienia;</w:t>
      </w:r>
    </w:p>
    <w:p w14:paraId="116A500F" w14:textId="77777777" w:rsidR="00781971" w:rsidRPr="00002174" w:rsidRDefault="00781971" w:rsidP="00B13541">
      <w:pPr>
        <w:pStyle w:val="NormalnyWeb"/>
        <w:numPr>
          <w:ilvl w:val="0"/>
          <w:numId w:val="81"/>
        </w:numPr>
        <w:spacing w:before="0" w:beforeAutospacing="0" w:after="120" w:afterAutospacing="0" w:line="276" w:lineRule="auto"/>
        <w:ind w:left="1134" w:hanging="567"/>
        <w:rPr>
          <w:sz w:val="22"/>
          <w:szCs w:val="22"/>
        </w:rPr>
      </w:pPr>
      <w:r w:rsidRPr="00002174">
        <w:rPr>
          <w:bCs/>
          <w:sz w:val="22"/>
          <w:szCs w:val="22"/>
        </w:rPr>
        <w:t>firm oraz adresów Wykonawców, którzy złożyli oferty w terminie;</w:t>
      </w:r>
    </w:p>
    <w:p w14:paraId="368E1881" w14:textId="77777777" w:rsidR="00781971" w:rsidRPr="00002174" w:rsidRDefault="00781971" w:rsidP="00B13541">
      <w:pPr>
        <w:pStyle w:val="NormalnyWeb"/>
        <w:numPr>
          <w:ilvl w:val="0"/>
          <w:numId w:val="81"/>
        </w:numPr>
        <w:spacing w:before="0" w:beforeAutospacing="0" w:after="120" w:afterAutospacing="0" w:line="276" w:lineRule="auto"/>
        <w:ind w:left="1134" w:hanging="567"/>
        <w:rPr>
          <w:sz w:val="22"/>
          <w:szCs w:val="22"/>
        </w:rPr>
      </w:pPr>
      <w:r w:rsidRPr="00002174">
        <w:rPr>
          <w:bCs/>
          <w:sz w:val="22"/>
          <w:szCs w:val="22"/>
        </w:rPr>
        <w:t>ceny, terminu wykonania zamówienia, okresu gwarancji i warunków płatności zawartych w ofertach.</w:t>
      </w:r>
    </w:p>
    <w:p w14:paraId="044EEA87" w14:textId="24AA27F2"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38" w:history="1">
        <w:r w:rsidRPr="00002174">
          <w:rPr>
            <w:rStyle w:val="Hipercze"/>
            <w:b/>
            <w:bCs/>
            <w:iCs/>
            <w:sz w:val="22"/>
            <w:szCs w:val="22"/>
          </w:rPr>
          <w:t>https://platformazakupowa.pl/pn/psary</w:t>
        </w:r>
      </w:hyperlink>
      <w:r w:rsidRPr="00002174">
        <w:rPr>
          <w:sz w:val="22"/>
          <w:szCs w:val="22"/>
        </w:rPr>
        <w:t xml:space="preserve"> , w zakładce dedykowanej postępowaniu, oświadczenie </w:t>
      </w:r>
      <w:r w:rsidRPr="00002174">
        <w:rPr>
          <w:sz w:val="22"/>
          <w:szCs w:val="22"/>
        </w:rPr>
        <w:br/>
        <w:t xml:space="preserve">o przynależności lub braku przynależności do tej samej grupy kapitałowej, o której mowa w art. 24 ust. 1 pkt 23 ustawy Pzp. Wraz ze złożeniem oświadczenia, wykonawca może przedstawić </w:t>
      </w:r>
      <w:r w:rsidRPr="00002174">
        <w:rPr>
          <w:sz w:val="22"/>
          <w:szCs w:val="22"/>
        </w:rPr>
        <w:lastRenderedPageBreak/>
        <w:t xml:space="preserve">dowody, że powiązania z innym wykonawcą nie prowadzą do zakłócenia konkurencji </w:t>
      </w:r>
      <w:r w:rsidRPr="00002174">
        <w:rPr>
          <w:sz w:val="22"/>
          <w:szCs w:val="22"/>
        </w:rPr>
        <w:br/>
        <w:t>w postępowaniu o udzielenie zamówienia.</w:t>
      </w:r>
    </w:p>
    <w:p w14:paraId="6287F277" w14:textId="5F896794" w:rsidR="00781971" w:rsidRPr="00002174" w:rsidRDefault="00781971" w:rsidP="00B13541">
      <w:pPr>
        <w:pStyle w:val="Tekstpodstawowy"/>
        <w:numPr>
          <w:ilvl w:val="0"/>
          <w:numId w:val="42"/>
        </w:numPr>
        <w:spacing w:after="120" w:line="276" w:lineRule="auto"/>
        <w:rPr>
          <w:sz w:val="22"/>
          <w:szCs w:val="22"/>
        </w:rPr>
      </w:pPr>
      <w:r w:rsidRPr="00002174">
        <w:rPr>
          <w:bCs/>
          <w:sz w:val="22"/>
          <w:szCs w:val="22"/>
        </w:rPr>
        <w:t>Zgodnie z art. 24 aa ustawy, Zamawiający najpierw dokona oceny ofert, a następnie zbada, czy Wykonawca, którego oferta została oceniona jako najkorzystniejsza, nie podlega wykluczeniu (art. 24 ust. 1 pkt 12-23 rozdz. XIII SIWZ) oraz spełnia warunki udziału w postępowaniu, określone przez Zamawiającego w rozdzia</w:t>
      </w:r>
      <w:r w:rsidR="008B2C76">
        <w:rPr>
          <w:bCs/>
          <w:sz w:val="22"/>
          <w:szCs w:val="22"/>
        </w:rPr>
        <w:t>le</w:t>
      </w:r>
      <w:r w:rsidRPr="00002174">
        <w:rPr>
          <w:bCs/>
          <w:sz w:val="22"/>
          <w:szCs w:val="22"/>
        </w:rPr>
        <w:t xml:space="preserve"> XIII SIWZ</w:t>
      </w:r>
      <w:r w:rsidR="008B2C76">
        <w:rPr>
          <w:bCs/>
          <w:sz w:val="22"/>
          <w:szCs w:val="22"/>
        </w:rPr>
        <w:t xml:space="preserve"> – jeżeli dotyczy</w:t>
      </w:r>
      <w:r w:rsidRPr="00002174">
        <w:rPr>
          <w:bCs/>
          <w:sz w:val="22"/>
          <w:szCs w:val="22"/>
        </w:rPr>
        <w:t>.</w:t>
      </w:r>
    </w:p>
    <w:p w14:paraId="146DACA1"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4E845775"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W toku dokonywania oceny złożonych ofert Zamawiający może żądać udzielenia przez Wykonawców wyjaśnień dotyczących treści złożonych przez nich ofert.</w:t>
      </w:r>
    </w:p>
    <w:p w14:paraId="461BFB78"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Zamawiający poprawi w tekście oferty omyłki, wskazane w art. 87 ust. 2 ustawy, niezwłocznie zawiadamiając o tym Wykonawcę, którego oferta zostanie poprawiona.</w:t>
      </w:r>
    </w:p>
    <w:p w14:paraId="3A8B0DE0"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W przypadku, gdy nie  złożono żadnej oferty niepodlegająca odrzuceniu, przetarg zostanie unieważniony. Zamawiający unieważni postępowanie także w innych przypadkach, określonych w ustawie w art. 93 ust. 1 ustawy.</w:t>
      </w:r>
    </w:p>
    <w:p w14:paraId="03A017B4"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2FBA1940" w14:textId="394561BE" w:rsidR="00781971" w:rsidRPr="00002174" w:rsidRDefault="00781971" w:rsidP="00B13541">
      <w:pPr>
        <w:pStyle w:val="Tekstpodstawowy"/>
        <w:numPr>
          <w:ilvl w:val="0"/>
          <w:numId w:val="42"/>
        </w:numPr>
        <w:spacing w:after="120" w:line="276" w:lineRule="auto"/>
        <w:rPr>
          <w:sz w:val="22"/>
          <w:szCs w:val="22"/>
        </w:rPr>
      </w:pPr>
      <w:r w:rsidRPr="00002174">
        <w:rPr>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r w:rsidR="008B2C76">
        <w:rPr>
          <w:bCs/>
          <w:sz w:val="22"/>
          <w:szCs w:val="22"/>
        </w:rPr>
        <w:t>.</w:t>
      </w:r>
    </w:p>
    <w:p w14:paraId="11678352" w14:textId="77777777" w:rsidR="00781971" w:rsidRPr="00002174" w:rsidRDefault="00781971" w:rsidP="00B13541">
      <w:pPr>
        <w:pStyle w:val="Tekstpodstawowy"/>
        <w:numPr>
          <w:ilvl w:val="0"/>
          <w:numId w:val="42"/>
        </w:numPr>
        <w:spacing w:after="120" w:line="276" w:lineRule="auto"/>
        <w:rPr>
          <w:sz w:val="22"/>
          <w:szCs w:val="22"/>
        </w:rPr>
      </w:pPr>
      <w:r w:rsidRPr="00002174">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4B2596D0" w14:textId="77777777" w:rsidR="00781971" w:rsidRPr="00002174" w:rsidRDefault="00FB1EB0" w:rsidP="00781971">
      <w:pPr>
        <w:pStyle w:val="Tekstpodstawowy"/>
        <w:spacing w:after="120" w:line="276" w:lineRule="auto"/>
        <w:ind w:left="567"/>
        <w:rPr>
          <w:sz w:val="22"/>
          <w:szCs w:val="22"/>
        </w:rPr>
      </w:pPr>
      <w:hyperlink r:id="rId39" w:history="1">
        <w:r w:rsidR="00781971" w:rsidRPr="00002174">
          <w:rPr>
            <w:rStyle w:val="Hipercze"/>
            <w:b/>
            <w:bCs/>
            <w:iCs/>
            <w:sz w:val="22"/>
            <w:szCs w:val="22"/>
          </w:rPr>
          <w:t>https://platformazakupowa.pl/pn/psary</w:t>
        </w:r>
      </w:hyperlink>
      <w:r w:rsidR="00781971" w:rsidRPr="00002174">
        <w:rPr>
          <w:sz w:val="22"/>
          <w:szCs w:val="22"/>
        </w:rPr>
        <w:t xml:space="preserve"> , w zakładce dedykowanej postępowaniu.</w:t>
      </w:r>
    </w:p>
    <w:p w14:paraId="7C1781F9" w14:textId="2F92E845" w:rsidR="00781971" w:rsidRDefault="00781971" w:rsidP="00B13541">
      <w:pPr>
        <w:pStyle w:val="Tekstpodstawowy"/>
        <w:numPr>
          <w:ilvl w:val="0"/>
          <w:numId w:val="42"/>
        </w:numPr>
        <w:tabs>
          <w:tab w:val="num" w:pos="1135"/>
        </w:tabs>
        <w:spacing w:after="120" w:line="240" w:lineRule="auto"/>
        <w:rPr>
          <w:sz w:val="22"/>
          <w:szCs w:val="22"/>
        </w:rPr>
      </w:pPr>
      <w:r w:rsidRPr="00002174">
        <w:rPr>
          <w:sz w:val="22"/>
          <w:szCs w:val="22"/>
        </w:rPr>
        <w:t>W przypadku dokonania wyboru najkorzystniejszej oferty, zawiadomienie o wyniku przetargu przesyłane do Wykonawców będzie zawierało informacje, o których mowa w art. 92 ust. 1 ustawy.</w:t>
      </w:r>
    </w:p>
    <w:p w14:paraId="2CE23A8C" w14:textId="77777777" w:rsidR="00781971" w:rsidRPr="00002174" w:rsidRDefault="00781971" w:rsidP="00B13541">
      <w:pPr>
        <w:pStyle w:val="Tekstpodstawowy"/>
        <w:numPr>
          <w:ilvl w:val="0"/>
          <w:numId w:val="42"/>
        </w:numPr>
        <w:tabs>
          <w:tab w:val="num" w:pos="1135"/>
        </w:tabs>
        <w:spacing w:after="120" w:line="240" w:lineRule="auto"/>
        <w:rPr>
          <w:color w:val="FF0000"/>
          <w:sz w:val="22"/>
          <w:szCs w:val="22"/>
        </w:rPr>
      </w:pPr>
      <w:r w:rsidRPr="00002174">
        <w:rPr>
          <w:b/>
          <w:bCs/>
          <w:color w:val="FF0000"/>
          <w:sz w:val="22"/>
          <w:szCs w:val="22"/>
        </w:rPr>
        <w:t>Otwarcie ofert w sytuacji zagrożenia epidemicznego.</w:t>
      </w:r>
    </w:p>
    <w:p w14:paraId="7DECE7E5" w14:textId="77777777" w:rsidR="00781971" w:rsidRPr="00002174" w:rsidRDefault="00781971" w:rsidP="00781971">
      <w:pPr>
        <w:pStyle w:val="Tekstpodstawowy"/>
        <w:spacing w:after="120" w:line="23" w:lineRule="atLeast"/>
        <w:ind w:left="567"/>
        <w:rPr>
          <w:b/>
          <w:bCs/>
          <w:color w:val="FF0000"/>
          <w:sz w:val="22"/>
          <w:szCs w:val="22"/>
        </w:rPr>
      </w:pPr>
      <w:r w:rsidRPr="00002174">
        <w:rPr>
          <w:b/>
          <w:bCs/>
          <w:color w:val="FF0000"/>
          <w:sz w:val="22"/>
          <w:szCs w:val="22"/>
        </w:rPr>
        <w:t xml:space="preserve">Zgodnie z zaleceniem Urzędu Zamówień Publicznych Zamawiający przewiduje możliwość przeprowadzenie sesji otwarcia ofert on-line. W celu uczestniczenia w sesji otwarcia ofert on-line należy zalogować się w dniu otwarcia ofert, przed podaną godziną otwarcia ofert, na adres: </w:t>
      </w:r>
      <w:hyperlink r:id="rId40" w:history="1">
        <w:r w:rsidRPr="00002174">
          <w:rPr>
            <w:rStyle w:val="Hipercze"/>
            <w:b/>
            <w:bCs/>
            <w:color w:val="FF0000"/>
            <w:sz w:val="22"/>
            <w:szCs w:val="22"/>
          </w:rPr>
          <w:t>http://psary.pl/sesjazotwarciaofert.html</w:t>
        </w:r>
      </w:hyperlink>
    </w:p>
    <w:p w14:paraId="048930A2" w14:textId="77777777" w:rsidR="00781971" w:rsidRPr="00002174" w:rsidRDefault="00781971" w:rsidP="00781971">
      <w:pPr>
        <w:pStyle w:val="Tekstpodstawowy"/>
        <w:spacing w:after="600" w:line="23" w:lineRule="atLeast"/>
        <w:ind w:left="567"/>
        <w:rPr>
          <w:b/>
          <w:bCs/>
          <w:color w:val="FF0000"/>
          <w:sz w:val="22"/>
          <w:szCs w:val="22"/>
        </w:rPr>
      </w:pPr>
      <w:r w:rsidRPr="00002174">
        <w:rPr>
          <w:b/>
          <w:bCs/>
          <w:color w:val="FF0000"/>
          <w:sz w:val="22"/>
          <w:szCs w:val="22"/>
        </w:rPr>
        <w:t>Możliwość połączenia przez Skype na podany adres w dniu otwarcia ofert od godziny 12:15.</w:t>
      </w:r>
    </w:p>
    <w:p w14:paraId="30EE3FDA" w14:textId="35C37C88" w:rsidR="00781971" w:rsidRPr="00002174" w:rsidRDefault="00781971" w:rsidP="00170AD0">
      <w:pPr>
        <w:pStyle w:val="Tekstpodstawowy"/>
        <w:pBdr>
          <w:bottom w:val="single" w:sz="4" w:space="1" w:color="auto"/>
        </w:pBdr>
        <w:tabs>
          <w:tab w:val="left" w:pos="1701"/>
        </w:tabs>
        <w:spacing w:after="120"/>
        <w:ind w:left="2124" w:hanging="2124"/>
        <w:rPr>
          <w:b/>
          <w:sz w:val="22"/>
          <w:szCs w:val="22"/>
        </w:rPr>
      </w:pPr>
      <w:r w:rsidRPr="00002174">
        <w:rPr>
          <w:b/>
          <w:sz w:val="22"/>
          <w:szCs w:val="22"/>
        </w:rPr>
        <w:lastRenderedPageBreak/>
        <w:t>ROZDZIAŁ XX</w:t>
      </w:r>
      <w:r w:rsidR="008B2C76">
        <w:rPr>
          <w:b/>
          <w:sz w:val="22"/>
          <w:szCs w:val="22"/>
        </w:rPr>
        <w:t>I</w:t>
      </w:r>
      <w:r w:rsidRPr="00002174">
        <w:rPr>
          <w:b/>
          <w:sz w:val="22"/>
          <w:szCs w:val="22"/>
        </w:rPr>
        <w:t xml:space="preserve">V. </w:t>
      </w:r>
      <w:r w:rsidRPr="00002174">
        <w:rPr>
          <w:b/>
          <w:sz w:val="22"/>
          <w:szCs w:val="22"/>
        </w:rPr>
        <w:tab/>
        <w:t>OPIS KRYTERIÓW, KTÓRYMI ZAMAWIAJĄCY BĘDZIE SIĘ KIEROWAŁ PRZY WYBORZE OFERTY, WRAZ Z PODANIEM WAG TYCH KRYTERIÓW I SPOSOBU OCENY OFERT</w:t>
      </w:r>
    </w:p>
    <w:p w14:paraId="3F1451C8" w14:textId="77777777" w:rsidR="00781971" w:rsidRPr="00002174" w:rsidRDefault="00781971" w:rsidP="00B13541">
      <w:pPr>
        <w:widowControl w:val="0"/>
        <w:numPr>
          <w:ilvl w:val="0"/>
          <w:numId w:val="82"/>
        </w:numPr>
        <w:tabs>
          <w:tab w:val="left" w:pos="567"/>
          <w:tab w:val="left" w:pos="709"/>
        </w:tabs>
        <w:suppressAutoHyphens/>
        <w:ind w:left="567" w:hanging="425"/>
        <w:rPr>
          <w:sz w:val="22"/>
        </w:rPr>
      </w:pPr>
      <w:r w:rsidRPr="00002174">
        <w:rPr>
          <w:sz w:val="22"/>
        </w:rPr>
        <w:t>Oferta może uzyskać maksymalnie 100 pkt. O wyborze najkorzystniejszej oferty decydować będą przedstawione niżej kryteria:</w:t>
      </w:r>
    </w:p>
    <w:tbl>
      <w:tblPr>
        <w:tblW w:w="8798" w:type="dxa"/>
        <w:tblInd w:w="421" w:type="dxa"/>
        <w:tblLayout w:type="fixed"/>
        <w:tblCellMar>
          <w:left w:w="10" w:type="dxa"/>
          <w:right w:w="10" w:type="dxa"/>
        </w:tblCellMar>
        <w:tblLook w:val="04A0" w:firstRow="1" w:lastRow="0" w:firstColumn="1" w:lastColumn="0" w:noHBand="0" w:noVBand="1"/>
      </w:tblPr>
      <w:tblGrid>
        <w:gridCol w:w="708"/>
        <w:gridCol w:w="3979"/>
        <w:gridCol w:w="4111"/>
      </w:tblGrid>
      <w:tr w:rsidR="00781971" w:rsidRPr="00540E37" w14:paraId="08C9B9F6" w14:textId="77777777" w:rsidTr="00FB707E">
        <w:trPr>
          <w:trHeight w:val="606"/>
        </w:trPr>
        <w:tc>
          <w:tcPr>
            <w:tcW w:w="708" w:type="dxa"/>
            <w:tcBorders>
              <w:top w:val="single" w:sz="4" w:space="0" w:color="000000"/>
              <w:left w:val="single" w:sz="4" w:space="0" w:color="000000"/>
              <w:bottom w:val="single" w:sz="4" w:space="0" w:color="000000"/>
            </w:tcBorders>
            <w:shd w:val="clear" w:color="auto" w:fill="F2F2F2" w:themeFill="background1" w:themeFillShade="F2"/>
            <w:tcMar>
              <w:top w:w="0" w:type="dxa"/>
              <w:left w:w="0" w:type="dxa"/>
              <w:bottom w:w="0" w:type="dxa"/>
              <w:right w:w="0" w:type="dxa"/>
            </w:tcMar>
            <w:vAlign w:val="center"/>
          </w:tcPr>
          <w:p w14:paraId="5ED43F16" w14:textId="77777777" w:rsidR="00781971" w:rsidRPr="00540E37" w:rsidRDefault="00781971" w:rsidP="00540E37">
            <w:pPr>
              <w:snapToGrid w:val="0"/>
              <w:spacing w:line="240" w:lineRule="auto"/>
              <w:jc w:val="center"/>
              <w:rPr>
                <w:sz w:val="22"/>
                <w:szCs w:val="22"/>
              </w:rPr>
            </w:pPr>
            <w:r w:rsidRPr="00540E37">
              <w:rPr>
                <w:sz w:val="22"/>
                <w:szCs w:val="22"/>
              </w:rPr>
              <w:t>l.p.</w:t>
            </w:r>
          </w:p>
        </w:tc>
        <w:tc>
          <w:tcPr>
            <w:tcW w:w="3979" w:type="dxa"/>
            <w:tcBorders>
              <w:top w:val="single" w:sz="4" w:space="0" w:color="000000"/>
              <w:left w:val="single" w:sz="4" w:space="0" w:color="000000"/>
              <w:bottom w:val="single" w:sz="4" w:space="0" w:color="000000"/>
            </w:tcBorders>
            <w:shd w:val="clear" w:color="auto" w:fill="F2F2F2" w:themeFill="background1" w:themeFillShade="F2"/>
          </w:tcPr>
          <w:p w14:paraId="00E99FF0" w14:textId="77777777" w:rsidR="00781971" w:rsidRPr="00540E37" w:rsidRDefault="00781971" w:rsidP="00540E37">
            <w:pPr>
              <w:snapToGrid w:val="0"/>
              <w:spacing w:line="240" w:lineRule="auto"/>
              <w:ind w:right="-125"/>
              <w:jc w:val="center"/>
              <w:rPr>
                <w:sz w:val="22"/>
                <w:szCs w:val="22"/>
              </w:rPr>
            </w:pPr>
            <w:r w:rsidRPr="00540E37">
              <w:rPr>
                <w:sz w:val="22"/>
                <w:szCs w:val="22"/>
              </w:rPr>
              <w:t>Kryterium</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1DA973BC" w14:textId="77777777" w:rsidR="00781971" w:rsidRPr="00540E37" w:rsidRDefault="00781971" w:rsidP="00540E37">
            <w:pPr>
              <w:snapToGrid w:val="0"/>
              <w:spacing w:line="240" w:lineRule="auto"/>
              <w:ind w:left="140"/>
              <w:jc w:val="center"/>
              <w:rPr>
                <w:sz w:val="22"/>
                <w:szCs w:val="22"/>
              </w:rPr>
            </w:pPr>
            <w:r w:rsidRPr="00540E37">
              <w:rPr>
                <w:sz w:val="22"/>
                <w:szCs w:val="22"/>
              </w:rPr>
              <w:t>Waga % / Maksymalna ilość punktów jakie może otrzymać oferta za dane kryterium</w:t>
            </w:r>
          </w:p>
        </w:tc>
      </w:tr>
      <w:tr w:rsidR="00781971" w:rsidRPr="00540E37" w14:paraId="4DF00272" w14:textId="77777777" w:rsidTr="00FB707E">
        <w:trPr>
          <w:trHeight w:val="381"/>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EFB5FF" w14:textId="77777777" w:rsidR="00781971" w:rsidRPr="00540E37" w:rsidRDefault="00781971" w:rsidP="00540E37">
            <w:pPr>
              <w:snapToGrid w:val="0"/>
              <w:spacing w:line="240" w:lineRule="auto"/>
              <w:jc w:val="center"/>
              <w:rPr>
                <w:bCs/>
                <w:sz w:val="22"/>
                <w:szCs w:val="22"/>
              </w:rPr>
            </w:pPr>
            <w:r w:rsidRPr="00540E37">
              <w:rPr>
                <w:bCs/>
                <w:sz w:val="22"/>
                <w:szCs w:val="22"/>
              </w:rPr>
              <w:t>1.</w:t>
            </w:r>
          </w:p>
        </w:tc>
        <w:tc>
          <w:tcPr>
            <w:tcW w:w="3979" w:type="dxa"/>
            <w:tcBorders>
              <w:left w:val="single" w:sz="4" w:space="0" w:color="000000"/>
              <w:bottom w:val="single" w:sz="4" w:space="0" w:color="000000"/>
            </w:tcBorders>
          </w:tcPr>
          <w:p w14:paraId="3522DFA1" w14:textId="77777777" w:rsidR="00781971" w:rsidRPr="00540E37" w:rsidRDefault="00781971" w:rsidP="00540E37">
            <w:pPr>
              <w:snapToGrid w:val="0"/>
              <w:spacing w:line="240" w:lineRule="auto"/>
              <w:ind w:left="141"/>
              <w:rPr>
                <w:bCs/>
                <w:sz w:val="22"/>
                <w:szCs w:val="22"/>
              </w:rPr>
            </w:pPr>
            <w:r w:rsidRPr="00540E37">
              <w:rPr>
                <w:bCs/>
                <w:sz w:val="22"/>
                <w:szCs w:val="22"/>
              </w:rPr>
              <w:t>Cena (brutto) (IP1)</w:t>
            </w: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EA05DF" w14:textId="77777777" w:rsidR="00781971" w:rsidRPr="00540E37" w:rsidRDefault="00781971" w:rsidP="00540E37">
            <w:pPr>
              <w:snapToGrid w:val="0"/>
              <w:spacing w:line="240" w:lineRule="auto"/>
              <w:jc w:val="center"/>
              <w:rPr>
                <w:sz w:val="22"/>
                <w:szCs w:val="22"/>
              </w:rPr>
            </w:pPr>
            <w:r w:rsidRPr="00540E37">
              <w:rPr>
                <w:sz w:val="22"/>
                <w:szCs w:val="22"/>
              </w:rPr>
              <w:t>60% max. 60 pkt</w:t>
            </w:r>
          </w:p>
        </w:tc>
      </w:tr>
      <w:tr w:rsidR="00781971" w:rsidRPr="00540E37" w14:paraId="57905810" w14:textId="77777777" w:rsidTr="00FB707E">
        <w:trPr>
          <w:trHeight w:val="381"/>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9CB76E" w14:textId="7A3819C4" w:rsidR="00781971" w:rsidRPr="00540E37" w:rsidRDefault="00781971" w:rsidP="00540E37">
            <w:pPr>
              <w:snapToGrid w:val="0"/>
              <w:spacing w:line="240" w:lineRule="auto"/>
              <w:jc w:val="center"/>
              <w:rPr>
                <w:bCs/>
                <w:sz w:val="22"/>
                <w:szCs w:val="22"/>
              </w:rPr>
            </w:pPr>
            <w:r w:rsidRPr="00540E37">
              <w:rPr>
                <w:bCs/>
                <w:sz w:val="22"/>
                <w:szCs w:val="22"/>
              </w:rPr>
              <w:t>2.</w:t>
            </w:r>
          </w:p>
        </w:tc>
        <w:tc>
          <w:tcPr>
            <w:tcW w:w="3979" w:type="dxa"/>
            <w:tcBorders>
              <w:left w:val="single" w:sz="4" w:space="0" w:color="000000"/>
              <w:bottom w:val="single" w:sz="4" w:space="0" w:color="000000"/>
            </w:tcBorders>
          </w:tcPr>
          <w:p w14:paraId="7A471B3B" w14:textId="5833571E" w:rsidR="00781971" w:rsidRPr="00540E37" w:rsidRDefault="00781971" w:rsidP="00540E37">
            <w:pPr>
              <w:snapToGrid w:val="0"/>
              <w:spacing w:line="240" w:lineRule="auto"/>
              <w:ind w:left="141"/>
              <w:rPr>
                <w:bCs/>
                <w:sz w:val="22"/>
                <w:szCs w:val="22"/>
              </w:rPr>
            </w:pPr>
            <w:r w:rsidRPr="00540E37">
              <w:rPr>
                <w:bCs/>
                <w:sz w:val="22"/>
                <w:szCs w:val="22"/>
              </w:rPr>
              <w:t>Gwarancja jakości na pojazd</w:t>
            </w:r>
            <w:r w:rsidRPr="00540E37">
              <w:rPr>
                <w:rFonts w:eastAsia="Tahoma"/>
                <w:bCs/>
                <w:sz w:val="22"/>
                <w:szCs w:val="22"/>
              </w:rPr>
              <w:t xml:space="preserve"> (IP2)</w:t>
            </w: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ECB2B4" w14:textId="761A1490" w:rsidR="00781971" w:rsidRPr="00540E37" w:rsidRDefault="00540E37" w:rsidP="00540E37">
            <w:pPr>
              <w:snapToGrid w:val="0"/>
              <w:spacing w:line="240" w:lineRule="auto"/>
              <w:jc w:val="center"/>
              <w:rPr>
                <w:sz w:val="22"/>
                <w:szCs w:val="22"/>
              </w:rPr>
            </w:pPr>
            <w:r>
              <w:rPr>
                <w:sz w:val="22"/>
                <w:szCs w:val="22"/>
              </w:rPr>
              <w:t>2</w:t>
            </w:r>
            <w:r w:rsidR="00781971" w:rsidRPr="00540E37">
              <w:rPr>
                <w:sz w:val="22"/>
                <w:szCs w:val="22"/>
              </w:rPr>
              <w:t xml:space="preserve">0% max. </w:t>
            </w:r>
            <w:r>
              <w:rPr>
                <w:sz w:val="22"/>
                <w:szCs w:val="22"/>
              </w:rPr>
              <w:t>2</w:t>
            </w:r>
            <w:r w:rsidR="00781971" w:rsidRPr="00540E37">
              <w:rPr>
                <w:sz w:val="22"/>
                <w:szCs w:val="22"/>
              </w:rPr>
              <w:t>0 pkt</w:t>
            </w:r>
          </w:p>
        </w:tc>
      </w:tr>
      <w:tr w:rsidR="0029313D" w:rsidRPr="00540E37" w14:paraId="405FD183" w14:textId="77777777" w:rsidTr="00FB707E">
        <w:trPr>
          <w:trHeight w:val="381"/>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CCFA399" w14:textId="5B541286" w:rsidR="0029313D" w:rsidRPr="00540E37" w:rsidRDefault="00B569CD" w:rsidP="00BF458E">
            <w:pPr>
              <w:snapToGrid w:val="0"/>
              <w:spacing w:line="240" w:lineRule="auto"/>
              <w:ind w:left="284"/>
              <w:rPr>
                <w:bCs/>
                <w:sz w:val="22"/>
                <w:szCs w:val="22"/>
              </w:rPr>
            </w:pPr>
            <w:r w:rsidRPr="00540E37">
              <w:rPr>
                <w:bCs/>
                <w:sz w:val="22"/>
                <w:szCs w:val="22"/>
              </w:rPr>
              <w:t xml:space="preserve">3. </w:t>
            </w:r>
          </w:p>
        </w:tc>
        <w:tc>
          <w:tcPr>
            <w:tcW w:w="3979" w:type="dxa"/>
            <w:tcBorders>
              <w:left w:val="single" w:sz="4" w:space="0" w:color="000000"/>
              <w:bottom w:val="single" w:sz="4" w:space="0" w:color="000000"/>
            </w:tcBorders>
          </w:tcPr>
          <w:p w14:paraId="32E5A195" w14:textId="5CCC524D" w:rsidR="0029313D" w:rsidRPr="00540E37" w:rsidRDefault="00540E37" w:rsidP="00540E37">
            <w:pPr>
              <w:spacing w:line="240" w:lineRule="auto"/>
              <w:ind w:left="147" w:right="130"/>
              <w:contextualSpacing/>
              <w:rPr>
                <w:sz w:val="22"/>
                <w:szCs w:val="22"/>
              </w:rPr>
            </w:pPr>
            <w:r w:rsidRPr="00540E37">
              <w:rPr>
                <w:sz w:val="22"/>
                <w:szCs w:val="22"/>
              </w:rPr>
              <w:t xml:space="preserve">Gwarancja </w:t>
            </w:r>
            <w:r w:rsidR="0029313D" w:rsidRPr="00540E37">
              <w:rPr>
                <w:sz w:val="22"/>
                <w:szCs w:val="22"/>
              </w:rPr>
              <w:t>na lakier</w:t>
            </w:r>
            <w:r w:rsidRPr="00540E37">
              <w:rPr>
                <w:sz w:val="22"/>
                <w:szCs w:val="22"/>
              </w:rPr>
              <w:t xml:space="preserve"> </w:t>
            </w:r>
            <w:r w:rsidR="0029313D" w:rsidRPr="00540E37">
              <w:rPr>
                <w:sz w:val="22"/>
                <w:szCs w:val="22"/>
              </w:rPr>
              <w:t>i perforacje blach nadwozia pożarniczego bez limitu kilometrów</w:t>
            </w:r>
            <w:r w:rsidRPr="00540E37">
              <w:rPr>
                <w:sz w:val="22"/>
                <w:szCs w:val="22"/>
              </w:rPr>
              <w:t xml:space="preserve"> (IP3)</w:t>
            </w:r>
          </w:p>
          <w:p w14:paraId="54C3F7AD" w14:textId="77777777" w:rsidR="0029313D" w:rsidRPr="00540E37" w:rsidRDefault="0029313D" w:rsidP="00540E37">
            <w:pPr>
              <w:snapToGrid w:val="0"/>
              <w:spacing w:line="240" w:lineRule="auto"/>
              <w:ind w:left="141"/>
              <w:rPr>
                <w:bCs/>
                <w:sz w:val="22"/>
                <w:szCs w:val="22"/>
              </w:rPr>
            </w:pP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1928B" w14:textId="46AFA066" w:rsidR="0029313D" w:rsidRPr="00540E37" w:rsidRDefault="00540E37" w:rsidP="00540E37">
            <w:pPr>
              <w:snapToGrid w:val="0"/>
              <w:spacing w:line="240" w:lineRule="auto"/>
              <w:jc w:val="center"/>
              <w:rPr>
                <w:sz w:val="22"/>
                <w:szCs w:val="22"/>
              </w:rPr>
            </w:pPr>
            <w:r w:rsidRPr="00540E37">
              <w:rPr>
                <w:sz w:val="22"/>
                <w:szCs w:val="22"/>
              </w:rPr>
              <w:t>5% max. 5 pkt</w:t>
            </w:r>
          </w:p>
        </w:tc>
      </w:tr>
      <w:tr w:rsidR="0029313D" w:rsidRPr="00540E37" w14:paraId="1FA0DD0F" w14:textId="77777777" w:rsidTr="00FB707E">
        <w:trPr>
          <w:trHeight w:val="381"/>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DCB632C" w14:textId="086DFB21" w:rsidR="0029313D" w:rsidRPr="00540E37" w:rsidRDefault="00540E37" w:rsidP="00540E37">
            <w:pPr>
              <w:snapToGrid w:val="0"/>
              <w:spacing w:line="240" w:lineRule="auto"/>
              <w:jc w:val="center"/>
              <w:rPr>
                <w:bCs/>
                <w:sz w:val="22"/>
                <w:szCs w:val="22"/>
              </w:rPr>
            </w:pPr>
            <w:r w:rsidRPr="00540E37">
              <w:rPr>
                <w:bCs/>
                <w:sz w:val="22"/>
                <w:szCs w:val="22"/>
              </w:rPr>
              <w:t>4.</w:t>
            </w:r>
          </w:p>
        </w:tc>
        <w:tc>
          <w:tcPr>
            <w:tcW w:w="3979" w:type="dxa"/>
            <w:tcBorders>
              <w:left w:val="single" w:sz="4" w:space="0" w:color="000000"/>
              <w:bottom w:val="single" w:sz="4" w:space="0" w:color="000000"/>
            </w:tcBorders>
          </w:tcPr>
          <w:p w14:paraId="50847089" w14:textId="103ED8DB" w:rsidR="0029313D" w:rsidRPr="00540E37" w:rsidRDefault="00540E37" w:rsidP="00540E37">
            <w:pPr>
              <w:spacing w:line="240" w:lineRule="auto"/>
              <w:ind w:left="147" w:right="130"/>
              <w:contextualSpacing/>
              <w:rPr>
                <w:sz w:val="22"/>
                <w:szCs w:val="22"/>
              </w:rPr>
            </w:pPr>
            <w:r w:rsidRPr="00540E37">
              <w:rPr>
                <w:sz w:val="22"/>
                <w:szCs w:val="22"/>
              </w:rPr>
              <w:t xml:space="preserve">Gwarancja </w:t>
            </w:r>
            <w:r w:rsidR="0029313D" w:rsidRPr="00540E37">
              <w:rPr>
                <w:sz w:val="22"/>
                <w:szCs w:val="22"/>
              </w:rPr>
              <w:t>na podwozie bez limitu kilometrów</w:t>
            </w:r>
            <w:r w:rsidRPr="00540E37">
              <w:rPr>
                <w:sz w:val="22"/>
                <w:szCs w:val="22"/>
              </w:rPr>
              <w:t xml:space="preserve"> (IP4)</w:t>
            </w:r>
          </w:p>
          <w:p w14:paraId="6EA84C6C" w14:textId="77777777" w:rsidR="0029313D" w:rsidRPr="00540E37" w:rsidRDefault="0029313D" w:rsidP="00540E37">
            <w:pPr>
              <w:snapToGrid w:val="0"/>
              <w:spacing w:line="240" w:lineRule="auto"/>
              <w:ind w:left="141"/>
              <w:rPr>
                <w:bCs/>
                <w:sz w:val="22"/>
                <w:szCs w:val="22"/>
              </w:rPr>
            </w:pP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8C957" w14:textId="2D29FDD4" w:rsidR="0029313D" w:rsidRPr="00540E37" w:rsidRDefault="00540E37" w:rsidP="00540E37">
            <w:pPr>
              <w:snapToGrid w:val="0"/>
              <w:spacing w:line="240" w:lineRule="auto"/>
              <w:jc w:val="center"/>
              <w:rPr>
                <w:sz w:val="22"/>
                <w:szCs w:val="22"/>
              </w:rPr>
            </w:pPr>
            <w:r w:rsidRPr="00540E37">
              <w:rPr>
                <w:sz w:val="22"/>
                <w:szCs w:val="22"/>
              </w:rPr>
              <w:t>5% max. 5 pkt</w:t>
            </w:r>
          </w:p>
        </w:tc>
      </w:tr>
      <w:tr w:rsidR="00540E37" w:rsidRPr="00540E37" w14:paraId="07784024" w14:textId="77777777" w:rsidTr="00540E37">
        <w:trPr>
          <w:trHeight w:val="601"/>
        </w:trPr>
        <w:tc>
          <w:tcPr>
            <w:tcW w:w="7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D984B0" w14:textId="3E2F5C94" w:rsidR="00781971" w:rsidRPr="00540E37" w:rsidRDefault="00540E37" w:rsidP="00540E37">
            <w:pPr>
              <w:snapToGrid w:val="0"/>
              <w:spacing w:line="240" w:lineRule="auto"/>
              <w:jc w:val="center"/>
              <w:rPr>
                <w:bCs/>
                <w:sz w:val="22"/>
                <w:szCs w:val="22"/>
              </w:rPr>
            </w:pPr>
            <w:r w:rsidRPr="00540E37">
              <w:rPr>
                <w:bCs/>
                <w:sz w:val="22"/>
                <w:szCs w:val="22"/>
              </w:rPr>
              <w:t>5.</w:t>
            </w:r>
          </w:p>
        </w:tc>
        <w:tc>
          <w:tcPr>
            <w:tcW w:w="3979" w:type="dxa"/>
            <w:tcBorders>
              <w:top w:val="single" w:sz="4" w:space="0" w:color="000000"/>
              <w:left w:val="single" w:sz="4" w:space="0" w:color="000000"/>
              <w:bottom w:val="single" w:sz="4" w:space="0" w:color="000000"/>
            </w:tcBorders>
          </w:tcPr>
          <w:p w14:paraId="11E0F6B4" w14:textId="09C0A3FB" w:rsidR="00781971" w:rsidRPr="00540E37" w:rsidRDefault="00781971" w:rsidP="00540E37">
            <w:pPr>
              <w:tabs>
                <w:tab w:val="left" w:pos="503"/>
                <w:tab w:val="left" w:pos="5903"/>
              </w:tabs>
              <w:spacing w:line="240" w:lineRule="auto"/>
              <w:ind w:left="141"/>
              <w:rPr>
                <w:bCs/>
                <w:sz w:val="22"/>
                <w:szCs w:val="22"/>
              </w:rPr>
            </w:pPr>
            <w:r w:rsidRPr="00540E37">
              <w:rPr>
                <w:bCs/>
                <w:sz w:val="22"/>
                <w:szCs w:val="22"/>
              </w:rPr>
              <w:t>Materiał użyty do zabudowa (IP</w:t>
            </w:r>
            <w:r w:rsidR="00540E37" w:rsidRPr="00540E37">
              <w:rPr>
                <w:bCs/>
                <w:sz w:val="22"/>
                <w:szCs w:val="22"/>
              </w:rPr>
              <w:t>5</w:t>
            </w:r>
            <w:r w:rsidRPr="00540E37">
              <w:rPr>
                <w:bCs/>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518E0" w14:textId="5CFEE0E8" w:rsidR="00781971" w:rsidRPr="00540E37" w:rsidRDefault="0029313D" w:rsidP="00540E37">
            <w:pPr>
              <w:snapToGrid w:val="0"/>
              <w:spacing w:line="240" w:lineRule="auto"/>
              <w:jc w:val="center"/>
              <w:rPr>
                <w:sz w:val="22"/>
                <w:szCs w:val="22"/>
              </w:rPr>
            </w:pPr>
            <w:r w:rsidRPr="00540E37">
              <w:rPr>
                <w:sz w:val="22"/>
                <w:szCs w:val="22"/>
              </w:rPr>
              <w:t>5</w:t>
            </w:r>
            <w:r w:rsidR="00781971" w:rsidRPr="00540E37">
              <w:rPr>
                <w:sz w:val="22"/>
                <w:szCs w:val="22"/>
              </w:rPr>
              <w:t xml:space="preserve">% max. </w:t>
            </w:r>
            <w:r w:rsidRPr="00540E37">
              <w:rPr>
                <w:sz w:val="22"/>
                <w:szCs w:val="22"/>
              </w:rPr>
              <w:t>5</w:t>
            </w:r>
            <w:r w:rsidR="00781971" w:rsidRPr="00540E37">
              <w:rPr>
                <w:sz w:val="22"/>
                <w:szCs w:val="22"/>
              </w:rPr>
              <w:t xml:space="preserve"> pkt</w:t>
            </w:r>
          </w:p>
        </w:tc>
      </w:tr>
      <w:tr w:rsidR="00540E37" w:rsidRPr="00540E37" w14:paraId="0D24E50B" w14:textId="77777777" w:rsidTr="00540E37">
        <w:trPr>
          <w:trHeight w:val="565"/>
        </w:trPr>
        <w:tc>
          <w:tcPr>
            <w:tcW w:w="7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50CB6A" w14:textId="10A3F53A" w:rsidR="00781971" w:rsidRPr="00540E37" w:rsidRDefault="00540E37" w:rsidP="00540E37">
            <w:pPr>
              <w:snapToGrid w:val="0"/>
              <w:spacing w:line="240" w:lineRule="auto"/>
              <w:jc w:val="center"/>
              <w:rPr>
                <w:bCs/>
                <w:sz w:val="22"/>
                <w:szCs w:val="22"/>
              </w:rPr>
            </w:pPr>
            <w:r w:rsidRPr="00540E37">
              <w:rPr>
                <w:bCs/>
                <w:sz w:val="22"/>
                <w:szCs w:val="22"/>
              </w:rPr>
              <w:t>6.</w:t>
            </w:r>
          </w:p>
        </w:tc>
        <w:tc>
          <w:tcPr>
            <w:tcW w:w="3979" w:type="dxa"/>
            <w:tcBorders>
              <w:top w:val="single" w:sz="4" w:space="0" w:color="000000"/>
              <w:left w:val="single" w:sz="4" w:space="0" w:color="000000"/>
              <w:bottom w:val="single" w:sz="4" w:space="0" w:color="000000"/>
            </w:tcBorders>
          </w:tcPr>
          <w:p w14:paraId="08595BAA" w14:textId="73AA5BA1" w:rsidR="00781971" w:rsidRPr="00540E37" w:rsidRDefault="00781971" w:rsidP="00540E37">
            <w:pPr>
              <w:tabs>
                <w:tab w:val="left" w:pos="503"/>
                <w:tab w:val="left" w:pos="5903"/>
              </w:tabs>
              <w:spacing w:line="240" w:lineRule="auto"/>
              <w:ind w:left="141"/>
              <w:rPr>
                <w:bCs/>
                <w:sz w:val="22"/>
                <w:szCs w:val="22"/>
              </w:rPr>
            </w:pPr>
            <w:r w:rsidRPr="00540E37">
              <w:rPr>
                <w:bCs/>
                <w:sz w:val="22"/>
                <w:szCs w:val="22"/>
              </w:rPr>
              <w:t>Działko wodno-pianowe (IP</w:t>
            </w:r>
            <w:r w:rsidR="00540E37" w:rsidRPr="00540E37">
              <w:rPr>
                <w:bCs/>
                <w:sz w:val="22"/>
                <w:szCs w:val="22"/>
              </w:rPr>
              <w:t>6</w:t>
            </w:r>
            <w:r w:rsidRPr="00540E37">
              <w:rPr>
                <w:bCs/>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E36B0" w14:textId="03EF047C" w:rsidR="00781971" w:rsidRPr="00540E37" w:rsidRDefault="0029313D" w:rsidP="00540E37">
            <w:pPr>
              <w:snapToGrid w:val="0"/>
              <w:spacing w:line="240" w:lineRule="auto"/>
              <w:jc w:val="center"/>
              <w:rPr>
                <w:sz w:val="22"/>
                <w:szCs w:val="22"/>
              </w:rPr>
            </w:pPr>
            <w:r w:rsidRPr="00540E37">
              <w:rPr>
                <w:sz w:val="22"/>
                <w:szCs w:val="22"/>
              </w:rPr>
              <w:t>5</w:t>
            </w:r>
            <w:r w:rsidR="00781971" w:rsidRPr="00540E37">
              <w:rPr>
                <w:sz w:val="22"/>
                <w:szCs w:val="22"/>
              </w:rPr>
              <w:t xml:space="preserve">% max. </w:t>
            </w:r>
            <w:r w:rsidRPr="00540E37">
              <w:rPr>
                <w:sz w:val="22"/>
                <w:szCs w:val="22"/>
              </w:rPr>
              <w:t>5</w:t>
            </w:r>
            <w:r w:rsidR="00781971" w:rsidRPr="00540E37">
              <w:rPr>
                <w:sz w:val="22"/>
                <w:szCs w:val="22"/>
              </w:rPr>
              <w:t xml:space="preserve"> pkt</w:t>
            </w:r>
          </w:p>
        </w:tc>
      </w:tr>
    </w:tbl>
    <w:p w14:paraId="2B4154CF" w14:textId="77777777" w:rsidR="00AA6A22" w:rsidRPr="007316D4" w:rsidRDefault="00AA6A22" w:rsidP="007316D4">
      <w:pPr>
        <w:tabs>
          <w:tab w:val="num" w:pos="0"/>
        </w:tabs>
        <w:spacing w:after="120" w:line="23" w:lineRule="atLeast"/>
        <w:rPr>
          <w:sz w:val="22"/>
          <w:szCs w:val="22"/>
        </w:rPr>
      </w:pPr>
      <w:r w:rsidRPr="007316D4">
        <w:rPr>
          <w:rFonts w:eastAsia="MS Mincho"/>
          <w:sz w:val="22"/>
          <w:szCs w:val="22"/>
        </w:rPr>
        <w:tab/>
      </w:r>
      <w:r w:rsidRPr="007316D4">
        <w:rPr>
          <w:rFonts w:eastAsia="MS Mincho"/>
          <w:sz w:val="22"/>
          <w:szCs w:val="22"/>
        </w:rPr>
        <w:tab/>
      </w:r>
      <w:r w:rsidRPr="007316D4">
        <w:rPr>
          <w:rFonts w:eastAsia="MS Mincho"/>
          <w:sz w:val="22"/>
          <w:szCs w:val="22"/>
        </w:rPr>
        <w:tab/>
      </w:r>
      <w:r w:rsidRPr="007316D4">
        <w:rPr>
          <w:rFonts w:eastAsia="MS Mincho"/>
          <w:sz w:val="22"/>
          <w:szCs w:val="22"/>
        </w:rPr>
        <w:tab/>
      </w:r>
    </w:p>
    <w:p w14:paraId="045F57BA" w14:textId="77777777" w:rsidR="002C155D" w:rsidRPr="007316D4" w:rsidRDefault="002C155D" w:rsidP="00B13541">
      <w:pPr>
        <w:numPr>
          <w:ilvl w:val="0"/>
          <w:numId w:val="49"/>
        </w:numPr>
        <w:spacing w:after="120" w:line="23" w:lineRule="atLeast"/>
        <w:rPr>
          <w:sz w:val="22"/>
          <w:szCs w:val="22"/>
        </w:rPr>
      </w:pPr>
      <w:r w:rsidRPr="007316D4">
        <w:rPr>
          <w:sz w:val="22"/>
          <w:szCs w:val="22"/>
        </w:rPr>
        <w:t>Ocena ogólna danej oferty polegać będzie na zsumowaniu punktów (przyjmuje się, że 1% = 1 punkt) wyliczonych w poszczególnych kryteriach</w:t>
      </w:r>
      <w:r w:rsidR="00BE72FE" w:rsidRPr="007316D4">
        <w:rPr>
          <w:sz w:val="22"/>
          <w:szCs w:val="22"/>
        </w:rPr>
        <w:t>.</w:t>
      </w:r>
    </w:p>
    <w:p w14:paraId="58B53BD5" w14:textId="77777777" w:rsidR="00BE72FE" w:rsidRPr="007316D4" w:rsidRDefault="00BE72FE" w:rsidP="00B13541">
      <w:pPr>
        <w:numPr>
          <w:ilvl w:val="0"/>
          <w:numId w:val="40"/>
        </w:numPr>
        <w:autoSpaceDN w:val="0"/>
        <w:spacing w:after="120" w:line="23" w:lineRule="atLeast"/>
        <w:ind w:left="567" w:hanging="567"/>
        <w:textAlignment w:val="baseline"/>
        <w:rPr>
          <w:sz w:val="22"/>
          <w:szCs w:val="22"/>
        </w:rPr>
      </w:pPr>
      <w:r w:rsidRPr="007316D4">
        <w:rPr>
          <w:rFonts w:eastAsia="Courier New"/>
          <w:sz w:val="22"/>
          <w:szCs w:val="22"/>
        </w:rPr>
        <w:t>Każdy z Wyk</w:t>
      </w:r>
      <w:r w:rsidRPr="007316D4">
        <w:rPr>
          <w:rFonts w:eastAsia="Courier New"/>
          <w:b/>
          <w:sz w:val="22"/>
          <w:szCs w:val="22"/>
        </w:rPr>
        <w:t>onawc</w:t>
      </w:r>
      <w:r w:rsidRPr="007316D4">
        <w:rPr>
          <w:rFonts w:eastAsia="Courier New"/>
          <w:sz w:val="22"/>
          <w:szCs w:val="22"/>
        </w:rPr>
        <w:t xml:space="preserve">ów w poszczególnych kryteriach otrzyma odpowiednią ilość punktów, </w:t>
      </w:r>
      <w:r w:rsidRPr="007316D4">
        <w:rPr>
          <w:rFonts w:eastAsia="Courier New"/>
          <w:sz w:val="22"/>
          <w:szCs w:val="22"/>
        </w:rPr>
        <w:br/>
        <w:t>wyliczoną w następujący sposób:</w:t>
      </w:r>
    </w:p>
    <w:p w14:paraId="3BC53C3C" w14:textId="77777777" w:rsidR="00BE72FE" w:rsidRPr="007316D4" w:rsidRDefault="00BE72FE" w:rsidP="00B13541">
      <w:pPr>
        <w:pStyle w:val="Akapitzlist"/>
        <w:widowControl w:val="0"/>
        <w:numPr>
          <w:ilvl w:val="3"/>
          <w:numId w:val="40"/>
        </w:numPr>
        <w:suppressAutoHyphens/>
        <w:autoSpaceDN w:val="0"/>
        <w:spacing w:after="120" w:line="23" w:lineRule="atLeast"/>
        <w:ind w:left="1701" w:hanging="567"/>
        <w:textAlignment w:val="baseline"/>
        <w:rPr>
          <w:rFonts w:eastAsia="Courier New"/>
          <w:b/>
          <w:sz w:val="22"/>
          <w:szCs w:val="22"/>
        </w:rPr>
      </w:pPr>
      <w:r w:rsidRPr="007316D4">
        <w:rPr>
          <w:sz w:val="22"/>
          <w:szCs w:val="22"/>
        </w:rPr>
        <w:tab/>
      </w:r>
      <w:r w:rsidRPr="007316D4">
        <w:rPr>
          <w:rFonts w:eastAsia="Courier New"/>
          <w:b/>
          <w:sz w:val="22"/>
          <w:szCs w:val="22"/>
        </w:rPr>
        <w:t xml:space="preserve">Kryterium 1 </w:t>
      </w:r>
      <w:r w:rsidR="00775E01" w:rsidRPr="007316D4">
        <w:rPr>
          <w:rFonts w:eastAsia="Courier New"/>
          <w:b/>
          <w:sz w:val="22"/>
          <w:szCs w:val="22"/>
        </w:rPr>
        <w:t>–</w:t>
      </w:r>
      <w:r w:rsidRPr="007316D4">
        <w:rPr>
          <w:rFonts w:eastAsia="Courier New"/>
          <w:b/>
          <w:sz w:val="22"/>
          <w:szCs w:val="22"/>
        </w:rPr>
        <w:t xml:space="preserve"> </w:t>
      </w:r>
      <w:r w:rsidR="00775E01" w:rsidRPr="007316D4">
        <w:rPr>
          <w:rFonts w:eastAsia="Courier New"/>
          <w:b/>
          <w:sz w:val="22"/>
          <w:szCs w:val="22"/>
        </w:rPr>
        <w:t>„C</w:t>
      </w:r>
      <w:r w:rsidRPr="007316D4">
        <w:rPr>
          <w:rFonts w:eastAsia="Courier New"/>
          <w:b/>
          <w:sz w:val="22"/>
          <w:szCs w:val="22"/>
        </w:rPr>
        <w:t>ena</w:t>
      </w:r>
      <w:r w:rsidR="00775E01" w:rsidRPr="007316D4">
        <w:rPr>
          <w:rFonts w:eastAsia="Courier New"/>
          <w:b/>
          <w:sz w:val="22"/>
          <w:szCs w:val="22"/>
        </w:rPr>
        <w:t>”</w:t>
      </w:r>
      <w:r w:rsidRPr="007316D4">
        <w:rPr>
          <w:rFonts w:eastAsia="Courier New"/>
          <w:b/>
          <w:sz w:val="22"/>
          <w:szCs w:val="22"/>
        </w:rPr>
        <w:t xml:space="preserve"> ofertowa - wg następującego wzoru :</w:t>
      </w:r>
    </w:p>
    <w:p w14:paraId="18A4AC2E" w14:textId="77777777" w:rsidR="00BE72FE" w:rsidRPr="007316D4" w:rsidRDefault="00BE72FE" w:rsidP="007316D4">
      <w:pPr>
        <w:spacing w:after="120" w:line="23" w:lineRule="atLeast"/>
        <w:jc w:val="center"/>
        <w:rPr>
          <w:rFonts w:eastAsia="Courier New"/>
          <w:sz w:val="22"/>
          <w:szCs w:val="22"/>
        </w:rPr>
      </w:pPr>
      <w:r w:rsidRPr="007316D4">
        <w:rPr>
          <w:rFonts w:eastAsia="Courier New"/>
          <w:sz w:val="22"/>
          <w:szCs w:val="22"/>
        </w:rPr>
        <w:t>Cn</w:t>
      </w:r>
    </w:p>
    <w:p w14:paraId="006E2726" w14:textId="77777777" w:rsidR="00BE72FE" w:rsidRPr="007316D4" w:rsidRDefault="00BE72FE" w:rsidP="007316D4">
      <w:pPr>
        <w:spacing w:after="120" w:line="23" w:lineRule="atLeast"/>
        <w:jc w:val="center"/>
        <w:rPr>
          <w:rFonts w:eastAsia="Courier New"/>
          <w:sz w:val="22"/>
          <w:szCs w:val="22"/>
        </w:rPr>
      </w:pPr>
      <w:r w:rsidRPr="007316D4">
        <w:rPr>
          <w:rFonts w:eastAsia="Courier New"/>
          <w:sz w:val="22"/>
          <w:szCs w:val="22"/>
        </w:rPr>
        <w:t>IP1 =   -----   x  Zc</w:t>
      </w:r>
    </w:p>
    <w:p w14:paraId="1CE08664" w14:textId="77777777" w:rsidR="00BE72FE" w:rsidRPr="007316D4" w:rsidRDefault="00BE72FE" w:rsidP="007316D4">
      <w:pPr>
        <w:spacing w:after="120" w:line="23" w:lineRule="atLeast"/>
        <w:jc w:val="center"/>
        <w:rPr>
          <w:rFonts w:eastAsia="Courier New"/>
          <w:sz w:val="22"/>
          <w:szCs w:val="22"/>
        </w:rPr>
      </w:pPr>
      <w:r w:rsidRPr="007316D4">
        <w:rPr>
          <w:rFonts w:eastAsia="Courier New"/>
          <w:sz w:val="22"/>
          <w:szCs w:val="22"/>
        </w:rPr>
        <w:t>Cb</w:t>
      </w:r>
    </w:p>
    <w:p w14:paraId="6C907CE6" w14:textId="77777777" w:rsidR="00BE72FE" w:rsidRPr="007316D4" w:rsidRDefault="00BE72FE" w:rsidP="007316D4">
      <w:pPr>
        <w:pStyle w:val="Tekstpodstawowy"/>
        <w:spacing w:after="120" w:line="23" w:lineRule="atLeast"/>
        <w:rPr>
          <w:sz w:val="22"/>
          <w:szCs w:val="22"/>
        </w:rPr>
      </w:pPr>
      <w:r w:rsidRPr="007316D4">
        <w:rPr>
          <w:sz w:val="22"/>
          <w:szCs w:val="22"/>
        </w:rPr>
        <w:t>gdzie poszczególne litery oznaczają:</w:t>
      </w:r>
    </w:p>
    <w:p w14:paraId="7E146F56" w14:textId="77777777" w:rsidR="00BE72FE" w:rsidRPr="007316D4" w:rsidRDefault="00BE72FE" w:rsidP="007316D4">
      <w:pPr>
        <w:spacing w:after="120" w:line="23" w:lineRule="atLeast"/>
        <w:rPr>
          <w:rFonts w:eastAsia="Courier New"/>
          <w:sz w:val="22"/>
          <w:szCs w:val="22"/>
        </w:rPr>
      </w:pPr>
      <w:r w:rsidRPr="007316D4">
        <w:rPr>
          <w:rFonts w:eastAsia="Courier New"/>
          <w:sz w:val="22"/>
          <w:szCs w:val="22"/>
        </w:rPr>
        <w:t>IP1 – liczba punktów,</w:t>
      </w:r>
    </w:p>
    <w:p w14:paraId="71002E80" w14:textId="77777777" w:rsidR="00BE72FE" w:rsidRPr="007316D4" w:rsidRDefault="00BE72FE" w:rsidP="007316D4">
      <w:pPr>
        <w:spacing w:after="120" w:line="23" w:lineRule="atLeast"/>
        <w:rPr>
          <w:rFonts w:eastAsia="Courier New"/>
          <w:sz w:val="22"/>
          <w:szCs w:val="22"/>
        </w:rPr>
      </w:pPr>
      <w:r w:rsidRPr="007316D4">
        <w:rPr>
          <w:rFonts w:eastAsia="Courier New"/>
          <w:sz w:val="22"/>
          <w:szCs w:val="22"/>
        </w:rPr>
        <w:t>Cn – cena  ofertowa najniższa spośród wszystkich rozpatrywanych i nieodrzuconych ofert,</w:t>
      </w:r>
    </w:p>
    <w:p w14:paraId="2F04D2DF" w14:textId="77777777" w:rsidR="00BE72FE" w:rsidRPr="007316D4" w:rsidRDefault="00BE72FE" w:rsidP="007316D4">
      <w:pPr>
        <w:spacing w:after="120" w:line="23" w:lineRule="atLeast"/>
        <w:rPr>
          <w:rFonts w:eastAsia="Courier New"/>
          <w:sz w:val="22"/>
          <w:szCs w:val="22"/>
        </w:rPr>
      </w:pPr>
      <w:r w:rsidRPr="007316D4">
        <w:rPr>
          <w:rFonts w:eastAsia="Courier New"/>
          <w:sz w:val="22"/>
          <w:szCs w:val="22"/>
        </w:rPr>
        <w:t>Cb – cena ofertowa oferty badanej (przeliczanej),</w:t>
      </w:r>
    </w:p>
    <w:p w14:paraId="671A7DEA" w14:textId="77777777" w:rsidR="00BE72FE" w:rsidRPr="007316D4" w:rsidRDefault="00BE72FE" w:rsidP="007316D4">
      <w:pPr>
        <w:spacing w:after="120" w:line="23" w:lineRule="atLeast"/>
        <w:rPr>
          <w:rFonts w:eastAsia="Courier New"/>
          <w:sz w:val="22"/>
          <w:szCs w:val="22"/>
        </w:rPr>
      </w:pPr>
      <w:r w:rsidRPr="007316D4">
        <w:rPr>
          <w:rFonts w:eastAsia="Courier New"/>
          <w:sz w:val="22"/>
          <w:szCs w:val="22"/>
        </w:rPr>
        <w:t>Zc – znaczenie (waga) kryterium cena ofertowa wyrażone w punktach – 60 pkt</w:t>
      </w:r>
    </w:p>
    <w:p w14:paraId="7E5D7017" w14:textId="77777777" w:rsidR="00BE72FE" w:rsidRPr="007316D4" w:rsidRDefault="00BE72FE" w:rsidP="007316D4">
      <w:pPr>
        <w:tabs>
          <w:tab w:val="left" w:pos="4095"/>
        </w:tabs>
        <w:autoSpaceDN w:val="0"/>
        <w:spacing w:after="120" w:line="23" w:lineRule="atLeast"/>
        <w:ind w:left="567"/>
        <w:textAlignment w:val="baseline"/>
        <w:rPr>
          <w:sz w:val="22"/>
          <w:szCs w:val="22"/>
        </w:rPr>
      </w:pPr>
    </w:p>
    <w:p w14:paraId="61A22CBF" w14:textId="44A85051" w:rsidR="00BE72FE" w:rsidRPr="00BF458E" w:rsidRDefault="00BE72FE" w:rsidP="00781971">
      <w:pPr>
        <w:pStyle w:val="Tekstpodstawowy"/>
        <w:spacing w:after="120" w:line="23" w:lineRule="atLeast"/>
        <w:rPr>
          <w:b/>
          <w:i/>
          <w:sz w:val="22"/>
          <w:szCs w:val="22"/>
          <w:u w:val="single"/>
        </w:rPr>
      </w:pPr>
      <w:r w:rsidRPr="00BF458E">
        <w:rPr>
          <w:b/>
          <w:i/>
          <w:sz w:val="22"/>
          <w:szCs w:val="22"/>
          <w:u w:val="single"/>
        </w:rPr>
        <w:t xml:space="preserve">Uwaga nr </w:t>
      </w:r>
      <w:r w:rsidR="00A90674">
        <w:rPr>
          <w:b/>
          <w:i/>
          <w:sz w:val="22"/>
          <w:szCs w:val="22"/>
          <w:u w:val="single"/>
        </w:rPr>
        <w:t>6</w:t>
      </w:r>
    </w:p>
    <w:p w14:paraId="259B881C" w14:textId="5A596337" w:rsidR="00BE72FE" w:rsidRDefault="00BE72FE" w:rsidP="00A90674">
      <w:pPr>
        <w:pStyle w:val="Tekstpodstawowy"/>
        <w:numPr>
          <w:ilvl w:val="0"/>
          <w:numId w:val="50"/>
        </w:numPr>
        <w:suppressAutoHyphens/>
        <w:autoSpaceDN w:val="0"/>
        <w:spacing w:after="120" w:line="23" w:lineRule="atLeast"/>
        <w:ind w:left="567" w:hanging="567"/>
        <w:textAlignment w:val="baseline"/>
        <w:rPr>
          <w:i/>
          <w:sz w:val="22"/>
          <w:szCs w:val="22"/>
        </w:rPr>
      </w:pPr>
      <w:r w:rsidRPr="007316D4">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AC16327" w14:textId="77777777" w:rsidR="00BE72FE" w:rsidRPr="00A90674" w:rsidRDefault="00BE72FE" w:rsidP="00A90674">
      <w:pPr>
        <w:pStyle w:val="Tekstpodstawowy"/>
        <w:numPr>
          <w:ilvl w:val="0"/>
          <w:numId w:val="50"/>
        </w:numPr>
        <w:suppressAutoHyphens/>
        <w:autoSpaceDN w:val="0"/>
        <w:spacing w:after="120" w:line="23" w:lineRule="atLeast"/>
        <w:ind w:left="567" w:hanging="567"/>
        <w:textAlignment w:val="baseline"/>
        <w:rPr>
          <w:i/>
          <w:sz w:val="22"/>
          <w:szCs w:val="22"/>
        </w:rPr>
      </w:pPr>
      <w:r w:rsidRPr="00A90674">
        <w:rPr>
          <w:i/>
          <w:sz w:val="22"/>
          <w:szCs w:val="22"/>
        </w:rPr>
        <w:lastRenderedPageBreak/>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805A5DC" w14:textId="1A5793DF" w:rsidR="00BE72FE" w:rsidRDefault="00BE72FE" w:rsidP="007316D4">
      <w:pPr>
        <w:tabs>
          <w:tab w:val="left" w:pos="4095"/>
        </w:tabs>
        <w:autoSpaceDN w:val="0"/>
        <w:spacing w:after="120" w:line="23" w:lineRule="atLeast"/>
        <w:ind w:left="567"/>
        <w:textAlignment w:val="baseline"/>
        <w:rPr>
          <w:sz w:val="22"/>
          <w:szCs w:val="22"/>
        </w:rPr>
      </w:pPr>
    </w:p>
    <w:p w14:paraId="1BB8C8D5" w14:textId="2D21C5AE" w:rsidR="00BE72FE" w:rsidRPr="007316D4" w:rsidRDefault="00BE72FE" w:rsidP="00B13541">
      <w:pPr>
        <w:pStyle w:val="Akapitzlist"/>
        <w:widowControl w:val="0"/>
        <w:numPr>
          <w:ilvl w:val="3"/>
          <w:numId w:val="40"/>
        </w:numPr>
        <w:suppressAutoHyphens/>
        <w:autoSpaceDN w:val="0"/>
        <w:spacing w:after="120" w:line="23" w:lineRule="atLeast"/>
        <w:ind w:left="1701" w:hanging="567"/>
        <w:textAlignment w:val="baseline"/>
        <w:rPr>
          <w:rFonts w:eastAsia="Courier New"/>
          <w:b/>
          <w:sz w:val="22"/>
          <w:szCs w:val="22"/>
        </w:rPr>
      </w:pPr>
      <w:bookmarkStart w:id="3" w:name="_Hlk41920946"/>
      <w:r w:rsidRPr="007316D4">
        <w:rPr>
          <w:rFonts w:eastAsia="Courier New"/>
          <w:b/>
          <w:sz w:val="22"/>
          <w:szCs w:val="22"/>
        </w:rPr>
        <w:t xml:space="preserve">Kryterium 2 </w:t>
      </w:r>
      <w:r w:rsidR="00775E01" w:rsidRPr="007316D4">
        <w:rPr>
          <w:rFonts w:eastAsia="Courier New"/>
          <w:b/>
          <w:sz w:val="22"/>
          <w:szCs w:val="22"/>
        </w:rPr>
        <w:t>–</w:t>
      </w:r>
      <w:r w:rsidRPr="007316D4">
        <w:rPr>
          <w:rFonts w:eastAsia="Courier New"/>
          <w:b/>
          <w:sz w:val="22"/>
          <w:szCs w:val="22"/>
        </w:rPr>
        <w:t xml:space="preserve"> </w:t>
      </w:r>
      <w:r w:rsidR="00775E01" w:rsidRPr="007316D4">
        <w:rPr>
          <w:rFonts w:eastAsia="Courier New"/>
          <w:b/>
          <w:sz w:val="22"/>
          <w:szCs w:val="22"/>
        </w:rPr>
        <w:t>„</w:t>
      </w:r>
      <w:r w:rsidRPr="007316D4">
        <w:rPr>
          <w:rFonts w:eastAsia="Courier New"/>
          <w:b/>
          <w:sz w:val="22"/>
          <w:szCs w:val="22"/>
        </w:rPr>
        <w:t>Gwarancja</w:t>
      </w:r>
      <w:r w:rsidR="00F25D11">
        <w:rPr>
          <w:rFonts w:eastAsia="Courier New"/>
          <w:b/>
          <w:sz w:val="22"/>
          <w:szCs w:val="22"/>
        </w:rPr>
        <w:t xml:space="preserve"> jakości</w:t>
      </w:r>
      <w:r w:rsidR="00775E01" w:rsidRPr="007316D4">
        <w:rPr>
          <w:rFonts w:eastAsia="Courier New"/>
          <w:b/>
          <w:sz w:val="22"/>
          <w:szCs w:val="22"/>
        </w:rPr>
        <w:t>”</w:t>
      </w:r>
      <w:r w:rsidRPr="007316D4">
        <w:rPr>
          <w:rFonts w:eastAsia="Courier New"/>
          <w:b/>
          <w:sz w:val="22"/>
          <w:szCs w:val="22"/>
        </w:rPr>
        <w:t xml:space="preserve"> - wg następującego wzoru :</w:t>
      </w:r>
    </w:p>
    <w:p w14:paraId="1AFD5A0A" w14:textId="77777777" w:rsidR="00BE72FE" w:rsidRPr="007316D4" w:rsidRDefault="00BE72FE" w:rsidP="007316D4">
      <w:pPr>
        <w:tabs>
          <w:tab w:val="left" w:pos="4095"/>
        </w:tabs>
        <w:autoSpaceDN w:val="0"/>
        <w:spacing w:after="120" w:line="23" w:lineRule="atLeast"/>
        <w:ind w:left="567"/>
        <w:textAlignment w:val="baseline"/>
        <w:rPr>
          <w:sz w:val="22"/>
          <w:szCs w:val="22"/>
        </w:rPr>
      </w:pPr>
      <w:r w:rsidRPr="007316D4">
        <w:rPr>
          <w:sz w:val="22"/>
          <w:szCs w:val="22"/>
        </w:rPr>
        <w:t>Wykonawca udzieli gwarancji jakości na okres  zgodny z deklaracją w Formularzu Ofertowym, przy czym nie krócej niż na 24 miesięcy i nie dłużej niż na 48 miesięcy licząc od daty podpisania protokołu końcowego.</w:t>
      </w:r>
    </w:p>
    <w:p w14:paraId="0473F021" w14:textId="77777777" w:rsidR="00BE72FE" w:rsidRPr="007316D4" w:rsidRDefault="00BE72FE" w:rsidP="007316D4">
      <w:pPr>
        <w:autoSpaceDE w:val="0"/>
        <w:spacing w:after="120" w:line="23" w:lineRule="atLeast"/>
        <w:ind w:firstLine="567"/>
        <w:rPr>
          <w:color w:val="000000"/>
          <w:sz w:val="22"/>
          <w:szCs w:val="22"/>
        </w:rPr>
      </w:pPr>
      <w:r w:rsidRPr="007316D4">
        <w:rPr>
          <w:color w:val="000000"/>
          <w:sz w:val="22"/>
          <w:szCs w:val="22"/>
        </w:rPr>
        <w:t>Liczba punktów przydzielona w tym kryterium poszczególnym Wykonawcom:</w:t>
      </w:r>
    </w:p>
    <w:tbl>
      <w:tblPr>
        <w:tblW w:w="85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371"/>
        <w:gridCol w:w="2693"/>
        <w:gridCol w:w="2518"/>
      </w:tblGrid>
      <w:tr w:rsidR="00775E01" w:rsidRPr="00C03D7F" w14:paraId="03FC49CE" w14:textId="77777777" w:rsidTr="00BF458E">
        <w:trPr>
          <w:trHeight w:val="598"/>
        </w:trPr>
        <w:tc>
          <w:tcPr>
            <w:tcW w:w="3371" w:type="dxa"/>
            <w:vMerge w:val="restart"/>
            <w:shd w:val="clear" w:color="auto" w:fill="F2F2F2" w:themeFill="background1" w:themeFillShade="F2"/>
            <w:tcMar>
              <w:top w:w="0" w:type="dxa"/>
              <w:left w:w="108" w:type="dxa"/>
              <w:bottom w:w="0" w:type="dxa"/>
              <w:right w:w="108" w:type="dxa"/>
            </w:tcMar>
            <w:vAlign w:val="center"/>
          </w:tcPr>
          <w:bookmarkEnd w:id="3"/>
          <w:p w14:paraId="6ECFC1D5" w14:textId="0740867A" w:rsidR="00775E01" w:rsidRPr="00C03D7F" w:rsidRDefault="00775E01" w:rsidP="007316D4">
            <w:pPr>
              <w:spacing w:after="120" w:line="23" w:lineRule="atLeast"/>
              <w:jc w:val="center"/>
            </w:pPr>
            <w:r w:rsidRPr="00C03D7F">
              <w:rPr>
                <w:color w:val="000000"/>
              </w:rPr>
              <w:t xml:space="preserve">Gwarancja </w:t>
            </w:r>
            <w:r w:rsidR="008D039D" w:rsidRPr="00C03D7F">
              <w:rPr>
                <w:color w:val="000000"/>
              </w:rPr>
              <w:t>jakości na pojazd</w:t>
            </w:r>
          </w:p>
        </w:tc>
        <w:tc>
          <w:tcPr>
            <w:tcW w:w="2693" w:type="dxa"/>
            <w:shd w:val="clear" w:color="auto" w:fill="F2F2F2" w:themeFill="background1" w:themeFillShade="F2"/>
            <w:tcMar>
              <w:top w:w="0" w:type="dxa"/>
              <w:left w:w="108" w:type="dxa"/>
              <w:bottom w:w="0" w:type="dxa"/>
              <w:right w:w="108" w:type="dxa"/>
            </w:tcMar>
            <w:vAlign w:val="center"/>
          </w:tcPr>
          <w:p w14:paraId="334BE9C9" w14:textId="4B787573" w:rsidR="00775E01" w:rsidRPr="00C03D7F" w:rsidRDefault="00775E01" w:rsidP="007316D4">
            <w:pPr>
              <w:spacing w:after="120" w:line="23" w:lineRule="atLeast"/>
              <w:jc w:val="center"/>
            </w:pPr>
            <w:r w:rsidRPr="00C03D7F">
              <w:t xml:space="preserve">Okres gwarancji </w:t>
            </w:r>
            <w:r w:rsidR="00F25D11" w:rsidRPr="00C03D7F">
              <w:t xml:space="preserve">jakości </w:t>
            </w:r>
            <w:r w:rsidR="00F25D11" w:rsidRPr="00C03D7F">
              <w:br/>
            </w:r>
            <w:r w:rsidRPr="00C03D7F">
              <w:t>w miesiącach</w:t>
            </w:r>
          </w:p>
        </w:tc>
        <w:tc>
          <w:tcPr>
            <w:tcW w:w="2518" w:type="dxa"/>
            <w:shd w:val="clear" w:color="auto" w:fill="F2F2F2" w:themeFill="background1" w:themeFillShade="F2"/>
            <w:vAlign w:val="center"/>
          </w:tcPr>
          <w:p w14:paraId="0254A2F5" w14:textId="673E92B8" w:rsidR="00775E01" w:rsidRPr="00C03D7F" w:rsidRDefault="00775E01" w:rsidP="007316D4">
            <w:pPr>
              <w:spacing w:after="120" w:line="23" w:lineRule="atLeast"/>
              <w:ind w:left="135"/>
              <w:jc w:val="center"/>
            </w:pPr>
            <w:r w:rsidRPr="00C03D7F">
              <w:t xml:space="preserve">Liczba punktów </w:t>
            </w:r>
            <w:r w:rsidR="00F25D11" w:rsidRPr="00C03D7F">
              <w:br/>
            </w:r>
            <w:r w:rsidRPr="00C03D7F">
              <w:t>w ramach kryterium</w:t>
            </w:r>
          </w:p>
        </w:tc>
      </w:tr>
      <w:tr w:rsidR="00775E01" w:rsidRPr="00C03D7F" w14:paraId="3CF9A9FC" w14:textId="77777777" w:rsidTr="00BF458E">
        <w:trPr>
          <w:trHeight w:val="522"/>
        </w:trPr>
        <w:tc>
          <w:tcPr>
            <w:tcW w:w="3371" w:type="dxa"/>
            <w:vMerge/>
            <w:shd w:val="clear" w:color="auto" w:fill="auto"/>
            <w:tcMar>
              <w:top w:w="0" w:type="dxa"/>
              <w:left w:w="108" w:type="dxa"/>
              <w:bottom w:w="0" w:type="dxa"/>
              <w:right w:w="108" w:type="dxa"/>
            </w:tcMar>
            <w:vAlign w:val="center"/>
          </w:tcPr>
          <w:p w14:paraId="00A80B2E" w14:textId="77777777" w:rsidR="00775E01" w:rsidRPr="00C03D7F" w:rsidRDefault="00775E01"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49C195AE" w14:textId="22E4B40E" w:rsidR="00775E01" w:rsidRPr="00C03D7F" w:rsidRDefault="00775E01" w:rsidP="007316D4">
            <w:pPr>
              <w:spacing w:after="120" w:line="23" w:lineRule="atLeast"/>
              <w:jc w:val="center"/>
            </w:pPr>
            <w:r w:rsidRPr="00C03D7F">
              <w:t xml:space="preserve">24 </w:t>
            </w:r>
          </w:p>
        </w:tc>
        <w:tc>
          <w:tcPr>
            <w:tcW w:w="2518" w:type="dxa"/>
            <w:shd w:val="clear" w:color="auto" w:fill="auto"/>
            <w:vAlign w:val="center"/>
          </w:tcPr>
          <w:p w14:paraId="229804B7" w14:textId="77777777" w:rsidR="00775E01" w:rsidRPr="00C03D7F" w:rsidRDefault="00775E01" w:rsidP="007316D4">
            <w:pPr>
              <w:spacing w:after="120" w:line="23" w:lineRule="atLeast"/>
              <w:ind w:left="135"/>
              <w:jc w:val="center"/>
            </w:pPr>
            <w:r w:rsidRPr="00C03D7F">
              <w:t>0 pkt.</w:t>
            </w:r>
          </w:p>
        </w:tc>
      </w:tr>
      <w:tr w:rsidR="00775E01" w:rsidRPr="00C03D7F" w14:paraId="60750333" w14:textId="77777777" w:rsidTr="00BF458E">
        <w:trPr>
          <w:trHeight w:val="413"/>
        </w:trPr>
        <w:tc>
          <w:tcPr>
            <w:tcW w:w="3371" w:type="dxa"/>
            <w:vMerge/>
            <w:shd w:val="clear" w:color="auto" w:fill="auto"/>
            <w:tcMar>
              <w:top w:w="0" w:type="dxa"/>
              <w:left w:w="108" w:type="dxa"/>
              <w:bottom w:w="0" w:type="dxa"/>
              <w:right w:w="108" w:type="dxa"/>
            </w:tcMar>
            <w:vAlign w:val="center"/>
          </w:tcPr>
          <w:p w14:paraId="50FB09A7" w14:textId="77777777" w:rsidR="00775E01" w:rsidRPr="00C03D7F" w:rsidRDefault="00775E01"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49AE3518" w14:textId="31CDDE25" w:rsidR="00775E01" w:rsidRPr="00C03D7F" w:rsidRDefault="00781971" w:rsidP="007316D4">
            <w:pPr>
              <w:spacing w:after="120" w:line="23" w:lineRule="atLeast"/>
              <w:jc w:val="center"/>
            </w:pPr>
            <w:r w:rsidRPr="00C03D7F">
              <w:t>30</w:t>
            </w:r>
            <w:r w:rsidR="00775E01" w:rsidRPr="00C03D7F">
              <w:t xml:space="preserve"> </w:t>
            </w:r>
          </w:p>
        </w:tc>
        <w:tc>
          <w:tcPr>
            <w:tcW w:w="2518" w:type="dxa"/>
            <w:shd w:val="clear" w:color="auto" w:fill="auto"/>
            <w:vAlign w:val="center"/>
          </w:tcPr>
          <w:p w14:paraId="3B37A300" w14:textId="3AB1E65A" w:rsidR="00775E01" w:rsidRPr="00C03D7F" w:rsidRDefault="00781971" w:rsidP="007316D4">
            <w:pPr>
              <w:spacing w:after="120" w:line="23" w:lineRule="atLeast"/>
              <w:jc w:val="center"/>
            </w:pPr>
            <w:r w:rsidRPr="00C03D7F">
              <w:t>5</w:t>
            </w:r>
          </w:p>
        </w:tc>
      </w:tr>
      <w:tr w:rsidR="00775E01" w:rsidRPr="00C03D7F" w14:paraId="71B47211" w14:textId="77777777" w:rsidTr="00BF458E">
        <w:trPr>
          <w:trHeight w:val="413"/>
        </w:trPr>
        <w:tc>
          <w:tcPr>
            <w:tcW w:w="3371" w:type="dxa"/>
            <w:vMerge/>
            <w:shd w:val="clear" w:color="auto" w:fill="auto"/>
            <w:tcMar>
              <w:top w:w="0" w:type="dxa"/>
              <w:left w:w="108" w:type="dxa"/>
              <w:bottom w:w="0" w:type="dxa"/>
              <w:right w:w="108" w:type="dxa"/>
            </w:tcMar>
            <w:vAlign w:val="center"/>
          </w:tcPr>
          <w:p w14:paraId="0408B152" w14:textId="77777777" w:rsidR="00775E01" w:rsidRPr="00C03D7F" w:rsidRDefault="00775E01"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5C873895" w14:textId="5B262D6F" w:rsidR="00775E01" w:rsidRPr="00C03D7F" w:rsidRDefault="00781971" w:rsidP="007316D4">
            <w:pPr>
              <w:spacing w:after="120" w:line="23" w:lineRule="atLeast"/>
              <w:jc w:val="center"/>
            </w:pPr>
            <w:r w:rsidRPr="00C03D7F">
              <w:t>36</w:t>
            </w:r>
            <w:r w:rsidR="00775E01" w:rsidRPr="00C03D7F">
              <w:t xml:space="preserve"> </w:t>
            </w:r>
          </w:p>
        </w:tc>
        <w:tc>
          <w:tcPr>
            <w:tcW w:w="2518" w:type="dxa"/>
            <w:shd w:val="clear" w:color="auto" w:fill="auto"/>
            <w:vAlign w:val="center"/>
          </w:tcPr>
          <w:p w14:paraId="4A9282E5" w14:textId="17263BC5" w:rsidR="00775E01" w:rsidRPr="00C03D7F" w:rsidRDefault="00781971" w:rsidP="007316D4">
            <w:pPr>
              <w:spacing w:after="120" w:line="23" w:lineRule="atLeast"/>
              <w:jc w:val="center"/>
            </w:pPr>
            <w:r w:rsidRPr="00C03D7F">
              <w:t>10</w:t>
            </w:r>
          </w:p>
        </w:tc>
      </w:tr>
      <w:tr w:rsidR="00775E01" w:rsidRPr="00C03D7F" w14:paraId="6F93646F" w14:textId="77777777" w:rsidTr="00BF458E">
        <w:trPr>
          <w:trHeight w:val="413"/>
        </w:trPr>
        <w:tc>
          <w:tcPr>
            <w:tcW w:w="3371" w:type="dxa"/>
            <w:vMerge/>
            <w:shd w:val="clear" w:color="auto" w:fill="auto"/>
            <w:tcMar>
              <w:top w:w="0" w:type="dxa"/>
              <w:left w:w="108" w:type="dxa"/>
              <w:bottom w:w="0" w:type="dxa"/>
              <w:right w:w="108" w:type="dxa"/>
            </w:tcMar>
            <w:vAlign w:val="center"/>
          </w:tcPr>
          <w:p w14:paraId="3288DF14" w14:textId="77777777" w:rsidR="00775E01" w:rsidRPr="00C03D7F" w:rsidRDefault="00775E01"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47E2C121" w14:textId="12978A53" w:rsidR="00775E01" w:rsidRPr="00C03D7F" w:rsidRDefault="00FB707E" w:rsidP="007316D4">
            <w:pPr>
              <w:spacing w:after="120" w:line="23" w:lineRule="atLeast"/>
              <w:jc w:val="center"/>
            </w:pPr>
            <w:r w:rsidRPr="00C03D7F">
              <w:t>42</w:t>
            </w:r>
            <w:r w:rsidR="00775E01" w:rsidRPr="00C03D7F">
              <w:t xml:space="preserve"> </w:t>
            </w:r>
          </w:p>
        </w:tc>
        <w:tc>
          <w:tcPr>
            <w:tcW w:w="2518" w:type="dxa"/>
            <w:shd w:val="clear" w:color="auto" w:fill="auto"/>
            <w:vAlign w:val="center"/>
          </w:tcPr>
          <w:p w14:paraId="6117F809" w14:textId="716D92AD" w:rsidR="00775E01" w:rsidRPr="00C03D7F" w:rsidRDefault="00FB707E" w:rsidP="007316D4">
            <w:pPr>
              <w:spacing w:after="120" w:line="23" w:lineRule="atLeast"/>
              <w:jc w:val="center"/>
            </w:pPr>
            <w:r w:rsidRPr="00C03D7F">
              <w:t>15</w:t>
            </w:r>
          </w:p>
        </w:tc>
      </w:tr>
      <w:tr w:rsidR="00775E01" w:rsidRPr="00C03D7F" w14:paraId="4CA93F47" w14:textId="77777777" w:rsidTr="00BF458E">
        <w:trPr>
          <w:trHeight w:val="413"/>
        </w:trPr>
        <w:tc>
          <w:tcPr>
            <w:tcW w:w="3371" w:type="dxa"/>
            <w:vMerge/>
            <w:shd w:val="clear" w:color="auto" w:fill="auto"/>
            <w:tcMar>
              <w:top w:w="0" w:type="dxa"/>
              <w:left w:w="108" w:type="dxa"/>
              <w:bottom w:w="0" w:type="dxa"/>
              <w:right w:w="108" w:type="dxa"/>
            </w:tcMar>
            <w:vAlign w:val="center"/>
          </w:tcPr>
          <w:p w14:paraId="0480D723" w14:textId="77777777" w:rsidR="00775E01" w:rsidRPr="00C03D7F" w:rsidRDefault="00775E01"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5DCA00E7" w14:textId="379B14B5" w:rsidR="00775E01" w:rsidRPr="00C03D7F" w:rsidRDefault="00FB707E" w:rsidP="007316D4">
            <w:pPr>
              <w:spacing w:after="120" w:line="23" w:lineRule="atLeast"/>
              <w:jc w:val="center"/>
            </w:pPr>
            <w:r w:rsidRPr="00C03D7F">
              <w:t xml:space="preserve">48 </w:t>
            </w:r>
          </w:p>
        </w:tc>
        <w:tc>
          <w:tcPr>
            <w:tcW w:w="2518" w:type="dxa"/>
            <w:shd w:val="clear" w:color="auto" w:fill="auto"/>
            <w:vAlign w:val="center"/>
          </w:tcPr>
          <w:p w14:paraId="299177AF" w14:textId="101FC540" w:rsidR="00775E01" w:rsidRPr="00C03D7F" w:rsidRDefault="00FB707E" w:rsidP="007316D4">
            <w:pPr>
              <w:spacing w:after="120" w:line="23" w:lineRule="atLeast"/>
              <w:jc w:val="center"/>
            </w:pPr>
            <w:r w:rsidRPr="00C03D7F">
              <w:t>20</w:t>
            </w:r>
          </w:p>
        </w:tc>
      </w:tr>
      <w:tr w:rsidR="00FB707E" w:rsidRPr="00C03D7F" w14:paraId="0C7008B4" w14:textId="77777777" w:rsidTr="00BF458E">
        <w:trPr>
          <w:trHeight w:val="509"/>
        </w:trPr>
        <w:tc>
          <w:tcPr>
            <w:tcW w:w="3371" w:type="dxa"/>
            <w:vMerge/>
            <w:shd w:val="clear" w:color="auto" w:fill="auto"/>
            <w:tcMar>
              <w:top w:w="0" w:type="dxa"/>
              <w:left w:w="108" w:type="dxa"/>
              <w:bottom w:w="0" w:type="dxa"/>
              <w:right w:w="108" w:type="dxa"/>
            </w:tcMar>
            <w:vAlign w:val="center"/>
          </w:tcPr>
          <w:p w14:paraId="13ED644E" w14:textId="77777777" w:rsidR="00FB707E" w:rsidRPr="00C03D7F" w:rsidRDefault="00FB707E" w:rsidP="007316D4">
            <w:pPr>
              <w:spacing w:after="120" w:line="23" w:lineRule="atLeast"/>
              <w:jc w:val="center"/>
            </w:pPr>
          </w:p>
        </w:tc>
        <w:tc>
          <w:tcPr>
            <w:tcW w:w="2693" w:type="dxa"/>
            <w:shd w:val="clear" w:color="auto" w:fill="auto"/>
            <w:tcMar>
              <w:top w:w="0" w:type="dxa"/>
              <w:left w:w="108" w:type="dxa"/>
              <w:bottom w:w="0" w:type="dxa"/>
              <w:right w:w="108" w:type="dxa"/>
            </w:tcMar>
            <w:vAlign w:val="center"/>
          </w:tcPr>
          <w:p w14:paraId="152DD230" w14:textId="496655F3" w:rsidR="00FB707E" w:rsidRPr="00C03D7F" w:rsidRDefault="00FB707E" w:rsidP="007316D4">
            <w:pPr>
              <w:spacing w:after="120" w:line="23" w:lineRule="atLeast"/>
              <w:jc w:val="center"/>
            </w:pPr>
            <w:r w:rsidRPr="00C03D7F">
              <w:t xml:space="preserve">powyżej 48 </w:t>
            </w:r>
          </w:p>
        </w:tc>
        <w:tc>
          <w:tcPr>
            <w:tcW w:w="2518" w:type="dxa"/>
            <w:shd w:val="clear" w:color="auto" w:fill="auto"/>
            <w:vAlign w:val="center"/>
          </w:tcPr>
          <w:p w14:paraId="19E54AB7" w14:textId="53EC0D65" w:rsidR="00FB707E" w:rsidRPr="00C03D7F" w:rsidRDefault="00FB707E" w:rsidP="007316D4">
            <w:pPr>
              <w:spacing w:after="120" w:line="23" w:lineRule="atLeast"/>
              <w:jc w:val="center"/>
            </w:pPr>
            <w:r w:rsidRPr="00C03D7F">
              <w:t>20</w:t>
            </w:r>
          </w:p>
        </w:tc>
      </w:tr>
    </w:tbl>
    <w:p w14:paraId="293191DB" w14:textId="53AF663C" w:rsidR="00BE72FE" w:rsidRDefault="00BE72FE" w:rsidP="007316D4">
      <w:pPr>
        <w:tabs>
          <w:tab w:val="left" w:pos="4095"/>
        </w:tabs>
        <w:autoSpaceDN w:val="0"/>
        <w:spacing w:after="120" w:line="23" w:lineRule="atLeast"/>
        <w:ind w:left="567"/>
        <w:textAlignment w:val="baseline"/>
        <w:rPr>
          <w:sz w:val="22"/>
          <w:szCs w:val="22"/>
        </w:rPr>
      </w:pPr>
    </w:p>
    <w:p w14:paraId="0E6088B7" w14:textId="725A9E32" w:rsidR="00540E37" w:rsidRPr="00BF458E" w:rsidRDefault="00540E37" w:rsidP="00540E37">
      <w:pPr>
        <w:pStyle w:val="Akapitzlist"/>
        <w:widowControl w:val="0"/>
        <w:numPr>
          <w:ilvl w:val="3"/>
          <w:numId w:val="40"/>
        </w:numPr>
        <w:suppressAutoHyphens/>
        <w:autoSpaceDN w:val="0"/>
        <w:spacing w:after="120" w:line="23" w:lineRule="atLeast"/>
        <w:ind w:left="1701" w:hanging="567"/>
        <w:textAlignment w:val="baseline"/>
        <w:rPr>
          <w:rFonts w:eastAsia="Courier New"/>
          <w:b/>
          <w:sz w:val="22"/>
          <w:szCs w:val="22"/>
        </w:rPr>
      </w:pPr>
      <w:bookmarkStart w:id="4" w:name="_Hlk41921316"/>
      <w:bookmarkStart w:id="5" w:name="_Hlk41048349"/>
      <w:r w:rsidRPr="00BF458E">
        <w:rPr>
          <w:rFonts w:eastAsia="Courier New"/>
          <w:b/>
          <w:sz w:val="22"/>
          <w:szCs w:val="22"/>
        </w:rPr>
        <w:t xml:space="preserve">Kryterium 3 – „Gwarancja </w:t>
      </w:r>
      <w:r w:rsidRPr="00BF458E">
        <w:rPr>
          <w:b/>
          <w:sz w:val="22"/>
          <w:szCs w:val="22"/>
        </w:rPr>
        <w:t>na lakier i perforacje blach nadwozia pożarniczego bez limitu kilometrów</w:t>
      </w:r>
      <w:r w:rsidRPr="00BF458E">
        <w:rPr>
          <w:rFonts w:eastAsia="Courier New"/>
          <w:b/>
          <w:sz w:val="22"/>
          <w:szCs w:val="22"/>
        </w:rPr>
        <w:t>” - wg następującego wzoru :</w:t>
      </w:r>
    </w:p>
    <w:p w14:paraId="28698D94" w14:textId="1CBFA1AA" w:rsidR="00540E37" w:rsidRPr="007316D4" w:rsidRDefault="00540E37" w:rsidP="00540E37">
      <w:pPr>
        <w:tabs>
          <w:tab w:val="left" w:pos="4095"/>
        </w:tabs>
        <w:autoSpaceDN w:val="0"/>
        <w:spacing w:after="120" w:line="23" w:lineRule="atLeast"/>
        <w:ind w:left="567"/>
        <w:textAlignment w:val="baseline"/>
        <w:rPr>
          <w:sz w:val="22"/>
          <w:szCs w:val="22"/>
        </w:rPr>
      </w:pPr>
      <w:r w:rsidRPr="007316D4">
        <w:rPr>
          <w:sz w:val="22"/>
          <w:szCs w:val="22"/>
        </w:rPr>
        <w:t xml:space="preserve">Wykonawca udzieli gwarancji </w:t>
      </w:r>
      <w:r w:rsidRPr="00540E37">
        <w:rPr>
          <w:sz w:val="22"/>
          <w:szCs w:val="22"/>
        </w:rPr>
        <w:t>na lakier i perforacje blach nadwozia pożarniczego bez limitu kilometrów</w:t>
      </w:r>
      <w:r>
        <w:rPr>
          <w:sz w:val="22"/>
          <w:szCs w:val="22"/>
        </w:rPr>
        <w:t xml:space="preserve"> </w:t>
      </w:r>
      <w:r w:rsidRPr="007316D4">
        <w:rPr>
          <w:sz w:val="22"/>
          <w:szCs w:val="22"/>
        </w:rPr>
        <w:t>na okres  zgodny z deklaracją w Formularzu Ofertowym, przy czym nie krócej niż na 24 miesięcy i nie dłużej niż na 48 miesięcy licząc od daty podpisania protokołu końcowego.</w:t>
      </w:r>
    </w:p>
    <w:p w14:paraId="746929F9" w14:textId="77777777" w:rsidR="00540E37" w:rsidRPr="007316D4" w:rsidRDefault="00540E37" w:rsidP="00540E37">
      <w:pPr>
        <w:autoSpaceDE w:val="0"/>
        <w:spacing w:after="120" w:line="23" w:lineRule="atLeast"/>
        <w:ind w:firstLine="567"/>
        <w:rPr>
          <w:color w:val="000000"/>
          <w:sz w:val="22"/>
          <w:szCs w:val="22"/>
        </w:rPr>
      </w:pPr>
      <w:r w:rsidRPr="007316D4">
        <w:rPr>
          <w:color w:val="000000"/>
          <w:sz w:val="22"/>
          <w:szCs w:val="22"/>
        </w:rPr>
        <w:t>Liczba punktów przydzielona w tym kryterium poszczególnym Wykonawcom:</w:t>
      </w:r>
    </w:p>
    <w:tbl>
      <w:tblPr>
        <w:tblW w:w="8901" w:type="dxa"/>
        <w:tblInd w:w="421" w:type="dxa"/>
        <w:tblCellMar>
          <w:left w:w="10" w:type="dxa"/>
          <w:right w:w="10" w:type="dxa"/>
        </w:tblCellMar>
        <w:tblLook w:val="0000" w:firstRow="0" w:lastRow="0" w:firstColumn="0" w:lastColumn="0" w:noHBand="0" w:noVBand="0"/>
      </w:tblPr>
      <w:tblGrid>
        <w:gridCol w:w="3827"/>
        <w:gridCol w:w="2664"/>
        <w:gridCol w:w="2410"/>
      </w:tblGrid>
      <w:tr w:rsidR="00FD4895" w:rsidRPr="00C03D7F" w14:paraId="6EDF1790" w14:textId="77777777" w:rsidTr="00BF458E">
        <w:trPr>
          <w:trHeight w:val="815"/>
        </w:trPr>
        <w:tc>
          <w:tcPr>
            <w:tcW w:w="3827"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EBFB64" w14:textId="77777777" w:rsidR="00FD4895" w:rsidRPr="00C03D7F" w:rsidRDefault="00FD4895" w:rsidP="00BF458E">
            <w:pPr>
              <w:numPr>
                <w:ilvl w:val="0"/>
                <w:numId w:val="103"/>
              </w:numPr>
              <w:tabs>
                <w:tab w:val="left" w:pos="82"/>
                <w:tab w:val="left" w:pos="340"/>
                <w:tab w:val="left" w:pos="503"/>
                <w:tab w:val="left" w:pos="5903"/>
              </w:tabs>
              <w:suppressAutoHyphens/>
              <w:autoSpaceDN w:val="0"/>
              <w:spacing w:line="240" w:lineRule="auto"/>
              <w:ind w:left="82"/>
            </w:pPr>
            <w:bookmarkStart w:id="6" w:name="_Hlk41922224"/>
            <w:bookmarkEnd w:id="4"/>
            <w:r w:rsidRPr="00C03D7F">
              <w:rPr>
                <w:color w:val="000000"/>
              </w:rPr>
              <w:t xml:space="preserve">Gwarancja </w:t>
            </w:r>
            <w:r w:rsidRPr="00C03D7F">
              <w:rPr>
                <w:rFonts w:eastAsia="Tahoma"/>
              </w:rPr>
              <w:t>na lakier i perforację blach nadwozia pożarniczego</w:t>
            </w:r>
          </w:p>
        </w:tc>
        <w:tc>
          <w:tcPr>
            <w:tcW w:w="2664"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182562" w14:textId="0B6D7009" w:rsidR="00FD4895" w:rsidRPr="00C03D7F" w:rsidRDefault="00FD4895" w:rsidP="00BF458E">
            <w:pPr>
              <w:spacing w:line="240" w:lineRule="auto"/>
              <w:jc w:val="center"/>
            </w:pPr>
            <w:r w:rsidRPr="00C03D7F">
              <w:t xml:space="preserve">Okres gwarancji  </w:t>
            </w:r>
            <w:r w:rsidRPr="00C03D7F">
              <w:br/>
              <w:t>w miesiącach</w:t>
            </w:r>
          </w:p>
        </w:tc>
        <w:tc>
          <w:tcPr>
            <w:tcW w:w="241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5F1CC2" w14:textId="6B082718" w:rsidR="00FD4895" w:rsidRPr="00C03D7F" w:rsidRDefault="00FD4895" w:rsidP="00BF458E">
            <w:pPr>
              <w:spacing w:line="240" w:lineRule="auto"/>
              <w:jc w:val="center"/>
            </w:pPr>
            <w:r w:rsidRPr="00C03D7F">
              <w:t xml:space="preserve">Liczba punktów </w:t>
            </w:r>
            <w:r w:rsidRPr="00C03D7F">
              <w:br/>
              <w:t>w ramach kryterium</w:t>
            </w:r>
          </w:p>
        </w:tc>
      </w:tr>
      <w:tr w:rsidR="00FD4895" w:rsidRPr="00C03D7F" w14:paraId="29B6C6B5"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6F2572"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7D2C" w14:textId="0A23DA2F" w:rsidR="00FD4895" w:rsidRPr="00C03D7F" w:rsidRDefault="00FD4895" w:rsidP="00A90674">
            <w:pPr>
              <w:jc w:val="center"/>
            </w:pPr>
            <w:r w:rsidRPr="00C03D7F">
              <w:t>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AFD5D" w14:textId="1C75E098" w:rsidR="00FD4895" w:rsidRPr="00C03D7F" w:rsidRDefault="00FD4895" w:rsidP="00A90674">
            <w:pPr>
              <w:jc w:val="center"/>
            </w:pPr>
            <w:r w:rsidRPr="00C03D7F">
              <w:t>0</w:t>
            </w:r>
          </w:p>
        </w:tc>
      </w:tr>
      <w:tr w:rsidR="00FD4895" w:rsidRPr="00C03D7F" w14:paraId="55733AF2"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B138BB"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A1E00" w14:textId="3AA369DF" w:rsidR="00FD4895" w:rsidRPr="00C03D7F" w:rsidRDefault="00FD4895" w:rsidP="00A90674">
            <w:pPr>
              <w:jc w:val="center"/>
            </w:pPr>
            <w:r w:rsidRPr="00C03D7F">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DA518" w14:textId="2A215B2B" w:rsidR="00FD4895" w:rsidRPr="00C03D7F" w:rsidRDefault="00FD4895" w:rsidP="00A90674">
            <w:pPr>
              <w:jc w:val="center"/>
            </w:pPr>
            <w:r w:rsidRPr="00C03D7F">
              <w:t>2</w:t>
            </w:r>
          </w:p>
        </w:tc>
      </w:tr>
      <w:tr w:rsidR="00FD4895" w:rsidRPr="00C03D7F" w14:paraId="061CCBD2"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945E24"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7720" w14:textId="2376876C" w:rsidR="00FD4895" w:rsidRPr="00C03D7F" w:rsidRDefault="00FD4895" w:rsidP="00A90674">
            <w:pPr>
              <w:jc w:val="center"/>
            </w:pPr>
            <w:r w:rsidRPr="00C03D7F">
              <w:t>36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2DD9D" w14:textId="15360CA9" w:rsidR="00FD4895" w:rsidRPr="00C03D7F" w:rsidRDefault="00FD4895" w:rsidP="00A90674">
            <w:pPr>
              <w:jc w:val="center"/>
            </w:pPr>
            <w:r w:rsidRPr="00C03D7F">
              <w:t>3</w:t>
            </w:r>
          </w:p>
        </w:tc>
      </w:tr>
      <w:tr w:rsidR="00FD4895" w:rsidRPr="00C03D7F" w14:paraId="7D5D7D19"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4D8B59"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7D22A" w14:textId="1E0E639E" w:rsidR="00FD4895" w:rsidRPr="00C03D7F" w:rsidRDefault="00FD4895" w:rsidP="00A90674">
            <w:pPr>
              <w:jc w:val="center"/>
            </w:pPr>
            <w:r w:rsidRPr="00C03D7F">
              <w:t>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66069" w14:textId="291073E6" w:rsidR="00FD4895" w:rsidRPr="00C03D7F" w:rsidRDefault="00FD4895" w:rsidP="00A90674">
            <w:pPr>
              <w:jc w:val="center"/>
            </w:pPr>
            <w:r w:rsidRPr="00C03D7F">
              <w:t>4</w:t>
            </w:r>
          </w:p>
        </w:tc>
      </w:tr>
      <w:tr w:rsidR="00FD4895" w:rsidRPr="00C03D7F" w14:paraId="42ECFB64" w14:textId="77777777" w:rsidTr="00FD4895">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04B072"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1F848" w14:textId="5C1A96E1" w:rsidR="00FD4895" w:rsidRPr="00C03D7F" w:rsidRDefault="00FD4895" w:rsidP="00A90674">
            <w:pPr>
              <w:jc w:val="center"/>
            </w:pPr>
            <w:r w:rsidRPr="00C03D7F">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EA716" w14:textId="031B14D4" w:rsidR="00FD4895" w:rsidRPr="00C03D7F" w:rsidRDefault="00FD4895" w:rsidP="00A90674">
            <w:pPr>
              <w:jc w:val="center"/>
            </w:pPr>
            <w:r w:rsidRPr="00C03D7F">
              <w:t>5</w:t>
            </w:r>
          </w:p>
        </w:tc>
      </w:tr>
      <w:tr w:rsidR="00FD4895" w:rsidRPr="00C03D7F" w14:paraId="1124314F" w14:textId="77777777" w:rsidTr="00A90674">
        <w:tc>
          <w:tcPr>
            <w:tcW w:w="38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4C61"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4D784" w14:textId="17708872" w:rsidR="00FD4895" w:rsidRPr="00C03D7F" w:rsidRDefault="00FD4895" w:rsidP="00A90674">
            <w:pPr>
              <w:jc w:val="center"/>
            </w:pPr>
            <w:r>
              <w:t>powyżej 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CB839" w14:textId="54548C96" w:rsidR="00FD4895" w:rsidRPr="00C03D7F" w:rsidRDefault="00FD4895" w:rsidP="00A90674">
            <w:pPr>
              <w:jc w:val="center"/>
            </w:pPr>
            <w:r>
              <w:t>5</w:t>
            </w:r>
          </w:p>
        </w:tc>
      </w:tr>
      <w:bookmarkEnd w:id="6"/>
    </w:tbl>
    <w:p w14:paraId="496F77B8" w14:textId="5579E4A4" w:rsidR="00540E37" w:rsidRDefault="00540E37" w:rsidP="00540E37">
      <w:pPr>
        <w:pStyle w:val="Akapitzlist"/>
        <w:widowControl w:val="0"/>
        <w:suppressAutoHyphens/>
        <w:autoSpaceDN w:val="0"/>
        <w:spacing w:after="120" w:line="23" w:lineRule="atLeast"/>
        <w:ind w:left="1701"/>
        <w:textAlignment w:val="baseline"/>
        <w:rPr>
          <w:sz w:val="22"/>
          <w:szCs w:val="22"/>
        </w:rPr>
      </w:pPr>
    </w:p>
    <w:p w14:paraId="7F99B773" w14:textId="205FB492" w:rsidR="00BF458E" w:rsidRPr="00C03D7F" w:rsidRDefault="00BF458E" w:rsidP="00BF458E">
      <w:pPr>
        <w:pStyle w:val="Akapitzlist"/>
        <w:widowControl w:val="0"/>
        <w:numPr>
          <w:ilvl w:val="3"/>
          <w:numId w:val="40"/>
        </w:numPr>
        <w:suppressAutoHyphens/>
        <w:autoSpaceDN w:val="0"/>
        <w:spacing w:after="120" w:line="23" w:lineRule="atLeast"/>
        <w:ind w:left="1701" w:hanging="567"/>
        <w:textAlignment w:val="baseline"/>
        <w:rPr>
          <w:rFonts w:eastAsia="Courier New"/>
          <w:b/>
          <w:sz w:val="22"/>
          <w:szCs w:val="22"/>
        </w:rPr>
      </w:pPr>
      <w:r w:rsidRPr="00C03D7F">
        <w:rPr>
          <w:rFonts w:eastAsia="Courier New"/>
          <w:b/>
          <w:sz w:val="22"/>
          <w:szCs w:val="22"/>
        </w:rPr>
        <w:t>Kryterium 4 – „</w:t>
      </w:r>
      <w:r w:rsidRPr="00C03D7F">
        <w:rPr>
          <w:b/>
          <w:sz w:val="22"/>
          <w:szCs w:val="22"/>
        </w:rPr>
        <w:t>Gwarancja na podwozie bez limitu kilometrów</w:t>
      </w:r>
      <w:r w:rsidRPr="00C03D7F">
        <w:rPr>
          <w:rFonts w:eastAsia="Courier New"/>
          <w:b/>
          <w:sz w:val="22"/>
          <w:szCs w:val="22"/>
        </w:rPr>
        <w:t>” - wg następującego wzoru :</w:t>
      </w:r>
    </w:p>
    <w:p w14:paraId="471FA825" w14:textId="69B9836E" w:rsidR="00BF458E" w:rsidRPr="007316D4" w:rsidRDefault="00BF458E" w:rsidP="00BF458E">
      <w:pPr>
        <w:tabs>
          <w:tab w:val="left" w:pos="4095"/>
        </w:tabs>
        <w:autoSpaceDN w:val="0"/>
        <w:spacing w:after="120" w:line="23" w:lineRule="atLeast"/>
        <w:ind w:left="567"/>
        <w:textAlignment w:val="baseline"/>
        <w:rPr>
          <w:sz w:val="22"/>
          <w:szCs w:val="22"/>
        </w:rPr>
      </w:pPr>
      <w:r w:rsidRPr="007316D4">
        <w:rPr>
          <w:sz w:val="22"/>
          <w:szCs w:val="22"/>
        </w:rPr>
        <w:lastRenderedPageBreak/>
        <w:t xml:space="preserve">Wykonawca udzieli gwarancji </w:t>
      </w:r>
      <w:r w:rsidRPr="00540E37">
        <w:rPr>
          <w:sz w:val="22"/>
          <w:szCs w:val="22"/>
        </w:rPr>
        <w:t>na podwozie bez limitu kilometrów</w:t>
      </w:r>
      <w:r>
        <w:rPr>
          <w:sz w:val="22"/>
          <w:szCs w:val="22"/>
        </w:rPr>
        <w:t xml:space="preserve"> </w:t>
      </w:r>
      <w:r w:rsidRPr="007316D4">
        <w:rPr>
          <w:sz w:val="22"/>
          <w:szCs w:val="22"/>
        </w:rPr>
        <w:t>na okres  zgodny z deklaracją w Formularzu Ofertowym, przy czym nie krócej niż na 24 miesięcy i nie dłużej niż na 48 miesięcy licząc od daty podpisania protokołu końcowego.</w:t>
      </w:r>
    </w:p>
    <w:p w14:paraId="2482668A" w14:textId="77777777" w:rsidR="00BF458E" w:rsidRPr="007316D4" w:rsidRDefault="00BF458E" w:rsidP="00BF458E">
      <w:pPr>
        <w:autoSpaceDE w:val="0"/>
        <w:spacing w:after="120" w:line="23" w:lineRule="atLeast"/>
        <w:ind w:firstLine="567"/>
        <w:rPr>
          <w:color w:val="000000"/>
          <w:sz w:val="22"/>
          <w:szCs w:val="22"/>
        </w:rPr>
      </w:pPr>
      <w:r w:rsidRPr="007316D4">
        <w:rPr>
          <w:color w:val="000000"/>
          <w:sz w:val="22"/>
          <w:szCs w:val="22"/>
        </w:rPr>
        <w:t>Liczba punktów przydzielona w tym kryterium poszczególnym Wykonawcom:</w:t>
      </w:r>
    </w:p>
    <w:tbl>
      <w:tblPr>
        <w:tblW w:w="8901" w:type="dxa"/>
        <w:tblInd w:w="421" w:type="dxa"/>
        <w:tblCellMar>
          <w:left w:w="10" w:type="dxa"/>
          <w:right w:w="10" w:type="dxa"/>
        </w:tblCellMar>
        <w:tblLook w:val="0000" w:firstRow="0" w:lastRow="0" w:firstColumn="0" w:lastColumn="0" w:noHBand="0" w:noVBand="0"/>
      </w:tblPr>
      <w:tblGrid>
        <w:gridCol w:w="3827"/>
        <w:gridCol w:w="2664"/>
        <w:gridCol w:w="2410"/>
      </w:tblGrid>
      <w:tr w:rsidR="00FD4895" w:rsidRPr="00C03D7F" w14:paraId="1666E4EF" w14:textId="77777777" w:rsidTr="00A90674">
        <w:trPr>
          <w:trHeight w:val="815"/>
        </w:trPr>
        <w:tc>
          <w:tcPr>
            <w:tcW w:w="3827"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AA7FAF5" w14:textId="4FC5E916" w:rsidR="00FD4895" w:rsidRPr="00C03D7F" w:rsidRDefault="00FD4895" w:rsidP="00C03D7F">
            <w:pPr>
              <w:numPr>
                <w:ilvl w:val="0"/>
                <w:numId w:val="103"/>
              </w:numPr>
              <w:tabs>
                <w:tab w:val="left" w:pos="82"/>
                <w:tab w:val="left" w:pos="340"/>
                <w:tab w:val="left" w:pos="503"/>
                <w:tab w:val="left" w:pos="5903"/>
              </w:tabs>
              <w:suppressAutoHyphens/>
              <w:autoSpaceDN w:val="0"/>
              <w:spacing w:line="240" w:lineRule="auto"/>
              <w:ind w:left="82"/>
              <w:jc w:val="left"/>
            </w:pPr>
            <w:r w:rsidRPr="00C03D7F">
              <w:t>Gwarancja na podwozie bez limitu kilometrów</w:t>
            </w:r>
          </w:p>
          <w:p w14:paraId="099A4DCF" w14:textId="36494D5B" w:rsidR="00FD4895" w:rsidRPr="00C03D7F" w:rsidRDefault="00FD4895" w:rsidP="00A90674">
            <w:pPr>
              <w:numPr>
                <w:ilvl w:val="0"/>
                <w:numId w:val="103"/>
              </w:numPr>
              <w:tabs>
                <w:tab w:val="left" w:pos="82"/>
                <w:tab w:val="left" w:pos="340"/>
                <w:tab w:val="left" w:pos="503"/>
                <w:tab w:val="left" w:pos="5903"/>
              </w:tabs>
              <w:suppressAutoHyphens/>
              <w:autoSpaceDN w:val="0"/>
              <w:spacing w:line="240" w:lineRule="auto"/>
              <w:ind w:left="82"/>
            </w:pPr>
          </w:p>
        </w:tc>
        <w:tc>
          <w:tcPr>
            <w:tcW w:w="2664"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FA7BB1D" w14:textId="1E6B16ED" w:rsidR="00FD4895" w:rsidRPr="00C03D7F" w:rsidRDefault="00FD4895" w:rsidP="00A90674">
            <w:pPr>
              <w:spacing w:line="240" w:lineRule="auto"/>
              <w:jc w:val="center"/>
            </w:pPr>
            <w:r w:rsidRPr="00C03D7F">
              <w:t xml:space="preserve">Okres gwarancji  </w:t>
            </w:r>
            <w:r w:rsidRPr="00C03D7F">
              <w:br/>
              <w:t>w miesiącach</w:t>
            </w:r>
          </w:p>
        </w:tc>
        <w:tc>
          <w:tcPr>
            <w:tcW w:w="241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C23B39" w14:textId="77777777" w:rsidR="00FD4895" w:rsidRPr="00C03D7F" w:rsidRDefault="00FD4895" w:rsidP="00A90674">
            <w:pPr>
              <w:spacing w:line="240" w:lineRule="auto"/>
              <w:jc w:val="center"/>
            </w:pPr>
            <w:r w:rsidRPr="00C03D7F">
              <w:t xml:space="preserve">Liczba punktów </w:t>
            </w:r>
            <w:r w:rsidRPr="00C03D7F">
              <w:br/>
              <w:t>w ramach kryterium</w:t>
            </w:r>
          </w:p>
        </w:tc>
      </w:tr>
      <w:tr w:rsidR="00FD4895" w:rsidRPr="00C03D7F" w14:paraId="22A7859B"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695588"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2F86E" w14:textId="77777777" w:rsidR="00FD4895" w:rsidRPr="00C03D7F" w:rsidRDefault="00FD4895" w:rsidP="00A90674">
            <w:pPr>
              <w:jc w:val="center"/>
            </w:pPr>
            <w:r w:rsidRPr="00C03D7F">
              <w:t>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16C61" w14:textId="77777777" w:rsidR="00FD4895" w:rsidRPr="00C03D7F" w:rsidRDefault="00FD4895" w:rsidP="00A90674">
            <w:pPr>
              <w:jc w:val="center"/>
            </w:pPr>
            <w:r w:rsidRPr="00C03D7F">
              <w:t>0</w:t>
            </w:r>
          </w:p>
        </w:tc>
      </w:tr>
      <w:tr w:rsidR="00FD4895" w:rsidRPr="00C03D7F" w14:paraId="5B103091"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BD3FE9"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994C0" w14:textId="77777777" w:rsidR="00FD4895" w:rsidRPr="00C03D7F" w:rsidRDefault="00FD4895" w:rsidP="00A90674">
            <w:pPr>
              <w:jc w:val="center"/>
            </w:pPr>
            <w:r w:rsidRPr="00C03D7F">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C720D" w14:textId="77777777" w:rsidR="00FD4895" w:rsidRPr="00C03D7F" w:rsidRDefault="00FD4895" w:rsidP="00A90674">
            <w:pPr>
              <w:jc w:val="center"/>
            </w:pPr>
            <w:r w:rsidRPr="00C03D7F">
              <w:t>2</w:t>
            </w:r>
          </w:p>
        </w:tc>
      </w:tr>
      <w:tr w:rsidR="00FD4895" w:rsidRPr="00C03D7F" w14:paraId="06417CBF"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240E55"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69CAF" w14:textId="77777777" w:rsidR="00FD4895" w:rsidRPr="00C03D7F" w:rsidRDefault="00FD4895" w:rsidP="00A90674">
            <w:pPr>
              <w:jc w:val="center"/>
            </w:pPr>
            <w:r w:rsidRPr="00C03D7F">
              <w:t>36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5BC30" w14:textId="77777777" w:rsidR="00FD4895" w:rsidRPr="00C03D7F" w:rsidRDefault="00FD4895" w:rsidP="00A90674">
            <w:pPr>
              <w:jc w:val="center"/>
            </w:pPr>
            <w:r w:rsidRPr="00C03D7F">
              <w:t>3</w:t>
            </w:r>
          </w:p>
        </w:tc>
      </w:tr>
      <w:tr w:rsidR="00FD4895" w:rsidRPr="00C03D7F" w14:paraId="2F9B155D" w14:textId="77777777" w:rsidTr="00A90674">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5B4FE1"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42FD2" w14:textId="77777777" w:rsidR="00FD4895" w:rsidRPr="00C03D7F" w:rsidRDefault="00FD4895" w:rsidP="00A90674">
            <w:pPr>
              <w:jc w:val="center"/>
            </w:pPr>
            <w:r w:rsidRPr="00C03D7F">
              <w:t>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B7743" w14:textId="77777777" w:rsidR="00FD4895" w:rsidRPr="00C03D7F" w:rsidRDefault="00FD4895" w:rsidP="00A90674">
            <w:pPr>
              <w:jc w:val="center"/>
            </w:pPr>
            <w:r w:rsidRPr="00C03D7F">
              <w:t>4</w:t>
            </w:r>
          </w:p>
        </w:tc>
      </w:tr>
      <w:tr w:rsidR="00FD4895" w:rsidRPr="00C03D7F" w14:paraId="4FFBCFBB" w14:textId="77777777" w:rsidTr="00FD4895">
        <w:tc>
          <w:tcPr>
            <w:tcW w:w="38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8F6A52"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CE50" w14:textId="77777777" w:rsidR="00FD4895" w:rsidRPr="00C03D7F" w:rsidRDefault="00FD4895" w:rsidP="00A90674">
            <w:pPr>
              <w:jc w:val="center"/>
            </w:pPr>
            <w:r w:rsidRPr="00C03D7F">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DBD17" w14:textId="77777777" w:rsidR="00FD4895" w:rsidRPr="00C03D7F" w:rsidRDefault="00FD4895" w:rsidP="00A90674">
            <w:pPr>
              <w:jc w:val="center"/>
            </w:pPr>
            <w:r w:rsidRPr="00C03D7F">
              <w:t>5</w:t>
            </w:r>
          </w:p>
        </w:tc>
      </w:tr>
      <w:tr w:rsidR="00FD4895" w:rsidRPr="00C03D7F" w14:paraId="791589B1" w14:textId="77777777" w:rsidTr="00A90674">
        <w:tc>
          <w:tcPr>
            <w:tcW w:w="38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58049" w14:textId="77777777" w:rsidR="00FD4895" w:rsidRPr="00C03D7F" w:rsidRDefault="00FD4895" w:rsidP="00A90674"/>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73DA0" w14:textId="275C8F7E" w:rsidR="00FD4895" w:rsidRPr="00C03D7F" w:rsidRDefault="00FD4895" w:rsidP="00A90674">
            <w:pPr>
              <w:jc w:val="center"/>
            </w:pPr>
            <w:r>
              <w:t>powyżej 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D315" w14:textId="50A2945B" w:rsidR="00FD4895" w:rsidRPr="00C03D7F" w:rsidRDefault="00FD4895" w:rsidP="00A90674">
            <w:pPr>
              <w:jc w:val="center"/>
            </w:pPr>
            <w:r>
              <w:t>5</w:t>
            </w:r>
          </w:p>
        </w:tc>
      </w:tr>
    </w:tbl>
    <w:p w14:paraId="34F2A693" w14:textId="5BED1910" w:rsidR="00BF458E" w:rsidRPr="00B90081" w:rsidRDefault="00BF458E" w:rsidP="00B90081">
      <w:pPr>
        <w:widowControl w:val="0"/>
        <w:suppressAutoHyphens/>
        <w:autoSpaceDN w:val="0"/>
        <w:spacing w:after="120" w:line="23" w:lineRule="atLeast"/>
        <w:textAlignment w:val="baseline"/>
        <w:rPr>
          <w:rFonts w:eastAsia="Courier New"/>
          <w:b/>
          <w:sz w:val="22"/>
          <w:szCs w:val="22"/>
        </w:rPr>
      </w:pPr>
    </w:p>
    <w:p w14:paraId="6DB53C5F" w14:textId="614418FA" w:rsidR="00775E01" w:rsidRPr="007316D4" w:rsidRDefault="00775E01" w:rsidP="00B13541">
      <w:pPr>
        <w:pStyle w:val="Akapitzlist"/>
        <w:widowControl w:val="0"/>
        <w:numPr>
          <w:ilvl w:val="3"/>
          <w:numId w:val="40"/>
        </w:numPr>
        <w:suppressAutoHyphens/>
        <w:autoSpaceDN w:val="0"/>
        <w:spacing w:after="120" w:line="23" w:lineRule="atLeast"/>
        <w:ind w:left="1701" w:hanging="567"/>
        <w:textAlignment w:val="baseline"/>
        <w:rPr>
          <w:rFonts w:eastAsia="Courier New"/>
          <w:b/>
          <w:sz w:val="22"/>
          <w:szCs w:val="22"/>
        </w:rPr>
      </w:pPr>
      <w:r w:rsidRPr="007316D4">
        <w:rPr>
          <w:rFonts w:eastAsia="Courier New"/>
          <w:b/>
          <w:sz w:val="22"/>
          <w:szCs w:val="22"/>
        </w:rPr>
        <w:t xml:space="preserve">Kryterium </w:t>
      </w:r>
      <w:r w:rsidR="00C03D7F">
        <w:rPr>
          <w:rFonts w:eastAsia="Courier New"/>
          <w:b/>
          <w:sz w:val="22"/>
          <w:szCs w:val="22"/>
        </w:rPr>
        <w:t>5</w:t>
      </w:r>
      <w:r w:rsidRPr="007316D4">
        <w:rPr>
          <w:rFonts w:eastAsia="Courier New"/>
          <w:b/>
          <w:sz w:val="22"/>
          <w:szCs w:val="22"/>
        </w:rPr>
        <w:t xml:space="preserve"> – „Zabudowa” - wg następującego wzoru :</w:t>
      </w:r>
    </w:p>
    <w:bookmarkEnd w:id="5"/>
    <w:tbl>
      <w:tblPr>
        <w:tblStyle w:val="Tabela-Siatka"/>
        <w:tblW w:w="9067" w:type="dxa"/>
        <w:tblInd w:w="392" w:type="dxa"/>
        <w:tblLook w:val="04A0" w:firstRow="1" w:lastRow="0" w:firstColumn="1" w:lastColumn="0" w:noHBand="0" w:noVBand="1"/>
      </w:tblPr>
      <w:tblGrid>
        <w:gridCol w:w="2410"/>
        <w:gridCol w:w="3543"/>
        <w:gridCol w:w="3114"/>
      </w:tblGrid>
      <w:tr w:rsidR="00775E01" w:rsidRPr="00C03D7F" w14:paraId="1F0BB050" w14:textId="77777777" w:rsidTr="00B90081">
        <w:tc>
          <w:tcPr>
            <w:tcW w:w="2410" w:type="dxa"/>
            <w:vMerge w:val="restart"/>
            <w:shd w:val="clear" w:color="auto" w:fill="F2F2F2" w:themeFill="background1" w:themeFillShade="F2"/>
          </w:tcPr>
          <w:p w14:paraId="5CDA0318" w14:textId="77777777" w:rsidR="00775E01" w:rsidRPr="00C03D7F" w:rsidRDefault="00775E01" w:rsidP="007316D4">
            <w:pPr>
              <w:tabs>
                <w:tab w:val="left" w:pos="4095"/>
              </w:tabs>
              <w:autoSpaceDN w:val="0"/>
              <w:spacing w:after="120" w:line="23" w:lineRule="atLeast"/>
              <w:textAlignment w:val="baseline"/>
            </w:pPr>
          </w:p>
          <w:p w14:paraId="32B58FDA" w14:textId="77777777" w:rsidR="00775E01" w:rsidRPr="00C03D7F" w:rsidRDefault="00775E01" w:rsidP="007316D4">
            <w:pPr>
              <w:tabs>
                <w:tab w:val="left" w:pos="4095"/>
              </w:tabs>
              <w:autoSpaceDN w:val="0"/>
              <w:spacing w:after="120" w:line="23" w:lineRule="atLeast"/>
              <w:textAlignment w:val="baseline"/>
            </w:pPr>
            <w:r w:rsidRPr="00C03D7F">
              <w:t>Zabudowa</w:t>
            </w:r>
          </w:p>
        </w:tc>
        <w:tc>
          <w:tcPr>
            <w:tcW w:w="3543" w:type="dxa"/>
            <w:shd w:val="clear" w:color="auto" w:fill="F2F2F2" w:themeFill="background1" w:themeFillShade="F2"/>
          </w:tcPr>
          <w:p w14:paraId="7A5C79C1" w14:textId="77777777" w:rsidR="00775E01" w:rsidRPr="00C03D7F" w:rsidRDefault="00B475C8" w:rsidP="007316D4">
            <w:pPr>
              <w:tabs>
                <w:tab w:val="left" w:pos="4095"/>
              </w:tabs>
              <w:autoSpaceDN w:val="0"/>
              <w:spacing w:after="120" w:line="23" w:lineRule="atLeast"/>
              <w:jc w:val="center"/>
              <w:textAlignment w:val="baseline"/>
            </w:pPr>
            <w:r w:rsidRPr="00C03D7F">
              <w:t>Rodzaj użytego materiału na zabudowę</w:t>
            </w:r>
          </w:p>
        </w:tc>
        <w:tc>
          <w:tcPr>
            <w:tcW w:w="3114" w:type="dxa"/>
            <w:shd w:val="clear" w:color="auto" w:fill="F2F2F2" w:themeFill="background1" w:themeFillShade="F2"/>
          </w:tcPr>
          <w:p w14:paraId="48B7DFF7" w14:textId="77777777" w:rsidR="00B475C8" w:rsidRPr="00C03D7F" w:rsidRDefault="00B475C8" w:rsidP="007316D4">
            <w:pPr>
              <w:spacing w:after="120" w:line="23" w:lineRule="atLeast"/>
              <w:ind w:left="135"/>
              <w:jc w:val="center"/>
            </w:pPr>
            <w:r w:rsidRPr="00C03D7F">
              <w:t>Liczba punktów w ramach kryterium</w:t>
            </w:r>
          </w:p>
          <w:p w14:paraId="5117F480" w14:textId="77777777" w:rsidR="00775E01" w:rsidRPr="00C03D7F" w:rsidRDefault="00775E01" w:rsidP="007316D4">
            <w:pPr>
              <w:tabs>
                <w:tab w:val="left" w:pos="4095"/>
              </w:tabs>
              <w:autoSpaceDN w:val="0"/>
              <w:spacing w:after="120" w:line="23" w:lineRule="atLeast"/>
              <w:jc w:val="center"/>
              <w:textAlignment w:val="baseline"/>
            </w:pPr>
          </w:p>
        </w:tc>
      </w:tr>
      <w:tr w:rsidR="00775E01" w:rsidRPr="00C03D7F" w14:paraId="68DF995B" w14:textId="77777777" w:rsidTr="00B90081">
        <w:tc>
          <w:tcPr>
            <w:tcW w:w="2410" w:type="dxa"/>
            <w:vMerge/>
          </w:tcPr>
          <w:p w14:paraId="1E77B06D" w14:textId="77777777" w:rsidR="00775E01" w:rsidRPr="00C03D7F" w:rsidRDefault="00775E01" w:rsidP="007316D4">
            <w:pPr>
              <w:tabs>
                <w:tab w:val="left" w:pos="4095"/>
              </w:tabs>
              <w:autoSpaceDN w:val="0"/>
              <w:spacing w:after="120" w:line="23" w:lineRule="atLeast"/>
              <w:textAlignment w:val="baseline"/>
            </w:pPr>
          </w:p>
        </w:tc>
        <w:tc>
          <w:tcPr>
            <w:tcW w:w="3543" w:type="dxa"/>
          </w:tcPr>
          <w:p w14:paraId="70B80463" w14:textId="396BCA4D" w:rsidR="00775E01" w:rsidRPr="00C03D7F" w:rsidRDefault="00B475C8" w:rsidP="007316D4">
            <w:pPr>
              <w:tabs>
                <w:tab w:val="left" w:pos="4095"/>
              </w:tabs>
              <w:autoSpaceDN w:val="0"/>
              <w:spacing w:after="120" w:line="23" w:lineRule="atLeast"/>
              <w:jc w:val="center"/>
              <w:textAlignment w:val="baseline"/>
            </w:pPr>
            <w:r w:rsidRPr="00C03D7F">
              <w:t>Kompozyt</w:t>
            </w:r>
          </w:p>
        </w:tc>
        <w:tc>
          <w:tcPr>
            <w:tcW w:w="3114" w:type="dxa"/>
          </w:tcPr>
          <w:p w14:paraId="5E8D2C0B" w14:textId="52D4FDB7" w:rsidR="00775E01" w:rsidRPr="00C03D7F" w:rsidRDefault="00CC43CB" w:rsidP="007316D4">
            <w:pPr>
              <w:tabs>
                <w:tab w:val="left" w:pos="4095"/>
              </w:tabs>
              <w:autoSpaceDN w:val="0"/>
              <w:spacing w:after="120" w:line="23" w:lineRule="atLeast"/>
              <w:jc w:val="center"/>
              <w:textAlignment w:val="baseline"/>
            </w:pPr>
            <w:r w:rsidRPr="00C03D7F">
              <w:t>0</w:t>
            </w:r>
          </w:p>
        </w:tc>
      </w:tr>
      <w:tr w:rsidR="00775E01" w:rsidRPr="00C03D7F" w14:paraId="52E6F9F1" w14:textId="77777777" w:rsidTr="00B90081">
        <w:tc>
          <w:tcPr>
            <w:tcW w:w="2410" w:type="dxa"/>
            <w:vMerge/>
          </w:tcPr>
          <w:p w14:paraId="650B1F75" w14:textId="77777777" w:rsidR="00775E01" w:rsidRPr="00C03D7F" w:rsidRDefault="00775E01" w:rsidP="007316D4">
            <w:pPr>
              <w:tabs>
                <w:tab w:val="left" w:pos="4095"/>
              </w:tabs>
              <w:autoSpaceDN w:val="0"/>
              <w:spacing w:after="120" w:line="23" w:lineRule="atLeast"/>
              <w:textAlignment w:val="baseline"/>
            </w:pPr>
          </w:p>
        </w:tc>
        <w:tc>
          <w:tcPr>
            <w:tcW w:w="3543" w:type="dxa"/>
          </w:tcPr>
          <w:p w14:paraId="76C2BED1" w14:textId="5AD740B2" w:rsidR="00775E01" w:rsidRPr="00C03D7F" w:rsidRDefault="00CC43CB" w:rsidP="007316D4">
            <w:pPr>
              <w:tabs>
                <w:tab w:val="left" w:pos="4095"/>
              </w:tabs>
              <w:autoSpaceDN w:val="0"/>
              <w:spacing w:after="120" w:line="23" w:lineRule="atLeast"/>
              <w:jc w:val="center"/>
              <w:textAlignment w:val="baseline"/>
            </w:pPr>
            <w:r w:rsidRPr="00C03D7F">
              <w:t>Kompozytowo-aluminiowa</w:t>
            </w:r>
          </w:p>
        </w:tc>
        <w:tc>
          <w:tcPr>
            <w:tcW w:w="3114" w:type="dxa"/>
          </w:tcPr>
          <w:p w14:paraId="281F46AC" w14:textId="7CBCAFC2" w:rsidR="00775E01" w:rsidRPr="00C03D7F" w:rsidRDefault="0029313D" w:rsidP="007316D4">
            <w:pPr>
              <w:tabs>
                <w:tab w:val="left" w:pos="4095"/>
              </w:tabs>
              <w:autoSpaceDN w:val="0"/>
              <w:spacing w:after="120" w:line="23" w:lineRule="atLeast"/>
              <w:jc w:val="center"/>
              <w:textAlignment w:val="baseline"/>
            </w:pPr>
            <w:r w:rsidRPr="00C03D7F">
              <w:t>5</w:t>
            </w:r>
          </w:p>
        </w:tc>
      </w:tr>
    </w:tbl>
    <w:p w14:paraId="020F7B01" w14:textId="008167AC" w:rsidR="00775E01" w:rsidRDefault="00775E01" w:rsidP="007316D4">
      <w:pPr>
        <w:tabs>
          <w:tab w:val="left" w:pos="4095"/>
        </w:tabs>
        <w:autoSpaceDN w:val="0"/>
        <w:spacing w:after="120" w:line="23" w:lineRule="atLeast"/>
        <w:ind w:left="567"/>
        <w:textAlignment w:val="baseline"/>
        <w:rPr>
          <w:sz w:val="22"/>
          <w:szCs w:val="22"/>
        </w:rPr>
      </w:pPr>
    </w:p>
    <w:p w14:paraId="686B52F9" w14:textId="00736D75" w:rsidR="00FB707E" w:rsidRPr="007316D4" w:rsidRDefault="00FB707E" w:rsidP="00B13541">
      <w:pPr>
        <w:pStyle w:val="Akapitzlist"/>
        <w:widowControl w:val="0"/>
        <w:numPr>
          <w:ilvl w:val="3"/>
          <w:numId w:val="40"/>
        </w:numPr>
        <w:suppressAutoHyphens/>
        <w:autoSpaceDN w:val="0"/>
        <w:spacing w:after="120" w:line="23" w:lineRule="atLeast"/>
        <w:textAlignment w:val="baseline"/>
        <w:rPr>
          <w:rFonts w:eastAsia="Courier New"/>
          <w:b/>
          <w:sz w:val="22"/>
          <w:szCs w:val="22"/>
        </w:rPr>
      </w:pPr>
      <w:r w:rsidRPr="007316D4">
        <w:rPr>
          <w:sz w:val="22"/>
          <w:szCs w:val="22"/>
        </w:rPr>
        <w:tab/>
      </w:r>
      <w:r w:rsidRPr="007316D4">
        <w:rPr>
          <w:rFonts w:eastAsia="Courier New"/>
          <w:b/>
          <w:sz w:val="22"/>
          <w:szCs w:val="22"/>
        </w:rPr>
        <w:t xml:space="preserve">Kryterium </w:t>
      </w:r>
      <w:r w:rsidR="00C03D7F">
        <w:rPr>
          <w:rFonts w:eastAsia="Courier New"/>
          <w:b/>
          <w:sz w:val="22"/>
          <w:szCs w:val="22"/>
        </w:rPr>
        <w:t>6</w:t>
      </w:r>
      <w:r w:rsidRPr="007316D4">
        <w:rPr>
          <w:rFonts w:eastAsia="Courier New"/>
          <w:b/>
          <w:sz w:val="22"/>
          <w:szCs w:val="22"/>
        </w:rPr>
        <w:t xml:space="preserve"> – „</w:t>
      </w:r>
      <w:r>
        <w:rPr>
          <w:rFonts w:eastAsia="Courier New"/>
          <w:b/>
          <w:sz w:val="22"/>
          <w:szCs w:val="22"/>
        </w:rPr>
        <w:t>Działko wodno-pianowe</w:t>
      </w:r>
      <w:r w:rsidRPr="007316D4">
        <w:rPr>
          <w:rFonts w:eastAsia="Courier New"/>
          <w:b/>
          <w:sz w:val="22"/>
          <w:szCs w:val="22"/>
        </w:rPr>
        <w:t>” - wg następującego wzoru :</w:t>
      </w:r>
    </w:p>
    <w:tbl>
      <w:tblPr>
        <w:tblStyle w:val="Tabela-Siatka"/>
        <w:tblW w:w="9067" w:type="dxa"/>
        <w:tblInd w:w="392" w:type="dxa"/>
        <w:tblLook w:val="04A0" w:firstRow="1" w:lastRow="0" w:firstColumn="1" w:lastColumn="0" w:noHBand="0" w:noVBand="1"/>
      </w:tblPr>
      <w:tblGrid>
        <w:gridCol w:w="2410"/>
        <w:gridCol w:w="3685"/>
        <w:gridCol w:w="2972"/>
      </w:tblGrid>
      <w:tr w:rsidR="00FB707E" w:rsidRPr="00C03D7F" w14:paraId="34E46CC2" w14:textId="77777777" w:rsidTr="00B90081">
        <w:tc>
          <w:tcPr>
            <w:tcW w:w="2410" w:type="dxa"/>
            <w:vMerge w:val="restart"/>
            <w:shd w:val="clear" w:color="auto" w:fill="F2F2F2" w:themeFill="background1" w:themeFillShade="F2"/>
          </w:tcPr>
          <w:p w14:paraId="1352A620" w14:textId="77777777" w:rsidR="00FB707E" w:rsidRPr="00C03D7F" w:rsidRDefault="00FB707E" w:rsidP="00FB707E">
            <w:pPr>
              <w:tabs>
                <w:tab w:val="left" w:pos="4095"/>
              </w:tabs>
              <w:autoSpaceDN w:val="0"/>
              <w:spacing w:after="120" w:line="23" w:lineRule="atLeast"/>
              <w:textAlignment w:val="baseline"/>
            </w:pPr>
          </w:p>
          <w:p w14:paraId="64BBE05B" w14:textId="501569FF" w:rsidR="00FB707E" w:rsidRPr="00C03D7F" w:rsidRDefault="00FB707E" w:rsidP="00FB707E">
            <w:pPr>
              <w:tabs>
                <w:tab w:val="left" w:pos="4095"/>
              </w:tabs>
              <w:autoSpaceDN w:val="0"/>
              <w:spacing w:after="120" w:line="23" w:lineRule="atLeast"/>
              <w:jc w:val="left"/>
              <w:textAlignment w:val="baseline"/>
            </w:pPr>
            <w:r w:rsidRPr="00C03D7F">
              <w:t>Działko wodno-pianowe</w:t>
            </w:r>
          </w:p>
        </w:tc>
        <w:tc>
          <w:tcPr>
            <w:tcW w:w="3685" w:type="dxa"/>
            <w:shd w:val="clear" w:color="auto" w:fill="F2F2F2" w:themeFill="background1" w:themeFillShade="F2"/>
          </w:tcPr>
          <w:p w14:paraId="169AEEE2" w14:textId="7635C8A9" w:rsidR="00FB707E" w:rsidRPr="00C03D7F" w:rsidRDefault="00B0014D" w:rsidP="00FB707E">
            <w:pPr>
              <w:tabs>
                <w:tab w:val="left" w:pos="4095"/>
              </w:tabs>
              <w:autoSpaceDN w:val="0"/>
              <w:spacing w:after="120" w:line="23" w:lineRule="atLeast"/>
              <w:jc w:val="center"/>
              <w:textAlignment w:val="baseline"/>
            </w:pPr>
            <w:r w:rsidRPr="00C03D7F">
              <w:t>Wydajność</w:t>
            </w:r>
            <w:r w:rsidR="00FB707E" w:rsidRPr="00C03D7F">
              <w:t xml:space="preserve"> działka wodno-pianowego</w:t>
            </w:r>
          </w:p>
        </w:tc>
        <w:tc>
          <w:tcPr>
            <w:tcW w:w="2972" w:type="dxa"/>
            <w:shd w:val="clear" w:color="auto" w:fill="F2F2F2" w:themeFill="background1" w:themeFillShade="F2"/>
          </w:tcPr>
          <w:p w14:paraId="50CB1630" w14:textId="77777777" w:rsidR="00FB707E" w:rsidRPr="00C03D7F" w:rsidRDefault="00FB707E" w:rsidP="00FB707E">
            <w:pPr>
              <w:spacing w:after="120" w:line="23" w:lineRule="atLeast"/>
              <w:ind w:left="135"/>
              <w:jc w:val="center"/>
            </w:pPr>
            <w:r w:rsidRPr="00C03D7F">
              <w:t>Liczba punktów w ramach kryterium</w:t>
            </w:r>
          </w:p>
          <w:p w14:paraId="1A1F1139" w14:textId="77777777" w:rsidR="00FB707E" w:rsidRPr="00C03D7F" w:rsidRDefault="00FB707E" w:rsidP="00FB707E">
            <w:pPr>
              <w:tabs>
                <w:tab w:val="left" w:pos="4095"/>
              </w:tabs>
              <w:autoSpaceDN w:val="0"/>
              <w:spacing w:after="120" w:line="23" w:lineRule="atLeast"/>
              <w:jc w:val="center"/>
              <w:textAlignment w:val="baseline"/>
            </w:pPr>
          </w:p>
        </w:tc>
      </w:tr>
      <w:tr w:rsidR="00FB707E" w:rsidRPr="00C03D7F" w14:paraId="268163E5" w14:textId="77777777" w:rsidTr="00B90081">
        <w:tc>
          <w:tcPr>
            <w:tcW w:w="2410" w:type="dxa"/>
            <w:vMerge/>
          </w:tcPr>
          <w:p w14:paraId="3A2D1908" w14:textId="77777777" w:rsidR="00FB707E" w:rsidRPr="00C03D7F" w:rsidRDefault="00FB707E" w:rsidP="00FB707E">
            <w:pPr>
              <w:tabs>
                <w:tab w:val="left" w:pos="4095"/>
              </w:tabs>
              <w:autoSpaceDN w:val="0"/>
              <w:spacing w:after="120" w:line="23" w:lineRule="atLeast"/>
              <w:textAlignment w:val="baseline"/>
            </w:pPr>
          </w:p>
        </w:tc>
        <w:tc>
          <w:tcPr>
            <w:tcW w:w="3685" w:type="dxa"/>
          </w:tcPr>
          <w:p w14:paraId="6F26177A" w14:textId="1E15B68C" w:rsidR="00FB707E" w:rsidRPr="00C03D7F" w:rsidRDefault="00FB707E" w:rsidP="00FB707E">
            <w:pPr>
              <w:tabs>
                <w:tab w:val="left" w:pos="4095"/>
              </w:tabs>
              <w:autoSpaceDN w:val="0"/>
              <w:spacing w:after="120" w:line="23" w:lineRule="atLeast"/>
              <w:jc w:val="center"/>
              <w:textAlignment w:val="baseline"/>
            </w:pPr>
            <w:r w:rsidRPr="00C03D7F">
              <w:t>DWP – 16</w:t>
            </w:r>
          </w:p>
        </w:tc>
        <w:tc>
          <w:tcPr>
            <w:tcW w:w="2972" w:type="dxa"/>
          </w:tcPr>
          <w:p w14:paraId="235F9FC7" w14:textId="77777777" w:rsidR="00FB707E" w:rsidRPr="00C03D7F" w:rsidRDefault="00FB707E" w:rsidP="00FB707E">
            <w:pPr>
              <w:tabs>
                <w:tab w:val="left" w:pos="4095"/>
              </w:tabs>
              <w:autoSpaceDN w:val="0"/>
              <w:spacing w:after="120" w:line="23" w:lineRule="atLeast"/>
              <w:jc w:val="center"/>
              <w:textAlignment w:val="baseline"/>
            </w:pPr>
            <w:r w:rsidRPr="00C03D7F">
              <w:t>0</w:t>
            </w:r>
          </w:p>
        </w:tc>
      </w:tr>
      <w:tr w:rsidR="00FB707E" w:rsidRPr="00C03D7F" w14:paraId="66B8861B" w14:textId="77777777" w:rsidTr="00B90081">
        <w:tc>
          <w:tcPr>
            <w:tcW w:w="2410" w:type="dxa"/>
            <w:vMerge/>
          </w:tcPr>
          <w:p w14:paraId="4CE2106C" w14:textId="77777777" w:rsidR="00FB707E" w:rsidRPr="00C03D7F" w:rsidRDefault="00FB707E" w:rsidP="00FB707E">
            <w:pPr>
              <w:tabs>
                <w:tab w:val="left" w:pos="4095"/>
              </w:tabs>
              <w:autoSpaceDN w:val="0"/>
              <w:spacing w:after="120" w:line="23" w:lineRule="atLeast"/>
              <w:textAlignment w:val="baseline"/>
            </w:pPr>
          </w:p>
        </w:tc>
        <w:tc>
          <w:tcPr>
            <w:tcW w:w="3685" w:type="dxa"/>
          </w:tcPr>
          <w:p w14:paraId="179CDCF9" w14:textId="58D27E4B" w:rsidR="00FB707E" w:rsidRPr="00C03D7F" w:rsidRDefault="00FB707E" w:rsidP="00FB707E">
            <w:pPr>
              <w:tabs>
                <w:tab w:val="left" w:pos="4095"/>
              </w:tabs>
              <w:autoSpaceDN w:val="0"/>
              <w:spacing w:after="120" w:line="23" w:lineRule="atLeast"/>
              <w:jc w:val="center"/>
              <w:textAlignment w:val="baseline"/>
            </w:pPr>
            <w:r w:rsidRPr="00C03D7F">
              <w:t xml:space="preserve">DWP </w:t>
            </w:r>
            <w:r w:rsidR="00C03D7F">
              <w:t xml:space="preserve">- </w:t>
            </w:r>
            <w:r w:rsidRPr="00C03D7F">
              <w:t>24</w:t>
            </w:r>
          </w:p>
        </w:tc>
        <w:tc>
          <w:tcPr>
            <w:tcW w:w="2972" w:type="dxa"/>
          </w:tcPr>
          <w:p w14:paraId="77D5F8D9" w14:textId="78859D71" w:rsidR="00FB707E" w:rsidRPr="00C03D7F" w:rsidRDefault="00FD4895" w:rsidP="00FB707E">
            <w:pPr>
              <w:tabs>
                <w:tab w:val="left" w:pos="4095"/>
              </w:tabs>
              <w:autoSpaceDN w:val="0"/>
              <w:spacing w:after="120" w:line="23" w:lineRule="atLeast"/>
              <w:jc w:val="center"/>
              <w:textAlignment w:val="baseline"/>
            </w:pPr>
            <w:r>
              <w:t>5</w:t>
            </w:r>
          </w:p>
        </w:tc>
      </w:tr>
    </w:tbl>
    <w:p w14:paraId="3E7B0D25" w14:textId="11B414D8" w:rsidR="00FB707E" w:rsidRDefault="00FB707E" w:rsidP="007316D4">
      <w:pPr>
        <w:tabs>
          <w:tab w:val="left" w:pos="4095"/>
        </w:tabs>
        <w:autoSpaceDN w:val="0"/>
        <w:spacing w:after="120" w:line="23" w:lineRule="atLeast"/>
        <w:ind w:left="567"/>
        <w:textAlignment w:val="baseline"/>
        <w:rPr>
          <w:sz w:val="22"/>
          <w:szCs w:val="22"/>
        </w:rPr>
      </w:pPr>
    </w:p>
    <w:p w14:paraId="26EE90C9" w14:textId="77777777" w:rsidR="00B475C8" w:rsidRPr="007316D4" w:rsidRDefault="00B475C8" w:rsidP="00B13541">
      <w:pPr>
        <w:numPr>
          <w:ilvl w:val="0"/>
          <w:numId w:val="40"/>
        </w:numPr>
        <w:autoSpaceDN w:val="0"/>
        <w:spacing w:after="120" w:line="23" w:lineRule="atLeast"/>
        <w:ind w:left="567" w:hanging="567"/>
        <w:textAlignment w:val="baseline"/>
        <w:rPr>
          <w:sz w:val="22"/>
          <w:szCs w:val="22"/>
        </w:rPr>
      </w:pPr>
      <w:r w:rsidRPr="007316D4">
        <w:rPr>
          <w:rFonts w:eastAsia="Courier New"/>
          <w:sz w:val="22"/>
          <w:szCs w:val="22"/>
        </w:rPr>
        <w:t>Za ofertę najkorzystniejszą będzie uznana oferta, która przy uwzględnieniu powyższych kryteriów i ich wag otrzyma najwyższą punktację.</w:t>
      </w:r>
    </w:p>
    <w:p w14:paraId="29352413" w14:textId="5A671A1A" w:rsidR="00B475C8" w:rsidRPr="00FB707E" w:rsidRDefault="00B475C8" w:rsidP="00B13541">
      <w:pPr>
        <w:numPr>
          <w:ilvl w:val="0"/>
          <w:numId w:val="40"/>
        </w:numPr>
        <w:autoSpaceDN w:val="0"/>
        <w:spacing w:after="120" w:line="23" w:lineRule="atLeast"/>
        <w:ind w:left="567" w:hanging="567"/>
        <w:textAlignment w:val="baseline"/>
        <w:rPr>
          <w:sz w:val="22"/>
          <w:szCs w:val="22"/>
        </w:rPr>
      </w:pPr>
      <w:r w:rsidRPr="007316D4">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7316D4">
        <w:rPr>
          <w:rFonts w:eastAsia="Courier New"/>
          <w:sz w:val="22"/>
          <w:szCs w:val="22"/>
        </w:rPr>
        <w:br/>
        <w:t>z najniższą ceną, a jeżeli zostały złożone oferty o takiej samej cenie, Zamawiający wezwie</w:t>
      </w:r>
      <w:r w:rsidRPr="007316D4">
        <w:rPr>
          <w:rFonts w:eastAsia="Courier New"/>
          <w:sz w:val="22"/>
          <w:szCs w:val="22"/>
        </w:rPr>
        <w:br/>
        <w:t>Wykonawców, którzy złożyli te oferty, do złożenia w terminie przez siebie określonym ofert</w:t>
      </w:r>
      <w:r w:rsidRPr="007316D4">
        <w:rPr>
          <w:rFonts w:eastAsia="Courier New"/>
          <w:sz w:val="22"/>
          <w:szCs w:val="22"/>
        </w:rPr>
        <w:br/>
        <w:t>dodatkowych.</w:t>
      </w:r>
    </w:p>
    <w:p w14:paraId="67BE3D2F" w14:textId="0C72C10B" w:rsidR="00FB707E" w:rsidRPr="00FB707E" w:rsidRDefault="00FB707E" w:rsidP="00B13541">
      <w:pPr>
        <w:numPr>
          <w:ilvl w:val="0"/>
          <w:numId w:val="40"/>
        </w:numPr>
        <w:autoSpaceDN w:val="0"/>
        <w:spacing w:after="120" w:line="23" w:lineRule="atLeast"/>
        <w:ind w:left="567" w:hanging="567"/>
        <w:textAlignment w:val="baseline"/>
        <w:rPr>
          <w:iCs/>
          <w:sz w:val="22"/>
          <w:szCs w:val="22"/>
        </w:rPr>
      </w:pPr>
      <w:r w:rsidRPr="00FB707E">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83E1E67" w14:textId="32DCFEAF" w:rsidR="00FB707E" w:rsidRDefault="00FB707E" w:rsidP="00B13541">
      <w:pPr>
        <w:numPr>
          <w:ilvl w:val="0"/>
          <w:numId w:val="40"/>
        </w:numPr>
        <w:autoSpaceDN w:val="0"/>
        <w:spacing w:after="120" w:line="23" w:lineRule="atLeast"/>
        <w:ind w:left="567" w:hanging="567"/>
        <w:textAlignment w:val="baseline"/>
        <w:rPr>
          <w:iCs/>
          <w:sz w:val="22"/>
          <w:szCs w:val="22"/>
        </w:rPr>
      </w:pPr>
      <w:r w:rsidRPr="00FB707E">
        <w:rPr>
          <w:iCs/>
          <w:sz w:val="22"/>
          <w:szCs w:val="22"/>
        </w:rPr>
        <w:t xml:space="preserve">Przy obliczaniu punktów, Zamawiający zastosuje zaokrąglenie do dwóch miejsc po przecinku według zasady, że trzecia cyfra po przecinku od 5 w górę powoduje zaokrąglenie drugiej cyfry po </w:t>
      </w:r>
      <w:r w:rsidRPr="00FB707E">
        <w:rPr>
          <w:iCs/>
          <w:sz w:val="22"/>
          <w:szCs w:val="22"/>
        </w:rPr>
        <w:lastRenderedPageBreak/>
        <w:t>przecinku w górę o 1. Jeśli trzecia cyfra po przecinku jest mniejsza niż 5, to druga cyfra po przecinku nie ulega zmianie.</w:t>
      </w:r>
    </w:p>
    <w:p w14:paraId="44091E69" w14:textId="0E060EB5" w:rsidR="00FB707E" w:rsidRPr="00FB707E" w:rsidRDefault="00FB707E" w:rsidP="00B13541">
      <w:pPr>
        <w:numPr>
          <w:ilvl w:val="0"/>
          <w:numId w:val="40"/>
        </w:numPr>
        <w:autoSpaceDN w:val="0"/>
        <w:spacing w:after="120" w:line="23" w:lineRule="atLeast"/>
        <w:ind w:left="567" w:hanging="567"/>
        <w:textAlignment w:val="baseline"/>
        <w:rPr>
          <w:iCs/>
          <w:sz w:val="22"/>
          <w:szCs w:val="22"/>
        </w:rPr>
      </w:pPr>
      <w:r w:rsidRPr="00FB707E">
        <w:rPr>
          <w:sz w:val="22"/>
        </w:rPr>
        <w:t xml:space="preserve">W przypadku uzyskania równej sumarycznej ilości punktów (z </w:t>
      </w:r>
      <w:r w:rsidR="00811EEF">
        <w:rPr>
          <w:sz w:val="22"/>
        </w:rPr>
        <w:t>6</w:t>
      </w:r>
      <w:r w:rsidRPr="00FB707E">
        <w:rPr>
          <w:sz w:val="22"/>
        </w:rPr>
        <w:t xml:space="preserve"> kryteriów łącznie) porównywanych ofert o kolejności decydować będzie najniższa cena. </w:t>
      </w:r>
    </w:p>
    <w:p w14:paraId="76B5A818" w14:textId="77777777" w:rsidR="00B475C8" w:rsidRPr="007316D4" w:rsidRDefault="00B475C8" w:rsidP="00B13541">
      <w:pPr>
        <w:numPr>
          <w:ilvl w:val="0"/>
          <w:numId w:val="40"/>
        </w:numPr>
        <w:autoSpaceDN w:val="0"/>
        <w:spacing w:after="120" w:line="23" w:lineRule="atLeast"/>
        <w:ind w:left="567" w:hanging="567"/>
        <w:textAlignment w:val="baseline"/>
        <w:rPr>
          <w:sz w:val="22"/>
          <w:szCs w:val="22"/>
        </w:rPr>
      </w:pPr>
      <w:r w:rsidRPr="007316D4">
        <w:rPr>
          <w:rFonts w:eastAsia="Courier New"/>
          <w:sz w:val="22"/>
          <w:szCs w:val="22"/>
        </w:rPr>
        <w:t>W ramach wszystkich wskazanych i opisanych kryteriów, Wykonawca otrzyma łączną (końcową) ilość punktów wyliczoną w następujący sposób:</w:t>
      </w:r>
    </w:p>
    <w:p w14:paraId="31FE8D97" w14:textId="77777777" w:rsidR="00584F55" w:rsidRPr="007316D4" w:rsidRDefault="00584F55" w:rsidP="007316D4">
      <w:pPr>
        <w:pStyle w:val="Textbody"/>
        <w:suppressAutoHyphens w:val="0"/>
        <w:spacing w:after="120" w:line="23" w:lineRule="atLeast"/>
        <w:ind w:firstLine="708"/>
        <w:jc w:val="center"/>
        <w:rPr>
          <w:rFonts w:eastAsia="Courier New"/>
          <w:kern w:val="0"/>
          <w:sz w:val="22"/>
          <w:szCs w:val="22"/>
          <w:lang w:eastAsia="pl-PL"/>
        </w:rPr>
      </w:pPr>
    </w:p>
    <w:p w14:paraId="0D8AB0DA" w14:textId="1F1B0FC5" w:rsidR="00B475C8" w:rsidRPr="007316D4" w:rsidRDefault="00B475C8" w:rsidP="007316D4">
      <w:pPr>
        <w:pStyle w:val="Textbody"/>
        <w:suppressAutoHyphens w:val="0"/>
        <w:spacing w:after="120" w:line="23" w:lineRule="atLeast"/>
        <w:ind w:firstLine="708"/>
        <w:jc w:val="center"/>
        <w:rPr>
          <w:rFonts w:eastAsia="Courier New"/>
          <w:kern w:val="0"/>
          <w:sz w:val="22"/>
          <w:szCs w:val="22"/>
          <w:lang w:eastAsia="pl-PL"/>
        </w:rPr>
      </w:pPr>
      <w:r w:rsidRPr="007316D4">
        <w:rPr>
          <w:rFonts w:eastAsia="Courier New"/>
          <w:kern w:val="0"/>
          <w:sz w:val="22"/>
          <w:szCs w:val="22"/>
          <w:lang w:eastAsia="pl-PL"/>
        </w:rPr>
        <w:t xml:space="preserve">KIP = IP1 + IP2 + IP3 + IP4  </w:t>
      </w:r>
      <w:r w:rsidR="00C03D7F" w:rsidRPr="007316D4">
        <w:rPr>
          <w:rFonts w:eastAsia="Courier New"/>
          <w:kern w:val="0"/>
          <w:sz w:val="22"/>
          <w:szCs w:val="22"/>
          <w:lang w:eastAsia="pl-PL"/>
        </w:rPr>
        <w:t>+ IP</w:t>
      </w:r>
      <w:r w:rsidR="00C03D7F">
        <w:rPr>
          <w:rFonts w:eastAsia="Courier New"/>
          <w:kern w:val="0"/>
          <w:sz w:val="22"/>
          <w:szCs w:val="22"/>
          <w:lang w:eastAsia="pl-PL"/>
        </w:rPr>
        <w:t>5</w:t>
      </w:r>
      <w:r w:rsidR="00C03D7F" w:rsidRPr="007316D4">
        <w:rPr>
          <w:rFonts w:eastAsia="Courier New"/>
          <w:kern w:val="0"/>
          <w:sz w:val="22"/>
          <w:szCs w:val="22"/>
          <w:lang w:eastAsia="pl-PL"/>
        </w:rPr>
        <w:t xml:space="preserve">  + IP</w:t>
      </w:r>
      <w:r w:rsidR="00C03D7F">
        <w:rPr>
          <w:rFonts w:eastAsia="Courier New"/>
          <w:kern w:val="0"/>
          <w:sz w:val="22"/>
          <w:szCs w:val="22"/>
          <w:lang w:eastAsia="pl-PL"/>
        </w:rPr>
        <w:t>6</w:t>
      </w:r>
      <w:r w:rsidR="00C03D7F" w:rsidRPr="007316D4">
        <w:rPr>
          <w:rFonts w:eastAsia="Courier New"/>
          <w:kern w:val="0"/>
          <w:sz w:val="22"/>
          <w:szCs w:val="22"/>
          <w:lang w:eastAsia="pl-PL"/>
        </w:rPr>
        <w:t xml:space="preserve">  </w:t>
      </w:r>
    </w:p>
    <w:p w14:paraId="1CAF4A41" w14:textId="77777777" w:rsidR="00584F55" w:rsidRPr="007316D4" w:rsidRDefault="00584F55" w:rsidP="007316D4">
      <w:pPr>
        <w:pStyle w:val="Tekstpodstawowy"/>
        <w:tabs>
          <w:tab w:val="left" w:pos="567"/>
        </w:tabs>
        <w:spacing w:after="120" w:line="23" w:lineRule="atLeast"/>
        <w:ind w:left="1701" w:hanging="1701"/>
        <w:rPr>
          <w:sz w:val="22"/>
          <w:szCs w:val="22"/>
        </w:rPr>
      </w:pPr>
    </w:p>
    <w:p w14:paraId="0BC055CA" w14:textId="77777777" w:rsidR="00B475C8" w:rsidRPr="007316D4" w:rsidRDefault="00B475C8" w:rsidP="007316D4">
      <w:pPr>
        <w:pStyle w:val="Tekstpodstawowy"/>
        <w:tabs>
          <w:tab w:val="left" w:pos="567"/>
        </w:tabs>
        <w:spacing w:after="120" w:line="23" w:lineRule="atLeast"/>
        <w:ind w:left="1701" w:hanging="1701"/>
        <w:rPr>
          <w:sz w:val="22"/>
          <w:szCs w:val="22"/>
        </w:rPr>
      </w:pPr>
      <w:r w:rsidRPr="007316D4">
        <w:rPr>
          <w:sz w:val="22"/>
          <w:szCs w:val="22"/>
        </w:rPr>
        <w:t>gdzie poszczególne symbole oznaczają:</w:t>
      </w:r>
    </w:p>
    <w:p w14:paraId="6CA7E65F" w14:textId="77777777" w:rsidR="00B475C8" w:rsidRPr="007316D4" w:rsidRDefault="00B475C8" w:rsidP="007316D4">
      <w:pPr>
        <w:pStyle w:val="Tekstpodstawowy"/>
        <w:tabs>
          <w:tab w:val="left" w:pos="567"/>
        </w:tabs>
        <w:spacing w:after="120" w:line="23" w:lineRule="atLeast"/>
        <w:ind w:left="1701" w:hanging="1701"/>
        <w:rPr>
          <w:sz w:val="22"/>
          <w:szCs w:val="22"/>
        </w:rPr>
      </w:pPr>
      <w:r w:rsidRPr="007316D4">
        <w:rPr>
          <w:sz w:val="22"/>
          <w:szCs w:val="22"/>
        </w:rPr>
        <w:t>KIP – końcowa ilość punktów,</w:t>
      </w:r>
    </w:p>
    <w:p w14:paraId="003DA900" w14:textId="77777777" w:rsidR="00B475C8" w:rsidRPr="007316D4" w:rsidRDefault="00B475C8" w:rsidP="007316D4">
      <w:pPr>
        <w:pStyle w:val="Tekstpodstawowy"/>
        <w:tabs>
          <w:tab w:val="left" w:pos="567"/>
        </w:tabs>
        <w:spacing w:after="120" w:line="23" w:lineRule="atLeast"/>
        <w:ind w:left="1701" w:hanging="1701"/>
        <w:rPr>
          <w:sz w:val="22"/>
          <w:szCs w:val="22"/>
        </w:rPr>
      </w:pPr>
      <w:r w:rsidRPr="007316D4">
        <w:rPr>
          <w:sz w:val="22"/>
          <w:szCs w:val="22"/>
        </w:rPr>
        <w:t>IP1 – ilość punktów uzyskanych w kryterium:     - cena ofertowa</w:t>
      </w:r>
    </w:p>
    <w:p w14:paraId="58891A6C" w14:textId="4FFB02E3" w:rsidR="00B475C8" w:rsidRDefault="00B475C8" w:rsidP="007316D4">
      <w:pPr>
        <w:pStyle w:val="Tekstpodstawowy"/>
        <w:tabs>
          <w:tab w:val="left" w:pos="567"/>
        </w:tabs>
        <w:spacing w:after="120" w:line="23" w:lineRule="atLeast"/>
        <w:ind w:left="4956" w:hanging="4950"/>
        <w:rPr>
          <w:sz w:val="22"/>
          <w:szCs w:val="22"/>
        </w:rPr>
      </w:pPr>
      <w:r w:rsidRPr="007316D4">
        <w:rPr>
          <w:sz w:val="22"/>
          <w:szCs w:val="22"/>
        </w:rPr>
        <w:t xml:space="preserve">IP2 – ilość punktów uzyskanych w kryterium:     - okres udzielonej gwarancji </w:t>
      </w:r>
      <w:r w:rsidR="00F25D11">
        <w:rPr>
          <w:sz w:val="22"/>
          <w:szCs w:val="22"/>
        </w:rPr>
        <w:t>jakości</w:t>
      </w:r>
      <w:r w:rsidRPr="007316D4">
        <w:rPr>
          <w:sz w:val="22"/>
          <w:szCs w:val="22"/>
        </w:rPr>
        <w:t xml:space="preserve"> </w:t>
      </w:r>
    </w:p>
    <w:p w14:paraId="03468926" w14:textId="5EE33BAD" w:rsidR="00C03D7F" w:rsidRPr="00C03D7F" w:rsidRDefault="00C03D7F" w:rsidP="00C03D7F">
      <w:pPr>
        <w:pStyle w:val="Tekstpodstawowy"/>
        <w:tabs>
          <w:tab w:val="left" w:pos="567"/>
        </w:tabs>
        <w:spacing w:after="120" w:line="23" w:lineRule="atLeast"/>
        <w:ind w:left="4395" w:hanging="4389"/>
        <w:rPr>
          <w:sz w:val="22"/>
          <w:szCs w:val="22"/>
        </w:rPr>
      </w:pPr>
      <w:bookmarkStart w:id="7" w:name="_Hlk41921980"/>
      <w:r w:rsidRPr="007316D4">
        <w:rPr>
          <w:sz w:val="22"/>
          <w:szCs w:val="22"/>
        </w:rPr>
        <w:t xml:space="preserve">IP3 – ilość punktów uzyskanych w kryterium:    - </w:t>
      </w:r>
      <w:r>
        <w:rPr>
          <w:rFonts w:eastAsia="Courier New"/>
          <w:bCs/>
          <w:sz w:val="22"/>
          <w:szCs w:val="22"/>
        </w:rPr>
        <w:t xml:space="preserve">okres udzielonej gwarancji </w:t>
      </w:r>
      <w:r w:rsidRPr="00C03D7F">
        <w:rPr>
          <w:bCs/>
          <w:sz w:val="22"/>
          <w:szCs w:val="22"/>
        </w:rPr>
        <w:t>na lakier i perforacje blach</w:t>
      </w:r>
      <w:r>
        <w:rPr>
          <w:bCs/>
          <w:sz w:val="22"/>
          <w:szCs w:val="22"/>
        </w:rPr>
        <w:br/>
        <w:t xml:space="preserve"> </w:t>
      </w:r>
      <w:r w:rsidRPr="00C03D7F">
        <w:rPr>
          <w:bCs/>
          <w:sz w:val="22"/>
          <w:szCs w:val="22"/>
        </w:rPr>
        <w:t>nadwozia pożarniczego bez limitu kilometrów</w:t>
      </w:r>
    </w:p>
    <w:bookmarkEnd w:id="7"/>
    <w:p w14:paraId="29B49830" w14:textId="12AF01C2" w:rsidR="00C03D7F" w:rsidRPr="00C03D7F" w:rsidRDefault="00C03D7F" w:rsidP="00C03D7F">
      <w:pPr>
        <w:pStyle w:val="Tekstpodstawowy"/>
        <w:tabs>
          <w:tab w:val="left" w:pos="567"/>
        </w:tabs>
        <w:spacing w:after="120" w:line="23" w:lineRule="atLeast"/>
        <w:ind w:left="4395" w:hanging="4389"/>
        <w:rPr>
          <w:sz w:val="22"/>
          <w:szCs w:val="22"/>
        </w:rPr>
      </w:pPr>
      <w:r w:rsidRPr="007316D4">
        <w:rPr>
          <w:sz w:val="22"/>
          <w:szCs w:val="22"/>
        </w:rPr>
        <w:t>IP</w:t>
      </w:r>
      <w:r>
        <w:rPr>
          <w:sz w:val="22"/>
          <w:szCs w:val="22"/>
        </w:rPr>
        <w:t>4</w:t>
      </w:r>
      <w:r w:rsidRPr="007316D4">
        <w:rPr>
          <w:sz w:val="22"/>
          <w:szCs w:val="22"/>
        </w:rPr>
        <w:t xml:space="preserve"> – ilość punktów uzyskanych w kryterium: - </w:t>
      </w:r>
      <w:r>
        <w:rPr>
          <w:rFonts w:eastAsia="Courier New"/>
          <w:bCs/>
          <w:sz w:val="22"/>
          <w:szCs w:val="22"/>
        </w:rPr>
        <w:t xml:space="preserve">okres udzielonej gwarancji </w:t>
      </w:r>
      <w:r w:rsidRPr="00C03D7F">
        <w:rPr>
          <w:bCs/>
          <w:sz w:val="22"/>
          <w:szCs w:val="22"/>
        </w:rPr>
        <w:t xml:space="preserve">na </w:t>
      </w:r>
      <w:r>
        <w:rPr>
          <w:bCs/>
          <w:sz w:val="22"/>
          <w:szCs w:val="22"/>
        </w:rPr>
        <w:t xml:space="preserve">podwozie </w:t>
      </w:r>
      <w:r w:rsidRPr="00C03D7F">
        <w:rPr>
          <w:bCs/>
          <w:sz w:val="22"/>
          <w:szCs w:val="22"/>
        </w:rPr>
        <w:t>bez limitu</w:t>
      </w:r>
      <w:r>
        <w:rPr>
          <w:bCs/>
          <w:sz w:val="22"/>
          <w:szCs w:val="22"/>
        </w:rPr>
        <w:br/>
        <w:t xml:space="preserve">  </w:t>
      </w:r>
      <w:r w:rsidRPr="00C03D7F">
        <w:rPr>
          <w:bCs/>
          <w:sz w:val="22"/>
          <w:szCs w:val="22"/>
        </w:rPr>
        <w:t xml:space="preserve"> kilometrów</w:t>
      </w:r>
    </w:p>
    <w:p w14:paraId="5A38D935" w14:textId="3A3B5EC2" w:rsidR="00C03D7F" w:rsidRPr="007316D4" w:rsidRDefault="00C03D7F" w:rsidP="00C03D7F">
      <w:pPr>
        <w:pStyle w:val="Tekstpodstawowy"/>
        <w:tabs>
          <w:tab w:val="left" w:pos="567"/>
        </w:tabs>
        <w:spacing w:after="120" w:line="23" w:lineRule="atLeast"/>
        <w:ind w:left="4395" w:hanging="4389"/>
        <w:rPr>
          <w:sz w:val="22"/>
          <w:szCs w:val="22"/>
        </w:rPr>
      </w:pPr>
      <w:r w:rsidRPr="007316D4">
        <w:rPr>
          <w:sz w:val="22"/>
          <w:szCs w:val="22"/>
        </w:rPr>
        <w:t>IP</w:t>
      </w:r>
      <w:r>
        <w:rPr>
          <w:sz w:val="22"/>
          <w:szCs w:val="22"/>
        </w:rPr>
        <w:t>5</w:t>
      </w:r>
      <w:r w:rsidRPr="007316D4">
        <w:rPr>
          <w:sz w:val="22"/>
          <w:szCs w:val="22"/>
        </w:rPr>
        <w:t xml:space="preserve"> – ilość punktów uzyskanych w kryterium:     - </w:t>
      </w:r>
      <w:r>
        <w:rPr>
          <w:sz w:val="22"/>
          <w:szCs w:val="22"/>
        </w:rPr>
        <w:t>materiał użyty do zabudowy</w:t>
      </w:r>
    </w:p>
    <w:p w14:paraId="68B7A634" w14:textId="05C9A260" w:rsidR="00B475C8" w:rsidRDefault="00B475C8" w:rsidP="00FB707E">
      <w:pPr>
        <w:pStyle w:val="Tekstpodstawowy"/>
        <w:tabs>
          <w:tab w:val="left" w:pos="567"/>
        </w:tabs>
        <w:spacing w:after="600" w:line="23" w:lineRule="atLeast"/>
        <w:ind w:left="4395" w:hanging="4389"/>
        <w:rPr>
          <w:sz w:val="22"/>
          <w:szCs w:val="22"/>
        </w:rPr>
      </w:pPr>
      <w:r w:rsidRPr="007316D4">
        <w:rPr>
          <w:sz w:val="22"/>
          <w:szCs w:val="22"/>
        </w:rPr>
        <w:t>IP</w:t>
      </w:r>
      <w:r w:rsidR="00C03D7F">
        <w:rPr>
          <w:sz w:val="22"/>
          <w:szCs w:val="22"/>
        </w:rPr>
        <w:t>6</w:t>
      </w:r>
      <w:r w:rsidRPr="007316D4">
        <w:rPr>
          <w:sz w:val="22"/>
          <w:szCs w:val="22"/>
        </w:rPr>
        <w:t xml:space="preserve"> – ilość punktów uzyskanych w kryterium:     - </w:t>
      </w:r>
      <w:r w:rsidR="00F25D11">
        <w:rPr>
          <w:sz w:val="22"/>
          <w:szCs w:val="22"/>
        </w:rPr>
        <w:t>wydajność działka -DWP</w:t>
      </w:r>
    </w:p>
    <w:p w14:paraId="6870126C" w14:textId="48E7B4AC" w:rsidR="00AA6A22" w:rsidRPr="007316D4" w:rsidRDefault="00AA6A22" w:rsidP="00170AD0">
      <w:pPr>
        <w:pStyle w:val="Tekstpodstawowy"/>
        <w:pBdr>
          <w:bottom w:val="single" w:sz="4" w:space="1" w:color="auto"/>
        </w:pBdr>
        <w:tabs>
          <w:tab w:val="left" w:pos="567"/>
          <w:tab w:val="left" w:pos="2127"/>
        </w:tabs>
        <w:spacing w:after="120" w:line="23" w:lineRule="atLeast"/>
        <w:ind w:left="2127" w:hanging="2127"/>
        <w:jc w:val="left"/>
        <w:rPr>
          <w:b/>
          <w:sz w:val="22"/>
          <w:szCs w:val="22"/>
        </w:rPr>
      </w:pPr>
      <w:r w:rsidRPr="007316D4">
        <w:rPr>
          <w:b/>
          <w:sz w:val="22"/>
          <w:szCs w:val="22"/>
        </w:rPr>
        <w:t xml:space="preserve">ROZDZIAŁ XXV. </w:t>
      </w:r>
      <w:r w:rsidRPr="007316D4">
        <w:rPr>
          <w:b/>
          <w:sz w:val="22"/>
          <w:szCs w:val="22"/>
        </w:rPr>
        <w:tab/>
        <w:t xml:space="preserve">INFORMACJA NA TEMAT MOŻLIWOŚCI ROZLICZANIA SIĘ </w:t>
      </w:r>
      <w:r w:rsidR="00FB707E">
        <w:rPr>
          <w:b/>
          <w:sz w:val="22"/>
          <w:szCs w:val="22"/>
        </w:rPr>
        <w:br/>
      </w:r>
      <w:r w:rsidRPr="007316D4">
        <w:rPr>
          <w:b/>
          <w:sz w:val="22"/>
          <w:szCs w:val="22"/>
        </w:rPr>
        <w:t>W WALUTACH OBCYCH</w:t>
      </w:r>
    </w:p>
    <w:p w14:paraId="2E7FAAE7" w14:textId="77777777" w:rsidR="00AA6A22" w:rsidRPr="007316D4" w:rsidRDefault="00AA6A22" w:rsidP="00FB707E">
      <w:pPr>
        <w:pStyle w:val="Tekstpodstawowy"/>
        <w:spacing w:after="600" w:line="23" w:lineRule="atLeast"/>
        <w:rPr>
          <w:sz w:val="22"/>
          <w:szCs w:val="22"/>
        </w:rPr>
      </w:pPr>
      <w:r w:rsidRPr="007316D4">
        <w:rPr>
          <w:sz w:val="22"/>
          <w:szCs w:val="22"/>
        </w:rPr>
        <w:t>Zamawiający będzie rozliczał się z Wykonawcą wyłącznie w walucie polskiej (PLN).</w:t>
      </w:r>
    </w:p>
    <w:p w14:paraId="560F91FE" w14:textId="278D4453" w:rsidR="00FB707E" w:rsidRPr="00002174" w:rsidRDefault="00FB707E" w:rsidP="00170AD0">
      <w:pPr>
        <w:pStyle w:val="Podtytu"/>
        <w:pBdr>
          <w:bottom w:val="single" w:sz="4" w:space="1" w:color="auto"/>
        </w:pBdr>
        <w:tabs>
          <w:tab w:val="left" w:pos="-23419"/>
        </w:tabs>
        <w:suppressAutoHyphens w:val="0"/>
        <w:spacing w:after="120"/>
        <w:ind w:left="2124" w:hanging="2124"/>
        <w:rPr>
          <w:rFonts w:eastAsia="Courier New"/>
          <w:bCs w:val="0"/>
          <w:kern w:val="0"/>
          <w:sz w:val="22"/>
          <w:szCs w:val="22"/>
          <w:lang w:eastAsia="pl-PL"/>
        </w:rPr>
      </w:pPr>
      <w:r w:rsidRPr="00002174">
        <w:rPr>
          <w:rFonts w:eastAsia="Courier New"/>
          <w:bCs w:val="0"/>
          <w:kern w:val="0"/>
          <w:sz w:val="22"/>
          <w:szCs w:val="22"/>
          <w:lang w:eastAsia="pl-PL"/>
        </w:rPr>
        <w:t xml:space="preserve">ROZDZIAŁ XXVI. </w:t>
      </w:r>
      <w:r w:rsidRPr="00002174">
        <w:rPr>
          <w:rFonts w:eastAsia="Courier New"/>
          <w:bCs w:val="0"/>
          <w:kern w:val="0"/>
          <w:sz w:val="22"/>
          <w:szCs w:val="22"/>
          <w:lang w:eastAsia="pl-PL"/>
        </w:rPr>
        <w:tab/>
        <w:t>ISTOTNE DLA STRON POSTANOWIENIA, KTÓRE ZOSTANĄ WPROWADZONE DO TREŚCI ZAWIERANEJ UMOWY W SPRAWIE ZAMÓWIENIA PUBLICZNEGO</w:t>
      </w:r>
    </w:p>
    <w:p w14:paraId="014EC88A" w14:textId="77777777" w:rsidR="00FB707E" w:rsidRPr="00FB707E" w:rsidRDefault="00FB707E" w:rsidP="00B13541">
      <w:pPr>
        <w:pStyle w:val="Standard"/>
        <w:numPr>
          <w:ilvl w:val="0"/>
          <w:numId w:val="83"/>
        </w:numPr>
        <w:tabs>
          <w:tab w:val="left" w:pos="-16440"/>
        </w:tabs>
        <w:suppressAutoHyphens w:val="0"/>
        <w:ind w:left="567" w:hanging="567"/>
        <w:rPr>
          <w:sz w:val="22"/>
        </w:rPr>
      </w:pPr>
      <w:r w:rsidRPr="00002174">
        <w:rPr>
          <w:rFonts w:eastAsia="Courier New"/>
          <w:kern w:val="0"/>
          <w:sz w:val="22"/>
          <w:lang w:eastAsia="pl-PL"/>
        </w:rPr>
        <w:t>Umowa, która zostanie podpisana w wyniku rozstrzygnięcia niniejszego przetargu stanowi</w:t>
      </w:r>
      <w:r w:rsidRPr="00002174">
        <w:rPr>
          <w:rFonts w:eastAsia="Courier New"/>
          <w:kern w:val="0"/>
          <w:sz w:val="22"/>
          <w:lang w:eastAsia="pl-PL"/>
        </w:rPr>
        <w:br/>
      </w:r>
      <w:r w:rsidRPr="00002174">
        <w:rPr>
          <w:rFonts w:eastAsia="Courier New"/>
          <w:b/>
          <w:kern w:val="0"/>
          <w:sz w:val="22"/>
          <w:lang w:eastAsia="pl-PL"/>
        </w:rPr>
        <w:t xml:space="preserve">załącznik nr 4 </w:t>
      </w:r>
      <w:r w:rsidRPr="00002174">
        <w:rPr>
          <w:rFonts w:eastAsia="Courier New"/>
          <w:kern w:val="0"/>
          <w:sz w:val="22"/>
          <w:lang w:eastAsia="pl-PL"/>
        </w:rPr>
        <w:t xml:space="preserve">do SIWZ. </w:t>
      </w:r>
    </w:p>
    <w:p w14:paraId="2E609E75" w14:textId="4670075C" w:rsidR="00FB707E" w:rsidRPr="00002174" w:rsidRDefault="00FB707E" w:rsidP="00B13541">
      <w:pPr>
        <w:pStyle w:val="Standard"/>
        <w:numPr>
          <w:ilvl w:val="0"/>
          <w:numId w:val="83"/>
        </w:numPr>
        <w:tabs>
          <w:tab w:val="left" w:pos="-16440"/>
        </w:tabs>
        <w:suppressAutoHyphens w:val="0"/>
        <w:ind w:left="567" w:hanging="567"/>
        <w:rPr>
          <w:sz w:val="22"/>
        </w:rPr>
      </w:pPr>
      <w:r w:rsidRPr="00002174">
        <w:rPr>
          <w:rFonts w:eastAsia="Courier New"/>
          <w:kern w:val="0"/>
          <w:sz w:val="22"/>
          <w:lang w:eastAsia="pl-PL"/>
        </w:rPr>
        <w:t>Wykonawca akceptuje postanowienia umowne składając oświadczenie na Formularzu</w:t>
      </w:r>
      <w:r w:rsidRPr="00002174">
        <w:rPr>
          <w:rFonts w:eastAsia="Courier New"/>
          <w:kern w:val="0"/>
          <w:sz w:val="22"/>
          <w:lang w:eastAsia="pl-PL"/>
        </w:rPr>
        <w:br/>
        <w:t xml:space="preserve">Ofertowym – </w:t>
      </w:r>
      <w:r w:rsidRPr="00002174">
        <w:rPr>
          <w:rFonts w:eastAsia="Courier New"/>
          <w:b/>
          <w:kern w:val="0"/>
          <w:sz w:val="22"/>
          <w:lang w:eastAsia="pl-PL"/>
        </w:rPr>
        <w:t>załącznik nr 1</w:t>
      </w:r>
      <w:r w:rsidRPr="00002174">
        <w:rPr>
          <w:rFonts w:eastAsia="Courier New"/>
          <w:kern w:val="0"/>
          <w:sz w:val="22"/>
          <w:lang w:eastAsia="pl-PL"/>
        </w:rPr>
        <w:t xml:space="preserve"> do SIWZ.</w:t>
      </w:r>
    </w:p>
    <w:p w14:paraId="4BABB888" w14:textId="77777777" w:rsidR="00FB707E" w:rsidRPr="00002174" w:rsidRDefault="00FB707E" w:rsidP="00B13541">
      <w:pPr>
        <w:pStyle w:val="Standard"/>
        <w:numPr>
          <w:ilvl w:val="0"/>
          <w:numId w:val="83"/>
        </w:numPr>
        <w:tabs>
          <w:tab w:val="left" w:pos="-16440"/>
        </w:tabs>
        <w:suppressAutoHyphens w:val="0"/>
        <w:spacing w:after="600"/>
        <w:ind w:left="567" w:hanging="567"/>
        <w:rPr>
          <w:rFonts w:eastAsia="Courier New"/>
          <w:kern w:val="0"/>
          <w:sz w:val="22"/>
          <w:lang w:eastAsia="pl-PL"/>
        </w:rPr>
      </w:pPr>
      <w:r w:rsidRPr="00002174">
        <w:rPr>
          <w:rFonts w:eastAsia="Courier New"/>
          <w:kern w:val="0"/>
          <w:sz w:val="22"/>
          <w:lang w:eastAsia="pl-PL"/>
        </w:rPr>
        <w:t>Zgodnie z art. 144 ust. 1 pkt 1 Pzp Zamawiający przewiduje możliwość dokonania istotnych zmian w umowie. Zakres zmian jest opisany w  umowie.</w:t>
      </w:r>
    </w:p>
    <w:p w14:paraId="606808A6" w14:textId="7182F299" w:rsidR="00FB707E" w:rsidRPr="00FB707E" w:rsidRDefault="00FB707E" w:rsidP="00170AD0">
      <w:pPr>
        <w:pStyle w:val="Podtytu"/>
        <w:pBdr>
          <w:bottom w:val="single" w:sz="4" w:space="1" w:color="auto"/>
        </w:pBdr>
        <w:tabs>
          <w:tab w:val="left" w:pos="-23787"/>
          <w:tab w:val="left" w:pos="426"/>
        </w:tabs>
        <w:suppressAutoHyphens w:val="0"/>
        <w:spacing w:after="120"/>
        <w:ind w:left="2124" w:hanging="2124"/>
        <w:jc w:val="left"/>
        <w:rPr>
          <w:rFonts w:eastAsia="Courier New"/>
          <w:bCs w:val="0"/>
          <w:kern w:val="0"/>
          <w:sz w:val="22"/>
          <w:szCs w:val="22"/>
          <w:lang w:eastAsia="pl-PL"/>
        </w:rPr>
      </w:pPr>
      <w:r w:rsidRPr="00FB707E">
        <w:rPr>
          <w:rFonts w:eastAsia="Courier New"/>
          <w:bCs w:val="0"/>
          <w:kern w:val="0"/>
          <w:sz w:val="22"/>
          <w:szCs w:val="22"/>
          <w:lang w:eastAsia="pl-PL"/>
        </w:rPr>
        <w:t xml:space="preserve">ROZDZIAŁ XXVII. </w:t>
      </w:r>
      <w:r w:rsidRPr="00FB707E">
        <w:rPr>
          <w:rFonts w:eastAsia="Courier New"/>
          <w:bCs w:val="0"/>
          <w:kern w:val="0"/>
          <w:sz w:val="22"/>
          <w:szCs w:val="22"/>
          <w:lang w:eastAsia="pl-PL"/>
        </w:rPr>
        <w:tab/>
        <w:t>WYMAGANIA DOTYCZĄCE ZABEZPIECZENIA NALEŻYTEGO  WYKONANIA UMOWY</w:t>
      </w:r>
    </w:p>
    <w:p w14:paraId="1220A2F9" w14:textId="77777777" w:rsidR="00FB707E" w:rsidRPr="00FD4895" w:rsidRDefault="00FB707E" w:rsidP="00B13541">
      <w:pPr>
        <w:pStyle w:val="Standard"/>
        <w:numPr>
          <w:ilvl w:val="0"/>
          <w:numId w:val="84"/>
        </w:numPr>
        <w:tabs>
          <w:tab w:val="left" w:pos="-27984"/>
        </w:tabs>
        <w:suppressAutoHyphens w:val="0"/>
        <w:ind w:left="567" w:hanging="567"/>
        <w:rPr>
          <w:rFonts w:eastAsia="Courier New"/>
          <w:b/>
          <w:bCs/>
          <w:kern w:val="0"/>
          <w:sz w:val="22"/>
          <w:szCs w:val="22"/>
          <w:lang w:eastAsia="pl-PL"/>
        </w:rPr>
      </w:pPr>
      <w:r w:rsidRPr="00170AD0">
        <w:rPr>
          <w:rFonts w:eastAsia="Courier New"/>
          <w:kern w:val="0"/>
          <w:sz w:val="22"/>
          <w:szCs w:val="22"/>
          <w:lang w:eastAsia="pl-PL"/>
        </w:rPr>
        <w:lastRenderedPageBreak/>
        <w:t xml:space="preserve">Wykonawca, którego oferta została wybrana jako najkorzystniejsza przed podpisaniem umowy jest zobowiązany wnieść zabezpieczenie należytego wykonania umowy w wysokości </w:t>
      </w:r>
      <w:r w:rsidRPr="00FD4895">
        <w:rPr>
          <w:rFonts w:eastAsia="Courier New"/>
          <w:b/>
          <w:bCs/>
          <w:kern w:val="0"/>
          <w:sz w:val="22"/>
          <w:szCs w:val="22"/>
          <w:lang w:eastAsia="pl-PL"/>
        </w:rPr>
        <w:t>10 % ceny całkowitej podanej w ofercie.</w:t>
      </w:r>
    </w:p>
    <w:p w14:paraId="0918D5B2" w14:textId="77777777" w:rsidR="00FB707E" w:rsidRPr="00170AD0" w:rsidRDefault="00FB707E" w:rsidP="00B13541">
      <w:pPr>
        <w:pStyle w:val="Standard"/>
        <w:numPr>
          <w:ilvl w:val="0"/>
          <w:numId w:val="84"/>
        </w:numPr>
        <w:tabs>
          <w:tab w:val="left" w:pos="-27984"/>
        </w:tabs>
        <w:suppressAutoHyphens w:val="0"/>
        <w:ind w:left="567" w:hanging="567"/>
        <w:rPr>
          <w:rFonts w:eastAsia="Courier New"/>
          <w:kern w:val="0"/>
          <w:sz w:val="22"/>
          <w:szCs w:val="22"/>
          <w:lang w:eastAsia="pl-PL"/>
        </w:rPr>
      </w:pPr>
      <w:r w:rsidRPr="00170AD0">
        <w:rPr>
          <w:rFonts w:eastAsia="Courier New"/>
          <w:kern w:val="0"/>
          <w:sz w:val="22"/>
          <w:szCs w:val="22"/>
          <w:lang w:eastAsia="pl-PL"/>
        </w:rPr>
        <w:t>Zabezpieczenie służy pokryciu roszczeń z tytułu niewykonania lub nienależytego wykonania umowy.</w:t>
      </w:r>
    </w:p>
    <w:p w14:paraId="18CAB9BA" w14:textId="77777777" w:rsidR="00FB707E" w:rsidRPr="00170AD0" w:rsidRDefault="00FB707E" w:rsidP="00B13541">
      <w:pPr>
        <w:pStyle w:val="Standard"/>
        <w:numPr>
          <w:ilvl w:val="0"/>
          <w:numId w:val="84"/>
        </w:numPr>
        <w:tabs>
          <w:tab w:val="left" w:pos="-27984"/>
        </w:tabs>
        <w:suppressAutoHyphens w:val="0"/>
        <w:ind w:left="567" w:hanging="567"/>
        <w:rPr>
          <w:rFonts w:eastAsia="Courier New"/>
          <w:kern w:val="0"/>
          <w:sz w:val="22"/>
          <w:szCs w:val="22"/>
          <w:lang w:eastAsia="pl-PL"/>
        </w:rPr>
      </w:pPr>
      <w:r w:rsidRPr="00170AD0">
        <w:rPr>
          <w:rFonts w:eastAsia="Courier New"/>
          <w:kern w:val="0"/>
          <w:sz w:val="22"/>
          <w:szCs w:val="22"/>
          <w:lang w:eastAsia="pl-PL"/>
        </w:rPr>
        <w:t>Zabezpieczenie może być wnoszone według wyboru Wykonawcy w jednej lub w kilku następujących formach:</w:t>
      </w:r>
    </w:p>
    <w:p w14:paraId="3443C08E" w14:textId="77777777" w:rsidR="00FB707E" w:rsidRPr="00170AD0" w:rsidRDefault="00FB707E" w:rsidP="00B13541">
      <w:pPr>
        <w:pStyle w:val="Standard"/>
        <w:numPr>
          <w:ilvl w:val="0"/>
          <w:numId w:val="85"/>
        </w:numPr>
        <w:tabs>
          <w:tab w:val="left" w:pos="27396"/>
        </w:tabs>
        <w:suppressAutoHyphens w:val="0"/>
        <w:ind w:left="1134" w:hanging="567"/>
        <w:rPr>
          <w:rFonts w:eastAsia="Courier New"/>
          <w:kern w:val="0"/>
          <w:sz w:val="22"/>
          <w:szCs w:val="22"/>
          <w:lang w:eastAsia="pl-PL"/>
        </w:rPr>
      </w:pPr>
      <w:r w:rsidRPr="00170AD0">
        <w:rPr>
          <w:rFonts w:eastAsia="Courier New"/>
          <w:kern w:val="0"/>
          <w:sz w:val="22"/>
          <w:szCs w:val="22"/>
          <w:lang w:eastAsia="pl-PL"/>
        </w:rPr>
        <w:t>pieniądzu;</w:t>
      </w:r>
    </w:p>
    <w:p w14:paraId="263ED2F7" w14:textId="77777777" w:rsidR="00FB707E" w:rsidRPr="00170AD0" w:rsidRDefault="00FB707E" w:rsidP="00B13541">
      <w:pPr>
        <w:pStyle w:val="Standard"/>
        <w:numPr>
          <w:ilvl w:val="0"/>
          <w:numId w:val="85"/>
        </w:numPr>
        <w:tabs>
          <w:tab w:val="left" w:pos="27396"/>
        </w:tabs>
        <w:suppressAutoHyphens w:val="0"/>
        <w:ind w:left="1134" w:hanging="567"/>
        <w:rPr>
          <w:rFonts w:eastAsia="Courier New"/>
          <w:kern w:val="0"/>
          <w:sz w:val="22"/>
          <w:szCs w:val="22"/>
          <w:lang w:eastAsia="pl-PL"/>
        </w:rPr>
      </w:pPr>
      <w:r w:rsidRPr="00170AD0">
        <w:rPr>
          <w:rFonts w:eastAsia="Courier New"/>
          <w:kern w:val="0"/>
          <w:sz w:val="22"/>
          <w:szCs w:val="22"/>
          <w:lang w:eastAsia="pl-PL"/>
        </w:rPr>
        <w:t>poręczeniach bankowych lub poręczeniach spółdzielczej kasy oszczędnościowo -</w:t>
      </w:r>
      <w:r w:rsidRPr="00170AD0">
        <w:rPr>
          <w:rFonts w:eastAsia="Courier New"/>
          <w:kern w:val="0"/>
          <w:sz w:val="22"/>
          <w:szCs w:val="22"/>
          <w:lang w:eastAsia="pl-PL"/>
        </w:rPr>
        <w:br/>
        <w:t>kredytowej, z tym że zobowiązanie kasy jest zawsze zobowiązaniem pieniężnym;</w:t>
      </w:r>
    </w:p>
    <w:p w14:paraId="53301D3B" w14:textId="77777777" w:rsidR="00FB707E" w:rsidRPr="00170AD0" w:rsidRDefault="00FB707E" w:rsidP="00B13541">
      <w:pPr>
        <w:pStyle w:val="Standard"/>
        <w:numPr>
          <w:ilvl w:val="0"/>
          <w:numId w:val="85"/>
        </w:numPr>
        <w:tabs>
          <w:tab w:val="left" w:pos="27396"/>
        </w:tabs>
        <w:suppressAutoHyphens w:val="0"/>
        <w:ind w:left="1134" w:hanging="567"/>
        <w:rPr>
          <w:rFonts w:eastAsia="Courier New"/>
          <w:kern w:val="0"/>
          <w:sz w:val="22"/>
          <w:szCs w:val="22"/>
          <w:lang w:eastAsia="pl-PL"/>
        </w:rPr>
      </w:pPr>
      <w:r w:rsidRPr="00170AD0">
        <w:rPr>
          <w:rFonts w:eastAsia="Courier New"/>
          <w:kern w:val="0"/>
          <w:sz w:val="22"/>
          <w:szCs w:val="22"/>
          <w:lang w:eastAsia="pl-PL"/>
        </w:rPr>
        <w:t>gwarancjach bankowych;</w:t>
      </w:r>
    </w:p>
    <w:p w14:paraId="77DE2F8E" w14:textId="77777777" w:rsidR="00FB707E" w:rsidRPr="00170AD0" w:rsidRDefault="00FB707E" w:rsidP="00B13541">
      <w:pPr>
        <w:pStyle w:val="Standard"/>
        <w:numPr>
          <w:ilvl w:val="0"/>
          <w:numId w:val="85"/>
        </w:numPr>
        <w:tabs>
          <w:tab w:val="left" w:pos="27396"/>
        </w:tabs>
        <w:suppressAutoHyphens w:val="0"/>
        <w:ind w:left="1134" w:hanging="567"/>
        <w:rPr>
          <w:rFonts w:eastAsia="Courier New"/>
          <w:kern w:val="0"/>
          <w:sz w:val="22"/>
          <w:szCs w:val="22"/>
          <w:lang w:eastAsia="pl-PL"/>
        </w:rPr>
      </w:pPr>
      <w:r w:rsidRPr="00170AD0">
        <w:rPr>
          <w:rFonts w:eastAsia="Courier New"/>
          <w:kern w:val="0"/>
          <w:sz w:val="22"/>
          <w:szCs w:val="22"/>
          <w:lang w:eastAsia="pl-PL"/>
        </w:rPr>
        <w:t>gwarancjach ubezpieczeniowych;</w:t>
      </w:r>
    </w:p>
    <w:p w14:paraId="21D35399" w14:textId="08C7685A" w:rsidR="00FB707E" w:rsidRPr="00170AD0" w:rsidRDefault="00FB707E" w:rsidP="00B13541">
      <w:pPr>
        <w:pStyle w:val="Standard"/>
        <w:numPr>
          <w:ilvl w:val="0"/>
          <w:numId w:val="85"/>
        </w:numPr>
        <w:tabs>
          <w:tab w:val="left" w:pos="27396"/>
        </w:tabs>
        <w:suppressAutoHyphens w:val="0"/>
        <w:ind w:left="1134" w:hanging="567"/>
        <w:rPr>
          <w:rFonts w:eastAsia="Courier New"/>
          <w:kern w:val="0"/>
          <w:sz w:val="22"/>
          <w:szCs w:val="22"/>
          <w:lang w:eastAsia="pl-PL"/>
        </w:rPr>
      </w:pPr>
      <w:r w:rsidRPr="00170AD0">
        <w:rPr>
          <w:sz w:val="22"/>
          <w:szCs w:val="22"/>
        </w:rPr>
        <w:t xml:space="preserve">poręczeniach udzielonych przez podmioty, o których mowa w art. 6b ust. 5 pkt 2 ustawy z dnia 9 listopada 2000 r. o utworzeniu Polskiej Agencji Rozwoju Przedsiębiorczości </w:t>
      </w:r>
      <w:r w:rsidRPr="00170AD0">
        <w:rPr>
          <w:sz w:val="22"/>
          <w:szCs w:val="22"/>
        </w:rPr>
        <w:br/>
        <w:t>(Dz. U.</w:t>
      </w:r>
      <w:r w:rsidRPr="00170AD0">
        <w:rPr>
          <w:sz w:val="22"/>
          <w:szCs w:val="22"/>
          <w:u w:val="single"/>
        </w:rPr>
        <w:t xml:space="preserve"> </w:t>
      </w:r>
      <w:r w:rsidRPr="00170AD0">
        <w:rPr>
          <w:sz w:val="22"/>
          <w:szCs w:val="22"/>
        </w:rPr>
        <w:t>z 2019 poz. 310).</w:t>
      </w:r>
    </w:p>
    <w:p w14:paraId="433AD58C" w14:textId="77777777" w:rsidR="00FB707E" w:rsidRPr="00170AD0" w:rsidRDefault="00FB707E" w:rsidP="00B13541">
      <w:pPr>
        <w:pStyle w:val="pkt"/>
        <w:numPr>
          <w:ilvl w:val="0"/>
          <w:numId w:val="86"/>
        </w:numPr>
        <w:tabs>
          <w:tab w:val="left" w:pos="-5007"/>
          <w:tab w:val="left" w:pos="747"/>
          <w:tab w:val="left" w:pos="21207"/>
        </w:tabs>
        <w:suppressAutoHyphens w:val="0"/>
        <w:spacing w:before="0" w:after="0"/>
        <w:ind w:left="567" w:hanging="567"/>
        <w:rPr>
          <w:rFonts w:eastAsia="Courier New"/>
          <w:kern w:val="0"/>
          <w:sz w:val="22"/>
          <w:szCs w:val="22"/>
          <w:lang w:eastAsia="pl-PL"/>
        </w:rPr>
      </w:pPr>
      <w:r w:rsidRPr="00170AD0">
        <w:rPr>
          <w:rFonts w:eastAsia="Courier New"/>
          <w:kern w:val="0"/>
          <w:sz w:val="22"/>
          <w:szCs w:val="22"/>
          <w:lang w:eastAsia="pl-PL"/>
        </w:rPr>
        <w:t>Zabezpieczenie wnoszone w pieniądzu Wykonawca wpłaca przelewem na rachunek</w:t>
      </w:r>
      <w:r w:rsidRPr="00170AD0">
        <w:rPr>
          <w:rFonts w:eastAsia="Courier New"/>
          <w:kern w:val="0"/>
          <w:sz w:val="22"/>
          <w:szCs w:val="22"/>
          <w:lang w:eastAsia="pl-PL"/>
        </w:rPr>
        <w:br/>
        <w:t>bankowy Zamawiającego: Bank Spółdzielczy w Będzinie oddział Psary</w:t>
      </w:r>
    </w:p>
    <w:p w14:paraId="1C6227F9" w14:textId="52194272" w:rsidR="00FB707E" w:rsidRPr="00002174" w:rsidRDefault="00FB707E" w:rsidP="00FB707E">
      <w:pPr>
        <w:tabs>
          <w:tab w:val="left" w:pos="26640"/>
        </w:tabs>
        <w:jc w:val="center"/>
        <w:rPr>
          <w:rFonts w:eastAsia="Courier New"/>
          <w:sz w:val="22"/>
          <w:szCs w:val="22"/>
        </w:rPr>
      </w:pPr>
      <w:r w:rsidRPr="00170AD0">
        <w:rPr>
          <w:rFonts w:eastAsia="Courier New"/>
          <w:sz w:val="22"/>
          <w:szCs w:val="22"/>
        </w:rPr>
        <w:t xml:space="preserve">nr : </w:t>
      </w:r>
      <w:r w:rsidR="00F67C37" w:rsidRPr="00170AD0">
        <w:rPr>
          <w:b/>
          <w:bCs/>
          <w:sz w:val="22"/>
          <w:szCs w:val="22"/>
        </w:rPr>
        <w:t>12 8438 0001 0000 0026 2036 0001</w:t>
      </w:r>
      <w:r w:rsidR="00170AD0">
        <w:rPr>
          <w:sz w:val="22"/>
          <w:szCs w:val="22"/>
        </w:rPr>
        <w:t xml:space="preserve"> </w:t>
      </w:r>
      <w:r w:rsidRPr="00002174">
        <w:rPr>
          <w:rFonts w:eastAsia="Courier New"/>
          <w:sz w:val="22"/>
          <w:szCs w:val="22"/>
        </w:rPr>
        <w:t>z dopiskiem „zabezpieczenie” na zadanie pn.:</w:t>
      </w:r>
    </w:p>
    <w:p w14:paraId="4DBD3F4E" w14:textId="77777777" w:rsidR="00FB707E" w:rsidRPr="00FB707E" w:rsidRDefault="00FB707E" w:rsidP="00811EEF">
      <w:pPr>
        <w:pStyle w:val="Nagwek"/>
        <w:tabs>
          <w:tab w:val="clear" w:pos="9072"/>
          <w:tab w:val="right" w:pos="9214"/>
        </w:tabs>
        <w:spacing w:after="120" w:line="23" w:lineRule="atLeast"/>
        <w:jc w:val="center"/>
        <w:rPr>
          <w:sz w:val="22"/>
          <w:szCs w:val="22"/>
        </w:rPr>
      </w:pPr>
      <w:r w:rsidRPr="00FB707E">
        <w:rPr>
          <w:rFonts w:eastAsia="Arial"/>
          <w:b/>
          <w:bCs/>
          <w:sz w:val="22"/>
          <w:szCs w:val="22"/>
        </w:rPr>
        <w:t xml:space="preserve">„Dostawa fabrycznie nowego średniego samochodu specjalnego, pożarniczego, ratowniczo – gaśniczego z układem napędowym 4x4 dla jednostki Ochotniczej Straży </w:t>
      </w:r>
      <w:r w:rsidRPr="00F67C37">
        <w:rPr>
          <w:rFonts w:eastAsia="Arial"/>
          <w:b/>
          <w:bCs/>
          <w:sz w:val="22"/>
          <w:szCs w:val="22"/>
        </w:rPr>
        <w:t>Pożarnej w Dąbiu</w:t>
      </w:r>
      <w:r w:rsidRPr="00FB707E">
        <w:rPr>
          <w:rFonts w:eastAsia="Arial"/>
          <w:b/>
          <w:bCs/>
          <w:sz w:val="22"/>
          <w:szCs w:val="22"/>
        </w:rPr>
        <w:t>”</w:t>
      </w:r>
    </w:p>
    <w:p w14:paraId="76CB3A1F" w14:textId="77777777" w:rsidR="00FB707E" w:rsidRPr="00002174" w:rsidRDefault="00FB707E" w:rsidP="00B13541">
      <w:pPr>
        <w:pStyle w:val="pkt"/>
        <w:numPr>
          <w:ilvl w:val="0"/>
          <w:numId w:val="8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Jeżeli zabezpieczenie wniesiono w pieniądzu, Zamawiający przechowuje je na</w:t>
      </w:r>
      <w:r w:rsidRPr="00002174">
        <w:rPr>
          <w:rFonts w:eastAsia="Courier New"/>
          <w:kern w:val="0"/>
          <w:sz w:val="22"/>
          <w:szCs w:val="22"/>
          <w:lang w:eastAsia="pl-PL"/>
        </w:rPr>
        <w:br/>
        <w:t>oprocentowanym rachunku bankowym. Zamawiający zwraca zabezpieczenie wniesione</w:t>
      </w:r>
      <w:r w:rsidRPr="00002174">
        <w:rPr>
          <w:rFonts w:eastAsia="Courier New"/>
          <w:kern w:val="0"/>
          <w:sz w:val="22"/>
          <w:szCs w:val="22"/>
          <w:lang w:eastAsia="pl-PL"/>
        </w:rPr>
        <w:br/>
        <w:t>w pieniądzu z odsetkami wynikającymi z umowy rachunku bankowego, na którym było ono</w:t>
      </w:r>
      <w:r w:rsidRPr="00002174">
        <w:rPr>
          <w:rFonts w:eastAsia="Courier New"/>
          <w:kern w:val="0"/>
          <w:sz w:val="22"/>
          <w:szCs w:val="22"/>
          <w:lang w:eastAsia="pl-PL"/>
        </w:rPr>
        <w:br/>
        <w:t>przechowywane, pomniejszone o koszt prowadzenia tego rachunku oraz prowizji bankowej za przelew pieniędzy na rachunek bankowy Wykonawcy.</w:t>
      </w:r>
    </w:p>
    <w:p w14:paraId="6D81BD62" w14:textId="77777777" w:rsidR="00FB707E" w:rsidRPr="00002174" w:rsidRDefault="00FB707E" w:rsidP="00B13541">
      <w:pPr>
        <w:pStyle w:val="pkt"/>
        <w:numPr>
          <w:ilvl w:val="0"/>
          <w:numId w:val="8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Zamawiający zwraca zabezpieczenie w terminie 30 dni od dnia wykonania zamówienia</w:t>
      </w:r>
      <w:r w:rsidRPr="00002174">
        <w:rPr>
          <w:rFonts w:eastAsia="Courier New"/>
          <w:kern w:val="0"/>
          <w:sz w:val="22"/>
          <w:szCs w:val="22"/>
          <w:lang w:eastAsia="pl-PL"/>
        </w:rPr>
        <w:br/>
        <w:t>i uznania przez Zamawiającego za należycie wykonane.</w:t>
      </w:r>
    </w:p>
    <w:p w14:paraId="254B37D6" w14:textId="77777777" w:rsidR="00FB707E" w:rsidRPr="00002174" w:rsidRDefault="00FB707E" w:rsidP="00B13541">
      <w:pPr>
        <w:pStyle w:val="pkt"/>
        <w:numPr>
          <w:ilvl w:val="0"/>
          <w:numId w:val="87"/>
        </w:numPr>
        <w:tabs>
          <w:tab w:val="left" w:pos="-2052"/>
          <w:tab w:val="left" w:pos="25014"/>
        </w:tabs>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Kwota pozostawiona na zabezpieczenie roszczeń z tytułu rękojmi za wady nie może</w:t>
      </w:r>
      <w:r w:rsidRPr="00002174">
        <w:rPr>
          <w:rFonts w:eastAsia="Courier New"/>
          <w:kern w:val="0"/>
          <w:sz w:val="22"/>
          <w:szCs w:val="22"/>
          <w:lang w:eastAsia="pl-PL"/>
        </w:rPr>
        <w:br/>
        <w:t>przekraczać 30% wysokości zabezpieczenia i jest zwracana nie później niż w 15 dniu po upływie okresu rękojmi za wady.</w:t>
      </w:r>
    </w:p>
    <w:p w14:paraId="51A9E17C" w14:textId="77777777" w:rsidR="00FB707E" w:rsidRPr="00002174" w:rsidRDefault="00FB707E" w:rsidP="00B13541">
      <w:pPr>
        <w:pStyle w:val="pkt"/>
        <w:numPr>
          <w:ilvl w:val="0"/>
          <w:numId w:val="87"/>
        </w:numPr>
        <w:tabs>
          <w:tab w:val="left" w:pos="-2052"/>
          <w:tab w:val="left" w:pos="25014"/>
        </w:tabs>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Jeżeli okres na jaki ma zostać wniesione zabezpieczenie przekracza 5 lat, zabezpieczenie</w:t>
      </w:r>
      <w:r w:rsidRPr="00002174">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002174">
        <w:rPr>
          <w:rFonts w:eastAsia="Courier New"/>
          <w:kern w:val="0"/>
          <w:sz w:val="22"/>
          <w:szCs w:val="22"/>
          <w:lang w:eastAsia="pl-PL"/>
        </w:rPr>
        <w:br/>
        <w:t>zabezpieczenia lub wniesienia nowego zabezpieczenia na kolejne okresy.</w:t>
      </w:r>
    </w:p>
    <w:p w14:paraId="7D3C3C97" w14:textId="1EC76EDC" w:rsidR="00FB707E" w:rsidRPr="00002174" w:rsidRDefault="00FB707E" w:rsidP="00B13541">
      <w:pPr>
        <w:pStyle w:val="pkt"/>
        <w:numPr>
          <w:ilvl w:val="0"/>
          <w:numId w:val="8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00170AD0">
        <w:rPr>
          <w:rFonts w:eastAsia="Courier New"/>
          <w:kern w:val="0"/>
          <w:sz w:val="22"/>
          <w:szCs w:val="22"/>
          <w:lang w:eastAsia="pl-PL"/>
        </w:rPr>
        <w:t xml:space="preserve"> </w:t>
      </w:r>
      <w:r w:rsidRPr="00002174">
        <w:rPr>
          <w:rFonts w:eastAsia="Courier New"/>
          <w:kern w:val="0"/>
          <w:sz w:val="22"/>
          <w:szCs w:val="22"/>
          <w:lang w:eastAsia="pl-PL"/>
        </w:rPr>
        <w:t>w innej formie niż w pieniądzu, Zamawiający zmienia formę na zabezpieczenie w pieniądzu,</w:t>
      </w:r>
      <w:r w:rsidR="00170AD0">
        <w:rPr>
          <w:rFonts w:eastAsia="Courier New"/>
          <w:kern w:val="0"/>
          <w:sz w:val="22"/>
          <w:szCs w:val="22"/>
          <w:lang w:eastAsia="pl-PL"/>
        </w:rPr>
        <w:t xml:space="preserve"> </w:t>
      </w:r>
      <w:r w:rsidRPr="00002174">
        <w:rPr>
          <w:rFonts w:eastAsia="Courier New"/>
          <w:kern w:val="0"/>
          <w:sz w:val="22"/>
          <w:szCs w:val="22"/>
          <w:lang w:eastAsia="pl-PL"/>
        </w:rPr>
        <w:t>poprzez wypłatę kwoty z dotychczasowego zabezpieczenia.</w:t>
      </w:r>
    </w:p>
    <w:p w14:paraId="0AED784D" w14:textId="77777777" w:rsidR="00FB707E" w:rsidRPr="00002174" w:rsidRDefault="00FB707E" w:rsidP="00B13541">
      <w:pPr>
        <w:pStyle w:val="pkt"/>
        <w:numPr>
          <w:ilvl w:val="0"/>
          <w:numId w:val="87"/>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002174">
        <w:rPr>
          <w:rFonts w:eastAsia="Courier New"/>
          <w:kern w:val="0"/>
          <w:sz w:val="22"/>
          <w:szCs w:val="22"/>
          <w:lang w:eastAsia="pl-PL"/>
        </w:rPr>
        <w:t>Wypłata, o której mowa w pkt 9 następuje nie później niż w ostatnim dniu ważności</w:t>
      </w:r>
      <w:r w:rsidRPr="00002174">
        <w:rPr>
          <w:rFonts w:eastAsia="Courier New"/>
          <w:kern w:val="0"/>
          <w:sz w:val="22"/>
          <w:szCs w:val="22"/>
          <w:lang w:eastAsia="pl-PL"/>
        </w:rPr>
        <w:br/>
        <w:t>dotychczasowego zabezpieczenia.</w:t>
      </w:r>
    </w:p>
    <w:p w14:paraId="532CD6CC" w14:textId="77777777" w:rsidR="00FB707E" w:rsidRPr="00002174" w:rsidRDefault="00FB707E" w:rsidP="00B13541">
      <w:pPr>
        <w:pStyle w:val="pkt"/>
        <w:numPr>
          <w:ilvl w:val="0"/>
          <w:numId w:val="87"/>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002174">
        <w:rPr>
          <w:rFonts w:eastAsia="Courier New"/>
          <w:bCs/>
          <w:kern w:val="0"/>
          <w:sz w:val="22"/>
          <w:szCs w:val="22"/>
          <w:lang w:eastAsia="pl-PL"/>
        </w:rPr>
        <w:lastRenderedPageBreak/>
        <w:t>Zamawiający nie wyraża zgody na wniesienie zabezpieczenia w wekslach z poręczeniem</w:t>
      </w:r>
      <w:r w:rsidRPr="00002174">
        <w:rPr>
          <w:rFonts w:eastAsia="Courier New"/>
          <w:bCs/>
          <w:kern w:val="0"/>
          <w:sz w:val="22"/>
          <w:szCs w:val="22"/>
          <w:lang w:eastAsia="pl-PL"/>
        </w:rPr>
        <w:br/>
        <w:t xml:space="preserve">wekslowym banku, przez ustanowienie zastawu na papierach wartościowych </w:t>
      </w:r>
      <w:r w:rsidRPr="00002174">
        <w:rPr>
          <w:rFonts w:eastAsia="Courier New"/>
          <w:bCs/>
          <w:kern w:val="0"/>
          <w:sz w:val="22"/>
          <w:szCs w:val="22"/>
          <w:lang w:eastAsia="pl-PL"/>
        </w:rPr>
        <w:br/>
        <w:t>emitowanych przez Skarb Państwa lub jednostkę samorządu terytorialnego oraz przez ustanowienie zastawu rejestrowego.</w:t>
      </w:r>
    </w:p>
    <w:p w14:paraId="7A392C1E" w14:textId="77777777" w:rsidR="00FB707E" w:rsidRPr="00002174" w:rsidRDefault="00FB707E" w:rsidP="00B13541">
      <w:pPr>
        <w:pStyle w:val="pkt"/>
        <w:numPr>
          <w:ilvl w:val="0"/>
          <w:numId w:val="87"/>
        </w:numPr>
        <w:tabs>
          <w:tab w:val="left" w:pos="-2052"/>
          <w:tab w:val="left" w:pos="25014"/>
        </w:tabs>
        <w:suppressAutoHyphens w:val="0"/>
        <w:spacing w:before="0" w:after="600" w:line="23" w:lineRule="atLeast"/>
        <w:ind w:left="567" w:hanging="567"/>
        <w:rPr>
          <w:rFonts w:eastAsia="Courier New"/>
          <w:kern w:val="0"/>
          <w:sz w:val="22"/>
          <w:szCs w:val="22"/>
          <w:lang w:eastAsia="pl-PL"/>
        </w:rPr>
      </w:pPr>
      <w:r w:rsidRPr="00002174">
        <w:rPr>
          <w:rFonts w:eastAsia="Courier New"/>
          <w:kern w:val="0"/>
          <w:sz w:val="22"/>
          <w:szCs w:val="22"/>
          <w:lang w:eastAsia="pl-PL"/>
        </w:rPr>
        <w:t>Zabezpieczenie może zostać zaliczone na poczet kar umownych, co niniejszym</w:t>
      </w:r>
      <w:r w:rsidRPr="00002174">
        <w:rPr>
          <w:rFonts w:eastAsia="Courier New"/>
          <w:kern w:val="0"/>
          <w:sz w:val="22"/>
          <w:szCs w:val="22"/>
          <w:lang w:eastAsia="pl-PL"/>
        </w:rPr>
        <w:br/>
        <w:t>Wykonawca przyjmuje do wiadomości i na co wyraża nieodwołalną zgodę.</w:t>
      </w:r>
    </w:p>
    <w:p w14:paraId="09ECFDCF" w14:textId="05E1CD51" w:rsidR="00442F63" w:rsidRPr="00002174" w:rsidRDefault="00442F63" w:rsidP="00F67C37">
      <w:pPr>
        <w:pStyle w:val="Tekstpodstawowy"/>
        <w:pBdr>
          <w:bottom w:val="single" w:sz="4" w:space="1" w:color="000000"/>
        </w:pBdr>
        <w:tabs>
          <w:tab w:val="left" w:pos="2127"/>
        </w:tabs>
        <w:spacing w:line="240" w:lineRule="auto"/>
        <w:ind w:left="2835" w:hanging="2773"/>
        <w:jc w:val="left"/>
        <w:rPr>
          <w:b/>
          <w:sz w:val="22"/>
          <w:szCs w:val="22"/>
        </w:rPr>
      </w:pPr>
      <w:r w:rsidRPr="00002174">
        <w:rPr>
          <w:b/>
          <w:sz w:val="22"/>
          <w:szCs w:val="22"/>
        </w:rPr>
        <w:t>ROZDZIAŁ XX</w:t>
      </w:r>
      <w:r w:rsidR="008B2C76">
        <w:rPr>
          <w:b/>
          <w:sz w:val="22"/>
          <w:szCs w:val="22"/>
        </w:rPr>
        <w:t>VIII</w:t>
      </w:r>
      <w:r w:rsidRPr="00002174">
        <w:rPr>
          <w:b/>
          <w:sz w:val="22"/>
          <w:szCs w:val="22"/>
        </w:rPr>
        <w:t>.</w:t>
      </w:r>
      <w:r w:rsidRPr="00002174">
        <w:rPr>
          <w:b/>
          <w:sz w:val="22"/>
          <w:szCs w:val="22"/>
        </w:rPr>
        <w:tab/>
        <w:t>POUCZENIE O ŚRODKACH OCHRONY PRAWNEJ</w:t>
      </w:r>
    </w:p>
    <w:p w14:paraId="4527D835" w14:textId="77777777" w:rsidR="00442F63" w:rsidRDefault="00442F63" w:rsidP="00F67C37">
      <w:pPr>
        <w:pStyle w:val="Tekstpodstawowy"/>
        <w:pBdr>
          <w:bottom w:val="single" w:sz="4" w:space="1" w:color="000000"/>
        </w:pBdr>
        <w:tabs>
          <w:tab w:val="left" w:pos="2127"/>
        </w:tabs>
        <w:spacing w:line="240" w:lineRule="auto"/>
        <w:ind w:left="2835" w:hanging="2773"/>
        <w:jc w:val="left"/>
        <w:rPr>
          <w:b/>
          <w:sz w:val="22"/>
          <w:szCs w:val="22"/>
        </w:rPr>
      </w:pPr>
      <w:r w:rsidRPr="00002174">
        <w:rPr>
          <w:b/>
          <w:sz w:val="22"/>
          <w:szCs w:val="22"/>
        </w:rPr>
        <w:tab/>
        <w:t>PRZYSŁUGUJĄCYCH WYKONAWCOM W TOKU POSTĘPOWANIA</w:t>
      </w:r>
    </w:p>
    <w:p w14:paraId="7F6A5687" w14:textId="033D67E6" w:rsidR="00442F63" w:rsidRPr="00002174" w:rsidRDefault="00442F63" w:rsidP="00F67C37">
      <w:pPr>
        <w:pStyle w:val="Tekstpodstawowy"/>
        <w:pBdr>
          <w:bottom w:val="single" w:sz="4" w:space="1" w:color="000000"/>
        </w:pBdr>
        <w:tabs>
          <w:tab w:val="left" w:pos="2127"/>
        </w:tabs>
        <w:spacing w:after="120" w:line="240" w:lineRule="auto"/>
        <w:ind w:left="2835" w:hanging="2773"/>
        <w:jc w:val="left"/>
        <w:rPr>
          <w:b/>
          <w:sz w:val="22"/>
          <w:szCs w:val="22"/>
        </w:rPr>
      </w:pPr>
      <w:r>
        <w:rPr>
          <w:b/>
          <w:sz w:val="22"/>
          <w:szCs w:val="22"/>
        </w:rPr>
        <w:tab/>
        <w:t>O UDZIELENIE ZAMÓWIENIA PUBLICZNEGO</w:t>
      </w:r>
      <w:r w:rsidRPr="00002174">
        <w:rPr>
          <w:b/>
          <w:sz w:val="22"/>
          <w:szCs w:val="22"/>
        </w:rPr>
        <w:tab/>
      </w:r>
    </w:p>
    <w:p w14:paraId="2D868370" w14:textId="77777777" w:rsidR="00442F63" w:rsidRPr="00002174" w:rsidRDefault="00442F63" w:rsidP="00170AD0">
      <w:pPr>
        <w:pStyle w:val="Tekstpodstawowy"/>
        <w:numPr>
          <w:ilvl w:val="0"/>
          <w:numId w:val="22"/>
        </w:numPr>
        <w:tabs>
          <w:tab w:val="clear" w:pos="720"/>
          <w:tab w:val="num" w:pos="0"/>
        </w:tabs>
        <w:spacing w:line="276" w:lineRule="auto"/>
        <w:ind w:left="567" w:hanging="567"/>
        <w:rPr>
          <w:b/>
          <w:sz w:val="22"/>
          <w:szCs w:val="22"/>
        </w:rPr>
      </w:pPr>
      <w:r w:rsidRPr="00002174">
        <w:rPr>
          <w:sz w:val="22"/>
          <w:szCs w:val="22"/>
        </w:rPr>
        <w:t xml:space="preserve">Zasady, terminy oraz sposób korzystania ze środków ochrony prawnej szczegółowo regulują przepisy </w:t>
      </w:r>
      <w:r w:rsidRPr="00002174">
        <w:rPr>
          <w:b/>
          <w:sz w:val="22"/>
          <w:szCs w:val="22"/>
        </w:rPr>
        <w:t>działu VI ustawy</w:t>
      </w:r>
      <w:r w:rsidRPr="00002174">
        <w:rPr>
          <w:sz w:val="22"/>
          <w:szCs w:val="22"/>
        </w:rPr>
        <w:t xml:space="preserve"> – Środki ochrony prawnej (</w:t>
      </w:r>
      <w:r w:rsidRPr="00002174">
        <w:rPr>
          <w:b/>
          <w:sz w:val="22"/>
          <w:szCs w:val="22"/>
        </w:rPr>
        <w:t xml:space="preserve">art. 179 – </w:t>
      </w:r>
      <w:smartTag w:uri="urn:schemas-microsoft-com:office:smarttags" w:element="metricconverter">
        <w:smartTagPr>
          <w:attr w:name="ProductID" w:val="198 g"/>
        </w:smartTagPr>
        <w:r w:rsidRPr="00002174">
          <w:rPr>
            <w:b/>
            <w:sz w:val="22"/>
            <w:szCs w:val="22"/>
          </w:rPr>
          <w:t>198 g</w:t>
        </w:r>
      </w:smartTag>
      <w:r w:rsidRPr="00002174">
        <w:rPr>
          <w:b/>
          <w:sz w:val="22"/>
          <w:szCs w:val="22"/>
        </w:rPr>
        <w:t xml:space="preserve"> ustawy</w:t>
      </w:r>
      <w:r w:rsidRPr="00002174">
        <w:rPr>
          <w:sz w:val="22"/>
          <w:szCs w:val="22"/>
        </w:rPr>
        <w:t>)</w:t>
      </w:r>
      <w:r w:rsidRPr="00002174">
        <w:rPr>
          <w:b/>
          <w:sz w:val="22"/>
          <w:szCs w:val="22"/>
        </w:rPr>
        <w:t>.</w:t>
      </w:r>
    </w:p>
    <w:p w14:paraId="1C6D260C" w14:textId="77777777" w:rsidR="00442F63" w:rsidRPr="00002174" w:rsidRDefault="00442F63" w:rsidP="00170AD0">
      <w:pPr>
        <w:pStyle w:val="Tekstpodstawowy"/>
        <w:numPr>
          <w:ilvl w:val="0"/>
          <w:numId w:val="22"/>
        </w:numPr>
        <w:tabs>
          <w:tab w:val="clear" w:pos="720"/>
          <w:tab w:val="num" w:pos="0"/>
        </w:tabs>
        <w:spacing w:line="276" w:lineRule="auto"/>
        <w:ind w:left="567" w:hanging="567"/>
        <w:rPr>
          <w:b/>
          <w:sz w:val="22"/>
          <w:szCs w:val="22"/>
        </w:rPr>
      </w:pPr>
      <w:r w:rsidRPr="00002174">
        <w:rPr>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22596357" w14:textId="77777777" w:rsidR="00442F63" w:rsidRPr="00002174" w:rsidRDefault="00442F63" w:rsidP="00170AD0">
      <w:pPr>
        <w:pStyle w:val="Tekstpodstawowy"/>
        <w:numPr>
          <w:ilvl w:val="0"/>
          <w:numId w:val="22"/>
        </w:numPr>
        <w:tabs>
          <w:tab w:val="clear" w:pos="720"/>
          <w:tab w:val="num" w:pos="0"/>
        </w:tabs>
        <w:spacing w:line="276" w:lineRule="auto"/>
        <w:ind w:left="567" w:hanging="567"/>
        <w:rPr>
          <w:b/>
          <w:sz w:val="22"/>
          <w:szCs w:val="22"/>
        </w:rPr>
      </w:pPr>
      <w:r w:rsidRPr="00002174">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5A44D74C" w14:textId="77777777" w:rsidR="00442F63" w:rsidRPr="00002174" w:rsidRDefault="00442F63" w:rsidP="00170AD0">
      <w:pPr>
        <w:pStyle w:val="Tekstpodstawowy"/>
        <w:numPr>
          <w:ilvl w:val="0"/>
          <w:numId w:val="22"/>
        </w:numPr>
        <w:tabs>
          <w:tab w:val="clear" w:pos="720"/>
          <w:tab w:val="num" w:pos="0"/>
        </w:tabs>
        <w:spacing w:line="276" w:lineRule="auto"/>
        <w:ind w:left="567" w:hanging="567"/>
        <w:rPr>
          <w:b/>
          <w:sz w:val="22"/>
          <w:szCs w:val="22"/>
        </w:rPr>
      </w:pPr>
      <w:r w:rsidRPr="00002174">
        <w:rPr>
          <w:sz w:val="22"/>
          <w:szCs w:val="22"/>
        </w:rPr>
        <w:t>Terminy wnoszenia odwołań:</w:t>
      </w:r>
    </w:p>
    <w:p w14:paraId="1E045E85" w14:textId="77777777" w:rsidR="00442F63" w:rsidRPr="00002174" w:rsidRDefault="00442F63" w:rsidP="00170AD0">
      <w:pPr>
        <w:pStyle w:val="Tekstpodstawowy"/>
        <w:numPr>
          <w:ilvl w:val="1"/>
          <w:numId w:val="22"/>
        </w:numPr>
        <w:tabs>
          <w:tab w:val="left" w:pos="1134"/>
        </w:tabs>
        <w:spacing w:line="276" w:lineRule="auto"/>
        <w:ind w:left="1134" w:hanging="567"/>
        <w:rPr>
          <w:sz w:val="22"/>
          <w:szCs w:val="22"/>
        </w:rPr>
      </w:pPr>
      <w:r w:rsidRPr="00002174">
        <w:rPr>
          <w:sz w:val="22"/>
          <w:szCs w:val="22"/>
        </w:rPr>
        <w:t>Odwołanie wnosi się:</w:t>
      </w:r>
    </w:p>
    <w:p w14:paraId="28AADAFA" w14:textId="77777777" w:rsidR="00442F63" w:rsidRPr="00002174" w:rsidRDefault="00442F63" w:rsidP="00170AD0">
      <w:pPr>
        <w:pStyle w:val="Tekstpodstawowy"/>
        <w:numPr>
          <w:ilvl w:val="0"/>
          <w:numId w:val="88"/>
        </w:numPr>
        <w:tabs>
          <w:tab w:val="left" w:pos="900"/>
        </w:tabs>
        <w:spacing w:line="276" w:lineRule="auto"/>
        <w:ind w:left="1701" w:hanging="567"/>
        <w:rPr>
          <w:sz w:val="22"/>
          <w:szCs w:val="22"/>
        </w:rPr>
      </w:pPr>
      <w:r w:rsidRPr="00002174">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002174">
        <w:rPr>
          <w:sz w:val="22"/>
          <w:szCs w:val="22"/>
        </w:rPr>
        <w:t>,</w:t>
      </w:r>
    </w:p>
    <w:p w14:paraId="3D9F6750" w14:textId="77777777" w:rsidR="00442F63" w:rsidRPr="00002174" w:rsidRDefault="00442F63" w:rsidP="00170AD0">
      <w:pPr>
        <w:pStyle w:val="Tekstpodstawowy"/>
        <w:numPr>
          <w:ilvl w:val="1"/>
          <w:numId w:val="22"/>
        </w:numPr>
        <w:tabs>
          <w:tab w:val="left" w:pos="720"/>
        </w:tabs>
        <w:spacing w:line="276" w:lineRule="auto"/>
        <w:ind w:left="1134" w:hanging="567"/>
        <w:rPr>
          <w:sz w:val="22"/>
          <w:szCs w:val="22"/>
        </w:rPr>
      </w:pPr>
      <w:r w:rsidRPr="00002174">
        <w:rPr>
          <w:sz w:val="22"/>
          <w:szCs w:val="22"/>
        </w:rPr>
        <w:t>Odwołanie wobec treści ogłoszenia o zamówieniu oraz wobec postanowień SIWZ, wnosi się w terminie:</w:t>
      </w:r>
      <w:r w:rsidRPr="00002174">
        <w:rPr>
          <w:b/>
          <w:sz w:val="22"/>
          <w:szCs w:val="22"/>
        </w:rPr>
        <w:t>5 dni</w:t>
      </w:r>
      <w:r w:rsidRPr="00002174">
        <w:rPr>
          <w:sz w:val="22"/>
          <w:szCs w:val="22"/>
        </w:rPr>
        <w:t xml:space="preserve"> od dnia zamieszczenia ogłoszenia w Biuletynie Zamówień Publicznych lub SIWZ na stronie internetowej.</w:t>
      </w:r>
    </w:p>
    <w:p w14:paraId="274B2E46" w14:textId="77777777" w:rsidR="00442F63" w:rsidRPr="00002174" w:rsidRDefault="00442F63" w:rsidP="00170AD0">
      <w:pPr>
        <w:pStyle w:val="Tekstpodstawowy"/>
        <w:numPr>
          <w:ilvl w:val="1"/>
          <w:numId w:val="22"/>
        </w:numPr>
        <w:tabs>
          <w:tab w:val="left" w:pos="720"/>
        </w:tabs>
        <w:spacing w:line="276" w:lineRule="auto"/>
        <w:ind w:left="1134" w:hanging="567"/>
        <w:rPr>
          <w:sz w:val="22"/>
          <w:szCs w:val="22"/>
        </w:rPr>
      </w:pPr>
      <w:r w:rsidRPr="00002174">
        <w:rPr>
          <w:sz w:val="22"/>
          <w:szCs w:val="22"/>
        </w:rPr>
        <w:t>Odwołanie wobec czynności innych niż określone w pkt. 4.1. i 4.2. wnosi się:</w:t>
      </w:r>
    </w:p>
    <w:p w14:paraId="0A3AEE7A" w14:textId="77777777" w:rsidR="00442F63" w:rsidRPr="00002174" w:rsidRDefault="00442F63" w:rsidP="00170AD0">
      <w:pPr>
        <w:pStyle w:val="Tekstpodstawowy"/>
        <w:numPr>
          <w:ilvl w:val="0"/>
          <w:numId w:val="88"/>
        </w:numPr>
        <w:tabs>
          <w:tab w:val="left" w:pos="720"/>
        </w:tabs>
        <w:spacing w:line="276" w:lineRule="auto"/>
        <w:rPr>
          <w:sz w:val="22"/>
          <w:szCs w:val="22"/>
        </w:rPr>
      </w:pPr>
      <w:r w:rsidRPr="00002174">
        <w:rPr>
          <w:sz w:val="22"/>
          <w:szCs w:val="22"/>
        </w:rPr>
        <w:t xml:space="preserve">w terminie </w:t>
      </w:r>
      <w:r w:rsidRPr="00002174">
        <w:rPr>
          <w:b/>
          <w:sz w:val="22"/>
          <w:szCs w:val="22"/>
        </w:rPr>
        <w:t>5 dni</w:t>
      </w:r>
      <w:r w:rsidRPr="00002174">
        <w:rPr>
          <w:sz w:val="22"/>
          <w:szCs w:val="22"/>
        </w:rPr>
        <w:t xml:space="preserve"> od dnia, w którym powzięto lub przy zachowaniu należytej staranności można było powziąć wiadomość o okolicznościach stanowiących podstawę jego wniesienia.</w:t>
      </w:r>
    </w:p>
    <w:p w14:paraId="11DB76E5" w14:textId="77777777" w:rsidR="00442F63" w:rsidRPr="00002174" w:rsidRDefault="00442F63" w:rsidP="00170AD0">
      <w:pPr>
        <w:pStyle w:val="Tekstpodstawowy"/>
        <w:numPr>
          <w:ilvl w:val="0"/>
          <w:numId w:val="22"/>
        </w:numPr>
        <w:tabs>
          <w:tab w:val="left" w:pos="900"/>
        </w:tabs>
        <w:spacing w:line="276" w:lineRule="auto"/>
        <w:ind w:left="567" w:hanging="567"/>
        <w:rPr>
          <w:sz w:val="22"/>
          <w:szCs w:val="22"/>
        </w:rPr>
      </w:pPr>
      <w:r w:rsidRPr="00002174">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2B6CE7FD"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C0CA29D"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 xml:space="preserve">Odwołanie wnosi się do Prezesa Izby w formie pisemnej w postaci papierowej albo </w:t>
      </w:r>
      <w:r w:rsidRPr="00002174">
        <w:rPr>
          <w:sz w:val="22"/>
          <w:szCs w:val="22"/>
        </w:rPr>
        <w:br/>
        <w:t>w postaci elektronicznej, opatrzone odpowiednio własnoręcznym podpisem albo kwalifikowanym podpisem elektronicznym.</w:t>
      </w:r>
    </w:p>
    <w:p w14:paraId="5BC7225F"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Odwołanie podlega rozpoznaniu, jeżeli:</w:t>
      </w:r>
    </w:p>
    <w:p w14:paraId="017E7F57" w14:textId="77777777" w:rsidR="00442F63" w:rsidRPr="00002174" w:rsidRDefault="00442F63" w:rsidP="00170AD0">
      <w:pPr>
        <w:pStyle w:val="Tekstpodstawowy"/>
        <w:numPr>
          <w:ilvl w:val="0"/>
          <w:numId w:val="89"/>
        </w:numPr>
        <w:spacing w:line="276" w:lineRule="auto"/>
        <w:ind w:left="1418" w:hanging="284"/>
        <w:rPr>
          <w:sz w:val="22"/>
          <w:szCs w:val="22"/>
        </w:rPr>
      </w:pPr>
      <w:r w:rsidRPr="00002174">
        <w:rPr>
          <w:sz w:val="22"/>
          <w:szCs w:val="22"/>
        </w:rPr>
        <w:t>nie zawiera braków formalnych;</w:t>
      </w:r>
    </w:p>
    <w:p w14:paraId="6CE7E480" w14:textId="77777777" w:rsidR="00442F63" w:rsidRPr="00002174" w:rsidRDefault="00442F63" w:rsidP="00170AD0">
      <w:pPr>
        <w:pStyle w:val="Tekstpodstawowy"/>
        <w:numPr>
          <w:ilvl w:val="0"/>
          <w:numId w:val="89"/>
        </w:numPr>
        <w:spacing w:line="276" w:lineRule="auto"/>
        <w:ind w:left="1418" w:hanging="284"/>
        <w:rPr>
          <w:sz w:val="22"/>
          <w:szCs w:val="22"/>
        </w:rPr>
      </w:pPr>
      <w:r w:rsidRPr="00002174">
        <w:rPr>
          <w:sz w:val="22"/>
          <w:szCs w:val="22"/>
        </w:rPr>
        <w:t>uiszczono wpis (wpis uiszcza się najpóźniej do dnia upływu terminu do wniesienia odwołania, a dowód jego uiszczenia dołącza się do odwołania).</w:t>
      </w:r>
    </w:p>
    <w:p w14:paraId="1735EFAD"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002174">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B387187" w14:textId="77777777" w:rsidR="00442F63" w:rsidRPr="00002174" w:rsidRDefault="00442F63" w:rsidP="00170AD0">
      <w:pPr>
        <w:pStyle w:val="Tekstpodstawowy"/>
        <w:numPr>
          <w:ilvl w:val="0"/>
          <w:numId w:val="22"/>
        </w:numPr>
        <w:spacing w:line="276" w:lineRule="auto"/>
        <w:ind w:left="567" w:hanging="567"/>
        <w:rPr>
          <w:sz w:val="22"/>
          <w:szCs w:val="22"/>
        </w:rPr>
      </w:pPr>
      <w:r w:rsidRPr="00002174">
        <w:rPr>
          <w:sz w:val="22"/>
          <w:szCs w:val="22"/>
        </w:rPr>
        <w:t>Na orzeczenie Izby stronom oraz uczestnikom postępowania odwoławczego przysługuje skarga do sądu.</w:t>
      </w:r>
    </w:p>
    <w:p w14:paraId="0F680BEE"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W postępowaniu toczącym się wskutek wniesienia skargi stosuje się odpowiednio przepisy ustawy z dnia 17 listopada 1964 r. – Kodeks postępowania cywilnego o apelacji, jeżeli przepisy ustawy nie stanowią inaczej.</w:t>
      </w:r>
      <w:r w:rsidRPr="00002174">
        <w:rPr>
          <w:bCs/>
          <w:sz w:val="22"/>
          <w:szCs w:val="22"/>
        </w:rPr>
        <w:t xml:space="preserve"> Jeżeli koniec terminu do wykonania czynności przypada na sobotę lub dzień ustawowo wolny od pracy, termin upływa dnia następnego po dniu lub dniach wolnych od pracy.</w:t>
      </w:r>
    </w:p>
    <w:p w14:paraId="259E72AB"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 xml:space="preserve">Skargę wnosi się do sądu właściwego dla siedziby albo miejsca zamieszkania zamawiającego za pośrednictwem Prezesa Izby w terminie </w:t>
      </w:r>
      <w:r w:rsidRPr="00002174">
        <w:rPr>
          <w:b/>
          <w:sz w:val="22"/>
          <w:szCs w:val="22"/>
        </w:rPr>
        <w:t>7 dni</w:t>
      </w:r>
      <w:r w:rsidRPr="00002174">
        <w:rPr>
          <w:sz w:val="22"/>
          <w:szCs w:val="22"/>
        </w:rPr>
        <w:t xml:space="preserve"> od dnia doręczenia orzeczenia Izby, przesyłające jednocześnie jej odpis przeciwnikowi skargi. Złożenie skargi w placówce pocztowej operatora wyznaczonego jest równoznaczne z jej wniesieniem.</w:t>
      </w:r>
    </w:p>
    <w:p w14:paraId="4AA1CF5B"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 xml:space="preserve">W terminie </w:t>
      </w:r>
      <w:r w:rsidRPr="00002174">
        <w:rPr>
          <w:b/>
          <w:sz w:val="22"/>
          <w:szCs w:val="22"/>
        </w:rPr>
        <w:t>21 dni</w:t>
      </w:r>
      <w:r w:rsidRPr="00002174">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C9CA99B"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61236717"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W postępowaniu toczącym się na skutek wniesienia skargi nie można rozszerzyć żądania odwołania ani występować z nowymi żądaniami.</w:t>
      </w:r>
    </w:p>
    <w:p w14:paraId="2636B7A5" w14:textId="77777777" w:rsidR="00442F63" w:rsidRPr="00002174" w:rsidRDefault="00442F63" w:rsidP="00170AD0">
      <w:pPr>
        <w:pStyle w:val="Tekstpodstawowy"/>
        <w:numPr>
          <w:ilvl w:val="0"/>
          <w:numId w:val="22"/>
        </w:numPr>
        <w:spacing w:line="276" w:lineRule="auto"/>
        <w:ind w:left="567" w:hanging="567"/>
        <w:rPr>
          <w:sz w:val="22"/>
          <w:szCs w:val="22"/>
        </w:rPr>
      </w:pPr>
      <w:r w:rsidRPr="00002174">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002174">
        <w:rPr>
          <w:b/>
          <w:sz w:val="22"/>
          <w:szCs w:val="22"/>
        </w:rPr>
        <w:t xml:space="preserve"> </w:t>
      </w:r>
      <w:r w:rsidRPr="00002174">
        <w:rPr>
          <w:sz w:val="22"/>
          <w:szCs w:val="22"/>
        </w:rPr>
        <w:t>na które nie przysługuje odwołanie na podstawie art. 180 ust. 2 ustawy.</w:t>
      </w:r>
    </w:p>
    <w:p w14:paraId="1C300A10" w14:textId="77777777" w:rsidR="00442F63" w:rsidRPr="00002174" w:rsidRDefault="00442F63" w:rsidP="00170AD0">
      <w:pPr>
        <w:pStyle w:val="Tekstpodstawowy"/>
        <w:numPr>
          <w:ilvl w:val="1"/>
          <w:numId w:val="22"/>
        </w:numPr>
        <w:spacing w:line="276" w:lineRule="auto"/>
        <w:ind w:left="1134" w:hanging="567"/>
        <w:rPr>
          <w:sz w:val="22"/>
          <w:szCs w:val="22"/>
        </w:rPr>
      </w:pPr>
      <w:r w:rsidRPr="00002174">
        <w:rPr>
          <w:sz w:val="22"/>
          <w:szCs w:val="22"/>
        </w:rPr>
        <w:t>W przypadku uznania zasadności przekazanej informacji zamawiający powtarza czynność albo dokonuje czynności zaniechanej, informując o tym wykonawców w sposób przewidziany w ustawie dla tej czynności.</w:t>
      </w:r>
    </w:p>
    <w:p w14:paraId="79FEC879" w14:textId="77777777" w:rsidR="00442F63" w:rsidRPr="00002174" w:rsidRDefault="00442F63" w:rsidP="00170AD0">
      <w:pPr>
        <w:pStyle w:val="Tekstpodstawowy"/>
        <w:numPr>
          <w:ilvl w:val="1"/>
          <w:numId w:val="22"/>
        </w:numPr>
        <w:spacing w:after="600" w:line="276" w:lineRule="auto"/>
        <w:ind w:left="1134" w:hanging="567"/>
        <w:rPr>
          <w:sz w:val="22"/>
          <w:szCs w:val="22"/>
        </w:rPr>
      </w:pPr>
      <w:r w:rsidRPr="00002174">
        <w:rPr>
          <w:sz w:val="22"/>
          <w:szCs w:val="22"/>
        </w:rPr>
        <w:t>Na czynności, o których mowa powyżej, nie przysługuje odwołanie, z zastrzeżeniem art. 180 ust 2 ustawy.</w:t>
      </w:r>
    </w:p>
    <w:p w14:paraId="2DBA08E2" w14:textId="6609E034" w:rsidR="00442F63" w:rsidRPr="00002174" w:rsidRDefault="00442F63" w:rsidP="00F67C37">
      <w:pPr>
        <w:pStyle w:val="Tekstpodstawowy"/>
        <w:pBdr>
          <w:bottom w:val="single" w:sz="4" w:space="1" w:color="auto"/>
        </w:pBdr>
        <w:spacing w:after="240"/>
        <w:rPr>
          <w:b/>
          <w:sz w:val="22"/>
          <w:szCs w:val="22"/>
        </w:rPr>
      </w:pPr>
      <w:r w:rsidRPr="00002174">
        <w:rPr>
          <w:b/>
          <w:sz w:val="22"/>
          <w:szCs w:val="22"/>
        </w:rPr>
        <w:t>ROZDZIAŁ XX</w:t>
      </w:r>
      <w:r w:rsidR="008B2C76">
        <w:rPr>
          <w:b/>
          <w:sz w:val="22"/>
          <w:szCs w:val="22"/>
        </w:rPr>
        <w:t>I</w:t>
      </w:r>
      <w:r w:rsidRPr="00002174">
        <w:rPr>
          <w:b/>
          <w:sz w:val="22"/>
          <w:szCs w:val="22"/>
        </w:rPr>
        <w:t xml:space="preserve">X.  INFORMACJA DOTYCZĄCA OCHRONY DANYCH ODOBOWYCH - </w:t>
      </w:r>
      <w:r w:rsidRPr="00002174">
        <w:rPr>
          <w:b/>
          <w:sz w:val="22"/>
          <w:szCs w:val="22"/>
        </w:rPr>
        <w:br/>
        <w:t xml:space="preserve">                                     </w:t>
      </w:r>
      <w:r w:rsidR="008B2C76">
        <w:rPr>
          <w:b/>
          <w:sz w:val="22"/>
          <w:szCs w:val="22"/>
        </w:rPr>
        <w:t xml:space="preserve"> </w:t>
      </w:r>
      <w:r w:rsidRPr="00002174">
        <w:rPr>
          <w:b/>
          <w:sz w:val="22"/>
          <w:szCs w:val="22"/>
        </w:rPr>
        <w:t>RODO</w:t>
      </w:r>
    </w:p>
    <w:p w14:paraId="54F39779" w14:textId="77777777" w:rsidR="00442F63" w:rsidRPr="00002174" w:rsidRDefault="00442F63" w:rsidP="00442F63">
      <w:pPr>
        <w:pStyle w:val="Tekstpodstawowy"/>
        <w:rPr>
          <w:sz w:val="22"/>
          <w:szCs w:val="22"/>
        </w:rPr>
      </w:pPr>
      <w:r w:rsidRPr="00002174">
        <w:rPr>
          <w:sz w:val="22"/>
          <w:szCs w:val="22"/>
        </w:rPr>
        <w:t xml:space="preserve">Zgodnie z art. 13 ust. 1 i 2 rozporządzenia Parlamentu Europejskiego i Rady (UE) 2016/679 z dnia 27 kwietnia 2016 r. w sprawie ochrony osób fizycznych w związku z przetwarzaniem danych osobowych </w:t>
      </w:r>
      <w:r w:rsidRPr="00002174">
        <w:rPr>
          <w:sz w:val="22"/>
          <w:szCs w:val="22"/>
        </w:rPr>
        <w:br/>
        <w:t xml:space="preserve">i w sprawie swobodnego przepływu takich danych oraz uchylenia dyrektywy 95/46/WE (ogólne </w:t>
      </w:r>
      <w:r w:rsidRPr="00002174">
        <w:rPr>
          <w:sz w:val="22"/>
          <w:szCs w:val="22"/>
        </w:rPr>
        <w:lastRenderedPageBreak/>
        <w:t>rozporządzenie o ochronie danych) (Dz. Urz. UE L 119 z 04.05.2016, str. 1), dalej „RODO”, Zamawiający informuje, że:</w:t>
      </w:r>
    </w:p>
    <w:p w14:paraId="314305CE" w14:textId="4668F234" w:rsidR="00F67C37" w:rsidRPr="00170AD0" w:rsidRDefault="00F67C37" w:rsidP="00F67C37">
      <w:pPr>
        <w:pStyle w:val="Akapitzlist"/>
        <w:widowControl w:val="0"/>
        <w:numPr>
          <w:ilvl w:val="0"/>
          <w:numId w:val="90"/>
        </w:numPr>
        <w:suppressAutoHyphens/>
        <w:autoSpaceDN w:val="0"/>
        <w:ind w:left="567" w:hanging="567"/>
        <w:textAlignment w:val="baseline"/>
        <w:rPr>
          <w:rFonts w:eastAsia="Courier New"/>
          <w:sz w:val="22"/>
          <w:szCs w:val="22"/>
        </w:rPr>
      </w:pPr>
      <w:r w:rsidRPr="00170AD0">
        <w:rPr>
          <w:rFonts w:eastAsia="Courier New"/>
          <w:sz w:val="22"/>
          <w:szCs w:val="22"/>
        </w:rPr>
        <w:t>administratorem Pani/Pana danych osobowych jest Ochotnicza Straż Pożarna w Dąbiu z siedzibą w Dąbiu, ul. Pocztowa 34a, kod 42-504;</w:t>
      </w:r>
    </w:p>
    <w:p w14:paraId="7ED73C64" w14:textId="4A217A5C" w:rsidR="00442F63" w:rsidRPr="00170AD0" w:rsidRDefault="00442F63" w:rsidP="00170AD0">
      <w:pPr>
        <w:pStyle w:val="Akapitzlist"/>
        <w:widowControl w:val="0"/>
        <w:numPr>
          <w:ilvl w:val="0"/>
          <w:numId w:val="90"/>
        </w:numPr>
        <w:suppressAutoHyphens/>
        <w:autoSpaceDN w:val="0"/>
        <w:ind w:left="567" w:hanging="567"/>
        <w:textAlignment w:val="baseline"/>
        <w:rPr>
          <w:rFonts w:eastAsia="Courier New"/>
          <w:sz w:val="22"/>
          <w:szCs w:val="22"/>
        </w:rPr>
      </w:pPr>
      <w:r w:rsidRPr="00170AD0">
        <w:rPr>
          <w:rFonts w:eastAsia="Courier New"/>
          <w:sz w:val="22"/>
          <w:szCs w:val="22"/>
        </w:rPr>
        <w:t xml:space="preserve">Pani/Pana dane osobowe przetwarzane będą na podstawie art. 6 ust. 1 lit. c RODO w celu związanym z postępowaniem o udzielenie zamówienia publicznego </w:t>
      </w:r>
      <w:r w:rsidRPr="00170AD0">
        <w:rPr>
          <w:rFonts w:eastAsia="Arial"/>
          <w:b/>
          <w:bCs/>
          <w:sz w:val="22"/>
          <w:szCs w:val="22"/>
        </w:rPr>
        <w:t>„Dostawa fabrycznie nowego średniego samochodu specjalnego, pożarniczego, ratowniczo – gaśniczego z układem napędowym 4x4 dla jednostki Ochotniczej Straży Pożarnej w Dąbiu”</w:t>
      </w:r>
      <w:r w:rsidRPr="00170AD0">
        <w:rPr>
          <w:rFonts w:eastAsia="Courier New"/>
          <w:sz w:val="22"/>
          <w:szCs w:val="22"/>
        </w:rPr>
        <w:t>, prowadzonym w trybie przetargu nieograniczonego;</w:t>
      </w:r>
    </w:p>
    <w:p w14:paraId="2234C8C2" w14:textId="77777777" w:rsidR="00442F63" w:rsidRPr="00002174" w:rsidRDefault="00442F63" w:rsidP="00B13541">
      <w:pPr>
        <w:pStyle w:val="Akapitzlist"/>
        <w:widowControl w:val="0"/>
        <w:numPr>
          <w:ilvl w:val="0"/>
          <w:numId w:val="90"/>
        </w:numPr>
        <w:suppressAutoHyphens/>
        <w:autoSpaceDN w:val="0"/>
        <w:ind w:left="567" w:hanging="567"/>
        <w:textAlignment w:val="baseline"/>
        <w:rPr>
          <w:rFonts w:eastAsia="Courier New"/>
          <w:sz w:val="22"/>
          <w:szCs w:val="22"/>
        </w:rPr>
      </w:pPr>
      <w:r w:rsidRPr="00002174">
        <w:rPr>
          <w:rFonts w:eastAsia="Courier New"/>
          <w:sz w:val="22"/>
          <w:szCs w:val="22"/>
        </w:rPr>
        <w:t xml:space="preserve">odbiorcami Pani/Pana danych osobowych będą osoby lub podmioty, którym udostępniona zostanie dokumentacja postępowania w oparciu o art. 8 oraz art. 96 ust. 3 ustawy Pzp;  </w:t>
      </w:r>
    </w:p>
    <w:p w14:paraId="5E067AD7" w14:textId="77777777" w:rsidR="00442F63" w:rsidRPr="00002174" w:rsidRDefault="00442F63" w:rsidP="00B13541">
      <w:pPr>
        <w:pStyle w:val="Akapitzlist"/>
        <w:widowControl w:val="0"/>
        <w:numPr>
          <w:ilvl w:val="0"/>
          <w:numId w:val="90"/>
        </w:numPr>
        <w:suppressAutoHyphens/>
        <w:autoSpaceDN w:val="0"/>
        <w:ind w:left="567" w:hanging="567"/>
        <w:textAlignment w:val="baseline"/>
        <w:rPr>
          <w:rFonts w:eastAsia="Courier New"/>
          <w:sz w:val="22"/>
          <w:szCs w:val="22"/>
        </w:rPr>
      </w:pPr>
      <w:r w:rsidRPr="00002174">
        <w:rPr>
          <w:rFonts w:eastAsia="Courier Ne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A36512" w14:textId="77777777" w:rsidR="00442F63" w:rsidRPr="00002174" w:rsidRDefault="00442F63" w:rsidP="00B13541">
      <w:pPr>
        <w:pStyle w:val="Akapitzlist"/>
        <w:widowControl w:val="0"/>
        <w:numPr>
          <w:ilvl w:val="0"/>
          <w:numId w:val="90"/>
        </w:numPr>
        <w:suppressAutoHyphens/>
        <w:autoSpaceDN w:val="0"/>
        <w:ind w:left="567" w:hanging="567"/>
        <w:textAlignment w:val="baseline"/>
        <w:rPr>
          <w:sz w:val="22"/>
          <w:szCs w:val="22"/>
        </w:rPr>
      </w:pPr>
      <w:r w:rsidRPr="00002174">
        <w:rPr>
          <w:rFonts w:eastAsia="Courier New"/>
          <w:sz w:val="22"/>
          <w:szCs w:val="22"/>
        </w:rPr>
        <w:t xml:space="preserve">obowiązek podania przez Panią/Pana danych osobowych bezpośrednio Pani/Pana dotyczących jest wymogiem ustawowym określonym w przepisach ustawy Pzp, związanym z udziałem </w:t>
      </w:r>
      <w:r w:rsidRPr="00002174">
        <w:rPr>
          <w:rFonts w:eastAsia="Courier New"/>
          <w:sz w:val="22"/>
          <w:szCs w:val="22"/>
        </w:rPr>
        <w:br/>
        <w:t xml:space="preserve">w postępowaniu o udzielenie zamówienia publicznego; konsekwencje niepodania określonych danych wynikają z ustawy Pzp;  </w:t>
      </w:r>
    </w:p>
    <w:p w14:paraId="4C692AA5" w14:textId="77777777" w:rsidR="00442F63" w:rsidRPr="00002174" w:rsidRDefault="00442F63" w:rsidP="00B13541">
      <w:pPr>
        <w:pStyle w:val="Akapitzlist"/>
        <w:widowControl w:val="0"/>
        <w:numPr>
          <w:ilvl w:val="0"/>
          <w:numId w:val="90"/>
        </w:numPr>
        <w:tabs>
          <w:tab w:val="left" w:pos="627"/>
        </w:tabs>
        <w:suppressAutoHyphens/>
        <w:autoSpaceDN w:val="0"/>
        <w:ind w:left="567" w:hanging="567"/>
        <w:textAlignment w:val="baseline"/>
        <w:rPr>
          <w:rFonts w:eastAsia="Courier New"/>
          <w:sz w:val="22"/>
          <w:szCs w:val="22"/>
        </w:rPr>
      </w:pPr>
      <w:r w:rsidRPr="00002174">
        <w:rPr>
          <w:rFonts w:eastAsia="Courier New"/>
          <w:sz w:val="22"/>
          <w:szCs w:val="22"/>
        </w:rPr>
        <w:t>w odniesieniu do Pani/Pana danych osobowych decyzje nie będą podejmowane w sposób zautomatyzowany, stosownie do art. 22 RODO;</w:t>
      </w:r>
    </w:p>
    <w:p w14:paraId="7995E43D" w14:textId="77777777" w:rsidR="00442F63" w:rsidRPr="00002174" w:rsidRDefault="00442F63" w:rsidP="00B13541">
      <w:pPr>
        <w:pStyle w:val="Akapitzlist"/>
        <w:widowControl w:val="0"/>
        <w:numPr>
          <w:ilvl w:val="0"/>
          <w:numId w:val="90"/>
        </w:numPr>
        <w:suppressAutoHyphens/>
        <w:autoSpaceDN w:val="0"/>
        <w:ind w:left="567" w:hanging="567"/>
        <w:textAlignment w:val="baseline"/>
        <w:rPr>
          <w:rFonts w:eastAsia="Courier New"/>
          <w:sz w:val="22"/>
          <w:szCs w:val="22"/>
        </w:rPr>
      </w:pPr>
      <w:r w:rsidRPr="00002174">
        <w:rPr>
          <w:rFonts w:eastAsia="Courier New"/>
          <w:sz w:val="22"/>
          <w:szCs w:val="22"/>
        </w:rPr>
        <w:t>posiada Pani/Pan:</w:t>
      </w:r>
    </w:p>
    <w:p w14:paraId="0661F25F" w14:textId="77777777" w:rsidR="00442F63" w:rsidRPr="00002174" w:rsidRDefault="00442F63" w:rsidP="00B13541">
      <w:pPr>
        <w:pStyle w:val="Akapitzlist"/>
        <w:widowControl w:val="0"/>
        <w:numPr>
          <w:ilvl w:val="0"/>
          <w:numId w:val="91"/>
        </w:numPr>
        <w:suppressAutoHyphens/>
        <w:autoSpaceDN w:val="0"/>
        <w:ind w:left="1134" w:hanging="567"/>
        <w:textAlignment w:val="baseline"/>
        <w:rPr>
          <w:rFonts w:eastAsia="Courier New"/>
          <w:sz w:val="22"/>
          <w:szCs w:val="22"/>
        </w:rPr>
      </w:pPr>
      <w:r w:rsidRPr="00002174">
        <w:rPr>
          <w:rFonts w:eastAsia="Courier New"/>
          <w:sz w:val="22"/>
          <w:szCs w:val="22"/>
        </w:rPr>
        <w:t>na podstawie art. 15 RODO prawo dostępu do danych osobowych Pani/Pana dotyczących;</w:t>
      </w:r>
    </w:p>
    <w:p w14:paraId="769BE3E0" w14:textId="77777777" w:rsidR="00442F63" w:rsidRPr="00002174" w:rsidRDefault="00442F63" w:rsidP="00B13541">
      <w:pPr>
        <w:pStyle w:val="Akapitzlist"/>
        <w:widowControl w:val="0"/>
        <w:numPr>
          <w:ilvl w:val="0"/>
          <w:numId w:val="91"/>
        </w:numPr>
        <w:suppressAutoHyphens/>
        <w:autoSpaceDN w:val="0"/>
        <w:ind w:left="1134" w:hanging="567"/>
        <w:textAlignment w:val="baseline"/>
        <w:rPr>
          <w:rFonts w:eastAsia="Courier New"/>
          <w:sz w:val="22"/>
          <w:szCs w:val="22"/>
        </w:rPr>
      </w:pPr>
      <w:r w:rsidRPr="00002174">
        <w:rPr>
          <w:rFonts w:eastAsia="Courier New"/>
          <w:sz w:val="22"/>
          <w:szCs w:val="22"/>
        </w:rPr>
        <w:t>na podstawie art. 16 RODO prawo do sprostowania Pani/Pana danych osobowych</w:t>
      </w:r>
    </w:p>
    <w:p w14:paraId="5581FF83" w14:textId="77777777" w:rsidR="00442F63" w:rsidRPr="00002174" w:rsidRDefault="00442F63" w:rsidP="00442F63">
      <w:pPr>
        <w:pStyle w:val="Akapitzlist"/>
        <w:ind w:left="1134" w:firstLine="24"/>
        <w:rPr>
          <w:sz w:val="22"/>
          <w:szCs w:val="22"/>
        </w:rPr>
      </w:pPr>
      <w:r w:rsidRPr="00002174">
        <w:rPr>
          <w:rFonts w:eastAsia="Courier New"/>
          <w:sz w:val="22"/>
          <w:szCs w:val="22"/>
        </w:rPr>
        <w:t>(</w:t>
      </w:r>
      <w:r w:rsidRPr="00002174">
        <w:rPr>
          <w:rFonts w:eastAsia="Courier New"/>
          <w:i/>
          <w:sz w:val="22"/>
          <w:szCs w:val="22"/>
        </w:rPr>
        <w:t>skorzystanie z prawa do sprostowania nie może skutkować zmianą wyniku postępowania</w:t>
      </w:r>
      <w:r w:rsidRPr="00002174">
        <w:rPr>
          <w:rFonts w:eastAsia="Courier New"/>
          <w:i/>
          <w:sz w:val="22"/>
          <w:szCs w:val="22"/>
        </w:rPr>
        <w:br/>
        <w:t>o udzielenie zamówienia publicznego ani zmianą postanowień umowy w zakresie niezgodnym z ustawą Pzp oraz nie może naruszać integralności protokołu oraz jego załączników</w:t>
      </w:r>
      <w:r w:rsidRPr="00002174">
        <w:rPr>
          <w:rFonts w:eastAsia="Courier New"/>
          <w:sz w:val="22"/>
          <w:szCs w:val="22"/>
        </w:rPr>
        <w:t>.)</w:t>
      </w:r>
    </w:p>
    <w:p w14:paraId="7734173C" w14:textId="77777777" w:rsidR="00442F63" w:rsidRPr="00002174" w:rsidRDefault="00442F63" w:rsidP="00B13541">
      <w:pPr>
        <w:pStyle w:val="Akapitzlist"/>
        <w:widowControl w:val="0"/>
        <w:numPr>
          <w:ilvl w:val="0"/>
          <w:numId w:val="91"/>
        </w:numPr>
        <w:suppressAutoHyphens/>
        <w:autoSpaceDN w:val="0"/>
        <w:ind w:left="1134" w:hanging="567"/>
        <w:textAlignment w:val="baseline"/>
        <w:rPr>
          <w:rFonts w:eastAsia="Courier New"/>
          <w:sz w:val="22"/>
          <w:szCs w:val="22"/>
        </w:rPr>
      </w:pPr>
      <w:r w:rsidRPr="00002174">
        <w:rPr>
          <w:rFonts w:eastAsia="Courier New"/>
          <w:sz w:val="22"/>
          <w:szCs w:val="22"/>
        </w:rPr>
        <w:t>na podstawie art. 18 RODO prawo żądania od administratora ograniczenia przetwarzania danych osobowych z zastrzeżeniem przypadków, o których mowa w art. 18 ust. 2 RODO;</w:t>
      </w:r>
    </w:p>
    <w:p w14:paraId="246C400D" w14:textId="77777777" w:rsidR="00442F63" w:rsidRPr="00002174" w:rsidRDefault="00442F63" w:rsidP="00442F63">
      <w:pPr>
        <w:pStyle w:val="Akapitzlist"/>
        <w:ind w:left="1134" w:firstLine="69"/>
        <w:rPr>
          <w:sz w:val="22"/>
          <w:szCs w:val="22"/>
        </w:rPr>
      </w:pPr>
      <w:r w:rsidRPr="00002174">
        <w:rPr>
          <w:rFonts w:eastAsia="Courier New"/>
          <w:sz w:val="22"/>
          <w:szCs w:val="22"/>
        </w:rPr>
        <w:t>(</w:t>
      </w:r>
      <w:r w:rsidRPr="00002174">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E1F1E3" w14:textId="77777777" w:rsidR="00442F63" w:rsidRPr="00002174" w:rsidRDefault="00442F63" w:rsidP="00B13541">
      <w:pPr>
        <w:pStyle w:val="Akapitzlist"/>
        <w:widowControl w:val="0"/>
        <w:numPr>
          <w:ilvl w:val="0"/>
          <w:numId w:val="91"/>
        </w:numPr>
        <w:suppressAutoHyphens/>
        <w:autoSpaceDN w:val="0"/>
        <w:ind w:left="1134" w:hanging="567"/>
        <w:textAlignment w:val="baseline"/>
        <w:rPr>
          <w:rFonts w:eastAsia="Courier New"/>
          <w:sz w:val="22"/>
          <w:szCs w:val="22"/>
        </w:rPr>
      </w:pPr>
      <w:r w:rsidRPr="00002174">
        <w:rPr>
          <w:rFonts w:eastAsia="Courier New"/>
          <w:sz w:val="22"/>
          <w:szCs w:val="22"/>
        </w:rPr>
        <w:t xml:space="preserve">prawo do wniesienia skargi do Prezesa Urzędu Ochrony Danych Osobowych, gdy uzna Pani/Pan, że przetwarzanie danych osobowych Pani/Pana dotyczących narusza przepisy </w:t>
      </w:r>
      <w:r w:rsidRPr="00002174">
        <w:rPr>
          <w:rFonts w:eastAsia="Courier New"/>
          <w:sz w:val="22"/>
          <w:szCs w:val="22"/>
        </w:rPr>
        <w:lastRenderedPageBreak/>
        <w:t>RODO;</w:t>
      </w:r>
    </w:p>
    <w:p w14:paraId="62097006" w14:textId="77777777" w:rsidR="00442F63" w:rsidRPr="00002174" w:rsidRDefault="00442F63" w:rsidP="00B13541">
      <w:pPr>
        <w:pStyle w:val="Akapitzlist"/>
        <w:widowControl w:val="0"/>
        <w:numPr>
          <w:ilvl w:val="0"/>
          <w:numId w:val="90"/>
        </w:numPr>
        <w:suppressAutoHyphens/>
        <w:autoSpaceDN w:val="0"/>
        <w:ind w:left="567" w:hanging="567"/>
        <w:textAlignment w:val="baseline"/>
        <w:rPr>
          <w:rFonts w:eastAsia="Courier New"/>
          <w:sz w:val="22"/>
          <w:szCs w:val="22"/>
        </w:rPr>
      </w:pPr>
      <w:r w:rsidRPr="00002174">
        <w:rPr>
          <w:rFonts w:eastAsia="Courier New"/>
          <w:sz w:val="22"/>
          <w:szCs w:val="22"/>
        </w:rPr>
        <w:t>nie przysługuje Pani/Panu:</w:t>
      </w:r>
    </w:p>
    <w:p w14:paraId="1F1B78DD" w14:textId="77777777" w:rsidR="00442F63" w:rsidRPr="00002174" w:rsidRDefault="00442F63" w:rsidP="00B13541">
      <w:pPr>
        <w:pStyle w:val="Akapitzlist"/>
        <w:widowControl w:val="0"/>
        <w:numPr>
          <w:ilvl w:val="0"/>
          <w:numId w:val="92"/>
        </w:numPr>
        <w:suppressAutoHyphens/>
        <w:autoSpaceDN w:val="0"/>
        <w:ind w:left="1134" w:hanging="567"/>
        <w:textAlignment w:val="baseline"/>
        <w:rPr>
          <w:rFonts w:eastAsia="Courier New"/>
          <w:sz w:val="22"/>
          <w:szCs w:val="22"/>
        </w:rPr>
      </w:pPr>
      <w:r w:rsidRPr="00002174">
        <w:rPr>
          <w:rFonts w:eastAsia="Courier New"/>
          <w:sz w:val="22"/>
          <w:szCs w:val="22"/>
        </w:rPr>
        <w:t>w związku z art. 17 ust. 3 lit. b, d lub e RODO prawo do usunięcia danych osobowych;</w:t>
      </w:r>
    </w:p>
    <w:p w14:paraId="7BF87239" w14:textId="77777777" w:rsidR="00442F63" w:rsidRPr="00002174" w:rsidRDefault="00442F63" w:rsidP="00B13541">
      <w:pPr>
        <w:pStyle w:val="Akapitzlist"/>
        <w:widowControl w:val="0"/>
        <w:numPr>
          <w:ilvl w:val="0"/>
          <w:numId w:val="92"/>
        </w:numPr>
        <w:suppressAutoHyphens/>
        <w:autoSpaceDN w:val="0"/>
        <w:ind w:left="1134" w:hanging="567"/>
        <w:textAlignment w:val="baseline"/>
        <w:rPr>
          <w:rFonts w:eastAsia="Courier New"/>
          <w:sz w:val="22"/>
          <w:szCs w:val="22"/>
        </w:rPr>
      </w:pPr>
      <w:r w:rsidRPr="00002174">
        <w:rPr>
          <w:rFonts w:eastAsia="Courier New"/>
          <w:sz w:val="22"/>
          <w:szCs w:val="22"/>
        </w:rPr>
        <w:t>prawo do przenoszenia danych osobowych, o którym mowa w art. 20 RODO;</w:t>
      </w:r>
    </w:p>
    <w:p w14:paraId="054300E7" w14:textId="77777777" w:rsidR="00442F63" w:rsidRPr="00002174" w:rsidRDefault="00442F63" w:rsidP="00B13541">
      <w:pPr>
        <w:pStyle w:val="Akapitzlist"/>
        <w:widowControl w:val="0"/>
        <w:numPr>
          <w:ilvl w:val="0"/>
          <w:numId w:val="92"/>
        </w:numPr>
        <w:tabs>
          <w:tab w:val="left" w:pos="-15306"/>
        </w:tabs>
        <w:autoSpaceDN w:val="0"/>
        <w:spacing w:after="600"/>
        <w:ind w:left="1134" w:hanging="567"/>
        <w:textAlignment w:val="baseline"/>
        <w:rPr>
          <w:rFonts w:eastAsia="Courier New"/>
          <w:sz w:val="22"/>
          <w:szCs w:val="22"/>
        </w:rPr>
      </w:pPr>
      <w:r w:rsidRPr="00002174">
        <w:rPr>
          <w:rFonts w:eastAsia="Courier New"/>
          <w:sz w:val="22"/>
          <w:szCs w:val="22"/>
        </w:rPr>
        <w:t>na podstawie art. 21 RODO prawo sprzeciwu, wobec przetwarzania danych osobowych, gdyż podstawą prawną przetwarzania Pani/Pana danych osobowych jest art. 6 ust. 1 lit. c RODO.</w:t>
      </w:r>
    </w:p>
    <w:p w14:paraId="76864BB2" w14:textId="23EB1B49" w:rsidR="00442F63" w:rsidRPr="00002174" w:rsidRDefault="00442F63" w:rsidP="00170AD0">
      <w:pPr>
        <w:pStyle w:val="Standard"/>
        <w:pBdr>
          <w:bottom w:val="single" w:sz="4" w:space="1" w:color="auto"/>
        </w:pBdr>
        <w:tabs>
          <w:tab w:val="left" w:pos="-16440"/>
        </w:tabs>
        <w:suppressAutoHyphens w:val="0"/>
        <w:spacing w:after="120" w:line="240" w:lineRule="auto"/>
        <w:rPr>
          <w:rFonts w:eastAsia="Courier New"/>
          <w:b/>
          <w:kern w:val="0"/>
          <w:sz w:val="20"/>
          <w:szCs w:val="20"/>
          <w:lang w:eastAsia="pl-PL"/>
        </w:rPr>
      </w:pPr>
      <w:r w:rsidRPr="00002174">
        <w:rPr>
          <w:rFonts w:eastAsia="Courier New"/>
          <w:b/>
          <w:kern w:val="0"/>
          <w:sz w:val="20"/>
          <w:szCs w:val="20"/>
          <w:lang w:eastAsia="pl-PL"/>
        </w:rPr>
        <w:t>ROZDZIAŁ XXX. POSTANOWIENIA KOŃCOWE</w:t>
      </w:r>
    </w:p>
    <w:p w14:paraId="1912EB32" w14:textId="20A6686F" w:rsidR="00442F63" w:rsidRPr="00002174" w:rsidRDefault="00442F63" w:rsidP="00442F63">
      <w:pPr>
        <w:pStyle w:val="Podtytu"/>
        <w:suppressAutoHyphens w:val="0"/>
        <w:spacing w:after="120" w:line="276" w:lineRule="auto"/>
        <w:rPr>
          <w:rFonts w:eastAsia="Courier New"/>
          <w:b w:val="0"/>
          <w:bCs w:val="0"/>
          <w:kern w:val="0"/>
          <w:sz w:val="22"/>
          <w:szCs w:val="22"/>
          <w:lang w:eastAsia="pl-PL"/>
        </w:rPr>
      </w:pPr>
      <w:r w:rsidRPr="00002174">
        <w:rPr>
          <w:rFonts w:eastAsia="Courier New"/>
          <w:b w:val="0"/>
          <w:bCs w:val="0"/>
          <w:kern w:val="0"/>
          <w:sz w:val="22"/>
          <w:szCs w:val="22"/>
          <w:lang w:eastAsia="pl-PL"/>
        </w:rPr>
        <w:t>W sprawach nieuregulowanych niniejszą specyfikacją mają zastosowanie przepisy Ustawy</w:t>
      </w:r>
      <w:r w:rsidRPr="00002174">
        <w:rPr>
          <w:rFonts w:eastAsia="Courier New"/>
          <w:b w:val="0"/>
          <w:bCs w:val="0"/>
          <w:kern w:val="0"/>
          <w:sz w:val="22"/>
          <w:szCs w:val="22"/>
          <w:lang w:eastAsia="pl-PL"/>
        </w:rPr>
        <w:br/>
        <w:t>z dnia 29 stycznia 2004 r. Prawo zamówień publicznych (tekst jedn.: Dz.U. z 201</w:t>
      </w:r>
      <w:r>
        <w:rPr>
          <w:rFonts w:eastAsia="Courier New"/>
          <w:b w:val="0"/>
          <w:bCs w:val="0"/>
          <w:kern w:val="0"/>
          <w:sz w:val="22"/>
          <w:szCs w:val="22"/>
          <w:lang w:eastAsia="pl-PL"/>
        </w:rPr>
        <w:t>9</w:t>
      </w:r>
      <w:r w:rsidRPr="00002174">
        <w:rPr>
          <w:rFonts w:eastAsia="Courier New"/>
          <w:b w:val="0"/>
          <w:bCs w:val="0"/>
          <w:kern w:val="0"/>
          <w:sz w:val="22"/>
          <w:szCs w:val="22"/>
          <w:lang w:eastAsia="pl-PL"/>
        </w:rPr>
        <w:t xml:space="preserve"> r. poz. </w:t>
      </w:r>
      <w:r>
        <w:rPr>
          <w:rFonts w:eastAsia="Courier New"/>
          <w:b w:val="0"/>
          <w:bCs w:val="0"/>
          <w:kern w:val="0"/>
          <w:sz w:val="22"/>
          <w:szCs w:val="22"/>
          <w:lang w:eastAsia="pl-PL"/>
        </w:rPr>
        <w:t>1843</w:t>
      </w:r>
      <w:r w:rsidRPr="00002174">
        <w:rPr>
          <w:rFonts w:eastAsia="Courier New"/>
          <w:b w:val="0"/>
          <w:bCs w:val="0"/>
          <w:kern w:val="0"/>
          <w:sz w:val="22"/>
          <w:szCs w:val="22"/>
          <w:lang w:eastAsia="pl-PL"/>
        </w:rPr>
        <w:br/>
        <w:t>z późn. zm.) oraz przepisy ustawy z dnia 23 kwietnia 1964 r.- Kodeks cywilny (tekst jednolity Dz.U. 2018 poz. 1025 z późn. zm).</w:t>
      </w:r>
    </w:p>
    <w:p w14:paraId="05D596A3" w14:textId="77777777" w:rsidR="00442F63" w:rsidRPr="00002174" w:rsidRDefault="00442F63" w:rsidP="00442F63">
      <w:pPr>
        <w:pStyle w:val="Standard"/>
        <w:suppressAutoHyphens w:val="0"/>
        <w:spacing w:after="63"/>
        <w:rPr>
          <w:rFonts w:eastAsia="Courier New"/>
          <w:b/>
          <w:kern w:val="0"/>
          <w:sz w:val="20"/>
          <w:szCs w:val="20"/>
          <w:lang w:eastAsia="pl-PL"/>
        </w:rPr>
      </w:pPr>
    </w:p>
    <w:p w14:paraId="6E00AAE7" w14:textId="0D8284AF" w:rsidR="00442F63" w:rsidRPr="00002174" w:rsidRDefault="00442F63" w:rsidP="00170AD0">
      <w:pPr>
        <w:pStyle w:val="Standard"/>
        <w:pBdr>
          <w:bottom w:val="single" w:sz="4" w:space="1" w:color="auto"/>
        </w:pBdr>
        <w:suppressAutoHyphens w:val="0"/>
        <w:spacing w:after="63"/>
        <w:rPr>
          <w:rFonts w:eastAsia="Courier New"/>
          <w:b/>
          <w:kern w:val="0"/>
          <w:sz w:val="20"/>
          <w:szCs w:val="20"/>
          <w:lang w:eastAsia="pl-PL"/>
        </w:rPr>
      </w:pPr>
      <w:r w:rsidRPr="00002174">
        <w:rPr>
          <w:rFonts w:eastAsia="Courier New"/>
          <w:b/>
          <w:kern w:val="0"/>
          <w:sz w:val="20"/>
          <w:szCs w:val="20"/>
          <w:lang w:eastAsia="pl-PL"/>
        </w:rPr>
        <w:t>ROZDZIAŁ XXXI. WYKAZ ZAŁĄCZNIKÓW DO SIWZ</w:t>
      </w:r>
    </w:p>
    <w:p w14:paraId="2AA948E5" w14:textId="77777777" w:rsidR="00442F63" w:rsidRPr="00002174" w:rsidRDefault="00442F63" w:rsidP="00442F63">
      <w:pPr>
        <w:pStyle w:val="Standard"/>
        <w:suppressAutoHyphens w:val="0"/>
        <w:rPr>
          <w:rFonts w:eastAsia="Courier New"/>
          <w:kern w:val="0"/>
          <w:sz w:val="20"/>
          <w:szCs w:val="20"/>
          <w:lang w:eastAsia="pl-PL"/>
        </w:rPr>
      </w:pPr>
      <w:r w:rsidRPr="00002174">
        <w:rPr>
          <w:rFonts w:eastAsia="Courier New"/>
          <w:kern w:val="0"/>
          <w:sz w:val="20"/>
          <w:szCs w:val="20"/>
          <w:lang w:eastAsia="pl-PL"/>
        </w:rPr>
        <w:t>Załącznikami do niniejszej SIWZ są:</w:t>
      </w:r>
    </w:p>
    <w:tbl>
      <w:tblPr>
        <w:tblW w:w="9060" w:type="dxa"/>
        <w:tblCellMar>
          <w:left w:w="10" w:type="dxa"/>
          <w:right w:w="10" w:type="dxa"/>
        </w:tblCellMar>
        <w:tblLook w:val="04A0" w:firstRow="1" w:lastRow="0" w:firstColumn="1" w:lastColumn="0" w:noHBand="0" w:noVBand="1"/>
      </w:tblPr>
      <w:tblGrid>
        <w:gridCol w:w="1980"/>
        <w:gridCol w:w="7080"/>
      </w:tblGrid>
      <w:tr w:rsidR="00571F7C" w:rsidRPr="007316D4" w14:paraId="51599362" w14:textId="77777777" w:rsidTr="00C11519">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A0BD72" w14:textId="79A1E29C" w:rsidR="00571F7C" w:rsidRPr="007316D4" w:rsidRDefault="00571F7C" w:rsidP="00C11519">
            <w:pPr>
              <w:pStyle w:val="Standard"/>
              <w:suppressAutoHyphens w:val="0"/>
              <w:autoSpaceDE w:val="0"/>
              <w:spacing w:after="120" w:line="23" w:lineRule="atLeast"/>
              <w:jc w:val="center"/>
              <w:textAlignment w:val="auto"/>
              <w:rPr>
                <w:kern w:val="0"/>
                <w:sz w:val="22"/>
                <w:szCs w:val="22"/>
                <w:lang w:eastAsia="pl-PL"/>
              </w:rPr>
            </w:pPr>
            <w:r w:rsidRPr="007316D4">
              <w:rPr>
                <w:kern w:val="0"/>
                <w:sz w:val="22"/>
                <w:szCs w:val="22"/>
                <w:lang w:eastAsia="pl-PL"/>
              </w:rPr>
              <w:t>Nr załącznika</w:t>
            </w:r>
          </w:p>
        </w:tc>
        <w:tc>
          <w:tcPr>
            <w:tcW w:w="7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B907EB4" w14:textId="77777777" w:rsidR="00571F7C" w:rsidRPr="007316D4" w:rsidRDefault="00571F7C" w:rsidP="00C11519">
            <w:pPr>
              <w:pStyle w:val="Standard"/>
              <w:suppressAutoHyphens w:val="0"/>
              <w:autoSpaceDE w:val="0"/>
              <w:spacing w:after="120" w:line="23" w:lineRule="atLeast"/>
              <w:jc w:val="center"/>
              <w:textAlignment w:val="auto"/>
              <w:rPr>
                <w:kern w:val="0"/>
                <w:sz w:val="22"/>
                <w:szCs w:val="22"/>
                <w:lang w:eastAsia="pl-PL"/>
              </w:rPr>
            </w:pPr>
            <w:r w:rsidRPr="007316D4">
              <w:rPr>
                <w:kern w:val="0"/>
                <w:sz w:val="22"/>
                <w:szCs w:val="22"/>
                <w:lang w:eastAsia="pl-PL"/>
              </w:rPr>
              <w:t>Nazwa załącznika</w:t>
            </w:r>
          </w:p>
        </w:tc>
      </w:tr>
      <w:tr w:rsidR="00571F7C" w:rsidRPr="007316D4" w14:paraId="7B03E202" w14:textId="77777777" w:rsidTr="005C6A2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0831" w14:textId="77777777" w:rsidR="00571F7C" w:rsidRPr="007316D4" w:rsidRDefault="00571F7C" w:rsidP="007316D4">
            <w:pPr>
              <w:pStyle w:val="Standard"/>
              <w:suppressAutoHyphens w:val="0"/>
              <w:autoSpaceDE w:val="0"/>
              <w:spacing w:after="120" w:line="23" w:lineRule="atLeast"/>
              <w:textAlignment w:val="auto"/>
              <w:rPr>
                <w:kern w:val="0"/>
                <w:sz w:val="22"/>
                <w:szCs w:val="22"/>
                <w:lang w:eastAsia="pl-PL"/>
              </w:rPr>
            </w:pPr>
            <w:r w:rsidRPr="007316D4">
              <w:rPr>
                <w:kern w:val="0"/>
                <w:sz w:val="22"/>
                <w:szCs w:val="22"/>
                <w:lang w:eastAsia="pl-PL"/>
              </w:rPr>
              <w:t>Załącznik nr 1</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27BA" w14:textId="77777777" w:rsidR="00571F7C" w:rsidRPr="007316D4" w:rsidRDefault="00571F7C" w:rsidP="007316D4">
            <w:pPr>
              <w:pStyle w:val="Standard"/>
              <w:tabs>
                <w:tab w:val="left" w:pos="852"/>
              </w:tabs>
              <w:suppressAutoHyphens w:val="0"/>
              <w:autoSpaceDE w:val="0"/>
              <w:spacing w:after="120" w:line="23" w:lineRule="atLeast"/>
              <w:textAlignment w:val="auto"/>
              <w:rPr>
                <w:kern w:val="0"/>
                <w:sz w:val="22"/>
                <w:szCs w:val="22"/>
                <w:lang w:eastAsia="pl-PL"/>
              </w:rPr>
            </w:pPr>
            <w:r w:rsidRPr="007316D4">
              <w:rPr>
                <w:kern w:val="0"/>
                <w:sz w:val="22"/>
                <w:szCs w:val="22"/>
                <w:lang w:eastAsia="pl-PL"/>
              </w:rPr>
              <w:t xml:space="preserve">Formularz oferty </w:t>
            </w:r>
          </w:p>
        </w:tc>
      </w:tr>
      <w:tr w:rsidR="00571F7C" w:rsidRPr="007316D4" w14:paraId="0CB972E8" w14:textId="77777777" w:rsidTr="005C6A2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65F4" w14:textId="77777777" w:rsidR="00571F7C" w:rsidRPr="007316D4" w:rsidRDefault="00571F7C" w:rsidP="007316D4">
            <w:pPr>
              <w:autoSpaceDE w:val="0"/>
              <w:spacing w:after="120" w:line="23" w:lineRule="atLeast"/>
              <w:rPr>
                <w:sz w:val="22"/>
                <w:szCs w:val="22"/>
              </w:rPr>
            </w:pPr>
            <w:r w:rsidRPr="007316D4">
              <w:rPr>
                <w:sz w:val="22"/>
                <w:szCs w:val="22"/>
              </w:rPr>
              <w:t xml:space="preserve">Załącznik nr </w:t>
            </w:r>
            <w:r w:rsidR="000B7A04" w:rsidRPr="007316D4">
              <w:rPr>
                <w:sz w:val="22"/>
                <w:szCs w:val="22"/>
              </w:rPr>
              <w:t>2</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E2BF6" w14:textId="77777777" w:rsidR="00571F7C" w:rsidRPr="007316D4" w:rsidRDefault="00571F7C" w:rsidP="007316D4">
            <w:pPr>
              <w:pStyle w:val="Standard"/>
              <w:tabs>
                <w:tab w:val="left" w:pos="852"/>
              </w:tabs>
              <w:suppressAutoHyphens w:val="0"/>
              <w:autoSpaceDE w:val="0"/>
              <w:spacing w:after="120" w:line="23" w:lineRule="atLeast"/>
              <w:textAlignment w:val="auto"/>
              <w:rPr>
                <w:kern w:val="0"/>
                <w:sz w:val="22"/>
                <w:szCs w:val="22"/>
                <w:lang w:eastAsia="pl-PL"/>
              </w:rPr>
            </w:pPr>
            <w:r w:rsidRPr="007316D4">
              <w:rPr>
                <w:kern w:val="0"/>
                <w:sz w:val="22"/>
                <w:szCs w:val="22"/>
                <w:lang w:eastAsia="pl-PL"/>
              </w:rPr>
              <w:t xml:space="preserve">Oświadczenie o braku podstaw do wykluczenia </w:t>
            </w:r>
          </w:p>
        </w:tc>
      </w:tr>
      <w:tr w:rsidR="00571F7C" w:rsidRPr="007316D4" w14:paraId="368D2414" w14:textId="77777777" w:rsidTr="005C6A2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EF8B" w14:textId="77777777" w:rsidR="00571F7C" w:rsidRPr="007316D4" w:rsidRDefault="00571F7C" w:rsidP="007316D4">
            <w:pPr>
              <w:autoSpaceDE w:val="0"/>
              <w:spacing w:after="120" w:line="23" w:lineRule="atLeast"/>
              <w:rPr>
                <w:sz w:val="22"/>
                <w:szCs w:val="22"/>
              </w:rPr>
            </w:pPr>
            <w:r w:rsidRPr="007316D4">
              <w:rPr>
                <w:sz w:val="22"/>
                <w:szCs w:val="22"/>
              </w:rPr>
              <w:t xml:space="preserve">Załącznik nr </w:t>
            </w:r>
            <w:r w:rsidR="000B7A04" w:rsidRPr="007316D4">
              <w:rPr>
                <w:sz w:val="22"/>
                <w:szCs w:val="22"/>
              </w:rPr>
              <w:t>3</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78959" w14:textId="1017CC70" w:rsidR="00571F7C" w:rsidRPr="007316D4" w:rsidRDefault="00571F7C" w:rsidP="007316D4">
            <w:pPr>
              <w:pStyle w:val="Tekstpodstawowy22"/>
              <w:tabs>
                <w:tab w:val="left" w:pos="852"/>
              </w:tabs>
              <w:suppressAutoHyphens w:val="0"/>
              <w:autoSpaceDE w:val="0"/>
              <w:spacing w:after="120" w:line="23" w:lineRule="atLeast"/>
              <w:textAlignment w:val="auto"/>
              <w:rPr>
                <w:rFonts w:eastAsia="Univers-PL, Arial"/>
                <w:kern w:val="0"/>
                <w:sz w:val="22"/>
                <w:szCs w:val="22"/>
                <w:lang w:eastAsia="pl-PL"/>
              </w:rPr>
            </w:pPr>
            <w:r w:rsidRPr="007316D4">
              <w:rPr>
                <w:rFonts w:eastAsia="Univers-PL, Arial"/>
                <w:kern w:val="0"/>
                <w:sz w:val="22"/>
                <w:szCs w:val="22"/>
                <w:lang w:eastAsia="pl-PL"/>
              </w:rPr>
              <w:t>Szczegółowy opis przedmiotu zamówienia</w:t>
            </w:r>
            <w:r w:rsidR="005B652F" w:rsidRPr="007316D4">
              <w:rPr>
                <w:rFonts w:eastAsia="Univers-PL, Arial"/>
                <w:kern w:val="0"/>
                <w:sz w:val="22"/>
                <w:szCs w:val="22"/>
                <w:lang w:eastAsia="pl-PL"/>
              </w:rPr>
              <w:t>/Szczegółowa specyfikacja techniczna przedmiotu zamówienia</w:t>
            </w:r>
            <w:r w:rsidR="00FE72F5">
              <w:rPr>
                <w:rFonts w:eastAsia="Univers-PL, Arial"/>
                <w:kern w:val="0"/>
                <w:sz w:val="22"/>
                <w:szCs w:val="22"/>
                <w:lang w:eastAsia="pl-PL"/>
              </w:rPr>
              <w:t>/</w:t>
            </w:r>
            <w:r w:rsidR="000B7A04" w:rsidRPr="007316D4">
              <w:rPr>
                <w:rFonts w:eastAsia="Univers-PL, Arial"/>
                <w:kern w:val="0"/>
                <w:sz w:val="22"/>
                <w:szCs w:val="22"/>
                <w:lang w:eastAsia="pl-PL"/>
              </w:rPr>
              <w:t>OPZ</w:t>
            </w:r>
          </w:p>
        </w:tc>
      </w:tr>
      <w:tr w:rsidR="00571F7C" w:rsidRPr="007316D4" w14:paraId="289EEE49" w14:textId="77777777" w:rsidTr="005C6A2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D9C6" w14:textId="77777777" w:rsidR="00571F7C" w:rsidRPr="007316D4" w:rsidRDefault="00571F7C" w:rsidP="007316D4">
            <w:pPr>
              <w:autoSpaceDE w:val="0"/>
              <w:spacing w:after="120" w:line="23" w:lineRule="atLeast"/>
              <w:rPr>
                <w:sz w:val="22"/>
                <w:szCs w:val="22"/>
              </w:rPr>
            </w:pPr>
            <w:r w:rsidRPr="007316D4">
              <w:rPr>
                <w:sz w:val="22"/>
                <w:szCs w:val="22"/>
              </w:rPr>
              <w:t xml:space="preserve">Załącznik nr </w:t>
            </w:r>
            <w:r w:rsidR="000B7A04" w:rsidRPr="007316D4">
              <w:rPr>
                <w:sz w:val="22"/>
                <w:szCs w:val="22"/>
              </w:rPr>
              <w:t>4</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57D9" w14:textId="77777777" w:rsidR="00571F7C" w:rsidRPr="007316D4" w:rsidRDefault="00571F7C" w:rsidP="007316D4">
            <w:pPr>
              <w:pStyle w:val="Standard"/>
              <w:tabs>
                <w:tab w:val="left" w:pos="852"/>
              </w:tabs>
              <w:suppressAutoHyphens w:val="0"/>
              <w:autoSpaceDE w:val="0"/>
              <w:spacing w:after="120" w:line="23" w:lineRule="atLeast"/>
              <w:textAlignment w:val="auto"/>
              <w:rPr>
                <w:sz w:val="22"/>
                <w:szCs w:val="22"/>
              </w:rPr>
            </w:pPr>
            <w:r w:rsidRPr="007316D4">
              <w:rPr>
                <w:kern w:val="0"/>
                <w:sz w:val="22"/>
                <w:szCs w:val="22"/>
                <w:lang w:eastAsia="pl-PL"/>
              </w:rPr>
              <w:t>Wzór umowy</w:t>
            </w:r>
          </w:p>
        </w:tc>
      </w:tr>
      <w:tr w:rsidR="000B7A04" w:rsidRPr="007316D4" w14:paraId="37CADD37" w14:textId="77777777" w:rsidTr="005C6A2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20D0" w14:textId="77777777" w:rsidR="000B7A04" w:rsidRPr="007316D4" w:rsidRDefault="000B7A04" w:rsidP="007316D4">
            <w:pPr>
              <w:autoSpaceDE w:val="0"/>
              <w:spacing w:after="120" w:line="23" w:lineRule="atLeast"/>
              <w:rPr>
                <w:sz w:val="22"/>
                <w:szCs w:val="22"/>
              </w:rPr>
            </w:pPr>
            <w:r w:rsidRPr="007316D4">
              <w:rPr>
                <w:sz w:val="22"/>
                <w:szCs w:val="22"/>
              </w:rPr>
              <w:t>Załącznik nr 5</w:t>
            </w:r>
          </w:p>
        </w:tc>
        <w:tc>
          <w:tcPr>
            <w:tcW w:w="7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FB18A" w14:textId="77777777" w:rsidR="000B7A04" w:rsidRPr="007316D4" w:rsidRDefault="000B7A04" w:rsidP="007316D4">
            <w:pPr>
              <w:pStyle w:val="Standard"/>
              <w:tabs>
                <w:tab w:val="left" w:pos="852"/>
              </w:tabs>
              <w:suppressAutoHyphens w:val="0"/>
              <w:autoSpaceDE w:val="0"/>
              <w:spacing w:after="120" w:line="23" w:lineRule="atLeast"/>
              <w:textAlignment w:val="auto"/>
              <w:rPr>
                <w:kern w:val="0"/>
                <w:sz w:val="22"/>
                <w:szCs w:val="22"/>
                <w:lang w:eastAsia="pl-PL"/>
              </w:rPr>
            </w:pPr>
            <w:r w:rsidRPr="007316D4">
              <w:rPr>
                <w:kern w:val="0"/>
                <w:sz w:val="22"/>
                <w:szCs w:val="22"/>
                <w:lang w:eastAsia="pl-PL"/>
              </w:rPr>
              <w:t>Protokół odbioru końcowego – załącznik nr 1 do umowy</w:t>
            </w:r>
          </w:p>
        </w:tc>
      </w:tr>
    </w:tbl>
    <w:p w14:paraId="7C9557E6" w14:textId="77777777" w:rsidR="00571F7C" w:rsidRPr="007316D4" w:rsidRDefault="00571F7C" w:rsidP="007316D4">
      <w:pPr>
        <w:pStyle w:val="Standard"/>
        <w:suppressAutoHyphens w:val="0"/>
        <w:spacing w:after="120" w:line="23" w:lineRule="atLeast"/>
        <w:rPr>
          <w:sz w:val="22"/>
          <w:szCs w:val="22"/>
        </w:rPr>
      </w:pPr>
    </w:p>
    <w:p w14:paraId="085A195B" w14:textId="77777777" w:rsidR="00B05384" w:rsidRPr="007316D4" w:rsidRDefault="00B05384" w:rsidP="007316D4">
      <w:pPr>
        <w:pStyle w:val="Standard"/>
        <w:suppressAutoHyphens w:val="0"/>
        <w:spacing w:after="120" w:line="23" w:lineRule="atLeast"/>
        <w:rPr>
          <w:sz w:val="22"/>
          <w:szCs w:val="22"/>
        </w:rPr>
      </w:pPr>
    </w:p>
    <w:p w14:paraId="038B62D9" w14:textId="77777777" w:rsidR="00312CD4" w:rsidRPr="007316D4" w:rsidRDefault="00312CD4" w:rsidP="007316D4">
      <w:pPr>
        <w:spacing w:after="120" w:line="23" w:lineRule="atLeast"/>
        <w:rPr>
          <w:rFonts w:eastAsia="Andale Sans UI"/>
          <w:bCs/>
          <w:color w:val="000000"/>
          <w:sz w:val="22"/>
          <w:szCs w:val="22"/>
          <w:lang w:bidi="en-US"/>
        </w:rPr>
      </w:pPr>
      <w:r w:rsidRPr="007316D4">
        <w:rPr>
          <w:rFonts w:eastAsia="Andale Sans UI"/>
          <w:bCs/>
          <w:color w:val="000000"/>
          <w:sz w:val="22"/>
          <w:szCs w:val="22"/>
          <w:lang w:bidi="en-US"/>
        </w:rPr>
        <w:br w:type="page"/>
      </w:r>
    </w:p>
    <w:p w14:paraId="155BC772" w14:textId="397865E6" w:rsidR="00125786" w:rsidRPr="007316D4" w:rsidRDefault="00125786" w:rsidP="007316D4">
      <w:pPr>
        <w:spacing w:after="120" w:line="23" w:lineRule="atLeast"/>
        <w:jc w:val="right"/>
        <w:rPr>
          <w:sz w:val="22"/>
          <w:szCs w:val="22"/>
        </w:rPr>
      </w:pPr>
      <w:r w:rsidRPr="007316D4">
        <w:rPr>
          <w:rFonts w:eastAsia="Andale Sans UI"/>
          <w:bCs/>
          <w:color w:val="000000"/>
          <w:sz w:val="22"/>
          <w:szCs w:val="22"/>
          <w:lang w:bidi="en-US"/>
        </w:rPr>
        <w:lastRenderedPageBreak/>
        <w:t>Załącznik Nr 1 do SIWZ</w:t>
      </w:r>
    </w:p>
    <w:p w14:paraId="7CFF251F" w14:textId="77777777" w:rsidR="00125786" w:rsidRPr="007316D4" w:rsidRDefault="00125786" w:rsidP="007316D4">
      <w:pPr>
        <w:spacing w:after="120" w:line="23" w:lineRule="atLeast"/>
        <w:rPr>
          <w:sz w:val="22"/>
          <w:szCs w:val="22"/>
        </w:rPr>
      </w:pPr>
      <w:r w:rsidRPr="007316D4">
        <w:rPr>
          <w:rFonts w:eastAsia="Arial"/>
          <w:color w:val="000000"/>
          <w:sz w:val="22"/>
          <w:szCs w:val="22"/>
          <w:lang w:bidi="en-US"/>
        </w:rPr>
        <w:t>………………………………</w:t>
      </w:r>
      <w:r w:rsidRPr="007316D4">
        <w:rPr>
          <w:rFonts w:eastAsia="Andale Sans UI"/>
          <w:color w:val="000000"/>
          <w:sz w:val="22"/>
          <w:szCs w:val="22"/>
          <w:lang w:bidi="en-US"/>
        </w:rPr>
        <w:t>..</w:t>
      </w:r>
    </w:p>
    <w:p w14:paraId="634005C1" w14:textId="77777777" w:rsidR="00125786" w:rsidRPr="00830AD6" w:rsidRDefault="00125786" w:rsidP="007316D4">
      <w:pPr>
        <w:spacing w:after="120" w:line="23" w:lineRule="atLeast"/>
        <w:rPr>
          <w:rFonts w:eastAsia="Andale Sans UI"/>
          <w:b/>
          <w:bCs/>
          <w:lang w:bidi="en-US"/>
        </w:rPr>
      </w:pPr>
      <w:r w:rsidRPr="00830AD6">
        <w:rPr>
          <w:rFonts w:eastAsia="Andale Sans UI"/>
          <w:sz w:val="16"/>
          <w:szCs w:val="16"/>
          <w:lang w:bidi="en-US"/>
        </w:rPr>
        <w:t>/</w:t>
      </w:r>
      <w:r w:rsidR="001C527E" w:rsidRPr="00830AD6">
        <w:rPr>
          <w:rFonts w:eastAsia="Andale Sans UI"/>
          <w:sz w:val="16"/>
          <w:szCs w:val="16"/>
          <w:lang w:bidi="en-US"/>
        </w:rPr>
        <w:t>Pieczątka Wy</w:t>
      </w:r>
      <w:r w:rsidRPr="00830AD6">
        <w:rPr>
          <w:rFonts w:eastAsia="Andale Sans UI"/>
          <w:sz w:val="16"/>
          <w:szCs w:val="16"/>
          <w:lang w:bidi="en-US"/>
        </w:rPr>
        <w:t xml:space="preserve">konawcy/       </w:t>
      </w:r>
      <w:r w:rsidRPr="00830AD6">
        <w:rPr>
          <w:rFonts w:eastAsia="Andale Sans UI"/>
          <w:b/>
          <w:bCs/>
          <w:lang w:bidi="en-US"/>
        </w:rPr>
        <w:t xml:space="preserve">                                                                                                           </w:t>
      </w:r>
    </w:p>
    <w:p w14:paraId="2A29A1BE" w14:textId="77777777" w:rsidR="001C527E" w:rsidRPr="00811EEF" w:rsidRDefault="001C527E" w:rsidP="007316D4">
      <w:pPr>
        <w:spacing w:after="120" w:line="23" w:lineRule="atLeast"/>
        <w:jc w:val="right"/>
      </w:pPr>
      <w:r w:rsidRPr="00811EEF">
        <w:rPr>
          <w:rFonts w:eastAsia="Andale Sans UI"/>
          <w:b/>
          <w:bCs/>
          <w:lang w:bidi="en-US"/>
        </w:rPr>
        <w:t>ZAMAWIAJĄCY:</w:t>
      </w:r>
    </w:p>
    <w:p w14:paraId="0FE5CF5B" w14:textId="77777777" w:rsidR="00442F63" w:rsidRPr="00811EEF" w:rsidRDefault="00442F63" w:rsidP="00442F63">
      <w:pPr>
        <w:pStyle w:val="Standard"/>
        <w:suppressAutoHyphens w:val="0"/>
        <w:spacing w:line="23" w:lineRule="atLeast"/>
        <w:jc w:val="right"/>
        <w:rPr>
          <w:rFonts w:eastAsia="Andale Sans UI"/>
          <w:sz w:val="20"/>
          <w:szCs w:val="20"/>
          <w:lang w:bidi="en-US"/>
        </w:rPr>
      </w:pPr>
      <w:r w:rsidRPr="00811EEF">
        <w:rPr>
          <w:rFonts w:eastAsia="Andale Sans UI"/>
          <w:sz w:val="20"/>
          <w:szCs w:val="20"/>
          <w:lang w:bidi="en-US"/>
        </w:rPr>
        <w:t xml:space="preserve">Ochotnicza Straż Pożarna w Dąbiu </w:t>
      </w:r>
    </w:p>
    <w:p w14:paraId="7E5090A6" w14:textId="77777777" w:rsidR="00442F63" w:rsidRPr="00811EEF" w:rsidRDefault="00442F63" w:rsidP="00442F63">
      <w:pPr>
        <w:spacing w:line="23" w:lineRule="atLeast"/>
        <w:jc w:val="right"/>
        <w:rPr>
          <w:rFonts w:eastAsia="Andale Sans UI"/>
          <w:lang w:bidi="en-US"/>
        </w:rPr>
      </w:pPr>
      <w:r w:rsidRPr="00811EEF">
        <w:rPr>
          <w:rFonts w:eastAsia="Andale Sans UI"/>
          <w:lang w:bidi="en-US"/>
        </w:rPr>
        <w:t>42-504 Dąbie, ul. Pocztowa 34a</w:t>
      </w:r>
    </w:p>
    <w:p w14:paraId="08522571" w14:textId="77777777" w:rsidR="00442F63" w:rsidRPr="00811EEF" w:rsidRDefault="00442F63" w:rsidP="00442F63">
      <w:pPr>
        <w:spacing w:line="23" w:lineRule="atLeast"/>
        <w:jc w:val="right"/>
      </w:pPr>
      <w:r w:rsidRPr="00811EEF">
        <w:rPr>
          <w:rFonts w:eastAsia="Andale Sans UI"/>
          <w:b/>
          <w:bCs/>
          <w:lang w:bidi="en-US"/>
        </w:rPr>
        <w:t>Adres do korespondencji:</w:t>
      </w:r>
    </w:p>
    <w:p w14:paraId="527322D0" w14:textId="77777777" w:rsidR="00442F63" w:rsidRPr="00811EEF" w:rsidRDefault="00442F63" w:rsidP="00442F63">
      <w:pPr>
        <w:spacing w:line="23" w:lineRule="atLeast"/>
        <w:jc w:val="right"/>
        <w:rPr>
          <w:rFonts w:eastAsia="Andale Sans UI"/>
          <w:bCs/>
          <w:lang w:bidi="en-US"/>
        </w:rPr>
      </w:pPr>
      <w:r w:rsidRPr="00811EEF">
        <w:rPr>
          <w:rFonts w:eastAsia="Andale Sans UI"/>
          <w:bCs/>
          <w:lang w:bidi="en-US"/>
        </w:rPr>
        <w:t>Urząd Gminy w  Psarach</w:t>
      </w:r>
    </w:p>
    <w:p w14:paraId="260B5956" w14:textId="77777777" w:rsidR="00442F63" w:rsidRPr="00811EEF" w:rsidRDefault="00442F63" w:rsidP="00442F63">
      <w:pPr>
        <w:spacing w:line="23" w:lineRule="atLeast"/>
        <w:jc w:val="right"/>
        <w:rPr>
          <w:rFonts w:eastAsia="Andale Sans UI"/>
          <w:bCs/>
          <w:lang w:bidi="en-US"/>
        </w:rPr>
      </w:pPr>
      <w:r w:rsidRPr="00811EEF">
        <w:rPr>
          <w:rFonts w:eastAsia="Andale Sans UI"/>
          <w:bCs/>
          <w:lang w:bidi="en-US"/>
        </w:rPr>
        <w:t>ul. Malinowicka 4</w:t>
      </w:r>
    </w:p>
    <w:p w14:paraId="1C6EEE91" w14:textId="77777777" w:rsidR="00442F63" w:rsidRPr="00811EEF" w:rsidRDefault="00442F63" w:rsidP="00442F63">
      <w:pPr>
        <w:spacing w:line="23" w:lineRule="atLeast"/>
        <w:jc w:val="right"/>
        <w:rPr>
          <w:rFonts w:eastAsia="Andale Sans UI"/>
          <w:bCs/>
          <w:lang w:val="en-US" w:bidi="en-US"/>
        </w:rPr>
      </w:pPr>
      <w:r w:rsidRPr="00811EEF">
        <w:rPr>
          <w:rFonts w:eastAsia="Andale Sans UI"/>
          <w:bCs/>
          <w:lang w:val="en-US" w:bidi="en-US"/>
        </w:rPr>
        <w:t>42-512 Psary</w:t>
      </w:r>
    </w:p>
    <w:p w14:paraId="5DFFCF1C" w14:textId="77777777" w:rsidR="00442F63" w:rsidRPr="00811EEF" w:rsidRDefault="00442F63" w:rsidP="007316D4">
      <w:pPr>
        <w:spacing w:after="120" w:line="23" w:lineRule="atLeast"/>
        <w:jc w:val="right"/>
        <w:rPr>
          <w:rFonts w:eastAsia="Andale Sans UI"/>
          <w:b/>
          <w:bCs/>
          <w:lang w:bidi="en-US"/>
        </w:rPr>
      </w:pPr>
    </w:p>
    <w:p w14:paraId="3815876C" w14:textId="77777777" w:rsidR="00125786" w:rsidRPr="007316D4" w:rsidRDefault="00125786" w:rsidP="007316D4">
      <w:pPr>
        <w:spacing w:after="120" w:line="23" w:lineRule="atLeast"/>
        <w:jc w:val="center"/>
        <w:rPr>
          <w:sz w:val="22"/>
          <w:szCs w:val="22"/>
        </w:rPr>
      </w:pPr>
      <w:r w:rsidRPr="007316D4">
        <w:rPr>
          <w:rFonts w:eastAsia="Andale Sans UI"/>
          <w:b/>
          <w:bCs/>
          <w:sz w:val="22"/>
          <w:szCs w:val="22"/>
          <w:lang w:bidi="en-US"/>
        </w:rPr>
        <w:t>FORMULARZ  OFERTY</w:t>
      </w:r>
      <w:r w:rsidRPr="007316D4">
        <w:rPr>
          <w:rFonts w:eastAsia="Arial"/>
          <w:b/>
          <w:bCs/>
          <w:sz w:val="22"/>
          <w:szCs w:val="22"/>
          <w:lang w:bidi="en-US"/>
        </w:rPr>
        <w:t xml:space="preserve">                                                                                                            </w:t>
      </w:r>
    </w:p>
    <w:p w14:paraId="3C455A79" w14:textId="3EA6EEE5" w:rsidR="00442F63" w:rsidRPr="00442F63" w:rsidRDefault="001C527E" w:rsidP="00B13541">
      <w:pPr>
        <w:numPr>
          <w:ilvl w:val="0"/>
          <w:numId w:val="43"/>
        </w:numPr>
        <w:suppressAutoHyphens/>
        <w:autoSpaceDN w:val="0"/>
        <w:spacing w:after="120" w:line="23" w:lineRule="atLeast"/>
        <w:ind w:left="284" w:hanging="284"/>
        <w:textAlignment w:val="baseline"/>
        <w:rPr>
          <w:rFonts w:eastAsia="Andale Sans UI"/>
          <w:sz w:val="22"/>
          <w:szCs w:val="22"/>
          <w:lang w:bidi="en-US"/>
        </w:rPr>
      </w:pPr>
      <w:r w:rsidRPr="007316D4">
        <w:rPr>
          <w:sz w:val="22"/>
          <w:szCs w:val="22"/>
        </w:rPr>
        <w:t xml:space="preserve">Oferta złożona do postępowania o udzielenie zamówienia publicznego w trybie przetargu nieograniczonego na zadanie pn.: </w:t>
      </w:r>
      <w:r w:rsidR="00442F63" w:rsidRPr="00442F63">
        <w:rPr>
          <w:rFonts w:eastAsia="Arial"/>
          <w:b/>
          <w:bCs/>
          <w:sz w:val="22"/>
          <w:szCs w:val="22"/>
        </w:rPr>
        <w:t xml:space="preserve">„Dostawa fabrycznie nowego średniego samochodu specjalnego, pożarniczego, ratowniczo – gaśniczego z układem napędowym 4x4 dla jednostki Ochotniczej Straży </w:t>
      </w:r>
      <w:r w:rsidR="00442F63" w:rsidRPr="00F67C37">
        <w:rPr>
          <w:rFonts w:eastAsia="Arial"/>
          <w:b/>
          <w:bCs/>
          <w:sz w:val="22"/>
          <w:szCs w:val="22"/>
        </w:rPr>
        <w:t>Pożarnej w Dąbiu</w:t>
      </w:r>
      <w:r w:rsidR="00442F63" w:rsidRPr="00442F63">
        <w:rPr>
          <w:rFonts w:eastAsia="Arial"/>
          <w:b/>
          <w:bCs/>
          <w:sz w:val="22"/>
          <w:szCs w:val="22"/>
        </w:rPr>
        <w:t>”</w:t>
      </w:r>
      <w:r w:rsidR="00442F63">
        <w:rPr>
          <w:rFonts w:eastAsia="Arial"/>
          <w:b/>
          <w:bCs/>
          <w:sz w:val="22"/>
          <w:szCs w:val="22"/>
        </w:rPr>
        <w:t>.</w:t>
      </w:r>
    </w:p>
    <w:p w14:paraId="292CEE5A" w14:textId="77777777" w:rsidR="001C527E" w:rsidRPr="007316D4" w:rsidRDefault="001C527E" w:rsidP="00B13541">
      <w:pPr>
        <w:numPr>
          <w:ilvl w:val="0"/>
          <w:numId w:val="43"/>
        </w:numPr>
        <w:suppressAutoHyphens/>
        <w:autoSpaceDN w:val="0"/>
        <w:spacing w:after="120" w:line="23" w:lineRule="atLeast"/>
        <w:ind w:left="284" w:hanging="284"/>
        <w:textAlignment w:val="baseline"/>
        <w:rPr>
          <w:rFonts w:eastAsia="Andale Sans UI"/>
          <w:sz w:val="22"/>
          <w:szCs w:val="22"/>
          <w:lang w:bidi="en-US"/>
        </w:rPr>
      </w:pPr>
      <w:r w:rsidRPr="007316D4">
        <w:rPr>
          <w:rFonts w:eastAsia="Arial"/>
          <w:bCs/>
          <w:sz w:val="22"/>
          <w:szCs w:val="22"/>
        </w:rPr>
        <w:t>Dane dotyczące Wykonawcy</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66"/>
        <w:gridCol w:w="1582"/>
        <w:gridCol w:w="1206"/>
        <w:gridCol w:w="3544"/>
      </w:tblGrid>
      <w:tr w:rsidR="001C527E" w:rsidRPr="007316D4" w14:paraId="688B4F4B" w14:textId="77777777" w:rsidTr="00FD4895">
        <w:trPr>
          <w:trHeight w:val="432"/>
        </w:trPr>
        <w:tc>
          <w:tcPr>
            <w:tcW w:w="4748"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BC0C1AC" w14:textId="77777777" w:rsidR="001C527E" w:rsidRPr="007316D4" w:rsidRDefault="001C527E" w:rsidP="007316D4">
            <w:pPr>
              <w:spacing w:after="120" w:line="23" w:lineRule="atLeast"/>
              <w:ind w:right="28"/>
              <w:jc w:val="center"/>
              <w:rPr>
                <w:b/>
                <w:sz w:val="22"/>
                <w:szCs w:val="22"/>
                <w:highlight w:val="lightGray"/>
              </w:rPr>
            </w:pPr>
            <w:r w:rsidRPr="007316D4">
              <w:rPr>
                <w:b/>
                <w:sz w:val="22"/>
                <w:szCs w:val="22"/>
                <w:highlight w:val="lightGray"/>
              </w:rPr>
              <w:t>Nazwa (firma) Wykonawcy</w:t>
            </w:r>
          </w:p>
        </w:tc>
        <w:tc>
          <w:tcPr>
            <w:tcW w:w="4750" w:type="dxa"/>
            <w:gridSpan w:val="2"/>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CD2A831" w14:textId="77777777" w:rsidR="001C527E" w:rsidRPr="007316D4" w:rsidRDefault="001C527E" w:rsidP="007316D4">
            <w:pPr>
              <w:spacing w:after="120" w:line="23" w:lineRule="atLeast"/>
              <w:ind w:right="28"/>
              <w:jc w:val="center"/>
              <w:rPr>
                <w:b/>
                <w:sz w:val="22"/>
                <w:szCs w:val="22"/>
                <w:highlight w:val="lightGray"/>
              </w:rPr>
            </w:pPr>
            <w:r w:rsidRPr="007316D4">
              <w:rPr>
                <w:b/>
                <w:sz w:val="22"/>
                <w:szCs w:val="22"/>
                <w:highlight w:val="lightGray"/>
              </w:rPr>
              <w:t>Adres Wykonawcy</w:t>
            </w:r>
          </w:p>
        </w:tc>
      </w:tr>
      <w:tr w:rsidR="001C527E" w:rsidRPr="007316D4" w14:paraId="717E49CB" w14:textId="77777777" w:rsidTr="00FD4895">
        <w:tc>
          <w:tcPr>
            <w:tcW w:w="4748" w:type="dxa"/>
            <w:gridSpan w:val="2"/>
            <w:tcBorders>
              <w:top w:val="single" w:sz="12" w:space="0" w:color="auto"/>
              <w:left w:val="single" w:sz="12" w:space="0" w:color="auto"/>
              <w:bottom w:val="single" w:sz="12" w:space="0" w:color="auto"/>
              <w:right w:val="single" w:sz="6" w:space="0" w:color="auto"/>
            </w:tcBorders>
            <w:vAlign w:val="center"/>
          </w:tcPr>
          <w:p w14:paraId="436DD4E0" w14:textId="77777777" w:rsidR="001C527E" w:rsidRPr="007316D4" w:rsidRDefault="001C527E" w:rsidP="007316D4">
            <w:pPr>
              <w:spacing w:after="120" w:line="23" w:lineRule="atLeast"/>
              <w:ind w:right="28"/>
              <w:jc w:val="center"/>
              <w:rPr>
                <w:b/>
                <w:sz w:val="22"/>
                <w:szCs w:val="22"/>
              </w:rPr>
            </w:pPr>
          </w:p>
          <w:p w14:paraId="678C6D0A" w14:textId="77777777" w:rsidR="001C527E" w:rsidRPr="007316D4" w:rsidRDefault="001C527E" w:rsidP="007316D4">
            <w:pPr>
              <w:spacing w:after="120" w:line="23" w:lineRule="atLeast"/>
              <w:ind w:right="28"/>
              <w:jc w:val="center"/>
              <w:rPr>
                <w:b/>
                <w:sz w:val="22"/>
                <w:szCs w:val="22"/>
              </w:rPr>
            </w:pPr>
          </w:p>
        </w:tc>
        <w:tc>
          <w:tcPr>
            <w:tcW w:w="4750" w:type="dxa"/>
            <w:gridSpan w:val="2"/>
            <w:tcBorders>
              <w:top w:val="single" w:sz="12" w:space="0" w:color="auto"/>
              <w:left w:val="single" w:sz="6" w:space="0" w:color="auto"/>
              <w:bottom w:val="single" w:sz="12" w:space="0" w:color="auto"/>
              <w:right w:val="single" w:sz="12" w:space="0" w:color="auto"/>
            </w:tcBorders>
            <w:vAlign w:val="center"/>
          </w:tcPr>
          <w:p w14:paraId="11400668" w14:textId="77777777" w:rsidR="001C527E" w:rsidRPr="007316D4" w:rsidRDefault="001C527E" w:rsidP="007316D4">
            <w:pPr>
              <w:spacing w:after="120" w:line="23" w:lineRule="atLeast"/>
              <w:ind w:right="28"/>
              <w:jc w:val="center"/>
              <w:rPr>
                <w:b/>
                <w:sz w:val="22"/>
                <w:szCs w:val="22"/>
              </w:rPr>
            </w:pPr>
          </w:p>
          <w:p w14:paraId="60427B3A" w14:textId="77777777" w:rsidR="001C527E" w:rsidRPr="007316D4" w:rsidRDefault="001C527E" w:rsidP="007316D4">
            <w:pPr>
              <w:spacing w:after="120" w:line="23" w:lineRule="atLeast"/>
              <w:ind w:right="28"/>
              <w:jc w:val="center"/>
              <w:rPr>
                <w:b/>
                <w:sz w:val="22"/>
                <w:szCs w:val="22"/>
              </w:rPr>
            </w:pPr>
          </w:p>
        </w:tc>
      </w:tr>
      <w:tr w:rsidR="00FD4895" w:rsidRPr="007316D4" w14:paraId="750D82ED" w14:textId="77777777" w:rsidTr="00FD4895">
        <w:trPr>
          <w:trHeight w:val="825"/>
        </w:trPr>
        <w:tc>
          <w:tcPr>
            <w:tcW w:w="3166" w:type="dxa"/>
            <w:tcBorders>
              <w:top w:val="single" w:sz="12" w:space="0" w:color="auto"/>
              <w:left w:val="single" w:sz="12" w:space="0" w:color="auto"/>
              <w:bottom w:val="single" w:sz="12" w:space="0" w:color="auto"/>
              <w:right w:val="single" w:sz="4" w:space="0" w:color="auto"/>
            </w:tcBorders>
            <w:vAlign w:val="center"/>
            <w:hideMark/>
          </w:tcPr>
          <w:p w14:paraId="14E1D5E7" w14:textId="77777777" w:rsidR="00FD4895" w:rsidRPr="007316D4" w:rsidRDefault="00FD4895" w:rsidP="007316D4">
            <w:pPr>
              <w:spacing w:after="120" w:line="23" w:lineRule="atLeast"/>
              <w:ind w:right="28"/>
              <w:jc w:val="center"/>
              <w:rPr>
                <w:b/>
                <w:sz w:val="22"/>
                <w:szCs w:val="22"/>
              </w:rPr>
            </w:pPr>
            <w:r w:rsidRPr="007316D4">
              <w:rPr>
                <w:b/>
                <w:sz w:val="22"/>
                <w:szCs w:val="22"/>
              </w:rPr>
              <w:t>Nr REGON/NIP</w:t>
            </w:r>
          </w:p>
        </w:tc>
        <w:tc>
          <w:tcPr>
            <w:tcW w:w="2788" w:type="dxa"/>
            <w:gridSpan w:val="2"/>
            <w:tcBorders>
              <w:top w:val="single" w:sz="12" w:space="0" w:color="auto"/>
              <w:left w:val="single" w:sz="4" w:space="0" w:color="auto"/>
              <w:right w:val="single" w:sz="4" w:space="0" w:color="auto"/>
            </w:tcBorders>
            <w:vAlign w:val="center"/>
            <w:hideMark/>
          </w:tcPr>
          <w:p w14:paraId="36D7BAC9" w14:textId="77777777" w:rsidR="00FD4895" w:rsidRPr="007316D4" w:rsidRDefault="00FD4895" w:rsidP="007316D4">
            <w:pPr>
              <w:spacing w:after="120" w:line="23" w:lineRule="atLeast"/>
              <w:ind w:right="28"/>
              <w:jc w:val="center"/>
              <w:rPr>
                <w:b/>
                <w:sz w:val="22"/>
                <w:szCs w:val="22"/>
              </w:rPr>
            </w:pPr>
            <w:r w:rsidRPr="007316D4">
              <w:rPr>
                <w:b/>
                <w:sz w:val="22"/>
                <w:szCs w:val="22"/>
              </w:rPr>
              <w:t>Telefon/Faks</w:t>
            </w:r>
          </w:p>
        </w:tc>
        <w:tc>
          <w:tcPr>
            <w:tcW w:w="3544" w:type="dxa"/>
            <w:tcBorders>
              <w:top w:val="single" w:sz="12" w:space="0" w:color="auto"/>
              <w:left w:val="single" w:sz="4" w:space="0" w:color="auto"/>
              <w:right w:val="single" w:sz="12" w:space="0" w:color="auto"/>
            </w:tcBorders>
            <w:vAlign w:val="center"/>
            <w:hideMark/>
          </w:tcPr>
          <w:p w14:paraId="0D258FE2" w14:textId="77777777" w:rsidR="00FD4895" w:rsidRPr="007316D4" w:rsidRDefault="00FD4895" w:rsidP="007316D4">
            <w:pPr>
              <w:spacing w:after="120" w:line="23" w:lineRule="atLeast"/>
              <w:ind w:right="28"/>
              <w:jc w:val="center"/>
              <w:rPr>
                <w:b/>
                <w:sz w:val="22"/>
                <w:szCs w:val="22"/>
              </w:rPr>
            </w:pPr>
            <w:r w:rsidRPr="007316D4">
              <w:rPr>
                <w:b/>
                <w:sz w:val="22"/>
                <w:szCs w:val="22"/>
              </w:rPr>
              <w:t>E-mail</w:t>
            </w:r>
          </w:p>
        </w:tc>
      </w:tr>
      <w:tr w:rsidR="001C527E" w:rsidRPr="007316D4" w14:paraId="338A0751" w14:textId="77777777" w:rsidTr="00FD4895">
        <w:trPr>
          <w:trHeight w:val="1694"/>
        </w:trPr>
        <w:tc>
          <w:tcPr>
            <w:tcW w:w="3166" w:type="dxa"/>
            <w:tcBorders>
              <w:top w:val="single" w:sz="12" w:space="0" w:color="auto"/>
              <w:left w:val="single" w:sz="12" w:space="0" w:color="auto"/>
              <w:bottom w:val="single" w:sz="12" w:space="0" w:color="auto"/>
              <w:right w:val="single" w:sz="6" w:space="0" w:color="auto"/>
            </w:tcBorders>
            <w:vAlign w:val="center"/>
          </w:tcPr>
          <w:p w14:paraId="07CAC243" w14:textId="77777777" w:rsidR="00FD4895" w:rsidRDefault="00DF29F4" w:rsidP="007316D4">
            <w:pPr>
              <w:spacing w:after="120" w:line="23" w:lineRule="atLeast"/>
              <w:ind w:right="28"/>
              <w:jc w:val="center"/>
              <w:rPr>
                <w:b/>
                <w:sz w:val="22"/>
                <w:szCs w:val="22"/>
              </w:rPr>
            </w:pPr>
            <w:r w:rsidRPr="007316D4">
              <w:rPr>
                <w:b/>
                <w:sz w:val="22"/>
                <w:szCs w:val="22"/>
              </w:rPr>
              <w:t xml:space="preserve">REGON </w:t>
            </w:r>
          </w:p>
          <w:p w14:paraId="52F8B74D" w14:textId="2D0DDC57" w:rsidR="001C527E" w:rsidRPr="007316D4" w:rsidRDefault="00DF29F4" w:rsidP="007316D4">
            <w:pPr>
              <w:spacing w:after="120" w:line="23" w:lineRule="atLeast"/>
              <w:ind w:right="28"/>
              <w:jc w:val="center"/>
              <w:rPr>
                <w:b/>
                <w:sz w:val="22"/>
                <w:szCs w:val="22"/>
              </w:rPr>
            </w:pPr>
            <w:r w:rsidRPr="007316D4">
              <w:rPr>
                <w:b/>
                <w:sz w:val="22"/>
                <w:szCs w:val="22"/>
              </w:rPr>
              <w:t>…………………………..</w:t>
            </w:r>
          </w:p>
          <w:p w14:paraId="5EDDCAA0" w14:textId="77777777" w:rsidR="00FD4895" w:rsidRDefault="00DF29F4" w:rsidP="007316D4">
            <w:pPr>
              <w:spacing w:after="120" w:line="23" w:lineRule="atLeast"/>
              <w:ind w:right="28"/>
              <w:jc w:val="center"/>
              <w:rPr>
                <w:b/>
                <w:sz w:val="22"/>
                <w:szCs w:val="22"/>
              </w:rPr>
            </w:pPr>
            <w:r w:rsidRPr="007316D4">
              <w:rPr>
                <w:b/>
                <w:sz w:val="22"/>
                <w:szCs w:val="22"/>
              </w:rPr>
              <w:t xml:space="preserve">NIP </w:t>
            </w:r>
          </w:p>
          <w:p w14:paraId="5EE045F3" w14:textId="088B30DA" w:rsidR="001C527E" w:rsidRPr="007316D4" w:rsidRDefault="00DF29F4" w:rsidP="007316D4">
            <w:pPr>
              <w:spacing w:after="120" w:line="23" w:lineRule="atLeast"/>
              <w:ind w:right="28"/>
              <w:jc w:val="center"/>
              <w:rPr>
                <w:b/>
                <w:sz w:val="22"/>
                <w:szCs w:val="22"/>
              </w:rPr>
            </w:pPr>
            <w:r w:rsidRPr="007316D4">
              <w:rPr>
                <w:b/>
                <w:sz w:val="22"/>
                <w:szCs w:val="22"/>
              </w:rPr>
              <w:t>……………………………….</w:t>
            </w:r>
          </w:p>
        </w:tc>
        <w:tc>
          <w:tcPr>
            <w:tcW w:w="2788" w:type="dxa"/>
            <w:gridSpan w:val="2"/>
            <w:tcBorders>
              <w:top w:val="single" w:sz="12" w:space="0" w:color="auto"/>
              <w:left w:val="single" w:sz="6" w:space="0" w:color="auto"/>
              <w:bottom w:val="single" w:sz="12" w:space="0" w:color="auto"/>
              <w:right w:val="single" w:sz="4" w:space="0" w:color="auto"/>
            </w:tcBorders>
            <w:vAlign w:val="center"/>
          </w:tcPr>
          <w:p w14:paraId="5CE85E7B" w14:textId="77777777" w:rsidR="001C527E" w:rsidRPr="007316D4" w:rsidRDefault="001C527E" w:rsidP="007316D4">
            <w:pPr>
              <w:spacing w:after="120" w:line="23" w:lineRule="atLeast"/>
              <w:ind w:right="28"/>
              <w:jc w:val="center"/>
              <w:rPr>
                <w:b/>
                <w:sz w:val="22"/>
                <w:szCs w:val="22"/>
              </w:rPr>
            </w:pPr>
          </w:p>
          <w:p w14:paraId="597D8167" w14:textId="31FA293B" w:rsidR="001C527E" w:rsidRPr="007316D4" w:rsidRDefault="00FD4895" w:rsidP="007316D4">
            <w:pPr>
              <w:spacing w:after="120" w:line="23" w:lineRule="atLeast"/>
              <w:ind w:right="28"/>
              <w:jc w:val="center"/>
              <w:rPr>
                <w:b/>
                <w:sz w:val="22"/>
                <w:szCs w:val="22"/>
              </w:rPr>
            </w:pPr>
            <w:r>
              <w:rPr>
                <w:b/>
                <w:sz w:val="22"/>
                <w:szCs w:val="22"/>
              </w:rPr>
              <w:t>…………………………</w:t>
            </w:r>
          </w:p>
        </w:tc>
        <w:tc>
          <w:tcPr>
            <w:tcW w:w="3544" w:type="dxa"/>
            <w:tcBorders>
              <w:top w:val="single" w:sz="12" w:space="0" w:color="auto"/>
              <w:left w:val="single" w:sz="4" w:space="0" w:color="auto"/>
              <w:bottom w:val="single" w:sz="12" w:space="0" w:color="auto"/>
              <w:right w:val="single" w:sz="12" w:space="0" w:color="auto"/>
            </w:tcBorders>
            <w:vAlign w:val="center"/>
          </w:tcPr>
          <w:p w14:paraId="2FAAA04C" w14:textId="77777777" w:rsidR="00FD4895" w:rsidRDefault="00FD4895" w:rsidP="007316D4">
            <w:pPr>
              <w:spacing w:after="120" w:line="23" w:lineRule="atLeast"/>
              <w:ind w:right="28"/>
              <w:jc w:val="center"/>
              <w:rPr>
                <w:b/>
                <w:sz w:val="22"/>
                <w:szCs w:val="22"/>
              </w:rPr>
            </w:pPr>
          </w:p>
          <w:p w14:paraId="4EF56EC3" w14:textId="77777777" w:rsidR="00FD4895" w:rsidRDefault="00FD4895" w:rsidP="007316D4">
            <w:pPr>
              <w:spacing w:after="120" w:line="23" w:lineRule="atLeast"/>
              <w:ind w:right="28"/>
              <w:jc w:val="center"/>
              <w:rPr>
                <w:b/>
                <w:sz w:val="22"/>
                <w:szCs w:val="22"/>
              </w:rPr>
            </w:pPr>
          </w:p>
          <w:p w14:paraId="3EDA3BC3" w14:textId="3FD44F5D" w:rsidR="001C527E" w:rsidRPr="007316D4" w:rsidRDefault="00FD4895" w:rsidP="007316D4">
            <w:pPr>
              <w:spacing w:after="120" w:line="23" w:lineRule="atLeast"/>
              <w:ind w:right="28"/>
              <w:jc w:val="center"/>
              <w:rPr>
                <w:b/>
                <w:sz w:val="22"/>
                <w:szCs w:val="22"/>
              </w:rPr>
            </w:pPr>
            <w:r>
              <w:rPr>
                <w:b/>
                <w:sz w:val="22"/>
                <w:szCs w:val="22"/>
              </w:rPr>
              <w:t>…………………………………</w:t>
            </w:r>
          </w:p>
          <w:p w14:paraId="55337E88" w14:textId="77777777" w:rsidR="001C527E" w:rsidRPr="007316D4" w:rsidRDefault="001C527E" w:rsidP="007316D4">
            <w:pPr>
              <w:spacing w:after="120" w:line="23" w:lineRule="atLeast"/>
              <w:ind w:right="28"/>
              <w:jc w:val="center"/>
              <w:rPr>
                <w:b/>
                <w:sz w:val="22"/>
                <w:szCs w:val="22"/>
              </w:rPr>
            </w:pPr>
          </w:p>
        </w:tc>
      </w:tr>
      <w:tr w:rsidR="00FD4895" w:rsidRPr="007316D4" w14:paraId="61DE5FA2" w14:textId="7B4936F0" w:rsidTr="003922E3">
        <w:tc>
          <w:tcPr>
            <w:tcW w:w="9498" w:type="dxa"/>
            <w:gridSpan w:val="4"/>
            <w:tcBorders>
              <w:top w:val="single" w:sz="12" w:space="0" w:color="auto"/>
              <w:left w:val="single" w:sz="12" w:space="0" w:color="auto"/>
              <w:bottom w:val="single" w:sz="12" w:space="0" w:color="auto"/>
              <w:right w:val="single" w:sz="12" w:space="0" w:color="auto"/>
            </w:tcBorders>
            <w:vAlign w:val="center"/>
          </w:tcPr>
          <w:p w14:paraId="42CD9EC2" w14:textId="41025B4F" w:rsidR="00FD4895" w:rsidRPr="007316D4" w:rsidRDefault="00FD4895" w:rsidP="00F67C37">
            <w:pPr>
              <w:spacing w:after="120" w:line="23" w:lineRule="atLeast"/>
              <w:jc w:val="center"/>
              <w:rPr>
                <w:b/>
                <w:sz w:val="22"/>
                <w:szCs w:val="22"/>
              </w:rPr>
            </w:pPr>
            <w:r w:rsidRPr="007316D4">
              <w:rPr>
                <w:i/>
                <w:color w:val="FF0000"/>
                <w:sz w:val="22"/>
                <w:szCs w:val="22"/>
              </w:rPr>
              <w:t xml:space="preserve">Poniższe dane podaję dobrowolnie, w celu usprawnienia kontaktu z Ochotniczą Strażą Pożarną </w:t>
            </w:r>
            <w:r>
              <w:rPr>
                <w:i/>
                <w:color w:val="FF0000"/>
                <w:sz w:val="22"/>
                <w:szCs w:val="22"/>
              </w:rPr>
              <w:t>w Dąbiu</w:t>
            </w:r>
            <w:r w:rsidRPr="007316D4">
              <w:rPr>
                <w:i/>
                <w:color w:val="FF0000"/>
                <w:sz w:val="22"/>
                <w:szCs w:val="22"/>
              </w:rPr>
              <w:t xml:space="preserve"> oraz Urzędem Gminy Psary w zakresie prowadzonego postępowania</w:t>
            </w:r>
          </w:p>
        </w:tc>
      </w:tr>
    </w:tbl>
    <w:p w14:paraId="51477515" w14:textId="77777777" w:rsidR="001C527E" w:rsidRPr="00170AD0" w:rsidRDefault="001C527E" w:rsidP="007316D4">
      <w:pPr>
        <w:spacing w:after="120" w:line="23" w:lineRule="atLeast"/>
        <w:ind w:left="142" w:right="28"/>
        <w:rPr>
          <w:i/>
        </w:rPr>
      </w:pPr>
      <w:r w:rsidRPr="00170AD0">
        <w:rPr>
          <w:i/>
        </w:rPr>
        <w:t>W przypadku Wykonawców składających ofertę wspólnie należy wskazać wszystkich Wykonawców występujących wspólnie lub zaznaczyć, iż wskazany podmiot (Pełnomocnik/Lider) występuje w imieniu wszystkich podmiotów składających ofertę wspólnie.</w:t>
      </w:r>
    </w:p>
    <w:p w14:paraId="3D638B7C" w14:textId="0F28DE6E" w:rsidR="001C527E" w:rsidRDefault="001C527E" w:rsidP="007316D4">
      <w:pPr>
        <w:suppressAutoHyphens/>
        <w:autoSpaceDN w:val="0"/>
        <w:spacing w:after="120" w:line="23" w:lineRule="atLeast"/>
        <w:ind w:left="284"/>
        <w:textAlignment w:val="baseline"/>
        <w:rPr>
          <w:rFonts w:eastAsia="Andale Sans UI"/>
          <w:sz w:val="22"/>
          <w:szCs w:val="22"/>
          <w:lang w:bidi="en-US"/>
        </w:rPr>
      </w:pPr>
    </w:p>
    <w:p w14:paraId="2EEADA42" w14:textId="77777777" w:rsidR="00571F7C" w:rsidRPr="007316D4" w:rsidRDefault="00571F7C" w:rsidP="007316D4">
      <w:pPr>
        <w:autoSpaceDE w:val="0"/>
        <w:spacing w:after="120" w:line="23" w:lineRule="atLeast"/>
        <w:jc w:val="center"/>
        <w:rPr>
          <w:b/>
          <w:sz w:val="22"/>
          <w:szCs w:val="22"/>
        </w:rPr>
      </w:pPr>
      <w:r w:rsidRPr="007316D4">
        <w:rPr>
          <w:b/>
          <w:sz w:val="22"/>
          <w:szCs w:val="22"/>
        </w:rPr>
        <w:t>OFERTA</w:t>
      </w:r>
    </w:p>
    <w:p w14:paraId="2D368BC1" w14:textId="77777777" w:rsidR="00571F7C" w:rsidRPr="007316D4" w:rsidRDefault="00571F7C" w:rsidP="00B13541">
      <w:pPr>
        <w:numPr>
          <w:ilvl w:val="0"/>
          <w:numId w:val="51"/>
        </w:numPr>
        <w:suppressAutoHyphens/>
        <w:autoSpaceDN w:val="0"/>
        <w:spacing w:after="120" w:line="23" w:lineRule="atLeast"/>
        <w:textAlignment w:val="baseline"/>
        <w:rPr>
          <w:sz w:val="22"/>
          <w:szCs w:val="22"/>
        </w:rPr>
      </w:pPr>
      <w:r w:rsidRPr="007316D4">
        <w:rPr>
          <w:b/>
          <w:sz w:val="22"/>
          <w:szCs w:val="22"/>
        </w:rPr>
        <w:t>Ja (my) niżej podpisany(i) oświadczam(y), że:</w:t>
      </w:r>
    </w:p>
    <w:p w14:paraId="209C23EA" w14:textId="07812E75" w:rsidR="00571F7C" w:rsidRPr="00170AD0" w:rsidRDefault="00571F7C" w:rsidP="008B2C76">
      <w:pPr>
        <w:pStyle w:val="Akapitzlist"/>
        <w:numPr>
          <w:ilvl w:val="1"/>
          <w:numId w:val="49"/>
        </w:numPr>
        <w:autoSpaceDN w:val="0"/>
        <w:spacing w:after="120" w:line="23" w:lineRule="atLeast"/>
        <w:ind w:left="1134" w:hanging="567"/>
        <w:rPr>
          <w:sz w:val="22"/>
          <w:szCs w:val="22"/>
        </w:rPr>
      </w:pPr>
      <w:r w:rsidRPr="00170AD0">
        <w:rPr>
          <w:sz w:val="22"/>
          <w:szCs w:val="22"/>
        </w:rPr>
        <w:t>cena mojej (naszej) oferty za realizację całości niniejszego zamówienia wynosi:</w:t>
      </w:r>
    </w:p>
    <w:p w14:paraId="211A865A" w14:textId="77777777" w:rsidR="00596C56" w:rsidRPr="007316D4" w:rsidRDefault="00571F7C" w:rsidP="007316D4">
      <w:pPr>
        <w:spacing w:after="120" w:line="23" w:lineRule="atLeast"/>
        <w:ind w:left="720" w:right="298" w:hanging="360"/>
        <w:rPr>
          <w:b/>
          <w:sz w:val="22"/>
          <w:szCs w:val="22"/>
        </w:rPr>
      </w:pPr>
      <w:r w:rsidRPr="007316D4">
        <w:rPr>
          <w:sz w:val="22"/>
          <w:szCs w:val="22"/>
        </w:rPr>
        <w:tab/>
      </w:r>
      <w:r w:rsidRPr="007316D4">
        <w:rPr>
          <w:b/>
          <w:sz w:val="22"/>
          <w:szCs w:val="22"/>
        </w:rPr>
        <w:t>................................................................</w:t>
      </w:r>
      <w:r w:rsidR="00596C56" w:rsidRPr="007316D4">
        <w:rPr>
          <w:b/>
          <w:sz w:val="22"/>
          <w:szCs w:val="22"/>
        </w:rPr>
        <w:t>...........................................................</w:t>
      </w:r>
      <w:r w:rsidRPr="007316D4">
        <w:rPr>
          <w:b/>
          <w:sz w:val="22"/>
          <w:szCs w:val="22"/>
        </w:rPr>
        <w:t>.....</w:t>
      </w:r>
      <w:r w:rsidRPr="007316D4">
        <w:rPr>
          <w:sz w:val="22"/>
          <w:szCs w:val="22"/>
        </w:rPr>
        <w:t xml:space="preserve"> </w:t>
      </w:r>
      <w:r w:rsidRPr="007316D4">
        <w:rPr>
          <w:b/>
          <w:sz w:val="22"/>
          <w:szCs w:val="22"/>
        </w:rPr>
        <w:t xml:space="preserve">PLN brutto </w:t>
      </w:r>
    </w:p>
    <w:p w14:paraId="11A0E2F8" w14:textId="049A30E4" w:rsidR="00571F7C" w:rsidRPr="007316D4" w:rsidRDefault="00596C56" w:rsidP="007316D4">
      <w:pPr>
        <w:spacing w:after="120" w:line="23" w:lineRule="atLeast"/>
        <w:ind w:left="720" w:right="298" w:hanging="360"/>
        <w:rPr>
          <w:sz w:val="22"/>
          <w:szCs w:val="22"/>
        </w:rPr>
      </w:pPr>
      <w:r w:rsidRPr="007316D4">
        <w:rPr>
          <w:b/>
          <w:sz w:val="22"/>
          <w:szCs w:val="22"/>
        </w:rPr>
        <w:t xml:space="preserve">      </w:t>
      </w:r>
      <w:r w:rsidR="00571F7C" w:rsidRPr="007316D4">
        <w:rPr>
          <w:sz w:val="22"/>
          <w:szCs w:val="22"/>
        </w:rPr>
        <w:t xml:space="preserve">(słownie: </w:t>
      </w:r>
      <w:r w:rsidRPr="007316D4">
        <w:rPr>
          <w:sz w:val="22"/>
          <w:szCs w:val="22"/>
        </w:rPr>
        <w:t>……………………………………</w:t>
      </w:r>
      <w:r w:rsidR="00571F7C" w:rsidRPr="007316D4">
        <w:rPr>
          <w:sz w:val="22"/>
          <w:szCs w:val="22"/>
        </w:rPr>
        <w:t xml:space="preserve">......................................................  </w:t>
      </w:r>
      <w:r w:rsidR="00571F7C" w:rsidRPr="007316D4">
        <w:rPr>
          <w:b/>
          <w:sz w:val="22"/>
          <w:szCs w:val="22"/>
        </w:rPr>
        <w:t xml:space="preserve">PLN brutto) </w:t>
      </w:r>
    </w:p>
    <w:p w14:paraId="2197F26D" w14:textId="77777777" w:rsidR="008B76B1" w:rsidRPr="007316D4" w:rsidRDefault="0013018B" w:rsidP="00B13541">
      <w:pPr>
        <w:numPr>
          <w:ilvl w:val="0"/>
          <w:numId w:val="51"/>
        </w:numPr>
        <w:suppressAutoHyphens/>
        <w:autoSpaceDN w:val="0"/>
        <w:spacing w:after="120" w:line="23" w:lineRule="atLeast"/>
        <w:ind w:left="284" w:hanging="284"/>
        <w:textAlignment w:val="baseline"/>
        <w:rPr>
          <w:bCs/>
          <w:sz w:val="22"/>
          <w:szCs w:val="22"/>
        </w:rPr>
      </w:pPr>
      <w:r w:rsidRPr="007316D4">
        <w:rPr>
          <w:rFonts w:eastAsia="Courier New"/>
          <w:bCs/>
          <w:sz w:val="22"/>
          <w:szCs w:val="22"/>
        </w:rPr>
        <w:t>Kwota, o której mowa w pkt 2.1., ma charakter ryczałtowy i obejmuje wszelkie koszty i czynności Wykonawcy związane z realizacją przedmiotu umowy (m.in. podatki, cło, akcyzę</w:t>
      </w:r>
      <w:r w:rsidR="004F4556" w:rsidRPr="007316D4">
        <w:rPr>
          <w:rFonts w:eastAsia="Courier New"/>
          <w:bCs/>
          <w:sz w:val="22"/>
          <w:szCs w:val="22"/>
        </w:rPr>
        <w:t xml:space="preserve">, gwarancję, koszty </w:t>
      </w:r>
      <w:r w:rsidR="004F4556" w:rsidRPr="007316D4">
        <w:rPr>
          <w:rFonts w:eastAsia="TimesNewRomanPSMT"/>
          <w:sz w:val="22"/>
          <w:szCs w:val="22"/>
        </w:rPr>
        <w:t>serwisowania</w:t>
      </w:r>
      <w:r w:rsidR="008B76B1" w:rsidRPr="007316D4">
        <w:rPr>
          <w:rFonts w:eastAsia="TimesNewRomanPSMT"/>
          <w:sz w:val="22"/>
          <w:szCs w:val="22"/>
        </w:rPr>
        <w:t>,</w:t>
      </w:r>
      <w:r w:rsidR="00411C1B" w:rsidRPr="007316D4">
        <w:rPr>
          <w:rFonts w:eastAsia="TimesNewRomanPSMT"/>
          <w:sz w:val="22"/>
          <w:szCs w:val="22"/>
        </w:rPr>
        <w:t xml:space="preserve"> przeglądów gwarancyjnych,</w:t>
      </w:r>
      <w:r w:rsidR="008B76B1" w:rsidRPr="007316D4">
        <w:rPr>
          <w:rFonts w:eastAsia="TimesNewRomanPSMT"/>
          <w:sz w:val="22"/>
          <w:szCs w:val="22"/>
        </w:rPr>
        <w:t xml:space="preserve"> koszty naprawy w okresie gwarancyjnym itp.</w:t>
      </w:r>
      <w:r w:rsidR="00310631" w:rsidRPr="007316D4">
        <w:rPr>
          <w:rFonts w:eastAsia="TimesNewRomanPSMT"/>
          <w:sz w:val="22"/>
          <w:szCs w:val="22"/>
        </w:rPr>
        <w:t>).</w:t>
      </w:r>
    </w:p>
    <w:p w14:paraId="5D3BFF6F" w14:textId="79B9FB32" w:rsidR="00596C56" w:rsidRPr="007316D4" w:rsidRDefault="00596C56" w:rsidP="00B13541">
      <w:pPr>
        <w:numPr>
          <w:ilvl w:val="0"/>
          <w:numId w:val="51"/>
        </w:numPr>
        <w:suppressAutoHyphens/>
        <w:autoSpaceDN w:val="0"/>
        <w:spacing w:after="120" w:line="23" w:lineRule="atLeast"/>
        <w:ind w:left="284" w:hanging="284"/>
        <w:textAlignment w:val="baseline"/>
        <w:rPr>
          <w:bCs/>
          <w:sz w:val="22"/>
          <w:szCs w:val="22"/>
        </w:rPr>
      </w:pPr>
      <w:r w:rsidRPr="007316D4">
        <w:rPr>
          <w:bCs/>
          <w:sz w:val="22"/>
          <w:szCs w:val="22"/>
        </w:rPr>
        <w:lastRenderedPageBreak/>
        <w:t>Wybór oferty prowadzić będzie do powstania u Zamawiającego obowiązku podatkowego w zakresie następujących towarów/usług: ……………………</w:t>
      </w:r>
      <w:r w:rsidR="00442F63">
        <w:rPr>
          <w:bCs/>
          <w:sz w:val="22"/>
          <w:szCs w:val="22"/>
        </w:rPr>
        <w:t>………………</w:t>
      </w:r>
      <w:r w:rsidRPr="007316D4">
        <w:rPr>
          <w:bCs/>
          <w:sz w:val="22"/>
          <w:szCs w:val="22"/>
        </w:rPr>
        <w:t>……………………………………</w:t>
      </w:r>
    </w:p>
    <w:p w14:paraId="61C33C3C" w14:textId="77777777" w:rsidR="00596C56" w:rsidRPr="007316D4" w:rsidRDefault="00596C56" w:rsidP="00B13541">
      <w:pPr>
        <w:numPr>
          <w:ilvl w:val="0"/>
          <w:numId w:val="51"/>
        </w:numPr>
        <w:suppressAutoHyphens/>
        <w:autoSpaceDN w:val="0"/>
        <w:spacing w:after="120" w:line="23" w:lineRule="atLeast"/>
        <w:ind w:left="284" w:hanging="284"/>
        <w:textAlignment w:val="baseline"/>
        <w:rPr>
          <w:bCs/>
          <w:sz w:val="22"/>
          <w:szCs w:val="22"/>
        </w:rPr>
      </w:pPr>
      <w:r w:rsidRPr="007316D4">
        <w:rPr>
          <w:bCs/>
          <w:sz w:val="22"/>
          <w:szCs w:val="22"/>
        </w:rPr>
        <w:t>Wartość ww. towarów lub usług bez kwoty podatku wynosi: …………………………………..*</w:t>
      </w:r>
    </w:p>
    <w:p w14:paraId="19EAADC1" w14:textId="77777777" w:rsidR="00596C56" w:rsidRPr="007316D4" w:rsidRDefault="00EC0F9D" w:rsidP="007316D4">
      <w:pPr>
        <w:spacing w:after="120" w:line="23" w:lineRule="atLeast"/>
        <w:ind w:right="28"/>
        <w:rPr>
          <w:bCs/>
          <w:i/>
          <w:sz w:val="22"/>
          <w:szCs w:val="22"/>
        </w:rPr>
      </w:pPr>
      <w:r w:rsidRPr="007316D4">
        <w:rPr>
          <w:bCs/>
          <w:i/>
          <w:sz w:val="22"/>
          <w:szCs w:val="22"/>
        </w:rPr>
        <w:t xml:space="preserve">     </w:t>
      </w:r>
      <w:r w:rsidR="00596C56" w:rsidRPr="007316D4">
        <w:rPr>
          <w:bCs/>
          <w:i/>
          <w:sz w:val="22"/>
          <w:szCs w:val="22"/>
        </w:rPr>
        <w:t>* Wypełnić o ile wybór oferty prowadziłby do powstania u Zamawiającego obowiązku podatkowego</w:t>
      </w:r>
      <w:r w:rsidR="0013018B" w:rsidRPr="007316D4">
        <w:rPr>
          <w:bCs/>
          <w:i/>
          <w:sz w:val="22"/>
          <w:szCs w:val="22"/>
        </w:rPr>
        <w:br/>
        <w:t xml:space="preserve">    </w:t>
      </w:r>
      <w:r w:rsidRPr="007316D4">
        <w:rPr>
          <w:bCs/>
          <w:i/>
          <w:sz w:val="22"/>
          <w:szCs w:val="22"/>
        </w:rPr>
        <w:t xml:space="preserve">    </w:t>
      </w:r>
      <w:r w:rsidR="00596C56" w:rsidRPr="007316D4">
        <w:rPr>
          <w:bCs/>
          <w:i/>
          <w:sz w:val="22"/>
          <w:szCs w:val="22"/>
        </w:rPr>
        <w:t>zgodnie</w:t>
      </w:r>
      <w:r w:rsidR="0013018B" w:rsidRPr="007316D4">
        <w:rPr>
          <w:bCs/>
          <w:i/>
          <w:sz w:val="22"/>
          <w:szCs w:val="22"/>
        </w:rPr>
        <w:t xml:space="preserve"> </w:t>
      </w:r>
      <w:r w:rsidR="00596C56" w:rsidRPr="007316D4">
        <w:rPr>
          <w:bCs/>
          <w:i/>
          <w:sz w:val="22"/>
          <w:szCs w:val="22"/>
        </w:rPr>
        <w:t>z przepisami o podatku od towaru i usług w przeciwnym razie zostawić niewypełnione.</w:t>
      </w:r>
    </w:p>
    <w:p w14:paraId="5B18846D" w14:textId="77777777" w:rsidR="00596C56" w:rsidRPr="007316D4" w:rsidRDefault="00596C56" w:rsidP="007316D4">
      <w:pPr>
        <w:tabs>
          <w:tab w:val="left" w:pos="-50"/>
          <w:tab w:val="left" w:pos="670"/>
          <w:tab w:val="left" w:pos="745"/>
        </w:tabs>
        <w:spacing w:after="120" w:line="23" w:lineRule="atLeast"/>
        <w:rPr>
          <w:rFonts w:eastAsia="Courier New"/>
          <w:bCs/>
          <w:sz w:val="22"/>
          <w:szCs w:val="22"/>
        </w:rPr>
      </w:pPr>
    </w:p>
    <w:p w14:paraId="569D3618" w14:textId="77777777" w:rsidR="00596C56" w:rsidRPr="007316D4" w:rsidRDefault="00596C56" w:rsidP="00B13541">
      <w:pPr>
        <w:pStyle w:val="Akapitzlist"/>
        <w:numPr>
          <w:ilvl w:val="0"/>
          <w:numId w:val="62"/>
        </w:numPr>
        <w:tabs>
          <w:tab w:val="left" w:pos="6142"/>
          <w:tab w:val="left" w:pos="6862"/>
          <w:tab w:val="left" w:pos="6937"/>
        </w:tabs>
        <w:suppressAutoHyphens/>
        <w:autoSpaceDN w:val="0"/>
        <w:spacing w:after="120" w:line="23" w:lineRule="atLeast"/>
        <w:ind w:left="284" w:hanging="284"/>
        <w:textAlignment w:val="baseline"/>
        <w:rPr>
          <w:rFonts w:eastAsia="Courier New"/>
          <w:b/>
          <w:sz w:val="22"/>
          <w:szCs w:val="22"/>
        </w:rPr>
      </w:pPr>
      <w:r w:rsidRPr="007316D4">
        <w:rPr>
          <w:rFonts w:eastAsia="Courier New"/>
          <w:b/>
          <w:sz w:val="22"/>
          <w:szCs w:val="22"/>
        </w:rPr>
        <w:t>KRYTERIA POZACENOWE ODNOSZĄCE SIĘ DO PRZEDMIOTU ZAMÓWIENIA:</w:t>
      </w:r>
    </w:p>
    <w:p w14:paraId="68311128" w14:textId="0242473C" w:rsidR="00596C56" w:rsidRPr="007316D4" w:rsidRDefault="00365027" w:rsidP="00B13541">
      <w:pPr>
        <w:pStyle w:val="Akapitzlist"/>
        <w:numPr>
          <w:ilvl w:val="1"/>
          <w:numId w:val="62"/>
        </w:numPr>
        <w:tabs>
          <w:tab w:val="left" w:pos="6142"/>
          <w:tab w:val="left" w:pos="6862"/>
          <w:tab w:val="left" w:pos="6937"/>
        </w:tabs>
        <w:suppressAutoHyphens/>
        <w:autoSpaceDN w:val="0"/>
        <w:spacing w:after="120" w:line="23" w:lineRule="atLeast"/>
        <w:ind w:left="567" w:hanging="567"/>
        <w:textAlignment w:val="baseline"/>
        <w:rPr>
          <w:rFonts w:eastAsia="Courier New"/>
          <w:b/>
          <w:sz w:val="22"/>
          <w:szCs w:val="22"/>
        </w:rPr>
      </w:pPr>
      <w:r w:rsidRPr="007316D4">
        <w:rPr>
          <w:rFonts w:eastAsia="Courier New"/>
          <w:b/>
          <w:sz w:val="22"/>
          <w:szCs w:val="22"/>
        </w:rPr>
        <w:t>Okres gwarancji</w:t>
      </w:r>
      <w:r w:rsidR="00F25D11">
        <w:rPr>
          <w:rFonts w:eastAsia="Courier New"/>
          <w:b/>
          <w:sz w:val="22"/>
          <w:szCs w:val="22"/>
        </w:rPr>
        <w:t xml:space="preserve"> jakości</w:t>
      </w:r>
    </w:p>
    <w:tbl>
      <w:tblPr>
        <w:tblW w:w="8901" w:type="dxa"/>
        <w:tblInd w:w="421" w:type="dxa"/>
        <w:tblCellMar>
          <w:left w:w="10" w:type="dxa"/>
          <w:right w:w="10" w:type="dxa"/>
        </w:tblCellMar>
        <w:tblLook w:val="04A0" w:firstRow="1" w:lastRow="0" w:firstColumn="1" w:lastColumn="0" w:noHBand="0" w:noVBand="1"/>
      </w:tblPr>
      <w:tblGrid>
        <w:gridCol w:w="2522"/>
        <w:gridCol w:w="1985"/>
        <w:gridCol w:w="2410"/>
        <w:gridCol w:w="1984"/>
      </w:tblGrid>
      <w:tr w:rsidR="00596C56" w:rsidRPr="007316D4" w14:paraId="1D02D773" w14:textId="77777777" w:rsidTr="00AE07EE">
        <w:trPr>
          <w:trHeight w:val="434"/>
        </w:trPr>
        <w:tc>
          <w:tcPr>
            <w:tcW w:w="2522"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6C0E96" w14:textId="4F468C30" w:rsidR="00596C56" w:rsidRPr="008B2C76" w:rsidRDefault="00596C56" w:rsidP="007316D4">
            <w:pPr>
              <w:spacing w:after="120" w:line="23" w:lineRule="atLeast"/>
              <w:jc w:val="center"/>
            </w:pPr>
            <w:r w:rsidRPr="008B2C76">
              <w:rPr>
                <w:color w:val="000000"/>
              </w:rPr>
              <w:t xml:space="preserve">Gwarancja </w:t>
            </w:r>
            <w:r w:rsidR="00F25D11">
              <w:rPr>
                <w:color w:val="000000"/>
              </w:rPr>
              <w:t>jakości na pojazd</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786F46" w14:textId="42BC76C1" w:rsidR="00596C56" w:rsidRPr="008B2C76" w:rsidRDefault="00596C56" w:rsidP="007316D4">
            <w:pPr>
              <w:spacing w:after="120" w:line="23" w:lineRule="atLeast"/>
              <w:jc w:val="center"/>
            </w:pPr>
            <w:r w:rsidRPr="008B2C76">
              <w:t>Deklarowany przez Wykonawcę okres gwarancji</w:t>
            </w:r>
            <w:r w:rsidR="00442F63" w:rsidRPr="008B2C76">
              <w:t xml:space="preserve"> w miesiącach</w:t>
            </w:r>
            <w:r w:rsidR="00365027" w:rsidRPr="008B2C76">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851C804" w14:textId="77777777" w:rsidR="00596C56" w:rsidRPr="008B2C76" w:rsidRDefault="00596C56" w:rsidP="007316D4">
            <w:pPr>
              <w:spacing w:after="120" w:line="23" w:lineRule="atLeast"/>
              <w:jc w:val="center"/>
            </w:pPr>
            <w:r w:rsidRPr="008B2C76">
              <w:t>Okres gwarancji w miesiącach</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731765" w14:textId="77777777" w:rsidR="00596C56" w:rsidRPr="008B2C76" w:rsidRDefault="00596C56" w:rsidP="007316D4">
            <w:pPr>
              <w:spacing w:after="120" w:line="23" w:lineRule="atLeast"/>
              <w:ind w:left="135"/>
              <w:jc w:val="center"/>
            </w:pPr>
            <w:r w:rsidRPr="008B2C76">
              <w:t xml:space="preserve">Liczba punktów </w:t>
            </w:r>
            <w:r w:rsidR="00AE07EE" w:rsidRPr="008B2C76">
              <w:br/>
            </w:r>
            <w:r w:rsidRPr="008B2C76">
              <w:t>w ramach kryterium</w:t>
            </w:r>
          </w:p>
          <w:p w14:paraId="2E5564A5" w14:textId="77777777" w:rsidR="00596C56" w:rsidRPr="008B2C76" w:rsidRDefault="00596C56" w:rsidP="007316D4">
            <w:pPr>
              <w:spacing w:after="120" w:line="23" w:lineRule="atLeast"/>
              <w:jc w:val="center"/>
            </w:pPr>
          </w:p>
        </w:tc>
      </w:tr>
      <w:tr w:rsidR="00596C56" w:rsidRPr="007316D4" w14:paraId="061E6F90" w14:textId="77777777" w:rsidTr="00AE07EE">
        <w:trPr>
          <w:trHeight w:hRule="exact" w:val="454"/>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101186" w14:textId="77777777" w:rsidR="00596C56" w:rsidRPr="007316D4" w:rsidRDefault="00596C56" w:rsidP="007316D4">
            <w:pPr>
              <w:spacing w:after="120" w:line="23" w:lineRule="atLeast"/>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307D04BE" w14:textId="77777777" w:rsidR="00596C56" w:rsidRPr="007316D4" w:rsidRDefault="00596C56" w:rsidP="007316D4">
            <w:pPr>
              <w:spacing w:after="120" w:line="23" w:lineRule="atLeast"/>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72BB64E" w14:textId="0275A370" w:rsidR="00596C56" w:rsidRPr="008B2C76" w:rsidRDefault="00596C56" w:rsidP="007316D4">
            <w:pPr>
              <w:spacing w:after="120" w:line="23" w:lineRule="atLeast"/>
              <w:jc w:val="center"/>
            </w:pPr>
            <w:r w:rsidRPr="008B2C76">
              <w:t xml:space="preserve">24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FD9A89" w14:textId="75648A21" w:rsidR="00596C56" w:rsidRPr="008B2C76" w:rsidRDefault="00596C56" w:rsidP="007316D4">
            <w:pPr>
              <w:spacing w:after="120" w:line="23" w:lineRule="atLeast"/>
              <w:ind w:left="135"/>
              <w:jc w:val="center"/>
            </w:pPr>
            <w:r w:rsidRPr="008B2C76">
              <w:t>0.</w:t>
            </w:r>
          </w:p>
        </w:tc>
      </w:tr>
      <w:tr w:rsidR="00596C56" w:rsidRPr="007316D4" w14:paraId="39DD6888" w14:textId="77777777" w:rsidTr="00AE07EE">
        <w:trPr>
          <w:trHeight w:hRule="exact" w:val="454"/>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8AA891B" w14:textId="77777777" w:rsidR="00596C56" w:rsidRPr="007316D4" w:rsidRDefault="00596C56" w:rsidP="007316D4">
            <w:pPr>
              <w:spacing w:after="120" w:line="23" w:lineRule="atLeast"/>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5AA794" w14:textId="77777777" w:rsidR="00596C56" w:rsidRPr="007316D4" w:rsidRDefault="00596C56" w:rsidP="007316D4">
            <w:pPr>
              <w:spacing w:after="120" w:line="23" w:lineRule="atLeast"/>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DDB9948" w14:textId="760BB9FB" w:rsidR="00596C56" w:rsidRPr="008B2C76" w:rsidRDefault="00B0014D" w:rsidP="007316D4">
            <w:pPr>
              <w:spacing w:after="120" w:line="23" w:lineRule="atLeast"/>
              <w:jc w:val="center"/>
            </w:pPr>
            <w:r w:rsidRPr="008B2C76">
              <w:t>30</w:t>
            </w:r>
            <w:r w:rsidR="00596C56" w:rsidRPr="008B2C76">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9421B1" w14:textId="2D140103" w:rsidR="00596C56" w:rsidRPr="008B2C76" w:rsidRDefault="00B0014D" w:rsidP="007316D4">
            <w:pPr>
              <w:spacing w:after="120" w:line="23" w:lineRule="atLeast"/>
              <w:jc w:val="center"/>
            </w:pPr>
            <w:r w:rsidRPr="008B2C76">
              <w:t>5</w:t>
            </w:r>
            <w:r w:rsidR="00365027" w:rsidRPr="008B2C76">
              <w:t xml:space="preserve"> </w:t>
            </w:r>
          </w:p>
        </w:tc>
      </w:tr>
      <w:tr w:rsidR="00596C56" w:rsidRPr="007316D4" w14:paraId="5D27C300" w14:textId="77777777" w:rsidTr="00AE07EE">
        <w:trPr>
          <w:trHeight w:hRule="exact" w:val="454"/>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DFFEC17" w14:textId="77777777" w:rsidR="00596C56" w:rsidRPr="007316D4" w:rsidRDefault="00596C56" w:rsidP="007316D4">
            <w:pPr>
              <w:spacing w:after="120" w:line="23" w:lineRule="atLeast"/>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E112185" w14:textId="77777777" w:rsidR="00596C56" w:rsidRPr="007316D4" w:rsidRDefault="00596C56" w:rsidP="007316D4">
            <w:pPr>
              <w:spacing w:after="120" w:line="23" w:lineRule="atLeast"/>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23FCC33" w14:textId="3AEAB82A" w:rsidR="00596C56" w:rsidRPr="008B2C76" w:rsidRDefault="00B0014D" w:rsidP="007316D4">
            <w:pPr>
              <w:spacing w:after="120" w:line="23" w:lineRule="atLeast"/>
              <w:jc w:val="center"/>
            </w:pPr>
            <w:r w:rsidRPr="008B2C76">
              <w:t>36</w:t>
            </w:r>
            <w:r w:rsidR="00596C56" w:rsidRPr="008B2C76">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89950B" w14:textId="73778EA7" w:rsidR="00596C56" w:rsidRPr="008B2C76" w:rsidRDefault="00B0014D" w:rsidP="007316D4">
            <w:pPr>
              <w:spacing w:after="120" w:line="23" w:lineRule="atLeast"/>
              <w:jc w:val="center"/>
            </w:pPr>
            <w:r w:rsidRPr="008B2C76">
              <w:t>10</w:t>
            </w:r>
            <w:r w:rsidR="00365027" w:rsidRPr="008B2C76">
              <w:t xml:space="preserve"> </w:t>
            </w:r>
          </w:p>
        </w:tc>
      </w:tr>
      <w:tr w:rsidR="00596C56" w:rsidRPr="007316D4" w14:paraId="596507D4" w14:textId="77777777" w:rsidTr="00AE07EE">
        <w:trPr>
          <w:trHeight w:hRule="exact" w:val="454"/>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970C884" w14:textId="77777777" w:rsidR="00596C56" w:rsidRPr="007316D4" w:rsidRDefault="00596C56" w:rsidP="007316D4">
            <w:pPr>
              <w:spacing w:after="120" w:line="23" w:lineRule="atLeast"/>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6C950E9" w14:textId="77777777" w:rsidR="00596C56" w:rsidRPr="007316D4" w:rsidRDefault="00596C56" w:rsidP="007316D4">
            <w:pPr>
              <w:spacing w:after="120" w:line="23" w:lineRule="atLeast"/>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31D623" w14:textId="59A7F5E7" w:rsidR="00596C56" w:rsidRPr="008B2C76" w:rsidRDefault="00B0014D" w:rsidP="007316D4">
            <w:pPr>
              <w:spacing w:after="120" w:line="23" w:lineRule="atLeast"/>
              <w:jc w:val="center"/>
            </w:pPr>
            <w:r w:rsidRPr="008B2C76">
              <w:t>42</w:t>
            </w:r>
            <w:r w:rsidR="00596C56" w:rsidRPr="008B2C76">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F0A7E1" w14:textId="7EFF659E" w:rsidR="00596C56" w:rsidRPr="008B2C76" w:rsidRDefault="00B0014D" w:rsidP="007316D4">
            <w:pPr>
              <w:spacing w:after="120" w:line="23" w:lineRule="atLeast"/>
              <w:jc w:val="center"/>
            </w:pPr>
            <w:r w:rsidRPr="008B2C76">
              <w:t>15</w:t>
            </w:r>
          </w:p>
        </w:tc>
      </w:tr>
      <w:tr w:rsidR="00596C56" w:rsidRPr="007316D4" w14:paraId="1FF1BBF7" w14:textId="77777777" w:rsidTr="00AE07EE">
        <w:trPr>
          <w:trHeight w:hRule="exact" w:val="454"/>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3EA267C" w14:textId="77777777" w:rsidR="00596C56" w:rsidRPr="007316D4" w:rsidRDefault="00596C56" w:rsidP="007316D4">
            <w:pPr>
              <w:spacing w:after="120" w:line="23" w:lineRule="atLeast"/>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8D32E0E" w14:textId="77777777" w:rsidR="00596C56" w:rsidRPr="007316D4" w:rsidRDefault="00596C56" w:rsidP="007316D4">
            <w:pPr>
              <w:spacing w:after="120" w:line="23" w:lineRule="atLeast"/>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89A7BBD" w14:textId="1B91862C" w:rsidR="00596C56" w:rsidRPr="008B2C76" w:rsidRDefault="00B0014D" w:rsidP="007316D4">
            <w:pPr>
              <w:spacing w:after="120" w:line="23" w:lineRule="atLeast"/>
              <w:jc w:val="center"/>
            </w:pPr>
            <w:r w:rsidRPr="008B2C76">
              <w:t>48</w:t>
            </w:r>
            <w:r w:rsidR="00596C56" w:rsidRPr="008B2C76">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8A0BC0" w14:textId="254CB786" w:rsidR="00596C56" w:rsidRPr="008B2C76" w:rsidRDefault="00B0014D" w:rsidP="007316D4">
            <w:pPr>
              <w:spacing w:after="120" w:line="23" w:lineRule="atLeast"/>
              <w:jc w:val="center"/>
            </w:pPr>
            <w:r w:rsidRPr="008B2C76">
              <w:t>20</w:t>
            </w:r>
            <w:r w:rsidR="00365027" w:rsidRPr="008B2C76">
              <w:t xml:space="preserve"> </w:t>
            </w:r>
          </w:p>
        </w:tc>
      </w:tr>
      <w:tr w:rsidR="00B0014D" w:rsidRPr="007316D4" w14:paraId="5EBB1E1F" w14:textId="77777777" w:rsidTr="00B0014D">
        <w:trPr>
          <w:trHeight w:val="357"/>
        </w:trPr>
        <w:tc>
          <w:tcPr>
            <w:tcW w:w="2522"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7C4A5D6" w14:textId="77777777" w:rsidR="00B0014D" w:rsidRPr="007316D4" w:rsidRDefault="00B0014D" w:rsidP="007316D4">
            <w:pPr>
              <w:spacing w:after="120" w:line="23" w:lineRule="atLeast"/>
              <w:jc w:val="center"/>
              <w:rPr>
                <w:sz w:val="22"/>
                <w:szCs w:val="22"/>
              </w:rPr>
            </w:pPr>
          </w:p>
        </w:tc>
        <w:tc>
          <w:tcPr>
            <w:tcW w:w="1985" w:type="dxa"/>
            <w:tcBorders>
              <w:top w:val="single" w:sz="4" w:space="0" w:color="000000"/>
              <w:left w:val="single" w:sz="4" w:space="0" w:color="000000"/>
              <w:right w:val="single" w:sz="4" w:space="0" w:color="000000"/>
            </w:tcBorders>
          </w:tcPr>
          <w:p w14:paraId="6E1AB192" w14:textId="4836EC2B" w:rsidR="00B0014D" w:rsidRPr="007316D4" w:rsidRDefault="00FD4895" w:rsidP="00FD4895">
            <w:pPr>
              <w:spacing w:after="120" w:line="23" w:lineRule="atLeast"/>
              <w:jc w:val="left"/>
              <w:rPr>
                <w:sz w:val="22"/>
                <w:szCs w:val="22"/>
              </w:rPr>
            </w:pPr>
            <w:r>
              <w:rPr>
                <w:sz w:val="22"/>
                <w:szCs w:val="22"/>
              </w:rPr>
              <w:t>**</w:t>
            </w:r>
          </w:p>
        </w:tc>
        <w:tc>
          <w:tcPr>
            <w:tcW w:w="241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1B1C09" w14:textId="749E3BAE" w:rsidR="00B0014D" w:rsidRPr="008B2C76" w:rsidRDefault="00B90081" w:rsidP="007316D4">
            <w:pPr>
              <w:spacing w:after="120" w:line="23" w:lineRule="atLeast"/>
              <w:jc w:val="center"/>
            </w:pPr>
            <w:r>
              <w:t>p</w:t>
            </w:r>
            <w:r w:rsidR="00B0014D" w:rsidRPr="008B2C76">
              <w:t xml:space="preserve">owyżej 48 </w:t>
            </w:r>
          </w:p>
        </w:tc>
        <w:tc>
          <w:tcPr>
            <w:tcW w:w="1984" w:type="dxa"/>
            <w:tcBorders>
              <w:top w:val="single" w:sz="4" w:space="0" w:color="000000"/>
              <w:left w:val="single" w:sz="4" w:space="0" w:color="000000"/>
              <w:right w:val="single" w:sz="4" w:space="0" w:color="000000"/>
            </w:tcBorders>
            <w:shd w:val="clear" w:color="auto" w:fill="F2F2F2" w:themeFill="background1" w:themeFillShade="F2"/>
            <w:vAlign w:val="center"/>
          </w:tcPr>
          <w:p w14:paraId="580F519F" w14:textId="577737EB" w:rsidR="00B0014D" w:rsidRPr="008B2C76" w:rsidRDefault="00B0014D" w:rsidP="007316D4">
            <w:pPr>
              <w:spacing w:after="120" w:line="23" w:lineRule="atLeast"/>
              <w:jc w:val="center"/>
            </w:pPr>
            <w:r w:rsidRPr="008B2C76">
              <w:t>20</w:t>
            </w:r>
          </w:p>
        </w:tc>
      </w:tr>
      <w:tr w:rsidR="00596C56" w:rsidRPr="007316D4" w14:paraId="4A2C0909" w14:textId="77777777" w:rsidTr="00365027">
        <w:trPr>
          <w:trHeight w:val="447"/>
        </w:trPr>
        <w:tc>
          <w:tcPr>
            <w:tcW w:w="8901" w:type="dxa"/>
            <w:gridSpan w:val="4"/>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219A5FB" w14:textId="77777777" w:rsidR="00596C56" w:rsidRPr="00FD4895" w:rsidRDefault="00365027" w:rsidP="007316D4">
            <w:pPr>
              <w:spacing w:after="120" w:line="23" w:lineRule="atLeast"/>
              <w:jc w:val="left"/>
              <w:rPr>
                <w:sz w:val="18"/>
                <w:szCs w:val="18"/>
              </w:rPr>
            </w:pPr>
            <w:r w:rsidRPr="00FD4895">
              <w:rPr>
                <w:sz w:val="18"/>
                <w:szCs w:val="18"/>
              </w:rPr>
              <w:t xml:space="preserve">* Wykonawca zaznacza </w:t>
            </w:r>
            <w:r w:rsidR="005B652F" w:rsidRPr="00FD4895">
              <w:rPr>
                <w:sz w:val="18"/>
                <w:szCs w:val="18"/>
              </w:rPr>
              <w:t>okres gwarancji</w:t>
            </w:r>
            <w:r w:rsidRPr="00FD4895">
              <w:rPr>
                <w:sz w:val="18"/>
                <w:szCs w:val="18"/>
              </w:rPr>
              <w:t>.</w:t>
            </w:r>
          </w:p>
          <w:p w14:paraId="0E1EAEFE" w14:textId="483C97E8" w:rsidR="00FD4895" w:rsidRPr="008B2C76" w:rsidRDefault="00FD4895" w:rsidP="007316D4">
            <w:pPr>
              <w:spacing w:after="120" w:line="23" w:lineRule="atLeast"/>
              <w:jc w:val="left"/>
            </w:pPr>
            <w:r w:rsidRPr="00FD4895">
              <w:rPr>
                <w:sz w:val="18"/>
                <w:szCs w:val="18"/>
              </w:rPr>
              <w:t>**W tym przypadku Wykonawca wpisuje okres udzielonej gwarancji powyżej 48 miesięcy</w:t>
            </w:r>
          </w:p>
        </w:tc>
      </w:tr>
    </w:tbl>
    <w:p w14:paraId="5D5144D5" w14:textId="77777777" w:rsidR="00596C56" w:rsidRPr="007316D4" w:rsidRDefault="00596C56" w:rsidP="007316D4">
      <w:pPr>
        <w:pStyle w:val="Akapitzlist"/>
        <w:tabs>
          <w:tab w:val="left" w:pos="6142"/>
          <w:tab w:val="left" w:pos="6862"/>
          <w:tab w:val="left" w:pos="6937"/>
        </w:tabs>
        <w:suppressAutoHyphens/>
        <w:autoSpaceDN w:val="0"/>
        <w:spacing w:after="120" w:line="23" w:lineRule="atLeast"/>
        <w:ind w:left="360"/>
        <w:textAlignment w:val="baseline"/>
        <w:rPr>
          <w:rFonts w:eastAsia="Courier New"/>
          <w:b/>
          <w:sz w:val="22"/>
          <w:szCs w:val="22"/>
        </w:rPr>
      </w:pPr>
    </w:p>
    <w:p w14:paraId="3277BD8E" w14:textId="18AEC25D" w:rsidR="00811EEF" w:rsidRPr="00811EEF" w:rsidRDefault="00811EEF" w:rsidP="00811EEF">
      <w:pPr>
        <w:pStyle w:val="Akapitzlist"/>
        <w:numPr>
          <w:ilvl w:val="1"/>
          <w:numId w:val="62"/>
        </w:numPr>
        <w:tabs>
          <w:tab w:val="left" w:pos="6142"/>
          <w:tab w:val="left" w:pos="6862"/>
          <w:tab w:val="left" w:pos="6937"/>
        </w:tabs>
        <w:suppressAutoHyphens/>
        <w:autoSpaceDN w:val="0"/>
        <w:spacing w:after="120" w:line="23" w:lineRule="atLeast"/>
        <w:ind w:left="567" w:hanging="567"/>
        <w:textAlignment w:val="baseline"/>
        <w:rPr>
          <w:rFonts w:eastAsia="Courier New"/>
          <w:b/>
          <w:sz w:val="22"/>
          <w:szCs w:val="22"/>
        </w:rPr>
      </w:pPr>
      <w:r>
        <w:rPr>
          <w:rFonts w:eastAsia="Courier New"/>
          <w:b/>
          <w:sz w:val="22"/>
          <w:szCs w:val="22"/>
        </w:rPr>
        <w:t>Okres g</w:t>
      </w:r>
      <w:r w:rsidRPr="00811EEF">
        <w:rPr>
          <w:rFonts w:eastAsia="Courier New"/>
          <w:b/>
          <w:sz w:val="22"/>
          <w:szCs w:val="22"/>
        </w:rPr>
        <w:t>warancj</w:t>
      </w:r>
      <w:r w:rsidR="00545380">
        <w:rPr>
          <w:rFonts w:eastAsia="Courier New"/>
          <w:b/>
          <w:sz w:val="22"/>
          <w:szCs w:val="22"/>
        </w:rPr>
        <w:t>i</w:t>
      </w:r>
      <w:r w:rsidRPr="00811EEF">
        <w:rPr>
          <w:rFonts w:eastAsia="Courier New"/>
          <w:b/>
          <w:sz w:val="22"/>
          <w:szCs w:val="22"/>
        </w:rPr>
        <w:t xml:space="preserve"> </w:t>
      </w:r>
      <w:r w:rsidRPr="00811EEF">
        <w:rPr>
          <w:b/>
          <w:sz w:val="22"/>
          <w:szCs w:val="22"/>
        </w:rPr>
        <w:t>na lakier i perforacje blach nadwozia pożarniczego bez limitu kilometrów</w:t>
      </w:r>
      <w:r>
        <w:rPr>
          <w:b/>
          <w:sz w:val="22"/>
          <w:szCs w:val="22"/>
        </w:rPr>
        <w:t>.</w:t>
      </w:r>
    </w:p>
    <w:tbl>
      <w:tblPr>
        <w:tblW w:w="8901" w:type="dxa"/>
        <w:tblInd w:w="421" w:type="dxa"/>
        <w:tblCellMar>
          <w:left w:w="10" w:type="dxa"/>
          <w:right w:w="10" w:type="dxa"/>
        </w:tblCellMar>
        <w:tblLook w:val="0000" w:firstRow="0" w:lastRow="0" w:firstColumn="0" w:lastColumn="0" w:noHBand="0" w:noVBand="0"/>
      </w:tblPr>
      <w:tblGrid>
        <w:gridCol w:w="2137"/>
        <w:gridCol w:w="2370"/>
        <w:gridCol w:w="2268"/>
        <w:gridCol w:w="2126"/>
      </w:tblGrid>
      <w:tr w:rsidR="00FD4895" w:rsidRPr="00C03D7F" w14:paraId="77B59D65" w14:textId="77777777" w:rsidTr="00B90081">
        <w:trPr>
          <w:trHeight w:val="815"/>
        </w:trPr>
        <w:tc>
          <w:tcPr>
            <w:tcW w:w="2137"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95E9562" w14:textId="77777777" w:rsidR="00FD4895" w:rsidRPr="00545380" w:rsidRDefault="00FD4895" w:rsidP="00811EEF">
            <w:pPr>
              <w:numPr>
                <w:ilvl w:val="0"/>
                <w:numId w:val="103"/>
              </w:numPr>
              <w:tabs>
                <w:tab w:val="left" w:pos="82"/>
                <w:tab w:val="left" w:pos="340"/>
                <w:tab w:val="left" w:pos="503"/>
                <w:tab w:val="left" w:pos="5903"/>
              </w:tabs>
              <w:suppressAutoHyphens/>
              <w:autoSpaceDN w:val="0"/>
              <w:spacing w:line="240" w:lineRule="auto"/>
              <w:ind w:left="82"/>
            </w:pPr>
            <w:r w:rsidRPr="00C03D7F">
              <w:rPr>
                <w:color w:val="000000"/>
              </w:rPr>
              <w:t xml:space="preserve">Gwarancja </w:t>
            </w:r>
            <w:r w:rsidRPr="00C03D7F">
              <w:rPr>
                <w:rFonts w:eastAsia="Tahoma"/>
              </w:rPr>
              <w:t>na lakier i perforację blach nadwozia pożarniczego</w:t>
            </w:r>
          </w:p>
          <w:p w14:paraId="5BB7524D" w14:textId="77777777" w:rsidR="00FD4895" w:rsidRDefault="00FD4895" w:rsidP="00545380">
            <w:pPr>
              <w:tabs>
                <w:tab w:val="left" w:pos="82"/>
                <w:tab w:val="left" w:pos="340"/>
                <w:tab w:val="left" w:pos="503"/>
                <w:tab w:val="left" w:pos="5903"/>
              </w:tabs>
              <w:suppressAutoHyphens/>
              <w:autoSpaceDN w:val="0"/>
              <w:spacing w:line="240" w:lineRule="auto"/>
              <w:rPr>
                <w:rFonts w:eastAsia="Tahoma"/>
              </w:rPr>
            </w:pPr>
          </w:p>
          <w:p w14:paraId="1CA8D9EA" w14:textId="77777777" w:rsidR="00FD4895" w:rsidRDefault="00FD4895" w:rsidP="00545380">
            <w:pPr>
              <w:tabs>
                <w:tab w:val="left" w:pos="82"/>
                <w:tab w:val="left" w:pos="340"/>
                <w:tab w:val="left" w:pos="503"/>
                <w:tab w:val="left" w:pos="5903"/>
              </w:tabs>
              <w:suppressAutoHyphens/>
              <w:autoSpaceDN w:val="0"/>
              <w:spacing w:line="240" w:lineRule="auto"/>
              <w:rPr>
                <w:rFonts w:eastAsia="Tahoma"/>
              </w:rPr>
            </w:pPr>
          </w:p>
          <w:p w14:paraId="7A1D701D" w14:textId="76538246" w:rsidR="00FD4895" w:rsidRPr="00C03D7F" w:rsidRDefault="00FD4895" w:rsidP="00545380">
            <w:pPr>
              <w:tabs>
                <w:tab w:val="left" w:pos="82"/>
                <w:tab w:val="left" w:pos="340"/>
                <w:tab w:val="left" w:pos="503"/>
                <w:tab w:val="left" w:pos="5903"/>
              </w:tabs>
              <w:suppressAutoHyphens/>
              <w:autoSpaceDN w:val="0"/>
              <w:spacing w:line="240" w:lineRule="auto"/>
            </w:pPr>
          </w:p>
        </w:tc>
        <w:tc>
          <w:tcPr>
            <w:tcW w:w="2370" w:type="dxa"/>
            <w:tcBorders>
              <w:top w:val="single" w:sz="4" w:space="0" w:color="000000"/>
              <w:left w:val="single" w:sz="4" w:space="0" w:color="000000"/>
              <w:right w:val="single" w:sz="4" w:space="0" w:color="000000"/>
            </w:tcBorders>
            <w:shd w:val="clear" w:color="auto" w:fill="F2F2F2" w:themeFill="background1" w:themeFillShade="F2"/>
          </w:tcPr>
          <w:p w14:paraId="2B72ADCA" w14:textId="2E9DE66A" w:rsidR="00FD4895" w:rsidRPr="00C03D7F" w:rsidRDefault="00FD4895" w:rsidP="00811EEF">
            <w:pPr>
              <w:spacing w:line="240" w:lineRule="auto"/>
              <w:jc w:val="center"/>
            </w:pPr>
            <w:r w:rsidRPr="008B2C76">
              <w:t>Deklarowany przez Wykonawcę okres gwarancji w miesiącach*</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8456E4" w14:textId="6F5B0DBA" w:rsidR="00FD4895" w:rsidRPr="00C03D7F" w:rsidRDefault="00FD4895" w:rsidP="00811EEF">
            <w:pPr>
              <w:spacing w:line="240" w:lineRule="auto"/>
              <w:jc w:val="center"/>
            </w:pPr>
            <w:r w:rsidRPr="00C03D7F">
              <w:t xml:space="preserve">Okres gwarancji  </w:t>
            </w:r>
            <w:r w:rsidRPr="00C03D7F">
              <w:br/>
              <w:t>w miesiącach</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EC1385" w14:textId="6603E566" w:rsidR="00FD4895" w:rsidRPr="00C03D7F" w:rsidRDefault="00FD4895" w:rsidP="00811EEF">
            <w:pPr>
              <w:spacing w:line="240" w:lineRule="auto"/>
              <w:jc w:val="center"/>
            </w:pPr>
            <w:r w:rsidRPr="00C03D7F">
              <w:t xml:space="preserve">Liczba punktów </w:t>
            </w:r>
            <w:r w:rsidRPr="00C03D7F">
              <w:br/>
              <w:t>w ramach kryterium</w:t>
            </w:r>
          </w:p>
        </w:tc>
      </w:tr>
      <w:tr w:rsidR="00FD4895" w:rsidRPr="00C03D7F" w14:paraId="79806DCA" w14:textId="77777777" w:rsidTr="00B90081">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6421DB" w14:textId="77777777" w:rsidR="00FD4895" w:rsidRPr="00C03D7F" w:rsidRDefault="00FD4895" w:rsidP="00811EEF"/>
        </w:tc>
        <w:tc>
          <w:tcPr>
            <w:tcW w:w="2370" w:type="dxa"/>
            <w:tcBorders>
              <w:top w:val="single" w:sz="4" w:space="0" w:color="000000"/>
              <w:left w:val="single" w:sz="4" w:space="0" w:color="000000"/>
              <w:bottom w:val="single" w:sz="4" w:space="0" w:color="000000"/>
              <w:right w:val="single" w:sz="4" w:space="0" w:color="000000"/>
            </w:tcBorders>
          </w:tcPr>
          <w:p w14:paraId="3A2513FE" w14:textId="77777777" w:rsidR="00FD4895" w:rsidRPr="00C03D7F" w:rsidRDefault="00FD4895" w:rsidP="00811E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3DD483" w14:textId="132A8B5D" w:rsidR="00FD4895" w:rsidRPr="00C03D7F" w:rsidRDefault="00FD4895" w:rsidP="00811EEF">
            <w:pPr>
              <w:jc w:val="center"/>
            </w:pPr>
            <w:r w:rsidRPr="00C03D7F">
              <w:t>24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DE58732" w14:textId="76065027" w:rsidR="00FD4895" w:rsidRPr="00C03D7F" w:rsidRDefault="00FD4895" w:rsidP="00811EEF">
            <w:pPr>
              <w:jc w:val="center"/>
            </w:pPr>
            <w:r w:rsidRPr="00C03D7F">
              <w:t>0</w:t>
            </w:r>
          </w:p>
        </w:tc>
      </w:tr>
      <w:tr w:rsidR="00FD4895" w:rsidRPr="00C03D7F" w14:paraId="09A08296" w14:textId="77777777" w:rsidTr="00B90081">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00DC69" w14:textId="77777777" w:rsidR="00FD4895" w:rsidRPr="00C03D7F" w:rsidRDefault="00FD4895" w:rsidP="00811EEF"/>
        </w:tc>
        <w:tc>
          <w:tcPr>
            <w:tcW w:w="2370" w:type="dxa"/>
            <w:tcBorders>
              <w:top w:val="single" w:sz="4" w:space="0" w:color="000000"/>
              <w:left w:val="single" w:sz="4" w:space="0" w:color="000000"/>
              <w:bottom w:val="single" w:sz="4" w:space="0" w:color="000000"/>
              <w:right w:val="single" w:sz="4" w:space="0" w:color="000000"/>
            </w:tcBorders>
          </w:tcPr>
          <w:p w14:paraId="3C838D52" w14:textId="77777777" w:rsidR="00FD4895" w:rsidRPr="00C03D7F" w:rsidRDefault="00FD4895" w:rsidP="00811E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014541" w14:textId="62312CC0" w:rsidR="00FD4895" w:rsidRPr="00C03D7F" w:rsidRDefault="00FD4895" w:rsidP="00811EEF">
            <w:pPr>
              <w:jc w:val="center"/>
            </w:pPr>
            <w:r w:rsidRPr="00C03D7F">
              <w:t>30</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3CDCF90" w14:textId="3E0E989B" w:rsidR="00FD4895" w:rsidRPr="00C03D7F" w:rsidRDefault="00FD4895" w:rsidP="00811EEF">
            <w:pPr>
              <w:jc w:val="center"/>
            </w:pPr>
            <w:r w:rsidRPr="00C03D7F">
              <w:t>2</w:t>
            </w:r>
          </w:p>
        </w:tc>
      </w:tr>
      <w:tr w:rsidR="00FD4895" w:rsidRPr="00C03D7F" w14:paraId="6D5A31DB" w14:textId="77777777" w:rsidTr="00B90081">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BE5B9A" w14:textId="77777777" w:rsidR="00FD4895" w:rsidRPr="00C03D7F" w:rsidRDefault="00FD4895" w:rsidP="00811EEF"/>
        </w:tc>
        <w:tc>
          <w:tcPr>
            <w:tcW w:w="2370" w:type="dxa"/>
            <w:tcBorders>
              <w:top w:val="single" w:sz="4" w:space="0" w:color="000000"/>
              <w:left w:val="single" w:sz="4" w:space="0" w:color="000000"/>
              <w:bottom w:val="single" w:sz="4" w:space="0" w:color="000000"/>
              <w:right w:val="single" w:sz="4" w:space="0" w:color="000000"/>
            </w:tcBorders>
          </w:tcPr>
          <w:p w14:paraId="05E9667F" w14:textId="77777777" w:rsidR="00FD4895" w:rsidRPr="00C03D7F" w:rsidRDefault="00FD4895" w:rsidP="00811E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1D56C5" w14:textId="138EA3E9" w:rsidR="00FD4895" w:rsidRPr="00C03D7F" w:rsidRDefault="00FD4895" w:rsidP="00811EEF">
            <w:pPr>
              <w:jc w:val="center"/>
            </w:pPr>
            <w:r w:rsidRPr="00C03D7F">
              <w:t>36</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9BC06B5" w14:textId="38CAAB60" w:rsidR="00FD4895" w:rsidRPr="00C03D7F" w:rsidRDefault="00FD4895" w:rsidP="00811EEF">
            <w:pPr>
              <w:jc w:val="center"/>
            </w:pPr>
            <w:r w:rsidRPr="00C03D7F">
              <w:t>3</w:t>
            </w:r>
          </w:p>
        </w:tc>
      </w:tr>
      <w:tr w:rsidR="00FD4895" w:rsidRPr="00C03D7F" w14:paraId="2636753D" w14:textId="77777777" w:rsidTr="00B90081">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37922C" w14:textId="77777777" w:rsidR="00FD4895" w:rsidRPr="00C03D7F" w:rsidRDefault="00FD4895" w:rsidP="00811EEF"/>
        </w:tc>
        <w:tc>
          <w:tcPr>
            <w:tcW w:w="2370" w:type="dxa"/>
            <w:tcBorders>
              <w:top w:val="single" w:sz="4" w:space="0" w:color="000000"/>
              <w:left w:val="single" w:sz="4" w:space="0" w:color="000000"/>
              <w:bottom w:val="single" w:sz="4" w:space="0" w:color="000000"/>
              <w:right w:val="single" w:sz="4" w:space="0" w:color="000000"/>
            </w:tcBorders>
          </w:tcPr>
          <w:p w14:paraId="3BE227DA" w14:textId="77777777" w:rsidR="00FD4895" w:rsidRPr="00C03D7F" w:rsidRDefault="00FD4895" w:rsidP="00811E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F95DC7" w14:textId="6232D32C" w:rsidR="00FD4895" w:rsidRPr="00C03D7F" w:rsidRDefault="00FD4895" w:rsidP="00811EEF">
            <w:pPr>
              <w:jc w:val="center"/>
            </w:pPr>
            <w:r w:rsidRPr="00C03D7F">
              <w:t>42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008D37" w14:textId="4A9695B0" w:rsidR="00FD4895" w:rsidRPr="00C03D7F" w:rsidRDefault="00FD4895" w:rsidP="00811EEF">
            <w:pPr>
              <w:jc w:val="center"/>
            </w:pPr>
            <w:r w:rsidRPr="00C03D7F">
              <w:t>4</w:t>
            </w:r>
          </w:p>
        </w:tc>
      </w:tr>
      <w:tr w:rsidR="00FD4895" w:rsidRPr="00C03D7F" w14:paraId="7915F5AD" w14:textId="77777777" w:rsidTr="00B90081">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3C5B30" w14:textId="77777777" w:rsidR="00FD4895" w:rsidRPr="00C03D7F" w:rsidRDefault="00FD4895" w:rsidP="00811EEF"/>
        </w:tc>
        <w:tc>
          <w:tcPr>
            <w:tcW w:w="2370" w:type="dxa"/>
            <w:tcBorders>
              <w:top w:val="single" w:sz="4" w:space="0" w:color="000000"/>
              <w:left w:val="single" w:sz="4" w:space="0" w:color="000000"/>
              <w:bottom w:val="single" w:sz="4" w:space="0" w:color="000000"/>
              <w:right w:val="single" w:sz="4" w:space="0" w:color="000000"/>
            </w:tcBorders>
          </w:tcPr>
          <w:p w14:paraId="4FBCC5EF" w14:textId="77777777" w:rsidR="00FD4895" w:rsidRPr="00C03D7F" w:rsidRDefault="00FD4895" w:rsidP="00811EE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1B49BF" w14:textId="52DC1B4C" w:rsidR="00FD4895" w:rsidRPr="00C03D7F" w:rsidRDefault="00FD4895" w:rsidP="00811EEF">
            <w:pPr>
              <w:jc w:val="center"/>
            </w:pPr>
            <w:r w:rsidRPr="00C03D7F">
              <w:t>48</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A9D8C23" w14:textId="328F50CB" w:rsidR="00FD4895" w:rsidRPr="00C03D7F" w:rsidRDefault="00FD4895" w:rsidP="00811EEF">
            <w:pPr>
              <w:jc w:val="center"/>
            </w:pPr>
            <w:r w:rsidRPr="00C03D7F">
              <w:t>5</w:t>
            </w:r>
          </w:p>
        </w:tc>
      </w:tr>
      <w:tr w:rsidR="00FD4895" w:rsidRPr="00C03D7F" w14:paraId="5BA93388" w14:textId="77777777" w:rsidTr="00FD4895">
        <w:tc>
          <w:tcPr>
            <w:tcW w:w="213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1E3ADA" w14:textId="77777777" w:rsidR="00FD4895" w:rsidRPr="00C03D7F" w:rsidRDefault="00FD4895" w:rsidP="00811EEF"/>
        </w:tc>
        <w:tc>
          <w:tcPr>
            <w:tcW w:w="2370" w:type="dxa"/>
            <w:tcBorders>
              <w:top w:val="single" w:sz="4" w:space="0" w:color="000000"/>
              <w:left w:val="single" w:sz="4" w:space="0" w:color="000000"/>
              <w:right w:val="single" w:sz="4" w:space="0" w:color="000000"/>
            </w:tcBorders>
          </w:tcPr>
          <w:p w14:paraId="58C495D6" w14:textId="2E9F2ACD" w:rsidR="00FD4895" w:rsidRPr="00C03D7F" w:rsidRDefault="00FD4895" w:rsidP="00FD4895">
            <w:pPr>
              <w:jc w:val="left"/>
            </w:pPr>
            <w:r>
              <w:t>**</w:t>
            </w:r>
          </w:p>
        </w:tc>
        <w:tc>
          <w:tcPr>
            <w:tcW w:w="2268" w:type="dxa"/>
            <w:tcBorders>
              <w:top w:val="single" w:sz="4" w:space="0" w:color="000000"/>
              <w:left w:val="single" w:sz="4" w:space="0" w:color="000000"/>
              <w:right w:val="single" w:sz="4" w:space="0" w:color="000000"/>
            </w:tcBorders>
            <w:shd w:val="clear" w:color="auto" w:fill="F2F2F2" w:themeFill="background1" w:themeFillShade="F2"/>
            <w:vAlign w:val="center"/>
          </w:tcPr>
          <w:p w14:paraId="08B50804" w14:textId="76A033CC" w:rsidR="00FD4895" w:rsidRPr="00C03D7F" w:rsidRDefault="005A1D56" w:rsidP="00811EEF">
            <w:pPr>
              <w:jc w:val="center"/>
            </w:pPr>
            <w:r>
              <w:t>p</w:t>
            </w:r>
            <w:r w:rsidR="00FD4895">
              <w:t>owyżej 48</w:t>
            </w:r>
          </w:p>
        </w:tc>
        <w:tc>
          <w:tcPr>
            <w:tcW w:w="2126"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0129B1" w14:textId="54BEAF03" w:rsidR="00FD4895" w:rsidRPr="00C03D7F" w:rsidRDefault="00FD4895" w:rsidP="00811EEF">
            <w:pPr>
              <w:jc w:val="center"/>
            </w:pPr>
            <w:r>
              <w:t>5</w:t>
            </w:r>
          </w:p>
        </w:tc>
      </w:tr>
      <w:tr w:rsidR="00FD4895" w:rsidRPr="00C03D7F" w14:paraId="1A1BAC5C" w14:textId="77777777" w:rsidTr="00FD4895">
        <w:tc>
          <w:tcPr>
            <w:tcW w:w="8901" w:type="dxa"/>
            <w:gridSpan w:val="4"/>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126DA3C" w14:textId="60889E73" w:rsidR="00FD4895" w:rsidRPr="00FD4895" w:rsidRDefault="00FD4895" w:rsidP="00FD4895">
            <w:pPr>
              <w:rPr>
                <w:sz w:val="18"/>
                <w:szCs w:val="18"/>
              </w:rPr>
            </w:pPr>
            <w:r w:rsidRPr="008B2C76">
              <w:t xml:space="preserve">* </w:t>
            </w:r>
            <w:r w:rsidRPr="00FD4895">
              <w:rPr>
                <w:sz w:val="18"/>
                <w:szCs w:val="18"/>
              </w:rPr>
              <w:t>Wykonawca zaznacza okres gwarancji</w:t>
            </w:r>
          </w:p>
          <w:p w14:paraId="2F9C4BFB" w14:textId="7EA1B252" w:rsidR="00FD4895" w:rsidRPr="005A1D56" w:rsidRDefault="00FD4895" w:rsidP="00FD4895">
            <w:pPr>
              <w:rPr>
                <w:sz w:val="18"/>
                <w:szCs w:val="18"/>
              </w:rPr>
            </w:pPr>
            <w:r w:rsidRPr="00FD4895">
              <w:rPr>
                <w:sz w:val="18"/>
                <w:szCs w:val="18"/>
              </w:rPr>
              <w:t>**W tym przypadku Wykonawca wpisuje okres udzielonej gwarancji powyżej 48 miesięcy</w:t>
            </w:r>
          </w:p>
        </w:tc>
      </w:tr>
    </w:tbl>
    <w:p w14:paraId="759A7C2B" w14:textId="0338E3CB" w:rsidR="00811EEF" w:rsidRDefault="00811EEF" w:rsidP="00811EEF">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38878FC7" w14:textId="47E22501" w:rsidR="00FD4895" w:rsidRDefault="00FD4895" w:rsidP="00811EEF">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49B2758C" w14:textId="5E54620F" w:rsidR="00DE4E5E" w:rsidRDefault="00DE4E5E" w:rsidP="00811EEF">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6642D05C" w14:textId="77777777" w:rsidR="00DE4E5E" w:rsidRDefault="00DE4E5E" w:rsidP="00811EEF">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4D6F41DA" w14:textId="77777777" w:rsidR="005A1D56" w:rsidRDefault="005A1D56" w:rsidP="00811EEF">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4D2A12C4" w14:textId="64C24CC8" w:rsidR="00545380" w:rsidRPr="00545380" w:rsidRDefault="00545380" w:rsidP="00545380">
      <w:pPr>
        <w:pStyle w:val="Akapitzlist"/>
        <w:numPr>
          <w:ilvl w:val="1"/>
          <w:numId w:val="62"/>
        </w:numPr>
        <w:tabs>
          <w:tab w:val="left" w:pos="6142"/>
          <w:tab w:val="left" w:pos="6862"/>
          <w:tab w:val="left" w:pos="6937"/>
        </w:tabs>
        <w:suppressAutoHyphens/>
        <w:autoSpaceDN w:val="0"/>
        <w:spacing w:after="120" w:line="23" w:lineRule="atLeast"/>
        <w:ind w:left="567" w:hanging="567"/>
        <w:textAlignment w:val="baseline"/>
        <w:rPr>
          <w:rFonts w:eastAsia="Courier New"/>
          <w:b/>
          <w:sz w:val="22"/>
          <w:szCs w:val="22"/>
        </w:rPr>
      </w:pPr>
      <w:r>
        <w:rPr>
          <w:rFonts w:eastAsia="Courier New"/>
          <w:b/>
          <w:sz w:val="22"/>
          <w:szCs w:val="22"/>
        </w:rPr>
        <w:lastRenderedPageBreak/>
        <w:t>Okres g</w:t>
      </w:r>
      <w:r w:rsidRPr="00545380">
        <w:rPr>
          <w:b/>
          <w:sz w:val="22"/>
          <w:szCs w:val="22"/>
        </w:rPr>
        <w:t>warancj</w:t>
      </w:r>
      <w:r>
        <w:rPr>
          <w:b/>
          <w:sz w:val="22"/>
          <w:szCs w:val="22"/>
        </w:rPr>
        <w:t>i</w:t>
      </w:r>
      <w:r w:rsidRPr="00545380">
        <w:rPr>
          <w:b/>
          <w:sz w:val="22"/>
          <w:szCs w:val="22"/>
        </w:rPr>
        <w:t xml:space="preserve"> na podwozie bez limitu kilometrów</w:t>
      </w:r>
      <w:r>
        <w:rPr>
          <w:b/>
          <w:sz w:val="22"/>
          <w:szCs w:val="22"/>
        </w:rPr>
        <w:t>.</w:t>
      </w:r>
    </w:p>
    <w:tbl>
      <w:tblPr>
        <w:tblW w:w="8827" w:type="dxa"/>
        <w:tblInd w:w="421" w:type="dxa"/>
        <w:tblCellMar>
          <w:left w:w="10" w:type="dxa"/>
          <w:right w:w="10" w:type="dxa"/>
        </w:tblCellMar>
        <w:tblLook w:val="0000" w:firstRow="0" w:lastRow="0" w:firstColumn="0" w:lastColumn="0" w:noHBand="0" w:noVBand="0"/>
      </w:tblPr>
      <w:tblGrid>
        <w:gridCol w:w="2381"/>
        <w:gridCol w:w="2424"/>
        <w:gridCol w:w="2011"/>
        <w:gridCol w:w="2011"/>
      </w:tblGrid>
      <w:tr w:rsidR="00FD4895" w:rsidRPr="00C03D7F" w14:paraId="0AB17351" w14:textId="77777777" w:rsidTr="00B90081">
        <w:trPr>
          <w:trHeight w:val="815"/>
        </w:trPr>
        <w:tc>
          <w:tcPr>
            <w:tcW w:w="2381"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66D649F" w14:textId="77777777" w:rsidR="00FD4895" w:rsidRPr="00C03D7F" w:rsidRDefault="00FD4895" w:rsidP="00545380">
            <w:pPr>
              <w:numPr>
                <w:ilvl w:val="0"/>
                <w:numId w:val="103"/>
              </w:numPr>
              <w:tabs>
                <w:tab w:val="left" w:pos="82"/>
                <w:tab w:val="left" w:pos="340"/>
                <w:tab w:val="left" w:pos="503"/>
                <w:tab w:val="left" w:pos="5903"/>
              </w:tabs>
              <w:suppressAutoHyphens/>
              <w:autoSpaceDN w:val="0"/>
              <w:spacing w:line="240" w:lineRule="auto"/>
              <w:ind w:left="82"/>
              <w:jc w:val="left"/>
            </w:pPr>
            <w:r w:rsidRPr="00C03D7F">
              <w:t>Gwarancja na podwozie bez limitu kilometrów</w:t>
            </w:r>
          </w:p>
          <w:p w14:paraId="0CCAABF3" w14:textId="77777777" w:rsidR="00FD4895" w:rsidRDefault="00FD4895" w:rsidP="00545380">
            <w:pPr>
              <w:tabs>
                <w:tab w:val="left" w:pos="82"/>
                <w:tab w:val="left" w:pos="340"/>
                <w:tab w:val="left" w:pos="503"/>
                <w:tab w:val="left" w:pos="5903"/>
              </w:tabs>
              <w:suppressAutoHyphens/>
              <w:autoSpaceDN w:val="0"/>
              <w:spacing w:line="240" w:lineRule="auto"/>
            </w:pPr>
          </w:p>
          <w:p w14:paraId="07A89E8A" w14:textId="77777777" w:rsidR="00FD4895" w:rsidRDefault="00FD4895" w:rsidP="00545380">
            <w:pPr>
              <w:tabs>
                <w:tab w:val="left" w:pos="82"/>
                <w:tab w:val="left" w:pos="340"/>
                <w:tab w:val="left" w:pos="503"/>
                <w:tab w:val="left" w:pos="5903"/>
              </w:tabs>
              <w:suppressAutoHyphens/>
              <w:autoSpaceDN w:val="0"/>
              <w:spacing w:line="240" w:lineRule="auto"/>
            </w:pPr>
          </w:p>
          <w:p w14:paraId="0DBA24F8" w14:textId="6AD6B9E5" w:rsidR="00FD4895" w:rsidRPr="00C03D7F" w:rsidRDefault="00FD4895" w:rsidP="00545380">
            <w:pPr>
              <w:tabs>
                <w:tab w:val="left" w:pos="82"/>
                <w:tab w:val="left" w:pos="340"/>
                <w:tab w:val="left" w:pos="503"/>
                <w:tab w:val="left" w:pos="5903"/>
              </w:tabs>
              <w:suppressAutoHyphens/>
              <w:autoSpaceDN w:val="0"/>
              <w:spacing w:line="240" w:lineRule="auto"/>
            </w:pPr>
            <w:r w:rsidRPr="008B2C76">
              <w:t xml:space="preserve">* </w:t>
            </w:r>
            <w:r w:rsidRPr="00545380">
              <w:rPr>
                <w:sz w:val="16"/>
                <w:szCs w:val="16"/>
              </w:rPr>
              <w:t>Wykonawca zaznacza okres gwarancji</w:t>
            </w:r>
          </w:p>
        </w:tc>
        <w:tc>
          <w:tcPr>
            <w:tcW w:w="2424" w:type="dxa"/>
            <w:tcBorders>
              <w:top w:val="single" w:sz="4" w:space="0" w:color="000000"/>
              <w:left w:val="single" w:sz="4" w:space="0" w:color="000000"/>
              <w:right w:val="single" w:sz="4" w:space="0" w:color="000000"/>
            </w:tcBorders>
            <w:shd w:val="clear" w:color="auto" w:fill="F2F2F2" w:themeFill="background1" w:themeFillShade="F2"/>
          </w:tcPr>
          <w:p w14:paraId="67CDD29E" w14:textId="5391ED66" w:rsidR="00FD4895" w:rsidRPr="00C03D7F" w:rsidRDefault="00FD4895" w:rsidP="00545380">
            <w:pPr>
              <w:spacing w:line="240" w:lineRule="auto"/>
              <w:jc w:val="center"/>
            </w:pPr>
            <w:r w:rsidRPr="008B2C76">
              <w:t>Deklarowany przez Wykonawcę okres gwarancji w miesiącach*</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7FC927" w14:textId="51162283" w:rsidR="00FD4895" w:rsidRPr="00C03D7F" w:rsidRDefault="00FD4895" w:rsidP="00545380">
            <w:pPr>
              <w:spacing w:line="240" w:lineRule="auto"/>
              <w:jc w:val="center"/>
            </w:pPr>
            <w:r w:rsidRPr="00C03D7F">
              <w:t xml:space="preserve">Okres gwarancji  </w:t>
            </w:r>
            <w:r w:rsidRPr="00C03D7F">
              <w:br/>
              <w:t>w miesiącach</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5C7BD2E" w14:textId="4DDB8B67" w:rsidR="00FD4895" w:rsidRPr="00C03D7F" w:rsidRDefault="00FD4895" w:rsidP="00545380">
            <w:pPr>
              <w:spacing w:line="240" w:lineRule="auto"/>
              <w:jc w:val="center"/>
            </w:pPr>
            <w:r w:rsidRPr="00C03D7F">
              <w:t xml:space="preserve">Liczba punktów </w:t>
            </w:r>
            <w:r w:rsidRPr="00C03D7F">
              <w:br/>
              <w:t>w ramach kryterium</w:t>
            </w:r>
          </w:p>
        </w:tc>
      </w:tr>
      <w:tr w:rsidR="00FD4895" w:rsidRPr="00C03D7F" w14:paraId="3C97A8BE" w14:textId="77777777" w:rsidTr="00B90081">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A1A997"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06705E2E"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8C7988" w14:textId="5936EB75" w:rsidR="00FD4895" w:rsidRPr="00C03D7F" w:rsidRDefault="00FD4895" w:rsidP="00545380">
            <w:pPr>
              <w:jc w:val="center"/>
            </w:pPr>
            <w:r w:rsidRPr="00C03D7F">
              <w:t>24</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8E9931" w14:textId="1354DC19" w:rsidR="00FD4895" w:rsidRPr="00C03D7F" w:rsidRDefault="00FD4895" w:rsidP="00545380">
            <w:pPr>
              <w:jc w:val="center"/>
            </w:pPr>
            <w:r w:rsidRPr="00C03D7F">
              <w:t>0</w:t>
            </w:r>
          </w:p>
        </w:tc>
      </w:tr>
      <w:tr w:rsidR="00FD4895" w:rsidRPr="00C03D7F" w14:paraId="5AF9CA6F" w14:textId="77777777" w:rsidTr="00B90081">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3166DA"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00144118"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9046CB" w14:textId="2AF3C89D" w:rsidR="00FD4895" w:rsidRPr="00C03D7F" w:rsidRDefault="00FD4895" w:rsidP="00545380">
            <w:pPr>
              <w:jc w:val="center"/>
            </w:pPr>
            <w:r w:rsidRPr="00C03D7F">
              <w:t>30</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D8F3BE6" w14:textId="5D1F3710" w:rsidR="00FD4895" w:rsidRPr="00C03D7F" w:rsidRDefault="00FD4895" w:rsidP="00545380">
            <w:pPr>
              <w:jc w:val="center"/>
            </w:pPr>
            <w:r w:rsidRPr="00C03D7F">
              <w:t>2</w:t>
            </w:r>
          </w:p>
        </w:tc>
      </w:tr>
      <w:tr w:rsidR="00FD4895" w:rsidRPr="00C03D7F" w14:paraId="11F3BF9A" w14:textId="77777777" w:rsidTr="00B90081">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D7E309"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600EDF1C"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87E748" w14:textId="6563F218" w:rsidR="00FD4895" w:rsidRPr="00C03D7F" w:rsidRDefault="00FD4895" w:rsidP="00545380">
            <w:pPr>
              <w:jc w:val="center"/>
            </w:pPr>
            <w:r w:rsidRPr="00C03D7F">
              <w:t>36</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8DE0BE" w14:textId="66F89563" w:rsidR="00FD4895" w:rsidRPr="00C03D7F" w:rsidRDefault="00FD4895" w:rsidP="00545380">
            <w:pPr>
              <w:jc w:val="center"/>
            </w:pPr>
            <w:r w:rsidRPr="00C03D7F">
              <w:t>3</w:t>
            </w:r>
          </w:p>
        </w:tc>
      </w:tr>
      <w:tr w:rsidR="00FD4895" w:rsidRPr="00C03D7F" w14:paraId="3E2F44DA" w14:textId="77777777" w:rsidTr="00B90081">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0A43F9"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410BA41B"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D5ABD2" w14:textId="464B725D" w:rsidR="00FD4895" w:rsidRPr="00C03D7F" w:rsidRDefault="00FD4895" w:rsidP="00545380">
            <w:pPr>
              <w:jc w:val="center"/>
            </w:pPr>
            <w:r w:rsidRPr="00C03D7F">
              <w:t>42</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80A464" w14:textId="1DC099B6" w:rsidR="00FD4895" w:rsidRPr="00C03D7F" w:rsidRDefault="00FD4895" w:rsidP="00545380">
            <w:pPr>
              <w:jc w:val="center"/>
            </w:pPr>
            <w:r w:rsidRPr="00C03D7F">
              <w:t>4</w:t>
            </w:r>
          </w:p>
        </w:tc>
      </w:tr>
      <w:tr w:rsidR="00FD4895" w:rsidRPr="00C03D7F" w14:paraId="76BE530A" w14:textId="77777777" w:rsidTr="00B90081">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145B3"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768A7D7A"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750B95" w14:textId="576F25FC" w:rsidR="00FD4895" w:rsidRPr="00C03D7F" w:rsidRDefault="00FD4895" w:rsidP="00545380">
            <w:pPr>
              <w:jc w:val="center"/>
            </w:pPr>
            <w:r w:rsidRPr="00C03D7F">
              <w:t>48</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08E177" w14:textId="202D3C75" w:rsidR="00FD4895" w:rsidRPr="00C03D7F" w:rsidRDefault="00FD4895" w:rsidP="00545380">
            <w:pPr>
              <w:jc w:val="center"/>
            </w:pPr>
            <w:r w:rsidRPr="00C03D7F">
              <w:t>5</w:t>
            </w:r>
          </w:p>
        </w:tc>
      </w:tr>
      <w:tr w:rsidR="00FD4895" w:rsidRPr="00C03D7F" w14:paraId="341671B2" w14:textId="77777777" w:rsidTr="00FD4895">
        <w:tc>
          <w:tcPr>
            <w:tcW w:w="238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EA8603" w14:textId="77777777" w:rsidR="00FD4895" w:rsidRPr="00C03D7F" w:rsidRDefault="00FD4895" w:rsidP="00545380"/>
        </w:tc>
        <w:tc>
          <w:tcPr>
            <w:tcW w:w="2424" w:type="dxa"/>
            <w:tcBorders>
              <w:top w:val="single" w:sz="4" w:space="0" w:color="000000"/>
              <w:left w:val="single" w:sz="4" w:space="0" w:color="000000"/>
              <w:bottom w:val="single" w:sz="4" w:space="0" w:color="000000"/>
              <w:right w:val="single" w:sz="4" w:space="0" w:color="000000"/>
            </w:tcBorders>
          </w:tcPr>
          <w:p w14:paraId="4A23CB6D" w14:textId="77777777" w:rsidR="00FD4895" w:rsidRPr="00C03D7F" w:rsidRDefault="00FD4895" w:rsidP="00545380">
            <w:pPr>
              <w:jc w:val="center"/>
            </w:pP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3FE020" w14:textId="2C83A920" w:rsidR="00FD4895" w:rsidRPr="00C03D7F" w:rsidRDefault="00FD4895" w:rsidP="00545380">
            <w:pPr>
              <w:jc w:val="center"/>
            </w:pPr>
            <w:r>
              <w:t>powyżej 48</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86090F" w14:textId="17F9E06C" w:rsidR="00FD4895" w:rsidRPr="00C03D7F" w:rsidRDefault="00FD4895" w:rsidP="00545380">
            <w:pPr>
              <w:jc w:val="center"/>
            </w:pPr>
            <w:r>
              <w:t>5</w:t>
            </w:r>
          </w:p>
        </w:tc>
      </w:tr>
      <w:tr w:rsidR="00FD4895" w:rsidRPr="00C03D7F" w14:paraId="74EAFD80" w14:textId="77777777" w:rsidTr="003922E3">
        <w:tc>
          <w:tcPr>
            <w:tcW w:w="8827"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C2080" w14:textId="77777777" w:rsidR="00FD4895" w:rsidRPr="005A1D56" w:rsidRDefault="005A1D56" w:rsidP="005A1D56">
            <w:pPr>
              <w:rPr>
                <w:sz w:val="18"/>
                <w:szCs w:val="18"/>
              </w:rPr>
            </w:pPr>
            <w:r w:rsidRPr="005A1D56">
              <w:rPr>
                <w:sz w:val="18"/>
                <w:szCs w:val="18"/>
              </w:rPr>
              <w:t>* Wykonawca zaznacza okres gwarancji</w:t>
            </w:r>
          </w:p>
          <w:p w14:paraId="7D565AEC" w14:textId="5EB91D30" w:rsidR="005A1D56" w:rsidRPr="005A1D56" w:rsidRDefault="005A1D56" w:rsidP="005A1D56">
            <w:pPr>
              <w:rPr>
                <w:sz w:val="18"/>
                <w:szCs w:val="18"/>
              </w:rPr>
            </w:pPr>
            <w:r w:rsidRPr="005A1D56">
              <w:rPr>
                <w:sz w:val="18"/>
                <w:szCs w:val="18"/>
              </w:rPr>
              <w:t>**W tym przypadku Wykonawca wpisuje okres udzielonej gwarancji powyżej 48 miesięcy</w:t>
            </w:r>
          </w:p>
        </w:tc>
      </w:tr>
    </w:tbl>
    <w:p w14:paraId="2075E363" w14:textId="65A10DA0" w:rsidR="00545380" w:rsidRDefault="00545380" w:rsidP="00545380">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11CA92C6" w14:textId="4D43736C" w:rsidR="00596C56" w:rsidRPr="00545380" w:rsidRDefault="00365027" w:rsidP="00545380">
      <w:pPr>
        <w:pStyle w:val="Akapitzlist"/>
        <w:numPr>
          <w:ilvl w:val="1"/>
          <w:numId w:val="62"/>
        </w:numPr>
        <w:tabs>
          <w:tab w:val="left" w:pos="6142"/>
          <w:tab w:val="left" w:pos="6862"/>
          <w:tab w:val="left" w:pos="6937"/>
        </w:tabs>
        <w:suppressAutoHyphens/>
        <w:autoSpaceDN w:val="0"/>
        <w:spacing w:after="120" w:line="23" w:lineRule="atLeast"/>
        <w:ind w:left="567" w:hanging="567"/>
        <w:textAlignment w:val="baseline"/>
        <w:rPr>
          <w:rFonts w:eastAsia="Courier New"/>
          <w:b/>
          <w:sz w:val="22"/>
          <w:szCs w:val="22"/>
        </w:rPr>
      </w:pPr>
      <w:r w:rsidRPr="00545380">
        <w:rPr>
          <w:rFonts w:eastAsia="Courier New"/>
          <w:b/>
          <w:sz w:val="22"/>
          <w:szCs w:val="22"/>
        </w:rPr>
        <w:t>Materiał jaki zostanie użyty do zabudowy</w:t>
      </w:r>
    </w:p>
    <w:tbl>
      <w:tblPr>
        <w:tblStyle w:val="Tabela-Siatka"/>
        <w:tblW w:w="8930" w:type="dxa"/>
        <w:tblInd w:w="392" w:type="dxa"/>
        <w:tblLook w:val="04A0" w:firstRow="1" w:lastRow="0" w:firstColumn="1" w:lastColumn="0" w:noHBand="0" w:noVBand="1"/>
      </w:tblPr>
      <w:tblGrid>
        <w:gridCol w:w="1559"/>
        <w:gridCol w:w="3119"/>
        <w:gridCol w:w="2551"/>
        <w:gridCol w:w="1701"/>
      </w:tblGrid>
      <w:tr w:rsidR="00AE07EE" w:rsidRPr="00264723" w14:paraId="4324C3BE" w14:textId="77777777" w:rsidTr="00264723">
        <w:tc>
          <w:tcPr>
            <w:tcW w:w="1559" w:type="dxa"/>
            <w:vMerge w:val="restart"/>
            <w:shd w:val="clear" w:color="auto" w:fill="F2F2F2" w:themeFill="background1" w:themeFillShade="F2"/>
          </w:tcPr>
          <w:p w14:paraId="35DF1E8F" w14:textId="77777777" w:rsidR="00AE07EE" w:rsidRPr="00264723" w:rsidRDefault="00AE07EE" w:rsidP="007316D4">
            <w:pPr>
              <w:tabs>
                <w:tab w:val="left" w:pos="4095"/>
              </w:tabs>
              <w:autoSpaceDN w:val="0"/>
              <w:spacing w:after="120" w:line="23" w:lineRule="atLeast"/>
              <w:textAlignment w:val="baseline"/>
            </w:pPr>
          </w:p>
          <w:p w14:paraId="4BA42ED6" w14:textId="77777777" w:rsidR="00AE07EE" w:rsidRPr="00264723" w:rsidRDefault="00AE07EE" w:rsidP="007316D4">
            <w:pPr>
              <w:tabs>
                <w:tab w:val="left" w:pos="4095"/>
              </w:tabs>
              <w:autoSpaceDN w:val="0"/>
              <w:spacing w:after="120" w:line="23" w:lineRule="atLeast"/>
              <w:textAlignment w:val="baseline"/>
            </w:pPr>
            <w:r w:rsidRPr="00264723">
              <w:t>Zabudowa</w:t>
            </w:r>
          </w:p>
        </w:tc>
        <w:tc>
          <w:tcPr>
            <w:tcW w:w="3119" w:type="dxa"/>
            <w:shd w:val="clear" w:color="auto" w:fill="F2F2F2" w:themeFill="background1" w:themeFillShade="F2"/>
          </w:tcPr>
          <w:p w14:paraId="74A5AE3E" w14:textId="77777777" w:rsidR="00AE07EE" w:rsidRPr="00264723" w:rsidRDefault="00AE07EE" w:rsidP="007316D4">
            <w:pPr>
              <w:tabs>
                <w:tab w:val="left" w:pos="4095"/>
              </w:tabs>
              <w:autoSpaceDN w:val="0"/>
              <w:spacing w:after="120" w:line="23" w:lineRule="atLeast"/>
              <w:jc w:val="center"/>
              <w:textAlignment w:val="baseline"/>
            </w:pPr>
            <w:r w:rsidRPr="00264723">
              <w:t xml:space="preserve">Deklarowany przez Wykonawcę rodzaj materiału jaki zostanie użyty do wykonania zabudowy* </w:t>
            </w:r>
          </w:p>
        </w:tc>
        <w:tc>
          <w:tcPr>
            <w:tcW w:w="2551" w:type="dxa"/>
            <w:tcBorders>
              <w:bottom w:val="single" w:sz="4" w:space="0" w:color="auto"/>
            </w:tcBorders>
            <w:shd w:val="clear" w:color="auto" w:fill="F2F2F2" w:themeFill="background1" w:themeFillShade="F2"/>
          </w:tcPr>
          <w:p w14:paraId="131A6CF3" w14:textId="77777777" w:rsidR="00AE07EE" w:rsidRPr="00264723" w:rsidRDefault="00AE07EE" w:rsidP="007316D4">
            <w:pPr>
              <w:tabs>
                <w:tab w:val="left" w:pos="4095"/>
              </w:tabs>
              <w:autoSpaceDN w:val="0"/>
              <w:spacing w:after="120" w:line="23" w:lineRule="atLeast"/>
              <w:jc w:val="center"/>
              <w:textAlignment w:val="baseline"/>
            </w:pPr>
            <w:r w:rsidRPr="00264723">
              <w:t>Rodzaj użytego materiału na zabudowę</w:t>
            </w:r>
          </w:p>
        </w:tc>
        <w:tc>
          <w:tcPr>
            <w:tcW w:w="1701" w:type="dxa"/>
            <w:tcBorders>
              <w:bottom w:val="single" w:sz="4" w:space="0" w:color="auto"/>
            </w:tcBorders>
            <w:shd w:val="clear" w:color="auto" w:fill="F2F2F2" w:themeFill="background1" w:themeFillShade="F2"/>
          </w:tcPr>
          <w:p w14:paraId="77D25375" w14:textId="77777777" w:rsidR="00AE07EE" w:rsidRPr="00264723" w:rsidRDefault="00AE07EE" w:rsidP="007316D4">
            <w:pPr>
              <w:spacing w:after="120" w:line="23" w:lineRule="atLeast"/>
              <w:ind w:left="135"/>
              <w:jc w:val="center"/>
            </w:pPr>
            <w:r w:rsidRPr="00264723">
              <w:t xml:space="preserve">Liczba punktów </w:t>
            </w:r>
            <w:r w:rsidR="0013018B" w:rsidRPr="00264723">
              <w:br/>
            </w:r>
            <w:r w:rsidRPr="00264723">
              <w:t>w ramach kryterium</w:t>
            </w:r>
          </w:p>
          <w:p w14:paraId="5AD89DA6" w14:textId="77777777" w:rsidR="00AE07EE" w:rsidRPr="00264723" w:rsidRDefault="00AE07EE" w:rsidP="007316D4">
            <w:pPr>
              <w:tabs>
                <w:tab w:val="left" w:pos="4095"/>
              </w:tabs>
              <w:autoSpaceDN w:val="0"/>
              <w:spacing w:after="120" w:line="23" w:lineRule="atLeast"/>
              <w:jc w:val="center"/>
              <w:textAlignment w:val="baseline"/>
            </w:pPr>
          </w:p>
        </w:tc>
      </w:tr>
      <w:tr w:rsidR="00AE07EE" w:rsidRPr="00264723" w14:paraId="3F552B46" w14:textId="77777777" w:rsidTr="00264723">
        <w:trPr>
          <w:trHeight w:hRule="exact" w:val="454"/>
        </w:trPr>
        <w:tc>
          <w:tcPr>
            <w:tcW w:w="1559" w:type="dxa"/>
            <w:vMerge/>
            <w:shd w:val="clear" w:color="auto" w:fill="F2F2F2" w:themeFill="background1" w:themeFillShade="F2"/>
          </w:tcPr>
          <w:p w14:paraId="74763313" w14:textId="77777777" w:rsidR="00AE07EE" w:rsidRPr="00264723" w:rsidRDefault="00AE07EE" w:rsidP="007316D4">
            <w:pPr>
              <w:tabs>
                <w:tab w:val="left" w:pos="4095"/>
              </w:tabs>
              <w:autoSpaceDN w:val="0"/>
              <w:spacing w:after="120" w:line="23" w:lineRule="atLeast"/>
              <w:textAlignment w:val="baseline"/>
            </w:pPr>
          </w:p>
        </w:tc>
        <w:tc>
          <w:tcPr>
            <w:tcW w:w="3119" w:type="dxa"/>
          </w:tcPr>
          <w:p w14:paraId="7592650C" w14:textId="77777777" w:rsidR="00AE07EE" w:rsidRPr="00264723" w:rsidRDefault="00AE07EE" w:rsidP="007316D4">
            <w:pPr>
              <w:tabs>
                <w:tab w:val="left" w:pos="4095"/>
              </w:tabs>
              <w:autoSpaceDN w:val="0"/>
              <w:spacing w:after="120" w:line="23" w:lineRule="atLeast"/>
              <w:jc w:val="center"/>
              <w:textAlignment w:val="baseline"/>
            </w:pPr>
          </w:p>
        </w:tc>
        <w:tc>
          <w:tcPr>
            <w:tcW w:w="2551" w:type="dxa"/>
            <w:shd w:val="clear" w:color="auto" w:fill="F2F2F2" w:themeFill="background1" w:themeFillShade="F2"/>
          </w:tcPr>
          <w:p w14:paraId="0C3B7506" w14:textId="1CB60DD6" w:rsidR="00AE07EE" w:rsidRPr="00264723" w:rsidRDefault="00AE07EE" w:rsidP="007316D4">
            <w:pPr>
              <w:tabs>
                <w:tab w:val="left" w:pos="4095"/>
              </w:tabs>
              <w:autoSpaceDN w:val="0"/>
              <w:spacing w:after="120" w:line="23" w:lineRule="atLeast"/>
              <w:jc w:val="center"/>
              <w:textAlignment w:val="baseline"/>
            </w:pPr>
            <w:r w:rsidRPr="00264723">
              <w:t>Kompozyt</w:t>
            </w:r>
          </w:p>
        </w:tc>
        <w:tc>
          <w:tcPr>
            <w:tcW w:w="1701" w:type="dxa"/>
            <w:shd w:val="clear" w:color="auto" w:fill="F2F2F2" w:themeFill="background1" w:themeFillShade="F2"/>
          </w:tcPr>
          <w:p w14:paraId="60051DCD" w14:textId="297EB286" w:rsidR="00AE07EE" w:rsidRPr="00264723" w:rsidRDefault="005A1D56" w:rsidP="007316D4">
            <w:pPr>
              <w:tabs>
                <w:tab w:val="left" w:pos="4095"/>
              </w:tabs>
              <w:autoSpaceDN w:val="0"/>
              <w:spacing w:after="120" w:line="23" w:lineRule="atLeast"/>
              <w:jc w:val="center"/>
              <w:textAlignment w:val="baseline"/>
            </w:pPr>
            <w:r>
              <w:t>0</w:t>
            </w:r>
          </w:p>
        </w:tc>
      </w:tr>
      <w:tr w:rsidR="00AE07EE" w:rsidRPr="00264723" w14:paraId="1CAAA924" w14:textId="77777777" w:rsidTr="00264723">
        <w:trPr>
          <w:trHeight w:hRule="exact" w:val="454"/>
        </w:trPr>
        <w:tc>
          <w:tcPr>
            <w:tcW w:w="1559" w:type="dxa"/>
            <w:vMerge/>
            <w:shd w:val="clear" w:color="auto" w:fill="F2F2F2" w:themeFill="background1" w:themeFillShade="F2"/>
          </w:tcPr>
          <w:p w14:paraId="4169E230" w14:textId="77777777" w:rsidR="00AE07EE" w:rsidRPr="00264723" w:rsidRDefault="00AE07EE" w:rsidP="007316D4">
            <w:pPr>
              <w:tabs>
                <w:tab w:val="left" w:pos="4095"/>
              </w:tabs>
              <w:autoSpaceDN w:val="0"/>
              <w:spacing w:after="120" w:line="23" w:lineRule="atLeast"/>
              <w:textAlignment w:val="baseline"/>
            </w:pPr>
          </w:p>
        </w:tc>
        <w:tc>
          <w:tcPr>
            <w:tcW w:w="3119" w:type="dxa"/>
          </w:tcPr>
          <w:p w14:paraId="16172967" w14:textId="77777777" w:rsidR="00AE07EE" w:rsidRPr="00264723" w:rsidRDefault="00AE07EE" w:rsidP="007316D4">
            <w:pPr>
              <w:tabs>
                <w:tab w:val="left" w:pos="4095"/>
              </w:tabs>
              <w:autoSpaceDN w:val="0"/>
              <w:spacing w:after="120" w:line="23" w:lineRule="atLeast"/>
              <w:jc w:val="center"/>
              <w:textAlignment w:val="baseline"/>
            </w:pPr>
          </w:p>
        </w:tc>
        <w:tc>
          <w:tcPr>
            <w:tcW w:w="2551" w:type="dxa"/>
            <w:shd w:val="clear" w:color="auto" w:fill="F2F2F2" w:themeFill="background1" w:themeFillShade="F2"/>
          </w:tcPr>
          <w:p w14:paraId="119BFF5B" w14:textId="3FB91588" w:rsidR="00AE07EE" w:rsidRPr="00264723" w:rsidRDefault="00B0014D" w:rsidP="007316D4">
            <w:pPr>
              <w:tabs>
                <w:tab w:val="left" w:pos="4095"/>
              </w:tabs>
              <w:autoSpaceDN w:val="0"/>
              <w:spacing w:after="120" w:line="23" w:lineRule="atLeast"/>
              <w:jc w:val="center"/>
              <w:textAlignment w:val="baseline"/>
            </w:pPr>
            <w:r w:rsidRPr="00264723">
              <w:t>Kompozyt-aluminium</w:t>
            </w:r>
          </w:p>
        </w:tc>
        <w:tc>
          <w:tcPr>
            <w:tcW w:w="1701" w:type="dxa"/>
            <w:shd w:val="clear" w:color="auto" w:fill="F2F2F2" w:themeFill="background1" w:themeFillShade="F2"/>
          </w:tcPr>
          <w:p w14:paraId="289FFC9C" w14:textId="4119087C" w:rsidR="00AE07EE" w:rsidRPr="00264723" w:rsidRDefault="005A1D56" w:rsidP="007316D4">
            <w:pPr>
              <w:tabs>
                <w:tab w:val="left" w:pos="4095"/>
              </w:tabs>
              <w:autoSpaceDN w:val="0"/>
              <w:spacing w:after="120" w:line="23" w:lineRule="atLeast"/>
              <w:jc w:val="center"/>
              <w:textAlignment w:val="baseline"/>
            </w:pPr>
            <w:r>
              <w:t>5</w:t>
            </w:r>
          </w:p>
        </w:tc>
      </w:tr>
      <w:tr w:rsidR="00AE07EE" w:rsidRPr="00264723" w14:paraId="3B63FB97" w14:textId="77777777" w:rsidTr="0013018B">
        <w:trPr>
          <w:trHeight w:hRule="exact" w:val="454"/>
        </w:trPr>
        <w:tc>
          <w:tcPr>
            <w:tcW w:w="8930" w:type="dxa"/>
            <w:gridSpan w:val="4"/>
            <w:shd w:val="clear" w:color="auto" w:fill="F2F2F2" w:themeFill="background1" w:themeFillShade="F2"/>
          </w:tcPr>
          <w:p w14:paraId="5A2793F5" w14:textId="77777777" w:rsidR="00AE07EE" w:rsidRPr="00264723" w:rsidRDefault="00AE07EE" w:rsidP="007316D4">
            <w:pPr>
              <w:tabs>
                <w:tab w:val="left" w:pos="4095"/>
              </w:tabs>
              <w:autoSpaceDN w:val="0"/>
              <w:spacing w:after="120" w:line="23" w:lineRule="atLeast"/>
              <w:jc w:val="left"/>
              <w:textAlignment w:val="baseline"/>
            </w:pPr>
            <w:r w:rsidRPr="00264723">
              <w:t xml:space="preserve">*Wykonawca zaznacza </w:t>
            </w:r>
            <w:r w:rsidR="002C61AF" w:rsidRPr="00264723">
              <w:t>rodzaj materiału jaki zostanie użyty do wykonania zabudowy.</w:t>
            </w:r>
          </w:p>
        </w:tc>
      </w:tr>
    </w:tbl>
    <w:p w14:paraId="5AD279A0" w14:textId="77777777" w:rsidR="00170AD0" w:rsidRDefault="00170AD0" w:rsidP="00170AD0">
      <w:pPr>
        <w:pStyle w:val="Akapitzlist"/>
        <w:tabs>
          <w:tab w:val="left" w:pos="6142"/>
          <w:tab w:val="left" w:pos="6862"/>
          <w:tab w:val="left" w:pos="6937"/>
        </w:tabs>
        <w:suppressAutoHyphens/>
        <w:autoSpaceDN w:val="0"/>
        <w:spacing w:after="120" w:line="23" w:lineRule="atLeast"/>
        <w:ind w:left="567"/>
        <w:textAlignment w:val="baseline"/>
        <w:rPr>
          <w:rFonts w:eastAsia="Courier New"/>
          <w:b/>
          <w:sz w:val="22"/>
          <w:szCs w:val="22"/>
        </w:rPr>
      </w:pPr>
    </w:p>
    <w:p w14:paraId="4A9C2AB5" w14:textId="41CC6F31" w:rsidR="00B0014D" w:rsidRPr="007316D4" w:rsidRDefault="00B0014D" w:rsidP="00B13541">
      <w:pPr>
        <w:pStyle w:val="Akapitzlist"/>
        <w:numPr>
          <w:ilvl w:val="1"/>
          <w:numId w:val="62"/>
        </w:numPr>
        <w:tabs>
          <w:tab w:val="left" w:pos="6142"/>
          <w:tab w:val="left" w:pos="6862"/>
          <w:tab w:val="left" w:pos="6937"/>
        </w:tabs>
        <w:suppressAutoHyphens/>
        <w:autoSpaceDN w:val="0"/>
        <w:spacing w:after="120" w:line="23" w:lineRule="atLeast"/>
        <w:ind w:left="567" w:hanging="567"/>
        <w:textAlignment w:val="baseline"/>
        <w:rPr>
          <w:rFonts w:eastAsia="Courier New"/>
          <w:b/>
          <w:sz w:val="22"/>
          <w:szCs w:val="22"/>
        </w:rPr>
      </w:pPr>
      <w:r>
        <w:rPr>
          <w:rFonts w:eastAsia="Courier New"/>
          <w:b/>
          <w:sz w:val="22"/>
          <w:szCs w:val="22"/>
        </w:rPr>
        <w:t>Wydajność działka wodno-pianowego</w:t>
      </w:r>
    </w:p>
    <w:tbl>
      <w:tblPr>
        <w:tblStyle w:val="Tabela-Siatka"/>
        <w:tblW w:w="8930" w:type="dxa"/>
        <w:tblInd w:w="392" w:type="dxa"/>
        <w:tblLook w:val="04A0" w:firstRow="1" w:lastRow="0" w:firstColumn="1" w:lastColumn="0" w:noHBand="0" w:noVBand="1"/>
      </w:tblPr>
      <w:tblGrid>
        <w:gridCol w:w="1559"/>
        <w:gridCol w:w="2552"/>
        <w:gridCol w:w="2976"/>
        <w:gridCol w:w="1843"/>
      </w:tblGrid>
      <w:tr w:rsidR="00B0014D" w:rsidRPr="00264723" w14:paraId="4A154D2A" w14:textId="77777777" w:rsidTr="007A1351">
        <w:tc>
          <w:tcPr>
            <w:tcW w:w="1559" w:type="dxa"/>
            <w:vMerge w:val="restart"/>
            <w:shd w:val="clear" w:color="auto" w:fill="F2F2F2" w:themeFill="background1" w:themeFillShade="F2"/>
          </w:tcPr>
          <w:p w14:paraId="314F921E" w14:textId="77777777" w:rsidR="00B0014D" w:rsidRPr="00264723" w:rsidRDefault="00B0014D" w:rsidP="007A1351">
            <w:pPr>
              <w:tabs>
                <w:tab w:val="left" w:pos="4095"/>
              </w:tabs>
              <w:autoSpaceDN w:val="0"/>
              <w:spacing w:after="120" w:line="23" w:lineRule="atLeast"/>
              <w:textAlignment w:val="baseline"/>
            </w:pPr>
          </w:p>
          <w:p w14:paraId="54A55D0B" w14:textId="54B2E804" w:rsidR="00B0014D" w:rsidRPr="00264723" w:rsidRDefault="00B0014D" w:rsidP="007A1351">
            <w:pPr>
              <w:tabs>
                <w:tab w:val="left" w:pos="4095"/>
              </w:tabs>
              <w:autoSpaceDN w:val="0"/>
              <w:spacing w:after="120" w:line="23" w:lineRule="atLeast"/>
              <w:textAlignment w:val="baseline"/>
            </w:pPr>
            <w:r w:rsidRPr="00264723">
              <w:t>Działko wodno-pianowe</w:t>
            </w:r>
          </w:p>
        </w:tc>
        <w:tc>
          <w:tcPr>
            <w:tcW w:w="2552" w:type="dxa"/>
            <w:shd w:val="clear" w:color="auto" w:fill="F2F2F2" w:themeFill="background1" w:themeFillShade="F2"/>
          </w:tcPr>
          <w:p w14:paraId="66EF4829" w14:textId="03C3B44C" w:rsidR="00B0014D" w:rsidRPr="00264723" w:rsidRDefault="00B0014D" w:rsidP="007A1351">
            <w:pPr>
              <w:tabs>
                <w:tab w:val="left" w:pos="4095"/>
              </w:tabs>
              <w:autoSpaceDN w:val="0"/>
              <w:spacing w:after="120" w:line="23" w:lineRule="atLeast"/>
              <w:jc w:val="center"/>
              <w:textAlignment w:val="baseline"/>
            </w:pPr>
            <w:r w:rsidRPr="00264723">
              <w:t xml:space="preserve">Deklarowana wydajność działka wodno - pianowego* </w:t>
            </w:r>
          </w:p>
        </w:tc>
        <w:tc>
          <w:tcPr>
            <w:tcW w:w="2976" w:type="dxa"/>
            <w:tcBorders>
              <w:bottom w:val="single" w:sz="4" w:space="0" w:color="auto"/>
            </w:tcBorders>
            <w:shd w:val="clear" w:color="auto" w:fill="F2F2F2" w:themeFill="background1" w:themeFillShade="F2"/>
          </w:tcPr>
          <w:p w14:paraId="04B02C95" w14:textId="1499369C" w:rsidR="00B0014D" w:rsidRPr="00264723" w:rsidRDefault="00B0014D" w:rsidP="007A1351">
            <w:pPr>
              <w:tabs>
                <w:tab w:val="left" w:pos="4095"/>
              </w:tabs>
              <w:autoSpaceDN w:val="0"/>
              <w:spacing w:after="120" w:line="23" w:lineRule="atLeast"/>
              <w:jc w:val="center"/>
              <w:textAlignment w:val="baseline"/>
            </w:pPr>
            <w:r w:rsidRPr="00264723">
              <w:t>Moc działka wodno-pianowego</w:t>
            </w:r>
          </w:p>
        </w:tc>
        <w:tc>
          <w:tcPr>
            <w:tcW w:w="1843" w:type="dxa"/>
            <w:tcBorders>
              <w:bottom w:val="single" w:sz="4" w:space="0" w:color="auto"/>
            </w:tcBorders>
            <w:shd w:val="clear" w:color="auto" w:fill="F2F2F2" w:themeFill="background1" w:themeFillShade="F2"/>
          </w:tcPr>
          <w:p w14:paraId="75AB01E1" w14:textId="77777777" w:rsidR="00B0014D" w:rsidRPr="00264723" w:rsidRDefault="00B0014D" w:rsidP="007A1351">
            <w:pPr>
              <w:spacing w:after="120" w:line="23" w:lineRule="atLeast"/>
              <w:ind w:left="135"/>
              <w:jc w:val="center"/>
            </w:pPr>
            <w:r w:rsidRPr="00264723">
              <w:t xml:space="preserve">Liczba punktów </w:t>
            </w:r>
            <w:r w:rsidRPr="00264723">
              <w:br/>
              <w:t>w ramach kryterium</w:t>
            </w:r>
          </w:p>
          <w:p w14:paraId="3C7405F5" w14:textId="77777777" w:rsidR="00B0014D" w:rsidRPr="00264723" w:rsidRDefault="00B0014D" w:rsidP="007A1351">
            <w:pPr>
              <w:tabs>
                <w:tab w:val="left" w:pos="4095"/>
              </w:tabs>
              <w:autoSpaceDN w:val="0"/>
              <w:spacing w:after="120" w:line="23" w:lineRule="atLeast"/>
              <w:jc w:val="center"/>
              <w:textAlignment w:val="baseline"/>
            </w:pPr>
          </w:p>
        </w:tc>
      </w:tr>
      <w:tr w:rsidR="00B0014D" w:rsidRPr="00264723" w14:paraId="719207CB" w14:textId="77777777" w:rsidTr="007A1351">
        <w:trPr>
          <w:trHeight w:hRule="exact" w:val="454"/>
        </w:trPr>
        <w:tc>
          <w:tcPr>
            <w:tcW w:w="1559" w:type="dxa"/>
            <w:vMerge/>
            <w:shd w:val="clear" w:color="auto" w:fill="F2F2F2" w:themeFill="background1" w:themeFillShade="F2"/>
          </w:tcPr>
          <w:p w14:paraId="2E3E10D6" w14:textId="77777777" w:rsidR="00B0014D" w:rsidRPr="00264723" w:rsidRDefault="00B0014D" w:rsidP="007A1351">
            <w:pPr>
              <w:tabs>
                <w:tab w:val="left" w:pos="4095"/>
              </w:tabs>
              <w:autoSpaceDN w:val="0"/>
              <w:spacing w:after="120" w:line="23" w:lineRule="atLeast"/>
              <w:textAlignment w:val="baseline"/>
            </w:pPr>
          </w:p>
        </w:tc>
        <w:tc>
          <w:tcPr>
            <w:tcW w:w="2552" w:type="dxa"/>
          </w:tcPr>
          <w:p w14:paraId="1E18ADA6" w14:textId="77777777" w:rsidR="00B0014D" w:rsidRPr="00264723" w:rsidRDefault="00B0014D" w:rsidP="007A1351">
            <w:pPr>
              <w:tabs>
                <w:tab w:val="left" w:pos="4095"/>
              </w:tabs>
              <w:autoSpaceDN w:val="0"/>
              <w:spacing w:after="120" w:line="23" w:lineRule="atLeast"/>
              <w:jc w:val="center"/>
              <w:textAlignment w:val="baseline"/>
            </w:pPr>
          </w:p>
        </w:tc>
        <w:tc>
          <w:tcPr>
            <w:tcW w:w="2976" w:type="dxa"/>
            <w:shd w:val="clear" w:color="auto" w:fill="F2F2F2" w:themeFill="background1" w:themeFillShade="F2"/>
          </w:tcPr>
          <w:p w14:paraId="33CA6CDB" w14:textId="46DAF564" w:rsidR="00B0014D" w:rsidRPr="00264723" w:rsidRDefault="00B0014D" w:rsidP="007A1351">
            <w:pPr>
              <w:tabs>
                <w:tab w:val="left" w:pos="4095"/>
              </w:tabs>
              <w:autoSpaceDN w:val="0"/>
              <w:spacing w:after="120" w:line="23" w:lineRule="atLeast"/>
              <w:jc w:val="center"/>
              <w:textAlignment w:val="baseline"/>
            </w:pPr>
            <w:r w:rsidRPr="00264723">
              <w:t>DWP 16</w:t>
            </w:r>
          </w:p>
        </w:tc>
        <w:tc>
          <w:tcPr>
            <w:tcW w:w="1843" w:type="dxa"/>
            <w:shd w:val="clear" w:color="auto" w:fill="F2F2F2" w:themeFill="background1" w:themeFillShade="F2"/>
          </w:tcPr>
          <w:p w14:paraId="77BEE632" w14:textId="42537721" w:rsidR="00B0014D" w:rsidRPr="00264723" w:rsidRDefault="00B0014D" w:rsidP="007A1351">
            <w:pPr>
              <w:tabs>
                <w:tab w:val="left" w:pos="4095"/>
              </w:tabs>
              <w:autoSpaceDN w:val="0"/>
              <w:spacing w:after="120" w:line="23" w:lineRule="atLeast"/>
              <w:jc w:val="center"/>
              <w:textAlignment w:val="baseline"/>
            </w:pPr>
            <w:r w:rsidRPr="00264723">
              <w:t>0</w:t>
            </w:r>
          </w:p>
        </w:tc>
      </w:tr>
      <w:tr w:rsidR="00B0014D" w:rsidRPr="00264723" w14:paraId="58BA7DAD" w14:textId="77777777" w:rsidTr="007A1351">
        <w:trPr>
          <w:trHeight w:hRule="exact" w:val="454"/>
        </w:trPr>
        <w:tc>
          <w:tcPr>
            <w:tcW w:w="1559" w:type="dxa"/>
            <w:vMerge/>
            <w:shd w:val="clear" w:color="auto" w:fill="F2F2F2" w:themeFill="background1" w:themeFillShade="F2"/>
          </w:tcPr>
          <w:p w14:paraId="0A41EBDD" w14:textId="77777777" w:rsidR="00B0014D" w:rsidRPr="00264723" w:rsidRDefault="00B0014D" w:rsidP="007A1351">
            <w:pPr>
              <w:tabs>
                <w:tab w:val="left" w:pos="4095"/>
              </w:tabs>
              <w:autoSpaceDN w:val="0"/>
              <w:spacing w:after="120" w:line="23" w:lineRule="atLeast"/>
              <w:textAlignment w:val="baseline"/>
            </w:pPr>
          </w:p>
        </w:tc>
        <w:tc>
          <w:tcPr>
            <w:tcW w:w="2552" w:type="dxa"/>
          </w:tcPr>
          <w:p w14:paraId="1E022D2B" w14:textId="77777777" w:rsidR="00B0014D" w:rsidRPr="00264723" w:rsidRDefault="00B0014D" w:rsidP="007A1351">
            <w:pPr>
              <w:tabs>
                <w:tab w:val="left" w:pos="4095"/>
              </w:tabs>
              <w:autoSpaceDN w:val="0"/>
              <w:spacing w:after="120" w:line="23" w:lineRule="atLeast"/>
              <w:jc w:val="center"/>
              <w:textAlignment w:val="baseline"/>
            </w:pPr>
          </w:p>
        </w:tc>
        <w:tc>
          <w:tcPr>
            <w:tcW w:w="2976" w:type="dxa"/>
            <w:shd w:val="clear" w:color="auto" w:fill="F2F2F2" w:themeFill="background1" w:themeFillShade="F2"/>
          </w:tcPr>
          <w:p w14:paraId="548B80B8" w14:textId="65B42DB0" w:rsidR="00B0014D" w:rsidRPr="00264723" w:rsidRDefault="00B0014D" w:rsidP="007A1351">
            <w:pPr>
              <w:tabs>
                <w:tab w:val="left" w:pos="4095"/>
              </w:tabs>
              <w:autoSpaceDN w:val="0"/>
              <w:spacing w:after="120" w:line="23" w:lineRule="atLeast"/>
              <w:jc w:val="center"/>
              <w:textAlignment w:val="baseline"/>
            </w:pPr>
            <w:r w:rsidRPr="00264723">
              <w:t>DWP 24</w:t>
            </w:r>
          </w:p>
        </w:tc>
        <w:tc>
          <w:tcPr>
            <w:tcW w:w="1843" w:type="dxa"/>
            <w:shd w:val="clear" w:color="auto" w:fill="F2F2F2" w:themeFill="background1" w:themeFillShade="F2"/>
          </w:tcPr>
          <w:p w14:paraId="06D5F23B" w14:textId="310F8208" w:rsidR="00B0014D" w:rsidRPr="00264723" w:rsidRDefault="005A1D56" w:rsidP="007A1351">
            <w:pPr>
              <w:tabs>
                <w:tab w:val="left" w:pos="4095"/>
              </w:tabs>
              <w:autoSpaceDN w:val="0"/>
              <w:spacing w:after="120" w:line="23" w:lineRule="atLeast"/>
              <w:jc w:val="center"/>
              <w:textAlignment w:val="baseline"/>
            </w:pPr>
            <w:r>
              <w:t>5</w:t>
            </w:r>
          </w:p>
        </w:tc>
      </w:tr>
      <w:tr w:rsidR="00B0014D" w:rsidRPr="00264723" w14:paraId="558FC206" w14:textId="77777777" w:rsidTr="007A1351">
        <w:trPr>
          <w:trHeight w:hRule="exact" w:val="454"/>
        </w:trPr>
        <w:tc>
          <w:tcPr>
            <w:tcW w:w="8930" w:type="dxa"/>
            <w:gridSpan w:val="4"/>
            <w:shd w:val="clear" w:color="auto" w:fill="F2F2F2" w:themeFill="background1" w:themeFillShade="F2"/>
          </w:tcPr>
          <w:p w14:paraId="05743130" w14:textId="138EBE9F" w:rsidR="00B0014D" w:rsidRPr="00264723" w:rsidRDefault="00B0014D" w:rsidP="007A1351">
            <w:pPr>
              <w:tabs>
                <w:tab w:val="left" w:pos="4095"/>
              </w:tabs>
              <w:autoSpaceDN w:val="0"/>
              <w:spacing w:after="120" w:line="23" w:lineRule="atLeast"/>
              <w:jc w:val="left"/>
              <w:textAlignment w:val="baseline"/>
            </w:pPr>
            <w:r w:rsidRPr="00264723">
              <w:t xml:space="preserve">*Wykonawca </w:t>
            </w:r>
            <w:r w:rsidR="00264723">
              <w:t>wpisuje wydajność DWP</w:t>
            </w:r>
            <w:r w:rsidRPr="00264723">
              <w:t>.</w:t>
            </w:r>
          </w:p>
        </w:tc>
      </w:tr>
    </w:tbl>
    <w:p w14:paraId="4E0BE944" w14:textId="3CBBBC7C" w:rsidR="00B0014D" w:rsidRDefault="00B0014D" w:rsidP="007316D4">
      <w:pPr>
        <w:tabs>
          <w:tab w:val="left" w:pos="6142"/>
          <w:tab w:val="left" w:pos="6862"/>
          <w:tab w:val="left" w:pos="6937"/>
        </w:tabs>
        <w:suppressAutoHyphens/>
        <w:autoSpaceDN w:val="0"/>
        <w:spacing w:after="120" w:line="23" w:lineRule="atLeast"/>
        <w:textAlignment w:val="baseline"/>
        <w:rPr>
          <w:rFonts w:eastAsia="Courier New"/>
          <w:b/>
          <w:sz w:val="22"/>
          <w:szCs w:val="22"/>
        </w:rPr>
      </w:pPr>
    </w:p>
    <w:p w14:paraId="71354C00" w14:textId="77777777" w:rsidR="0000206D" w:rsidRPr="007316D4" w:rsidRDefault="0000206D"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b/>
          <w:sz w:val="22"/>
          <w:szCs w:val="22"/>
        </w:rPr>
        <w:t>Najbliższy(-e) od siedziby Zamawiającego punkt serwisowy podwozia znajduje się (wykonawca musi podać minimum 1 punkt serwisowy):</w:t>
      </w:r>
    </w:p>
    <w:p w14:paraId="48139EA4" w14:textId="144C3D80" w:rsidR="00BE50AC" w:rsidRPr="007316D4" w:rsidRDefault="0000206D" w:rsidP="007316D4">
      <w:p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b/>
          <w:sz w:val="22"/>
          <w:szCs w:val="22"/>
        </w:rPr>
        <w:t xml:space="preserve">        ………………………..………………………………………………………………………………………</w:t>
      </w:r>
      <w:r w:rsidR="00B0014D">
        <w:rPr>
          <w:rFonts w:eastAsia="Courier New"/>
          <w:b/>
          <w:sz w:val="22"/>
          <w:szCs w:val="22"/>
        </w:rPr>
        <w:t>………………………………………………………………………………………………………….</w:t>
      </w:r>
    </w:p>
    <w:p w14:paraId="33B9D90A" w14:textId="77777777" w:rsidR="0000206D" w:rsidRPr="005A1D56" w:rsidRDefault="0000206D" w:rsidP="007316D4">
      <w:pPr>
        <w:tabs>
          <w:tab w:val="left" w:pos="6142"/>
          <w:tab w:val="left" w:pos="6862"/>
          <w:tab w:val="left" w:pos="6937"/>
        </w:tabs>
        <w:suppressAutoHyphens/>
        <w:autoSpaceDN w:val="0"/>
        <w:spacing w:after="120" w:line="23" w:lineRule="atLeast"/>
        <w:textAlignment w:val="baseline"/>
        <w:rPr>
          <w:rFonts w:eastAsia="Courier New"/>
          <w:b/>
          <w:sz w:val="18"/>
          <w:szCs w:val="18"/>
        </w:rPr>
      </w:pPr>
      <w:r w:rsidRPr="005A1D56">
        <w:rPr>
          <w:sz w:val="18"/>
          <w:szCs w:val="18"/>
          <w:lang w:eastAsia="ar-SA"/>
        </w:rPr>
        <w:t xml:space="preserve">                           (podać adres serwisu podwozia, w najbliższej siedzibie Zamawiającego)</w:t>
      </w:r>
    </w:p>
    <w:p w14:paraId="7BC817D7" w14:textId="77777777" w:rsidR="0000206D" w:rsidRPr="007316D4" w:rsidRDefault="0000206D" w:rsidP="007316D4">
      <w:pPr>
        <w:pStyle w:val="Akapitzlist"/>
        <w:tabs>
          <w:tab w:val="left" w:pos="6142"/>
          <w:tab w:val="left" w:pos="6862"/>
          <w:tab w:val="left" w:pos="6937"/>
        </w:tabs>
        <w:suppressAutoHyphens/>
        <w:autoSpaceDN w:val="0"/>
        <w:spacing w:after="120" w:line="23" w:lineRule="atLeast"/>
        <w:ind w:left="360"/>
        <w:textAlignment w:val="baseline"/>
        <w:rPr>
          <w:rFonts w:eastAsia="Courier New"/>
          <w:b/>
          <w:sz w:val="22"/>
          <w:szCs w:val="22"/>
        </w:rPr>
      </w:pPr>
    </w:p>
    <w:p w14:paraId="464790AF" w14:textId="77777777" w:rsidR="0000206D" w:rsidRPr="007316D4" w:rsidRDefault="0000206D"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b/>
          <w:sz w:val="22"/>
          <w:szCs w:val="22"/>
        </w:rPr>
        <w:lastRenderedPageBreak/>
        <w:t>Najbliższy(-e) od siedziby Zamawiającego punkt serwisowy nadwozia znajduje się (wykonawca musi podać minimum 1 punkt serwisowy):</w:t>
      </w:r>
    </w:p>
    <w:p w14:paraId="3B190EBB" w14:textId="3CEB247B" w:rsidR="00BE50AC" w:rsidRPr="007316D4" w:rsidRDefault="0000206D" w:rsidP="007316D4">
      <w:p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b/>
          <w:sz w:val="22"/>
          <w:szCs w:val="22"/>
        </w:rPr>
        <w:t>………………………..………………………………………………………………………………………</w:t>
      </w:r>
      <w:r w:rsidR="00B0014D">
        <w:rPr>
          <w:rFonts w:eastAsia="Courier New"/>
          <w:b/>
          <w:sz w:val="22"/>
          <w:szCs w:val="22"/>
        </w:rPr>
        <w:t>………………………………………………………………………………………………………….</w:t>
      </w:r>
    </w:p>
    <w:p w14:paraId="4B56DD0C" w14:textId="77777777" w:rsidR="0000206D" w:rsidRPr="005A1D56" w:rsidRDefault="0000206D" w:rsidP="007316D4">
      <w:pPr>
        <w:tabs>
          <w:tab w:val="left" w:pos="6142"/>
          <w:tab w:val="left" w:pos="6862"/>
          <w:tab w:val="left" w:pos="6937"/>
        </w:tabs>
        <w:suppressAutoHyphens/>
        <w:autoSpaceDN w:val="0"/>
        <w:spacing w:after="120" w:line="23" w:lineRule="atLeast"/>
        <w:textAlignment w:val="baseline"/>
        <w:rPr>
          <w:rFonts w:eastAsia="Courier New"/>
          <w:b/>
          <w:sz w:val="18"/>
          <w:szCs w:val="18"/>
        </w:rPr>
      </w:pPr>
      <w:r w:rsidRPr="005A1D56">
        <w:rPr>
          <w:sz w:val="18"/>
          <w:szCs w:val="18"/>
          <w:lang w:eastAsia="ar-SA"/>
        </w:rPr>
        <w:t xml:space="preserve">                           (podać adres serwisu podwozia, w najbliższej siedzibie Zamawiającego)</w:t>
      </w:r>
    </w:p>
    <w:p w14:paraId="58B5558E" w14:textId="34ECA890" w:rsidR="002C61AF" w:rsidRPr="007316D4" w:rsidRDefault="002C61AF"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sz w:val="22"/>
          <w:szCs w:val="22"/>
        </w:rPr>
        <w:t xml:space="preserve">Udzielam rękojmi  za wady fizyczna rzeczy na okres </w:t>
      </w:r>
      <w:r w:rsidR="005A1D56">
        <w:rPr>
          <w:sz w:val="22"/>
          <w:szCs w:val="22"/>
        </w:rPr>
        <w:t xml:space="preserve">najdłuższej udzielonej gwarancji </w:t>
      </w:r>
      <w:r w:rsidRPr="007316D4">
        <w:rPr>
          <w:sz w:val="22"/>
          <w:szCs w:val="22"/>
        </w:rPr>
        <w:t>od daty podpisania protokołu końcowego przez strony umowy.</w:t>
      </w:r>
    </w:p>
    <w:p w14:paraId="3F9FFF94" w14:textId="77777777" w:rsidR="00571F7C" w:rsidRPr="007316D4" w:rsidRDefault="00571F7C"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sz w:val="22"/>
          <w:szCs w:val="22"/>
        </w:rPr>
        <w:t xml:space="preserve">Zobowiązuję się wykonać zamówienie </w:t>
      </w:r>
      <w:r w:rsidR="002C61AF" w:rsidRPr="007316D4">
        <w:rPr>
          <w:sz w:val="22"/>
          <w:szCs w:val="22"/>
        </w:rPr>
        <w:t>w terminie wskazanym w SIWZ.</w:t>
      </w:r>
    </w:p>
    <w:p w14:paraId="781CA62E" w14:textId="77777777" w:rsidR="002C61AF" w:rsidRPr="007316D4" w:rsidRDefault="0013018B"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sz w:val="22"/>
          <w:szCs w:val="22"/>
        </w:rPr>
        <w:t>Akceptuję w</w:t>
      </w:r>
      <w:r w:rsidR="002C61AF" w:rsidRPr="007316D4">
        <w:rPr>
          <w:rFonts w:eastAsia="Courier New"/>
          <w:sz w:val="22"/>
          <w:szCs w:val="22"/>
        </w:rPr>
        <w:t>arunki płatności</w:t>
      </w:r>
      <w:r w:rsidRPr="007316D4">
        <w:rPr>
          <w:rFonts w:eastAsia="Courier New"/>
          <w:sz w:val="22"/>
          <w:szCs w:val="22"/>
        </w:rPr>
        <w:t xml:space="preserve"> </w:t>
      </w:r>
      <w:r w:rsidR="002C61AF" w:rsidRPr="007316D4">
        <w:rPr>
          <w:rFonts w:eastAsia="Courier New"/>
          <w:sz w:val="22"/>
          <w:szCs w:val="22"/>
        </w:rPr>
        <w:t>zgodnie ze wzorem umowy.</w:t>
      </w:r>
    </w:p>
    <w:p w14:paraId="7E20359B" w14:textId="77777777" w:rsidR="002C61AF" w:rsidRPr="007316D4" w:rsidRDefault="002C61AF" w:rsidP="00B13541">
      <w:pPr>
        <w:pStyle w:val="Akapitzlist"/>
        <w:numPr>
          <w:ilvl w:val="0"/>
          <w:numId w:val="62"/>
        </w:numPr>
        <w:tabs>
          <w:tab w:val="left" w:pos="6142"/>
          <w:tab w:val="left" w:pos="6862"/>
          <w:tab w:val="left" w:pos="6937"/>
        </w:tabs>
        <w:suppressAutoHyphens/>
        <w:autoSpaceDN w:val="0"/>
        <w:spacing w:after="120" w:line="23" w:lineRule="atLeast"/>
        <w:textAlignment w:val="baseline"/>
        <w:rPr>
          <w:rFonts w:eastAsia="Courier New"/>
          <w:b/>
          <w:sz w:val="22"/>
          <w:szCs w:val="22"/>
        </w:rPr>
      </w:pPr>
      <w:r w:rsidRPr="007316D4">
        <w:rPr>
          <w:rFonts w:eastAsia="Courier New"/>
          <w:sz w:val="22"/>
          <w:szCs w:val="22"/>
        </w:rPr>
        <w:t>Rodzaj przedsiębiorstwa jakim jest Wykonawca (zaznaczyć właściwą opcję):</w:t>
      </w:r>
    </w:p>
    <w:p w14:paraId="34B5881A" w14:textId="77777777" w:rsidR="002C61AF" w:rsidRPr="007316D4" w:rsidRDefault="002C61AF" w:rsidP="00B13541">
      <w:pPr>
        <w:pStyle w:val="Tekstpodstawowy"/>
        <w:numPr>
          <w:ilvl w:val="0"/>
          <w:numId w:val="63"/>
        </w:numPr>
        <w:autoSpaceDN w:val="0"/>
        <w:spacing w:after="120" w:line="23" w:lineRule="atLeast"/>
        <w:rPr>
          <w:sz w:val="22"/>
          <w:szCs w:val="22"/>
        </w:rPr>
      </w:pPr>
      <w:r w:rsidRPr="007316D4">
        <w:rPr>
          <w:sz w:val="22"/>
          <w:szCs w:val="22"/>
        </w:rPr>
        <w:t>Mikroprzedsiębiorstwo</w:t>
      </w:r>
    </w:p>
    <w:p w14:paraId="33330C9C" w14:textId="77777777" w:rsidR="002C61AF" w:rsidRPr="007316D4" w:rsidRDefault="002C61AF" w:rsidP="00B13541">
      <w:pPr>
        <w:pStyle w:val="Tekstpodstawowy"/>
        <w:numPr>
          <w:ilvl w:val="0"/>
          <w:numId w:val="63"/>
        </w:numPr>
        <w:autoSpaceDN w:val="0"/>
        <w:spacing w:after="120" w:line="23" w:lineRule="atLeast"/>
        <w:rPr>
          <w:sz w:val="22"/>
          <w:szCs w:val="22"/>
        </w:rPr>
      </w:pPr>
      <w:r w:rsidRPr="007316D4">
        <w:rPr>
          <w:sz w:val="22"/>
          <w:szCs w:val="22"/>
        </w:rPr>
        <w:t>Małe przedsiębiorstwo</w:t>
      </w:r>
    </w:p>
    <w:p w14:paraId="48779B3B" w14:textId="77777777" w:rsidR="002C61AF" w:rsidRPr="007316D4" w:rsidRDefault="002C61AF" w:rsidP="00B13541">
      <w:pPr>
        <w:pStyle w:val="Tekstpodstawowy"/>
        <w:numPr>
          <w:ilvl w:val="0"/>
          <w:numId w:val="63"/>
        </w:numPr>
        <w:autoSpaceDN w:val="0"/>
        <w:spacing w:after="120" w:line="23" w:lineRule="atLeast"/>
        <w:ind w:left="714" w:hanging="357"/>
        <w:rPr>
          <w:sz w:val="22"/>
          <w:szCs w:val="22"/>
        </w:rPr>
      </w:pPr>
      <w:r w:rsidRPr="007316D4">
        <w:rPr>
          <w:sz w:val="22"/>
          <w:szCs w:val="22"/>
        </w:rPr>
        <w:t>Średnie przedsiębiorstwo</w:t>
      </w:r>
    </w:p>
    <w:p w14:paraId="2F8B091E" w14:textId="77777777" w:rsidR="002C61AF" w:rsidRPr="007316D4" w:rsidRDefault="002C61AF" w:rsidP="007316D4">
      <w:pPr>
        <w:spacing w:after="120" w:line="23" w:lineRule="atLeast"/>
        <w:ind w:left="360" w:right="28"/>
        <w:rPr>
          <w:rFonts w:eastAsia="Courier New"/>
          <w:sz w:val="22"/>
          <w:szCs w:val="22"/>
        </w:rPr>
      </w:pPr>
      <w:r w:rsidRPr="007316D4">
        <w:rPr>
          <w:rFonts w:eastAsia="Courier New"/>
          <w:sz w:val="22"/>
          <w:szCs w:val="22"/>
        </w:rPr>
        <w:t xml:space="preserve">W przypadku Wykonawców składających ofertę wspólną należy wypełnić dla każdego podmiotu osobno. </w:t>
      </w:r>
    </w:p>
    <w:p w14:paraId="03E97FD8" w14:textId="77777777" w:rsidR="002C61AF" w:rsidRPr="007316D4" w:rsidRDefault="002C61AF" w:rsidP="00B13541">
      <w:pPr>
        <w:pStyle w:val="Akapitzlist"/>
        <w:numPr>
          <w:ilvl w:val="0"/>
          <w:numId w:val="64"/>
        </w:numPr>
        <w:autoSpaceDN w:val="0"/>
        <w:spacing w:after="120" w:line="23" w:lineRule="atLeast"/>
        <w:ind w:right="28"/>
        <w:rPr>
          <w:rFonts w:eastAsia="Courier New"/>
          <w:sz w:val="22"/>
          <w:szCs w:val="22"/>
        </w:rPr>
      </w:pPr>
      <w:r w:rsidRPr="007316D4">
        <w:rPr>
          <w:rFonts w:eastAsia="Courier New"/>
          <w:sz w:val="22"/>
          <w:szCs w:val="22"/>
        </w:rPr>
        <w:t>Mikroprzedsiębiorstwo: przedsiębiorstwo, które zatrudnia mniej niż 10 osób i którego roczny obrót lub roczna suma bilansowa nie przekracza 2 milionów EURO.</w:t>
      </w:r>
    </w:p>
    <w:p w14:paraId="2FDA40EF" w14:textId="77777777" w:rsidR="002C61AF" w:rsidRPr="007316D4" w:rsidRDefault="002C61AF" w:rsidP="00B13541">
      <w:pPr>
        <w:pStyle w:val="Akapitzlist"/>
        <w:numPr>
          <w:ilvl w:val="0"/>
          <w:numId w:val="64"/>
        </w:numPr>
        <w:autoSpaceDN w:val="0"/>
        <w:spacing w:after="120" w:line="23" w:lineRule="atLeast"/>
        <w:ind w:right="28"/>
        <w:rPr>
          <w:rFonts w:eastAsia="Courier New"/>
          <w:sz w:val="22"/>
          <w:szCs w:val="22"/>
        </w:rPr>
      </w:pPr>
      <w:r w:rsidRPr="007316D4">
        <w:rPr>
          <w:rFonts w:eastAsia="Courier New"/>
          <w:sz w:val="22"/>
          <w:szCs w:val="22"/>
        </w:rPr>
        <w:t xml:space="preserve">Małe przedsiębiorstwo: przedsiębiorstwo, które zatrudnia mniej niż 50 osób i katorgo roczny obrót lub roczna suma bilansowa nie przekracza 10 milionów EURO. </w:t>
      </w:r>
    </w:p>
    <w:p w14:paraId="62F9E4E4" w14:textId="77777777" w:rsidR="002C61AF" w:rsidRPr="007316D4" w:rsidRDefault="002C61AF" w:rsidP="00B13541">
      <w:pPr>
        <w:pStyle w:val="Akapitzlist"/>
        <w:numPr>
          <w:ilvl w:val="0"/>
          <w:numId w:val="64"/>
        </w:numPr>
        <w:autoSpaceDN w:val="0"/>
        <w:spacing w:after="120" w:line="23" w:lineRule="atLeast"/>
        <w:ind w:right="28"/>
        <w:rPr>
          <w:rFonts w:eastAsia="Courier New"/>
          <w:sz w:val="22"/>
          <w:szCs w:val="22"/>
        </w:rPr>
      </w:pPr>
      <w:r w:rsidRPr="007316D4">
        <w:rPr>
          <w:rFonts w:eastAsia="Courier New"/>
          <w:sz w:val="22"/>
          <w:szCs w:val="22"/>
        </w:rPr>
        <w:t xml:space="preserve">Średnie przedsiębiorstwo: przedsiębiorstwo, które nie jest mikro przedsiębiorstwem ani małym przedsiębiorstwem </w:t>
      </w:r>
      <w:r w:rsidRPr="007316D4">
        <w:rPr>
          <w:rFonts w:eastAsia="Courier New"/>
          <w:sz w:val="22"/>
          <w:szCs w:val="22"/>
        </w:rPr>
        <w:br/>
        <w:t>i które zatrudnia mniej niż 250 osób i którego roczny obrót nie przekracza 50 milionów EUR. lub roczna suma bilansowa nie przekracza 43 milionów EURO.</w:t>
      </w:r>
    </w:p>
    <w:p w14:paraId="27CEF764" w14:textId="77777777" w:rsidR="002C61AF" w:rsidRPr="007316D4" w:rsidRDefault="002C61AF" w:rsidP="00B13541">
      <w:pPr>
        <w:pStyle w:val="Akapitzlist"/>
        <w:numPr>
          <w:ilvl w:val="0"/>
          <w:numId w:val="62"/>
        </w:numPr>
        <w:tabs>
          <w:tab w:val="left" w:pos="-50"/>
          <w:tab w:val="left" w:pos="670"/>
          <w:tab w:val="left" w:pos="745"/>
        </w:tabs>
        <w:suppressAutoHyphens/>
        <w:autoSpaceDN w:val="0"/>
        <w:spacing w:after="120" w:line="23" w:lineRule="atLeast"/>
        <w:textAlignment w:val="baseline"/>
        <w:rPr>
          <w:rFonts w:eastAsia="Courier New"/>
          <w:sz w:val="22"/>
          <w:szCs w:val="22"/>
        </w:rPr>
      </w:pPr>
      <w:r w:rsidRPr="007316D4">
        <w:rPr>
          <w:rFonts w:eastAsia="Courier New"/>
          <w:sz w:val="22"/>
          <w:szCs w:val="22"/>
        </w:rPr>
        <w:t>Niniejszym oświadczam, że:</w:t>
      </w:r>
    </w:p>
    <w:p w14:paraId="49F574C5" w14:textId="77777777" w:rsidR="002C61AF" w:rsidRPr="007316D4" w:rsidRDefault="002C61AF" w:rsidP="00B13541">
      <w:pPr>
        <w:pStyle w:val="Tekstpodstawowy"/>
        <w:numPr>
          <w:ilvl w:val="0"/>
          <w:numId w:val="65"/>
        </w:numPr>
        <w:autoSpaceDN w:val="0"/>
        <w:spacing w:after="120" w:line="23" w:lineRule="atLeast"/>
        <w:rPr>
          <w:sz w:val="22"/>
          <w:szCs w:val="22"/>
        </w:rPr>
      </w:pPr>
      <w:r w:rsidRPr="007316D4">
        <w:rPr>
          <w:sz w:val="22"/>
          <w:szCs w:val="22"/>
        </w:rPr>
        <w:t>zapoznałem się z warunkami zamówienia i przyjmuję je bez zastrzeżeń;</w:t>
      </w:r>
    </w:p>
    <w:p w14:paraId="688D814E" w14:textId="77777777" w:rsidR="002C61AF" w:rsidRPr="007316D4" w:rsidRDefault="002C61AF" w:rsidP="00B13541">
      <w:pPr>
        <w:pStyle w:val="Tekstpodstawowy"/>
        <w:numPr>
          <w:ilvl w:val="0"/>
          <w:numId w:val="65"/>
        </w:numPr>
        <w:autoSpaceDN w:val="0"/>
        <w:spacing w:after="120" w:line="23" w:lineRule="atLeast"/>
        <w:rPr>
          <w:sz w:val="22"/>
          <w:szCs w:val="22"/>
        </w:rPr>
      </w:pPr>
      <w:r w:rsidRPr="007316D4">
        <w:rPr>
          <w:sz w:val="22"/>
          <w:szCs w:val="22"/>
        </w:rPr>
        <w:t>zapoznałem się z postanowieniami załączonego do SIWZ wzoru umowy i przyjmuję go bez zastrzeżeń;</w:t>
      </w:r>
    </w:p>
    <w:p w14:paraId="17A68214" w14:textId="77777777" w:rsidR="002C61AF" w:rsidRPr="007316D4" w:rsidRDefault="002C61AF" w:rsidP="00B13541">
      <w:pPr>
        <w:pStyle w:val="Tekstpodstawowy"/>
        <w:numPr>
          <w:ilvl w:val="0"/>
          <w:numId w:val="65"/>
        </w:numPr>
        <w:autoSpaceDN w:val="0"/>
        <w:spacing w:after="120" w:line="23" w:lineRule="atLeast"/>
        <w:rPr>
          <w:sz w:val="22"/>
          <w:szCs w:val="22"/>
        </w:rPr>
      </w:pPr>
      <w:r w:rsidRPr="007316D4">
        <w:rPr>
          <w:sz w:val="22"/>
          <w:szCs w:val="22"/>
        </w:rPr>
        <w:t>przedmiot oferty jest zgodny z przedmiotem zamówienia;</w:t>
      </w:r>
    </w:p>
    <w:p w14:paraId="69D8EC97" w14:textId="77777777" w:rsidR="002C61AF" w:rsidRPr="007316D4" w:rsidRDefault="002C61AF" w:rsidP="00B13541">
      <w:pPr>
        <w:pStyle w:val="Tekstpodstawowy"/>
        <w:numPr>
          <w:ilvl w:val="0"/>
          <w:numId w:val="65"/>
        </w:numPr>
        <w:autoSpaceDN w:val="0"/>
        <w:spacing w:after="120" w:line="23" w:lineRule="atLeast"/>
        <w:rPr>
          <w:sz w:val="22"/>
          <w:szCs w:val="22"/>
        </w:rPr>
      </w:pPr>
      <w:r w:rsidRPr="007316D4">
        <w:rPr>
          <w:sz w:val="22"/>
          <w:szCs w:val="22"/>
        </w:rPr>
        <w:t>jestem związany niniejszą ofertą przez okres 30 dni, licząc od dnia składania ofert podanego w SIWZ;</w:t>
      </w:r>
    </w:p>
    <w:p w14:paraId="41F946F4" w14:textId="77777777" w:rsidR="002C61AF" w:rsidRPr="007316D4" w:rsidRDefault="002C61AF" w:rsidP="00B13541">
      <w:pPr>
        <w:numPr>
          <w:ilvl w:val="0"/>
          <w:numId w:val="65"/>
        </w:numPr>
        <w:autoSpaceDN w:val="0"/>
        <w:spacing w:after="120" w:line="23" w:lineRule="atLeast"/>
        <w:rPr>
          <w:rFonts w:eastAsia="Courier New"/>
          <w:sz w:val="22"/>
          <w:szCs w:val="22"/>
        </w:rPr>
      </w:pPr>
      <w:r w:rsidRPr="007316D4">
        <w:rPr>
          <w:rFonts w:eastAsia="Courier New"/>
          <w:sz w:val="22"/>
          <w:szCs w:val="22"/>
        </w:rPr>
        <w:t xml:space="preserve">wypełniłem obowiązki informacyjne przewidziane w art. 13 lub art. 14 RODO* wobec osób </w:t>
      </w:r>
      <w:r w:rsidRPr="007316D4">
        <w:rPr>
          <w:rFonts w:eastAsia="Courier New"/>
          <w:sz w:val="22"/>
          <w:szCs w:val="22"/>
        </w:rPr>
        <w:br/>
        <w:t xml:space="preserve">fizycznych, od których dane osobowe bezpośrednio lub pośrednio pozyskałem w celu </w:t>
      </w:r>
      <w:r w:rsidRPr="007316D4">
        <w:rPr>
          <w:rFonts w:eastAsia="Courier New"/>
          <w:sz w:val="22"/>
          <w:szCs w:val="22"/>
        </w:rPr>
        <w:br/>
        <w:t>ubiegania się o udzielenie zamówienia publicznego w niniejszym postępowaniu**.</w:t>
      </w:r>
    </w:p>
    <w:p w14:paraId="1323E046" w14:textId="2075F073" w:rsidR="002C61AF" w:rsidRPr="007316D4" w:rsidRDefault="002C61AF" w:rsidP="007316D4">
      <w:pPr>
        <w:spacing w:after="120" w:line="23" w:lineRule="atLeast"/>
        <w:ind w:left="708"/>
        <w:rPr>
          <w:b/>
          <w:i/>
          <w:sz w:val="22"/>
          <w:szCs w:val="22"/>
        </w:rPr>
      </w:pPr>
      <w:r w:rsidRPr="007316D4">
        <w:rPr>
          <w:b/>
          <w: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5FAAE7" w14:textId="77777777" w:rsidR="002C61AF" w:rsidRPr="007316D4" w:rsidRDefault="002C61AF" w:rsidP="007316D4">
      <w:pPr>
        <w:spacing w:after="120" w:line="23" w:lineRule="atLeast"/>
        <w:ind w:left="708"/>
        <w:rPr>
          <w:b/>
          <w:i/>
          <w:sz w:val="22"/>
          <w:szCs w:val="22"/>
        </w:rPr>
      </w:pPr>
      <w:r w:rsidRPr="007316D4">
        <w:rPr>
          <w:b/>
          <w: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8C2C53" w14:textId="015A81F7" w:rsidR="002C61AF" w:rsidRPr="007316D4" w:rsidRDefault="0000206D"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lastRenderedPageBreak/>
        <w:t xml:space="preserve"> </w:t>
      </w:r>
      <w:r w:rsidR="002C61AF" w:rsidRPr="007316D4">
        <w:rPr>
          <w:rFonts w:eastAsia="Courier New"/>
          <w:sz w:val="22"/>
          <w:szCs w:val="22"/>
        </w:rPr>
        <w:t xml:space="preserve">Oświadczam, iż przed zawarciem umowy wniosę zabezpieczenie należytego wykonania umowy </w:t>
      </w:r>
      <w:r w:rsidR="002C61AF" w:rsidRPr="007316D4">
        <w:rPr>
          <w:rFonts w:eastAsia="Courier New"/>
          <w:sz w:val="22"/>
          <w:szCs w:val="22"/>
        </w:rPr>
        <w:br/>
      </w:r>
      <w:r w:rsidRPr="007316D4">
        <w:rPr>
          <w:rFonts w:eastAsia="Courier New"/>
          <w:sz w:val="22"/>
          <w:szCs w:val="22"/>
        </w:rPr>
        <w:t xml:space="preserve">  </w:t>
      </w:r>
      <w:r w:rsidR="002C61AF" w:rsidRPr="007316D4">
        <w:rPr>
          <w:rFonts w:eastAsia="Courier New"/>
          <w:sz w:val="22"/>
          <w:szCs w:val="22"/>
        </w:rPr>
        <w:t>w wysokości wskazanej w SIWZ i umowie.</w:t>
      </w:r>
    </w:p>
    <w:p w14:paraId="6A8D247F" w14:textId="77777777" w:rsidR="002C61AF" w:rsidRPr="007316D4" w:rsidRDefault="0000206D"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w:t>
      </w:r>
      <w:r w:rsidR="002C61AF" w:rsidRPr="007316D4">
        <w:rPr>
          <w:rFonts w:eastAsia="Courier New"/>
          <w:sz w:val="22"/>
          <w:szCs w:val="22"/>
        </w:rPr>
        <w:t>Oświadczam, że uważam się za związanego ofertą na czas wskazany w  SIWZ.</w:t>
      </w:r>
    </w:p>
    <w:p w14:paraId="43BE0CC1" w14:textId="77777777" w:rsidR="002C61AF" w:rsidRPr="007316D4" w:rsidRDefault="0000206D"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w:t>
      </w:r>
      <w:r w:rsidR="002C61AF" w:rsidRPr="007316D4">
        <w:rPr>
          <w:rFonts w:eastAsia="Courier New"/>
          <w:sz w:val="22"/>
          <w:szCs w:val="22"/>
        </w:rPr>
        <w:t xml:space="preserve">W przypadku uznania mojej oferty za najkorzystniejszą zobowiązuję się zawrzeć umowę w miejscu </w:t>
      </w:r>
      <w:r w:rsidR="0013018B" w:rsidRPr="007316D4">
        <w:rPr>
          <w:rFonts w:eastAsia="Courier New"/>
          <w:sz w:val="22"/>
          <w:szCs w:val="22"/>
        </w:rPr>
        <w:br/>
      </w:r>
      <w:r w:rsidRPr="007316D4">
        <w:rPr>
          <w:rFonts w:eastAsia="Courier New"/>
          <w:sz w:val="22"/>
          <w:szCs w:val="22"/>
        </w:rPr>
        <w:t xml:space="preserve">  </w:t>
      </w:r>
      <w:r w:rsidR="002C61AF" w:rsidRPr="007316D4">
        <w:rPr>
          <w:rFonts w:eastAsia="Courier New"/>
          <w:sz w:val="22"/>
          <w:szCs w:val="22"/>
        </w:rPr>
        <w:t>i terminie, jakie zostaną wskazane przez Zamawiającego.</w:t>
      </w:r>
    </w:p>
    <w:p w14:paraId="6CFC222D" w14:textId="77777777" w:rsidR="002C61AF" w:rsidRPr="007316D4" w:rsidRDefault="0000206D"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w:t>
      </w:r>
      <w:r w:rsidR="002C61AF" w:rsidRPr="007316D4">
        <w:rPr>
          <w:rFonts w:eastAsia="Courier New"/>
          <w:sz w:val="22"/>
          <w:szCs w:val="22"/>
        </w:rPr>
        <w:t>Informacje zawarte na stronach od ….... do ……. / załącznik ………. stanowią tajemnicę przedsiębiorstwa w rozumieniu Ustawy o zwalczaniu nieuczciwej konkurencji i nie mogą być udostępnione przez Zamawiającego.</w:t>
      </w:r>
    </w:p>
    <w:p w14:paraId="1FB7FEED" w14:textId="77777777" w:rsidR="002C61AF" w:rsidRPr="007316D4" w:rsidRDefault="0000206D"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w:t>
      </w:r>
      <w:r w:rsidR="002C61AF" w:rsidRPr="007316D4">
        <w:rPr>
          <w:rFonts w:eastAsia="Courier New"/>
          <w:sz w:val="22"/>
          <w:szCs w:val="22"/>
        </w:rPr>
        <w:t>Uzasadnieniem skorzystania z instytucji tajemnicy przedsiębiorstwa są następujące okoliczności:</w:t>
      </w:r>
    </w:p>
    <w:p w14:paraId="70BB9732" w14:textId="220F9B81" w:rsidR="0013018B" w:rsidRPr="007316D4" w:rsidRDefault="0013018B" w:rsidP="007316D4">
      <w:pPr>
        <w:pStyle w:val="Akapitzlist"/>
        <w:tabs>
          <w:tab w:val="left" w:pos="556"/>
        </w:tabs>
        <w:autoSpaceDE w:val="0"/>
        <w:spacing w:after="120" w:line="23" w:lineRule="atLeast"/>
        <w:ind w:left="306"/>
        <w:rPr>
          <w:rFonts w:eastAsia="Courier New"/>
          <w:sz w:val="22"/>
          <w:szCs w:val="22"/>
        </w:rPr>
      </w:pPr>
      <w:r w:rsidRPr="007316D4">
        <w:rPr>
          <w:rFonts w:eastAsia="Courier New"/>
          <w:sz w:val="22"/>
          <w:szCs w:val="22"/>
        </w:rPr>
        <w:t>..…..……..…..……..……..……..……..……..…..……..…..…..……..…..…..……....…..…..…..…....…..…..…....…....…..….....................................................................................................................</w:t>
      </w:r>
      <w:r w:rsidR="00EC0F9D" w:rsidRPr="007316D4">
        <w:rPr>
          <w:rFonts w:eastAsia="Courier New"/>
          <w:sz w:val="22"/>
          <w:szCs w:val="22"/>
        </w:rPr>
        <w:t>.........................................................................................................................................................................</w:t>
      </w:r>
    </w:p>
    <w:p w14:paraId="67A455D8" w14:textId="77777777" w:rsidR="0013018B" w:rsidRPr="007316D4" w:rsidRDefault="0013018B" w:rsidP="007316D4">
      <w:pPr>
        <w:pStyle w:val="Akapitzlist"/>
        <w:tabs>
          <w:tab w:val="left" w:pos="590"/>
        </w:tabs>
        <w:autoSpaceDE w:val="0"/>
        <w:spacing w:after="120" w:line="23" w:lineRule="atLeast"/>
        <w:ind w:left="340" w:hanging="510"/>
        <w:rPr>
          <w:rFonts w:eastAsia="Courier New"/>
          <w:sz w:val="22"/>
          <w:szCs w:val="22"/>
        </w:rPr>
      </w:pPr>
      <w:r w:rsidRPr="007316D4">
        <w:rPr>
          <w:rFonts w:eastAsia="Courier New"/>
          <w:sz w:val="22"/>
          <w:szCs w:val="22"/>
        </w:rPr>
        <w:t xml:space="preserve">         W przypadku braku stosownej informacji Zamawiający przyjmie, że podane informacje nie stanowią tajemnicy przedsiębiorstwa.</w:t>
      </w:r>
    </w:p>
    <w:p w14:paraId="267E22E7" w14:textId="77777777" w:rsidR="0010421C" w:rsidRPr="007316D4" w:rsidRDefault="0010421C"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Oświadczam, że:</w:t>
      </w:r>
    </w:p>
    <w:p w14:paraId="500DACD1" w14:textId="77777777" w:rsidR="0010421C" w:rsidRPr="007316D4" w:rsidRDefault="0010421C" w:rsidP="00B13541">
      <w:pPr>
        <w:numPr>
          <w:ilvl w:val="0"/>
          <w:numId w:val="66"/>
        </w:numPr>
        <w:tabs>
          <w:tab w:val="left" w:pos="0"/>
          <w:tab w:val="left" w:pos="426"/>
        </w:tabs>
        <w:suppressAutoHyphens/>
        <w:autoSpaceDN w:val="0"/>
        <w:spacing w:after="120" w:line="23" w:lineRule="atLeast"/>
        <w:ind w:left="426" w:firstLine="0"/>
        <w:textAlignment w:val="baseline"/>
        <w:rPr>
          <w:rFonts w:eastAsia="Courier New"/>
          <w:sz w:val="22"/>
          <w:szCs w:val="22"/>
        </w:rPr>
      </w:pPr>
      <w:r w:rsidRPr="007316D4">
        <w:rPr>
          <w:rFonts w:eastAsia="Courier New"/>
          <w:sz w:val="22"/>
          <w:szCs w:val="22"/>
        </w:rPr>
        <w:t>Niżej podaną część/zakres zamówienia, wykonywać będą w moim imieniu podwykonawcy:</w:t>
      </w:r>
    </w:p>
    <w:p w14:paraId="37ABB0E8" w14:textId="77777777" w:rsidR="0010421C" w:rsidRPr="007316D4" w:rsidRDefault="0010421C" w:rsidP="007316D4">
      <w:pPr>
        <w:tabs>
          <w:tab w:val="left" w:pos="0"/>
          <w:tab w:val="left" w:pos="426"/>
        </w:tabs>
        <w:spacing w:after="120" w:line="23" w:lineRule="atLeast"/>
        <w:ind w:left="426"/>
        <w:rPr>
          <w:sz w:val="22"/>
          <w:szCs w:val="22"/>
          <w:shd w:val="clear" w:color="auto" w:fill="FFFF00"/>
        </w:rPr>
      </w:pPr>
    </w:p>
    <w:tbl>
      <w:tblPr>
        <w:tblW w:w="8788" w:type="dxa"/>
        <w:tblInd w:w="392" w:type="dxa"/>
        <w:tblLayout w:type="fixed"/>
        <w:tblCellMar>
          <w:left w:w="10" w:type="dxa"/>
          <w:right w:w="10" w:type="dxa"/>
        </w:tblCellMar>
        <w:tblLook w:val="0000" w:firstRow="0" w:lastRow="0" w:firstColumn="0" w:lastColumn="0" w:noHBand="0" w:noVBand="0"/>
      </w:tblPr>
      <w:tblGrid>
        <w:gridCol w:w="709"/>
        <w:gridCol w:w="3769"/>
        <w:gridCol w:w="4310"/>
      </w:tblGrid>
      <w:tr w:rsidR="0010421C" w:rsidRPr="00B0014D" w14:paraId="071EC4BC" w14:textId="77777777" w:rsidTr="00B001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E8C19" w14:textId="77777777" w:rsidR="0010421C" w:rsidRPr="00B0014D" w:rsidRDefault="0010421C" w:rsidP="007316D4">
            <w:pPr>
              <w:pStyle w:val="Tekstpodstawowy"/>
              <w:spacing w:after="120" w:line="23" w:lineRule="atLeast"/>
              <w:rPr>
                <w:sz w:val="20"/>
              </w:rPr>
            </w:pPr>
            <w:r w:rsidRPr="00B0014D">
              <w:rPr>
                <w:sz w:val="20"/>
              </w:rPr>
              <w:t>L.p.</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1706D" w14:textId="77777777" w:rsidR="0010421C" w:rsidRPr="00B0014D" w:rsidRDefault="0010421C" w:rsidP="007316D4">
            <w:pPr>
              <w:pStyle w:val="Tekstpodstawowy"/>
              <w:spacing w:after="120" w:line="23" w:lineRule="atLeast"/>
              <w:rPr>
                <w:sz w:val="20"/>
              </w:rPr>
            </w:pPr>
            <w:r w:rsidRPr="00B0014D">
              <w:rPr>
                <w:sz w:val="20"/>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2DB2B" w14:textId="77777777" w:rsidR="0010421C" w:rsidRPr="00B0014D" w:rsidRDefault="0010421C" w:rsidP="007316D4">
            <w:pPr>
              <w:pStyle w:val="Tekstpodstawowy"/>
              <w:spacing w:after="120" w:line="23" w:lineRule="atLeast"/>
              <w:rPr>
                <w:sz w:val="20"/>
              </w:rPr>
            </w:pPr>
            <w:r w:rsidRPr="00B0014D">
              <w:rPr>
                <w:sz w:val="20"/>
              </w:rPr>
              <w:t>Nazwa (firma) podwykonawcy</w:t>
            </w:r>
          </w:p>
        </w:tc>
      </w:tr>
      <w:tr w:rsidR="0010421C" w:rsidRPr="007316D4" w14:paraId="0BB71175" w14:textId="77777777" w:rsidTr="00B001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E180B" w14:textId="77777777" w:rsidR="0010421C" w:rsidRPr="007316D4" w:rsidRDefault="0010421C" w:rsidP="007316D4">
            <w:pPr>
              <w:pStyle w:val="Tekstpodstawowy"/>
              <w:spacing w:after="120" w:line="23" w:lineRule="atLeast"/>
              <w:rPr>
                <w:sz w:val="22"/>
                <w:szCs w:val="22"/>
              </w:rPr>
            </w:pPr>
            <w:r w:rsidRPr="007316D4">
              <w:rPr>
                <w:sz w:val="22"/>
                <w:szCs w:val="22"/>
              </w:rPr>
              <w:t>1.</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3D3C" w14:textId="77777777" w:rsidR="0010421C" w:rsidRPr="007316D4" w:rsidRDefault="0010421C" w:rsidP="007316D4">
            <w:pPr>
              <w:pStyle w:val="Tekstpodstawowy"/>
              <w:spacing w:after="120" w:line="23" w:lineRule="atLeast"/>
              <w:rPr>
                <w:sz w:val="22"/>
                <w:szCs w:val="22"/>
              </w:rPr>
            </w:pPr>
          </w:p>
          <w:p w14:paraId="6F42D51A" w14:textId="77777777" w:rsidR="0010421C" w:rsidRPr="007316D4" w:rsidRDefault="0010421C" w:rsidP="007316D4">
            <w:pPr>
              <w:pStyle w:val="Tekstpodstawowy"/>
              <w:spacing w:after="120" w:line="23" w:lineRule="atLeast"/>
              <w:rPr>
                <w:sz w:val="22"/>
                <w:szCs w:val="22"/>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2A06" w14:textId="77777777" w:rsidR="0010421C" w:rsidRPr="007316D4" w:rsidRDefault="0010421C" w:rsidP="007316D4">
            <w:pPr>
              <w:pStyle w:val="Tekstpodstawowy"/>
              <w:spacing w:after="120" w:line="23" w:lineRule="atLeast"/>
              <w:rPr>
                <w:sz w:val="22"/>
                <w:szCs w:val="22"/>
              </w:rPr>
            </w:pPr>
          </w:p>
        </w:tc>
      </w:tr>
      <w:tr w:rsidR="0010421C" w:rsidRPr="007316D4" w14:paraId="08980D9B" w14:textId="77777777" w:rsidTr="00B001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70ED" w14:textId="77777777" w:rsidR="0010421C" w:rsidRPr="007316D4" w:rsidRDefault="0010421C" w:rsidP="007316D4">
            <w:pPr>
              <w:pStyle w:val="Tekstpodstawowy"/>
              <w:spacing w:after="120" w:line="23" w:lineRule="atLeast"/>
              <w:rPr>
                <w:sz w:val="22"/>
                <w:szCs w:val="22"/>
              </w:rPr>
            </w:pPr>
            <w:r w:rsidRPr="007316D4">
              <w:rPr>
                <w:sz w:val="22"/>
                <w:szCs w:val="22"/>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E925" w14:textId="77777777" w:rsidR="0010421C" w:rsidRPr="007316D4" w:rsidRDefault="0010421C" w:rsidP="007316D4">
            <w:pPr>
              <w:pStyle w:val="Tekstpodstawowy"/>
              <w:spacing w:after="120" w:line="23" w:lineRule="atLeast"/>
              <w:rPr>
                <w:sz w:val="22"/>
                <w:szCs w:val="22"/>
              </w:rPr>
            </w:pPr>
          </w:p>
          <w:p w14:paraId="0622215D" w14:textId="77777777" w:rsidR="0010421C" w:rsidRPr="007316D4" w:rsidRDefault="0010421C" w:rsidP="007316D4">
            <w:pPr>
              <w:pStyle w:val="Tekstpodstawowy"/>
              <w:spacing w:after="120" w:line="23" w:lineRule="atLeast"/>
              <w:rPr>
                <w:sz w:val="22"/>
                <w:szCs w:val="22"/>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9612" w14:textId="77777777" w:rsidR="0010421C" w:rsidRPr="007316D4" w:rsidRDefault="0010421C" w:rsidP="007316D4">
            <w:pPr>
              <w:pStyle w:val="Tekstpodstawowy"/>
              <w:spacing w:after="120" w:line="23" w:lineRule="atLeast"/>
              <w:rPr>
                <w:sz w:val="22"/>
                <w:szCs w:val="22"/>
              </w:rPr>
            </w:pPr>
          </w:p>
        </w:tc>
      </w:tr>
    </w:tbl>
    <w:p w14:paraId="4C4E9759" w14:textId="77777777" w:rsidR="0013018B" w:rsidRPr="007316D4" w:rsidRDefault="0013018B" w:rsidP="007316D4">
      <w:pPr>
        <w:pStyle w:val="Akapitzlist"/>
        <w:tabs>
          <w:tab w:val="left" w:pos="385"/>
        </w:tabs>
        <w:suppressAutoHyphens/>
        <w:autoSpaceDE w:val="0"/>
        <w:autoSpaceDN w:val="0"/>
        <w:spacing w:after="120" w:line="23" w:lineRule="atLeast"/>
        <w:ind w:left="284"/>
        <w:textAlignment w:val="baseline"/>
        <w:rPr>
          <w:rFonts w:eastAsia="Courier New"/>
          <w:sz w:val="22"/>
          <w:szCs w:val="22"/>
        </w:rPr>
      </w:pPr>
    </w:p>
    <w:p w14:paraId="7E111954" w14:textId="77777777" w:rsidR="002C61AF" w:rsidRPr="007316D4" w:rsidRDefault="0010421C" w:rsidP="00B13541">
      <w:pPr>
        <w:pStyle w:val="Akapitzlist"/>
        <w:numPr>
          <w:ilvl w:val="0"/>
          <w:numId w:val="62"/>
        </w:numPr>
        <w:tabs>
          <w:tab w:val="left" w:pos="385"/>
        </w:tabs>
        <w:suppressAutoHyphens/>
        <w:autoSpaceDE w:val="0"/>
        <w:autoSpaceDN w:val="0"/>
        <w:spacing w:after="120" w:line="23" w:lineRule="atLeast"/>
        <w:ind w:left="284" w:hanging="284"/>
        <w:textAlignment w:val="baseline"/>
        <w:rPr>
          <w:rFonts w:eastAsia="Courier New"/>
          <w:sz w:val="22"/>
          <w:szCs w:val="22"/>
        </w:rPr>
      </w:pPr>
      <w:r w:rsidRPr="007316D4">
        <w:rPr>
          <w:rFonts w:eastAsia="Courier New"/>
          <w:sz w:val="22"/>
          <w:szCs w:val="22"/>
        </w:rPr>
        <w:t xml:space="preserve"> </w:t>
      </w:r>
      <w:r w:rsidR="002C61AF" w:rsidRPr="007316D4">
        <w:rPr>
          <w:rFonts w:eastAsia="Courier New"/>
          <w:sz w:val="22"/>
          <w:szCs w:val="22"/>
        </w:rPr>
        <w:t>Załącznikami do niniejszego formularza wg kolejności są:</w:t>
      </w:r>
    </w:p>
    <w:p w14:paraId="7105B036" w14:textId="77777777" w:rsidR="002C61AF" w:rsidRPr="007316D4" w:rsidRDefault="002C61AF" w:rsidP="007316D4">
      <w:pPr>
        <w:spacing w:after="120" w:line="23" w:lineRule="atLeast"/>
        <w:rPr>
          <w:rFonts w:eastAsia="Courier New"/>
          <w:sz w:val="22"/>
          <w:szCs w:val="22"/>
        </w:rPr>
      </w:pPr>
      <w:r w:rsidRPr="007316D4">
        <w:rPr>
          <w:rFonts w:eastAsia="Courier New"/>
          <w:sz w:val="22"/>
          <w:szCs w:val="22"/>
        </w:rPr>
        <w:t>1. …................................................. str...................................</w:t>
      </w:r>
    </w:p>
    <w:p w14:paraId="0245FBD6" w14:textId="77777777" w:rsidR="002C61AF" w:rsidRPr="007316D4" w:rsidRDefault="002C61AF" w:rsidP="007316D4">
      <w:pPr>
        <w:spacing w:after="120" w:line="23" w:lineRule="atLeast"/>
        <w:rPr>
          <w:rFonts w:eastAsia="Courier New"/>
          <w:sz w:val="22"/>
          <w:szCs w:val="22"/>
        </w:rPr>
      </w:pPr>
      <w:r w:rsidRPr="007316D4">
        <w:rPr>
          <w:rFonts w:eastAsia="Courier New"/>
          <w:sz w:val="22"/>
          <w:szCs w:val="22"/>
        </w:rPr>
        <w:t>2. …................................................  str...................................</w:t>
      </w:r>
    </w:p>
    <w:p w14:paraId="51DAE9BA" w14:textId="77777777" w:rsidR="002C61AF" w:rsidRPr="007316D4" w:rsidRDefault="002C61AF" w:rsidP="007316D4">
      <w:pPr>
        <w:spacing w:after="120" w:line="23" w:lineRule="atLeast"/>
        <w:rPr>
          <w:rFonts w:eastAsia="Courier New"/>
          <w:sz w:val="22"/>
          <w:szCs w:val="22"/>
        </w:rPr>
      </w:pPr>
      <w:r w:rsidRPr="007316D4">
        <w:rPr>
          <w:rFonts w:eastAsia="Courier New"/>
          <w:sz w:val="22"/>
          <w:szCs w:val="22"/>
        </w:rPr>
        <w:t>3. …................................................. str. …..............................</w:t>
      </w:r>
    </w:p>
    <w:p w14:paraId="56456C1F" w14:textId="77777777" w:rsidR="002C61AF" w:rsidRPr="007316D4" w:rsidRDefault="002C61AF" w:rsidP="007316D4">
      <w:pPr>
        <w:spacing w:after="120" w:line="23" w:lineRule="atLeast"/>
        <w:rPr>
          <w:rFonts w:eastAsia="Courier New"/>
          <w:sz w:val="22"/>
          <w:szCs w:val="22"/>
        </w:rPr>
      </w:pPr>
    </w:p>
    <w:p w14:paraId="4051D327" w14:textId="77777777" w:rsidR="002C61AF" w:rsidRPr="007316D4" w:rsidRDefault="002C61AF" w:rsidP="007316D4">
      <w:pPr>
        <w:spacing w:after="120" w:line="23" w:lineRule="atLeast"/>
        <w:rPr>
          <w:rFonts w:eastAsia="Courier New"/>
          <w:sz w:val="22"/>
          <w:szCs w:val="22"/>
        </w:rPr>
      </w:pPr>
      <w:r w:rsidRPr="007316D4">
        <w:rPr>
          <w:rFonts w:eastAsia="Courier New"/>
          <w:sz w:val="22"/>
          <w:szCs w:val="22"/>
        </w:rPr>
        <w:t>Oferta została złożona na ........... zapisanych stronach, (kolejno ponumerowanych).</w:t>
      </w:r>
    </w:p>
    <w:p w14:paraId="1E1E5C9B" w14:textId="77777777" w:rsidR="002C61AF" w:rsidRPr="007316D4" w:rsidRDefault="002C61AF" w:rsidP="007316D4">
      <w:pPr>
        <w:spacing w:after="120" w:line="23" w:lineRule="atLeast"/>
        <w:rPr>
          <w:rFonts w:eastAsia="Courier New"/>
          <w:sz w:val="22"/>
          <w:szCs w:val="22"/>
        </w:rPr>
      </w:pPr>
    </w:p>
    <w:p w14:paraId="0DD36D32" w14:textId="77777777" w:rsidR="002C61AF" w:rsidRPr="007316D4" w:rsidRDefault="002C61AF" w:rsidP="007316D4">
      <w:pPr>
        <w:spacing w:after="120" w:line="23" w:lineRule="atLeast"/>
        <w:rPr>
          <w:rFonts w:eastAsia="Courier New"/>
          <w:sz w:val="22"/>
          <w:szCs w:val="22"/>
        </w:rPr>
      </w:pPr>
    </w:p>
    <w:p w14:paraId="7C53290B" w14:textId="77777777" w:rsidR="002C61AF" w:rsidRPr="007316D4" w:rsidRDefault="002C61AF" w:rsidP="007316D4">
      <w:pPr>
        <w:spacing w:after="120" w:line="23" w:lineRule="atLeast"/>
        <w:rPr>
          <w:rFonts w:eastAsia="Courier New"/>
          <w:sz w:val="22"/>
          <w:szCs w:val="22"/>
        </w:rPr>
      </w:pPr>
    </w:p>
    <w:p w14:paraId="1D5A765F" w14:textId="77777777" w:rsidR="002C61AF" w:rsidRPr="00B0014D" w:rsidRDefault="002C61AF" w:rsidP="007316D4">
      <w:pPr>
        <w:spacing w:after="120" w:line="23" w:lineRule="atLeast"/>
        <w:rPr>
          <w:rFonts w:eastAsia="Courier New"/>
          <w:sz w:val="18"/>
          <w:szCs w:val="18"/>
        </w:rPr>
      </w:pPr>
      <w:r w:rsidRPr="00B0014D">
        <w:rPr>
          <w:rFonts w:eastAsia="Courier New"/>
          <w:sz w:val="18"/>
          <w:szCs w:val="18"/>
        </w:rPr>
        <w:t xml:space="preserve">...........................................dn. .....................                 </w:t>
      </w:r>
      <w:r w:rsidRPr="00B0014D">
        <w:rPr>
          <w:rFonts w:eastAsia="Courier New"/>
          <w:sz w:val="18"/>
          <w:szCs w:val="18"/>
        </w:rPr>
        <w:tab/>
      </w:r>
      <w:r w:rsidRPr="00B0014D">
        <w:rPr>
          <w:rFonts w:eastAsia="Courier New"/>
          <w:sz w:val="18"/>
          <w:szCs w:val="18"/>
        </w:rPr>
        <w:tab/>
        <w:t xml:space="preserve">              ..............................................................                </w:t>
      </w:r>
      <w:r w:rsidRPr="00B0014D">
        <w:rPr>
          <w:rFonts w:eastAsia="Courier New"/>
          <w:sz w:val="18"/>
          <w:szCs w:val="18"/>
        </w:rPr>
        <w:br/>
        <w:t xml:space="preserve">        </w:t>
      </w:r>
      <w:r w:rsidRPr="00B0014D">
        <w:rPr>
          <w:rFonts w:eastAsia="Courier New"/>
          <w:sz w:val="18"/>
          <w:szCs w:val="18"/>
        </w:rPr>
        <w:tab/>
        <w:t xml:space="preserve">   /miejscowość, data /                                                </w:t>
      </w:r>
      <w:r w:rsidRPr="00B0014D">
        <w:rPr>
          <w:rFonts w:eastAsia="Courier New"/>
          <w:sz w:val="18"/>
          <w:szCs w:val="18"/>
        </w:rPr>
        <w:tab/>
      </w:r>
      <w:r w:rsidRPr="00B0014D">
        <w:rPr>
          <w:rFonts w:eastAsia="Courier New"/>
          <w:sz w:val="18"/>
          <w:szCs w:val="18"/>
        </w:rPr>
        <w:tab/>
        <w:t>/podpisy osób upoważnionych, pieczęć/</w:t>
      </w:r>
    </w:p>
    <w:p w14:paraId="327BD93A" w14:textId="77777777" w:rsidR="002C61AF" w:rsidRPr="00B0014D" w:rsidRDefault="002C61AF" w:rsidP="007316D4">
      <w:pPr>
        <w:pStyle w:val="Akapitzlist"/>
        <w:tabs>
          <w:tab w:val="left" w:pos="6142"/>
          <w:tab w:val="left" w:pos="6862"/>
          <w:tab w:val="left" w:pos="6937"/>
        </w:tabs>
        <w:suppressAutoHyphens/>
        <w:autoSpaceDN w:val="0"/>
        <w:spacing w:after="120" w:line="23" w:lineRule="atLeast"/>
        <w:ind w:left="360"/>
        <w:textAlignment w:val="baseline"/>
        <w:rPr>
          <w:sz w:val="18"/>
          <w:szCs w:val="18"/>
        </w:rPr>
      </w:pPr>
    </w:p>
    <w:p w14:paraId="315878A0" w14:textId="77777777" w:rsidR="002C61AF" w:rsidRPr="007316D4" w:rsidRDefault="002C61AF" w:rsidP="007316D4">
      <w:pPr>
        <w:tabs>
          <w:tab w:val="left" w:pos="6142"/>
          <w:tab w:val="left" w:pos="6862"/>
          <w:tab w:val="left" w:pos="6937"/>
        </w:tabs>
        <w:suppressAutoHyphens/>
        <w:autoSpaceDN w:val="0"/>
        <w:spacing w:after="120" w:line="23" w:lineRule="atLeast"/>
        <w:textAlignment w:val="baseline"/>
        <w:rPr>
          <w:sz w:val="22"/>
          <w:szCs w:val="22"/>
        </w:rPr>
      </w:pPr>
    </w:p>
    <w:p w14:paraId="2A186E5D" w14:textId="77777777" w:rsidR="001611A1" w:rsidRPr="007316D4" w:rsidRDefault="001611A1" w:rsidP="007316D4">
      <w:pPr>
        <w:pStyle w:val="Akapitzlist"/>
        <w:tabs>
          <w:tab w:val="left" w:pos="6142"/>
          <w:tab w:val="left" w:pos="6862"/>
          <w:tab w:val="left" w:pos="6937"/>
        </w:tabs>
        <w:suppressAutoHyphens/>
        <w:autoSpaceDN w:val="0"/>
        <w:spacing w:after="120" w:line="23" w:lineRule="atLeast"/>
        <w:ind w:left="360"/>
        <w:textAlignment w:val="baseline"/>
        <w:rPr>
          <w:rFonts w:eastAsia="Courier New"/>
          <w:b/>
          <w:sz w:val="22"/>
          <w:szCs w:val="22"/>
        </w:rPr>
        <w:sectPr w:rsidR="001611A1" w:rsidRPr="007316D4" w:rsidSect="009D1B35">
          <w:headerReference w:type="default" r:id="rId41"/>
          <w:footerReference w:type="default" r:id="rId42"/>
          <w:headerReference w:type="first" r:id="rId43"/>
          <w:pgSz w:w="11907" w:h="16840" w:code="9"/>
          <w:pgMar w:top="992" w:right="1418" w:bottom="1418" w:left="1247" w:header="709" w:footer="624" w:gutter="0"/>
          <w:cols w:space="708" w:equalWidth="0">
            <w:col w:w="9243"/>
          </w:cols>
          <w:noEndnote/>
          <w:titlePg/>
          <w:docGrid w:linePitch="272"/>
        </w:sectPr>
      </w:pPr>
    </w:p>
    <w:tbl>
      <w:tblPr>
        <w:tblpPr w:leftFromText="141" w:rightFromText="141" w:vertAnchor="text" w:tblpY="1"/>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2409"/>
        <w:gridCol w:w="2268"/>
      </w:tblGrid>
      <w:tr w:rsidR="00CD5D0B" w:rsidRPr="00264723" w14:paraId="273095DD" w14:textId="77777777" w:rsidTr="00465615">
        <w:trPr>
          <w:trHeight w:val="1837"/>
          <w:tblHead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D56EE" w14:textId="77777777" w:rsidR="00CD5D0B" w:rsidRPr="00264723" w:rsidRDefault="00CD5D0B" w:rsidP="00465615">
            <w:pPr>
              <w:spacing w:line="240" w:lineRule="auto"/>
              <w:jc w:val="center"/>
              <w:rPr>
                <w:b/>
                <w:sz w:val="16"/>
                <w:szCs w:val="16"/>
              </w:rPr>
            </w:pPr>
          </w:p>
        </w:tc>
        <w:tc>
          <w:tcPr>
            <w:tcW w:w="104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37157" w14:textId="77777777" w:rsidR="00CD5D0B" w:rsidRPr="00264723" w:rsidRDefault="00CD5D0B" w:rsidP="00465615">
            <w:pPr>
              <w:spacing w:line="240" w:lineRule="auto"/>
              <w:jc w:val="right"/>
              <w:rPr>
                <w:rFonts w:eastAsia="Andale Sans UI"/>
                <w:sz w:val="16"/>
                <w:szCs w:val="16"/>
                <w:lang w:bidi="en-US"/>
              </w:rPr>
            </w:pPr>
            <w:r w:rsidRPr="00264723">
              <w:rPr>
                <w:b/>
                <w:sz w:val="16"/>
                <w:szCs w:val="16"/>
              </w:rPr>
              <w:t>ZAŁĄCZNIK NR 1 DO SIWZ c.d.</w:t>
            </w:r>
          </w:p>
          <w:p w14:paraId="5C0A17AE" w14:textId="0A3B6580" w:rsidR="00CD5D0B" w:rsidRPr="00264723" w:rsidRDefault="00CD5D0B" w:rsidP="00465615">
            <w:pPr>
              <w:spacing w:line="240" w:lineRule="auto"/>
              <w:rPr>
                <w:b/>
                <w:sz w:val="16"/>
                <w:szCs w:val="16"/>
              </w:rPr>
            </w:pPr>
            <w:r w:rsidRPr="00264723">
              <w:rPr>
                <w:rFonts w:eastAsia="Andale Sans UI"/>
                <w:sz w:val="16"/>
                <w:szCs w:val="16"/>
                <w:lang w:bidi="en-US"/>
              </w:rPr>
              <w:t>………………………………………….</w:t>
            </w:r>
            <w:r w:rsidRPr="00264723">
              <w:rPr>
                <w:b/>
                <w:sz w:val="16"/>
                <w:szCs w:val="16"/>
              </w:rPr>
              <w:t xml:space="preserve"> </w:t>
            </w:r>
          </w:p>
          <w:p w14:paraId="2D370D93" w14:textId="77777777" w:rsidR="00CD5D0B" w:rsidRPr="00264723" w:rsidRDefault="00CD5D0B" w:rsidP="00465615">
            <w:pPr>
              <w:spacing w:line="240" w:lineRule="auto"/>
              <w:rPr>
                <w:sz w:val="16"/>
                <w:szCs w:val="16"/>
              </w:rPr>
            </w:pPr>
            <w:r w:rsidRPr="00264723">
              <w:rPr>
                <w:rFonts w:eastAsia="Andale Sans UI"/>
                <w:sz w:val="16"/>
                <w:szCs w:val="16"/>
                <w:lang w:bidi="en-US"/>
              </w:rPr>
              <w:t xml:space="preserve">/Nazwa i adres Wykonawcy)/                                                                                                                  </w:t>
            </w:r>
          </w:p>
          <w:p w14:paraId="3410856A" w14:textId="77777777" w:rsidR="00CD5D0B" w:rsidRPr="00264723" w:rsidRDefault="00CD5D0B" w:rsidP="00465615">
            <w:pPr>
              <w:spacing w:line="240" w:lineRule="auto"/>
              <w:jc w:val="center"/>
              <w:rPr>
                <w:sz w:val="16"/>
                <w:szCs w:val="16"/>
              </w:rPr>
            </w:pPr>
            <w:r w:rsidRPr="00264723">
              <w:rPr>
                <w:rFonts w:eastAsia="Andale Sans UI"/>
                <w:b/>
                <w:bCs/>
                <w:sz w:val="16"/>
                <w:szCs w:val="16"/>
                <w:lang w:bidi="en-US"/>
              </w:rPr>
              <w:t>FORMULARZ  OFERTY</w:t>
            </w:r>
            <w:r w:rsidRPr="00264723">
              <w:rPr>
                <w:rFonts w:eastAsia="Arial"/>
                <w:b/>
                <w:bCs/>
                <w:sz w:val="16"/>
                <w:szCs w:val="16"/>
                <w:lang w:bidi="en-US"/>
              </w:rPr>
              <w:t xml:space="preserve"> - cd.                                                                                                         </w:t>
            </w:r>
          </w:p>
          <w:p w14:paraId="78DAF225" w14:textId="77777777" w:rsidR="00CD5D0B" w:rsidRPr="00264723" w:rsidRDefault="00CD5D0B" w:rsidP="00465615">
            <w:pPr>
              <w:spacing w:line="240" w:lineRule="auto"/>
              <w:jc w:val="center"/>
              <w:rPr>
                <w:b/>
                <w:sz w:val="16"/>
                <w:szCs w:val="16"/>
              </w:rPr>
            </w:pPr>
            <w:r w:rsidRPr="00264723">
              <w:rPr>
                <w:b/>
                <w:sz w:val="16"/>
                <w:szCs w:val="16"/>
              </w:rPr>
              <w:t>OPIS TECHNICZNY</w:t>
            </w:r>
          </w:p>
          <w:p w14:paraId="574C2CA6" w14:textId="77777777" w:rsidR="005A1D56" w:rsidRDefault="00CD5D0B" w:rsidP="00465615">
            <w:pPr>
              <w:pStyle w:val="Nagwek"/>
              <w:spacing w:line="240" w:lineRule="auto"/>
              <w:jc w:val="center"/>
              <w:rPr>
                <w:rFonts w:eastAsia="Arial"/>
                <w:b/>
                <w:bCs/>
                <w:i/>
                <w:iCs/>
                <w:sz w:val="16"/>
                <w:szCs w:val="16"/>
              </w:rPr>
            </w:pPr>
            <w:r w:rsidRPr="00264723">
              <w:rPr>
                <w:rFonts w:eastAsia="Arial"/>
                <w:b/>
                <w:bCs/>
                <w:i/>
                <w:iCs/>
                <w:sz w:val="16"/>
                <w:szCs w:val="16"/>
              </w:rPr>
              <w:t xml:space="preserve">Fabrycznie nowego średniego samochodu specjalnego, pożarniczego, ratowniczo – gaśniczego z układem  napędowym 4x4 </w:t>
            </w:r>
          </w:p>
          <w:p w14:paraId="02886FF4" w14:textId="488FFF91" w:rsidR="00CD5D0B" w:rsidRPr="00264723" w:rsidRDefault="00CD5D0B" w:rsidP="00465615">
            <w:pPr>
              <w:pStyle w:val="Nagwek"/>
              <w:spacing w:line="240" w:lineRule="auto"/>
              <w:jc w:val="center"/>
              <w:rPr>
                <w:i/>
                <w:iCs/>
                <w:sz w:val="16"/>
                <w:szCs w:val="16"/>
              </w:rPr>
            </w:pPr>
            <w:r w:rsidRPr="00264723">
              <w:rPr>
                <w:rFonts w:eastAsia="Arial"/>
                <w:b/>
                <w:bCs/>
                <w:i/>
                <w:iCs/>
                <w:sz w:val="16"/>
                <w:szCs w:val="16"/>
              </w:rPr>
              <w:t>dla jednostki Ochotniczej Straży Pożarnej w Dąbiu.</w:t>
            </w:r>
          </w:p>
          <w:p w14:paraId="540A2C9B" w14:textId="73E520EA" w:rsidR="00CD5D0B" w:rsidRPr="00264723" w:rsidRDefault="00CD5D0B" w:rsidP="00465615">
            <w:pPr>
              <w:keepNext/>
              <w:spacing w:line="240" w:lineRule="auto"/>
              <w:jc w:val="center"/>
              <w:rPr>
                <w:b/>
                <w:bCs/>
                <w:sz w:val="16"/>
                <w:szCs w:val="16"/>
              </w:rPr>
            </w:pPr>
            <w:r w:rsidRPr="00264723">
              <w:rPr>
                <w:b/>
                <w:bCs/>
                <w:sz w:val="16"/>
                <w:szCs w:val="16"/>
              </w:rPr>
              <w:t xml:space="preserve">SZCZEGÓŁOWY OPIS PRZEDMIOTU ZAMÓWIENIA – WYMAGANIA MINIMALNE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E214F" w14:textId="7C24BFD4" w:rsidR="00CD5D0B" w:rsidRPr="00264723" w:rsidRDefault="00CD5D0B" w:rsidP="00465615">
            <w:pPr>
              <w:spacing w:line="240" w:lineRule="auto"/>
              <w:jc w:val="center"/>
              <w:rPr>
                <w:b/>
                <w:sz w:val="16"/>
                <w:szCs w:val="16"/>
              </w:rPr>
            </w:pPr>
          </w:p>
        </w:tc>
      </w:tr>
      <w:tr w:rsidR="00CD5D0B" w:rsidRPr="00264723" w14:paraId="3FA8EA10" w14:textId="77777777" w:rsidTr="005A1D56">
        <w:trPr>
          <w:tblHeader/>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201AD" w14:textId="77777777" w:rsidR="00CD5D0B" w:rsidRPr="00264723" w:rsidRDefault="00CD5D0B" w:rsidP="00465615">
            <w:pPr>
              <w:spacing w:line="240" w:lineRule="auto"/>
              <w:jc w:val="center"/>
              <w:rPr>
                <w:b/>
                <w:sz w:val="16"/>
                <w:szCs w:val="16"/>
              </w:rPr>
            </w:pPr>
            <w:r w:rsidRPr="00264723">
              <w:rPr>
                <w:b/>
                <w:sz w:val="16"/>
                <w:szCs w:val="16"/>
              </w:rPr>
              <w:t>L.P</w:t>
            </w:r>
          </w:p>
          <w:p w14:paraId="1836FAC7" w14:textId="77777777" w:rsidR="00CD5D0B" w:rsidRPr="00264723" w:rsidRDefault="00CD5D0B" w:rsidP="00465615">
            <w:pPr>
              <w:spacing w:line="240" w:lineRule="auto"/>
              <w:jc w:val="center"/>
              <w:rPr>
                <w:b/>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F6F39" w14:textId="77777777" w:rsidR="00CD5D0B" w:rsidRPr="00264723" w:rsidRDefault="00CD5D0B" w:rsidP="00465615">
            <w:pPr>
              <w:spacing w:line="240" w:lineRule="auto"/>
              <w:jc w:val="center"/>
              <w:rPr>
                <w:b/>
                <w:sz w:val="16"/>
                <w:szCs w:val="16"/>
              </w:rPr>
            </w:pPr>
            <w:r w:rsidRPr="00264723">
              <w:rPr>
                <w:b/>
                <w:sz w:val="16"/>
                <w:szCs w:val="16"/>
              </w:rPr>
              <w:t>WARUNKI ZAMAWIAJACEGO</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AA9C2" w14:textId="72DE0668" w:rsidR="00CD5D0B" w:rsidRPr="00264723" w:rsidRDefault="00CD5D0B" w:rsidP="00465615">
            <w:pPr>
              <w:spacing w:line="240" w:lineRule="auto"/>
              <w:jc w:val="center"/>
              <w:rPr>
                <w:b/>
                <w:sz w:val="16"/>
                <w:szCs w:val="16"/>
              </w:rPr>
            </w:pPr>
            <w:r w:rsidRPr="00264723">
              <w:rPr>
                <w:b/>
                <w:sz w:val="16"/>
                <w:szCs w:val="16"/>
              </w:rPr>
              <w:t>POTWIERDZENIE SPEŁNIENIA WYMAGAŃ</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F5F55" w14:textId="77777777" w:rsidR="00CD5D0B" w:rsidRPr="00264723" w:rsidRDefault="00CD5D0B" w:rsidP="00465615">
            <w:pPr>
              <w:spacing w:line="240" w:lineRule="auto"/>
              <w:jc w:val="center"/>
              <w:rPr>
                <w:b/>
                <w:sz w:val="16"/>
                <w:szCs w:val="16"/>
              </w:rPr>
            </w:pPr>
            <w:r w:rsidRPr="00264723">
              <w:rPr>
                <w:b/>
                <w:sz w:val="16"/>
                <w:szCs w:val="16"/>
              </w:rPr>
              <w:t>PROPOZYCJE WYKONAWCY*</w:t>
            </w:r>
          </w:p>
        </w:tc>
      </w:tr>
      <w:tr w:rsidR="00CD5D0B" w:rsidRPr="00264723" w14:paraId="50CDABD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84BC4" w14:textId="77777777" w:rsidR="00CD5D0B" w:rsidRPr="00264723" w:rsidRDefault="00CD5D0B" w:rsidP="00465615">
            <w:pPr>
              <w:spacing w:line="240" w:lineRule="auto"/>
              <w:jc w:val="center"/>
              <w:rPr>
                <w:b/>
                <w:sz w:val="16"/>
                <w:szCs w:val="16"/>
              </w:rPr>
            </w:pPr>
            <w:r w:rsidRPr="00264723">
              <w:rPr>
                <w:b/>
                <w:sz w:val="16"/>
                <w:szCs w:val="16"/>
              </w:rPr>
              <w:t>I.</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F83E1" w14:textId="77777777" w:rsidR="00CD5D0B" w:rsidRPr="00264723" w:rsidRDefault="00CD5D0B" w:rsidP="00465615">
            <w:pPr>
              <w:spacing w:line="240" w:lineRule="auto"/>
              <w:rPr>
                <w:b/>
                <w:sz w:val="16"/>
                <w:szCs w:val="16"/>
              </w:rPr>
            </w:pPr>
            <w:r w:rsidRPr="00264723">
              <w:rPr>
                <w:b/>
                <w:sz w:val="16"/>
                <w:szCs w:val="16"/>
              </w:rPr>
              <w:t>Warunki ogólne:</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33B3C" w14:textId="7ADDD624" w:rsidR="00CD5D0B" w:rsidRPr="00264723" w:rsidRDefault="00170AD0" w:rsidP="00170AD0">
            <w:pPr>
              <w:spacing w:line="240" w:lineRule="auto"/>
              <w:jc w:val="center"/>
              <w:rPr>
                <w:b/>
                <w:sz w:val="16"/>
                <w:szCs w:val="16"/>
              </w:rPr>
            </w:pPr>
            <w:r w:rsidRPr="00264723">
              <w:rPr>
                <w:b/>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4473B" w14:textId="2B6D1259" w:rsidR="00CD5D0B" w:rsidRPr="00264723" w:rsidRDefault="00170AD0" w:rsidP="00170AD0">
            <w:pPr>
              <w:spacing w:line="240" w:lineRule="auto"/>
              <w:jc w:val="center"/>
              <w:rPr>
                <w:b/>
                <w:sz w:val="16"/>
                <w:szCs w:val="16"/>
              </w:rPr>
            </w:pPr>
            <w:r w:rsidRPr="00264723">
              <w:rPr>
                <w:b/>
                <w:sz w:val="16"/>
                <w:szCs w:val="16"/>
              </w:rPr>
              <w:t>X</w:t>
            </w:r>
          </w:p>
        </w:tc>
      </w:tr>
      <w:tr w:rsidR="00CD5D0B" w:rsidRPr="00264723" w14:paraId="4FE5E1EB" w14:textId="77777777" w:rsidTr="005A1D56">
        <w:tc>
          <w:tcPr>
            <w:tcW w:w="851" w:type="dxa"/>
            <w:vMerge w:val="restart"/>
            <w:tcBorders>
              <w:top w:val="single" w:sz="4" w:space="0" w:color="auto"/>
              <w:left w:val="single" w:sz="4" w:space="0" w:color="auto"/>
              <w:right w:val="single" w:sz="4" w:space="0" w:color="auto"/>
            </w:tcBorders>
            <w:shd w:val="clear" w:color="auto" w:fill="F2F2F2" w:themeFill="background1" w:themeFillShade="F2"/>
          </w:tcPr>
          <w:p w14:paraId="7D46A920" w14:textId="77777777" w:rsidR="00CD5D0B" w:rsidRPr="00264723" w:rsidRDefault="00CD5D0B" w:rsidP="00465615">
            <w:pPr>
              <w:spacing w:line="240" w:lineRule="auto"/>
              <w:jc w:val="center"/>
              <w:rPr>
                <w:sz w:val="16"/>
                <w:szCs w:val="16"/>
              </w:rPr>
            </w:pPr>
            <w:r w:rsidRPr="00264723">
              <w:rPr>
                <w:sz w:val="16"/>
                <w:szCs w:val="16"/>
              </w:rPr>
              <w:t>1.1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33626" w14:textId="77777777" w:rsidR="00CD5D0B" w:rsidRPr="00264723" w:rsidRDefault="00CD5D0B" w:rsidP="00465615">
            <w:pPr>
              <w:spacing w:line="240" w:lineRule="auto"/>
              <w:rPr>
                <w:bCs/>
                <w:sz w:val="16"/>
                <w:szCs w:val="16"/>
              </w:rPr>
            </w:pPr>
            <w:r w:rsidRPr="00264723">
              <w:rPr>
                <w:bCs/>
                <w:sz w:val="16"/>
                <w:szCs w:val="16"/>
              </w:rPr>
              <w:t>Pojazd zabudowany i wyposażony musi spełniać wymagania:</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11DA8" w14:textId="1A4D8B03" w:rsidR="00CD5D0B" w:rsidRPr="00264723" w:rsidRDefault="00CD5D0B" w:rsidP="00170AD0">
            <w:pPr>
              <w:spacing w:line="240" w:lineRule="auto"/>
              <w:jc w:val="center"/>
              <w:rPr>
                <w:b/>
                <w:sz w:val="16"/>
                <w:szCs w:val="16"/>
              </w:rPr>
            </w:pPr>
            <w:r w:rsidRPr="00264723">
              <w:rPr>
                <w:b/>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B854D" w14:textId="4AA8CB67" w:rsidR="00CD5D0B" w:rsidRPr="00264723" w:rsidRDefault="005A1D56" w:rsidP="00170AD0">
            <w:pPr>
              <w:spacing w:line="240" w:lineRule="auto"/>
              <w:jc w:val="center"/>
              <w:rPr>
                <w:b/>
                <w:sz w:val="16"/>
                <w:szCs w:val="16"/>
              </w:rPr>
            </w:pPr>
            <w:r>
              <w:rPr>
                <w:b/>
                <w:sz w:val="16"/>
                <w:szCs w:val="16"/>
              </w:rPr>
              <w:t>X</w:t>
            </w:r>
          </w:p>
        </w:tc>
      </w:tr>
      <w:tr w:rsidR="00CD5D0B" w:rsidRPr="00264723" w14:paraId="024A267D" w14:textId="77777777" w:rsidTr="00170AD0">
        <w:tc>
          <w:tcPr>
            <w:tcW w:w="851" w:type="dxa"/>
            <w:vMerge/>
            <w:tcBorders>
              <w:left w:val="single" w:sz="4" w:space="0" w:color="auto"/>
              <w:right w:val="single" w:sz="4" w:space="0" w:color="auto"/>
            </w:tcBorders>
            <w:shd w:val="clear" w:color="auto" w:fill="F2F2F2" w:themeFill="background1" w:themeFillShade="F2"/>
          </w:tcPr>
          <w:p w14:paraId="4118D375"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4F63C" w14:textId="77777777" w:rsidR="00CD5D0B" w:rsidRPr="00264723" w:rsidRDefault="00CD5D0B" w:rsidP="00465615">
            <w:pPr>
              <w:numPr>
                <w:ilvl w:val="0"/>
                <w:numId w:val="94"/>
              </w:numPr>
              <w:spacing w:line="240" w:lineRule="auto"/>
              <w:ind w:left="317"/>
              <w:rPr>
                <w:bCs/>
                <w:sz w:val="16"/>
                <w:szCs w:val="16"/>
              </w:rPr>
            </w:pPr>
            <w:r w:rsidRPr="00264723">
              <w:rPr>
                <w:bCs/>
                <w:sz w:val="16"/>
                <w:szCs w:val="16"/>
              </w:rPr>
              <w:t>ustawy z dnia 20 czerwca 1997 r. „Prawo o ruchu drogowym” ( Dz. U. z 2017 r., poz. 128, z późn. zm.) wraz z przepisami wykonawczymi do ustawy;</w:t>
            </w:r>
          </w:p>
        </w:tc>
        <w:tc>
          <w:tcPr>
            <w:tcW w:w="2409" w:type="dxa"/>
            <w:tcBorders>
              <w:top w:val="single" w:sz="4" w:space="0" w:color="auto"/>
              <w:left w:val="single" w:sz="4" w:space="0" w:color="auto"/>
              <w:bottom w:val="single" w:sz="4" w:space="0" w:color="auto"/>
              <w:right w:val="single" w:sz="4" w:space="0" w:color="auto"/>
            </w:tcBorders>
            <w:vAlign w:val="center"/>
          </w:tcPr>
          <w:p w14:paraId="5217479E" w14:textId="4806AFB2"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22360EC" w14:textId="77777777" w:rsidR="00CD5D0B" w:rsidRPr="00264723" w:rsidRDefault="00CD5D0B" w:rsidP="00170AD0">
            <w:pPr>
              <w:spacing w:line="240" w:lineRule="auto"/>
              <w:jc w:val="center"/>
              <w:rPr>
                <w:b/>
                <w:sz w:val="16"/>
                <w:szCs w:val="16"/>
              </w:rPr>
            </w:pPr>
          </w:p>
        </w:tc>
      </w:tr>
      <w:tr w:rsidR="00CD5D0B" w:rsidRPr="00264723" w14:paraId="326324CD" w14:textId="77777777" w:rsidTr="00170AD0">
        <w:tc>
          <w:tcPr>
            <w:tcW w:w="851" w:type="dxa"/>
            <w:vMerge/>
            <w:tcBorders>
              <w:left w:val="single" w:sz="4" w:space="0" w:color="auto"/>
              <w:right w:val="single" w:sz="4" w:space="0" w:color="auto"/>
            </w:tcBorders>
            <w:shd w:val="clear" w:color="auto" w:fill="F2F2F2" w:themeFill="background1" w:themeFillShade="F2"/>
          </w:tcPr>
          <w:p w14:paraId="71B33A56"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1E68A" w14:textId="77777777" w:rsidR="00CD5D0B" w:rsidRPr="00264723" w:rsidRDefault="00CD5D0B" w:rsidP="00465615">
            <w:pPr>
              <w:numPr>
                <w:ilvl w:val="0"/>
                <w:numId w:val="94"/>
              </w:numPr>
              <w:spacing w:line="240" w:lineRule="auto"/>
              <w:ind w:left="317"/>
              <w:rPr>
                <w:bCs/>
                <w:sz w:val="16"/>
                <w:szCs w:val="16"/>
              </w:rPr>
            </w:pPr>
            <w:r w:rsidRPr="00264723">
              <w:rPr>
                <w:bCs/>
                <w:sz w:val="16"/>
                <w:szCs w:val="16"/>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 Dz. U. z 2007r., Nr 143, poz. 1002, z późn. zm); </w:t>
            </w:r>
          </w:p>
        </w:tc>
        <w:tc>
          <w:tcPr>
            <w:tcW w:w="2409" w:type="dxa"/>
            <w:tcBorders>
              <w:top w:val="single" w:sz="4" w:space="0" w:color="auto"/>
              <w:left w:val="single" w:sz="4" w:space="0" w:color="auto"/>
              <w:bottom w:val="single" w:sz="4" w:space="0" w:color="auto"/>
              <w:right w:val="single" w:sz="4" w:space="0" w:color="auto"/>
            </w:tcBorders>
            <w:vAlign w:val="center"/>
          </w:tcPr>
          <w:p w14:paraId="2685F8E7" w14:textId="7E1CE7AE"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CAA754E" w14:textId="77777777" w:rsidR="00CD5D0B" w:rsidRPr="00264723" w:rsidRDefault="00CD5D0B" w:rsidP="00170AD0">
            <w:pPr>
              <w:spacing w:line="240" w:lineRule="auto"/>
              <w:jc w:val="center"/>
              <w:rPr>
                <w:b/>
                <w:sz w:val="16"/>
                <w:szCs w:val="16"/>
              </w:rPr>
            </w:pPr>
          </w:p>
        </w:tc>
      </w:tr>
      <w:tr w:rsidR="00CD5D0B" w:rsidRPr="00264723" w14:paraId="0416930A" w14:textId="77777777" w:rsidTr="00170AD0">
        <w:tc>
          <w:tcPr>
            <w:tcW w:w="851" w:type="dxa"/>
            <w:vMerge/>
            <w:tcBorders>
              <w:left w:val="single" w:sz="4" w:space="0" w:color="auto"/>
              <w:right w:val="single" w:sz="4" w:space="0" w:color="auto"/>
            </w:tcBorders>
            <w:shd w:val="clear" w:color="auto" w:fill="F2F2F2" w:themeFill="background1" w:themeFillShade="F2"/>
          </w:tcPr>
          <w:p w14:paraId="2087A2DE"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FE2B0" w14:textId="77777777" w:rsidR="00CD5D0B" w:rsidRPr="00264723" w:rsidRDefault="00CD5D0B" w:rsidP="00465615">
            <w:pPr>
              <w:numPr>
                <w:ilvl w:val="0"/>
                <w:numId w:val="94"/>
              </w:numPr>
              <w:spacing w:line="240" w:lineRule="auto"/>
              <w:ind w:left="317"/>
              <w:rPr>
                <w:bCs/>
                <w:sz w:val="16"/>
                <w:szCs w:val="16"/>
              </w:rPr>
            </w:pPr>
            <w:r w:rsidRPr="00264723">
              <w:rPr>
                <w:bCs/>
                <w:sz w:val="16"/>
                <w:szCs w:val="16"/>
              </w:rPr>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poz. 594);</w:t>
            </w:r>
          </w:p>
        </w:tc>
        <w:tc>
          <w:tcPr>
            <w:tcW w:w="2409" w:type="dxa"/>
            <w:tcBorders>
              <w:top w:val="single" w:sz="4" w:space="0" w:color="auto"/>
              <w:left w:val="single" w:sz="4" w:space="0" w:color="auto"/>
              <w:bottom w:val="single" w:sz="4" w:space="0" w:color="auto"/>
              <w:right w:val="single" w:sz="4" w:space="0" w:color="auto"/>
            </w:tcBorders>
            <w:vAlign w:val="center"/>
          </w:tcPr>
          <w:p w14:paraId="5B282AB7" w14:textId="35F0F499"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EFB91D6" w14:textId="77777777" w:rsidR="00CD5D0B" w:rsidRPr="00264723" w:rsidRDefault="00CD5D0B" w:rsidP="00170AD0">
            <w:pPr>
              <w:spacing w:line="240" w:lineRule="auto"/>
              <w:jc w:val="center"/>
              <w:rPr>
                <w:b/>
                <w:sz w:val="16"/>
                <w:szCs w:val="16"/>
              </w:rPr>
            </w:pPr>
          </w:p>
        </w:tc>
      </w:tr>
      <w:tr w:rsidR="00CD5D0B" w:rsidRPr="00264723" w14:paraId="4951B5C3" w14:textId="77777777" w:rsidTr="005A1D56">
        <w:trPr>
          <w:trHeight w:val="430"/>
        </w:trPr>
        <w:tc>
          <w:tcPr>
            <w:tcW w:w="851" w:type="dxa"/>
            <w:vMerge/>
            <w:tcBorders>
              <w:left w:val="single" w:sz="4" w:space="0" w:color="auto"/>
              <w:bottom w:val="single" w:sz="4" w:space="0" w:color="auto"/>
              <w:right w:val="single" w:sz="4" w:space="0" w:color="auto"/>
            </w:tcBorders>
            <w:shd w:val="clear" w:color="auto" w:fill="F2F2F2" w:themeFill="background1" w:themeFillShade="F2"/>
          </w:tcPr>
          <w:p w14:paraId="7113A75E"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8BEF5" w14:textId="77777777" w:rsidR="00CD5D0B" w:rsidRPr="00264723" w:rsidRDefault="00CD5D0B" w:rsidP="00465615">
            <w:pPr>
              <w:numPr>
                <w:ilvl w:val="0"/>
                <w:numId w:val="94"/>
              </w:numPr>
              <w:spacing w:line="240" w:lineRule="auto"/>
              <w:ind w:left="317"/>
              <w:rPr>
                <w:bCs/>
                <w:sz w:val="16"/>
                <w:szCs w:val="16"/>
              </w:rPr>
            </w:pPr>
            <w:r w:rsidRPr="00264723">
              <w:rPr>
                <w:bCs/>
                <w:sz w:val="16"/>
                <w:szCs w:val="16"/>
              </w:rPr>
              <w:t>przepisy Polskiej Normy PN-EN 1846-1 oraz PN-EN 1846-2 2 ( lub równoważnych).</w:t>
            </w:r>
          </w:p>
        </w:tc>
        <w:tc>
          <w:tcPr>
            <w:tcW w:w="2409" w:type="dxa"/>
            <w:tcBorders>
              <w:top w:val="single" w:sz="4" w:space="0" w:color="auto"/>
              <w:left w:val="single" w:sz="4" w:space="0" w:color="auto"/>
              <w:bottom w:val="single" w:sz="4" w:space="0" w:color="auto"/>
              <w:right w:val="single" w:sz="4" w:space="0" w:color="auto"/>
            </w:tcBorders>
            <w:vAlign w:val="center"/>
          </w:tcPr>
          <w:p w14:paraId="5C926F94" w14:textId="77E46B1E"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8CF71E7" w14:textId="77777777" w:rsidR="00CD5D0B" w:rsidRPr="00264723" w:rsidRDefault="00CD5D0B" w:rsidP="00170AD0">
            <w:pPr>
              <w:spacing w:line="240" w:lineRule="auto"/>
              <w:jc w:val="center"/>
              <w:rPr>
                <w:b/>
                <w:sz w:val="16"/>
                <w:szCs w:val="16"/>
              </w:rPr>
            </w:pPr>
          </w:p>
        </w:tc>
      </w:tr>
      <w:tr w:rsidR="00CD5D0B" w:rsidRPr="00264723" w14:paraId="150E18C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6C3A5" w14:textId="77777777" w:rsidR="00CD5D0B" w:rsidRPr="00264723" w:rsidRDefault="00CD5D0B" w:rsidP="00465615">
            <w:pPr>
              <w:spacing w:line="240" w:lineRule="auto"/>
              <w:jc w:val="center"/>
              <w:rPr>
                <w:sz w:val="16"/>
                <w:szCs w:val="16"/>
              </w:rPr>
            </w:pPr>
            <w:r w:rsidRPr="00264723">
              <w:rPr>
                <w:sz w:val="16"/>
                <w:szCs w:val="16"/>
              </w:rPr>
              <w:t>1.2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C678F" w14:textId="77777777" w:rsidR="00CD5D0B" w:rsidRPr="00264723" w:rsidRDefault="00CD5D0B" w:rsidP="00465615">
            <w:pPr>
              <w:spacing w:line="240" w:lineRule="auto"/>
              <w:rPr>
                <w:bCs/>
                <w:sz w:val="16"/>
                <w:szCs w:val="16"/>
              </w:rPr>
            </w:pPr>
            <w:r w:rsidRPr="00264723">
              <w:rPr>
                <w:sz w:val="16"/>
                <w:szCs w:val="16"/>
              </w:rPr>
              <w:t xml:space="preserve">Pojazd musi posiadać ważne świadectwo dopuszczenia do użytkowania w ochronie przeciwpożarowej na terenie Polski wydane na podstawie rozporządzenia Ministra Spraw Wewnętrznych i Administracji z dnia 20 czerwca 2007 r. </w:t>
            </w:r>
            <w:r w:rsidRPr="00264723">
              <w:rPr>
                <w:sz w:val="16"/>
                <w:szCs w:val="16"/>
              </w:rPr>
              <w:br/>
              <w:t xml:space="preserve">w sprawie wykazu wyrobów służących zapewnieniu bezpieczeństwa publicznego lub ochronie zdrowia i życia </w:t>
            </w:r>
            <w:r w:rsidRPr="00264723">
              <w:rPr>
                <w:sz w:val="16"/>
                <w:szCs w:val="16"/>
              </w:rPr>
              <w:br/>
              <w:t>oraz mienia, a także zasad wydawania dopuszczenia tych wyrobów do użytkowania (Dz. U z 2007 r. Nr 143, poz. 1002, z późn. zm).</w:t>
            </w:r>
          </w:p>
        </w:tc>
        <w:tc>
          <w:tcPr>
            <w:tcW w:w="2409" w:type="dxa"/>
            <w:tcBorders>
              <w:top w:val="single" w:sz="4" w:space="0" w:color="auto"/>
              <w:left w:val="single" w:sz="4" w:space="0" w:color="auto"/>
              <w:bottom w:val="single" w:sz="4" w:space="0" w:color="auto"/>
              <w:right w:val="single" w:sz="4" w:space="0" w:color="auto"/>
            </w:tcBorders>
            <w:vAlign w:val="center"/>
          </w:tcPr>
          <w:p w14:paraId="539DB1E3" w14:textId="10EE606D"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3BE429B" w14:textId="77777777" w:rsidR="00CD5D0B" w:rsidRPr="00264723" w:rsidRDefault="00CD5D0B" w:rsidP="00170AD0">
            <w:pPr>
              <w:spacing w:line="240" w:lineRule="auto"/>
              <w:jc w:val="center"/>
              <w:rPr>
                <w:b/>
                <w:sz w:val="16"/>
                <w:szCs w:val="16"/>
              </w:rPr>
            </w:pPr>
          </w:p>
        </w:tc>
      </w:tr>
      <w:tr w:rsidR="00CD5D0B" w:rsidRPr="00264723" w14:paraId="0CF1EE43"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9C71C" w14:textId="77777777" w:rsidR="00CD5D0B" w:rsidRPr="00264723" w:rsidRDefault="00CD5D0B" w:rsidP="00465615">
            <w:pPr>
              <w:spacing w:line="240" w:lineRule="auto"/>
              <w:jc w:val="center"/>
              <w:rPr>
                <w:sz w:val="16"/>
                <w:szCs w:val="16"/>
              </w:rPr>
            </w:pPr>
            <w:r w:rsidRPr="00264723">
              <w:rPr>
                <w:sz w:val="16"/>
                <w:szCs w:val="16"/>
              </w:rPr>
              <w:t>1.3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8732F" w14:textId="77777777" w:rsidR="00CD5D0B" w:rsidRPr="00264723" w:rsidRDefault="00CD5D0B" w:rsidP="00465615">
            <w:pPr>
              <w:spacing w:line="240" w:lineRule="auto"/>
              <w:rPr>
                <w:sz w:val="16"/>
                <w:szCs w:val="16"/>
              </w:rPr>
            </w:pPr>
            <w:r w:rsidRPr="00264723">
              <w:rPr>
                <w:sz w:val="16"/>
                <w:szCs w:val="16"/>
              </w:rPr>
              <w:t xml:space="preserve">Pojazd musi być oznakowany numerami operacyjnymi Państwowej Straży Pożarnej zgodnie z zarządzeniem nr 3 Komendanta Głównego Państwowej Straży Pożarnej z dnia 29 stycznia 2019 r. w sprawie gospodarki transportowej </w:t>
            </w:r>
            <w:r w:rsidRPr="00264723">
              <w:rPr>
                <w:sz w:val="16"/>
                <w:szCs w:val="16"/>
              </w:rPr>
              <w:br/>
              <w:t xml:space="preserve">w jednostkach organizacyjnych Państwowej Straży Pożarnej (Dz. Urz. KG PSP z 2019 r., poz. 5). </w:t>
            </w:r>
          </w:p>
          <w:p w14:paraId="0027AF24" w14:textId="77777777" w:rsidR="00CD5D0B" w:rsidRPr="00264723" w:rsidRDefault="00CD5D0B" w:rsidP="00465615">
            <w:pPr>
              <w:spacing w:line="240" w:lineRule="auto"/>
              <w:rPr>
                <w:sz w:val="16"/>
                <w:szCs w:val="16"/>
              </w:rPr>
            </w:pPr>
            <w:r w:rsidRPr="00264723">
              <w:rPr>
                <w:sz w:val="16"/>
                <w:szCs w:val="16"/>
              </w:rPr>
              <w:t>Dodatkowo pojazd należy oznakować herbem jednostki oraz okleić według sugestii odbiorcy. Na zabudowie pojazdu umieszczone oznakowanie odblaskowe konturowe (OOK).</w:t>
            </w:r>
          </w:p>
        </w:tc>
        <w:tc>
          <w:tcPr>
            <w:tcW w:w="2409" w:type="dxa"/>
            <w:tcBorders>
              <w:top w:val="single" w:sz="4" w:space="0" w:color="auto"/>
              <w:left w:val="single" w:sz="4" w:space="0" w:color="auto"/>
              <w:bottom w:val="single" w:sz="4" w:space="0" w:color="auto"/>
              <w:right w:val="single" w:sz="4" w:space="0" w:color="auto"/>
            </w:tcBorders>
            <w:vAlign w:val="center"/>
          </w:tcPr>
          <w:p w14:paraId="0D769C1F" w14:textId="23F5F943"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A5012E7" w14:textId="77777777" w:rsidR="00CD5D0B" w:rsidRPr="00264723" w:rsidRDefault="00CD5D0B" w:rsidP="00170AD0">
            <w:pPr>
              <w:spacing w:line="240" w:lineRule="auto"/>
              <w:jc w:val="center"/>
              <w:rPr>
                <w:b/>
                <w:sz w:val="16"/>
                <w:szCs w:val="16"/>
              </w:rPr>
            </w:pPr>
          </w:p>
        </w:tc>
      </w:tr>
      <w:tr w:rsidR="00CD5D0B" w:rsidRPr="00264723" w14:paraId="13A7900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E2ACE" w14:textId="77777777" w:rsidR="00CD5D0B" w:rsidRPr="00264723" w:rsidRDefault="00CD5D0B" w:rsidP="00465615">
            <w:pPr>
              <w:spacing w:line="240" w:lineRule="auto"/>
              <w:jc w:val="center"/>
              <w:rPr>
                <w:sz w:val="16"/>
                <w:szCs w:val="16"/>
              </w:rPr>
            </w:pPr>
            <w:r w:rsidRPr="00264723">
              <w:rPr>
                <w:sz w:val="16"/>
                <w:szCs w:val="16"/>
              </w:rPr>
              <w:t>1.4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D0227" w14:textId="77777777" w:rsidR="00CD5D0B" w:rsidRPr="00264723" w:rsidRDefault="00CD5D0B" w:rsidP="00465615">
            <w:pPr>
              <w:autoSpaceDE w:val="0"/>
              <w:autoSpaceDN w:val="0"/>
              <w:adjustRightInd w:val="0"/>
              <w:spacing w:line="240" w:lineRule="auto"/>
              <w:rPr>
                <w:bCs/>
                <w:sz w:val="16"/>
                <w:szCs w:val="16"/>
              </w:rPr>
            </w:pPr>
            <w:r w:rsidRPr="00264723">
              <w:rPr>
                <w:bCs/>
                <w:sz w:val="16"/>
                <w:szCs w:val="16"/>
              </w:rPr>
              <w:t>Samochód musi posiadać świadectwo dopuszczenia wyrobu, do stosowania w jednostkach ochrony przeciwpożarowej wydany przez Polską jednostkę certyfikującą. Świadectwo ważne na dzień odbioru samochodu.</w:t>
            </w:r>
          </w:p>
          <w:p w14:paraId="38D84BA4" w14:textId="77777777" w:rsidR="00CD5D0B" w:rsidRPr="00264723" w:rsidRDefault="00CD5D0B" w:rsidP="00465615">
            <w:pPr>
              <w:autoSpaceDE w:val="0"/>
              <w:autoSpaceDN w:val="0"/>
              <w:adjustRightInd w:val="0"/>
              <w:spacing w:line="240" w:lineRule="auto"/>
              <w:rPr>
                <w:sz w:val="16"/>
                <w:szCs w:val="16"/>
              </w:rPr>
            </w:pPr>
            <w:r w:rsidRPr="00264723">
              <w:rPr>
                <w:sz w:val="16"/>
                <w:szCs w:val="16"/>
              </w:rPr>
              <w:t xml:space="preserve">Należy potwierdzić spełnienie wymagań i załączyć kompletne świadectwo dopuszczenia  na dzień składania ofert.  </w:t>
            </w:r>
          </w:p>
        </w:tc>
        <w:tc>
          <w:tcPr>
            <w:tcW w:w="2409" w:type="dxa"/>
            <w:tcBorders>
              <w:top w:val="single" w:sz="4" w:space="0" w:color="auto"/>
              <w:left w:val="single" w:sz="4" w:space="0" w:color="auto"/>
              <w:bottom w:val="single" w:sz="4" w:space="0" w:color="auto"/>
              <w:right w:val="single" w:sz="4" w:space="0" w:color="auto"/>
            </w:tcBorders>
            <w:vAlign w:val="center"/>
          </w:tcPr>
          <w:p w14:paraId="5CDA9244" w14:textId="2E6833A4" w:rsidR="00CD5D0B" w:rsidRPr="00264723" w:rsidRDefault="00CD5D0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82A23AD" w14:textId="77777777" w:rsidR="00CD5D0B" w:rsidRPr="00264723" w:rsidRDefault="00CD5D0B" w:rsidP="00170AD0">
            <w:pPr>
              <w:spacing w:line="240" w:lineRule="auto"/>
              <w:jc w:val="center"/>
              <w:rPr>
                <w:b/>
                <w:sz w:val="16"/>
                <w:szCs w:val="16"/>
              </w:rPr>
            </w:pPr>
          </w:p>
        </w:tc>
      </w:tr>
      <w:tr w:rsidR="00CD5D0B" w:rsidRPr="00264723" w14:paraId="77369904"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DDAED" w14:textId="77777777" w:rsidR="00CD5D0B" w:rsidRPr="00264723" w:rsidRDefault="00CD5D0B" w:rsidP="00465615">
            <w:pPr>
              <w:spacing w:line="240" w:lineRule="auto"/>
              <w:jc w:val="center"/>
              <w:rPr>
                <w:b/>
                <w:sz w:val="16"/>
                <w:szCs w:val="16"/>
              </w:rPr>
            </w:pPr>
            <w:r w:rsidRPr="00264723">
              <w:rPr>
                <w:b/>
                <w:sz w:val="16"/>
                <w:szCs w:val="16"/>
              </w:rPr>
              <w:t>II.</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48346" w14:textId="77777777" w:rsidR="00CD5D0B" w:rsidRPr="00264723" w:rsidRDefault="00CD5D0B" w:rsidP="00465615">
            <w:pPr>
              <w:spacing w:line="240" w:lineRule="auto"/>
              <w:rPr>
                <w:b/>
                <w:sz w:val="16"/>
                <w:szCs w:val="16"/>
              </w:rPr>
            </w:pPr>
            <w:r w:rsidRPr="00264723">
              <w:rPr>
                <w:b/>
                <w:sz w:val="16"/>
                <w:szCs w:val="16"/>
              </w:rPr>
              <w:t>Podwozie z kabiną:</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12BCF1B8" w14:textId="6E91EC2C" w:rsidR="00CD5D0B" w:rsidRPr="00264723" w:rsidRDefault="00CD5D0B" w:rsidP="00170AD0">
            <w:pPr>
              <w:spacing w:line="240" w:lineRule="auto"/>
              <w:jc w:val="center"/>
              <w:rPr>
                <w:b/>
                <w:sz w:val="16"/>
                <w:szCs w:val="16"/>
              </w:rPr>
            </w:pPr>
            <w:r w:rsidRPr="00264723">
              <w:rPr>
                <w:b/>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591D8C9" w14:textId="1533AF6E" w:rsidR="00CD5D0B" w:rsidRPr="00264723" w:rsidRDefault="00170AD0" w:rsidP="00170AD0">
            <w:pPr>
              <w:spacing w:line="240" w:lineRule="auto"/>
              <w:jc w:val="center"/>
              <w:rPr>
                <w:b/>
                <w:sz w:val="16"/>
                <w:szCs w:val="16"/>
              </w:rPr>
            </w:pPr>
            <w:r w:rsidRPr="00264723">
              <w:rPr>
                <w:b/>
                <w:sz w:val="16"/>
                <w:szCs w:val="16"/>
              </w:rPr>
              <w:t>X</w:t>
            </w:r>
          </w:p>
        </w:tc>
      </w:tr>
      <w:tr w:rsidR="00CD5D0B" w:rsidRPr="00264723" w14:paraId="67353E19"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9345B" w14:textId="77777777" w:rsidR="00CD5D0B" w:rsidRPr="00264723" w:rsidRDefault="00CD5D0B" w:rsidP="00465615">
            <w:pPr>
              <w:spacing w:line="240" w:lineRule="auto"/>
              <w:jc w:val="center"/>
              <w:rPr>
                <w:sz w:val="16"/>
                <w:szCs w:val="16"/>
              </w:rPr>
            </w:pPr>
            <w:r w:rsidRPr="00264723">
              <w:rPr>
                <w:sz w:val="16"/>
                <w:szCs w:val="16"/>
              </w:rPr>
              <w:t>2.1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A2AF4" w14:textId="77777777" w:rsidR="00CD5D0B" w:rsidRPr="00264723" w:rsidRDefault="00CD5D0B" w:rsidP="00465615">
            <w:pPr>
              <w:spacing w:line="240" w:lineRule="auto"/>
              <w:rPr>
                <w:bCs/>
                <w:sz w:val="16"/>
                <w:szCs w:val="16"/>
              </w:rPr>
            </w:pPr>
            <w:r w:rsidRPr="00264723">
              <w:rPr>
                <w:sz w:val="16"/>
                <w:szCs w:val="16"/>
              </w:rPr>
              <w:t>Pojazd fabrycznie nowy, silnik i podwozie z kabiną pochodzące od tego samego producenta. Rok produkcji podwozia 2020,  nadwozia 2020 - podać markę, typ i model.</w:t>
            </w:r>
          </w:p>
        </w:tc>
        <w:tc>
          <w:tcPr>
            <w:tcW w:w="2409" w:type="dxa"/>
            <w:tcBorders>
              <w:top w:val="single" w:sz="4" w:space="0" w:color="auto"/>
              <w:left w:val="single" w:sz="4" w:space="0" w:color="auto"/>
              <w:bottom w:val="single" w:sz="4" w:space="0" w:color="auto"/>
              <w:right w:val="single" w:sz="4" w:space="0" w:color="auto"/>
            </w:tcBorders>
            <w:vAlign w:val="center"/>
          </w:tcPr>
          <w:p w14:paraId="5DCE8657" w14:textId="6F1E4CC4"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7049E2E" w14:textId="77777777" w:rsidR="00CD5D0B" w:rsidRPr="00264723" w:rsidRDefault="00CD5D0B" w:rsidP="00170AD0">
            <w:pPr>
              <w:spacing w:line="240" w:lineRule="auto"/>
              <w:jc w:val="center"/>
              <w:rPr>
                <w:bCs/>
                <w:sz w:val="16"/>
                <w:szCs w:val="16"/>
              </w:rPr>
            </w:pPr>
          </w:p>
        </w:tc>
      </w:tr>
      <w:tr w:rsidR="00CD5D0B" w:rsidRPr="00264723" w14:paraId="072C84D2"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C3ACC" w14:textId="77777777" w:rsidR="00CD5D0B" w:rsidRPr="00264723" w:rsidRDefault="00CD5D0B" w:rsidP="00465615">
            <w:pPr>
              <w:spacing w:line="240" w:lineRule="auto"/>
              <w:jc w:val="center"/>
              <w:rPr>
                <w:sz w:val="16"/>
                <w:szCs w:val="16"/>
              </w:rPr>
            </w:pPr>
            <w:r w:rsidRPr="00264723">
              <w:rPr>
                <w:sz w:val="16"/>
                <w:szCs w:val="16"/>
              </w:rPr>
              <w:t>2.2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8654D" w14:textId="77777777" w:rsidR="00CD5D0B" w:rsidRPr="00264723" w:rsidRDefault="00CD5D0B" w:rsidP="00465615">
            <w:pPr>
              <w:spacing w:line="240" w:lineRule="auto"/>
              <w:rPr>
                <w:sz w:val="16"/>
                <w:szCs w:val="16"/>
              </w:rPr>
            </w:pPr>
            <w:r w:rsidRPr="00264723">
              <w:rPr>
                <w:sz w:val="16"/>
                <w:szCs w:val="16"/>
              </w:rPr>
              <w:t>Pojazd musi spełniać wymagania dla klasy średniej M ( wg PN-EN 1846-1 lub równoważnej).</w:t>
            </w:r>
          </w:p>
        </w:tc>
        <w:tc>
          <w:tcPr>
            <w:tcW w:w="2409" w:type="dxa"/>
            <w:tcBorders>
              <w:top w:val="single" w:sz="4" w:space="0" w:color="auto"/>
              <w:left w:val="single" w:sz="4" w:space="0" w:color="auto"/>
              <w:bottom w:val="single" w:sz="4" w:space="0" w:color="auto"/>
              <w:right w:val="single" w:sz="4" w:space="0" w:color="auto"/>
            </w:tcBorders>
            <w:vAlign w:val="center"/>
          </w:tcPr>
          <w:p w14:paraId="7FA2EF7F" w14:textId="683282AC"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8CACD23" w14:textId="77777777" w:rsidR="00CD5D0B" w:rsidRPr="00264723" w:rsidRDefault="00CD5D0B" w:rsidP="00170AD0">
            <w:pPr>
              <w:spacing w:line="240" w:lineRule="auto"/>
              <w:jc w:val="center"/>
              <w:rPr>
                <w:bCs/>
                <w:sz w:val="16"/>
                <w:szCs w:val="16"/>
              </w:rPr>
            </w:pPr>
          </w:p>
        </w:tc>
      </w:tr>
      <w:tr w:rsidR="00CD5D0B" w:rsidRPr="00264723" w14:paraId="251E8F5F"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01C3E" w14:textId="77777777" w:rsidR="00CD5D0B" w:rsidRPr="00264723" w:rsidRDefault="00CD5D0B" w:rsidP="00465615">
            <w:pPr>
              <w:spacing w:line="240" w:lineRule="auto"/>
              <w:jc w:val="center"/>
              <w:rPr>
                <w:sz w:val="16"/>
                <w:szCs w:val="16"/>
              </w:rPr>
            </w:pPr>
            <w:r w:rsidRPr="00264723">
              <w:rPr>
                <w:sz w:val="16"/>
                <w:szCs w:val="16"/>
              </w:rPr>
              <w:t>2.3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859F5" w14:textId="77777777" w:rsidR="00CD5D0B" w:rsidRPr="00264723" w:rsidRDefault="00CD5D0B" w:rsidP="00465615">
            <w:pPr>
              <w:spacing w:line="240" w:lineRule="auto"/>
              <w:rPr>
                <w:sz w:val="16"/>
                <w:szCs w:val="16"/>
              </w:rPr>
            </w:pPr>
            <w:r w:rsidRPr="00264723">
              <w:rPr>
                <w:sz w:val="16"/>
                <w:szCs w:val="16"/>
              </w:rPr>
              <w:t xml:space="preserve">Pojazd musi spełniać wymagania dla kategorii 2 – uterenowionej ( wg PN – EN 1846 – 1 lub równoważnej). </w:t>
            </w:r>
          </w:p>
        </w:tc>
        <w:tc>
          <w:tcPr>
            <w:tcW w:w="2409" w:type="dxa"/>
            <w:tcBorders>
              <w:top w:val="single" w:sz="4" w:space="0" w:color="auto"/>
              <w:left w:val="single" w:sz="4" w:space="0" w:color="auto"/>
              <w:bottom w:val="single" w:sz="4" w:space="0" w:color="auto"/>
              <w:right w:val="single" w:sz="4" w:space="0" w:color="auto"/>
            </w:tcBorders>
            <w:vAlign w:val="center"/>
          </w:tcPr>
          <w:p w14:paraId="440BE347" w14:textId="77777777" w:rsidR="00CD5D0B" w:rsidRPr="00264723" w:rsidRDefault="00CD5D0B" w:rsidP="00170AD0">
            <w:pPr>
              <w:spacing w:line="240" w:lineRule="auto"/>
              <w:jc w:val="center"/>
              <w:rPr>
                <w:b/>
                <w:sz w:val="16"/>
                <w:szCs w:val="16"/>
              </w:rPr>
            </w:pPr>
            <w:r w:rsidRPr="00264723">
              <w:rPr>
                <w:b/>
                <w:sz w:val="16"/>
                <w:szCs w:val="16"/>
              </w:rPr>
              <w:t>TAK / NIE</w:t>
            </w:r>
          </w:p>
          <w:p w14:paraId="3B1FC0E7" w14:textId="06A35BF8" w:rsidR="000D140A" w:rsidRPr="00264723" w:rsidRDefault="000D140A" w:rsidP="00170AD0">
            <w:pPr>
              <w:spacing w:line="240" w:lineRule="auto"/>
              <w:jc w:val="center"/>
              <w:rPr>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4C3840E6" w14:textId="77777777" w:rsidR="00CD5D0B" w:rsidRPr="00264723" w:rsidRDefault="00CD5D0B" w:rsidP="00170AD0">
            <w:pPr>
              <w:spacing w:line="240" w:lineRule="auto"/>
              <w:jc w:val="center"/>
              <w:rPr>
                <w:bCs/>
                <w:sz w:val="16"/>
                <w:szCs w:val="16"/>
              </w:rPr>
            </w:pPr>
          </w:p>
        </w:tc>
      </w:tr>
      <w:tr w:rsidR="00CD5D0B" w:rsidRPr="00264723" w14:paraId="024BAD0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F04DB" w14:textId="77777777" w:rsidR="00CD5D0B" w:rsidRPr="00264723" w:rsidRDefault="00CD5D0B" w:rsidP="00465615">
            <w:pPr>
              <w:spacing w:line="240" w:lineRule="auto"/>
              <w:jc w:val="center"/>
              <w:rPr>
                <w:sz w:val="16"/>
                <w:szCs w:val="16"/>
              </w:rPr>
            </w:pPr>
            <w:r w:rsidRPr="00264723">
              <w:rPr>
                <w:sz w:val="16"/>
                <w:szCs w:val="16"/>
              </w:rPr>
              <w:t>2.4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A1B20" w14:textId="77777777" w:rsidR="00CD5D0B" w:rsidRPr="00264723" w:rsidRDefault="00CD5D0B" w:rsidP="00465615">
            <w:pPr>
              <w:spacing w:line="240" w:lineRule="auto"/>
              <w:rPr>
                <w:bCs/>
                <w:sz w:val="16"/>
                <w:szCs w:val="16"/>
              </w:rPr>
            </w:pPr>
            <w:r w:rsidRPr="00264723">
              <w:rPr>
                <w:bCs/>
                <w:sz w:val="16"/>
                <w:szCs w:val="16"/>
              </w:rPr>
              <w:t>Maksymalna masa rzeczywista (MMR) pojazdu gotowego do akcji ratowniczo-gaśniczej, rozkład tej masy na osie oraz masa przypadająca na każdą z osi nie może przekroczyć maksymalnej wartości określonych przez producenta pojazdu lub podwozia bazowego i nie może przekroczyć 16 000 kg.</w:t>
            </w:r>
          </w:p>
        </w:tc>
        <w:tc>
          <w:tcPr>
            <w:tcW w:w="2409" w:type="dxa"/>
            <w:tcBorders>
              <w:top w:val="single" w:sz="4" w:space="0" w:color="auto"/>
              <w:left w:val="single" w:sz="4" w:space="0" w:color="auto"/>
              <w:bottom w:val="single" w:sz="4" w:space="0" w:color="auto"/>
              <w:right w:val="single" w:sz="4" w:space="0" w:color="auto"/>
            </w:tcBorders>
            <w:vAlign w:val="center"/>
          </w:tcPr>
          <w:p w14:paraId="2A8F851A" w14:textId="4D57FEBE"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EF1EE31" w14:textId="77777777" w:rsidR="00CD5D0B" w:rsidRPr="00264723" w:rsidRDefault="00CD5D0B" w:rsidP="00170AD0">
            <w:pPr>
              <w:spacing w:line="240" w:lineRule="auto"/>
              <w:jc w:val="center"/>
              <w:rPr>
                <w:bCs/>
                <w:sz w:val="16"/>
                <w:szCs w:val="16"/>
              </w:rPr>
            </w:pPr>
          </w:p>
        </w:tc>
      </w:tr>
      <w:tr w:rsidR="00CD5D0B" w:rsidRPr="00264723" w14:paraId="27085991" w14:textId="77777777" w:rsidTr="00170AD0">
        <w:trPr>
          <w:trHeight w:val="4381"/>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A06F1" w14:textId="77777777" w:rsidR="00CD5D0B" w:rsidRPr="00264723" w:rsidRDefault="00CD5D0B" w:rsidP="00465615">
            <w:pPr>
              <w:spacing w:line="240" w:lineRule="auto"/>
              <w:jc w:val="center"/>
              <w:rPr>
                <w:sz w:val="16"/>
                <w:szCs w:val="16"/>
              </w:rPr>
            </w:pPr>
            <w:r w:rsidRPr="00264723">
              <w:rPr>
                <w:sz w:val="16"/>
                <w:szCs w:val="16"/>
              </w:rPr>
              <w:lastRenderedPageBreak/>
              <w:t>2.5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908C5" w14:textId="77777777" w:rsidR="00CD5D0B" w:rsidRPr="00264723" w:rsidRDefault="00CD5D0B" w:rsidP="00465615">
            <w:pPr>
              <w:pStyle w:val="Tekstpodstawowy"/>
              <w:spacing w:line="240" w:lineRule="auto"/>
              <w:rPr>
                <w:sz w:val="16"/>
                <w:szCs w:val="16"/>
              </w:rPr>
            </w:pPr>
            <w:r w:rsidRPr="00264723">
              <w:rPr>
                <w:sz w:val="16"/>
                <w:szCs w:val="16"/>
              </w:rPr>
              <w:t>Urządzenie sygnalizacyjno- ostrzegawcze świetlne i dźwiękowe pojazdu uprzywilejowanego:</w:t>
            </w:r>
          </w:p>
          <w:p w14:paraId="46424768"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Belka sygnalizacyjna wykonana w technologii LED w konfiguracji zgodnej z sugestią zamawiającego ;</w:t>
            </w:r>
          </w:p>
          <w:p w14:paraId="77BA3273" w14:textId="77777777" w:rsidR="00CD5D0B" w:rsidRPr="00264723" w:rsidRDefault="00CD5D0B" w:rsidP="00465615">
            <w:pPr>
              <w:pStyle w:val="Tekstpodstawowy"/>
              <w:numPr>
                <w:ilvl w:val="0"/>
                <w:numId w:val="93"/>
              </w:numPr>
              <w:spacing w:line="240" w:lineRule="auto"/>
              <w:jc w:val="left"/>
              <w:rPr>
                <w:sz w:val="16"/>
                <w:szCs w:val="16"/>
              </w:rPr>
            </w:pPr>
            <w:r w:rsidRPr="00264723">
              <w:rPr>
                <w:sz w:val="16"/>
                <w:szCs w:val="16"/>
              </w:rPr>
              <w:t>co najmniej dwie lampy sygnalizacyjne niebieske, wykonana w technologii LED, zamontowana w tylnej części zabudowy na tylnej ścianie, z możliwością wyłączenia z kabiny kierowcy poprzez pilot urządzenia dźwiękowego w przypadku jazdy w kolumnie;</w:t>
            </w:r>
          </w:p>
          <w:p w14:paraId="3D2E6588"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dodatkowo cztery lampy niebieskie, wykonane w technologii LED, zamontowane z przodu pojazdu na wysokości lusterka wstecznego samochodu osobowego (świecące w trybie lewa góra-prawy dół) oraz dwie lampy niebieskie wykonane w technologii LED, zamontowane z przodu pojazdu na bocznych owiewkach;</w:t>
            </w:r>
          </w:p>
          <w:p w14:paraId="37F9E0B5"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urządzenie dźwiękowe ( min. 3 modulowane tony) wyposażone w funkcję megafonu. Dobór urządzenia dźwiękowego zgodnie z preferencjami zamawiającego . Wzmacniacz o mocy min. 200 W (lub 2x100W) wraz z głośnikiem o mocy min. 200 W ( lub 2x 100W). Głośnik/głośniki zamontowane na zewnątrz pojazdu na orurowaniu. Miejsce zamontowania sterownika i mikrofonu w kabinie zapewniające łatwy dostęp dla kierowcy oraz dowódcy;</w:t>
            </w:r>
          </w:p>
          <w:p w14:paraId="082E527A"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Dodatkowe urządzenie dźwiękowe marki Federal Signal model EQ2B (dostarczone przez zamawiającego) o mocy 200W zamontowane w kabinie zapewniające łatwy dostęp dla kierowcy i dowódcy.</w:t>
            </w:r>
          </w:p>
          <w:p w14:paraId="741EDA2C"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na każdym boku nadwozia lampy sygnalizacyjne niebieskie typu LED min. 2 szt. na stronę;</w:t>
            </w:r>
          </w:p>
          <w:p w14:paraId="5EA4D19A" w14:textId="77777777" w:rsidR="00CD5D0B" w:rsidRPr="00264723" w:rsidRDefault="00CD5D0B" w:rsidP="00465615">
            <w:pPr>
              <w:pStyle w:val="Tekstpodstawowy"/>
              <w:numPr>
                <w:ilvl w:val="0"/>
                <w:numId w:val="93"/>
              </w:numPr>
              <w:spacing w:line="240" w:lineRule="auto"/>
              <w:rPr>
                <w:sz w:val="16"/>
                <w:szCs w:val="16"/>
              </w:rPr>
            </w:pPr>
            <w:r w:rsidRPr="00264723">
              <w:rPr>
                <w:sz w:val="16"/>
                <w:szCs w:val="16"/>
              </w:rPr>
              <w:t>fala świetlna pomarańczowa typu LED umieszczona na tylnej ścianie nadwozia nad żaluzją skrytki autopompy. Fala świetlna wyposażona dodatkowo w dwa niebieskie światła pulsujące typu LED połączone z sygnalizacją świetlną samochodu (możliwość wyłączenia niebieskich świateł pulsujących na pilocie urządzenia dźwiękowego);</w:t>
            </w:r>
          </w:p>
          <w:p w14:paraId="267327A6" w14:textId="32C82648" w:rsidR="000D140A" w:rsidRPr="00264723" w:rsidRDefault="00CD5D0B" w:rsidP="00465615">
            <w:pPr>
              <w:pStyle w:val="Tekstpodstawowy"/>
              <w:numPr>
                <w:ilvl w:val="0"/>
                <w:numId w:val="93"/>
              </w:numPr>
              <w:spacing w:line="240" w:lineRule="auto"/>
              <w:rPr>
                <w:sz w:val="16"/>
                <w:szCs w:val="16"/>
              </w:rPr>
            </w:pPr>
            <w:r w:rsidRPr="00264723">
              <w:rPr>
                <w:sz w:val="16"/>
                <w:szCs w:val="16"/>
              </w:rPr>
              <w:t>dodatkowy sygnał pneumatyczny jednotonowy w dolnej części samochodu, skierowany przodem do kierunku jazdy, załączany w kabinie po stronie dowódcy i kierowcy. Model sygnału ustalony z zamawiającym w dalszej części postępowania.</w:t>
            </w:r>
          </w:p>
          <w:p w14:paraId="7409F874" w14:textId="69D4DEC5"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D8D6F7B" w14:textId="43D4AB4B"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5FA868A" w14:textId="77777777" w:rsidR="00CD5D0B" w:rsidRPr="00264723" w:rsidRDefault="00CD5D0B" w:rsidP="00170AD0">
            <w:pPr>
              <w:spacing w:line="240" w:lineRule="auto"/>
              <w:jc w:val="center"/>
              <w:rPr>
                <w:bCs/>
                <w:sz w:val="16"/>
                <w:szCs w:val="16"/>
              </w:rPr>
            </w:pPr>
          </w:p>
        </w:tc>
      </w:tr>
      <w:tr w:rsidR="00CD5D0B" w:rsidRPr="00264723" w14:paraId="52D69BD2" w14:textId="77777777" w:rsidTr="00170AD0">
        <w:trPr>
          <w:trHeight w:val="360"/>
        </w:trPr>
        <w:tc>
          <w:tcPr>
            <w:tcW w:w="851" w:type="dxa"/>
            <w:vMerge w:val="restart"/>
            <w:tcBorders>
              <w:top w:val="single" w:sz="4" w:space="0" w:color="auto"/>
              <w:left w:val="single" w:sz="4" w:space="0" w:color="auto"/>
              <w:right w:val="single" w:sz="4" w:space="0" w:color="auto"/>
            </w:tcBorders>
            <w:shd w:val="clear" w:color="auto" w:fill="F2F2F2" w:themeFill="background1" w:themeFillShade="F2"/>
          </w:tcPr>
          <w:p w14:paraId="0660C5DA" w14:textId="77777777" w:rsidR="00CD5D0B" w:rsidRPr="00264723" w:rsidRDefault="00CD5D0B" w:rsidP="00465615">
            <w:pPr>
              <w:spacing w:line="240" w:lineRule="auto"/>
              <w:jc w:val="center"/>
              <w:rPr>
                <w:sz w:val="16"/>
                <w:szCs w:val="16"/>
              </w:rPr>
            </w:pPr>
            <w:r w:rsidRPr="00264723">
              <w:rPr>
                <w:sz w:val="16"/>
                <w:szCs w:val="16"/>
              </w:rPr>
              <w:t>2.6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2FC2F" w14:textId="77777777" w:rsidR="00CD5D0B" w:rsidRPr="00264723" w:rsidRDefault="00CD5D0B" w:rsidP="00465615">
            <w:pPr>
              <w:pStyle w:val="Tekstpodstawowy"/>
              <w:spacing w:line="240" w:lineRule="auto"/>
              <w:rPr>
                <w:sz w:val="16"/>
                <w:szCs w:val="16"/>
              </w:rPr>
            </w:pPr>
            <w:r w:rsidRPr="00264723">
              <w:rPr>
                <w:sz w:val="16"/>
                <w:szCs w:val="16"/>
              </w:rPr>
              <w:t>Podwozie pojazdu musi spełniać min następujące warunki:</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E17590" w14:textId="50BC4824" w:rsidR="00CD5D0B" w:rsidRPr="00264723" w:rsidRDefault="00CD5D0B" w:rsidP="00170AD0">
            <w:pPr>
              <w:spacing w:line="240" w:lineRule="auto"/>
              <w:jc w:val="center"/>
              <w:rPr>
                <w:bCs/>
                <w:sz w:val="16"/>
                <w:szCs w:val="16"/>
              </w:rPr>
            </w:pPr>
            <w:r w:rsidRPr="00264723">
              <w:rPr>
                <w:bCs/>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7CAAA" w14:textId="406CFBE9" w:rsidR="00CD5D0B" w:rsidRPr="00264723" w:rsidRDefault="00465615" w:rsidP="00170AD0">
            <w:pPr>
              <w:spacing w:line="240" w:lineRule="auto"/>
              <w:jc w:val="center"/>
              <w:rPr>
                <w:bCs/>
                <w:sz w:val="16"/>
                <w:szCs w:val="16"/>
              </w:rPr>
            </w:pPr>
            <w:r w:rsidRPr="00264723">
              <w:rPr>
                <w:bCs/>
                <w:sz w:val="16"/>
                <w:szCs w:val="16"/>
              </w:rPr>
              <w:t>X</w:t>
            </w:r>
          </w:p>
        </w:tc>
      </w:tr>
      <w:tr w:rsidR="00CD5D0B" w:rsidRPr="00264723" w14:paraId="61C55C2A" w14:textId="77777777" w:rsidTr="00170AD0">
        <w:tc>
          <w:tcPr>
            <w:tcW w:w="851" w:type="dxa"/>
            <w:vMerge/>
            <w:tcBorders>
              <w:left w:val="single" w:sz="4" w:space="0" w:color="auto"/>
              <w:right w:val="single" w:sz="4" w:space="0" w:color="auto"/>
            </w:tcBorders>
            <w:shd w:val="clear" w:color="auto" w:fill="F2F2F2" w:themeFill="background1" w:themeFillShade="F2"/>
          </w:tcPr>
          <w:p w14:paraId="0E24ACBF"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CC9E"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 xml:space="preserve">układ jezdny – napęd 4x4, z blokadami mechanizmów różnicowych: </w:t>
            </w:r>
          </w:p>
          <w:p w14:paraId="1CCD89D7" w14:textId="77777777" w:rsidR="00CD5D0B" w:rsidRPr="00264723" w:rsidRDefault="00CD5D0B" w:rsidP="00465615">
            <w:pPr>
              <w:pStyle w:val="Tekstpodstawowy"/>
              <w:spacing w:line="240" w:lineRule="auto"/>
              <w:rPr>
                <w:sz w:val="16"/>
                <w:szCs w:val="16"/>
              </w:rPr>
            </w:pPr>
            <w:r w:rsidRPr="00264723">
              <w:rPr>
                <w:sz w:val="16"/>
                <w:szCs w:val="16"/>
              </w:rPr>
              <w:t xml:space="preserve">     - międzyosiowego;</w:t>
            </w:r>
          </w:p>
          <w:p w14:paraId="142DB8AD" w14:textId="77777777" w:rsidR="00CD5D0B" w:rsidRPr="00264723" w:rsidRDefault="00CD5D0B" w:rsidP="00465615">
            <w:pPr>
              <w:pStyle w:val="Tekstpodstawowy"/>
              <w:spacing w:line="240" w:lineRule="auto"/>
              <w:rPr>
                <w:sz w:val="16"/>
                <w:szCs w:val="16"/>
              </w:rPr>
            </w:pPr>
            <w:r w:rsidRPr="00264723">
              <w:rPr>
                <w:sz w:val="16"/>
                <w:szCs w:val="16"/>
              </w:rPr>
              <w:t xml:space="preserve">     - osi tylnej; </w:t>
            </w:r>
          </w:p>
          <w:p w14:paraId="391287D6" w14:textId="77777777" w:rsidR="00CD5D0B" w:rsidRPr="00264723" w:rsidRDefault="00CD5D0B" w:rsidP="00465615">
            <w:pPr>
              <w:pStyle w:val="Tekstpodstawowy"/>
              <w:spacing w:line="240" w:lineRule="auto"/>
              <w:rPr>
                <w:sz w:val="16"/>
                <w:szCs w:val="16"/>
              </w:rPr>
            </w:pPr>
            <w:r w:rsidRPr="00264723">
              <w:rPr>
                <w:sz w:val="16"/>
                <w:szCs w:val="16"/>
              </w:rPr>
              <w:t xml:space="preserve">     - osi przedniej;</w:t>
            </w:r>
          </w:p>
          <w:p w14:paraId="16F1DF0E"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 xml:space="preserve">skrzynia redukcyjna do jazdy w terenie;  </w:t>
            </w:r>
          </w:p>
          <w:p w14:paraId="5806EC68"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odłączany napęd osi przedniej;</w:t>
            </w:r>
          </w:p>
          <w:p w14:paraId="1CA84732"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na osi przedniej koła pojedyncze, na osi tylnej koła podwójne;</w:t>
            </w:r>
          </w:p>
          <w:p w14:paraId="2714299C"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zawieszenie osi przedniej mechaniczne oraz osi tylnej mechaniczne lub pneumatyczne (resory paraboliczne, amortyzatory teleskopowe, stabilizator przechyłów).</w:t>
            </w:r>
          </w:p>
          <w:p w14:paraId="7EC014D7" w14:textId="07F397D3" w:rsidR="000D140A" w:rsidRPr="00264723" w:rsidRDefault="000D140A" w:rsidP="00465615">
            <w:pPr>
              <w:pStyle w:val="Tekstpodstawowy"/>
              <w:numPr>
                <w:ilvl w:val="0"/>
                <w:numId w:val="95"/>
              </w:numPr>
              <w:spacing w:line="240" w:lineRule="auto"/>
              <w:ind w:left="317"/>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9EC677B" w14:textId="10773FC9"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D4A9865" w14:textId="77777777" w:rsidR="00CD5D0B" w:rsidRPr="00264723" w:rsidRDefault="00CD5D0B" w:rsidP="00170AD0">
            <w:pPr>
              <w:spacing w:line="240" w:lineRule="auto"/>
              <w:jc w:val="center"/>
              <w:rPr>
                <w:bCs/>
                <w:sz w:val="16"/>
                <w:szCs w:val="16"/>
              </w:rPr>
            </w:pPr>
          </w:p>
        </w:tc>
      </w:tr>
      <w:tr w:rsidR="00CD5D0B" w:rsidRPr="00264723" w14:paraId="67CE8C32" w14:textId="77777777" w:rsidTr="00170AD0">
        <w:tc>
          <w:tcPr>
            <w:tcW w:w="851" w:type="dxa"/>
            <w:vMerge/>
            <w:tcBorders>
              <w:left w:val="single" w:sz="4" w:space="0" w:color="auto"/>
              <w:right w:val="single" w:sz="4" w:space="0" w:color="auto"/>
            </w:tcBorders>
            <w:shd w:val="clear" w:color="auto" w:fill="F2F2F2" w:themeFill="background1" w:themeFillShade="F2"/>
          </w:tcPr>
          <w:p w14:paraId="6B6DB2AA"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EE7EB"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koła wyposażone w ogumienie uniwersalne wielosezonowe szosowo – terenowe. Pojazd należy wyposażyć  w pełno wymiarowe koło zapasowe. Zamawiający nie wymaga stałego zamocowania w pojeździe;</w:t>
            </w:r>
          </w:p>
          <w:p w14:paraId="6A6C03D0" w14:textId="4B8D02BD" w:rsidR="000D140A" w:rsidRPr="00264723" w:rsidRDefault="000D140A" w:rsidP="00465615">
            <w:pPr>
              <w:pStyle w:val="Tekstpodstawowy"/>
              <w:numPr>
                <w:ilvl w:val="0"/>
                <w:numId w:val="95"/>
              </w:numPr>
              <w:spacing w:line="240" w:lineRule="auto"/>
              <w:ind w:left="317"/>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CDB3DAB" w14:textId="49D6ABD4"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1D9B3AC" w14:textId="77777777" w:rsidR="00CD5D0B" w:rsidRPr="00264723" w:rsidRDefault="00CD5D0B" w:rsidP="00170AD0">
            <w:pPr>
              <w:spacing w:line="240" w:lineRule="auto"/>
              <w:jc w:val="center"/>
              <w:rPr>
                <w:bCs/>
                <w:sz w:val="16"/>
                <w:szCs w:val="16"/>
              </w:rPr>
            </w:pPr>
          </w:p>
        </w:tc>
      </w:tr>
      <w:tr w:rsidR="00CD5D0B" w:rsidRPr="00264723" w14:paraId="15A67E8D" w14:textId="77777777" w:rsidTr="00170AD0">
        <w:tc>
          <w:tcPr>
            <w:tcW w:w="851" w:type="dxa"/>
            <w:vMerge/>
            <w:tcBorders>
              <w:left w:val="single" w:sz="4" w:space="0" w:color="auto"/>
              <w:bottom w:val="single" w:sz="4" w:space="0" w:color="auto"/>
              <w:right w:val="single" w:sz="4" w:space="0" w:color="auto"/>
            </w:tcBorders>
            <w:shd w:val="clear" w:color="auto" w:fill="F2F2F2" w:themeFill="background1" w:themeFillShade="F2"/>
          </w:tcPr>
          <w:p w14:paraId="79E55BA3" w14:textId="77777777" w:rsidR="00CD5D0B" w:rsidRPr="00264723" w:rsidRDefault="00CD5D0B" w:rsidP="00465615">
            <w:pPr>
              <w:spacing w:line="240" w:lineRule="auto"/>
              <w:jc w:val="center"/>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9779F" w14:textId="77777777" w:rsidR="00CD5D0B" w:rsidRPr="00264723" w:rsidRDefault="00CD5D0B" w:rsidP="00465615">
            <w:pPr>
              <w:pStyle w:val="Tekstpodstawowy"/>
              <w:numPr>
                <w:ilvl w:val="0"/>
                <w:numId w:val="95"/>
              </w:numPr>
              <w:spacing w:line="240" w:lineRule="auto"/>
              <w:ind w:left="317"/>
              <w:rPr>
                <w:sz w:val="16"/>
                <w:szCs w:val="16"/>
              </w:rPr>
            </w:pPr>
            <w:r w:rsidRPr="00264723">
              <w:rPr>
                <w:sz w:val="16"/>
                <w:szCs w:val="16"/>
              </w:rPr>
              <w:t>układ hamulcowy wyposażony w system zapobiegania poślizgowi kół podczas hamowania ABS lub równoważny.</w:t>
            </w:r>
          </w:p>
        </w:tc>
        <w:tc>
          <w:tcPr>
            <w:tcW w:w="2409" w:type="dxa"/>
            <w:tcBorders>
              <w:top w:val="single" w:sz="4" w:space="0" w:color="auto"/>
              <w:left w:val="single" w:sz="4" w:space="0" w:color="auto"/>
              <w:bottom w:val="single" w:sz="4" w:space="0" w:color="auto"/>
              <w:right w:val="single" w:sz="4" w:space="0" w:color="auto"/>
            </w:tcBorders>
            <w:vAlign w:val="center"/>
          </w:tcPr>
          <w:p w14:paraId="1FCA4178" w14:textId="77777777" w:rsidR="00CD5D0B" w:rsidRPr="00264723" w:rsidRDefault="00CD5D0B" w:rsidP="00170AD0">
            <w:pPr>
              <w:spacing w:line="240" w:lineRule="auto"/>
              <w:jc w:val="center"/>
              <w:rPr>
                <w:b/>
                <w:sz w:val="16"/>
                <w:szCs w:val="16"/>
              </w:rPr>
            </w:pPr>
            <w:r w:rsidRPr="00264723">
              <w:rPr>
                <w:b/>
                <w:sz w:val="16"/>
                <w:szCs w:val="16"/>
              </w:rPr>
              <w:t>TAK / NIE</w:t>
            </w:r>
          </w:p>
          <w:p w14:paraId="736EEEE4" w14:textId="0EB70F15" w:rsidR="000D140A" w:rsidRPr="00264723" w:rsidRDefault="000D140A" w:rsidP="00170AD0">
            <w:pPr>
              <w:spacing w:line="240" w:lineRule="auto"/>
              <w:jc w:val="center"/>
              <w:rPr>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01CFA2D5" w14:textId="77777777" w:rsidR="00CD5D0B" w:rsidRPr="00264723" w:rsidRDefault="00CD5D0B" w:rsidP="00170AD0">
            <w:pPr>
              <w:spacing w:line="240" w:lineRule="auto"/>
              <w:jc w:val="center"/>
              <w:rPr>
                <w:bCs/>
                <w:sz w:val="16"/>
                <w:szCs w:val="16"/>
              </w:rPr>
            </w:pPr>
          </w:p>
        </w:tc>
      </w:tr>
      <w:tr w:rsidR="00CD5D0B" w:rsidRPr="00264723" w14:paraId="5BF796C2"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1B168" w14:textId="77777777" w:rsidR="00CD5D0B" w:rsidRPr="00264723" w:rsidRDefault="00CD5D0B" w:rsidP="00465615">
            <w:pPr>
              <w:spacing w:line="240" w:lineRule="auto"/>
              <w:jc w:val="center"/>
              <w:rPr>
                <w:sz w:val="16"/>
                <w:szCs w:val="16"/>
              </w:rPr>
            </w:pPr>
            <w:r w:rsidRPr="00264723">
              <w:rPr>
                <w:sz w:val="16"/>
                <w:szCs w:val="16"/>
              </w:rPr>
              <w:t>2.7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E35F" w14:textId="77777777" w:rsidR="00CD5D0B" w:rsidRPr="00264723" w:rsidRDefault="00CD5D0B" w:rsidP="00465615">
            <w:pPr>
              <w:pStyle w:val="Tekstpodstawowy"/>
              <w:spacing w:line="240" w:lineRule="auto"/>
              <w:rPr>
                <w:sz w:val="16"/>
                <w:szCs w:val="16"/>
              </w:rPr>
            </w:pPr>
            <w:r w:rsidRPr="00264723">
              <w:rPr>
                <w:sz w:val="16"/>
                <w:szCs w:val="16"/>
              </w:rPr>
              <w:t xml:space="preserve">Pojazd wyposażony w tylny zderzak lub urządzenie ochronne, zabezpieczające przed wjechaniem pod niego innego pojazdu.  </w:t>
            </w:r>
          </w:p>
          <w:p w14:paraId="6C0FA684" w14:textId="00042BB8"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F73F796" w14:textId="26AD74B2"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EEE030C" w14:textId="77777777" w:rsidR="00CD5D0B" w:rsidRPr="00264723" w:rsidRDefault="00CD5D0B" w:rsidP="00170AD0">
            <w:pPr>
              <w:spacing w:line="240" w:lineRule="auto"/>
              <w:jc w:val="center"/>
              <w:rPr>
                <w:bCs/>
                <w:sz w:val="16"/>
                <w:szCs w:val="16"/>
              </w:rPr>
            </w:pPr>
          </w:p>
        </w:tc>
      </w:tr>
      <w:tr w:rsidR="00CD5D0B" w:rsidRPr="00264723" w14:paraId="32BBEA0A" w14:textId="77777777" w:rsidTr="00170AD0">
        <w:trPr>
          <w:trHeight w:val="1546"/>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F818B" w14:textId="77777777" w:rsidR="00CD5D0B" w:rsidRPr="00264723" w:rsidRDefault="00CD5D0B" w:rsidP="00465615">
            <w:pPr>
              <w:spacing w:line="240" w:lineRule="auto"/>
              <w:jc w:val="center"/>
              <w:rPr>
                <w:sz w:val="16"/>
                <w:szCs w:val="16"/>
              </w:rPr>
            </w:pPr>
            <w:r w:rsidRPr="00264723">
              <w:rPr>
                <w:sz w:val="16"/>
                <w:szCs w:val="16"/>
              </w:rPr>
              <w:lastRenderedPageBreak/>
              <w:t>2.8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98F02" w14:textId="77777777" w:rsidR="00CD5D0B" w:rsidRPr="00264723" w:rsidRDefault="00CD5D0B" w:rsidP="00465615">
            <w:pPr>
              <w:pStyle w:val="Tekstpodstawowy"/>
              <w:spacing w:line="240" w:lineRule="auto"/>
              <w:rPr>
                <w:sz w:val="16"/>
                <w:szCs w:val="16"/>
              </w:rPr>
            </w:pPr>
            <w:r w:rsidRPr="00264723">
              <w:rPr>
                <w:bCs/>
                <w:sz w:val="16"/>
                <w:szCs w:val="16"/>
              </w:rPr>
              <w:t>Kabina czterodrzwiowa, jednomodułowa, 6 – osobowa, z</w:t>
            </w:r>
            <w:r w:rsidRPr="00264723">
              <w:rPr>
                <w:sz w:val="16"/>
                <w:szCs w:val="16"/>
              </w:rPr>
              <w:t xml:space="preserve">awieszenie kabiny pojazdu na poduszkach pneumatycznych </w:t>
            </w:r>
            <w:r w:rsidRPr="00264723">
              <w:rPr>
                <w:sz w:val="16"/>
                <w:szCs w:val="16"/>
              </w:rPr>
              <w:br/>
            </w:r>
            <w:r w:rsidRPr="00264723">
              <w:rPr>
                <w:bCs/>
                <w:sz w:val="16"/>
                <w:szCs w:val="16"/>
              </w:rPr>
              <w:t>z</w:t>
            </w:r>
            <w:r w:rsidRPr="00264723">
              <w:rPr>
                <w:sz w:val="16"/>
                <w:szCs w:val="16"/>
              </w:rPr>
              <w:t xml:space="preserve"> układem siedzeń 1+1+4, usytuowanych przodem do kierunku jazdy. Wszystkie miejsca wyposażone w trzypunktowe bezwładnościowe pasy bezpieczeństwa. </w:t>
            </w:r>
          </w:p>
          <w:p w14:paraId="66F00D93" w14:textId="77777777" w:rsidR="00CD5D0B" w:rsidRPr="00264723" w:rsidRDefault="00CD5D0B" w:rsidP="00465615">
            <w:pPr>
              <w:pStyle w:val="Tekstpodstawowy"/>
              <w:spacing w:line="240" w:lineRule="auto"/>
              <w:rPr>
                <w:sz w:val="16"/>
                <w:szCs w:val="16"/>
              </w:rPr>
            </w:pPr>
            <w:r w:rsidRPr="00264723">
              <w:rPr>
                <w:sz w:val="16"/>
                <w:szCs w:val="16"/>
              </w:rPr>
              <w:t>Siedzenia pokryte materiałem łatwo zmywalny odpornym na rozdarcie i ścieranie. Fotele kierowcy i dowódcy wyposażone w zagłówki.</w:t>
            </w:r>
          </w:p>
          <w:p w14:paraId="0A635C8D" w14:textId="77777777" w:rsidR="00CD5D0B" w:rsidRPr="00264723" w:rsidRDefault="00CD5D0B" w:rsidP="00465615">
            <w:pPr>
              <w:pStyle w:val="Tekstpodstawowy"/>
              <w:spacing w:line="240" w:lineRule="auto"/>
              <w:rPr>
                <w:sz w:val="16"/>
                <w:szCs w:val="16"/>
              </w:rPr>
            </w:pPr>
            <w:r w:rsidRPr="00264723">
              <w:rPr>
                <w:sz w:val="16"/>
                <w:szCs w:val="16"/>
              </w:rPr>
              <w:t xml:space="preserve">Cztery miejsca siedzące dla załogi w tylnym przedziale kabiny, wyposażone w cztery uchwyty uniwersalne do aparatów powietrznych, pasujące do butli kompozytowych i stalowych ( uchwyty z możliwością zakładania aparatów w pozycji siedzącej), zabezpieczone dźwignią odblokowującą o konstrukcji uniemożliwiającej przypadkowe odblokowanie. Sposób mocowania winien zapewnić możliwość założenia aparatu bez konieczności wcześniejszego jego wypinania. Pozostałe dwa uchwyty do aparatów dla dowódcy i kierowcy zamocowane w zabudowie pojazdu lub kabinie. </w:t>
            </w:r>
            <w:r w:rsidRPr="00264723">
              <w:rPr>
                <w:sz w:val="16"/>
                <w:szCs w:val="16"/>
              </w:rPr>
              <w:br/>
              <w:t>W przypadku mocowania aparatów w zabudowie, muszą być one na stelażu umożliwiającym samodzielne zakładanie aparatów bez zdejmowania ich ze stelaża.</w:t>
            </w:r>
          </w:p>
          <w:p w14:paraId="2245B60B" w14:textId="454BDCD3" w:rsidR="00465615" w:rsidRPr="00264723" w:rsidRDefault="00465615"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7657E37" w14:textId="676294EC" w:rsidR="00CD5D0B" w:rsidRPr="00264723" w:rsidRDefault="00CD5D0B" w:rsidP="00170AD0">
            <w:pPr>
              <w:spacing w:line="240" w:lineRule="auto"/>
              <w:jc w:val="center"/>
              <w:rPr>
                <w:bCs/>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BA7E2FD" w14:textId="77777777" w:rsidR="00CD5D0B" w:rsidRPr="00264723" w:rsidRDefault="00CD5D0B" w:rsidP="00170AD0">
            <w:pPr>
              <w:spacing w:line="240" w:lineRule="auto"/>
              <w:jc w:val="center"/>
              <w:rPr>
                <w:bCs/>
                <w:sz w:val="16"/>
                <w:szCs w:val="16"/>
              </w:rPr>
            </w:pPr>
          </w:p>
        </w:tc>
      </w:tr>
      <w:tr w:rsidR="00CD5D0B" w:rsidRPr="00264723" w14:paraId="55AF199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E4B36" w14:textId="77777777" w:rsidR="00CD5D0B" w:rsidRPr="00264723" w:rsidRDefault="00CD5D0B" w:rsidP="00465615">
            <w:pPr>
              <w:spacing w:line="240" w:lineRule="auto"/>
              <w:jc w:val="center"/>
              <w:rPr>
                <w:sz w:val="16"/>
                <w:szCs w:val="16"/>
              </w:rPr>
            </w:pPr>
            <w:r w:rsidRPr="00264723">
              <w:rPr>
                <w:sz w:val="16"/>
                <w:szCs w:val="16"/>
              </w:rPr>
              <w:t>2.9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83EB2" w14:textId="77777777" w:rsidR="00CD5D0B" w:rsidRPr="00264723" w:rsidRDefault="00CD5D0B" w:rsidP="00465615">
            <w:pPr>
              <w:spacing w:line="240" w:lineRule="auto"/>
              <w:rPr>
                <w:sz w:val="16"/>
                <w:szCs w:val="16"/>
              </w:rPr>
            </w:pPr>
            <w:r w:rsidRPr="00264723">
              <w:rPr>
                <w:sz w:val="16"/>
                <w:szCs w:val="16"/>
              </w:rPr>
              <w:t xml:space="preserve">W kabinie kierowcy zamontowany radiotelefon przewoźny spełniający minimalne wymagania techniczno – funkcjonalne określone w załączniku nr 3 (w przypadku systemu Tetra – w załączniku nr 6) do instrukcji stanowiącej załącznik </w:t>
            </w:r>
            <w:r w:rsidRPr="00264723">
              <w:rPr>
                <w:sz w:val="16"/>
                <w:szCs w:val="16"/>
              </w:rPr>
              <w:br/>
              <w:t xml:space="preserve">do rozkazu nr 8 Komendanta Głównego PSP z dnia 5 kwietnia czerwca 2019 r. w sprawie wprowadzenia nowych zasad organizacji łączności radiowej. Samochód wyposażony w instalację antenową wraz z anteną. Radiotelefon zasilany oddzielną przetwornicą napięcia. </w:t>
            </w:r>
          </w:p>
          <w:p w14:paraId="25E9A165" w14:textId="77777777" w:rsidR="00CD5D0B" w:rsidRPr="00264723" w:rsidRDefault="00CD5D0B" w:rsidP="00465615">
            <w:pPr>
              <w:spacing w:line="240" w:lineRule="auto"/>
              <w:rPr>
                <w:sz w:val="16"/>
                <w:szCs w:val="16"/>
              </w:rPr>
            </w:pPr>
            <w:r w:rsidRPr="00264723">
              <w:rPr>
                <w:sz w:val="16"/>
                <w:szCs w:val="16"/>
              </w:rPr>
              <w:t xml:space="preserve">Miejsce zamontowania radiotelefonu w kabinie oraz typ i model urządzenia do uzgodnienia z Zamawiającym. Dodatkowo w przedziale autopompy zamontowany głośnik wraz z mikrofonem współpracujący z radiotelefonem przewoźnym. </w:t>
            </w:r>
          </w:p>
          <w:p w14:paraId="7B39F1AD" w14:textId="20E25528" w:rsidR="00465615" w:rsidRPr="00264723" w:rsidRDefault="00465615" w:rsidP="00465615">
            <w:pPr>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8F970D5" w14:textId="4BF80DC8" w:rsidR="00CD5D0B" w:rsidRPr="005A1D56" w:rsidRDefault="00CD5D0B" w:rsidP="00170AD0">
            <w:pPr>
              <w:spacing w:line="240" w:lineRule="auto"/>
              <w:jc w:val="center"/>
              <w:rPr>
                <w:bCs/>
                <w:sz w:val="16"/>
                <w:szCs w:val="16"/>
              </w:rPr>
            </w:pPr>
            <w:r w:rsidRPr="005A1D56">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46A864E" w14:textId="77777777" w:rsidR="00CD5D0B" w:rsidRPr="00264723" w:rsidRDefault="00CD5D0B" w:rsidP="00170AD0">
            <w:pPr>
              <w:spacing w:line="240" w:lineRule="auto"/>
              <w:jc w:val="center"/>
              <w:rPr>
                <w:bCs/>
                <w:sz w:val="16"/>
                <w:szCs w:val="16"/>
              </w:rPr>
            </w:pPr>
          </w:p>
        </w:tc>
      </w:tr>
      <w:tr w:rsidR="00F8182B" w:rsidRPr="00264723" w14:paraId="166F77D8"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61CC9" w14:textId="77777777" w:rsidR="00F8182B" w:rsidRPr="00264723" w:rsidRDefault="00F8182B" w:rsidP="00465615">
            <w:pPr>
              <w:spacing w:line="240" w:lineRule="auto"/>
              <w:jc w:val="center"/>
              <w:rPr>
                <w:sz w:val="16"/>
                <w:szCs w:val="16"/>
              </w:rPr>
            </w:pPr>
            <w:r w:rsidRPr="00264723">
              <w:rPr>
                <w:sz w:val="16"/>
                <w:szCs w:val="16"/>
              </w:rPr>
              <w:t>2.10</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B1DD2"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Maksymalna wysokość całkowita pojazdu z wyposażeniem nie może przekroczyć 3 400 mm. </w:t>
            </w:r>
          </w:p>
        </w:tc>
        <w:tc>
          <w:tcPr>
            <w:tcW w:w="2409" w:type="dxa"/>
            <w:tcBorders>
              <w:top w:val="single" w:sz="4" w:space="0" w:color="auto"/>
              <w:left w:val="single" w:sz="4" w:space="0" w:color="auto"/>
              <w:bottom w:val="single" w:sz="4" w:space="0" w:color="auto"/>
              <w:right w:val="single" w:sz="4" w:space="0" w:color="auto"/>
            </w:tcBorders>
            <w:vAlign w:val="center"/>
          </w:tcPr>
          <w:p w14:paraId="545657B4" w14:textId="777777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p w14:paraId="0DF3A9C1" w14:textId="61033D5F" w:rsidR="000D140A" w:rsidRPr="005A1D56" w:rsidRDefault="000D140A" w:rsidP="00170AD0">
            <w:pPr>
              <w:pStyle w:val="Tekstprzypisukocowego"/>
              <w:spacing w:line="240" w:lineRule="auto"/>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57C407E3"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1973EDE4"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54DEB" w14:textId="77777777" w:rsidR="00F8182B" w:rsidRPr="00264723" w:rsidRDefault="00F8182B" w:rsidP="00465615">
            <w:pPr>
              <w:spacing w:line="240" w:lineRule="auto"/>
              <w:jc w:val="center"/>
              <w:rPr>
                <w:sz w:val="16"/>
                <w:szCs w:val="16"/>
              </w:rPr>
            </w:pPr>
            <w:r w:rsidRPr="00264723">
              <w:rPr>
                <w:sz w:val="16"/>
                <w:szCs w:val="16"/>
              </w:rPr>
              <w:t>2.11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B0FE7"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Instalacja elektryczna wyposażona w główny wyłącznik prądu, bez odłączania urządzeń, które wymagają stałego zasilania. </w:t>
            </w:r>
          </w:p>
          <w:p w14:paraId="43BE0176"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Instalacja elektryczna jednoprzewodowa z biegunem ujemnym na masie lub dwuprzewodowa w przypadku zabudowy </w:t>
            </w:r>
            <w:r w:rsidRPr="00264723">
              <w:rPr>
                <w:rFonts w:ascii="Times New Roman" w:hAnsi="Times New Roman"/>
                <w:sz w:val="16"/>
                <w:szCs w:val="16"/>
              </w:rPr>
              <w:br/>
              <w:t xml:space="preserve">z tworzywa sztucznego. </w:t>
            </w:r>
          </w:p>
          <w:p w14:paraId="751270F5"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Pojazd należy wyposażyć w integralny układ prostowniczy do ładowania akumulatorów pojazdu z zewnętrznego źródła 230V (wraz z przewodem zakończonym wtyczkami).  Urządzenie wyposażone w mechanizm automatycznego odłączania wtyczki z gniazda w momencie rozruchu silnika.  </w:t>
            </w:r>
          </w:p>
          <w:p w14:paraId="6B4ADEF6" w14:textId="1ED88FD4" w:rsidR="000D140A" w:rsidRPr="00264723" w:rsidRDefault="000D140A" w:rsidP="00465615">
            <w:pPr>
              <w:pStyle w:val="Tekstprzypisukocowego"/>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2586E11" w14:textId="2BF03B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5834ED5"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503A2973"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9F343" w14:textId="77777777" w:rsidR="00F8182B" w:rsidRPr="00264723" w:rsidRDefault="00F8182B" w:rsidP="00465615">
            <w:pPr>
              <w:spacing w:line="240" w:lineRule="auto"/>
              <w:jc w:val="center"/>
              <w:rPr>
                <w:sz w:val="16"/>
                <w:szCs w:val="16"/>
              </w:rPr>
            </w:pPr>
            <w:r w:rsidRPr="00264723">
              <w:rPr>
                <w:sz w:val="16"/>
                <w:szCs w:val="16"/>
              </w:rPr>
              <w:t>2.12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603FE"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Wylot spalin nie może być skierowany na stanowisko obsługi poszczególnych urządzeń pojazdu.</w:t>
            </w:r>
          </w:p>
        </w:tc>
        <w:tc>
          <w:tcPr>
            <w:tcW w:w="2409" w:type="dxa"/>
            <w:tcBorders>
              <w:top w:val="single" w:sz="4" w:space="0" w:color="auto"/>
              <w:left w:val="single" w:sz="4" w:space="0" w:color="auto"/>
              <w:bottom w:val="single" w:sz="4" w:space="0" w:color="auto"/>
              <w:right w:val="single" w:sz="4" w:space="0" w:color="auto"/>
            </w:tcBorders>
            <w:vAlign w:val="center"/>
          </w:tcPr>
          <w:p w14:paraId="770BA95F" w14:textId="777777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p w14:paraId="4E83F905" w14:textId="3B7E4AE3" w:rsidR="000D140A" w:rsidRPr="005A1D56" w:rsidRDefault="000D140A" w:rsidP="00170AD0">
            <w:pPr>
              <w:pStyle w:val="Tekstprzypisukocowego"/>
              <w:spacing w:line="240" w:lineRule="auto"/>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37F5152D"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100503D6"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51344" w14:textId="77777777" w:rsidR="00F8182B" w:rsidRPr="00264723" w:rsidRDefault="00F8182B" w:rsidP="00465615">
            <w:pPr>
              <w:spacing w:line="240" w:lineRule="auto"/>
              <w:jc w:val="center"/>
              <w:rPr>
                <w:sz w:val="16"/>
                <w:szCs w:val="16"/>
              </w:rPr>
            </w:pPr>
            <w:r w:rsidRPr="00264723">
              <w:rPr>
                <w:sz w:val="16"/>
                <w:szCs w:val="16"/>
              </w:rPr>
              <w:t>2.13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10685" w14:textId="77777777" w:rsidR="00F8182B" w:rsidRPr="00264723" w:rsidRDefault="00F8182B" w:rsidP="00465615">
            <w:pPr>
              <w:spacing w:line="240" w:lineRule="auto"/>
              <w:rPr>
                <w:sz w:val="16"/>
                <w:szCs w:val="16"/>
              </w:rPr>
            </w:pPr>
            <w:r w:rsidRPr="00264723">
              <w:rPr>
                <w:sz w:val="16"/>
                <w:szCs w:val="16"/>
              </w:rPr>
              <w:t>Pojazd wyposażony w standardowe wyposażenie podwozia (klucze do kół, trójkąt, narzędzia naprawcze, klin pod koła 2 szt., podnośnik hydrauliczny, apteczka podręczna, itp.).</w:t>
            </w:r>
          </w:p>
        </w:tc>
        <w:tc>
          <w:tcPr>
            <w:tcW w:w="2409" w:type="dxa"/>
            <w:tcBorders>
              <w:top w:val="single" w:sz="4" w:space="0" w:color="auto"/>
              <w:left w:val="single" w:sz="4" w:space="0" w:color="auto"/>
              <w:bottom w:val="single" w:sz="4" w:space="0" w:color="auto"/>
              <w:right w:val="single" w:sz="4" w:space="0" w:color="auto"/>
            </w:tcBorders>
            <w:vAlign w:val="center"/>
          </w:tcPr>
          <w:p w14:paraId="2B0F8D93" w14:textId="777777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p w14:paraId="11F40EF6" w14:textId="156DA996" w:rsidR="000D140A" w:rsidRPr="005A1D56" w:rsidRDefault="000D140A" w:rsidP="00170AD0">
            <w:pPr>
              <w:pStyle w:val="Tekstprzypisukocowego"/>
              <w:spacing w:line="240" w:lineRule="auto"/>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5AEEA38B"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0336E73B"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0D148" w14:textId="77777777" w:rsidR="00F8182B" w:rsidRPr="00264723" w:rsidRDefault="00F8182B" w:rsidP="00465615">
            <w:pPr>
              <w:spacing w:line="240" w:lineRule="auto"/>
              <w:jc w:val="center"/>
              <w:rPr>
                <w:sz w:val="16"/>
                <w:szCs w:val="16"/>
              </w:rPr>
            </w:pPr>
            <w:r w:rsidRPr="00264723">
              <w:rPr>
                <w:sz w:val="16"/>
                <w:szCs w:val="16"/>
              </w:rPr>
              <w:t>2.14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74E6"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Kolor pojazdu:</w:t>
            </w:r>
          </w:p>
          <w:p w14:paraId="45A668CE" w14:textId="77777777" w:rsidR="00F8182B" w:rsidRPr="00264723" w:rsidRDefault="00F8182B" w:rsidP="00465615">
            <w:pPr>
              <w:pStyle w:val="Tekstprzypisukocowego"/>
              <w:numPr>
                <w:ilvl w:val="0"/>
                <w:numId w:val="96"/>
              </w:numPr>
              <w:spacing w:line="240" w:lineRule="auto"/>
              <w:ind w:left="317"/>
              <w:rPr>
                <w:rFonts w:ascii="Times New Roman" w:hAnsi="Times New Roman"/>
                <w:sz w:val="16"/>
                <w:szCs w:val="16"/>
              </w:rPr>
            </w:pPr>
            <w:r w:rsidRPr="00264723">
              <w:rPr>
                <w:rFonts w:ascii="Times New Roman" w:hAnsi="Times New Roman"/>
                <w:sz w:val="16"/>
                <w:szCs w:val="16"/>
              </w:rPr>
              <w:t>nadwozie samochodu – RAL 3000;</w:t>
            </w:r>
          </w:p>
          <w:p w14:paraId="1C0F8B18" w14:textId="77777777" w:rsidR="00F8182B" w:rsidRPr="00264723" w:rsidRDefault="00F8182B" w:rsidP="00465615">
            <w:pPr>
              <w:pStyle w:val="Tekstprzypisukocowego"/>
              <w:numPr>
                <w:ilvl w:val="0"/>
                <w:numId w:val="96"/>
              </w:numPr>
              <w:spacing w:line="240" w:lineRule="auto"/>
              <w:ind w:left="317"/>
              <w:rPr>
                <w:rFonts w:ascii="Times New Roman" w:hAnsi="Times New Roman"/>
                <w:sz w:val="16"/>
                <w:szCs w:val="16"/>
              </w:rPr>
            </w:pPr>
            <w:r w:rsidRPr="00264723">
              <w:rPr>
                <w:rFonts w:ascii="Times New Roman" w:hAnsi="Times New Roman"/>
                <w:sz w:val="16"/>
                <w:szCs w:val="16"/>
              </w:rPr>
              <w:t>żaluzje skrytek w kolorze naturalnego aluminium;</w:t>
            </w:r>
          </w:p>
          <w:p w14:paraId="75BD2AE5" w14:textId="77777777" w:rsidR="00F8182B" w:rsidRPr="00264723" w:rsidRDefault="00F8182B" w:rsidP="00465615">
            <w:pPr>
              <w:pStyle w:val="Tekstprzypisukocowego"/>
              <w:numPr>
                <w:ilvl w:val="0"/>
                <w:numId w:val="96"/>
              </w:numPr>
              <w:spacing w:line="240" w:lineRule="auto"/>
              <w:ind w:left="317"/>
              <w:rPr>
                <w:rFonts w:ascii="Times New Roman" w:hAnsi="Times New Roman"/>
                <w:spacing w:val="-3"/>
                <w:sz w:val="16"/>
                <w:szCs w:val="16"/>
              </w:rPr>
            </w:pPr>
            <w:r w:rsidRPr="00264723">
              <w:rPr>
                <w:rFonts w:ascii="Times New Roman" w:hAnsi="Times New Roman"/>
                <w:sz w:val="16"/>
                <w:szCs w:val="16"/>
              </w:rPr>
              <w:t>błotniki i zderzaki – białe.</w:t>
            </w:r>
            <w:r w:rsidRPr="00264723">
              <w:rPr>
                <w:rFonts w:ascii="Times New Roman" w:hAnsi="Times New Roman"/>
                <w:b/>
                <w:sz w:val="16"/>
                <w:szCs w:val="16"/>
              </w:rPr>
              <w:t xml:space="preserve">             </w:t>
            </w:r>
          </w:p>
          <w:p w14:paraId="1B57CC8C" w14:textId="5F846901" w:rsidR="000D140A" w:rsidRPr="00264723" w:rsidRDefault="000D140A" w:rsidP="00465615">
            <w:pPr>
              <w:pStyle w:val="Tekstprzypisukocowego"/>
              <w:numPr>
                <w:ilvl w:val="0"/>
                <w:numId w:val="96"/>
              </w:numPr>
              <w:spacing w:line="240" w:lineRule="auto"/>
              <w:ind w:left="317"/>
              <w:rPr>
                <w:rFonts w:ascii="Times New Roman" w:hAnsi="Times New Roman"/>
                <w:spacing w:val="-3"/>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24ECC83" w14:textId="74170939"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4087329"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5696FC4B" w14:textId="77777777" w:rsidTr="00170AD0">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1754F" w14:textId="77777777" w:rsidR="00F8182B" w:rsidRPr="00264723" w:rsidRDefault="00F8182B" w:rsidP="00465615">
            <w:pPr>
              <w:spacing w:line="240" w:lineRule="auto"/>
              <w:jc w:val="center"/>
              <w:rPr>
                <w:sz w:val="16"/>
                <w:szCs w:val="16"/>
              </w:rPr>
            </w:pPr>
            <w:r w:rsidRPr="00264723">
              <w:rPr>
                <w:sz w:val="16"/>
                <w:szCs w:val="16"/>
              </w:rPr>
              <w:t>2.15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E3E5B" w14:textId="49E3A7EE" w:rsidR="000D140A"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Instalacja elektryczna w kabinie kierowcy wyposażona w dodatkowe gniazdo umożliwiające podłączenie ładowarek </w:t>
            </w:r>
            <w:r w:rsidRPr="00264723">
              <w:rPr>
                <w:rFonts w:ascii="Times New Roman" w:hAnsi="Times New Roman"/>
                <w:sz w:val="16"/>
                <w:szCs w:val="16"/>
              </w:rPr>
              <w:br/>
              <w:t xml:space="preserve">do radiotelefonów przenośnych i ładowarek latarek.  Rodzaj (typ) oraz ilość gniazd uzgadnia zamawiający </w:t>
            </w:r>
            <w:r w:rsidRPr="00264723">
              <w:rPr>
                <w:rFonts w:ascii="Times New Roman" w:hAnsi="Times New Roman"/>
                <w:sz w:val="16"/>
                <w:szCs w:val="16"/>
              </w:rPr>
              <w:br/>
              <w:t xml:space="preserve">z wykonawcą.  </w:t>
            </w:r>
          </w:p>
        </w:tc>
        <w:tc>
          <w:tcPr>
            <w:tcW w:w="2409" w:type="dxa"/>
            <w:tcBorders>
              <w:top w:val="single" w:sz="4" w:space="0" w:color="auto"/>
              <w:left w:val="single" w:sz="4" w:space="0" w:color="auto"/>
              <w:bottom w:val="single" w:sz="4" w:space="0" w:color="auto"/>
              <w:right w:val="single" w:sz="4" w:space="0" w:color="auto"/>
            </w:tcBorders>
            <w:vAlign w:val="center"/>
          </w:tcPr>
          <w:p w14:paraId="197AEDC5" w14:textId="32C9B888"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C0067B3"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6EF131B7"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9A0E9" w14:textId="77777777" w:rsidR="00F8182B" w:rsidRPr="00264723" w:rsidRDefault="00F8182B" w:rsidP="00465615">
            <w:pPr>
              <w:spacing w:line="240" w:lineRule="auto"/>
              <w:jc w:val="center"/>
              <w:rPr>
                <w:sz w:val="16"/>
                <w:szCs w:val="16"/>
              </w:rPr>
            </w:pPr>
            <w:r w:rsidRPr="00264723">
              <w:rPr>
                <w:sz w:val="16"/>
                <w:szCs w:val="16"/>
              </w:rPr>
              <w:t>2.16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F869"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Maksymalna długość całkowita pojazdu (ze zderzakiem i wyciągarką)  nie może przekroczyć 8500 mm. </w:t>
            </w:r>
          </w:p>
        </w:tc>
        <w:tc>
          <w:tcPr>
            <w:tcW w:w="2409" w:type="dxa"/>
            <w:tcBorders>
              <w:top w:val="single" w:sz="4" w:space="0" w:color="auto"/>
              <w:left w:val="single" w:sz="4" w:space="0" w:color="auto"/>
              <w:bottom w:val="single" w:sz="4" w:space="0" w:color="auto"/>
              <w:right w:val="single" w:sz="4" w:space="0" w:color="auto"/>
            </w:tcBorders>
            <w:vAlign w:val="center"/>
          </w:tcPr>
          <w:p w14:paraId="08DE6A78" w14:textId="777777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p w14:paraId="680CD864" w14:textId="17E6B5F0" w:rsidR="000D140A" w:rsidRPr="005A1D56" w:rsidRDefault="000D140A" w:rsidP="00170AD0">
            <w:pPr>
              <w:pStyle w:val="Tekstprzypisukocowego"/>
              <w:spacing w:line="240" w:lineRule="auto"/>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4FD66518"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19B499E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D3E2E" w14:textId="77777777" w:rsidR="00F8182B" w:rsidRPr="00264723" w:rsidRDefault="00F8182B" w:rsidP="00465615">
            <w:pPr>
              <w:spacing w:line="240" w:lineRule="auto"/>
              <w:jc w:val="center"/>
              <w:rPr>
                <w:sz w:val="16"/>
                <w:szCs w:val="16"/>
              </w:rPr>
            </w:pPr>
            <w:r w:rsidRPr="00264723">
              <w:rPr>
                <w:sz w:val="16"/>
                <w:szCs w:val="16"/>
              </w:rPr>
              <w:t xml:space="preserve">2.17 </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73890"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Silnik o zapłonie samoczynnym o mocy minimum 320 KM (235kW) , spełniający wymogi czystości spalin zgodnie </w:t>
            </w:r>
            <w:r w:rsidRPr="00264723">
              <w:rPr>
                <w:rFonts w:ascii="Times New Roman" w:hAnsi="Times New Roman"/>
                <w:sz w:val="16"/>
                <w:szCs w:val="16"/>
              </w:rPr>
              <w:br/>
              <w:t>z obowiązującymi w tym zakresie przepisami min. EURO 6.</w:t>
            </w:r>
          </w:p>
        </w:tc>
        <w:tc>
          <w:tcPr>
            <w:tcW w:w="2409" w:type="dxa"/>
            <w:tcBorders>
              <w:top w:val="single" w:sz="4" w:space="0" w:color="auto"/>
              <w:left w:val="single" w:sz="4" w:space="0" w:color="auto"/>
              <w:bottom w:val="single" w:sz="4" w:space="0" w:color="auto"/>
              <w:right w:val="single" w:sz="4" w:space="0" w:color="auto"/>
            </w:tcBorders>
            <w:vAlign w:val="center"/>
          </w:tcPr>
          <w:p w14:paraId="4362F91A" w14:textId="7777777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p w14:paraId="2B6E2496" w14:textId="77777777" w:rsidR="000D140A" w:rsidRPr="005A1D56" w:rsidRDefault="000D140A" w:rsidP="00170AD0">
            <w:pPr>
              <w:pStyle w:val="Tekstprzypisukocowego"/>
              <w:spacing w:line="240" w:lineRule="auto"/>
              <w:jc w:val="center"/>
              <w:rPr>
                <w:rFonts w:ascii="Times New Roman" w:hAnsi="Times New Roman"/>
                <w:b/>
                <w:sz w:val="16"/>
                <w:szCs w:val="16"/>
              </w:rPr>
            </w:pPr>
          </w:p>
          <w:p w14:paraId="56E1BB96" w14:textId="46FB22AD" w:rsidR="000D140A" w:rsidRPr="005A1D56" w:rsidRDefault="000D140A" w:rsidP="00170AD0">
            <w:pPr>
              <w:pStyle w:val="Tekstprzypisukocowego"/>
              <w:spacing w:line="240" w:lineRule="auto"/>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2CE64A14"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073DD2A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8165C6" w14:textId="77777777" w:rsidR="00F8182B" w:rsidRPr="00264723" w:rsidRDefault="00F8182B" w:rsidP="00465615">
            <w:pPr>
              <w:spacing w:line="240" w:lineRule="auto"/>
              <w:jc w:val="center"/>
              <w:rPr>
                <w:sz w:val="16"/>
                <w:szCs w:val="16"/>
              </w:rPr>
            </w:pPr>
            <w:r w:rsidRPr="00264723">
              <w:rPr>
                <w:sz w:val="16"/>
                <w:szCs w:val="16"/>
              </w:rPr>
              <w:lastRenderedPageBreak/>
              <w:t>2.18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A2682"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Kabina wyposażona w:</w:t>
            </w:r>
          </w:p>
          <w:p w14:paraId="4F14314D"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indywidualne oświetlenie nad siedzeniem dowódcy;</w:t>
            </w:r>
          </w:p>
          <w:p w14:paraId="54B43C46"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niezależny układ ogrzewania i wentylacji umożliwiający ogrzewanie kabiny przy wyłączonym silniku;</w:t>
            </w:r>
          </w:p>
          <w:p w14:paraId="21793973"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klimatyzacja;</w:t>
            </w:r>
          </w:p>
          <w:p w14:paraId="429DB975"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wywietrznik dachowy;</w:t>
            </w:r>
          </w:p>
          <w:p w14:paraId="37E09EB0"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zewnętrzną osłonę przeciwsłoneczną;</w:t>
            </w:r>
          </w:p>
          <w:p w14:paraId="3F348FF8"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elektrycznie regulowane i podgrzewane lusterka główne po stronie kierowcy i dowódcy;</w:t>
            </w:r>
          </w:p>
          <w:p w14:paraId="5E83E240"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lusterko rampowe – krawężnikowe z prawej strony;</w:t>
            </w:r>
          </w:p>
          <w:p w14:paraId="048BA432"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lusterko rampowe - dojazdowe przednie;</w:t>
            </w:r>
          </w:p>
          <w:p w14:paraId="7C26B7B3"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elektrycznie sterowane szyby po stronie dowódcy i kierowcy;</w:t>
            </w:r>
          </w:p>
          <w:p w14:paraId="74624E4D"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stojak na hełmy kierowcy oraz dowódcy w przedniej części kabiny (wykonany wedle sugestii zamawiającego);</w:t>
            </w:r>
          </w:p>
          <w:p w14:paraId="7A62DEF9"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półka na radiotelefony oraz latarki wraz z ładowarkami</w:t>
            </w:r>
          </w:p>
          <w:p w14:paraId="3E10F22A"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schowek na dokumenty</w:t>
            </w:r>
          </w:p>
          <w:p w14:paraId="2B270AE7"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półka na hełmy dla załogi w tylnej części kabiny;</w:t>
            </w:r>
          </w:p>
          <w:p w14:paraId="13DA0B00"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uchwyt do trzymania w tylnej części kabiny;</w:t>
            </w:r>
          </w:p>
          <w:p w14:paraId="2EE4B2A1"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schowek pod siedziskami w tylnej części kabiny;</w:t>
            </w:r>
          </w:p>
          <w:p w14:paraId="16A583BD"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radio samochodowe;</w:t>
            </w:r>
          </w:p>
          <w:p w14:paraId="66BB9471"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Tablet multimedialny o przekątnej minimum 10.1’, modemem LTE, pamięcią min 32GB oraz pamięcią RAM min 3GB wraz z uchwytem</w:t>
            </w:r>
          </w:p>
          <w:p w14:paraId="453AA863"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Kamera samochodowa z możliwością nagrywania drogi.</w:t>
            </w:r>
          </w:p>
          <w:p w14:paraId="765AC909"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reflektor ręczny szperacz do oświetlania numerów budynków;</w:t>
            </w:r>
          </w:p>
          <w:p w14:paraId="13DF4DC4"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reflektor pogorzeliskowy;</w:t>
            </w:r>
          </w:p>
          <w:p w14:paraId="78B71677"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 przodu kabiny 4 sztuki halogenów dalekosiężnych montowanych na dodatkowej belce z przodu pojazdu;</w:t>
            </w:r>
          </w:p>
          <w:p w14:paraId="485E9E35" w14:textId="77777777" w:rsidR="00F8182B" w:rsidRPr="00264723" w:rsidRDefault="00F8182B" w:rsidP="00465615">
            <w:pPr>
              <w:pStyle w:val="Tekstprzypisukocowego"/>
              <w:numPr>
                <w:ilvl w:val="0"/>
                <w:numId w:val="97"/>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dodatkowa lampa  LED  do oświetlania wyciągarki.</w:t>
            </w:r>
          </w:p>
          <w:p w14:paraId="22E5D143" w14:textId="5919A869" w:rsidR="000D140A" w:rsidRPr="00264723" w:rsidRDefault="000D140A" w:rsidP="00465615">
            <w:pPr>
              <w:pStyle w:val="Tekstprzypisukocowego"/>
              <w:tabs>
                <w:tab w:val="left" w:pos="0"/>
              </w:tabs>
              <w:spacing w:line="240" w:lineRule="auto"/>
              <w:ind w:left="317"/>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599BEE5" w14:textId="30DBFDEE"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63D42F0"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CD5D0B" w:rsidRPr="00264723" w14:paraId="4D0A6BF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7D005" w14:textId="77777777" w:rsidR="00CD5D0B" w:rsidRPr="00264723" w:rsidRDefault="00CD5D0B" w:rsidP="00465615">
            <w:pPr>
              <w:spacing w:line="240" w:lineRule="auto"/>
              <w:jc w:val="center"/>
              <w:rPr>
                <w:sz w:val="16"/>
                <w:szCs w:val="16"/>
              </w:rPr>
            </w:pPr>
            <w:r w:rsidRPr="00264723">
              <w:rPr>
                <w:sz w:val="16"/>
                <w:szCs w:val="16"/>
              </w:rPr>
              <w:t>2.19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5138" w14:textId="77777777" w:rsidR="00CD5D0B" w:rsidRPr="00264723" w:rsidRDefault="00CD5D0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Urządzenia kontrolne w kabinie kierowcy:</w:t>
            </w:r>
          </w:p>
          <w:p w14:paraId="3C2C9F6B"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sygnalizacja otwarcia żaluzji, skrytek i podestów;</w:t>
            </w:r>
          </w:p>
          <w:p w14:paraId="16ECB00E"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sygnalizacja załączonego gniazda ładowania;</w:t>
            </w:r>
          </w:p>
          <w:p w14:paraId="112AB6F2"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główny wyłącznik oświetlenia skrytek;</w:t>
            </w:r>
          </w:p>
          <w:p w14:paraId="2EB91BAF"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sterowanie zraszaczami;</w:t>
            </w:r>
          </w:p>
          <w:p w14:paraId="0E67E424"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sterowanie niezależnym ogrzewaniem kabiny i przedziału pracy autopompy;</w:t>
            </w:r>
          </w:p>
          <w:p w14:paraId="42A7EB35"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wskaźniki poziomu wody i środka pianotwórczego w zbiornikach;</w:t>
            </w:r>
          </w:p>
          <w:p w14:paraId="3DFEBE55" w14:textId="77777777" w:rsidR="00CD5D0B" w:rsidRPr="00264723" w:rsidRDefault="00CD5D0B" w:rsidP="00465615">
            <w:pPr>
              <w:pStyle w:val="Tekstprzypisukocowego"/>
              <w:numPr>
                <w:ilvl w:val="0"/>
                <w:numId w:val="98"/>
              </w:numPr>
              <w:spacing w:line="240" w:lineRule="auto"/>
              <w:ind w:left="317"/>
              <w:rPr>
                <w:rFonts w:ascii="Times New Roman" w:hAnsi="Times New Roman"/>
                <w:sz w:val="16"/>
                <w:szCs w:val="16"/>
              </w:rPr>
            </w:pPr>
            <w:r w:rsidRPr="00264723">
              <w:rPr>
                <w:rFonts w:ascii="Times New Roman" w:hAnsi="Times New Roman"/>
                <w:sz w:val="16"/>
                <w:szCs w:val="16"/>
              </w:rPr>
              <w:t>wskaźnik niskiego ciśnienia.</w:t>
            </w:r>
          </w:p>
          <w:p w14:paraId="3EF71796" w14:textId="7601CC12" w:rsidR="000D140A" w:rsidRPr="00264723" w:rsidRDefault="000D140A" w:rsidP="00465615">
            <w:pPr>
              <w:pStyle w:val="Tekstprzypisukocowego"/>
              <w:spacing w:line="240" w:lineRule="auto"/>
              <w:ind w:left="317"/>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850AC56" w14:textId="54AC53A1" w:rsidR="00CD5D0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9F026B9" w14:textId="77777777" w:rsidR="00CD5D0B" w:rsidRPr="00264723" w:rsidRDefault="00CD5D0B" w:rsidP="00170AD0">
            <w:pPr>
              <w:pStyle w:val="Tekstprzypisukocowego"/>
              <w:spacing w:line="240" w:lineRule="auto"/>
              <w:jc w:val="center"/>
              <w:rPr>
                <w:rFonts w:ascii="Times New Roman" w:hAnsi="Times New Roman"/>
                <w:b/>
                <w:sz w:val="16"/>
                <w:szCs w:val="16"/>
              </w:rPr>
            </w:pPr>
          </w:p>
        </w:tc>
      </w:tr>
      <w:tr w:rsidR="00F8182B" w:rsidRPr="00264723" w14:paraId="1BB6C575"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D8827" w14:textId="77777777" w:rsidR="00F8182B" w:rsidRPr="00264723" w:rsidRDefault="00F8182B" w:rsidP="00465615">
            <w:pPr>
              <w:spacing w:line="240" w:lineRule="auto"/>
              <w:jc w:val="center"/>
              <w:rPr>
                <w:sz w:val="16"/>
                <w:szCs w:val="16"/>
              </w:rPr>
            </w:pPr>
            <w:r w:rsidRPr="00264723">
              <w:rPr>
                <w:sz w:val="16"/>
                <w:szCs w:val="16"/>
              </w:rPr>
              <w:t xml:space="preserve">2.20 </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C9000"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Wyprowadzone złącze zewnętrzne instalacji pneumatycznej.</w:t>
            </w:r>
          </w:p>
          <w:p w14:paraId="04BCFF56" w14:textId="70D89D04" w:rsidR="000D140A" w:rsidRPr="00264723" w:rsidRDefault="000D140A" w:rsidP="00465615">
            <w:pPr>
              <w:pStyle w:val="Tekstprzypisukocowego"/>
              <w:tabs>
                <w:tab w:val="left" w:pos="175"/>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19C3E70" w14:textId="774D87BC"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214315E"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5E6C3FA7"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1D8F8" w14:textId="77777777" w:rsidR="00F8182B" w:rsidRPr="00264723" w:rsidRDefault="00F8182B" w:rsidP="00465615">
            <w:pPr>
              <w:spacing w:line="240" w:lineRule="auto"/>
              <w:jc w:val="center"/>
              <w:rPr>
                <w:sz w:val="16"/>
                <w:szCs w:val="16"/>
              </w:rPr>
            </w:pPr>
            <w:r w:rsidRPr="00264723">
              <w:rPr>
                <w:sz w:val="16"/>
                <w:szCs w:val="16"/>
              </w:rPr>
              <w:t>2.21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70BC0"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Pojazd wyposażony w sygnalizację świetlną i dźwiękową włączonego biegu wstecznego – jako sygnalizację dopuszcza się światło cofania.</w:t>
            </w:r>
          </w:p>
          <w:p w14:paraId="20AD762A" w14:textId="19FD190F" w:rsidR="000D140A" w:rsidRPr="00264723" w:rsidRDefault="000D140A" w:rsidP="00465615">
            <w:pPr>
              <w:pStyle w:val="Tekstprzypisukocowego"/>
              <w:tabs>
                <w:tab w:val="left" w:pos="175"/>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99AFB74" w14:textId="745D2A75"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9AD74F3"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7D23A930"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2DE67" w14:textId="77777777" w:rsidR="00F8182B" w:rsidRPr="00264723" w:rsidRDefault="00F8182B" w:rsidP="00465615">
            <w:pPr>
              <w:spacing w:line="240" w:lineRule="auto"/>
              <w:jc w:val="center"/>
              <w:rPr>
                <w:sz w:val="16"/>
                <w:szCs w:val="16"/>
              </w:rPr>
            </w:pPr>
            <w:r w:rsidRPr="00264723">
              <w:rPr>
                <w:sz w:val="16"/>
                <w:szCs w:val="16"/>
              </w:rPr>
              <w:t>2.22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DD761"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Wszelkie funkcje wszystkich układów i urządzeń pojazdu zachowują swoje właściwości w temp. od  – 25°C do + 50°C.</w:t>
            </w:r>
          </w:p>
          <w:p w14:paraId="29AB1579" w14:textId="124A7A2D" w:rsidR="000D140A" w:rsidRPr="00264723" w:rsidRDefault="000D140A" w:rsidP="00465615">
            <w:pPr>
              <w:pStyle w:val="Tekstprzypisukocowego"/>
              <w:tabs>
                <w:tab w:val="left" w:pos="175"/>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36386C5" w14:textId="3532D1C0"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C35F5CE"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63170727"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E8FF8" w14:textId="77777777" w:rsidR="00F8182B" w:rsidRPr="00264723" w:rsidRDefault="00F8182B" w:rsidP="00465615">
            <w:pPr>
              <w:spacing w:line="240" w:lineRule="auto"/>
              <w:jc w:val="center"/>
              <w:rPr>
                <w:sz w:val="16"/>
                <w:szCs w:val="16"/>
              </w:rPr>
            </w:pPr>
            <w:r w:rsidRPr="00264723">
              <w:rPr>
                <w:sz w:val="16"/>
                <w:szCs w:val="16"/>
              </w:rPr>
              <w:t>2.23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D0A02"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Podstawowa obsługa silnika możliwa bez podnoszenia kabiny.</w:t>
            </w:r>
          </w:p>
          <w:p w14:paraId="1B860EEA" w14:textId="357C8592" w:rsidR="000D140A" w:rsidRPr="00264723" w:rsidRDefault="000D140A" w:rsidP="00465615">
            <w:pPr>
              <w:pStyle w:val="Tekstprzypisukocowego"/>
              <w:tabs>
                <w:tab w:val="left" w:pos="175"/>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0F6D71E" w14:textId="79A58757"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8A73E8B"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3838EADD"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A5267" w14:textId="77777777" w:rsidR="00F8182B" w:rsidRPr="00264723" w:rsidRDefault="00F8182B" w:rsidP="00465615">
            <w:pPr>
              <w:spacing w:line="240" w:lineRule="auto"/>
              <w:jc w:val="center"/>
              <w:rPr>
                <w:sz w:val="16"/>
                <w:szCs w:val="16"/>
              </w:rPr>
            </w:pPr>
            <w:r w:rsidRPr="00264723">
              <w:rPr>
                <w:sz w:val="16"/>
                <w:szCs w:val="16"/>
              </w:rPr>
              <w:t>2.24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7F283"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Pojazd wyposażony w:</w:t>
            </w:r>
          </w:p>
          <w:p w14:paraId="6BDF7529" w14:textId="77777777" w:rsidR="00F8182B" w:rsidRPr="00264723" w:rsidRDefault="00F8182B" w:rsidP="00465615">
            <w:pPr>
              <w:pStyle w:val="Tekstprzypisukocowego"/>
              <w:numPr>
                <w:ilvl w:val="0"/>
                <w:numId w:val="99"/>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 xml:space="preserve">zaczep holowniczy z tyłu pojazdu dodatkowo wyposażony w możliwość ciągnięcia przyczepy; </w:t>
            </w:r>
          </w:p>
          <w:p w14:paraId="769EA379" w14:textId="4F5D715B" w:rsidR="000D140A" w:rsidRPr="00264723" w:rsidRDefault="00F8182B" w:rsidP="005A1D56">
            <w:pPr>
              <w:pStyle w:val="Tekstprzypisukocowego"/>
              <w:numPr>
                <w:ilvl w:val="0"/>
                <w:numId w:val="99"/>
              </w:numPr>
              <w:tabs>
                <w:tab w:val="left" w:pos="0"/>
              </w:tabs>
              <w:spacing w:line="240" w:lineRule="auto"/>
              <w:ind w:left="317"/>
              <w:rPr>
                <w:rFonts w:ascii="Times New Roman" w:hAnsi="Times New Roman"/>
                <w:sz w:val="16"/>
                <w:szCs w:val="16"/>
              </w:rPr>
            </w:pPr>
            <w:r w:rsidRPr="00264723">
              <w:rPr>
                <w:rFonts w:ascii="Times New Roman" w:hAnsi="Times New Roman"/>
                <w:sz w:val="16"/>
                <w:szCs w:val="16"/>
              </w:rPr>
              <w:t>zaczepy typu szekla z przodu i z tyłu pojazdu po 2 sztuki.</w:t>
            </w:r>
          </w:p>
        </w:tc>
        <w:tc>
          <w:tcPr>
            <w:tcW w:w="2409" w:type="dxa"/>
            <w:tcBorders>
              <w:top w:val="single" w:sz="4" w:space="0" w:color="auto"/>
              <w:left w:val="single" w:sz="4" w:space="0" w:color="auto"/>
              <w:bottom w:val="single" w:sz="4" w:space="0" w:color="auto"/>
              <w:right w:val="single" w:sz="4" w:space="0" w:color="auto"/>
            </w:tcBorders>
            <w:vAlign w:val="center"/>
          </w:tcPr>
          <w:p w14:paraId="3EF24348" w14:textId="5E461794" w:rsidR="00F8182B" w:rsidRPr="005A1D56" w:rsidRDefault="00F8182B" w:rsidP="00170AD0">
            <w:pPr>
              <w:pStyle w:val="Tekstprzypisukocowego"/>
              <w:spacing w:line="240" w:lineRule="auto"/>
              <w:jc w:val="center"/>
              <w:rPr>
                <w:rFonts w:ascii="Times New Roman" w:hAnsi="Times New Roman"/>
                <w:b/>
                <w:sz w:val="16"/>
                <w:szCs w:val="16"/>
              </w:rPr>
            </w:pPr>
            <w:r w:rsidRPr="005A1D56">
              <w:rPr>
                <w:rFonts w:ascii="Times New Roman" w:hAnsi="Times New Roman"/>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F0BF167"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F8182B" w:rsidRPr="00264723" w14:paraId="39D72A0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6F03B" w14:textId="77777777" w:rsidR="00F8182B" w:rsidRPr="00264723" w:rsidRDefault="00F8182B" w:rsidP="00465615">
            <w:pPr>
              <w:spacing w:line="240" w:lineRule="auto"/>
              <w:jc w:val="center"/>
              <w:rPr>
                <w:sz w:val="16"/>
                <w:szCs w:val="16"/>
              </w:rPr>
            </w:pPr>
            <w:r w:rsidRPr="00264723">
              <w:rPr>
                <w:sz w:val="16"/>
                <w:szCs w:val="16"/>
              </w:rPr>
              <w:lastRenderedPageBreak/>
              <w:t>2.25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D802A" w14:textId="77777777" w:rsidR="00F8182B" w:rsidRPr="00264723" w:rsidRDefault="00F8182B" w:rsidP="00465615">
            <w:pPr>
              <w:pStyle w:val="Tekstprzypisukocowego"/>
              <w:tabs>
                <w:tab w:val="left" w:pos="175"/>
              </w:tabs>
              <w:spacing w:line="240" w:lineRule="auto"/>
              <w:rPr>
                <w:rFonts w:ascii="Times New Roman" w:hAnsi="Times New Roman"/>
                <w:sz w:val="16"/>
                <w:szCs w:val="16"/>
              </w:rPr>
            </w:pPr>
            <w:r w:rsidRPr="00264723">
              <w:rPr>
                <w:rFonts w:ascii="Times New Roman" w:hAnsi="Times New Roman"/>
                <w:sz w:val="16"/>
                <w:szCs w:val="16"/>
              </w:rPr>
              <w:t xml:space="preserve">Pomiędzy kabiną a zabudową pożarniczą zamontowana osłona ochronno maskująca. </w:t>
            </w:r>
          </w:p>
          <w:p w14:paraId="0B8B005F" w14:textId="250569ED" w:rsidR="000D140A" w:rsidRPr="00264723" w:rsidRDefault="000D140A" w:rsidP="00465615">
            <w:pPr>
              <w:pStyle w:val="Tekstprzypisukocowego"/>
              <w:tabs>
                <w:tab w:val="left" w:pos="175"/>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E99F694" w14:textId="42037616" w:rsidR="00F8182B" w:rsidRPr="00264723" w:rsidRDefault="00F8182B" w:rsidP="00170AD0">
            <w:pPr>
              <w:pStyle w:val="Tekstprzypisukocowego"/>
              <w:spacing w:line="240" w:lineRule="auto"/>
              <w:jc w:val="center"/>
              <w:rPr>
                <w:rFonts w:ascii="Times New Roman" w:hAnsi="Times New Roman"/>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3958334" w14:textId="77777777" w:rsidR="00F8182B" w:rsidRPr="00264723" w:rsidRDefault="00F8182B" w:rsidP="00170AD0">
            <w:pPr>
              <w:pStyle w:val="Tekstprzypisukocowego"/>
              <w:spacing w:line="240" w:lineRule="auto"/>
              <w:jc w:val="center"/>
              <w:rPr>
                <w:rFonts w:ascii="Times New Roman" w:hAnsi="Times New Roman"/>
                <w:b/>
                <w:sz w:val="16"/>
                <w:szCs w:val="16"/>
              </w:rPr>
            </w:pPr>
          </w:p>
        </w:tc>
      </w:tr>
      <w:tr w:rsidR="00CD5D0B" w:rsidRPr="00264723" w14:paraId="4F4FE735" w14:textId="77777777" w:rsidTr="00170AD0">
        <w:trPr>
          <w:trHeight w:val="39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4E521" w14:textId="77777777" w:rsidR="00CD5D0B" w:rsidRPr="00264723" w:rsidRDefault="00CD5D0B" w:rsidP="00465615">
            <w:pPr>
              <w:spacing w:line="240" w:lineRule="auto"/>
              <w:jc w:val="center"/>
              <w:rPr>
                <w:b/>
                <w:sz w:val="16"/>
                <w:szCs w:val="16"/>
              </w:rPr>
            </w:pPr>
            <w:r w:rsidRPr="00264723">
              <w:rPr>
                <w:b/>
                <w:sz w:val="16"/>
                <w:szCs w:val="16"/>
              </w:rPr>
              <w:t>III.</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6E381" w14:textId="77777777" w:rsidR="00CD5D0B" w:rsidRPr="00264723" w:rsidRDefault="00CD5D0B" w:rsidP="00465615">
            <w:pPr>
              <w:spacing w:line="240" w:lineRule="auto"/>
              <w:rPr>
                <w:b/>
                <w:sz w:val="16"/>
                <w:szCs w:val="16"/>
              </w:rPr>
            </w:pPr>
            <w:r w:rsidRPr="00264723">
              <w:rPr>
                <w:b/>
                <w:sz w:val="16"/>
                <w:szCs w:val="16"/>
              </w:rPr>
              <w:t xml:space="preserve">Zabudowa pożarnicza </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12D28E67" w14:textId="19D6045C" w:rsidR="00CD5D0B" w:rsidRPr="00264723" w:rsidRDefault="00F8182B" w:rsidP="00170AD0">
            <w:pPr>
              <w:spacing w:line="240" w:lineRule="auto"/>
              <w:jc w:val="center"/>
              <w:rPr>
                <w:b/>
                <w:sz w:val="16"/>
                <w:szCs w:val="16"/>
              </w:rPr>
            </w:pPr>
            <w:r w:rsidRPr="00264723">
              <w:rPr>
                <w:b/>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2ADC449" w14:textId="615501D2" w:rsidR="00CD5D0B" w:rsidRPr="00264723" w:rsidRDefault="00170AD0" w:rsidP="00170AD0">
            <w:pPr>
              <w:spacing w:line="240" w:lineRule="auto"/>
              <w:jc w:val="center"/>
              <w:rPr>
                <w:b/>
                <w:sz w:val="16"/>
                <w:szCs w:val="16"/>
              </w:rPr>
            </w:pPr>
            <w:r w:rsidRPr="00264723">
              <w:rPr>
                <w:b/>
                <w:sz w:val="16"/>
                <w:szCs w:val="16"/>
              </w:rPr>
              <w:t>X</w:t>
            </w:r>
          </w:p>
        </w:tc>
      </w:tr>
      <w:tr w:rsidR="00F8182B" w:rsidRPr="00264723" w14:paraId="644F3E16"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5A90E" w14:textId="77777777" w:rsidR="00F8182B" w:rsidRPr="00264723" w:rsidRDefault="00F8182B" w:rsidP="00465615">
            <w:pPr>
              <w:spacing w:line="240" w:lineRule="auto"/>
              <w:jc w:val="center"/>
              <w:rPr>
                <w:sz w:val="16"/>
                <w:szCs w:val="16"/>
              </w:rPr>
            </w:pPr>
            <w:r w:rsidRPr="00264723">
              <w:rPr>
                <w:sz w:val="16"/>
                <w:szCs w:val="16"/>
              </w:rPr>
              <w:t>3.1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E3D5C" w14:textId="77777777" w:rsidR="00F8182B" w:rsidRPr="00264723" w:rsidRDefault="00F8182B" w:rsidP="00465615">
            <w:pPr>
              <w:tabs>
                <w:tab w:val="left" w:pos="312"/>
                <w:tab w:val="left" w:pos="921"/>
                <w:tab w:val="left" w:pos="6513"/>
                <w:tab w:val="left" w:pos="8543"/>
                <w:tab w:val="left" w:pos="14730"/>
              </w:tabs>
              <w:spacing w:line="240" w:lineRule="auto"/>
              <w:rPr>
                <w:sz w:val="16"/>
                <w:szCs w:val="16"/>
              </w:rPr>
            </w:pPr>
            <w:r w:rsidRPr="00264723">
              <w:rPr>
                <w:sz w:val="16"/>
                <w:szCs w:val="16"/>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p w14:paraId="22135EE5" w14:textId="0FEAA7A6" w:rsidR="000D140A" w:rsidRPr="00264723" w:rsidRDefault="000D140A" w:rsidP="00465615">
            <w:pPr>
              <w:tabs>
                <w:tab w:val="left" w:pos="312"/>
                <w:tab w:val="left" w:pos="921"/>
                <w:tab w:val="left" w:pos="6513"/>
                <w:tab w:val="left" w:pos="8543"/>
                <w:tab w:val="left" w:pos="14730"/>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C2C44BE" w14:textId="7E4AA3CD"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95606CA" w14:textId="77777777" w:rsidR="00F8182B" w:rsidRPr="00264723" w:rsidRDefault="00F8182B" w:rsidP="00170AD0">
            <w:pPr>
              <w:spacing w:line="240" w:lineRule="auto"/>
              <w:jc w:val="center"/>
              <w:rPr>
                <w:b/>
                <w:sz w:val="16"/>
                <w:szCs w:val="16"/>
              </w:rPr>
            </w:pPr>
          </w:p>
        </w:tc>
      </w:tr>
      <w:tr w:rsidR="00F8182B" w:rsidRPr="00264723" w14:paraId="4C8983BF"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0DAF81" w14:textId="77777777" w:rsidR="00F8182B" w:rsidRPr="00264723" w:rsidRDefault="00F8182B" w:rsidP="00465615">
            <w:pPr>
              <w:spacing w:line="240" w:lineRule="auto"/>
              <w:jc w:val="center"/>
              <w:rPr>
                <w:sz w:val="16"/>
                <w:szCs w:val="16"/>
              </w:rPr>
            </w:pPr>
            <w:r w:rsidRPr="00264723">
              <w:rPr>
                <w:sz w:val="16"/>
                <w:szCs w:val="16"/>
              </w:rPr>
              <w:t>3.2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2B5B6" w14:textId="77777777" w:rsidR="00F8182B" w:rsidRPr="00264723" w:rsidRDefault="00F8182B" w:rsidP="00465615">
            <w:pPr>
              <w:tabs>
                <w:tab w:val="left" w:pos="312"/>
                <w:tab w:val="left" w:pos="921"/>
                <w:tab w:val="left" w:pos="6513"/>
                <w:tab w:val="left" w:pos="8543"/>
                <w:tab w:val="left" w:pos="14730"/>
              </w:tabs>
              <w:spacing w:line="240" w:lineRule="auto"/>
              <w:rPr>
                <w:sz w:val="16"/>
                <w:szCs w:val="16"/>
              </w:rPr>
            </w:pPr>
            <w:r w:rsidRPr="00264723">
              <w:rPr>
                <w:sz w:val="16"/>
                <w:szCs w:val="16"/>
              </w:rPr>
              <w:t>Drabina do wejścia na dach z poręczami w górnej części ułatwiającymi wejście na dach, umieszczona z tyłu pojazdu. Szczeble w wykonaniu antypoślizgowym.</w:t>
            </w:r>
          </w:p>
        </w:tc>
        <w:tc>
          <w:tcPr>
            <w:tcW w:w="2409" w:type="dxa"/>
            <w:tcBorders>
              <w:top w:val="single" w:sz="4" w:space="0" w:color="auto"/>
              <w:left w:val="single" w:sz="4" w:space="0" w:color="auto"/>
              <w:bottom w:val="single" w:sz="4" w:space="0" w:color="auto"/>
              <w:right w:val="single" w:sz="4" w:space="0" w:color="auto"/>
            </w:tcBorders>
            <w:vAlign w:val="center"/>
          </w:tcPr>
          <w:p w14:paraId="77D1FCC0" w14:textId="107AF23A"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DDA58B2" w14:textId="77777777" w:rsidR="00F8182B" w:rsidRPr="00264723" w:rsidRDefault="00F8182B" w:rsidP="00170AD0">
            <w:pPr>
              <w:spacing w:line="240" w:lineRule="auto"/>
              <w:jc w:val="center"/>
              <w:rPr>
                <w:b/>
                <w:sz w:val="16"/>
                <w:szCs w:val="16"/>
              </w:rPr>
            </w:pPr>
          </w:p>
        </w:tc>
      </w:tr>
      <w:tr w:rsidR="00F8182B" w:rsidRPr="00264723" w14:paraId="3A36D9B3"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0237B" w14:textId="77777777" w:rsidR="00F8182B" w:rsidRPr="00264723" w:rsidRDefault="00F8182B" w:rsidP="00465615">
            <w:pPr>
              <w:spacing w:line="240" w:lineRule="auto"/>
              <w:jc w:val="center"/>
              <w:rPr>
                <w:sz w:val="16"/>
                <w:szCs w:val="16"/>
              </w:rPr>
            </w:pPr>
            <w:r w:rsidRPr="00264723">
              <w:rPr>
                <w:sz w:val="16"/>
                <w:szCs w:val="16"/>
              </w:rPr>
              <w:t>3.3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BA3FC" w14:textId="77777777" w:rsidR="00F8182B" w:rsidRPr="00264723" w:rsidRDefault="00F8182B" w:rsidP="00465615">
            <w:pPr>
              <w:pStyle w:val="Tekstpodstawowy"/>
              <w:spacing w:line="240" w:lineRule="auto"/>
              <w:rPr>
                <w:sz w:val="16"/>
                <w:szCs w:val="16"/>
              </w:rPr>
            </w:pPr>
            <w:r w:rsidRPr="00264723">
              <w:rPr>
                <w:sz w:val="16"/>
                <w:szCs w:val="16"/>
              </w:rPr>
              <w:t xml:space="preserve">Skrytki na sprzęt i wyposażenie zamykane żaluzjami wodo i pyłoszczelnymi wspomaganymi systemem sprężynowym </w:t>
            </w:r>
            <w:r w:rsidRPr="00264723">
              <w:rPr>
                <w:sz w:val="16"/>
                <w:szCs w:val="16"/>
              </w:rPr>
              <w:br/>
              <w:t>i zabezpieczone przed samoczynnym zamykaniem, wykonane z materiałów odpornych na korozję, wyposażone w zamknięcie typu rurkowego lub równoważne, zamki zamykane na klucz, jeden klucz powinien pasować do wszystkich zamków. Wszystkie żaluzje powinny posiadać taśmy ułatwiające zamykanie ( wszystkie taśmy zainstalowane po prawej stronie skrytki).</w:t>
            </w:r>
          </w:p>
          <w:p w14:paraId="7EAE1180" w14:textId="60F4B2C9"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6E26A4F" w14:textId="57AB4D32"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71560FE" w14:textId="77777777" w:rsidR="00F8182B" w:rsidRPr="00264723" w:rsidRDefault="00F8182B" w:rsidP="00170AD0">
            <w:pPr>
              <w:spacing w:line="240" w:lineRule="auto"/>
              <w:jc w:val="center"/>
              <w:rPr>
                <w:b/>
                <w:sz w:val="16"/>
                <w:szCs w:val="16"/>
              </w:rPr>
            </w:pPr>
          </w:p>
        </w:tc>
      </w:tr>
      <w:tr w:rsidR="00F8182B" w:rsidRPr="00264723" w14:paraId="0E4EBA65"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A714E" w14:textId="77777777" w:rsidR="00F8182B" w:rsidRPr="00264723" w:rsidRDefault="00F8182B" w:rsidP="00465615">
            <w:pPr>
              <w:spacing w:line="240" w:lineRule="auto"/>
              <w:jc w:val="center"/>
              <w:rPr>
                <w:sz w:val="16"/>
                <w:szCs w:val="16"/>
              </w:rPr>
            </w:pPr>
            <w:r w:rsidRPr="00264723">
              <w:rPr>
                <w:sz w:val="16"/>
                <w:szCs w:val="16"/>
              </w:rPr>
              <w:t>3.4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80BF9" w14:textId="77777777" w:rsidR="00F8182B" w:rsidRPr="00264723" w:rsidRDefault="00F8182B" w:rsidP="00465615">
            <w:pPr>
              <w:pStyle w:val="Tekstpodstawowy"/>
              <w:spacing w:line="240" w:lineRule="auto"/>
              <w:ind w:right="-57"/>
              <w:rPr>
                <w:sz w:val="16"/>
                <w:szCs w:val="16"/>
              </w:rPr>
            </w:pPr>
            <w:r w:rsidRPr="00264723">
              <w:rPr>
                <w:sz w:val="16"/>
                <w:szCs w:val="16"/>
              </w:rPr>
              <w:t xml:space="preserve">Uchwyty, klamki wszystkich urządzeń pojazdu, drzwi żaluzjowych, szuflad, podestów i tac muszą być </w:t>
            </w:r>
            <w:r w:rsidRPr="00264723">
              <w:rPr>
                <w:sz w:val="16"/>
                <w:szCs w:val="16"/>
              </w:rPr>
              <w:br/>
              <w:t>tak skonstruowane, aby możliwa była ich obsługa w rękawicach.</w:t>
            </w:r>
          </w:p>
          <w:p w14:paraId="73E9AFE6" w14:textId="704EC1A7" w:rsidR="000D140A" w:rsidRPr="00264723" w:rsidRDefault="000D140A" w:rsidP="00465615">
            <w:pPr>
              <w:pStyle w:val="Tekstpodstawowy"/>
              <w:spacing w:line="240" w:lineRule="auto"/>
              <w:ind w:right="-57"/>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70E0057" w14:textId="39D322C4"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F2FF821" w14:textId="77777777" w:rsidR="00F8182B" w:rsidRPr="00264723" w:rsidRDefault="00F8182B" w:rsidP="00170AD0">
            <w:pPr>
              <w:pStyle w:val="Tekstpodstawowy"/>
              <w:spacing w:line="240" w:lineRule="auto"/>
              <w:jc w:val="center"/>
              <w:rPr>
                <w:b/>
                <w:sz w:val="16"/>
                <w:szCs w:val="16"/>
              </w:rPr>
            </w:pPr>
          </w:p>
        </w:tc>
      </w:tr>
      <w:tr w:rsidR="00F8182B" w:rsidRPr="00264723" w14:paraId="54E60902"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17534" w14:textId="77777777" w:rsidR="00F8182B" w:rsidRPr="00264723" w:rsidRDefault="00F8182B" w:rsidP="00465615">
            <w:pPr>
              <w:spacing w:line="240" w:lineRule="auto"/>
              <w:jc w:val="center"/>
              <w:rPr>
                <w:sz w:val="16"/>
                <w:szCs w:val="16"/>
              </w:rPr>
            </w:pPr>
            <w:r w:rsidRPr="00264723">
              <w:rPr>
                <w:sz w:val="16"/>
                <w:szCs w:val="16"/>
              </w:rPr>
              <w:t>3.5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766D8" w14:textId="77777777" w:rsidR="00F8182B" w:rsidRPr="00264723" w:rsidRDefault="00F8182B" w:rsidP="00465615">
            <w:pPr>
              <w:pStyle w:val="Tekstpodstawowy"/>
              <w:spacing w:line="240" w:lineRule="auto"/>
              <w:rPr>
                <w:sz w:val="16"/>
                <w:szCs w:val="16"/>
              </w:rPr>
            </w:pPr>
            <w:r w:rsidRPr="00264723">
              <w:rPr>
                <w:sz w:val="16"/>
                <w:szCs w:val="16"/>
              </w:rPr>
              <w:t xml:space="preserve">Aranżacja skrytek powinna być wykonana w sposób ergonomiczny, według sugestii użytkownika. Głębokość użytkowa skrytek min. 53 cm (umożliwiająca zamontowanie urządzenia klasy Motopompa Honda WT40X będącego na wyposażeniu użytkownika). Skrytki na sprzęt oraz przedział autopompy muszą być wyposażone w oświetlenie LED. </w:t>
            </w:r>
          </w:p>
          <w:p w14:paraId="390A34CA" w14:textId="6A9FFCF0"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7980E9C" w14:textId="73E980AF"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F755FB8" w14:textId="77777777" w:rsidR="00F8182B" w:rsidRPr="00264723" w:rsidRDefault="00F8182B" w:rsidP="00170AD0">
            <w:pPr>
              <w:spacing w:line="240" w:lineRule="auto"/>
              <w:jc w:val="center"/>
              <w:rPr>
                <w:b/>
                <w:sz w:val="16"/>
                <w:szCs w:val="16"/>
              </w:rPr>
            </w:pPr>
          </w:p>
        </w:tc>
      </w:tr>
      <w:tr w:rsidR="00F8182B" w:rsidRPr="00264723" w14:paraId="47D68BC3"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4729D" w14:textId="77777777" w:rsidR="00F8182B" w:rsidRPr="00264723" w:rsidRDefault="00F8182B" w:rsidP="00465615">
            <w:pPr>
              <w:spacing w:line="240" w:lineRule="auto"/>
              <w:jc w:val="center"/>
              <w:rPr>
                <w:sz w:val="16"/>
                <w:szCs w:val="16"/>
              </w:rPr>
            </w:pPr>
            <w:r w:rsidRPr="00264723">
              <w:rPr>
                <w:sz w:val="16"/>
                <w:szCs w:val="16"/>
              </w:rPr>
              <w:t>3.6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BF20D" w14:textId="77777777" w:rsidR="00F8182B" w:rsidRPr="00264723" w:rsidRDefault="00F8182B" w:rsidP="00465615">
            <w:pPr>
              <w:autoSpaceDE w:val="0"/>
              <w:spacing w:line="240" w:lineRule="auto"/>
              <w:rPr>
                <w:sz w:val="16"/>
                <w:szCs w:val="16"/>
              </w:rPr>
            </w:pPr>
            <w:r w:rsidRPr="00264723">
              <w:rPr>
                <w:sz w:val="16"/>
                <w:szCs w:val="16"/>
              </w:rPr>
              <w:t>Główny wyłącznik oświetlenia skrytek zlokalizowany w kabinie kierowcy.</w:t>
            </w:r>
          </w:p>
          <w:p w14:paraId="17DD9F32" w14:textId="14F13647" w:rsidR="000D140A" w:rsidRPr="00264723" w:rsidRDefault="000D140A" w:rsidP="00465615">
            <w:pPr>
              <w:autoSpaceDE w:val="0"/>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C30F072" w14:textId="5FFA9E5A"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C85107D" w14:textId="77777777" w:rsidR="00F8182B" w:rsidRPr="00264723" w:rsidRDefault="00F8182B" w:rsidP="00170AD0">
            <w:pPr>
              <w:spacing w:line="240" w:lineRule="auto"/>
              <w:jc w:val="center"/>
              <w:rPr>
                <w:b/>
                <w:sz w:val="16"/>
                <w:szCs w:val="16"/>
              </w:rPr>
            </w:pPr>
          </w:p>
        </w:tc>
      </w:tr>
      <w:tr w:rsidR="00F8182B" w:rsidRPr="00264723" w14:paraId="46A5DE89" w14:textId="77777777" w:rsidTr="00170AD0">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C9787" w14:textId="77777777" w:rsidR="00F8182B" w:rsidRPr="00264723" w:rsidRDefault="00F8182B" w:rsidP="00465615">
            <w:pPr>
              <w:spacing w:line="240" w:lineRule="auto"/>
              <w:jc w:val="center"/>
              <w:rPr>
                <w:sz w:val="16"/>
                <w:szCs w:val="16"/>
              </w:rPr>
            </w:pPr>
            <w:r w:rsidRPr="00264723">
              <w:rPr>
                <w:sz w:val="16"/>
                <w:szCs w:val="16"/>
              </w:rPr>
              <w:t>3.7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347C1" w14:textId="77777777" w:rsidR="00F8182B" w:rsidRPr="00264723" w:rsidRDefault="00F8182B" w:rsidP="00465615">
            <w:pPr>
              <w:autoSpaceDE w:val="0"/>
              <w:spacing w:line="240" w:lineRule="auto"/>
              <w:rPr>
                <w:sz w:val="16"/>
                <w:szCs w:val="16"/>
              </w:rPr>
            </w:pPr>
            <w:r w:rsidRPr="00264723">
              <w:rPr>
                <w:sz w:val="16"/>
                <w:szCs w:val="16"/>
              </w:rPr>
              <w:t xml:space="preserve">Maksymalna wysokość górnej krawędzi półki (po wysunięciu lub rozłożeniu) szuflady w położeniu roboczym nie wyżej niż 1850 mm od poziomu terenu. Jeżeli wysokość półki, szuflady od poziomu gruntu przekracza 1850 mm konieczne jest zainstalowanie podestów umożliwiających łatwy dostęp do sprzętu, przy czym otwarcie lub wysunięcie podestów musi być sygnalizowane w kabinie kierowcy. Dolne podesty odchylane blokowane po zamknięciu przez opuszczone żaluzje uniemożliwiające otwarcie podczas jazdy. </w:t>
            </w:r>
          </w:p>
          <w:p w14:paraId="3A0DC7CC" w14:textId="39418F4D" w:rsidR="000D140A" w:rsidRPr="00264723" w:rsidRDefault="000D140A" w:rsidP="00465615">
            <w:pPr>
              <w:autoSpaceDE w:val="0"/>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DB6A7F7" w14:textId="2C99C860"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35673D1" w14:textId="77777777" w:rsidR="00F8182B" w:rsidRPr="00264723" w:rsidRDefault="00F8182B" w:rsidP="00170AD0">
            <w:pPr>
              <w:spacing w:line="240" w:lineRule="auto"/>
              <w:jc w:val="center"/>
              <w:rPr>
                <w:b/>
                <w:sz w:val="16"/>
                <w:szCs w:val="16"/>
              </w:rPr>
            </w:pPr>
          </w:p>
        </w:tc>
      </w:tr>
      <w:tr w:rsidR="00F8182B" w:rsidRPr="00264723" w14:paraId="0CA8D377" w14:textId="77777777" w:rsidTr="00170AD0">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6FDCB" w14:textId="77777777" w:rsidR="00F8182B" w:rsidRPr="00264723" w:rsidRDefault="00F8182B" w:rsidP="00465615">
            <w:pPr>
              <w:spacing w:line="240" w:lineRule="auto"/>
              <w:jc w:val="center"/>
              <w:rPr>
                <w:sz w:val="16"/>
                <w:szCs w:val="16"/>
              </w:rPr>
            </w:pPr>
            <w:r w:rsidRPr="00264723">
              <w:rPr>
                <w:sz w:val="16"/>
                <w:szCs w:val="16"/>
              </w:rPr>
              <w:t>3.8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2222A" w14:textId="77777777" w:rsidR="00F8182B" w:rsidRPr="00264723" w:rsidRDefault="00F8182B" w:rsidP="00465615">
            <w:pPr>
              <w:autoSpaceDE w:val="0"/>
              <w:spacing w:line="240" w:lineRule="auto"/>
              <w:rPr>
                <w:sz w:val="16"/>
                <w:szCs w:val="16"/>
              </w:rPr>
            </w:pPr>
            <w:r w:rsidRPr="00264723">
              <w:rPr>
                <w:sz w:val="16"/>
                <w:szCs w:val="16"/>
              </w:rPr>
              <w:t>Podesty powinny wyposażone być w oświetlenie ostrzegawcze koloru pomarańczowego wykonane w technologii LED, załączane automatycznie po otwarciu podestu.</w:t>
            </w:r>
          </w:p>
          <w:p w14:paraId="78532E48" w14:textId="1B84753B" w:rsidR="000D140A" w:rsidRPr="00264723" w:rsidRDefault="000D140A" w:rsidP="00465615">
            <w:pPr>
              <w:autoSpaceDE w:val="0"/>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A2382AF" w14:textId="061D4683"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F59373C" w14:textId="77777777" w:rsidR="00F8182B" w:rsidRPr="00264723" w:rsidRDefault="00F8182B" w:rsidP="00170AD0">
            <w:pPr>
              <w:spacing w:line="240" w:lineRule="auto"/>
              <w:jc w:val="center"/>
              <w:rPr>
                <w:b/>
                <w:sz w:val="16"/>
                <w:szCs w:val="16"/>
              </w:rPr>
            </w:pPr>
          </w:p>
        </w:tc>
      </w:tr>
      <w:tr w:rsidR="00F8182B" w:rsidRPr="00264723" w14:paraId="3A8869C0"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52777" w14:textId="77777777" w:rsidR="00F8182B" w:rsidRPr="00264723" w:rsidRDefault="00F8182B" w:rsidP="00465615">
            <w:pPr>
              <w:spacing w:line="240" w:lineRule="auto"/>
              <w:jc w:val="center"/>
              <w:rPr>
                <w:sz w:val="16"/>
                <w:szCs w:val="16"/>
              </w:rPr>
            </w:pPr>
            <w:r w:rsidRPr="00264723">
              <w:rPr>
                <w:sz w:val="16"/>
                <w:szCs w:val="16"/>
              </w:rPr>
              <w:t>3.9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2C558" w14:textId="77777777" w:rsidR="00F8182B" w:rsidRPr="00264723" w:rsidRDefault="00F8182B" w:rsidP="00465615">
            <w:pPr>
              <w:spacing w:line="240" w:lineRule="auto"/>
              <w:rPr>
                <w:sz w:val="16"/>
                <w:szCs w:val="16"/>
              </w:rPr>
            </w:pPr>
            <w:r w:rsidRPr="00264723">
              <w:rPr>
                <w:sz w:val="16"/>
                <w:szCs w:val="16"/>
              </w:rPr>
              <w:t>Powierzchnie platform, podestu roboczego i podłogi w kabinie w wykonaniu antypoślizgowym.</w:t>
            </w:r>
          </w:p>
          <w:p w14:paraId="7D87D2A6" w14:textId="5147ACD4" w:rsidR="000D140A" w:rsidRPr="00264723" w:rsidRDefault="000D140A" w:rsidP="00465615">
            <w:pPr>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EA92303" w14:textId="2C26C923" w:rsidR="00F8182B" w:rsidRPr="00264723" w:rsidRDefault="00F8182B" w:rsidP="00170AD0">
            <w:pPr>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9B11BE9" w14:textId="77777777" w:rsidR="00F8182B" w:rsidRPr="00264723" w:rsidRDefault="00F8182B" w:rsidP="00170AD0">
            <w:pPr>
              <w:spacing w:line="240" w:lineRule="auto"/>
              <w:jc w:val="center"/>
              <w:rPr>
                <w:b/>
                <w:sz w:val="16"/>
                <w:szCs w:val="16"/>
              </w:rPr>
            </w:pPr>
          </w:p>
        </w:tc>
      </w:tr>
      <w:tr w:rsidR="00F8182B" w:rsidRPr="00264723" w14:paraId="7E441952"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DB5C1" w14:textId="77777777" w:rsidR="00F8182B" w:rsidRPr="00264723" w:rsidRDefault="00F8182B" w:rsidP="00465615">
            <w:pPr>
              <w:spacing w:line="240" w:lineRule="auto"/>
              <w:jc w:val="center"/>
              <w:rPr>
                <w:sz w:val="16"/>
                <w:szCs w:val="16"/>
              </w:rPr>
            </w:pPr>
            <w:r w:rsidRPr="00264723">
              <w:rPr>
                <w:sz w:val="16"/>
                <w:szCs w:val="16"/>
              </w:rPr>
              <w:t>3.10</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28023" w14:textId="77777777" w:rsidR="00F8182B" w:rsidRPr="00264723" w:rsidRDefault="00F8182B" w:rsidP="00465615">
            <w:pPr>
              <w:spacing w:line="240" w:lineRule="auto"/>
              <w:rPr>
                <w:sz w:val="16"/>
                <w:szCs w:val="16"/>
              </w:rPr>
            </w:pPr>
            <w:r w:rsidRPr="00264723">
              <w:rPr>
                <w:sz w:val="16"/>
                <w:szCs w:val="16"/>
              </w:rPr>
              <w:t>Autopompa dwuzakresowa o wydajności min. 2900 dm3 przy ciśnieniu 8 bar i min 450 dm3 przy ciśnieniu 40 bar. Układ posiada możliwość jednoczesnego podania wody lub piany do linii tłocznych, działka, szybkiego natarcia.</w:t>
            </w:r>
          </w:p>
          <w:p w14:paraId="575B3BA2" w14:textId="77777777" w:rsidR="00F8182B" w:rsidRPr="00264723" w:rsidRDefault="00F8182B" w:rsidP="00465615">
            <w:pPr>
              <w:spacing w:line="240" w:lineRule="auto"/>
              <w:rPr>
                <w:sz w:val="16"/>
                <w:szCs w:val="16"/>
              </w:rPr>
            </w:pPr>
            <w:r w:rsidRPr="00264723">
              <w:rPr>
                <w:sz w:val="16"/>
                <w:szCs w:val="16"/>
              </w:rPr>
              <w:t>Autopompa zlokalizowana z tyłu pojazdu w obudowanym przedziale zamykanym drzwiami żaluzjowymi. Autopompa wyposażona w automatykę utrzymania stałego ciśnienia tłoczenia.</w:t>
            </w:r>
          </w:p>
          <w:p w14:paraId="603A7C14" w14:textId="2CD08A6D" w:rsidR="000D140A" w:rsidRPr="00264723" w:rsidRDefault="000D140A" w:rsidP="00465615">
            <w:pPr>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EB70267" w14:textId="66FF0A5F" w:rsidR="00F8182B" w:rsidRPr="00264723" w:rsidRDefault="00F8182B" w:rsidP="00170AD0">
            <w:pPr>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DE3FBEB" w14:textId="77777777" w:rsidR="00F8182B" w:rsidRPr="00264723" w:rsidRDefault="00F8182B" w:rsidP="00170AD0">
            <w:pPr>
              <w:spacing w:line="240" w:lineRule="auto"/>
              <w:jc w:val="center"/>
              <w:rPr>
                <w:sz w:val="16"/>
                <w:szCs w:val="16"/>
              </w:rPr>
            </w:pPr>
          </w:p>
        </w:tc>
      </w:tr>
      <w:tr w:rsidR="00F8182B" w:rsidRPr="00264723" w14:paraId="7861BAC1"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C4C69" w14:textId="77777777" w:rsidR="00F8182B" w:rsidRPr="00264723" w:rsidRDefault="00F8182B" w:rsidP="00465615">
            <w:pPr>
              <w:spacing w:line="240" w:lineRule="auto"/>
              <w:jc w:val="center"/>
              <w:rPr>
                <w:sz w:val="16"/>
                <w:szCs w:val="16"/>
              </w:rPr>
            </w:pPr>
            <w:r w:rsidRPr="00264723">
              <w:rPr>
                <w:sz w:val="16"/>
                <w:szCs w:val="16"/>
              </w:rPr>
              <w:t>3.11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CCFA0" w14:textId="77777777" w:rsidR="00F8182B" w:rsidRPr="00264723" w:rsidRDefault="00F8182B" w:rsidP="00465615">
            <w:pPr>
              <w:spacing w:line="240" w:lineRule="auto"/>
              <w:rPr>
                <w:sz w:val="16"/>
                <w:szCs w:val="16"/>
              </w:rPr>
            </w:pPr>
            <w:r w:rsidRPr="00264723">
              <w:rPr>
                <w:sz w:val="16"/>
                <w:szCs w:val="16"/>
              </w:rPr>
              <w:t>Przystawka odbioru mocy przystosowana do długiej pracy, z sygnalizacją włączenia w kabinie kierowcy.</w:t>
            </w:r>
          </w:p>
          <w:p w14:paraId="425C2818" w14:textId="620B8CFE" w:rsidR="000D140A" w:rsidRPr="00264723" w:rsidRDefault="000D140A" w:rsidP="00465615">
            <w:pPr>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47AF34A" w14:textId="613DC35D" w:rsidR="00F8182B" w:rsidRPr="00264723" w:rsidRDefault="00F8182B" w:rsidP="00170AD0">
            <w:pPr>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BD43E2A" w14:textId="77777777" w:rsidR="00F8182B" w:rsidRPr="00264723" w:rsidRDefault="00F8182B" w:rsidP="00170AD0">
            <w:pPr>
              <w:spacing w:line="240" w:lineRule="auto"/>
              <w:jc w:val="center"/>
              <w:rPr>
                <w:sz w:val="16"/>
                <w:szCs w:val="16"/>
              </w:rPr>
            </w:pPr>
          </w:p>
        </w:tc>
      </w:tr>
      <w:tr w:rsidR="00F8182B" w:rsidRPr="00264723" w14:paraId="4C34A6C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674B9" w14:textId="77777777" w:rsidR="00F8182B" w:rsidRPr="00264723" w:rsidRDefault="00F8182B" w:rsidP="00465615">
            <w:pPr>
              <w:spacing w:line="240" w:lineRule="auto"/>
              <w:jc w:val="center"/>
              <w:rPr>
                <w:sz w:val="16"/>
                <w:szCs w:val="16"/>
              </w:rPr>
            </w:pPr>
            <w:r w:rsidRPr="00264723">
              <w:rPr>
                <w:sz w:val="16"/>
                <w:szCs w:val="16"/>
              </w:rPr>
              <w:t>3.12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10AD6"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xml:space="preserve">Dozownik środka pianotwórczego, dostosowany do wydajności autopompy, umożliwiający uzyskanie stężeń 3 i 6 % </w:t>
            </w:r>
            <w:r w:rsidRPr="00264723">
              <w:rPr>
                <w:rFonts w:ascii="Times New Roman" w:hAnsi="Times New Roman"/>
                <w:sz w:val="16"/>
                <w:szCs w:val="16"/>
              </w:rPr>
              <w:br/>
              <w:t xml:space="preserve">w całym zakresie pracy. </w:t>
            </w:r>
          </w:p>
          <w:p w14:paraId="7F0C6232" w14:textId="77777777" w:rsidR="000D140A" w:rsidRDefault="000D140A" w:rsidP="00465615">
            <w:pPr>
              <w:pStyle w:val="Tekstprzypisukocowego"/>
              <w:spacing w:line="240" w:lineRule="auto"/>
              <w:rPr>
                <w:rFonts w:ascii="Times New Roman" w:hAnsi="Times New Roman"/>
                <w:sz w:val="16"/>
                <w:szCs w:val="16"/>
              </w:rPr>
            </w:pPr>
          </w:p>
          <w:p w14:paraId="21F8CBBA" w14:textId="4ED290DE" w:rsidR="005A1D56" w:rsidRPr="00264723" w:rsidRDefault="005A1D56" w:rsidP="00465615">
            <w:pPr>
              <w:pStyle w:val="Tekstprzypisukocowego"/>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0AC7556" w14:textId="197CB35C" w:rsidR="00F8182B" w:rsidRPr="00264723" w:rsidRDefault="00F8182B" w:rsidP="00170AD0">
            <w:pPr>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31E4B1E" w14:textId="77777777" w:rsidR="00F8182B" w:rsidRPr="00264723" w:rsidRDefault="00F8182B" w:rsidP="00170AD0">
            <w:pPr>
              <w:spacing w:line="240" w:lineRule="auto"/>
              <w:jc w:val="center"/>
              <w:rPr>
                <w:sz w:val="16"/>
                <w:szCs w:val="16"/>
              </w:rPr>
            </w:pPr>
          </w:p>
        </w:tc>
      </w:tr>
      <w:tr w:rsidR="00F8182B" w:rsidRPr="00264723" w14:paraId="013EA31F"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FC557" w14:textId="77777777" w:rsidR="00F8182B" w:rsidRPr="00264723" w:rsidRDefault="00F8182B" w:rsidP="00465615">
            <w:pPr>
              <w:spacing w:line="240" w:lineRule="auto"/>
              <w:jc w:val="center"/>
              <w:rPr>
                <w:sz w:val="16"/>
                <w:szCs w:val="16"/>
              </w:rPr>
            </w:pPr>
            <w:r w:rsidRPr="00264723">
              <w:rPr>
                <w:sz w:val="16"/>
                <w:szCs w:val="16"/>
              </w:rPr>
              <w:lastRenderedPageBreak/>
              <w:t>3.13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9101E" w14:textId="77777777" w:rsidR="00F8182B" w:rsidRPr="00264723" w:rsidRDefault="00F8182B" w:rsidP="00465615">
            <w:pPr>
              <w:spacing w:line="240" w:lineRule="auto"/>
              <w:rPr>
                <w:sz w:val="16"/>
                <w:szCs w:val="16"/>
              </w:rPr>
            </w:pPr>
            <w:r w:rsidRPr="00264723">
              <w:rPr>
                <w:sz w:val="16"/>
                <w:szCs w:val="16"/>
              </w:rPr>
              <w:t>Wszystkie elementy układu wodno – pianowego muszą być odporne na korozję i działanie dopuszczonych do stosowania środków pianotwórczych i modyfikatorów.</w:t>
            </w:r>
          </w:p>
          <w:p w14:paraId="7B725D4A" w14:textId="4A996BCA" w:rsidR="000D140A" w:rsidRPr="00264723" w:rsidRDefault="000D140A" w:rsidP="00465615">
            <w:pPr>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D71D30C" w14:textId="5FF98B77" w:rsidR="00F8182B" w:rsidRPr="00264723" w:rsidRDefault="00F8182B" w:rsidP="00170AD0">
            <w:pPr>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2BA543E" w14:textId="77777777" w:rsidR="00F8182B" w:rsidRPr="00264723" w:rsidRDefault="00F8182B" w:rsidP="00170AD0">
            <w:pPr>
              <w:spacing w:line="240" w:lineRule="auto"/>
              <w:jc w:val="center"/>
              <w:rPr>
                <w:sz w:val="16"/>
                <w:szCs w:val="16"/>
              </w:rPr>
            </w:pPr>
          </w:p>
        </w:tc>
      </w:tr>
      <w:tr w:rsidR="00F8182B" w:rsidRPr="00264723" w14:paraId="18FD6D9E"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49282" w14:textId="77777777" w:rsidR="00F8182B" w:rsidRPr="00264723" w:rsidRDefault="00F8182B" w:rsidP="00465615">
            <w:pPr>
              <w:spacing w:line="240" w:lineRule="auto"/>
              <w:jc w:val="center"/>
              <w:rPr>
                <w:sz w:val="16"/>
                <w:szCs w:val="16"/>
              </w:rPr>
            </w:pPr>
            <w:r w:rsidRPr="00264723">
              <w:rPr>
                <w:sz w:val="16"/>
                <w:szCs w:val="16"/>
              </w:rPr>
              <w:t>3.14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E3762" w14:textId="77777777" w:rsidR="00F8182B" w:rsidRPr="00264723" w:rsidRDefault="00F8182B" w:rsidP="00465615">
            <w:pPr>
              <w:pStyle w:val="Tekstpodstawowy"/>
              <w:spacing w:line="240" w:lineRule="auto"/>
              <w:rPr>
                <w:sz w:val="16"/>
                <w:szCs w:val="16"/>
              </w:rPr>
            </w:pPr>
            <w:r w:rsidRPr="00264723">
              <w:rPr>
                <w:sz w:val="16"/>
                <w:szCs w:val="16"/>
              </w:rPr>
              <w:t xml:space="preserve">Konstrukcja układu wodno – pianowego powinna umożliwiać jego całkowite odwodnienie przy użyciu najmniejszej ilości zaworów. </w:t>
            </w:r>
          </w:p>
          <w:p w14:paraId="5975728C" w14:textId="0E7C4776"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E161601" w14:textId="4F7FB16B"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0571CED" w14:textId="77777777" w:rsidR="00F8182B" w:rsidRPr="00264723" w:rsidRDefault="00F8182B" w:rsidP="00170AD0">
            <w:pPr>
              <w:pStyle w:val="Tekstpodstawowy"/>
              <w:spacing w:line="240" w:lineRule="auto"/>
              <w:jc w:val="center"/>
              <w:rPr>
                <w:b/>
                <w:sz w:val="16"/>
                <w:szCs w:val="16"/>
              </w:rPr>
            </w:pPr>
          </w:p>
        </w:tc>
      </w:tr>
      <w:tr w:rsidR="00F8182B" w:rsidRPr="00264723" w14:paraId="7B821DA1"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2FEBE" w14:textId="77777777" w:rsidR="00F8182B" w:rsidRPr="00264723" w:rsidRDefault="00F8182B" w:rsidP="00465615">
            <w:pPr>
              <w:spacing w:line="240" w:lineRule="auto"/>
              <w:jc w:val="center"/>
              <w:rPr>
                <w:sz w:val="16"/>
                <w:szCs w:val="16"/>
              </w:rPr>
            </w:pPr>
            <w:r w:rsidRPr="00264723">
              <w:rPr>
                <w:sz w:val="16"/>
                <w:szCs w:val="16"/>
              </w:rPr>
              <w:t>3.15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38C51" w14:textId="77777777" w:rsidR="00F8182B" w:rsidRPr="00264723" w:rsidRDefault="00F8182B" w:rsidP="00465615">
            <w:pPr>
              <w:pStyle w:val="Tekstpodstawowy"/>
              <w:spacing w:line="240" w:lineRule="auto"/>
              <w:rPr>
                <w:sz w:val="16"/>
                <w:szCs w:val="16"/>
              </w:rPr>
            </w:pPr>
            <w:r w:rsidRPr="00264723">
              <w:rPr>
                <w:sz w:val="16"/>
                <w:szCs w:val="16"/>
              </w:rPr>
              <w:t>Przedział autopompy musi być wyposażony w system ogrzewania skutecznie zabezpieczający układ wodno – pianowy przed zamarzaniem.</w:t>
            </w:r>
          </w:p>
          <w:p w14:paraId="69D3AFA3" w14:textId="122F8950"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90600A4" w14:textId="7C4F7FBD" w:rsidR="00F8182B" w:rsidRPr="00264723" w:rsidRDefault="00F8182B" w:rsidP="00170AD0">
            <w:pPr>
              <w:pStyle w:val="Tekstpodstawowy"/>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6537A27" w14:textId="77777777" w:rsidR="00F8182B" w:rsidRPr="00264723" w:rsidRDefault="00F8182B" w:rsidP="00170AD0">
            <w:pPr>
              <w:pStyle w:val="Tekstpodstawowy"/>
              <w:spacing w:line="240" w:lineRule="auto"/>
              <w:jc w:val="center"/>
              <w:rPr>
                <w:b/>
                <w:sz w:val="16"/>
                <w:szCs w:val="16"/>
              </w:rPr>
            </w:pPr>
          </w:p>
        </w:tc>
      </w:tr>
      <w:tr w:rsidR="00F8182B" w:rsidRPr="00264723" w14:paraId="2D91AC6F"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7A63E" w14:textId="77777777" w:rsidR="00F8182B" w:rsidRPr="00264723" w:rsidRDefault="00F8182B" w:rsidP="00465615">
            <w:pPr>
              <w:spacing w:line="240" w:lineRule="auto"/>
              <w:jc w:val="center"/>
              <w:rPr>
                <w:sz w:val="16"/>
                <w:szCs w:val="16"/>
              </w:rPr>
            </w:pPr>
            <w:r w:rsidRPr="00264723">
              <w:rPr>
                <w:sz w:val="16"/>
                <w:szCs w:val="16"/>
              </w:rPr>
              <w:t>3.16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676FD" w14:textId="77777777" w:rsidR="00F8182B" w:rsidRPr="00264723" w:rsidRDefault="00F8182B" w:rsidP="00465615">
            <w:pPr>
              <w:pStyle w:val="Tekstpodstawowy"/>
              <w:spacing w:line="240" w:lineRule="auto"/>
              <w:rPr>
                <w:sz w:val="16"/>
                <w:szCs w:val="16"/>
              </w:rPr>
            </w:pPr>
            <w:r w:rsidRPr="00264723">
              <w:rPr>
                <w:sz w:val="16"/>
                <w:szCs w:val="16"/>
              </w:rPr>
              <w:t xml:space="preserve">W przypadku umieszczenia w przedziale autopompy wyłącznika do uruchamiania silnika samochodu, uruchamianie silnika samochodu powinno być możliwe tylko dla neutralnego położenia dźwigni zmiany biegów. </w:t>
            </w:r>
          </w:p>
          <w:p w14:paraId="25718300" w14:textId="371AD97E"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EBB4EC0" w14:textId="10E45E7D" w:rsidR="00F8182B" w:rsidRPr="00264723" w:rsidRDefault="00F8182B" w:rsidP="00170AD0">
            <w:pPr>
              <w:pStyle w:val="Tekstpodstawowy"/>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2C8D49F" w14:textId="77777777" w:rsidR="00F8182B" w:rsidRPr="00264723" w:rsidRDefault="00F8182B" w:rsidP="00170AD0">
            <w:pPr>
              <w:pStyle w:val="Tekstpodstawowy"/>
              <w:spacing w:line="240" w:lineRule="auto"/>
              <w:jc w:val="center"/>
              <w:rPr>
                <w:b/>
                <w:sz w:val="16"/>
                <w:szCs w:val="16"/>
              </w:rPr>
            </w:pPr>
          </w:p>
        </w:tc>
      </w:tr>
      <w:tr w:rsidR="00F8182B" w:rsidRPr="00264723" w14:paraId="58C94FE6"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0DB8A" w14:textId="77777777" w:rsidR="00F8182B" w:rsidRPr="00264723" w:rsidRDefault="00F8182B" w:rsidP="00465615">
            <w:pPr>
              <w:spacing w:line="240" w:lineRule="auto"/>
              <w:jc w:val="center"/>
              <w:rPr>
                <w:sz w:val="16"/>
                <w:szCs w:val="16"/>
              </w:rPr>
            </w:pPr>
            <w:r w:rsidRPr="00264723">
              <w:rPr>
                <w:sz w:val="16"/>
                <w:szCs w:val="16"/>
              </w:rPr>
              <w:t>3.17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8A8A" w14:textId="77777777" w:rsidR="00F8182B" w:rsidRPr="00264723" w:rsidRDefault="00F8182B" w:rsidP="00465615">
            <w:pPr>
              <w:pStyle w:val="Tekstpodstawowy"/>
              <w:spacing w:line="240" w:lineRule="auto"/>
              <w:rPr>
                <w:sz w:val="16"/>
                <w:szCs w:val="16"/>
              </w:rPr>
            </w:pPr>
            <w:r w:rsidRPr="00264723">
              <w:rPr>
                <w:sz w:val="16"/>
                <w:szCs w:val="16"/>
              </w:rPr>
              <w:t>Na wylocie ssawnym autopompy musi być zamontowany element zabezpieczający przed przedostaniem się do pompy zanieczyszczeń stałych zarówno przy ssaniu ze zbiornika zewnętrznego jak i dla zbiornika własnego pojazdu, gwarantujący bezpieczną eksploatację autopompy.</w:t>
            </w:r>
          </w:p>
          <w:p w14:paraId="78432654" w14:textId="24DF94F0" w:rsidR="000D140A" w:rsidRPr="00264723" w:rsidRDefault="000D140A"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322659E" w14:textId="24099962" w:rsidR="00F8182B" w:rsidRPr="00264723" w:rsidRDefault="00F8182B" w:rsidP="00170AD0">
            <w:pPr>
              <w:pStyle w:val="Tekstpodstawowy"/>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9A1370B" w14:textId="77777777" w:rsidR="00F8182B" w:rsidRPr="00264723" w:rsidRDefault="00F8182B" w:rsidP="00170AD0">
            <w:pPr>
              <w:pStyle w:val="Tekstpodstawowy"/>
              <w:spacing w:line="240" w:lineRule="auto"/>
              <w:jc w:val="center"/>
              <w:rPr>
                <w:b/>
                <w:sz w:val="16"/>
                <w:szCs w:val="16"/>
              </w:rPr>
            </w:pPr>
          </w:p>
        </w:tc>
      </w:tr>
      <w:tr w:rsidR="00F8182B" w:rsidRPr="00264723" w14:paraId="4CA813BB"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B1F85" w14:textId="77777777" w:rsidR="00F8182B" w:rsidRPr="00264723" w:rsidRDefault="00F8182B" w:rsidP="00465615">
            <w:pPr>
              <w:spacing w:line="240" w:lineRule="auto"/>
              <w:jc w:val="center"/>
              <w:rPr>
                <w:sz w:val="16"/>
                <w:szCs w:val="16"/>
              </w:rPr>
            </w:pPr>
            <w:r w:rsidRPr="00264723">
              <w:rPr>
                <w:sz w:val="16"/>
                <w:szCs w:val="16"/>
              </w:rPr>
              <w:t>3.18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FD1AD" w14:textId="77777777" w:rsidR="00F8182B" w:rsidRPr="00264723" w:rsidRDefault="00F8182B" w:rsidP="00465615">
            <w:pPr>
              <w:tabs>
                <w:tab w:val="left" w:pos="48"/>
                <w:tab w:val="left" w:pos="175"/>
                <w:tab w:val="left" w:pos="6571"/>
                <w:tab w:val="left" w:pos="8577"/>
                <w:tab w:val="left" w:pos="14745"/>
              </w:tabs>
              <w:spacing w:line="240" w:lineRule="auto"/>
              <w:rPr>
                <w:sz w:val="16"/>
                <w:szCs w:val="16"/>
              </w:rPr>
            </w:pPr>
            <w:r w:rsidRPr="00264723">
              <w:rPr>
                <w:sz w:val="16"/>
                <w:szCs w:val="16"/>
              </w:rPr>
              <w:t xml:space="preserve">Zbiornik wody o pojemności min. 4,5 m3 (dopuszcza się tolerancję wykonania zbiornika w stosunku do pojemności nominalnej ± 2 %). Układ napełniania zbiornika z automatycznym zaworem odcinającym z możliwością ręcznego przesterowania zaworu odcinającego w celu dopełnienia zbiornika. </w:t>
            </w:r>
          </w:p>
          <w:p w14:paraId="0F5F02C2" w14:textId="77777777" w:rsidR="000D140A" w:rsidRPr="00264723" w:rsidRDefault="000D140A" w:rsidP="00465615">
            <w:pPr>
              <w:tabs>
                <w:tab w:val="left" w:pos="48"/>
                <w:tab w:val="left" w:pos="175"/>
                <w:tab w:val="left" w:pos="6571"/>
                <w:tab w:val="left" w:pos="8577"/>
                <w:tab w:val="left" w:pos="14745"/>
              </w:tabs>
              <w:spacing w:line="240" w:lineRule="auto"/>
              <w:rPr>
                <w:sz w:val="16"/>
                <w:szCs w:val="16"/>
              </w:rPr>
            </w:pPr>
          </w:p>
          <w:p w14:paraId="4BC4F98C" w14:textId="5F8BC059" w:rsidR="000D140A" w:rsidRPr="00264723" w:rsidRDefault="000D140A" w:rsidP="00465615">
            <w:pPr>
              <w:tabs>
                <w:tab w:val="left" w:pos="48"/>
                <w:tab w:val="left" w:pos="175"/>
                <w:tab w:val="left" w:pos="6571"/>
                <w:tab w:val="left" w:pos="8577"/>
                <w:tab w:val="left" w:pos="14745"/>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EA64D98" w14:textId="1123DB8C"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CFBA2FA" w14:textId="77777777" w:rsidR="00F8182B" w:rsidRPr="00264723" w:rsidRDefault="00F8182B" w:rsidP="00170AD0">
            <w:pPr>
              <w:pStyle w:val="Tekstpodstawowy"/>
              <w:spacing w:line="240" w:lineRule="auto"/>
              <w:jc w:val="center"/>
              <w:rPr>
                <w:b/>
                <w:sz w:val="16"/>
                <w:szCs w:val="16"/>
              </w:rPr>
            </w:pPr>
          </w:p>
        </w:tc>
      </w:tr>
      <w:tr w:rsidR="00F8182B" w:rsidRPr="00264723" w14:paraId="5E74A76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9CEA3" w14:textId="77777777" w:rsidR="00F8182B" w:rsidRPr="00264723" w:rsidRDefault="00F8182B" w:rsidP="00465615">
            <w:pPr>
              <w:spacing w:line="240" w:lineRule="auto"/>
              <w:jc w:val="center"/>
              <w:rPr>
                <w:sz w:val="16"/>
                <w:szCs w:val="16"/>
              </w:rPr>
            </w:pPr>
            <w:r w:rsidRPr="00264723">
              <w:rPr>
                <w:sz w:val="16"/>
                <w:szCs w:val="16"/>
              </w:rPr>
              <w:t>3.19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93E05" w14:textId="77777777" w:rsidR="00F8182B" w:rsidRPr="00264723" w:rsidRDefault="00F8182B" w:rsidP="00465615">
            <w:pPr>
              <w:pStyle w:val="Tekstpodstawowy"/>
              <w:spacing w:line="240" w:lineRule="auto"/>
              <w:rPr>
                <w:sz w:val="16"/>
                <w:szCs w:val="16"/>
              </w:rPr>
            </w:pPr>
            <w:r w:rsidRPr="00264723">
              <w:rPr>
                <w:sz w:val="16"/>
                <w:szCs w:val="16"/>
              </w:rPr>
              <w:t>Zbiornik na środek pianotwórczy o pojemności min. 10% pojemności zbiornika wody, odporny na działanie środków pianotwórczych i modyfikatorów.</w:t>
            </w:r>
          </w:p>
        </w:tc>
        <w:tc>
          <w:tcPr>
            <w:tcW w:w="2409" w:type="dxa"/>
            <w:tcBorders>
              <w:top w:val="single" w:sz="4" w:space="0" w:color="auto"/>
              <w:left w:val="single" w:sz="4" w:space="0" w:color="auto"/>
              <w:bottom w:val="single" w:sz="4" w:space="0" w:color="auto"/>
              <w:right w:val="single" w:sz="4" w:space="0" w:color="auto"/>
            </w:tcBorders>
            <w:vAlign w:val="center"/>
          </w:tcPr>
          <w:p w14:paraId="7427B2E8" w14:textId="27AA4834" w:rsidR="00F8182B" w:rsidRPr="00264723" w:rsidRDefault="00F8182B" w:rsidP="00170AD0">
            <w:pPr>
              <w:pStyle w:val="Tekstpodstawowy"/>
              <w:spacing w:line="240" w:lineRule="auto"/>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20755D5" w14:textId="77777777" w:rsidR="00F8182B" w:rsidRPr="00264723" w:rsidRDefault="00F8182B" w:rsidP="00170AD0">
            <w:pPr>
              <w:pStyle w:val="Tekstpodstawowy"/>
              <w:spacing w:line="240" w:lineRule="auto"/>
              <w:jc w:val="center"/>
              <w:rPr>
                <w:b/>
                <w:sz w:val="16"/>
                <w:szCs w:val="16"/>
              </w:rPr>
            </w:pPr>
          </w:p>
        </w:tc>
      </w:tr>
      <w:tr w:rsidR="00F8182B" w:rsidRPr="00264723" w14:paraId="31DF255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781F2" w14:textId="77777777" w:rsidR="00F8182B" w:rsidRPr="00264723" w:rsidRDefault="00F8182B" w:rsidP="00465615">
            <w:pPr>
              <w:spacing w:line="240" w:lineRule="auto"/>
              <w:jc w:val="center"/>
              <w:rPr>
                <w:sz w:val="16"/>
                <w:szCs w:val="16"/>
              </w:rPr>
            </w:pPr>
            <w:r w:rsidRPr="00264723">
              <w:rPr>
                <w:sz w:val="16"/>
                <w:szCs w:val="16"/>
              </w:rPr>
              <w:t>3.20</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10518" w14:textId="77777777" w:rsidR="00F8182B" w:rsidRPr="00264723" w:rsidRDefault="00F8182B" w:rsidP="00465615">
            <w:pPr>
              <w:pStyle w:val="Tekstpodstawowy"/>
              <w:spacing w:line="240" w:lineRule="auto"/>
              <w:ind w:left="-59"/>
              <w:rPr>
                <w:iCs/>
                <w:sz w:val="16"/>
                <w:szCs w:val="16"/>
              </w:rPr>
            </w:pPr>
            <w:r w:rsidRPr="00264723">
              <w:rPr>
                <w:iCs/>
                <w:sz w:val="16"/>
                <w:szCs w:val="16"/>
              </w:rPr>
              <w:t xml:space="preserve">Pojazd wyposażony w instalację napełniania zbiornika wodą z hydrantu, wyposażoną w co najmniej dwie nasady W75 </w:t>
            </w:r>
            <w:r w:rsidRPr="00264723">
              <w:rPr>
                <w:iCs/>
                <w:sz w:val="16"/>
                <w:szCs w:val="16"/>
              </w:rPr>
              <w:br/>
              <w:t>z zaworem kulowym. Nasady winny posiadać zabezpieczenia chroniące przed dostaniem się zanieczyszczeń stałych.</w:t>
            </w:r>
          </w:p>
        </w:tc>
        <w:tc>
          <w:tcPr>
            <w:tcW w:w="2409" w:type="dxa"/>
            <w:tcBorders>
              <w:top w:val="single" w:sz="4" w:space="0" w:color="auto"/>
              <w:left w:val="single" w:sz="4" w:space="0" w:color="auto"/>
              <w:bottom w:val="single" w:sz="4" w:space="0" w:color="auto"/>
              <w:right w:val="single" w:sz="4" w:space="0" w:color="auto"/>
            </w:tcBorders>
            <w:vAlign w:val="center"/>
          </w:tcPr>
          <w:p w14:paraId="253D3DF1" w14:textId="634BACC3" w:rsidR="00F8182B" w:rsidRPr="00264723" w:rsidRDefault="00F8182B" w:rsidP="00170AD0">
            <w:pPr>
              <w:pStyle w:val="Tekstpodstawowy"/>
              <w:spacing w:line="240" w:lineRule="auto"/>
              <w:ind w:left="-59"/>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97E0052" w14:textId="77777777" w:rsidR="00F8182B" w:rsidRPr="00264723" w:rsidRDefault="00F8182B" w:rsidP="00170AD0">
            <w:pPr>
              <w:pStyle w:val="Tekstpodstawowy"/>
              <w:spacing w:line="240" w:lineRule="auto"/>
              <w:ind w:left="-59"/>
              <w:jc w:val="center"/>
              <w:rPr>
                <w:b/>
                <w:sz w:val="16"/>
                <w:szCs w:val="16"/>
              </w:rPr>
            </w:pPr>
          </w:p>
        </w:tc>
      </w:tr>
      <w:tr w:rsidR="00F8182B" w:rsidRPr="00264723" w14:paraId="00B82FE8"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8C62F" w14:textId="77777777" w:rsidR="00F8182B" w:rsidRPr="00264723" w:rsidRDefault="00F8182B" w:rsidP="00465615">
            <w:pPr>
              <w:spacing w:line="240" w:lineRule="auto"/>
              <w:jc w:val="center"/>
              <w:rPr>
                <w:sz w:val="16"/>
                <w:szCs w:val="16"/>
              </w:rPr>
            </w:pPr>
            <w:r w:rsidRPr="00264723">
              <w:rPr>
                <w:sz w:val="16"/>
                <w:szCs w:val="16"/>
              </w:rPr>
              <w:t>3.21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7E6C5" w14:textId="77777777" w:rsidR="00F8182B" w:rsidRPr="00264723" w:rsidRDefault="00F8182B" w:rsidP="00465615">
            <w:pPr>
              <w:pStyle w:val="Tekstpodstawowy"/>
              <w:spacing w:line="240" w:lineRule="auto"/>
              <w:ind w:left="-59"/>
              <w:rPr>
                <w:iCs/>
                <w:sz w:val="16"/>
                <w:szCs w:val="16"/>
              </w:rPr>
            </w:pPr>
            <w:r w:rsidRPr="00264723">
              <w:rPr>
                <w:iCs/>
                <w:sz w:val="16"/>
                <w:szCs w:val="16"/>
              </w:rPr>
              <w:t>Pojazd wyposażony w cztery tłoczne nasady W75. Nasady winny posiadać zabezpieczenia chroniące przed dostaniem się zanieczyszczeń stałych. Nasady umieszczone w środku zabudowy, dostępne po otwarciu podestu roboczego.</w:t>
            </w:r>
          </w:p>
        </w:tc>
        <w:tc>
          <w:tcPr>
            <w:tcW w:w="2409" w:type="dxa"/>
            <w:tcBorders>
              <w:top w:val="single" w:sz="4" w:space="0" w:color="auto"/>
              <w:left w:val="single" w:sz="4" w:space="0" w:color="auto"/>
              <w:bottom w:val="single" w:sz="4" w:space="0" w:color="auto"/>
              <w:right w:val="single" w:sz="4" w:space="0" w:color="auto"/>
            </w:tcBorders>
            <w:vAlign w:val="center"/>
          </w:tcPr>
          <w:p w14:paraId="58ECEA68" w14:textId="692FA262" w:rsidR="00F8182B" w:rsidRPr="00264723" w:rsidRDefault="00F8182B" w:rsidP="00170AD0">
            <w:pPr>
              <w:pStyle w:val="Tekstpodstawowy"/>
              <w:spacing w:line="240" w:lineRule="auto"/>
              <w:ind w:left="-59"/>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3E985A1" w14:textId="77777777" w:rsidR="00F8182B" w:rsidRPr="00264723" w:rsidRDefault="00F8182B" w:rsidP="00170AD0">
            <w:pPr>
              <w:pStyle w:val="Tekstpodstawowy"/>
              <w:spacing w:line="240" w:lineRule="auto"/>
              <w:ind w:left="-59"/>
              <w:jc w:val="center"/>
              <w:rPr>
                <w:b/>
                <w:sz w:val="16"/>
                <w:szCs w:val="16"/>
              </w:rPr>
            </w:pPr>
          </w:p>
        </w:tc>
      </w:tr>
      <w:tr w:rsidR="00F8182B" w:rsidRPr="00264723" w14:paraId="0368383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29686" w14:textId="77777777" w:rsidR="00F8182B" w:rsidRPr="00264723" w:rsidRDefault="00F8182B" w:rsidP="00465615">
            <w:pPr>
              <w:spacing w:line="240" w:lineRule="auto"/>
              <w:jc w:val="center"/>
              <w:rPr>
                <w:sz w:val="16"/>
                <w:szCs w:val="16"/>
              </w:rPr>
            </w:pPr>
            <w:r w:rsidRPr="00264723">
              <w:rPr>
                <w:sz w:val="16"/>
                <w:szCs w:val="16"/>
              </w:rPr>
              <w:t>3.22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551D9" w14:textId="77777777" w:rsidR="00F8182B" w:rsidRPr="00264723" w:rsidRDefault="00F8182B" w:rsidP="00465615">
            <w:pPr>
              <w:pStyle w:val="Tekstpodstawowy"/>
              <w:spacing w:line="240" w:lineRule="auto"/>
              <w:ind w:left="-59"/>
              <w:rPr>
                <w:iCs/>
                <w:sz w:val="16"/>
                <w:szCs w:val="16"/>
              </w:rPr>
            </w:pPr>
            <w:r w:rsidRPr="00264723">
              <w:rPr>
                <w:sz w:val="16"/>
                <w:szCs w:val="16"/>
              </w:rPr>
              <w:t xml:space="preserve">Pojazd musi być wyposażony w co najmniej jedną wysoko ciśnieniową linię szybkiego natarcia o długości węża minimum 60 m. na zwijadle, zakończoną prądownicą wodno-pianową. Prądownica zainstalowana w linii szybkiego natarcia powinna posiadać: płynną regulację kąta rozproszenia strumienia wody, zawór zamknięcia/otwarcia przepływu wody. Linia szybkiego natarcia umożliwiająca podawanie wody bez względu na stopień rozwinięcia węża. Zwijadło wyposażone w regulowany hamulec bębna i korbę umożliwiającą zwijanie węża. Zwijadło musi być wyposażone w dwa niezależne rodzaje napędu tj. elektryczny oraz ręczny. Zwijadło wyposażone w przedmuch linii sprężonym powietrzem  Narożnik kończący linie zabudowany po stronie szybkiego natarcia zabezpieczony przed wycieraniem kątownikiem </w:t>
            </w:r>
            <w:r w:rsidRPr="00264723">
              <w:rPr>
                <w:sz w:val="16"/>
                <w:szCs w:val="16"/>
              </w:rPr>
              <w:br/>
              <w:t>ze stali nierdzewnej.</w:t>
            </w:r>
          </w:p>
        </w:tc>
        <w:tc>
          <w:tcPr>
            <w:tcW w:w="2409" w:type="dxa"/>
            <w:tcBorders>
              <w:top w:val="single" w:sz="4" w:space="0" w:color="auto"/>
              <w:left w:val="single" w:sz="4" w:space="0" w:color="auto"/>
              <w:bottom w:val="single" w:sz="4" w:space="0" w:color="auto"/>
              <w:right w:val="single" w:sz="4" w:space="0" w:color="auto"/>
            </w:tcBorders>
            <w:vAlign w:val="center"/>
          </w:tcPr>
          <w:p w14:paraId="23C1B588" w14:textId="637578DE" w:rsidR="00F8182B" w:rsidRPr="00264723" w:rsidRDefault="00F8182B" w:rsidP="00170AD0">
            <w:pPr>
              <w:pStyle w:val="Tekstpodstawowy"/>
              <w:spacing w:line="240" w:lineRule="auto"/>
              <w:ind w:left="-59"/>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595DED5F" w14:textId="77777777" w:rsidR="00F8182B" w:rsidRPr="00264723" w:rsidRDefault="00F8182B" w:rsidP="00170AD0">
            <w:pPr>
              <w:pStyle w:val="Tekstpodstawowy"/>
              <w:spacing w:line="240" w:lineRule="auto"/>
              <w:ind w:left="-59"/>
              <w:jc w:val="center"/>
              <w:rPr>
                <w:b/>
                <w:sz w:val="16"/>
                <w:szCs w:val="16"/>
              </w:rPr>
            </w:pPr>
          </w:p>
        </w:tc>
      </w:tr>
      <w:tr w:rsidR="00F8182B" w:rsidRPr="00264723" w14:paraId="2050011A"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20201" w14:textId="77777777" w:rsidR="00F8182B" w:rsidRPr="00264723" w:rsidRDefault="00F8182B" w:rsidP="00465615">
            <w:pPr>
              <w:spacing w:line="240" w:lineRule="auto"/>
              <w:jc w:val="center"/>
              <w:rPr>
                <w:sz w:val="16"/>
                <w:szCs w:val="16"/>
              </w:rPr>
            </w:pPr>
            <w:r w:rsidRPr="00264723">
              <w:rPr>
                <w:sz w:val="16"/>
                <w:szCs w:val="16"/>
              </w:rPr>
              <w:t>3.22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3C0A6" w14:textId="77777777" w:rsidR="00F8182B" w:rsidRPr="00264723" w:rsidRDefault="00F8182B" w:rsidP="00465615">
            <w:pPr>
              <w:pStyle w:val="Tekstpodstawowy"/>
              <w:spacing w:line="240" w:lineRule="auto"/>
              <w:rPr>
                <w:iCs/>
                <w:sz w:val="16"/>
                <w:szCs w:val="16"/>
              </w:rPr>
            </w:pPr>
            <w:r w:rsidRPr="00264723">
              <w:rPr>
                <w:iCs/>
                <w:sz w:val="16"/>
                <w:szCs w:val="16"/>
              </w:rPr>
              <w:t xml:space="preserve">Działko wodno- pianowe DWP 16 o regulowanej wydajności, umieszczone na dachu zabudowy pojazdu. </w:t>
            </w:r>
          </w:p>
          <w:p w14:paraId="1B126371" w14:textId="77777777" w:rsidR="00F8182B" w:rsidRPr="00264723" w:rsidRDefault="00F8182B" w:rsidP="00465615">
            <w:pPr>
              <w:pStyle w:val="Tekstpodstawowy"/>
              <w:spacing w:line="240" w:lineRule="auto"/>
              <w:rPr>
                <w:iCs/>
                <w:sz w:val="16"/>
                <w:szCs w:val="16"/>
              </w:rPr>
            </w:pPr>
            <w:r w:rsidRPr="00264723">
              <w:rPr>
                <w:iCs/>
                <w:sz w:val="16"/>
                <w:szCs w:val="16"/>
              </w:rPr>
              <w:t xml:space="preserve">Przy podstawie działka lub w innym miejscu powinien być zamontowany zawór odcinający kulowy ręczny </w:t>
            </w:r>
            <w:r w:rsidRPr="00264723">
              <w:rPr>
                <w:iCs/>
                <w:sz w:val="16"/>
                <w:szCs w:val="16"/>
              </w:rPr>
              <w:br/>
              <w:t>lub równoważny.</w:t>
            </w:r>
          </w:p>
          <w:p w14:paraId="2B7DB64D" w14:textId="77777777" w:rsidR="00F8182B" w:rsidRPr="00264723" w:rsidRDefault="00F8182B" w:rsidP="00465615">
            <w:pPr>
              <w:pStyle w:val="Tekstpodstawowy"/>
              <w:spacing w:line="240" w:lineRule="auto"/>
              <w:rPr>
                <w:sz w:val="16"/>
                <w:szCs w:val="16"/>
              </w:rPr>
            </w:pPr>
            <w:r w:rsidRPr="00264723">
              <w:rPr>
                <w:iCs/>
                <w:sz w:val="16"/>
                <w:szCs w:val="16"/>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2409" w:type="dxa"/>
            <w:tcBorders>
              <w:top w:val="single" w:sz="4" w:space="0" w:color="auto"/>
              <w:left w:val="single" w:sz="4" w:space="0" w:color="auto"/>
              <w:bottom w:val="single" w:sz="4" w:space="0" w:color="auto"/>
              <w:right w:val="single" w:sz="4" w:space="0" w:color="auto"/>
            </w:tcBorders>
            <w:vAlign w:val="center"/>
          </w:tcPr>
          <w:p w14:paraId="10C7700F" w14:textId="2CAAD2BD" w:rsidR="00F8182B" w:rsidRPr="00264723" w:rsidRDefault="00F8182B" w:rsidP="00170AD0">
            <w:pPr>
              <w:pStyle w:val="Tekstpodstawowy"/>
              <w:spacing w:line="240" w:lineRule="auto"/>
              <w:ind w:left="-59"/>
              <w:jc w:val="center"/>
              <w:rPr>
                <w:b/>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E2298E2" w14:textId="77777777" w:rsidR="00F8182B" w:rsidRPr="00264723" w:rsidRDefault="00F8182B" w:rsidP="00170AD0">
            <w:pPr>
              <w:pStyle w:val="Tekstpodstawowy"/>
              <w:spacing w:line="240" w:lineRule="auto"/>
              <w:ind w:left="-59"/>
              <w:jc w:val="center"/>
              <w:rPr>
                <w:b/>
                <w:sz w:val="16"/>
                <w:szCs w:val="16"/>
              </w:rPr>
            </w:pPr>
          </w:p>
        </w:tc>
      </w:tr>
      <w:tr w:rsidR="00F8182B" w:rsidRPr="00264723" w14:paraId="05D9ECB2"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7049C" w14:textId="77777777" w:rsidR="00F8182B" w:rsidRPr="00264723" w:rsidRDefault="00F8182B" w:rsidP="00465615">
            <w:pPr>
              <w:spacing w:line="240" w:lineRule="auto"/>
              <w:jc w:val="center"/>
              <w:rPr>
                <w:sz w:val="16"/>
                <w:szCs w:val="16"/>
              </w:rPr>
            </w:pPr>
            <w:r w:rsidRPr="00264723">
              <w:rPr>
                <w:sz w:val="16"/>
                <w:szCs w:val="16"/>
              </w:rPr>
              <w:t>3.23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B84F5"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wysuwany pneumatycznie, obrotowy maszt oświetleniowy, zabudowany na stałe w pojeździe, </w:t>
            </w:r>
            <w:r w:rsidRPr="00264723">
              <w:rPr>
                <w:sz w:val="16"/>
                <w:szCs w:val="16"/>
              </w:rPr>
              <w:br/>
              <w:t xml:space="preserve">z reflektorami LED o łącznej wielkości strumienia min. 30000 lm. Wysokość min. 4,5 m od podłoża, na którym stoi pojazd do opraw czołowych reflektorów ustawionych poziomo, z możliwością sterowania reflektorami w pionie </w:t>
            </w:r>
            <w:r w:rsidRPr="00264723">
              <w:rPr>
                <w:sz w:val="16"/>
                <w:szCs w:val="16"/>
              </w:rPr>
              <w:br/>
              <w:t xml:space="preserve">i w poziomie. Stopień ochrony masztu i reflektorów min. IP 65. Umiejscowienie masztu nie powinno kolidować </w:t>
            </w:r>
            <w:r w:rsidRPr="00264723">
              <w:rPr>
                <w:sz w:val="16"/>
                <w:szCs w:val="16"/>
              </w:rPr>
              <w:br/>
              <w:t xml:space="preserve">z działkiem wodno – pianowym oraz drabiną i skrzynią sprzętową. Sygnalizacja podniesienia masztu w kabinie kierowcy na panelu kontrolnym. </w:t>
            </w:r>
          </w:p>
          <w:p w14:paraId="17889710" w14:textId="6BD5CBE2"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6E17F1BD" w14:textId="30635A54"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7A1D0F4" w14:textId="77777777" w:rsidR="00F8182B" w:rsidRPr="00264723" w:rsidRDefault="00F8182B" w:rsidP="00170AD0">
            <w:pPr>
              <w:pStyle w:val="Tekstpodstawowy"/>
              <w:spacing w:line="240" w:lineRule="auto"/>
              <w:jc w:val="center"/>
              <w:rPr>
                <w:sz w:val="16"/>
                <w:szCs w:val="16"/>
              </w:rPr>
            </w:pPr>
          </w:p>
        </w:tc>
      </w:tr>
      <w:tr w:rsidR="00F8182B" w:rsidRPr="00264723" w14:paraId="4D351617"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A2A28" w14:textId="77777777" w:rsidR="00F8182B" w:rsidRPr="00264723" w:rsidRDefault="00F8182B" w:rsidP="00465615">
            <w:pPr>
              <w:spacing w:line="240" w:lineRule="auto"/>
              <w:jc w:val="center"/>
              <w:rPr>
                <w:sz w:val="16"/>
                <w:szCs w:val="16"/>
              </w:rPr>
            </w:pPr>
            <w:r w:rsidRPr="00264723">
              <w:rPr>
                <w:sz w:val="16"/>
                <w:szCs w:val="16"/>
              </w:rPr>
              <w:lastRenderedPageBreak/>
              <w:t>3.24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FEA90"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Dach zabudowy wykonany w formie podestu roboczego. Powierzchnia dachu pokryta ryflowaną blachą aluminiową. Obrzeża zabezpieczone balustrada ochronną.    </w:t>
            </w:r>
          </w:p>
        </w:tc>
        <w:tc>
          <w:tcPr>
            <w:tcW w:w="2409" w:type="dxa"/>
            <w:tcBorders>
              <w:top w:val="single" w:sz="4" w:space="0" w:color="auto"/>
              <w:left w:val="single" w:sz="4" w:space="0" w:color="auto"/>
              <w:bottom w:val="single" w:sz="4" w:space="0" w:color="auto"/>
              <w:right w:val="single" w:sz="4" w:space="0" w:color="auto"/>
            </w:tcBorders>
            <w:vAlign w:val="center"/>
          </w:tcPr>
          <w:p w14:paraId="17A692B2" w14:textId="6E8D0ECC"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C567E38" w14:textId="77777777" w:rsidR="00F8182B" w:rsidRPr="00264723" w:rsidRDefault="00F8182B" w:rsidP="00170AD0">
            <w:pPr>
              <w:pStyle w:val="Tekstpodstawowy"/>
              <w:spacing w:line="240" w:lineRule="auto"/>
              <w:jc w:val="center"/>
              <w:rPr>
                <w:sz w:val="16"/>
                <w:szCs w:val="16"/>
              </w:rPr>
            </w:pPr>
          </w:p>
        </w:tc>
      </w:tr>
      <w:tr w:rsidR="00F8182B" w:rsidRPr="00264723" w14:paraId="62FD8B90"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D51FE" w14:textId="77777777" w:rsidR="00F8182B" w:rsidRPr="00264723" w:rsidRDefault="00F8182B" w:rsidP="00465615">
            <w:pPr>
              <w:spacing w:line="240" w:lineRule="auto"/>
              <w:jc w:val="center"/>
              <w:rPr>
                <w:sz w:val="16"/>
                <w:szCs w:val="16"/>
              </w:rPr>
            </w:pPr>
            <w:r w:rsidRPr="00264723">
              <w:rPr>
                <w:sz w:val="16"/>
                <w:szCs w:val="16"/>
              </w:rPr>
              <w:t>3.25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F2464"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Półki sprzętowe wykonane z aluminium z możliwością płynnej regulacji położenia wysokości. </w:t>
            </w:r>
          </w:p>
          <w:p w14:paraId="1A462687"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Po 3 skrytki na bokach pojazdu i 1 z tyłu w układzie 3+3+1.</w:t>
            </w:r>
          </w:p>
          <w:p w14:paraId="5B03BCC2" w14:textId="070D0A05" w:rsidR="00F8182B" w:rsidRPr="00264723" w:rsidRDefault="00F8182B"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96D53AA" w14:textId="347D907C"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22F7DE5" w14:textId="77777777" w:rsidR="00F8182B" w:rsidRPr="00264723" w:rsidRDefault="00F8182B" w:rsidP="00170AD0">
            <w:pPr>
              <w:pStyle w:val="Tekstpodstawowy"/>
              <w:spacing w:line="240" w:lineRule="auto"/>
              <w:jc w:val="center"/>
              <w:rPr>
                <w:sz w:val="16"/>
                <w:szCs w:val="16"/>
              </w:rPr>
            </w:pPr>
          </w:p>
        </w:tc>
      </w:tr>
      <w:tr w:rsidR="00F8182B" w:rsidRPr="00264723" w14:paraId="6B2057FB"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FF731" w14:textId="77777777" w:rsidR="00F8182B" w:rsidRPr="00264723" w:rsidRDefault="00F8182B" w:rsidP="00465615">
            <w:pPr>
              <w:spacing w:line="240" w:lineRule="auto"/>
              <w:jc w:val="center"/>
              <w:rPr>
                <w:sz w:val="16"/>
                <w:szCs w:val="16"/>
              </w:rPr>
            </w:pPr>
            <w:r w:rsidRPr="00264723">
              <w:rPr>
                <w:sz w:val="16"/>
                <w:szCs w:val="16"/>
              </w:rPr>
              <w:t>3.26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8F665"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Schowki wyposażone w regał obrotowy lub wysuwny na urządzenia ratownicze np.. łom, młot itp. (wyposażony w dozownik na mydło, zbiornik na wodę czystą, uchwyt na ręcznik papierowy oraz pistolet ze sprężonym powietrzem)  oraz podesty wysuwane i automatycznie blokowane w pozycji zamkniętej i otwartej w ilości 3 szt. pod sprzęt o wadze powyżej 30 kg. Szuflady i podesty oznakowane ostrzegawczo w pozycji wysuniętej poza obrys zabudowy powyżej 250 mm. Ponadto schowek wyposażony w szczelną półkę na torbę PSP R1 zamykaną roletą wodo oraz pyłoszczelną.</w:t>
            </w:r>
          </w:p>
          <w:p w14:paraId="321AF183" w14:textId="63285530"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EAFF8D8" w14:textId="501CBFEF"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FEA5088" w14:textId="77777777" w:rsidR="00F8182B" w:rsidRPr="00264723" w:rsidRDefault="00F8182B" w:rsidP="00170AD0">
            <w:pPr>
              <w:pStyle w:val="Tekstpodstawowy"/>
              <w:spacing w:line="240" w:lineRule="auto"/>
              <w:jc w:val="center"/>
              <w:rPr>
                <w:sz w:val="16"/>
                <w:szCs w:val="16"/>
              </w:rPr>
            </w:pPr>
          </w:p>
        </w:tc>
      </w:tr>
      <w:tr w:rsidR="00F8182B" w:rsidRPr="00264723" w14:paraId="793E506C"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C2B93" w14:textId="77777777" w:rsidR="00F8182B" w:rsidRPr="00264723" w:rsidRDefault="00F8182B" w:rsidP="00465615">
            <w:pPr>
              <w:spacing w:line="240" w:lineRule="auto"/>
              <w:jc w:val="center"/>
              <w:rPr>
                <w:sz w:val="16"/>
                <w:szCs w:val="16"/>
              </w:rPr>
            </w:pPr>
            <w:r w:rsidRPr="00264723">
              <w:rPr>
                <w:sz w:val="16"/>
                <w:szCs w:val="16"/>
              </w:rPr>
              <w:t>3.27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152DC"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Pojazd wyposażony w oświetlenie pola pracy wykonane w technologii LED na zabudowie i kabinie samochodu w górnej części. Dodatkowo oświetlenie LED dachu zabudowy. Oświetlenie załączane z kabiny i przedziału autopompy. Ponadto dodatkowe oświetlenie LED zamontowane w dolnej części drzwi załączane po otwarciu drzwi.</w:t>
            </w:r>
          </w:p>
          <w:p w14:paraId="638075C0" w14:textId="78F14001"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2322E4D" w14:textId="3FA5ADB7"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A271ADC" w14:textId="77777777" w:rsidR="00F8182B" w:rsidRPr="00264723" w:rsidRDefault="00F8182B" w:rsidP="00170AD0">
            <w:pPr>
              <w:pStyle w:val="Tekstpodstawowy"/>
              <w:spacing w:line="240" w:lineRule="auto"/>
              <w:jc w:val="center"/>
              <w:rPr>
                <w:sz w:val="16"/>
                <w:szCs w:val="16"/>
              </w:rPr>
            </w:pPr>
          </w:p>
        </w:tc>
      </w:tr>
      <w:tr w:rsidR="00F8182B" w:rsidRPr="00264723" w14:paraId="361C5FED"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02BA7" w14:textId="77777777" w:rsidR="00F8182B" w:rsidRPr="00264723" w:rsidRDefault="00F8182B" w:rsidP="00465615">
            <w:pPr>
              <w:spacing w:line="240" w:lineRule="auto"/>
              <w:jc w:val="center"/>
              <w:rPr>
                <w:sz w:val="16"/>
                <w:szCs w:val="16"/>
              </w:rPr>
            </w:pPr>
            <w:r w:rsidRPr="00264723">
              <w:rPr>
                <w:sz w:val="16"/>
                <w:szCs w:val="16"/>
              </w:rPr>
              <w:t>3.28</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F587A"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kamerę cofania z monitorem min 7”, umieszczonym w kabinie kierowcy. Kamera przystosowana do pracy w każdych warunkach atmosferycznych. </w:t>
            </w:r>
          </w:p>
          <w:p w14:paraId="29B79F94" w14:textId="31449C5D"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471B88D" w14:textId="520621B7"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9C1AD27" w14:textId="77777777" w:rsidR="00F8182B" w:rsidRPr="00264723" w:rsidRDefault="00F8182B" w:rsidP="00170AD0">
            <w:pPr>
              <w:pStyle w:val="Tekstpodstawowy"/>
              <w:spacing w:line="240" w:lineRule="auto"/>
              <w:jc w:val="center"/>
              <w:rPr>
                <w:sz w:val="16"/>
                <w:szCs w:val="16"/>
              </w:rPr>
            </w:pPr>
          </w:p>
        </w:tc>
      </w:tr>
      <w:tr w:rsidR="00F8182B" w:rsidRPr="00264723" w14:paraId="76DE8CDE"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8C7C2" w14:textId="77777777" w:rsidR="00F8182B" w:rsidRPr="00264723" w:rsidRDefault="00F8182B" w:rsidP="00465615">
            <w:pPr>
              <w:spacing w:line="240" w:lineRule="auto"/>
              <w:jc w:val="center"/>
              <w:rPr>
                <w:sz w:val="16"/>
                <w:szCs w:val="16"/>
              </w:rPr>
            </w:pPr>
            <w:r w:rsidRPr="00264723">
              <w:rPr>
                <w:sz w:val="16"/>
                <w:szCs w:val="16"/>
              </w:rPr>
              <w:t>3.29</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544F"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instalację zraszaczową zamontowaną w podwoziu do usuwania , ograniczania stref skażeń chemicznych lub do celów gaśniczych. Instalacja wyposażona w minimum 4 zraszacze zamontowane z przodu pojazdu 2 szt. i 2 szt. po bokach. Zraszacze uruchamiane z kabiny pojazdu i wyposażone w zawory odcinające. </w:t>
            </w:r>
          </w:p>
          <w:p w14:paraId="06502009"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Odwodnienie instalacji zraszaczowej możliwe po otwarciu zaworów odcinających.</w:t>
            </w:r>
          </w:p>
          <w:p w14:paraId="73935E32" w14:textId="23621F1B"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7919BF9" w14:textId="50485A52"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8198A62" w14:textId="77777777" w:rsidR="00F8182B" w:rsidRPr="00264723" w:rsidRDefault="00F8182B" w:rsidP="00170AD0">
            <w:pPr>
              <w:pStyle w:val="Tekstpodstawowy"/>
              <w:spacing w:line="240" w:lineRule="auto"/>
              <w:jc w:val="center"/>
              <w:rPr>
                <w:sz w:val="16"/>
                <w:szCs w:val="16"/>
              </w:rPr>
            </w:pPr>
          </w:p>
        </w:tc>
      </w:tr>
      <w:tr w:rsidR="00F8182B" w:rsidRPr="00264723" w14:paraId="7724CF40"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F147D" w14:textId="77777777" w:rsidR="00F8182B" w:rsidRPr="00264723" w:rsidRDefault="00F8182B" w:rsidP="00465615">
            <w:pPr>
              <w:spacing w:line="240" w:lineRule="auto"/>
              <w:jc w:val="center"/>
              <w:rPr>
                <w:sz w:val="16"/>
                <w:szCs w:val="16"/>
              </w:rPr>
            </w:pPr>
            <w:r w:rsidRPr="00264723">
              <w:rPr>
                <w:sz w:val="16"/>
                <w:szCs w:val="16"/>
              </w:rPr>
              <w:t>3.30</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1D25A"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W przedziale autopompy znajdują się co najmniej urządzenia sterownicze:</w:t>
            </w:r>
          </w:p>
          <w:p w14:paraId="76FFC9D1"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manowakuometr;</w:t>
            </w:r>
          </w:p>
          <w:p w14:paraId="4DEE5255"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manometr niskiego i wysokiego ciśnienia;</w:t>
            </w:r>
          </w:p>
          <w:p w14:paraId="4AD96703"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wskaźnik poziomu wody i środka pianotwórczego w zbiornikach;</w:t>
            </w:r>
          </w:p>
          <w:p w14:paraId="1151B9A8"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miernik prędkości obrotowej walu pompy;</w:t>
            </w:r>
          </w:p>
          <w:p w14:paraId="074C1429"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regulator prędkości obrotowej silnika;</w:t>
            </w:r>
          </w:p>
          <w:p w14:paraId="0CAE303B"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włącznik i wyłącznik silnika pojazdu;</w:t>
            </w:r>
          </w:p>
          <w:p w14:paraId="117CF7EA"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licznik motogodzin pracy autopompy;</w:t>
            </w:r>
          </w:p>
          <w:p w14:paraId="023F937E"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wskaźnik lub kontrolka temperatury temp. cieczy chłodzącej silnika;</w:t>
            </w:r>
          </w:p>
          <w:p w14:paraId="5C0A0730"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automatyczny regulator utrzymania stałego ciśnienia z możliwością przejścia na sterowanie ręczne;</w:t>
            </w:r>
          </w:p>
          <w:p w14:paraId="00FF73CA" w14:textId="77777777" w:rsidR="00F8182B" w:rsidRPr="00264723" w:rsidRDefault="00F8182B" w:rsidP="00465615">
            <w:pPr>
              <w:numPr>
                <w:ilvl w:val="0"/>
                <w:numId w:val="100"/>
              </w:numPr>
              <w:spacing w:line="240" w:lineRule="auto"/>
              <w:ind w:left="317" w:hanging="357"/>
              <w:rPr>
                <w:sz w:val="16"/>
                <w:szCs w:val="16"/>
              </w:rPr>
            </w:pPr>
            <w:r w:rsidRPr="00264723">
              <w:rPr>
                <w:sz w:val="16"/>
                <w:szCs w:val="16"/>
              </w:rPr>
              <w:t>na autopompie schemat pracy układu wodno - pianowego.</w:t>
            </w:r>
          </w:p>
          <w:p w14:paraId="07C2A20C" w14:textId="4AE9A8D9" w:rsidR="00465615" w:rsidRPr="00264723" w:rsidRDefault="00465615" w:rsidP="00465615">
            <w:pPr>
              <w:numPr>
                <w:ilvl w:val="0"/>
                <w:numId w:val="100"/>
              </w:numPr>
              <w:spacing w:line="240" w:lineRule="auto"/>
              <w:ind w:left="317" w:hanging="357"/>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0CF562A" w14:textId="02BDEAC3"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3D295EC0" w14:textId="77777777" w:rsidR="00F8182B" w:rsidRPr="00264723" w:rsidRDefault="00F8182B" w:rsidP="00170AD0">
            <w:pPr>
              <w:pStyle w:val="Tekstpodstawowy"/>
              <w:spacing w:line="240" w:lineRule="auto"/>
              <w:jc w:val="center"/>
              <w:rPr>
                <w:sz w:val="16"/>
                <w:szCs w:val="16"/>
              </w:rPr>
            </w:pPr>
          </w:p>
        </w:tc>
      </w:tr>
      <w:tr w:rsidR="00F8182B" w:rsidRPr="00264723" w14:paraId="4DFD8CBF"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FD2D8" w14:textId="77777777" w:rsidR="00F8182B" w:rsidRPr="00264723" w:rsidRDefault="00F8182B" w:rsidP="00465615">
            <w:pPr>
              <w:spacing w:line="240" w:lineRule="auto"/>
              <w:jc w:val="center"/>
              <w:rPr>
                <w:sz w:val="16"/>
                <w:szCs w:val="16"/>
              </w:rPr>
            </w:pPr>
            <w:r w:rsidRPr="00264723">
              <w:rPr>
                <w:sz w:val="16"/>
                <w:szCs w:val="16"/>
              </w:rPr>
              <w:t>3.31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F88CB"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Na dachu pojazdu zamontowana zamykana skrzynia  (wymiary skrzyni do uzgodnienia). Skrzynia wyposażona </w:t>
            </w:r>
            <w:r w:rsidRPr="00264723">
              <w:rPr>
                <w:sz w:val="16"/>
                <w:szCs w:val="16"/>
              </w:rPr>
              <w:br/>
              <w:t xml:space="preserve">w oświetlenie LED i system wentylacji. </w:t>
            </w:r>
          </w:p>
          <w:p w14:paraId="77B88766" w14:textId="6309AF86"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D2F5993" w14:textId="4AE3EEB1"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1C8C509E" w14:textId="77777777" w:rsidR="00F8182B" w:rsidRPr="00264723" w:rsidRDefault="00F8182B" w:rsidP="00170AD0">
            <w:pPr>
              <w:pStyle w:val="Tekstpodstawowy"/>
              <w:spacing w:line="240" w:lineRule="auto"/>
              <w:jc w:val="center"/>
              <w:rPr>
                <w:sz w:val="16"/>
                <w:szCs w:val="16"/>
              </w:rPr>
            </w:pPr>
          </w:p>
        </w:tc>
      </w:tr>
      <w:tr w:rsidR="00F8182B" w:rsidRPr="00264723" w14:paraId="7CBB2D92" w14:textId="77777777" w:rsidTr="005A1D56">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D62F1" w14:textId="77777777" w:rsidR="00F8182B" w:rsidRPr="00264723" w:rsidRDefault="00F8182B" w:rsidP="00465615">
            <w:pPr>
              <w:spacing w:line="240" w:lineRule="auto"/>
              <w:jc w:val="center"/>
              <w:rPr>
                <w:sz w:val="16"/>
                <w:szCs w:val="16"/>
              </w:rPr>
            </w:pPr>
            <w:r w:rsidRPr="00264723">
              <w:rPr>
                <w:sz w:val="16"/>
                <w:szCs w:val="16"/>
              </w:rPr>
              <w:t>3.32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15AE9" w14:textId="77777777" w:rsidR="00F8182B" w:rsidRPr="00264723" w:rsidRDefault="00F8182B" w:rsidP="00465615">
            <w:pPr>
              <w:tabs>
                <w:tab w:val="left" w:pos="175"/>
                <w:tab w:val="left" w:pos="4144"/>
                <w:tab w:val="left" w:pos="6979"/>
                <w:tab w:val="left" w:pos="8504"/>
              </w:tabs>
              <w:spacing w:line="240" w:lineRule="auto"/>
              <w:rPr>
                <w:sz w:val="16"/>
                <w:szCs w:val="16"/>
              </w:rPr>
            </w:pPr>
            <w:r w:rsidRPr="00264723">
              <w:rPr>
                <w:sz w:val="16"/>
                <w:szCs w:val="16"/>
              </w:rPr>
              <w:t xml:space="preserve">Pojazd wyposażony w wyciągarkę o napędzie elektrycznym i sile uciągu min. 6 ton z liną o długości co najmniej 25 metrów wraz z zabudową i zbloczem. Sterowanie pracą wyciągarki przewodowo z pulpitu przenośnego. Ponadto wyciągarka powinna posiadać niezależne zabezpieczenie silnika elektrycznego. Wyciągarka w obudowie kompozytowej. </w:t>
            </w:r>
          </w:p>
          <w:p w14:paraId="03996C14" w14:textId="544F7BE8" w:rsidR="00465615" w:rsidRPr="00264723" w:rsidRDefault="00465615" w:rsidP="00465615">
            <w:pPr>
              <w:tabs>
                <w:tab w:val="left" w:pos="175"/>
                <w:tab w:val="left" w:pos="4144"/>
                <w:tab w:val="left" w:pos="6979"/>
                <w:tab w:val="left" w:pos="8504"/>
              </w:tabs>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2FD3FB68" w14:textId="2548CA75" w:rsidR="00F8182B" w:rsidRPr="00264723" w:rsidRDefault="00F8182B" w:rsidP="00170AD0">
            <w:pPr>
              <w:pStyle w:val="Tekstpodstawowy"/>
              <w:spacing w:line="240" w:lineRule="auto"/>
              <w:jc w:val="center"/>
              <w:rPr>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2608AD6" w14:textId="77777777" w:rsidR="00F8182B" w:rsidRPr="00264723" w:rsidRDefault="00F8182B" w:rsidP="00170AD0">
            <w:pPr>
              <w:pStyle w:val="Tekstpodstawowy"/>
              <w:spacing w:line="240" w:lineRule="auto"/>
              <w:jc w:val="center"/>
              <w:rPr>
                <w:sz w:val="16"/>
                <w:szCs w:val="16"/>
              </w:rPr>
            </w:pPr>
          </w:p>
        </w:tc>
      </w:tr>
      <w:tr w:rsidR="00CD5D0B" w:rsidRPr="00264723" w14:paraId="17E68C04" w14:textId="77777777" w:rsidTr="005A1D56">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047BB" w14:textId="77777777" w:rsidR="00CD5D0B" w:rsidRPr="00264723" w:rsidRDefault="00CD5D0B" w:rsidP="00465615">
            <w:pPr>
              <w:spacing w:line="240" w:lineRule="auto"/>
              <w:jc w:val="center"/>
              <w:rPr>
                <w:b/>
                <w:sz w:val="16"/>
                <w:szCs w:val="16"/>
              </w:rPr>
            </w:pPr>
            <w:r w:rsidRPr="00264723">
              <w:rPr>
                <w:b/>
                <w:sz w:val="16"/>
                <w:szCs w:val="16"/>
              </w:rPr>
              <w:t>IV.</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C96FE" w14:textId="77777777" w:rsidR="00CD5D0B" w:rsidRPr="00264723" w:rsidRDefault="00CD5D0B" w:rsidP="00465615">
            <w:pPr>
              <w:spacing w:line="240" w:lineRule="auto"/>
              <w:rPr>
                <w:b/>
                <w:bCs/>
                <w:sz w:val="16"/>
                <w:szCs w:val="16"/>
              </w:rPr>
            </w:pPr>
            <w:r w:rsidRPr="00264723">
              <w:rPr>
                <w:b/>
                <w:bCs/>
                <w:sz w:val="16"/>
                <w:szCs w:val="16"/>
              </w:rPr>
              <w:t xml:space="preserve">Wyposażenie ratownicze dostarczone przez wykonawcę wraz z pojazdem: </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961BE" w14:textId="1040D22D" w:rsidR="00CD5D0B" w:rsidRPr="00264723" w:rsidRDefault="00F8182B" w:rsidP="00170AD0">
            <w:pPr>
              <w:spacing w:line="240" w:lineRule="auto"/>
              <w:jc w:val="center"/>
              <w:rPr>
                <w:b/>
                <w:sz w:val="16"/>
                <w:szCs w:val="16"/>
              </w:rPr>
            </w:pPr>
            <w:r w:rsidRPr="00264723">
              <w:rPr>
                <w:b/>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79D33" w14:textId="74865AC4" w:rsidR="00CD5D0B" w:rsidRPr="00264723" w:rsidRDefault="00170AD0" w:rsidP="00170AD0">
            <w:pPr>
              <w:spacing w:line="240" w:lineRule="auto"/>
              <w:jc w:val="center"/>
              <w:rPr>
                <w:b/>
                <w:sz w:val="16"/>
                <w:szCs w:val="16"/>
              </w:rPr>
            </w:pPr>
            <w:r w:rsidRPr="00264723">
              <w:rPr>
                <w:b/>
                <w:sz w:val="16"/>
                <w:szCs w:val="16"/>
              </w:rPr>
              <w:t>X</w:t>
            </w:r>
          </w:p>
        </w:tc>
      </w:tr>
      <w:tr w:rsidR="00F8182B" w:rsidRPr="00264723" w14:paraId="354AFB86" w14:textId="77777777" w:rsidTr="00170AD0">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62ACE" w14:textId="77777777" w:rsidR="00F8182B" w:rsidRPr="00264723" w:rsidRDefault="00F8182B" w:rsidP="00465615">
            <w:pPr>
              <w:spacing w:line="240" w:lineRule="auto"/>
              <w:jc w:val="center"/>
              <w:rPr>
                <w:sz w:val="16"/>
                <w:szCs w:val="16"/>
              </w:rPr>
            </w:pPr>
            <w:r w:rsidRPr="00264723">
              <w:rPr>
                <w:sz w:val="16"/>
                <w:szCs w:val="16"/>
              </w:rPr>
              <w:t>4.1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4E0E6"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Pojazd wyposażony w uchwyty na sprzęt będący na wyposażeniu użytkownika.</w:t>
            </w:r>
          </w:p>
        </w:tc>
        <w:tc>
          <w:tcPr>
            <w:tcW w:w="2409" w:type="dxa"/>
            <w:tcBorders>
              <w:top w:val="single" w:sz="4" w:space="0" w:color="auto"/>
              <w:left w:val="single" w:sz="4" w:space="0" w:color="auto"/>
              <w:bottom w:val="single" w:sz="4" w:space="0" w:color="auto"/>
              <w:right w:val="single" w:sz="4" w:space="0" w:color="auto"/>
            </w:tcBorders>
            <w:vAlign w:val="center"/>
          </w:tcPr>
          <w:p w14:paraId="2E64BD03" w14:textId="67EBE099"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9B3E452"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26D10831" w14:textId="77777777" w:rsidTr="00170AD0">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02670" w14:textId="77777777" w:rsidR="00F8182B" w:rsidRPr="00264723" w:rsidRDefault="00F8182B" w:rsidP="00465615">
            <w:pPr>
              <w:spacing w:line="240" w:lineRule="auto"/>
              <w:jc w:val="center"/>
              <w:rPr>
                <w:sz w:val="16"/>
                <w:szCs w:val="16"/>
              </w:rPr>
            </w:pPr>
            <w:r w:rsidRPr="00264723">
              <w:rPr>
                <w:sz w:val="16"/>
                <w:szCs w:val="16"/>
              </w:rPr>
              <w:t>4.2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F5999" w14:textId="77777777" w:rsidR="00F8182B" w:rsidRPr="00264723" w:rsidRDefault="00F8182B"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Rozmieszczenie sprzętu na pojeździe zostanie ustalone z zamawiający na etapie realizacji zamówienia.</w:t>
            </w:r>
          </w:p>
        </w:tc>
        <w:tc>
          <w:tcPr>
            <w:tcW w:w="2409" w:type="dxa"/>
            <w:tcBorders>
              <w:top w:val="single" w:sz="4" w:space="0" w:color="auto"/>
              <w:left w:val="single" w:sz="4" w:space="0" w:color="auto"/>
              <w:bottom w:val="single" w:sz="4" w:space="0" w:color="auto"/>
              <w:right w:val="single" w:sz="4" w:space="0" w:color="auto"/>
            </w:tcBorders>
            <w:vAlign w:val="center"/>
          </w:tcPr>
          <w:p w14:paraId="434D244A" w14:textId="5F142E9D"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175FF55"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7592E6A7" w14:textId="77777777" w:rsidTr="005A1D56">
        <w:trPr>
          <w:trHeight w:val="3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40F00" w14:textId="77777777" w:rsidR="00F8182B" w:rsidRPr="00264723" w:rsidRDefault="00F8182B" w:rsidP="00465615">
            <w:pPr>
              <w:spacing w:line="240" w:lineRule="auto"/>
              <w:jc w:val="center"/>
              <w:rPr>
                <w:sz w:val="16"/>
                <w:szCs w:val="16"/>
              </w:rPr>
            </w:pPr>
            <w:r w:rsidRPr="00264723">
              <w:rPr>
                <w:sz w:val="16"/>
                <w:szCs w:val="16"/>
              </w:rPr>
              <w:lastRenderedPageBreak/>
              <w:t>4.3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0581E"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Wraz z pojazdem wykonawca dostarczy:</w:t>
            </w:r>
          </w:p>
          <w:p w14:paraId="3DB14247"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- 6szt. Radiotelefonów cyfrowo analogowych wyposażonych w mikrofonogłośnik zgodnych z sugestią zamawiającego</w:t>
            </w:r>
          </w:p>
          <w:p w14:paraId="54486D4A" w14:textId="77777777" w:rsidR="00F8182B" w:rsidRPr="00264723" w:rsidRDefault="00F8182B" w:rsidP="00465615">
            <w:pPr>
              <w:pStyle w:val="Tekstprzypisukocowego"/>
              <w:spacing w:line="240" w:lineRule="auto"/>
              <w:rPr>
                <w:rFonts w:ascii="Times New Roman" w:hAnsi="Times New Roman"/>
                <w:sz w:val="16"/>
                <w:szCs w:val="16"/>
              </w:rPr>
            </w:pPr>
            <w:r w:rsidRPr="00264723">
              <w:rPr>
                <w:rFonts w:ascii="Times New Roman" w:hAnsi="Times New Roman"/>
                <w:sz w:val="16"/>
                <w:szCs w:val="16"/>
              </w:rPr>
              <w:t>- 1szt. Agregat prądotwórczy o mocy 3,0Kw zgodny z sugestią zamawiającego</w:t>
            </w:r>
          </w:p>
          <w:p w14:paraId="7995A55E" w14:textId="77777777" w:rsidR="00F8182B" w:rsidRPr="00264723" w:rsidRDefault="00F8182B"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 Tablet multimedialny o przekątnej minimum 10.1’, modemem LTE, pamięcią min 64GB oraz pamięcią RAM min 4GB wraz z uchwytem</w:t>
            </w:r>
          </w:p>
          <w:p w14:paraId="4B571918" w14:textId="77777777" w:rsidR="00F8182B" w:rsidRPr="00264723" w:rsidRDefault="00F8182B" w:rsidP="00465615">
            <w:pPr>
              <w:pStyle w:val="Tekstprzypisukocowego"/>
              <w:tabs>
                <w:tab w:val="left" w:pos="0"/>
              </w:tabs>
              <w:spacing w:line="240" w:lineRule="auto"/>
              <w:rPr>
                <w:rFonts w:ascii="Times New Roman" w:hAnsi="Times New Roman"/>
                <w:sz w:val="16"/>
                <w:szCs w:val="16"/>
              </w:rPr>
            </w:pPr>
            <w:r w:rsidRPr="00264723">
              <w:rPr>
                <w:rFonts w:ascii="Times New Roman" w:hAnsi="Times New Roman"/>
                <w:sz w:val="16"/>
                <w:szCs w:val="16"/>
              </w:rPr>
              <w:t>- Kamera samochodowa z możliwością nagrywania drogi.</w:t>
            </w:r>
          </w:p>
          <w:p w14:paraId="7CF60027" w14:textId="34195823" w:rsidR="00465615" w:rsidRPr="00264723" w:rsidRDefault="00465615" w:rsidP="00465615">
            <w:pPr>
              <w:pStyle w:val="Tekstprzypisukocowego"/>
              <w:tabs>
                <w:tab w:val="left" w:pos="0"/>
              </w:tabs>
              <w:spacing w:line="240" w:lineRule="auto"/>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470E5DD" w14:textId="244D1F7E"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A2EEEFA" w14:textId="77777777" w:rsidR="00F8182B" w:rsidRPr="00264723" w:rsidRDefault="00F8182B" w:rsidP="00170AD0">
            <w:pPr>
              <w:pStyle w:val="Tekstpodstawowy"/>
              <w:spacing w:line="240" w:lineRule="auto"/>
              <w:jc w:val="center"/>
              <w:rPr>
                <w:b/>
                <w:position w:val="6"/>
                <w:sz w:val="16"/>
                <w:szCs w:val="16"/>
              </w:rPr>
            </w:pPr>
          </w:p>
        </w:tc>
      </w:tr>
      <w:tr w:rsidR="00CD5D0B" w:rsidRPr="00264723" w14:paraId="43255332" w14:textId="77777777" w:rsidTr="005A1D56">
        <w:trPr>
          <w:trHeight w:val="388"/>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77BFF" w14:textId="77777777" w:rsidR="00CD5D0B" w:rsidRPr="00264723" w:rsidRDefault="00CD5D0B" w:rsidP="00465615">
            <w:pPr>
              <w:spacing w:line="240" w:lineRule="auto"/>
              <w:jc w:val="center"/>
              <w:rPr>
                <w:b/>
                <w:sz w:val="16"/>
                <w:szCs w:val="16"/>
              </w:rPr>
            </w:pPr>
            <w:r w:rsidRPr="00264723">
              <w:rPr>
                <w:b/>
                <w:sz w:val="16"/>
                <w:szCs w:val="16"/>
              </w:rPr>
              <w:t>V.</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CABB1" w14:textId="77777777" w:rsidR="00CD5D0B" w:rsidRPr="00264723" w:rsidRDefault="00CD5D0B" w:rsidP="00465615">
            <w:pPr>
              <w:pStyle w:val="Tekstpodstawowy"/>
              <w:spacing w:line="240" w:lineRule="auto"/>
              <w:rPr>
                <w:b/>
                <w:sz w:val="16"/>
                <w:szCs w:val="16"/>
              </w:rPr>
            </w:pPr>
            <w:r w:rsidRPr="00264723">
              <w:rPr>
                <w:b/>
                <w:sz w:val="16"/>
                <w:szCs w:val="16"/>
              </w:rPr>
              <w:t>Pozostałe warunki Zamawiającego:</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39F22" w14:textId="4B7F23C2" w:rsidR="00CD5D0B" w:rsidRPr="00264723" w:rsidRDefault="00170AD0" w:rsidP="00170AD0">
            <w:pPr>
              <w:pStyle w:val="Tekstpodstawowy"/>
              <w:spacing w:line="240" w:lineRule="auto"/>
              <w:jc w:val="center"/>
              <w:rPr>
                <w:b/>
                <w:position w:val="6"/>
                <w:sz w:val="16"/>
                <w:szCs w:val="16"/>
              </w:rPr>
            </w:pPr>
            <w:r w:rsidRPr="00264723">
              <w:rPr>
                <w:b/>
                <w:position w:val="6"/>
                <w:sz w:val="16"/>
                <w:szCs w:val="16"/>
              </w:rPr>
              <w:t>X</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CC2AE" w14:textId="678BAD5B" w:rsidR="00CD5D0B" w:rsidRPr="00264723" w:rsidRDefault="00170AD0" w:rsidP="00170AD0">
            <w:pPr>
              <w:pStyle w:val="Tekstpodstawowy"/>
              <w:spacing w:line="240" w:lineRule="auto"/>
              <w:jc w:val="center"/>
              <w:rPr>
                <w:b/>
                <w:position w:val="6"/>
                <w:sz w:val="16"/>
                <w:szCs w:val="16"/>
              </w:rPr>
            </w:pPr>
            <w:r w:rsidRPr="00264723">
              <w:rPr>
                <w:b/>
                <w:position w:val="6"/>
                <w:sz w:val="16"/>
                <w:szCs w:val="16"/>
              </w:rPr>
              <w:t>X</w:t>
            </w:r>
          </w:p>
        </w:tc>
      </w:tr>
      <w:tr w:rsidR="00F8182B" w:rsidRPr="00264723" w14:paraId="64A4A5D5"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571AB" w14:textId="77777777" w:rsidR="00F8182B" w:rsidRPr="00264723" w:rsidRDefault="00F8182B" w:rsidP="00465615">
            <w:pPr>
              <w:spacing w:line="240" w:lineRule="auto"/>
              <w:jc w:val="center"/>
              <w:rPr>
                <w:sz w:val="16"/>
                <w:szCs w:val="16"/>
              </w:rPr>
            </w:pPr>
            <w:r w:rsidRPr="00264723">
              <w:rPr>
                <w:sz w:val="16"/>
                <w:szCs w:val="16"/>
              </w:rPr>
              <w:t>5.1</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76B81" w14:textId="77777777" w:rsidR="00F8182B" w:rsidRPr="00264723" w:rsidRDefault="00F8182B" w:rsidP="00465615">
            <w:pPr>
              <w:pStyle w:val="Tekstpodstawowy"/>
              <w:spacing w:line="240" w:lineRule="auto"/>
              <w:rPr>
                <w:bCs/>
                <w:sz w:val="16"/>
                <w:szCs w:val="16"/>
              </w:rPr>
            </w:pPr>
            <w:r w:rsidRPr="00264723">
              <w:rPr>
                <w:bCs/>
                <w:sz w:val="16"/>
                <w:szCs w:val="16"/>
              </w:rPr>
              <w:t>Zamawiający wymaga objęcia pojazdu minimalnym okresem gwarancji – 24 miesiące.</w:t>
            </w:r>
          </w:p>
          <w:p w14:paraId="2816720F" w14:textId="19321B8B" w:rsidR="00465615" w:rsidRPr="00264723" w:rsidRDefault="00465615" w:rsidP="00465615">
            <w:pPr>
              <w:pStyle w:val="Tekstpodstawowy"/>
              <w:spacing w:line="240" w:lineRule="auto"/>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00226120" w14:textId="6DF7B9B7"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1F4BA87"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46FE4A63"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ACDF9" w14:textId="77777777" w:rsidR="00F8182B" w:rsidRPr="00264723" w:rsidRDefault="00F8182B" w:rsidP="00465615">
            <w:pPr>
              <w:spacing w:line="240" w:lineRule="auto"/>
              <w:jc w:val="center"/>
              <w:rPr>
                <w:sz w:val="16"/>
                <w:szCs w:val="16"/>
              </w:rPr>
            </w:pPr>
            <w:r w:rsidRPr="00264723">
              <w:rPr>
                <w:sz w:val="16"/>
                <w:szCs w:val="16"/>
              </w:rPr>
              <w:t>5.2</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2016C" w14:textId="77777777" w:rsidR="00F8182B" w:rsidRPr="00264723" w:rsidRDefault="00F8182B" w:rsidP="00465615">
            <w:pPr>
              <w:pStyle w:val="Tekstpodstawowy"/>
              <w:spacing w:line="240" w:lineRule="auto"/>
              <w:rPr>
                <w:bCs/>
                <w:sz w:val="16"/>
                <w:szCs w:val="16"/>
              </w:rPr>
            </w:pPr>
            <w:r w:rsidRPr="00264723">
              <w:rPr>
                <w:bCs/>
                <w:sz w:val="16"/>
                <w:szCs w:val="16"/>
              </w:rPr>
              <w:t xml:space="preserve">Minimum jeden punkt serwisowy podwozia (podać adres serwisu podwozia, najbliższy siedzibie Zamawiającego) </w:t>
            </w:r>
          </w:p>
          <w:p w14:paraId="513C8B05" w14:textId="5EC3FCB1" w:rsidR="00465615" w:rsidRPr="00264723" w:rsidRDefault="00465615" w:rsidP="00465615">
            <w:pPr>
              <w:pStyle w:val="Tekstpodstawowy"/>
              <w:spacing w:line="240" w:lineRule="auto"/>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AAE162F" w14:textId="539CA08F"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2395DAF9"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52CEC0B9"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8A031" w14:textId="77777777" w:rsidR="00F8182B" w:rsidRPr="00264723" w:rsidRDefault="00F8182B" w:rsidP="00465615">
            <w:pPr>
              <w:spacing w:line="240" w:lineRule="auto"/>
              <w:jc w:val="center"/>
              <w:rPr>
                <w:sz w:val="16"/>
                <w:szCs w:val="16"/>
              </w:rPr>
            </w:pPr>
            <w:r w:rsidRPr="00264723">
              <w:rPr>
                <w:sz w:val="16"/>
                <w:szCs w:val="16"/>
              </w:rPr>
              <w:t>5.3</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70217" w14:textId="77777777" w:rsidR="00F8182B" w:rsidRPr="00264723" w:rsidRDefault="00F8182B" w:rsidP="00465615">
            <w:pPr>
              <w:pStyle w:val="Tekstpodstawowy"/>
              <w:spacing w:line="240" w:lineRule="auto"/>
              <w:rPr>
                <w:bCs/>
                <w:sz w:val="16"/>
                <w:szCs w:val="16"/>
              </w:rPr>
            </w:pPr>
            <w:r w:rsidRPr="00264723">
              <w:rPr>
                <w:bCs/>
                <w:sz w:val="16"/>
                <w:szCs w:val="16"/>
              </w:rPr>
              <w:t xml:space="preserve">Minimum jeden punkt serwisowy nadwozia (podać adres serwisu nadwozia, najbliższy siedzibie Zamawiającego) </w:t>
            </w:r>
          </w:p>
          <w:p w14:paraId="42A644AD" w14:textId="70BD4E05" w:rsidR="00465615" w:rsidRPr="00264723" w:rsidRDefault="00465615" w:rsidP="00465615">
            <w:pPr>
              <w:pStyle w:val="Tekstpodstawowy"/>
              <w:spacing w:line="240" w:lineRule="auto"/>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FA5889F" w14:textId="3AC86A30"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0C772B8F"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7083E431"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466C0" w14:textId="77777777" w:rsidR="00F8182B" w:rsidRPr="00264723" w:rsidRDefault="00F8182B" w:rsidP="00465615">
            <w:pPr>
              <w:spacing w:line="240" w:lineRule="auto"/>
              <w:jc w:val="center"/>
              <w:rPr>
                <w:sz w:val="16"/>
                <w:szCs w:val="16"/>
              </w:rPr>
            </w:pPr>
            <w:r w:rsidRPr="00264723">
              <w:rPr>
                <w:sz w:val="16"/>
                <w:szCs w:val="16"/>
              </w:rPr>
              <w:t>5.4</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6C304" w14:textId="77777777" w:rsidR="00F8182B" w:rsidRPr="00264723" w:rsidRDefault="00F8182B" w:rsidP="00465615">
            <w:pPr>
              <w:pStyle w:val="Tekstpodstawowy"/>
              <w:spacing w:line="240" w:lineRule="auto"/>
              <w:rPr>
                <w:bCs/>
                <w:sz w:val="16"/>
                <w:szCs w:val="16"/>
              </w:rPr>
            </w:pPr>
            <w:r w:rsidRPr="00264723">
              <w:rPr>
                <w:bCs/>
                <w:sz w:val="16"/>
                <w:szCs w:val="16"/>
              </w:rPr>
              <w:t>Wykonawca zobowiązany jest do dostarczenia wraz z pojazdem:</w:t>
            </w:r>
          </w:p>
          <w:p w14:paraId="3D94668A" w14:textId="77777777" w:rsidR="00F8182B" w:rsidRPr="00264723" w:rsidRDefault="00F8182B" w:rsidP="00465615">
            <w:pPr>
              <w:pStyle w:val="Tekstpodstawowy"/>
              <w:numPr>
                <w:ilvl w:val="0"/>
                <w:numId w:val="101"/>
              </w:numPr>
              <w:spacing w:line="240" w:lineRule="auto"/>
              <w:ind w:left="317"/>
              <w:rPr>
                <w:bCs/>
                <w:sz w:val="16"/>
                <w:szCs w:val="16"/>
              </w:rPr>
            </w:pPr>
            <w:r w:rsidRPr="00264723">
              <w:rPr>
                <w:bCs/>
                <w:sz w:val="16"/>
                <w:szCs w:val="16"/>
              </w:rPr>
              <w:t>instrukcji obsługi w języku polskim do podwozia samochodu, zabudowy pożarniczej i zainstalowanych urządzeń. wyposażenia,</w:t>
            </w:r>
          </w:p>
          <w:p w14:paraId="012EA02B" w14:textId="77777777" w:rsidR="00F8182B" w:rsidRPr="00264723" w:rsidRDefault="00F8182B" w:rsidP="00465615">
            <w:pPr>
              <w:pStyle w:val="Tekstpodstawowy"/>
              <w:numPr>
                <w:ilvl w:val="0"/>
                <w:numId w:val="101"/>
              </w:numPr>
              <w:spacing w:line="240" w:lineRule="auto"/>
              <w:ind w:left="317"/>
              <w:rPr>
                <w:bCs/>
                <w:sz w:val="16"/>
                <w:szCs w:val="16"/>
              </w:rPr>
            </w:pPr>
            <w:r w:rsidRPr="00264723">
              <w:rPr>
                <w:bCs/>
                <w:sz w:val="16"/>
                <w:szCs w:val="16"/>
              </w:rPr>
              <w:t>aktualnego świadectwa dopuszczenia do użytkowania samochodu w ochronie przeciwpożarowej dla pojazdu,</w:t>
            </w:r>
          </w:p>
          <w:p w14:paraId="649A60C1" w14:textId="77777777" w:rsidR="00F8182B" w:rsidRPr="00264723" w:rsidRDefault="00F8182B" w:rsidP="00465615">
            <w:pPr>
              <w:pStyle w:val="Tekstpodstawowy"/>
              <w:numPr>
                <w:ilvl w:val="0"/>
                <w:numId w:val="101"/>
              </w:numPr>
              <w:spacing w:line="240" w:lineRule="auto"/>
              <w:ind w:left="317"/>
              <w:rPr>
                <w:bCs/>
                <w:sz w:val="16"/>
                <w:szCs w:val="16"/>
              </w:rPr>
            </w:pPr>
            <w:r w:rsidRPr="00264723">
              <w:rPr>
                <w:bCs/>
                <w:sz w:val="16"/>
                <w:szCs w:val="16"/>
              </w:rPr>
              <w:t>dokumentacji niezbędnej do zarejestrowania pojazdu jako „ samochód specjalny ”, wynikającej z ustawy „Prawo o ruchu drogowym”.</w:t>
            </w:r>
          </w:p>
          <w:p w14:paraId="74C3318A" w14:textId="6FC7F1F6" w:rsidR="00465615" w:rsidRPr="00264723" w:rsidRDefault="00465615" w:rsidP="00465615">
            <w:pPr>
              <w:pStyle w:val="Tekstpodstawowy"/>
              <w:numPr>
                <w:ilvl w:val="0"/>
                <w:numId w:val="101"/>
              </w:numPr>
              <w:spacing w:line="240" w:lineRule="auto"/>
              <w:ind w:left="317"/>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7F506381" w14:textId="359E7DEB"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A0658A7"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29B0432B"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630BA" w14:textId="77777777" w:rsidR="00F8182B" w:rsidRPr="00264723" w:rsidRDefault="00F8182B" w:rsidP="00465615">
            <w:pPr>
              <w:spacing w:line="240" w:lineRule="auto"/>
              <w:jc w:val="center"/>
              <w:rPr>
                <w:sz w:val="16"/>
                <w:szCs w:val="16"/>
              </w:rPr>
            </w:pPr>
            <w:r w:rsidRPr="00264723">
              <w:rPr>
                <w:sz w:val="16"/>
                <w:szCs w:val="16"/>
              </w:rPr>
              <w:t>5.5</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5D3D4" w14:textId="77777777" w:rsidR="00F8182B" w:rsidRPr="00264723" w:rsidRDefault="00F8182B" w:rsidP="00465615">
            <w:pPr>
              <w:pStyle w:val="Tekstpodstawowy"/>
              <w:spacing w:line="240" w:lineRule="auto"/>
              <w:rPr>
                <w:bCs/>
                <w:sz w:val="16"/>
                <w:szCs w:val="16"/>
              </w:rPr>
            </w:pPr>
            <w:r w:rsidRPr="00264723">
              <w:rPr>
                <w:bCs/>
                <w:sz w:val="16"/>
                <w:szCs w:val="16"/>
              </w:rPr>
              <w:t>Czas reakcji serwisu max. 72 godz.</w:t>
            </w:r>
          </w:p>
          <w:p w14:paraId="4A180C0A" w14:textId="117EA5A8" w:rsidR="00465615" w:rsidRPr="00264723" w:rsidRDefault="00465615" w:rsidP="00465615">
            <w:pPr>
              <w:pStyle w:val="Tekstpodstawowy"/>
              <w:spacing w:line="240" w:lineRule="auto"/>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792A584" w14:textId="1C5168FB"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6FE4702C"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386E86B6"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D93C6" w14:textId="77777777" w:rsidR="00F8182B" w:rsidRPr="00264723" w:rsidRDefault="00F8182B" w:rsidP="00465615">
            <w:pPr>
              <w:spacing w:line="240" w:lineRule="auto"/>
              <w:jc w:val="center"/>
              <w:rPr>
                <w:sz w:val="16"/>
                <w:szCs w:val="16"/>
              </w:rPr>
            </w:pPr>
            <w:r w:rsidRPr="00264723">
              <w:rPr>
                <w:sz w:val="16"/>
                <w:szCs w:val="16"/>
              </w:rPr>
              <w:t>5.6</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7D88E" w14:textId="77777777" w:rsidR="00F8182B" w:rsidRPr="00264723" w:rsidRDefault="00F8182B" w:rsidP="00465615">
            <w:pPr>
              <w:pStyle w:val="Tekstpodstawowy"/>
              <w:spacing w:line="240" w:lineRule="auto"/>
              <w:rPr>
                <w:bCs/>
                <w:sz w:val="16"/>
                <w:szCs w:val="16"/>
              </w:rPr>
            </w:pPr>
            <w:r w:rsidRPr="00264723">
              <w:rPr>
                <w:bCs/>
                <w:sz w:val="16"/>
                <w:szCs w:val="16"/>
              </w:rPr>
              <w:t>Na czas gwarancji wykonawca zobowiązany jest do darmowego mocowania sprzętu na pojeździe.</w:t>
            </w:r>
          </w:p>
          <w:p w14:paraId="25EAF3E4" w14:textId="6EBC55E3" w:rsidR="00465615" w:rsidRPr="00264723" w:rsidRDefault="00465615" w:rsidP="00465615">
            <w:pPr>
              <w:pStyle w:val="Tekstpodstawowy"/>
              <w:spacing w:line="240" w:lineRule="auto"/>
              <w:rPr>
                <w:bCs/>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19B26F4" w14:textId="7A351908"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78323029" w14:textId="77777777" w:rsidR="00F8182B" w:rsidRPr="00264723" w:rsidRDefault="00F8182B" w:rsidP="00170AD0">
            <w:pPr>
              <w:pStyle w:val="Tekstpodstawowy"/>
              <w:spacing w:line="240" w:lineRule="auto"/>
              <w:jc w:val="center"/>
              <w:rPr>
                <w:b/>
                <w:position w:val="6"/>
                <w:sz w:val="16"/>
                <w:szCs w:val="16"/>
              </w:rPr>
            </w:pPr>
          </w:p>
        </w:tc>
      </w:tr>
      <w:tr w:rsidR="00F8182B" w:rsidRPr="00264723" w14:paraId="3E997AC7" w14:textId="77777777" w:rsidTr="00170AD0">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2CAAA" w14:textId="77777777" w:rsidR="00F8182B" w:rsidRPr="00264723" w:rsidRDefault="00F8182B" w:rsidP="00465615">
            <w:pPr>
              <w:spacing w:line="240" w:lineRule="auto"/>
              <w:jc w:val="center"/>
              <w:rPr>
                <w:sz w:val="16"/>
                <w:szCs w:val="16"/>
              </w:rPr>
            </w:pPr>
            <w:r w:rsidRPr="00264723">
              <w:rPr>
                <w:sz w:val="16"/>
                <w:szCs w:val="16"/>
              </w:rPr>
              <w:t>5.7</w:t>
            </w:r>
          </w:p>
        </w:tc>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5875E" w14:textId="383FF02C" w:rsidR="00465615" w:rsidRPr="00264723" w:rsidRDefault="00F8182B" w:rsidP="00A93244">
            <w:pPr>
              <w:pStyle w:val="Tekstpodstawowy"/>
              <w:spacing w:line="240" w:lineRule="auto"/>
              <w:rPr>
                <w:bCs/>
                <w:sz w:val="16"/>
                <w:szCs w:val="16"/>
              </w:rPr>
            </w:pPr>
            <w:r w:rsidRPr="00264723">
              <w:rPr>
                <w:bCs/>
                <w:sz w:val="16"/>
                <w:szCs w:val="16"/>
              </w:rPr>
              <w:t>Pojazd należy wydać zamawiającemu w dniu odbioru z pełnym zbiornikiem paliwa i AdBLUE</w:t>
            </w:r>
            <w:r w:rsidR="00A93244">
              <w:rPr>
                <w:bCs/>
                <w:sz w:val="16"/>
                <w:szCs w:val="16"/>
              </w:rPr>
              <w:t xml:space="preserve"> oraz pełnym zbiornikiem środka pianotwórczego.</w:t>
            </w:r>
          </w:p>
        </w:tc>
        <w:tc>
          <w:tcPr>
            <w:tcW w:w="2409" w:type="dxa"/>
            <w:tcBorders>
              <w:top w:val="single" w:sz="4" w:space="0" w:color="auto"/>
              <w:left w:val="single" w:sz="4" w:space="0" w:color="auto"/>
              <w:bottom w:val="single" w:sz="4" w:space="0" w:color="auto"/>
              <w:right w:val="single" w:sz="4" w:space="0" w:color="auto"/>
            </w:tcBorders>
            <w:vAlign w:val="center"/>
          </w:tcPr>
          <w:p w14:paraId="5976F00D" w14:textId="620E3C6B" w:rsidR="00F8182B" w:rsidRPr="00264723" w:rsidRDefault="00F8182B" w:rsidP="00170AD0">
            <w:pPr>
              <w:pStyle w:val="Tekstpodstawowy"/>
              <w:spacing w:line="240" w:lineRule="auto"/>
              <w:jc w:val="center"/>
              <w:rPr>
                <w:b/>
                <w:position w:val="6"/>
                <w:sz w:val="16"/>
                <w:szCs w:val="16"/>
              </w:rPr>
            </w:pPr>
            <w:r w:rsidRPr="00264723">
              <w:rPr>
                <w:b/>
                <w:sz w:val="16"/>
                <w:szCs w:val="16"/>
              </w:rPr>
              <w:t>TAK / NIE</w:t>
            </w:r>
          </w:p>
        </w:tc>
        <w:tc>
          <w:tcPr>
            <w:tcW w:w="2268" w:type="dxa"/>
            <w:tcBorders>
              <w:top w:val="single" w:sz="4" w:space="0" w:color="auto"/>
              <w:left w:val="single" w:sz="4" w:space="0" w:color="auto"/>
              <w:bottom w:val="single" w:sz="4" w:space="0" w:color="auto"/>
              <w:right w:val="single" w:sz="4" w:space="0" w:color="auto"/>
            </w:tcBorders>
            <w:vAlign w:val="center"/>
          </w:tcPr>
          <w:p w14:paraId="42E3F777" w14:textId="77777777" w:rsidR="00F8182B" w:rsidRPr="00264723" w:rsidRDefault="00F8182B" w:rsidP="00170AD0">
            <w:pPr>
              <w:pStyle w:val="Tekstpodstawowy"/>
              <w:spacing w:line="240" w:lineRule="auto"/>
              <w:jc w:val="center"/>
              <w:rPr>
                <w:b/>
                <w:position w:val="6"/>
                <w:sz w:val="16"/>
                <w:szCs w:val="16"/>
              </w:rPr>
            </w:pPr>
          </w:p>
        </w:tc>
      </w:tr>
    </w:tbl>
    <w:p w14:paraId="31A04537" w14:textId="77777777" w:rsidR="0041051F" w:rsidRDefault="00465615" w:rsidP="00F8182B">
      <w:pPr>
        <w:spacing w:after="120" w:line="23" w:lineRule="atLeast"/>
        <w:rPr>
          <w:rFonts w:eastAsia="Courier New"/>
          <w:sz w:val="18"/>
          <w:szCs w:val="18"/>
        </w:rPr>
      </w:pPr>
      <w:r>
        <w:rPr>
          <w:rFonts w:eastAsia="Courier New"/>
          <w:sz w:val="18"/>
          <w:szCs w:val="18"/>
        </w:rPr>
        <w:br w:type="textWrapping" w:clear="all"/>
      </w:r>
    </w:p>
    <w:p w14:paraId="542CDE52" w14:textId="77777777" w:rsidR="0041051F" w:rsidRDefault="0041051F" w:rsidP="00F8182B">
      <w:pPr>
        <w:spacing w:after="120" w:line="23" w:lineRule="atLeast"/>
        <w:rPr>
          <w:rFonts w:eastAsia="Courier New"/>
          <w:sz w:val="18"/>
          <w:szCs w:val="18"/>
        </w:rPr>
      </w:pPr>
    </w:p>
    <w:p w14:paraId="06A78207" w14:textId="77777777" w:rsidR="0041051F" w:rsidRDefault="0041051F" w:rsidP="00F8182B">
      <w:pPr>
        <w:spacing w:after="120" w:line="23" w:lineRule="atLeast"/>
        <w:rPr>
          <w:rFonts w:eastAsia="Courier New"/>
          <w:sz w:val="18"/>
          <w:szCs w:val="18"/>
        </w:rPr>
      </w:pPr>
    </w:p>
    <w:p w14:paraId="0E0D6280" w14:textId="3F86E85F" w:rsidR="00F8182B" w:rsidRDefault="00F8182B" w:rsidP="00F8182B">
      <w:pPr>
        <w:spacing w:after="120" w:line="23" w:lineRule="atLeast"/>
        <w:rPr>
          <w:rFonts w:eastAsia="Courier New"/>
          <w:sz w:val="18"/>
          <w:szCs w:val="18"/>
        </w:rPr>
      </w:pPr>
      <w:r w:rsidRPr="00B0014D">
        <w:rPr>
          <w:rFonts w:eastAsia="Courier New"/>
          <w:sz w:val="18"/>
          <w:szCs w:val="18"/>
        </w:rPr>
        <w:t xml:space="preserve">..........................................dn. .....................                 </w:t>
      </w:r>
      <w:r w:rsidRPr="00B0014D">
        <w:rPr>
          <w:rFonts w:eastAsia="Courier New"/>
          <w:sz w:val="18"/>
          <w:szCs w:val="18"/>
        </w:rPr>
        <w:tab/>
      </w:r>
      <w:r w:rsidRPr="00B0014D">
        <w:rPr>
          <w:rFonts w:eastAsia="Courier New"/>
          <w:sz w:val="18"/>
          <w:szCs w:val="18"/>
        </w:rPr>
        <w:tab/>
        <w:t xml:space="preserve">              </w:t>
      </w:r>
      <w:r w:rsidR="00264723">
        <w:rPr>
          <w:rFonts w:eastAsia="Courier New"/>
          <w:sz w:val="18"/>
          <w:szCs w:val="18"/>
        </w:rPr>
        <w:t xml:space="preserve">  </w:t>
      </w:r>
      <w:r w:rsidRPr="00B0014D">
        <w:rPr>
          <w:rFonts w:eastAsia="Courier New"/>
          <w:sz w:val="18"/>
          <w:szCs w:val="18"/>
        </w:rPr>
        <w:t xml:space="preserve">..............................................................                </w:t>
      </w:r>
      <w:r w:rsidRPr="00B0014D">
        <w:rPr>
          <w:rFonts w:eastAsia="Courier New"/>
          <w:sz w:val="18"/>
          <w:szCs w:val="18"/>
        </w:rPr>
        <w:br/>
        <w:t xml:space="preserve">        </w:t>
      </w:r>
      <w:r w:rsidRPr="00B0014D">
        <w:rPr>
          <w:rFonts w:eastAsia="Courier New"/>
          <w:sz w:val="18"/>
          <w:szCs w:val="18"/>
        </w:rPr>
        <w:tab/>
        <w:t xml:space="preserve">   /miejscowość, data /                                                </w:t>
      </w:r>
      <w:r w:rsidRPr="00B0014D">
        <w:rPr>
          <w:rFonts w:eastAsia="Courier New"/>
          <w:sz w:val="18"/>
          <w:szCs w:val="18"/>
        </w:rPr>
        <w:tab/>
      </w:r>
      <w:r w:rsidRPr="00B0014D">
        <w:rPr>
          <w:rFonts w:eastAsia="Courier New"/>
          <w:sz w:val="18"/>
          <w:szCs w:val="18"/>
        </w:rPr>
        <w:tab/>
        <w:t>/podpisy osób upoważnionych, pieczęć/</w:t>
      </w:r>
    </w:p>
    <w:p w14:paraId="358D5450" w14:textId="7172719F" w:rsidR="00B635CA" w:rsidRPr="00B0014D" w:rsidRDefault="00B635CA" w:rsidP="00B635CA">
      <w:pPr>
        <w:spacing w:after="120" w:line="23" w:lineRule="atLeast"/>
        <w:ind w:left="6381"/>
        <w:rPr>
          <w:rFonts w:eastAsia="Courier New"/>
          <w:sz w:val="18"/>
          <w:szCs w:val="18"/>
        </w:rPr>
      </w:pPr>
      <w:r>
        <w:rPr>
          <w:rFonts w:eastAsia="Courier New"/>
          <w:sz w:val="18"/>
          <w:szCs w:val="18"/>
        </w:rPr>
        <w:t>W przypadku oferty składanej elektronicznie - kwalifikowany podpis elektroniczny</w:t>
      </w:r>
    </w:p>
    <w:p w14:paraId="328875FC" w14:textId="77777777" w:rsidR="00F8182B" w:rsidRPr="00B0014D" w:rsidRDefault="00F8182B" w:rsidP="00F8182B">
      <w:pPr>
        <w:pStyle w:val="Akapitzlist"/>
        <w:tabs>
          <w:tab w:val="left" w:pos="6142"/>
          <w:tab w:val="left" w:pos="6862"/>
          <w:tab w:val="left" w:pos="6937"/>
        </w:tabs>
        <w:suppressAutoHyphens/>
        <w:autoSpaceDN w:val="0"/>
        <w:spacing w:after="120" w:line="23" w:lineRule="atLeast"/>
        <w:ind w:left="360"/>
        <w:textAlignment w:val="baseline"/>
        <w:rPr>
          <w:sz w:val="18"/>
          <w:szCs w:val="18"/>
        </w:rPr>
      </w:pPr>
    </w:p>
    <w:p w14:paraId="32EA4758" w14:textId="60BFD674" w:rsidR="00465615" w:rsidRDefault="00465615" w:rsidP="007316D4">
      <w:pPr>
        <w:spacing w:after="120" w:line="23" w:lineRule="atLeast"/>
        <w:rPr>
          <w:sz w:val="22"/>
          <w:szCs w:val="22"/>
        </w:rPr>
      </w:pPr>
    </w:p>
    <w:p w14:paraId="3A931807" w14:textId="77777777" w:rsidR="00465615" w:rsidRDefault="00465615" w:rsidP="007316D4">
      <w:pPr>
        <w:spacing w:after="120" w:line="23" w:lineRule="atLeast"/>
        <w:rPr>
          <w:sz w:val="22"/>
          <w:szCs w:val="22"/>
        </w:rPr>
      </w:pPr>
    </w:p>
    <w:sectPr w:rsidR="00465615" w:rsidSect="00F8182B">
      <w:pgSz w:w="16840" w:h="11907" w:orient="landscape" w:code="9"/>
      <w:pgMar w:top="1247" w:right="992" w:bottom="1418" w:left="1418" w:header="454" w:footer="454" w:gutter="0"/>
      <w:cols w:space="708" w:equalWidth="0">
        <w:col w:w="924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C29AE" w14:textId="77777777" w:rsidR="00FB1EB0" w:rsidRDefault="00FB1EB0">
      <w:r>
        <w:separator/>
      </w:r>
    </w:p>
  </w:endnote>
  <w:endnote w:type="continuationSeparator" w:id="0">
    <w:p w14:paraId="0D892852" w14:textId="77777777" w:rsidR="00FB1EB0" w:rsidRDefault="00FB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ndale Sans UI">
    <w:charset w:val="00"/>
    <w:family w:val="auto"/>
    <w:pitch w:val="variable"/>
  </w:font>
  <w:font w:name="TimesNewRomanPSM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Univers-P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76FD" w14:textId="77777777" w:rsidR="003922E3" w:rsidRDefault="003922E3" w:rsidP="000207EA">
    <w:pPr>
      <w:jc w:val="center"/>
      <w:rPr>
        <w:sz w:val="16"/>
        <w:szCs w:val="16"/>
      </w:rPr>
    </w:pPr>
  </w:p>
  <w:p w14:paraId="2C679B9B" w14:textId="77777777" w:rsidR="003922E3" w:rsidRDefault="003922E3">
    <w:pPr>
      <w:pStyle w:val="Stopk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22</w:t>
    </w:r>
    <w:r>
      <w:rPr>
        <w:rFonts w:ascii="Arial" w:hAnsi="Arial" w:cs="Arial"/>
      </w:rPr>
      <w:fldChar w:fldCharType="end"/>
    </w:r>
  </w:p>
  <w:p w14:paraId="1DC95F07" w14:textId="77777777" w:rsidR="003922E3" w:rsidRDefault="003922E3">
    <w:pPr>
      <w:autoSpaceDE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310B" w14:textId="77777777" w:rsidR="00FB1EB0" w:rsidRDefault="00FB1EB0">
      <w:r>
        <w:separator/>
      </w:r>
    </w:p>
  </w:footnote>
  <w:footnote w:type="continuationSeparator" w:id="0">
    <w:p w14:paraId="1020A4AA" w14:textId="77777777" w:rsidR="00FB1EB0" w:rsidRDefault="00FB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BD45" w14:textId="0312693D" w:rsidR="003922E3" w:rsidRPr="00A0326F" w:rsidRDefault="003922E3" w:rsidP="00A0326F">
    <w:pPr>
      <w:spacing w:after="120"/>
      <w:rPr>
        <w:i/>
        <w:iCs/>
        <w:sz w:val="16"/>
        <w:szCs w:val="16"/>
      </w:rPr>
    </w:pPr>
    <w:r w:rsidRPr="00A0326F">
      <w:rPr>
        <w:bCs/>
        <w:i/>
        <w:iCs/>
        <w:sz w:val="16"/>
        <w:szCs w:val="16"/>
      </w:rPr>
      <w:t xml:space="preserve">Znak prawy: </w:t>
    </w:r>
    <w:r>
      <w:rPr>
        <w:bCs/>
        <w:i/>
        <w:iCs/>
        <w:sz w:val="16"/>
        <w:szCs w:val="16"/>
      </w:rPr>
      <w:t>ZP.</w:t>
    </w:r>
    <w:r w:rsidRPr="00A0326F">
      <w:rPr>
        <w:bCs/>
        <w:i/>
        <w:iCs/>
        <w:sz w:val="16"/>
        <w:szCs w:val="16"/>
      </w:rPr>
      <w:t>OSP.1.2020</w:t>
    </w:r>
  </w:p>
  <w:p w14:paraId="705CD542" w14:textId="285C73D5" w:rsidR="003922E3" w:rsidRDefault="003922E3" w:rsidP="00A0326F">
    <w:pPr>
      <w:pStyle w:val="Nagwek"/>
      <w:rPr>
        <w:rFonts w:eastAsia="Arial"/>
        <w:b/>
        <w:bCs/>
        <w:i/>
        <w:iCs/>
        <w:sz w:val="16"/>
        <w:szCs w:val="16"/>
      </w:rPr>
    </w:pPr>
    <w:r w:rsidRPr="00A0326F">
      <w:rPr>
        <w:bCs/>
        <w:i/>
        <w:iCs/>
        <w:sz w:val="16"/>
        <w:szCs w:val="16"/>
      </w:rPr>
      <w:t>Nazwa zamówienia: „</w:t>
    </w:r>
    <w:r w:rsidRPr="00A0326F">
      <w:rPr>
        <w:rFonts w:eastAsia="Arial"/>
        <w:b/>
        <w:bCs/>
        <w:i/>
        <w:iCs/>
        <w:sz w:val="16"/>
        <w:szCs w:val="16"/>
      </w:rPr>
      <w:t>Dostawa fabrycznie nowego średniego samochodu specjalnego, pożarniczego, ratowniczo – gaśniczego z układem napędowym 4x4 dla jednostki Ochotniczej Straży Pożarnej w Dąbiu”</w:t>
    </w:r>
    <w:r>
      <w:rPr>
        <w:rFonts w:eastAsia="Arial"/>
        <w:b/>
        <w:bCs/>
        <w:i/>
        <w:iCs/>
        <w:sz w:val="16"/>
        <w:szCs w:val="16"/>
      </w:rPr>
      <w:t>.</w:t>
    </w:r>
  </w:p>
  <w:p w14:paraId="2F453AFC" w14:textId="77777777" w:rsidR="003922E3" w:rsidRPr="00A0326F" w:rsidRDefault="003922E3" w:rsidP="00A0326F">
    <w:pPr>
      <w:pStyle w:val="Nagwek"/>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8665" w14:textId="526C79E4" w:rsidR="003922E3" w:rsidRPr="00A0326F" w:rsidRDefault="003922E3" w:rsidP="00A0326F">
    <w:pPr>
      <w:spacing w:after="120"/>
      <w:rPr>
        <w:i/>
        <w:iCs/>
        <w:sz w:val="16"/>
        <w:szCs w:val="16"/>
      </w:rPr>
    </w:pPr>
    <w:r w:rsidRPr="00A0326F">
      <w:rPr>
        <w:bCs/>
        <w:i/>
        <w:iCs/>
        <w:sz w:val="16"/>
        <w:szCs w:val="16"/>
      </w:rPr>
      <w:t xml:space="preserve">Znak prawy: </w:t>
    </w:r>
    <w:r>
      <w:rPr>
        <w:bCs/>
        <w:i/>
        <w:iCs/>
        <w:sz w:val="16"/>
        <w:szCs w:val="16"/>
      </w:rPr>
      <w:t>ZP.</w:t>
    </w:r>
    <w:r w:rsidRPr="00A0326F">
      <w:rPr>
        <w:bCs/>
        <w:i/>
        <w:iCs/>
        <w:sz w:val="16"/>
        <w:szCs w:val="16"/>
      </w:rPr>
      <w:t>OSP.1.2020</w:t>
    </w:r>
  </w:p>
  <w:p w14:paraId="3F97575F" w14:textId="6DB5157D" w:rsidR="003922E3" w:rsidRPr="005A1D56" w:rsidRDefault="003922E3" w:rsidP="005A1D56">
    <w:pPr>
      <w:pStyle w:val="Nagwek"/>
      <w:rPr>
        <w:i/>
        <w:iCs/>
        <w:sz w:val="16"/>
        <w:szCs w:val="16"/>
      </w:rPr>
    </w:pPr>
    <w:r w:rsidRPr="00A0326F">
      <w:rPr>
        <w:bCs/>
        <w:i/>
        <w:iCs/>
        <w:sz w:val="16"/>
        <w:szCs w:val="16"/>
      </w:rPr>
      <w:t>Nazwa zamówienia: „</w:t>
    </w:r>
    <w:r w:rsidRPr="00A0326F">
      <w:rPr>
        <w:rFonts w:eastAsia="Arial"/>
        <w:b/>
        <w:bCs/>
        <w:i/>
        <w:iCs/>
        <w:sz w:val="16"/>
        <w:szCs w:val="16"/>
      </w:rPr>
      <w:t xml:space="preserve">Dostawa fabrycznie nowego średniego samochodu specjalnego, pożarniczego, ratowniczo – gaśniczego z układem </w:t>
    </w:r>
    <w:r>
      <w:rPr>
        <w:rFonts w:eastAsia="Arial"/>
        <w:b/>
        <w:bCs/>
        <w:i/>
        <w:iCs/>
        <w:sz w:val="16"/>
        <w:szCs w:val="16"/>
      </w:rPr>
      <w:t xml:space="preserve"> </w:t>
    </w:r>
    <w:r w:rsidRPr="00A0326F">
      <w:rPr>
        <w:rFonts w:eastAsia="Arial"/>
        <w:b/>
        <w:bCs/>
        <w:i/>
        <w:iCs/>
        <w:sz w:val="16"/>
        <w:szCs w:val="16"/>
      </w:rPr>
      <w:t>napędowym 4x4 dla jednostki Ochotniczej Straży Pożarnej w Dąbiu”</w:t>
    </w:r>
    <w:r>
      <w:rPr>
        <w:rFonts w:eastAsia="Arial"/>
        <w:b/>
        <w:bCs/>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454"/>
        </w:tabs>
        <w:ind w:left="454" w:hanging="454"/>
      </w:pPr>
      <w:rPr>
        <w:rFonts w:hint="default"/>
        <w:b w:val="0"/>
        <w:i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5" w15:restartNumberingAfterBreak="0">
    <w:nsid w:val="00000008"/>
    <w:multiLevelType w:val="singleLevel"/>
    <w:tmpl w:val="43FC9CC4"/>
    <w:name w:val="WW8Num8"/>
    <w:lvl w:ilvl="0">
      <w:start w:val="1"/>
      <w:numFmt w:val="decimal"/>
      <w:lvlText w:val="%1)"/>
      <w:lvlJc w:val="left"/>
      <w:pPr>
        <w:tabs>
          <w:tab w:val="num" w:pos="0"/>
        </w:tabs>
        <w:ind w:left="360" w:hanging="360"/>
      </w:pPr>
      <w:rPr>
        <w:rFonts w:ascii="Times New Roman" w:hAnsi="Times New Roman" w:cs="Times New Roman" w:hint="default"/>
        <w:sz w:val="20"/>
        <w:szCs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ymbol" w:hint="default"/>
        <w:sz w:val="24"/>
        <w:szCs w:val="24"/>
      </w:rPr>
    </w:lvl>
    <w:lvl w:ilvl="1">
      <w:start w:val="1"/>
      <w:numFmt w:val="bullet"/>
      <w:lvlText w:val=""/>
      <w:lvlJc w:val="left"/>
      <w:pPr>
        <w:tabs>
          <w:tab w:val="num" w:pos="1414"/>
        </w:tabs>
        <w:ind w:left="1414" w:hanging="283"/>
      </w:pPr>
      <w:rPr>
        <w:rFonts w:ascii="Symbol" w:hAnsi="Symbol" w:cs="Symbol" w:hint="default"/>
        <w:sz w:val="24"/>
        <w:szCs w:val="24"/>
      </w:rPr>
    </w:lvl>
    <w:lvl w:ilvl="2">
      <w:start w:val="1"/>
      <w:numFmt w:val="bullet"/>
      <w:lvlText w:val=""/>
      <w:lvlJc w:val="left"/>
      <w:pPr>
        <w:tabs>
          <w:tab w:val="num" w:pos="2121"/>
        </w:tabs>
        <w:ind w:left="2121" w:hanging="283"/>
      </w:pPr>
      <w:rPr>
        <w:rFonts w:ascii="Symbol" w:hAnsi="Symbol" w:cs="Symbol" w:hint="default"/>
        <w:sz w:val="24"/>
        <w:szCs w:val="24"/>
      </w:rPr>
    </w:lvl>
    <w:lvl w:ilvl="3">
      <w:start w:val="1"/>
      <w:numFmt w:val="bullet"/>
      <w:lvlText w:val=""/>
      <w:lvlJc w:val="left"/>
      <w:pPr>
        <w:tabs>
          <w:tab w:val="num" w:pos="2828"/>
        </w:tabs>
        <w:ind w:left="2828" w:hanging="283"/>
      </w:pPr>
      <w:rPr>
        <w:rFonts w:ascii="Symbol" w:hAnsi="Symbol" w:cs="Symbol" w:hint="default"/>
        <w:sz w:val="24"/>
        <w:szCs w:val="24"/>
      </w:rPr>
    </w:lvl>
    <w:lvl w:ilvl="4">
      <w:start w:val="1"/>
      <w:numFmt w:val="bullet"/>
      <w:lvlText w:val=""/>
      <w:lvlJc w:val="left"/>
      <w:pPr>
        <w:tabs>
          <w:tab w:val="num" w:pos="3535"/>
        </w:tabs>
        <w:ind w:left="3535" w:hanging="283"/>
      </w:pPr>
      <w:rPr>
        <w:rFonts w:ascii="Symbol" w:hAnsi="Symbol" w:cs="Symbol" w:hint="default"/>
        <w:sz w:val="24"/>
        <w:szCs w:val="24"/>
      </w:rPr>
    </w:lvl>
    <w:lvl w:ilvl="5">
      <w:start w:val="1"/>
      <w:numFmt w:val="bullet"/>
      <w:lvlText w:val=""/>
      <w:lvlJc w:val="left"/>
      <w:pPr>
        <w:tabs>
          <w:tab w:val="num" w:pos="4242"/>
        </w:tabs>
        <w:ind w:left="4242" w:hanging="283"/>
      </w:pPr>
      <w:rPr>
        <w:rFonts w:ascii="Symbol" w:hAnsi="Symbol" w:cs="Symbol" w:hint="default"/>
        <w:sz w:val="24"/>
        <w:szCs w:val="24"/>
      </w:rPr>
    </w:lvl>
    <w:lvl w:ilvl="6">
      <w:start w:val="1"/>
      <w:numFmt w:val="bullet"/>
      <w:lvlText w:val=""/>
      <w:lvlJc w:val="left"/>
      <w:pPr>
        <w:tabs>
          <w:tab w:val="num" w:pos="4949"/>
        </w:tabs>
        <w:ind w:left="4949" w:hanging="283"/>
      </w:pPr>
      <w:rPr>
        <w:rFonts w:ascii="Symbol" w:hAnsi="Symbol" w:cs="Symbol" w:hint="default"/>
        <w:sz w:val="24"/>
        <w:szCs w:val="24"/>
      </w:rPr>
    </w:lvl>
    <w:lvl w:ilvl="7">
      <w:start w:val="1"/>
      <w:numFmt w:val="bullet"/>
      <w:lvlText w:val=""/>
      <w:lvlJc w:val="left"/>
      <w:pPr>
        <w:tabs>
          <w:tab w:val="num" w:pos="5656"/>
        </w:tabs>
        <w:ind w:left="5656" w:hanging="283"/>
      </w:pPr>
      <w:rPr>
        <w:rFonts w:ascii="Symbol" w:hAnsi="Symbol" w:cs="Symbol" w:hint="default"/>
        <w:sz w:val="24"/>
        <w:szCs w:val="24"/>
      </w:rPr>
    </w:lvl>
    <w:lvl w:ilvl="8">
      <w:start w:val="1"/>
      <w:numFmt w:val="bullet"/>
      <w:lvlText w:val=""/>
      <w:lvlJc w:val="left"/>
      <w:pPr>
        <w:tabs>
          <w:tab w:val="num" w:pos="6363"/>
        </w:tabs>
        <w:ind w:left="6363" w:hanging="283"/>
      </w:pPr>
      <w:rPr>
        <w:rFonts w:ascii="Symbol" w:hAnsi="Symbol" w:cs="Symbol" w:hint="default"/>
        <w:sz w:val="24"/>
        <w:szCs w:val="24"/>
      </w:rPr>
    </w:lvl>
  </w:abstractNum>
  <w:abstractNum w:abstractNumId="7"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rPr>
        <w:rFonts w:hint="default"/>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eastAsia="Times New Roman" w:cs="Times New Roman"/>
        <w:sz w:val="24"/>
        <w:szCs w:val="24"/>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01BD5AB1"/>
    <w:multiLevelType w:val="hybridMultilevel"/>
    <w:tmpl w:val="05086F40"/>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63D33"/>
    <w:multiLevelType w:val="hybridMultilevel"/>
    <w:tmpl w:val="FD427724"/>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A22757E"/>
    <w:multiLevelType w:val="hybridMultilevel"/>
    <w:tmpl w:val="532C527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8" w15:restartNumberingAfterBreak="0">
    <w:nsid w:val="0BB95F00"/>
    <w:multiLevelType w:val="hybridMultilevel"/>
    <w:tmpl w:val="B010D1E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15:restartNumberingAfterBreak="0">
    <w:nsid w:val="19981CE4"/>
    <w:multiLevelType w:val="multilevel"/>
    <w:tmpl w:val="3FC606C6"/>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A392BDC"/>
    <w:multiLevelType w:val="multilevel"/>
    <w:tmpl w:val="667CF98C"/>
    <w:styleLink w:val="Styl8"/>
    <w:lvl w:ilvl="0">
      <w:start w:val="13"/>
      <w:numFmt w:val="decimal"/>
      <w:lvlText w:val="%1."/>
      <w:lvlJc w:val="left"/>
      <w:pPr>
        <w:ind w:left="435" w:hanging="435"/>
      </w:pPr>
      <w:rPr>
        <w:rFonts w:hint="default"/>
      </w:rPr>
    </w:lvl>
    <w:lvl w:ilvl="1">
      <w:start w:val="1"/>
      <w:numFmt w:val="decimal"/>
      <w:lvlText w:val="%1.%2."/>
      <w:lvlJc w:val="left"/>
      <w:pPr>
        <w:ind w:left="1287" w:hanging="43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0BC83C24"/>
    <w:lvl w:ilvl="0" w:tplc="96C6C508">
      <w:start w:val="5"/>
      <w:numFmt w:val="lowerLetter"/>
      <w:lvlText w:val="%1)"/>
      <w:lvlJc w:val="left"/>
      <w:pPr>
        <w:tabs>
          <w:tab w:val="num" w:pos="1701"/>
        </w:tabs>
        <w:ind w:left="1588" w:hanging="397"/>
      </w:pPr>
      <w:rPr>
        <w:rFonts w:cs="Times New Roman" w:hint="default"/>
      </w:rPr>
    </w:lvl>
    <w:lvl w:ilvl="1" w:tplc="BF861C7C">
      <w:start w:val="1"/>
      <w:numFmt w:val="decimal"/>
      <w:lvlText w:val="%2."/>
      <w:lvlJc w:val="left"/>
      <w:pPr>
        <w:tabs>
          <w:tab w:val="num" w:pos="567"/>
        </w:tabs>
        <w:ind w:left="567" w:hanging="567"/>
      </w:pPr>
      <w:rPr>
        <w:rFonts w:cs="Times New Roman" w:hint="default"/>
        <w:strike w:val="0"/>
        <w:color w:val="auto"/>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3510322"/>
    <w:multiLevelType w:val="hybridMultilevel"/>
    <w:tmpl w:val="DE561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27F50DF9"/>
    <w:multiLevelType w:val="multilevel"/>
    <w:tmpl w:val="4DF08002"/>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37370399"/>
    <w:multiLevelType w:val="multilevel"/>
    <w:tmpl w:val="AE603FCA"/>
    <w:lvl w:ilvl="0">
      <w:start w:val="1"/>
      <w:numFmt w:val="decimal"/>
      <w:lvlText w:val="%1)"/>
      <w:lvlJc w:val="left"/>
      <w:pPr>
        <w:ind w:left="1003" w:hanging="360"/>
      </w:pPr>
      <w:rPr>
        <w:rFonts w:ascii="Times New Roman" w:hAnsi="Times New Roman" w:cs="Times New Roman" w:hint="default"/>
        <w:b w:val="0"/>
        <w:i w:val="0"/>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2"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43"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44"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5" w15:restartNumberingAfterBreak="0">
    <w:nsid w:val="3A7B2EB7"/>
    <w:multiLevelType w:val="multilevel"/>
    <w:tmpl w:val="C672ADAA"/>
    <w:name w:val="WW8Num5"/>
    <w:lvl w:ilvl="0">
      <w:start w:val="1"/>
      <w:numFmt w:val="decimal"/>
      <w:lvlText w:val="%1."/>
      <w:lvlJc w:val="left"/>
      <w:pPr>
        <w:tabs>
          <w:tab w:val="num" w:pos="567"/>
        </w:tabs>
        <w:ind w:left="567" w:hanging="567"/>
      </w:pPr>
      <w:rPr>
        <w:rFonts w:cs="Times New Roman" w:hint="default"/>
      </w:rPr>
    </w:lvl>
    <w:lvl w:ilvl="1">
      <w:start w:val="6"/>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3B5F5977"/>
    <w:multiLevelType w:val="hybridMultilevel"/>
    <w:tmpl w:val="D27EA9D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13756B"/>
    <w:multiLevelType w:val="multilevel"/>
    <w:tmpl w:val="A1A2686C"/>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3DE4252A"/>
    <w:multiLevelType w:val="multilevel"/>
    <w:tmpl w:val="1898FD4C"/>
    <w:lvl w:ilvl="0">
      <w:start w:val="1"/>
      <w:numFmt w:val="decimal"/>
      <w:lvlText w:val="%1."/>
      <w:lvlJc w:val="left"/>
      <w:pPr>
        <w:ind w:left="1068" w:hanging="360"/>
      </w:pPr>
      <w:rPr>
        <w:rFonts w:ascii="Arial" w:hAnsi="Arial" w:cs="Aria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4005310C"/>
    <w:multiLevelType w:val="multilevel"/>
    <w:tmpl w:val="9F003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0B04F7D"/>
    <w:multiLevelType w:val="hybridMultilevel"/>
    <w:tmpl w:val="7B2E32D6"/>
    <w:lvl w:ilvl="0" w:tplc="CD88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B2328B"/>
    <w:multiLevelType w:val="hybridMultilevel"/>
    <w:tmpl w:val="7666B63A"/>
    <w:lvl w:ilvl="0" w:tplc="B790AB14">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52" w15:restartNumberingAfterBreak="0">
    <w:nsid w:val="416E60BC"/>
    <w:multiLevelType w:val="multilevel"/>
    <w:tmpl w:val="B958D7EC"/>
    <w:styleLink w:val="WW8Num2"/>
    <w:lvl w:ilvl="0">
      <w:start w:val="2"/>
      <w:numFmt w:val="upperRoman"/>
      <w:lvlText w:val="%1."/>
      <w:lvlJc w:val="left"/>
      <w:rPr>
        <w:rFonts w:ascii="Arial" w:hAnsi="Arial" w:cs="Arial"/>
        <w:sz w:val="20"/>
        <w:szCs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41AA6B6A"/>
    <w:multiLevelType w:val="multilevel"/>
    <w:tmpl w:val="214CD17E"/>
    <w:lvl w:ilvl="0">
      <w:start w:val="1"/>
      <w:numFmt w:val="decimal"/>
      <w:lvlText w:val="%1)"/>
      <w:lvlJc w:val="left"/>
      <w:pPr>
        <w:ind w:left="720" w:hanging="360"/>
      </w:pPr>
      <w:rPr>
        <w:rFonts w:ascii="Arial" w:hAnsi="Arial"/>
        <w:b w:val="0"/>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2334EE6"/>
    <w:multiLevelType w:val="hybridMultilevel"/>
    <w:tmpl w:val="46E670A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432944D5"/>
    <w:multiLevelType w:val="multilevel"/>
    <w:tmpl w:val="BB8EB9D2"/>
    <w:lvl w:ilvl="0">
      <w:start w:val="1"/>
      <w:numFmt w:val="decimal"/>
      <w:lvlText w:val="%1."/>
      <w:lvlJc w:val="left"/>
      <w:pPr>
        <w:ind w:left="567" w:hanging="567"/>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9" w15:restartNumberingAfterBreak="0">
    <w:nsid w:val="43AF62AC"/>
    <w:multiLevelType w:val="multilevel"/>
    <w:tmpl w:val="942E3DDC"/>
    <w:lvl w:ilvl="0">
      <w:start w:val="1"/>
      <w:numFmt w:val="decimal"/>
      <w:lvlText w:val="%1."/>
      <w:lvlJc w:val="left"/>
      <w:pPr>
        <w:ind w:left="720" w:hanging="360"/>
      </w:pPr>
      <w:rPr>
        <w:rFonts w:cs="Times New Roman" w:hint="default"/>
      </w:rPr>
    </w:lvl>
    <w:lvl w:ilvl="1">
      <w:start w:val="2"/>
      <w:numFmt w:val="decimal"/>
      <w:isLgl/>
      <w:lvlText w:val="%1.%2."/>
      <w:lvlJc w:val="left"/>
      <w:pPr>
        <w:ind w:left="753" w:hanging="360"/>
      </w:pPr>
      <w:rPr>
        <w:rFonts w:cs="Arial" w:hint="default"/>
      </w:rPr>
    </w:lvl>
    <w:lvl w:ilvl="2">
      <w:start w:val="1"/>
      <w:numFmt w:val="decimal"/>
      <w:isLgl/>
      <w:lvlText w:val="%1.%2.%3."/>
      <w:lvlJc w:val="left"/>
      <w:pPr>
        <w:ind w:left="1146" w:hanging="720"/>
      </w:pPr>
      <w:rPr>
        <w:rFonts w:cs="Arial" w:hint="default"/>
      </w:rPr>
    </w:lvl>
    <w:lvl w:ilvl="3">
      <w:start w:val="1"/>
      <w:numFmt w:val="decimal"/>
      <w:isLgl/>
      <w:lvlText w:val="%1.%2.%3.%4."/>
      <w:lvlJc w:val="left"/>
      <w:pPr>
        <w:ind w:left="1179" w:hanging="720"/>
      </w:pPr>
      <w:rPr>
        <w:rFonts w:cs="Arial" w:hint="default"/>
      </w:rPr>
    </w:lvl>
    <w:lvl w:ilvl="4">
      <w:start w:val="1"/>
      <w:numFmt w:val="decimal"/>
      <w:isLgl/>
      <w:lvlText w:val="%1.%2.%3.%4.%5."/>
      <w:lvlJc w:val="left"/>
      <w:pPr>
        <w:ind w:left="1572" w:hanging="1080"/>
      </w:pPr>
      <w:rPr>
        <w:rFonts w:cs="Arial" w:hint="default"/>
      </w:rPr>
    </w:lvl>
    <w:lvl w:ilvl="5">
      <w:start w:val="1"/>
      <w:numFmt w:val="decimal"/>
      <w:isLgl/>
      <w:lvlText w:val="%1.%2.%3.%4.%5.%6."/>
      <w:lvlJc w:val="left"/>
      <w:pPr>
        <w:ind w:left="1605" w:hanging="1080"/>
      </w:pPr>
      <w:rPr>
        <w:rFonts w:cs="Arial" w:hint="default"/>
      </w:rPr>
    </w:lvl>
    <w:lvl w:ilvl="6">
      <w:start w:val="1"/>
      <w:numFmt w:val="decimal"/>
      <w:isLgl/>
      <w:lvlText w:val="%1.%2.%3.%4.%5.%6.%7."/>
      <w:lvlJc w:val="left"/>
      <w:pPr>
        <w:ind w:left="1998" w:hanging="1440"/>
      </w:pPr>
      <w:rPr>
        <w:rFonts w:cs="Arial" w:hint="default"/>
      </w:rPr>
    </w:lvl>
    <w:lvl w:ilvl="7">
      <w:start w:val="1"/>
      <w:numFmt w:val="decimal"/>
      <w:isLgl/>
      <w:lvlText w:val="%1.%2.%3.%4.%5.%6.%7.%8."/>
      <w:lvlJc w:val="left"/>
      <w:pPr>
        <w:ind w:left="2031" w:hanging="1440"/>
      </w:pPr>
      <w:rPr>
        <w:rFonts w:cs="Arial" w:hint="default"/>
      </w:rPr>
    </w:lvl>
    <w:lvl w:ilvl="8">
      <w:start w:val="1"/>
      <w:numFmt w:val="decimal"/>
      <w:isLgl/>
      <w:lvlText w:val="%1.%2.%3.%4.%5.%6.%7.%8.%9."/>
      <w:lvlJc w:val="left"/>
      <w:pPr>
        <w:ind w:left="2424" w:hanging="1800"/>
      </w:pPr>
      <w:rPr>
        <w:rFonts w:cs="Arial" w:hint="default"/>
      </w:r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15:restartNumberingAfterBreak="0">
    <w:nsid w:val="445A60ED"/>
    <w:multiLevelType w:val="hybridMultilevel"/>
    <w:tmpl w:val="5C9AE782"/>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2" w15:restartNumberingAfterBreak="0">
    <w:nsid w:val="45A52129"/>
    <w:multiLevelType w:val="multilevel"/>
    <w:tmpl w:val="E13EC1AA"/>
    <w:lvl w:ilvl="0">
      <w:start w:val="5"/>
      <w:numFmt w:val="decimal"/>
      <w:lvlText w:val="%1."/>
      <w:lvlJc w:val="left"/>
      <w:pPr>
        <w:ind w:left="720" w:hanging="360"/>
      </w:pPr>
      <w:rPr>
        <w:rFonts w:ascii="Times New Roman" w:hAnsi="Times New Roman" w:cs="Times New Roman" w:hint="default"/>
        <w:b w:val="0"/>
        <w:bCs/>
        <w:i w:val="0"/>
        <w:iCs w:val="0"/>
        <w:color w:val="auto"/>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C0D4873"/>
    <w:multiLevelType w:val="hybridMultilevel"/>
    <w:tmpl w:val="ECAAB6C4"/>
    <w:lvl w:ilvl="0" w:tplc="6B60AB28">
      <w:start w:val="1"/>
      <w:numFmt w:val="decimal"/>
      <w:lvlText w:val="%1."/>
      <w:lvlJc w:val="left"/>
      <w:pPr>
        <w:tabs>
          <w:tab w:val="num" w:pos="417"/>
        </w:tabs>
        <w:ind w:left="417" w:hanging="360"/>
      </w:pPr>
      <w:rPr>
        <w:rFonts w:cs="Times New Roman" w:hint="default"/>
      </w:rPr>
    </w:lvl>
    <w:lvl w:ilvl="1" w:tplc="1F8EED8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C84280A"/>
    <w:multiLevelType w:val="multilevel"/>
    <w:tmpl w:val="6204ADA4"/>
    <w:lvl w:ilvl="0">
      <w:start w:val="9"/>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5" w15:restartNumberingAfterBreak="0">
    <w:nsid w:val="4CD67519"/>
    <w:multiLevelType w:val="hybridMultilevel"/>
    <w:tmpl w:val="388CAAF6"/>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C6794E"/>
    <w:multiLevelType w:val="hybridMultilevel"/>
    <w:tmpl w:val="0E204D9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153FA5"/>
    <w:multiLevelType w:val="multilevel"/>
    <w:tmpl w:val="7048FE90"/>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4EB5491A"/>
    <w:multiLevelType w:val="hybridMultilevel"/>
    <w:tmpl w:val="78745EB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04B12C9"/>
    <w:multiLevelType w:val="hybridMultilevel"/>
    <w:tmpl w:val="A44EF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15:restartNumberingAfterBreak="0">
    <w:nsid w:val="514F0C38"/>
    <w:multiLevelType w:val="multilevel"/>
    <w:tmpl w:val="10F8447E"/>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3" w15:restartNumberingAfterBreak="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4"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7EC472D"/>
    <w:multiLevelType w:val="multilevel"/>
    <w:tmpl w:val="387A29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15:restartNumberingAfterBreak="0">
    <w:nsid w:val="57ED6550"/>
    <w:multiLevelType w:val="multilevel"/>
    <w:tmpl w:val="E7AAE32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F6321BA"/>
    <w:multiLevelType w:val="multilevel"/>
    <w:tmpl w:val="F500B49E"/>
    <w:lvl w:ilvl="0">
      <w:start w:val="2"/>
      <w:numFmt w:val="decimal"/>
      <w:lvlText w:val="%1."/>
      <w:lvlJc w:val="right"/>
      <w:pPr>
        <w:ind w:left="360" w:hanging="360"/>
      </w:pPr>
      <w:rPr>
        <w:rFonts w:ascii="Arial" w:hAnsi="Arial" w:cs="Arial" w:hint="default"/>
        <w:b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5" w15:restartNumberingAfterBreak="0">
    <w:nsid w:val="63AA3C39"/>
    <w:multiLevelType w:val="hybridMultilevel"/>
    <w:tmpl w:val="101C681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66E82F09"/>
    <w:multiLevelType w:val="hybridMultilevel"/>
    <w:tmpl w:val="BD8046B4"/>
    <w:lvl w:ilvl="0" w:tplc="396429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6C6F1D04"/>
    <w:multiLevelType w:val="hybridMultilevel"/>
    <w:tmpl w:val="A42A71E0"/>
    <w:lvl w:ilvl="0" w:tplc="B790AB14">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93"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5" w15:restartNumberingAfterBreak="0">
    <w:nsid w:val="6D1059A6"/>
    <w:multiLevelType w:val="multilevel"/>
    <w:tmpl w:val="7040D57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778"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6DCB421E"/>
    <w:multiLevelType w:val="hybridMultilevel"/>
    <w:tmpl w:val="26DAE3AC"/>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EBC03A2"/>
    <w:multiLevelType w:val="hybridMultilevel"/>
    <w:tmpl w:val="CB20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483E08"/>
    <w:multiLevelType w:val="multilevel"/>
    <w:tmpl w:val="468E0AE6"/>
    <w:lvl w:ilvl="0">
      <w:start w:val="1"/>
      <w:numFmt w:val="decimal"/>
      <w:lvlText w:val="%1."/>
      <w:lvlJc w:val="right"/>
      <w:pPr>
        <w:ind w:left="360" w:hanging="360"/>
      </w:pPr>
      <w:rPr>
        <w:rFonts w:ascii="Arial" w:hAnsi="Arial" w:cs="Arial"/>
        <w:b w:val="0"/>
        <w:sz w:val="16"/>
        <w:szCs w:val="16"/>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0827BEE"/>
    <w:multiLevelType w:val="multilevel"/>
    <w:tmpl w:val="7CD0C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715F0EBC"/>
    <w:multiLevelType w:val="multilevel"/>
    <w:tmpl w:val="9A24F1A2"/>
    <w:lvl w:ilvl="0">
      <w:start w:val="6"/>
      <w:numFmt w:val="decimal"/>
      <w:lvlText w:val="%1."/>
      <w:lvlJc w:val="left"/>
      <w:pPr>
        <w:ind w:left="360" w:hanging="360"/>
      </w:pPr>
      <w:rPr>
        <w:rFonts w:ascii="Times New Roman" w:hAnsi="Times New Roman" w:cs="Times New Roman" w:hint="default"/>
        <w:b w:val="0"/>
        <w:bCs/>
        <w:sz w:val="20"/>
        <w:szCs w:val="2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02" w15:restartNumberingAfterBreak="0">
    <w:nsid w:val="72F9092A"/>
    <w:multiLevelType w:val="hybridMultilevel"/>
    <w:tmpl w:val="95D20946"/>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3F26E7E"/>
    <w:multiLevelType w:val="multilevel"/>
    <w:tmpl w:val="7DCA18C6"/>
    <w:lvl w:ilvl="0">
      <w:start w:val="1"/>
      <w:numFmt w:val="decimal"/>
      <w:lvlText w:val="%1."/>
      <w:lvlJc w:val="left"/>
      <w:pPr>
        <w:ind w:left="720" w:hanging="360"/>
      </w:pPr>
      <w:rPr>
        <w:rFonts w:ascii="Arial" w:hAnsi="Arial" w:cs="Arial"/>
        <w:sz w:val="20"/>
        <w:szCs w:val="20"/>
      </w:rPr>
    </w:lvl>
    <w:lvl w:ilvl="1">
      <w:start w:val="1"/>
      <w:numFmt w:val="decimal"/>
      <w:lvlText w:val="%1.%2."/>
      <w:lvlJc w:val="left"/>
      <w:pPr>
        <w:ind w:left="720" w:hanging="360"/>
      </w:pPr>
      <w:rPr>
        <w:rFonts w:ascii="Times New Roman" w:hAnsi="Times New Roman" w:cs="Times New Roman" w:hint="default"/>
        <w:b w:val="0"/>
        <w:sz w:val="20"/>
        <w:szCs w:val="20"/>
        <w:u w:val="none"/>
      </w:rPr>
    </w:lvl>
    <w:lvl w:ilvl="2">
      <w:start w:val="1"/>
      <w:numFmt w:val="decimal"/>
      <w:lvlText w:val="%1.%2.%3."/>
      <w:lvlJc w:val="left"/>
      <w:pPr>
        <w:ind w:left="1080" w:hanging="720"/>
      </w:pPr>
      <w:rPr>
        <w:rFonts w:cs="Times New Roman"/>
        <w:b/>
        <w:u w:val="single"/>
      </w:rPr>
    </w:lvl>
    <w:lvl w:ilvl="3">
      <w:start w:val="1"/>
      <w:numFmt w:val="decimal"/>
      <w:lvlText w:val="%1.%2.%3.%4."/>
      <w:lvlJc w:val="left"/>
      <w:pPr>
        <w:ind w:left="1080" w:hanging="720"/>
      </w:pPr>
      <w:rPr>
        <w:rFonts w:cs="Times New Roman"/>
        <w:b/>
        <w:u w:val="single"/>
      </w:rPr>
    </w:lvl>
    <w:lvl w:ilvl="4">
      <w:start w:val="1"/>
      <w:numFmt w:val="decimal"/>
      <w:lvlText w:val="%1.%2.%3.%4.%5."/>
      <w:lvlJc w:val="left"/>
      <w:pPr>
        <w:ind w:left="1440" w:hanging="1080"/>
      </w:pPr>
      <w:rPr>
        <w:rFonts w:cs="Times New Roman"/>
        <w:b/>
        <w:u w:val="single"/>
      </w:rPr>
    </w:lvl>
    <w:lvl w:ilvl="5">
      <w:start w:val="1"/>
      <w:numFmt w:val="decimal"/>
      <w:lvlText w:val="%1.%2.%3.%4.%5.%6."/>
      <w:lvlJc w:val="left"/>
      <w:pPr>
        <w:ind w:left="1440" w:hanging="1080"/>
      </w:pPr>
      <w:rPr>
        <w:rFonts w:cs="Times New Roman"/>
        <w:b/>
        <w:u w:val="single"/>
      </w:rPr>
    </w:lvl>
    <w:lvl w:ilvl="6">
      <w:start w:val="1"/>
      <w:numFmt w:val="decimal"/>
      <w:lvlText w:val="%1.%2.%3.%4.%5.%6.%7."/>
      <w:lvlJc w:val="left"/>
      <w:pPr>
        <w:ind w:left="1800" w:hanging="1440"/>
      </w:pPr>
      <w:rPr>
        <w:rFonts w:cs="Times New Roman"/>
        <w:b/>
        <w:u w:val="single"/>
      </w:rPr>
    </w:lvl>
    <w:lvl w:ilvl="7">
      <w:start w:val="1"/>
      <w:numFmt w:val="decimal"/>
      <w:lvlText w:val="%1.%2.%3.%4.%5.%6.%7.%8."/>
      <w:lvlJc w:val="left"/>
      <w:pPr>
        <w:ind w:left="1800" w:hanging="1440"/>
      </w:pPr>
      <w:rPr>
        <w:rFonts w:cs="Times New Roman"/>
        <w:b/>
        <w:u w:val="single"/>
      </w:rPr>
    </w:lvl>
    <w:lvl w:ilvl="8">
      <w:start w:val="1"/>
      <w:numFmt w:val="decimal"/>
      <w:lvlText w:val="%1.%2.%3.%4.%5.%6.%7.%8.%9."/>
      <w:lvlJc w:val="left"/>
      <w:pPr>
        <w:ind w:left="2160" w:hanging="1800"/>
      </w:pPr>
      <w:rPr>
        <w:rFonts w:cs="Times New Roman"/>
        <w:b/>
        <w:u w:val="single"/>
      </w:rPr>
    </w:lvl>
  </w:abstractNum>
  <w:abstractNum w:abstractNumId="10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5" w15:restartNumberingAfterBreak="0">
    <w:nsid w:val="75C96FFC"/>
    <w:multiLevelType w:val="hybridMultilevel"/>
    <w:tmpl w:val="EF80C762"/>
    <w:lvl w:ilvl="0" w:tplc="7930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7"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08"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9"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0" w15:restartNumberingAfterBreak="0">
    <w:nsid w:val="7F361319"/>
    <w:multiLevelType w:val="hybridMultilevel"/>
    <w:tmpl w:val="ABDCB0C6"/>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63"/>
  </w:num>
  <w:num w:numId="3">
    <w:abstractNumId w:val="91"/>
  </w:num>
  <w:num w:numId="4">
    <w:abstractNumId w:val="37"/>
  </w:num>
  <w:num w:numId="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5"/>
  </w:num>
  <w:num w:numId="8">
    <w:abstractNumId w:val="60"/>
  </w:num>
  <w:num w:numId="9">
    <w:abstractNumId w:val="39"/>
  </w:num>
  <w:num w:numId="10">
    <w:abstractNumId w:val="11"/>
  </w:num>
  <w:num w:numId="11">
    <w:abstractNumId w:val="23"/>
  </w:num>
  <w:num w:numId="12">
    <w:abstractNumId w:val="21"/>
  </w:num>
  <w:num w:numId="13">
    <w:abstractNumId w:val="17"/>
  </w:num>
  <w:num w:numId="14">
    <w:abstractNumId w:val="86"/>
  </w:num>
  <w:num w:numId="15">
    <w:abstractNumId w:val="76"/>
  </w:num>
  <w:num w:numId="16">
    <w:abstractNumId w:val="84"/>
  </w:num>
  <w:num w:numId="17">
    <w:abstractNumId w:val="75"/>
  </w:num>
  <w:num w:numId="18">
    <w:abstractNumId w:val="34"/>
  </w:num>
  <w:num w:numId="19">
    <w:abstractNumId w:val="71"/>
  </w:num>
  <w:num w:numId="20">
    <w:abstractNumId w:val="32"/>
  </w:num>
  <w:num w:numId="21">
    <w:abstractNumId w:val="77"/>
  </w:num>
  <w:num w:numId="22">
    <w:abstractNumId w:val="58"/>
  </w:num>
  <w:num w:numId="23">
    <w:abstractNumId w:val="73"/>
  </w:num>
  <w:num w:numId="24">
    <w:abstractNumId w:val="104"/>
  </w:num>
  <w:num w:numId="25">
    <w:abstractNumId w:val="4"/>
  </w:num>
  <w:num w:numId="26">
    <w:abstractNumId w:val="79"/>
  </w:num>
  <w:num w:numId="27">
    <w:abstractNumId w:val="90"/>
  </w:num>
  <w:num w:numId="28">
    <w:abstractNumId w:val="40"/>
  </w:num>
  <w:num w:numId="29">
    <w:abstractNumId w:val="26"/>
  </w:num>
  <w:num w:numId="30">
    <w:abstractNumId w:val="82"/>
    <w:lvlOverride w:ilvl="0">
      <w:startOverride w:val="1"/>
    </w:lvlOverride>
  </w:num>
  <w:num w:numId="31">
    <w:abstractNumId w:val="55"/>
    <w:lvlOverride w:ilvl="0">
      <w:startOverride w:val="1"/>
    </w:lvlOverride>
  </w:num>
  <w:num w:numId="32">
    <w:abstractNumId w:val="29"/>
  </w:num>
  <w:num w:numId="33">
    <w:abstractNumId w:val="80"/>
  </w:num>
  <w:num w:numId="34">
    <w:abstractNumId w:val="15"/>
  </w:num>
  <w:num w:numId="35">
    <w:abstractNumId w:val="59"/>
  </w:num>
  <w:num w:numId="36">
    <w:abstractNumId w:val="52"/>
  </w:num>
  <w:num w:numId="37">
    <w:abstractNumId w:val="33"/>
  </w:num>
  <w:num w:numId="38">
    <w:abstractNumId w:val="50"/>
  </w:num>
  <w:num w:numId="39">
    <w:abstractNumId w:val="48"/>
  </w:num>
  <w:num w:numId="40">
    <w:abstractNumId w:val="95"/>
  </w:num>
  <w:num w:numId="41">
    <w:abstractNumId w:val="103"/>
  </w:num>
  <w:num w:numId="42">
    <w:abstractNumId w:val="57"/>
  </w:num>
  <w:num w:numId="43">
    <w:abstractNumId w:val="99"/>
  </w:num>
  <w:num w:numId="44">
    <w:abstractNumId w:val="72"/>
  </w:num>
  <w:num w:numId="45">
    <w:abstractNumId w:val="70"/>
  </w:num>
  <w:num w:numId="46">
    <w:abstractNumId w:val="88"/>
  </w:num>
  <w:num w:numId="47">
    <w:abstractNumId w:val="25"/>
  </w:num>
  <w:num w:numId="48">
    <w:abstractNumId w:val="41"/>
  </w:num>
  <w:num w:numId="49">
    <w:abstractNumId w:val="68"/>
  </w:num>
  <w:num w:numId="50">
    <w:abstractNumId w:val="53"/>
  </w:num>
  <w:num w:numId="51">
    <w:abstractNumId w:val="83"/>
  </w:num>
  <w:num w:numId="52">
    <w:abstractNumId w:val="2"/>
  </w:num>
  <w:num w:numId="53">
    <w:abstractNumId w:val="66"/>
  </w:num>
  <w:num w:numId="54">
    <w:abstractNumId w:val="69"/>
  </w:num>
  <w:num w:numId="55">
    <w:abstractNumId w:val="110"/>
  </w:num>
  <w:num w:numId="56">
    <w:abstractNumId w:val="16"/>
  </w:num>
  <w:num w:numId="57">
    <w:abstractNumId w:val="85"/>
  </w:num>
  <w:num w:numId="58">
    <w:abstractNumId w:val="102"/>
  </w:num>
  <w:num w:numId="59">
    <w:abstractNumId w:val="92"/>
  </w:num>
  <w:num w:numId="60">
    <w:abstractNumId w:val="51"/>
  </w:num>
  <w:num w:numId="61">
    <w:abstractNumId w:val="61"/>
  </w:num>
  <w:num w:numId="62">
    <w:abstractNumId w:val="101"/>
  </w:num>
  <w:num w:numId="63">
    <w:abstractNumId w:val="49"/>
  </w:num>
  <w:num w:numId="64">
    <w:abstractNumId w:val="100"/>
  </w:num>
  <w:num w:numId="65">
    <w:abstractNumId w:val="47"/>
  </w:num>
  <w:num w:numId="66">
    <w:abstractNumId w:val="24"/>
  </w:num>
  <w:num w:numId="67">
    <w:abstractNumId w:val="14"/>
  </w:num>
  <w:num w:numId="68">
    <w:abstractNumId w:val="20"/>
  </w:num>
  <w:num w:numId="69">
    <w:abstractNumId w:val="9"/>
  </w:num>
  <w:num w:numId="70">
    <w:abstractNumId w:val="62"/>
  </w:num>
  <w:num w:numId="71">
    <w:abstractNumId w:val="31"/>
  </w:num>
  <w:num w:numId="72">
    <w:abstractNumId w:val="28"/>
  </w:num>
  <w:num w:numId="73">
    <w:abstractNumId w:val="36"/>
  </w:num>
  <w:num w:numId="74">
    <w:abstractNumId w:val="44"/>
  </w:num>
  <w:num w:numId="75">
    <w:abstractNumId w:val="109"/>
  </w:num>
  <w:num w:numId="76">
    <w:abstractNumId w:val="67"/>
  </w:num>
  <w:num w:numId="77">
    <w:abstractNumId w:val="107"/>
  </w:num>
  <w:num w:numId="78">
    <w:abstractNumId w:val="27"/>
  </w:num>
  <w:num w:numId="79">
    <w:abstractNumId w:val="106"/>
  </w:num>
  <w:num w:numId="80">
    <w:abstractNumId w:val="64"/>
  </w:num>
  <w:num w:numId="81">
    <w:abstractNumId w:val="87"/>
  </w:num>
  <w:num w:numId="82">
    <w:abstractNumId w:val="89"/>
  </w:num>
  <w:num w:numId="83">
    <w:abstractNumId w:val="56"/>
  </w:num>
  <w:num w:numId="84">
    <w:abstractNumId w:val="19"/>
  </w:num>
  <w:num w:numId="85">
    <w:abstractNumId w:val="108"/>
  </w:num>
  <w:num w:numId="86">
    <w:abstractNumId w:val="94"/>
  </w:num>
  <w:num w:numId="87">
    <w:abstractNumId w:val="96"/>
  </w:num>
  <w:num w:numId="88">
    <w:abstractNumId w:val="74"/>
  </w:num>
  <w:num w:numId="89">
    <w:abstractNumId w:val="22"/>
  </w:num>
  <w:num w:numId="90">
    <w:abstractNumId w:val="43"/>
  </w:num>
  <w:num w:numId="91">
    <w:abstractNumId w:val="42"/>
  </w:num>
  <w:num w:numId="92">
    <w:abstractNumId w:val="78"/>
  </w:num>
  <w:num w:numId="93">
    <w:abstractNumId w:val="98"/>
  </w:num>
  <w:num w:numId="94">
    <w:abstractNumId w:val="97"/>
  </w:num>
  <w:num w:numId="95">
    <w:abstractNumId w:val="46"/>
  </w:num>
  <w:num w:numId="96">
    <w:abstractNumId w:val="13"/>
  </w:num>
  <w:num w:numId="97">
    <w:abstractNumId w:val="54"/>
  </w:num>
  <w:num w:numId="98">
    <w:abstractNumId w:val="105"/>
  </w:num>
  <w:num w:numId="99">
    <w:abstractNumId w:val="18"/>
  </w:num>
  <w:num w:numId="100">
    <w:abstractNumId w:val="12"/>
  </w:num>
  <w:num w:numId="101">
    <w:abstractNumId w:val="65"/>
  </w:num>
  <w:num w:numId="102">
    <w:abstractNumId w:val="30"/>
  </w:num>
  <w:num w:numId="103">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79E"/>
    <w:rsid w:val="000011A0"/>
    <w:rsid w:val="00001BC5"/>
    <w:rsid w:val="0000206D"/>
    <w:rsid w:val="0000295A"/>
    <w:rsid w:val="0000365D"/>
    <w:rsid w:val="00005B35"/>
    <w:rsid w:val="00007A71"/>
    <w:rsid w:val="00010436"/>
    <w:rsid w:val="0001044E"/>
    <w:rsid w:val="000118E1"/>
    <w:rsid w:val="000120B5"/>
    <w:rsid w:val="000127AE"/>
    <w:rsid w:val="00013160"/>
    <w:rsid w:val="00013500"/>
    <w:rsid w:val="000140AE"/>
    <w:rsid w:val="00016223"/>
    <w:rsid w:val="0001649A"/>
    <w:rsid w:val="000179BE"/>
    <w:rsid w:val="00020214"/>
    <w:rsid w:val="000207EA"/>
    <w:rsid w:val="00020B2E"/>
    <w:rsid w:val="00021386"/>
    <w:rsid w:val="0002459F"/>
    <w:rsid w:val="000250F2"/>
    <w:rsid w:val="00031BFA"/>
    <w:rsid w:val="0003212B"/>
    <w:rsid w:val="00032FA0"/>
    <w:rsid w:val="000347EB"/>
    <w:rsid w:val="00035FFE"/>
    <w:rsid w:val="00036F9C"/>
    <w:rsid w:val="00037AC0"/>
    <w:rsid w:val="000414E0"/>
    <w:rsid w:val="00042D49"/>
    <w:rsid w:val="00042D55"/>
    <w:rsid w:val="0005003C"/>
    <w:rsid w:val="00050CE0"/>
    <w:rsid w:val="00051573"/>
    <w:rsid w:val="000529FF"/>
    <w:rsid w:val="000549E7"/>
    <w:rsid w:val="00056D6D"/>
    <w:rsid w:val="00056F68"/>
    <w:rsid w:val="0006074A"/>
    <w:rsid w:val="00060D07"/>
    <w:rsid w:val="00061EB9"/>
    <w:rsid w:val="0006227A"/>
    <w:rsid w:val="00062CF5"/>
    <w:rsid w:val="00063A92"/>
    <w:rsid w:val="00064269"/>
    <w:rsid w:val="000645EA"/>
    <w:rsid w:val="00065F77"/>
    <w:rsid w:val="0006638D"/>
    <w:rsid w:val="00075341"/>
    <w:rsid w:val="00075528"/>
    <w:rsid w:val="00075C1E"/>
    <w:rsid w:val="0007613D"/>
    <w:rsid w:val="00076317"/>
    <w:rsid w:val="00077CD2"/>
    <w:rsid w:val="00081133"/>
    <w:rsid w:val="000813A2"/>
    <w:rsid w:val="000816CA"/>
    <w:rsid w:val="000839CC"/>
    <w:rsid w:val="0008525C"/>
    <w:rsid w:val="0009093D"/>
    <w:rsid w:val="00091477"/>
    <w:rsid w:val="00091F63"/>
    <w:rsid w:val="00091F9D"/>
    <w:rsid w:val="000959DC"/>
    <w:rsid w:val="00096248"/>
    <w:rsid w:val="000963AC"/>
    <w:rsid w:val="000A1D81"/>
    <w:rsid w:val="000A212E"/>
    <w:rsid w:val="000A21DF"/>
    <w:rsid w:val="000A222B"/>
    <w:rsid w:val="000A3B9B"/>
    <w:rsid w:val="000A3B9F"/>
    <w:rsid w:val="000A5E73"/>
    <w:rsid w:val="000A65FF"/>
    <w:rsid w:val="000A6D0A"/>
    <w:rsid w:val="000A7D32"/>
    <w:rsid w:val="000B09E1"/>
    <w:rsid w:val="000B1076"/>
    <w:rsid w:val="000B1BE8"/>
    <w:rsid w:val="000B1FAB"/>
    <w:rsid w:val="000B2EBB"/>
    <w:rsid w:val="000B38B7"/>
    <w:rsid w:val="000B4628"/>
    <w:rsid w:val="000B6C82"/>
    <w:rsid w:val="000B736D"/>
    <w:rsid w:val="000B7A04"/>
    <w:rsid w:val="000C0874"/>
    <w:rsid w:val="000C0E18"/>
    <w:rsid w:val="000C1C5E"/>
    <w:rsid w:val="000C22D2"/>
    <w:rsid w:val="000C35F7"/>
    <w:rsid w:val="000C415E"/>
    <w:rsid w:val="000C439D"/>
    <w:rsid w:val="000C5984"/>
    <w:rsid w:val="000C5D74"/>
    <w:rsid w:val="000C661E"/>
    <w:rsid w:val="000D0527"/>
    <w:rsid w:val="000D140A"/>
    <w:rsid w:val="000D2577"/>
    <w:rsid w:val="000D2768"/>
    <w:rsid w:val="000D4F7E"/>
    <w:rsid w:val="000D5CD8"/>
    <w:rsid w:val="000D6323"/>
    <w:rsid w:val="000E02E7"/>
    <w:rsid w:val="000E084A"/>
    <w:rsid w:val="000E343F"/>
    <w:rsid w:val="000E39E8"/>
    <w:rsid w:val="000E3EF8"/>
    <w:rsid w:val="000E50E3"/>
    <w:rsid w:val="000E5529"/>
    <w:rsid w:val="000E6847"/>
    <w:rsid w:val="000E6A8D"/>
    <w:rsid w:val="000F0570"/>
    <w:rsid w:val="000F0612"/>
    <w:rsid w:val="000F2AFD"/>
    <w:rsid w:val="000F39E1"/>
    <w:rsid w:val="000F3C5C"/>
    <w:rsid w:val="000F43E1"/>
    <w:rsid w:val="000F5010"/>
    <w:rsid w:val="000F5468"/>
    <w:rsid w:val="000F667F"/>
    <w:rsid w:val="001002C0"/>
    <w:rsid w:val="0010323B"/>
    <w:rsid w:val="0010421C"/>
    <w:rsid w:val="00104746"/>
    <w:rsid w:val="001059BD"/>
    <w:rsid w:val="00105A8A"/>
    <w:rsid w:val="00105AA9"/>
    <w:rsid w:val="00106DEE"/>
    <w:rsid w:val="00107134"/>
    <w:rsid w:val="00111A14"/>
    <w:rsid w:val="00112191"/>
    <w:rsid w:val="00112958"/>
    <w:rsid w:val="001139FD"/>
    <w:rsid w:val="00113B3E"/>
    <w:rsid w:val="00114A09"/>
    <w:rsid w:val="0011506B"/>
    <w:rsid w:val="001168EF"/>
    <w:rsid w:val="00116AFF"/>
    <w:rsid w:val="001179A6"/>
    <w:rsid w:val="00117D44"/>
    <w:rsid w:val="001205B9"/>
    <w:rsid w:val="00120D2C"/>
    <w:rsid w:val="00124DC0"/>
    <w:rsid w:val="00125786"/>
    <w:rsid w:val="0012745B"/>
    <w:rsid w:val="0013018B"/>
    <w:rsid w:val="00130C1B"/>
    <w:rsid w:val="00130CED"/>
    <w:rsid w:val="00133C21"/>
    <w:rsid w:val="0013562A"/>
    <w:rsid w:val="00135936"/>
    <w:rsid w:val="001364CC"/>
    <w:rsid w:val="00143414"/>
    <w:rsid w:val="00145A1A"/>
    <w:rsid w:val="00145E37"/>
    <w:rsid w:val="0014657F"/>
    <w:rsid w:val="00146A5D"/>
    <w:rsid w:val="00151EA5"/>
    <w:rsid w:val="00152127"/>
    <w:rsid w:val="00152E81"/>
    <w:rsid w:val="00153E96"/>
    <w:rsid w:val="00154BC8"/>
    <w:rsid w:val="00155940"/>
    <w:rsid w:val="001561F3"/>
    <w:rsid w:val="00156CDD"/>
    <w:rsid w:val="0015706B"/>
    <w:rsid w:val="001611A1"/>
    <w:rsid w:val="00163259"/>
    <w:rsid w:val="001636D9"/>
    <w:rsid w:val="00164DFE"/>
    <w:rsid w:val="00164EDE"/>
    <w:rsid w:val="00165E49"/>
    <w:rsid w:val="001661A6"/>
    <w:rsid w:val="00166C41"/>
    <w:rsid w:val="00167088"/>
    <w:rsid w:val="001708DB"/>
    <w:rsid w:val="00170AD0"/>
    <w:rsid w:val="001714E4"/>
    <w:rsid w:val="00172542"/>
    <w:rsid w:val="00172C7A"/>
    <w:rsid w:val="001736F2"/>
    <w:rsid w:val="001756EF"/>
    <w:rsid w:val="001760A1"/>
    <w:rsid w:val="00176800"/>
    <w:rsid w:val="00182C41"/>
    <w:rsid w:val="0018486F"/>
    <w:rsid w:val="00185D09"/>
    <w:rsid w:val="00185E3F"/>
    <w:rsid w:val="0018691E"/>
    <w:rsid w:val="00186B18"/>
    <w:rsid w:val="00186E21"/>
    <w:rsid w:val="00187B95"/>
    <w:rsid w:val="00192D70"/>
    <w:rsid w:val="00192FE1"/>
    <w:rsid w:val="001934B3"/>
    <w:rsid w:val="00193A62"/>
    <w:rsid w:val="00197AE9"/>
    <w:rsid w:val="00197DD7"/>
    <w:rsid w:val="001A0449"/>
    <w:rsid w:val="001A07FD"/>
    <w:rsid w:val="001A1004"/>
    <w:rsid w:val="001A13BE"/>
    <w:rsid w:val="001A1478"/>
    <w:rsid w:val="001A1615"/>
    <w:rsid w:val="001A1BBF"/>
    <w:rsid w:val="001A2094"/>
    <w:rsid w:val="001A235D"/>
    <w:rsid w:val="001A2E81"/>
    <w:rsid w:val="001A3321"/>
    <w:rsid w:val="001A3AAC"/>
    <w:rsid w:val="001A68B8"/>
    <w:rsid w:val="001A6C84"/>
    <w:rsid w:val="001A6CAD"/>
    <w:rsid w:val="001A702B"/>
    <w:rsid w:val="001A7835"/>
    <w:rsid w:val="001A7B9A"/>
    <w:rsid w:val="001B0998"/>
    <w:rsid w:val="001B1792"/>
    <w:rsid w:val="001B53B9"/>
    <w:rsid w:val="001B6074"/>
    <w:rsid w:val="001B62AC"/>
    <w:rsid w:val="001B7B62"/>
    <w:rsid w:val="001C2A6F"/>
    <w:rsid w:val="001C3602"/>
    <w:rsid w:val="001C3D84"/>
    <w:rsid w:val="001C5172"/>
    <w:rsid w:val="001C527E"/>
    <w:rsid w:val="001C5829"/>
    <w:rsid w:val="001C5F82"/>
    <w:rsid w:val="001C7471"/>
    <w:rsid w:val="001C7FD0"/>
    <w:rsid w:val="001D1836"/>
    <w:rsid w:val="001D2680"/>
    <w:rsid w:val="001D2A10"/>
    <w:rsid w:val="001E1DFE"/>
    <w:rsid w:val="001E36FE"/>
    <w:rsid w:val="001E46C1"/>
    <w:rsid w:val="001E5E97"/>
    <w:rsid w:val="001E70B0"/>
    <w:rsid w:val="001E7C2C"/>
    <w:rsid w:val="001F09C1"/>
    <w:rsid w:val="001F0A02"/>
    <w:rsid w:val="001F0AE6"/>
    <w:rsid w:val="001F30B6"/>
    <w:rsid w:val="001F3CDC"/>
    <w:rsid w:val="001F4164"/>
    <w:rsid w:val="001F610F"/>
    <w:rsid w:val="001F62ED"/>
    <w:rsid w:val="001F6F4C"/>
    <w:rsid w:val="00201203"/>
    <w:rsid w:val="002018B4"/>
    <w:rsid w:val="00201BF6"/>
    <w:rsid w:val="0020315F"/>
    <w:rsid w:val="00203546"/>
    <w:rsid w:val="0020392D"/>
    <w:rsid w:val="0020471A"/>
    <w:rsid w:val="00204799"/>
    <w:rsid w:val="00205A38"/>
    <w:rsid w:val="00205F4D"/>
    <w:rsid w:val="0020666C"/>
    <w:rsid w:val="00206A05"/>
    <w:rsid w:val="00210DDC"/>
    <w:rsid w:val="00211765"/>
    <w:rsid w:val="00212A3E"/>
    <w:rsid w:val="00212A88"/>
    <w:rsid w:val="002144EB"/>
    <w:rsid w:val="0021472A"/>
    <w:rsid w:val="00215E44"/>
    <w:rsid w:val="0021627F"/>
    <w:rsid w:val="00217355"/>
    <w:rsid w:val="0021780C"/>
    <w:rsid w:val="00217993"/>
    <w:rsid w:val="00217C80"/>
    <w:rsid w:val="00217D45"/>
    <w:rsid w:val="00217E1E"/>
    <w:rsid w:val="00220CCF"/>
    <w:rsid w:val="0022216D"/>
    <w:rsid w:val="0022338B"/>
    <w:rsid w:val="00224756"/>
    <w:rsid w:val="00224997"/>
    <w:rsid w:val="00224A23"/>
    <w:rsid w:val="00224B0F"/>
    <w:rsid w:val="00226A2A"/>
    <w:rsid w:val="00226C34"/>
    <w:rsid w:val="00227796"/>
    <w:rsid w:val="00231196"/>
    <w:rsid w:val="0023171E"/>
    <w:rsid w:val="00232561"/>
    <w:rsid w:val="00233575"/>
    <w:rsid w:val="00233AF7"/>
    <w:rsid w:val="0023424A"/>
    <w:rsid w:val="002365EC"/>
    <w:rsid w:val="00237007"/>
    <w:rsid w:val="00240DBA"/>
    <w:rsid w:val="0024109B"/>
    <w:rsid w:val="00242EBD"/>
    <w:rsid w:val="002453B7"/>
    <w:rsid w:val="00246E4E"/>
    <w:rsid w:val="00250C70"/>
    <w:rsid w:val="0025124A"/>
    <w:rsid w:val="002524F1"/>
    <w:rsid w:val="002526BC"/>
    <w:rsid w:val="00253058"/>
    <w:rsid w:val="002543C4"/>
    <w:rsid w:val="002547BF"/>
    <w:rsid w:val="0025713A"/>
    <w:rsid w:val="00257426"/>
    <w:rsid w:val="00257667"/>
    <w:rsid w:val="00257BF2"/>
    <w:rsid w:val="002627ED"/>
    <w:rsid w:val="00264036"/>
    <w:rsid w:val="00264723"/>
    <w:rsid w:val="00264DD7"/>
    <w:rsid w:val="0026526D"/>
    <w:rsid w:val="00266856"/>
    <w:rsid w:val="00266D83"/>
    <w:rsid w:val="0027336D"/>
    <w:rsid w:val="00274A01"/>
    <w:rsid w:val="00274DC7"/>
    <w:rsid w:val="00277EE5"/>
    <w:rsid w:val="0028004A"/>
    <w:rsid w:val="00280550"/>
    <w:rsid w:val="00281747"/>
    <w:rsid w:val="00281805"/>
    <w:rsid w:val="00281CD2"/>
    <w:rsid w:val="002828E3"/>
    <w:rsid w:val="00283C8C"/>
    <w:rsid w:val="00285832"/>
    <w:rsid w:val="00287AB6"/>
    <w:rsid w:val="002900F3"/>
    <w:rsid w:val="002905D1"/>
    <w:rsid w:val="00291036"/>
    <w:rsid w:val="00291E7F"/>
    <w:rsid w:val="00292C89"/>
    <w:rsid w:val="0029313D"/>
    <w:rsid w:val="00295C93"/>
    <w:rsid w:val="0029631C"/>
    <w:rsid w:val="002972D5"/>
    <w:rsid w:val="002A0372"/>
    <w:rsid w:val="002A073A"/>
    <w:rsid w:val="002A0BC9"/>
    <w:rsid w:val="002A17F2"/>
    <w:rsid w:val="002A1FB2"/>
    <w:rsid w:val="002A2709"/>
    <w:rsid w:val="002A45AB"/>
    <w:rsid w:val="002A4851"/>
    <w:rsid w:val="002B0E0E"/>
    <w:rsid w:val="002B237A"/>
    <w:rsid w:val="002B2C77"/>
    <w:rsid w:val="002B3806"/>
    <w:rsid w:val="002B4152"/>
    <w:rsid w:val="002B55C2"/>
    <w:rsid w:val="002B58D8"/>
    <w:rsid w:val="002C155D"/>
    <w:rsid w:val="002C1C8F"/>
    <w:rsid w:val="002C2360"/>
    <w:rsid w:val="002C378E"/>
    <w:rsid w:val="002C4FEF"/>
    <w:rsid w:val="002C5677"/>
    <w:rsid w:val="002C5A1B"/>
    <w:rsid w:val="002C61AF"/>
    <w:rsid w:val="002C6F52"/>
    <w:rsid w:val="002D0692"/>
    <w:rsid w:val="002D15F8"/>
    <w:rsid w:val="002D1FF8"/>
    <w:rsid w:val="002D3994"/>
    <w:rsid w:val="002D3D32"/>
    <w:rsid w:val="002D4A09"/>
    <w:rsid w:val="002D51AB"/>
    <w:rsid w:val="002D52DF"/>
    <w:rsid w:val="002D56E4"/>
    <w:rsid w:val="002D69CD"/>
    <w:rsid w:val="002D7594"/>
    <w:rsid w:val="002D75F6"/>
    <w:rsid w:val="002D7663"/>
    <w:rsid w:val="002D76BC"/>
    <w:rsid w:val="002D7705"/>
    <w:rsid w:val="002E004C"/>
    <w:rsid w:val="002E2619"/>
    <w:rsid w:val="002E3E9E"/>
    <w:rsid w:val="002E4D8F"/>
    <w:rsid w:val="002E5943"/>
    <w:rsid w:val="002E62B2"/>
    <w:rsid w:val="002E65AF"/>
    <w:rsid w:val="002E78DD"/>
    <w:rsid w:val="002E7BAB"/>
    <w:rsid w:val="002E7CFA"/>
    <w:rsid w:val="002F051A"/>
    <w:rsid w:val="002F0549"/>
    <w:rsid w:val="002F1F10"/>
    <w:rsid w:val="002F3B41"/>
    <w:rsid w:val="002F40AC"/>
    <w:rsid w:val="002F648A"/>
    <w:rsid w:val="002F76D9"/>
    <w:rsid w:val="003000F4"/>
    <w:rsid w:val="003001E2"/>
    <w:rsid w:val="0030037A"/>
    <w:rsid w:val="00301EC3"/>
    <w:rsid w:val="00302D01"/>
    <w:rsid w:val="00302FDF"/>
    <w:rsid w:val="00303835"/>
    <w:rsid w:val="00303DE0"/>
    <w:rsid w:val="00303FFF"/>
    <w:rsid w:val="0030511F"/>
    <w:rsid w:val="00305A76"/>
    <w:rsid w:val="003067C7"/>
    <w:rsid w:val="0030774E"/>
    <w:rsid w:val="00310631"/>
    <w:rsid w:val="00311805"/>
    <w:rsid w:val="00311887"/>
    <w:rsid w:val="0031242B"/>
    <w:rsid w:val="00312941"/>
    <w:rsid w:val="00312CD4"/>
    <w:rsid w:val="00313C06"/>
    <w:rsid w:val="003144A5"/>
    <w:rsid w:val="00314E15"/>
    <w:rsid w:val="00315334"/>
    <w:rsid w:val="00315A5D"/>
    <w:rsid w:val="00315BEC"/>
    <w:rsid w:val="00316769"/>
    <w:rsid w:val="00317009"/>
    <w:rsid w:val="0031703F"/>
    <w:rsid w:val="00317251"/>
    <w:rsid w:val="0031735C"/>
    <w:rsid w:val="00317480"/>
    <w:rsid w:val="0031757B"/>
    <w:rsid w:val="003179B6"/>
    <w:rsid w:val="003211C5"/>
    <w:rsid w:val="00325135"/>
    <w:rsid w:val="00325DD9"/>
    <w:rsid w:val="003265BA"/>
    <w:rsid w:val="00332DA1"/>
    <w:rsid w:val="00333417"/>
    <w:rsid w:val="00333DDC"/>
    <w:rsid w:val="00335A5D"/>
    <w:rsid w:val="003368F8"/>
    <w:rsid w:val="0034113A"/>
    <w:rsid w:val="003415DD"/>
    <w:rsid w:val="00343000"/>
    <w:rsid w:val="00343BAD"/>
    <w:rsid w:val="00344D23"/>
    <w:rsid w:val="00346F2A"/>
    <w:rsid w:val="00347A1B"/>
    <w:rsid w:val="00347BA2"/>
    <w:rsid w:val="0035085E"/>
    <w:rsid w:val="00351D88"/>
    <w:rsid w:val="0035252F"/>
    <w:rsid w:val="003529CB"/>
    <w:rsid w:val="00352C47"/>
    <w:rsid w:val="00353ADA"/>
    <w:rsid w:val="00353AFC"/>
    <w:rsid w:val="00353FB7"/>
    <w:rsid w:val="0035785A"/>
    <w:rsid w:val="00357F64"/>
    <w:rsid w:val="00360C8D"/>
    <w:rsid w:val="003621FE"/>
    <w:rsid w:val="00363A48"/>
    <w:rsid w:val="00363D0F"/>
    <w:rsid w:val="00364235"/>
    <w:rsid w:val="00364F04"/>
    <w:rsid w:val="00365027"/>
    <w:rsid w:val="00365669"/>
    <w:rsid w:val="0036660C"/>
    <w:rsid w:val="003702AA"/>
    <w:rsid w:val="003702F7"/>
    <w:rsid w:val="00370495"/>
    <w:rsid w:val="003707E2"/>
    <w:rsid w:val="00370CEB"/>
    <w:rsid w:val="00372ADC"/>
    <w:rsid w:val="00373046"/>
    <w:rsid w:val="0037305B"/>
    <w:rsid w:val="00374CD0"/>
    <w:rsid w:val="003757F1"/>
    <w:rsid w:val="00375EDB"/>
    <w:rsid w:val="003760AE"/>
    <w:rsid w:val="0037618D"/>
    <w:rsid w:val="00377460"/>
    <w:rsid w:val="003812B7"/>
    <w:rsid w:val="0038468D"/>
    <w:rsid w:val="00384947"/>
    <w:rsid w:val="003849E0"/>
    <w:rsid w:val="003862EF"/>
    <w:rsid w:val="0038708F"/>
    <w:rsid w:val="003870D5"/>
    <w:rsid w:val="003922E3"/>
    <w:rsid w:val="00393E07"/>
    <w:rsid w:val="00395C43"/>
    <w:rsid w:val="003966EC"/>
    <w:rsid w:val="00396728"/>
    <w:rsid w:val="00396CCC"/>
    <w:rsid w:val="00397FF8"/>
    <w:rsid w:val="003A08E4"/>
    <w:rsid w:val="003A1403"/>
    <w:rsid w:val="003A3019"/>
    <w:rsid w:val="003A3D8E"/>
    <w:rsid w:val="003A4E82"/>
    <w:rsid w:val="003A7A8C"/>
    <w:rsid w:val="003B3999"/>
    <w:rsid w:val="003B51C3"/>
    <w:rsid w:val="003B53A2"/>
    <w:rsid w:val="003B7590"/>
    <w:rsid w:val="003C13DF"/>
    <w:rsid w:val="003C169E"/>
    <w:rsid w:val="003C1A19"/>
    <w:rsid w:val="003C1FFD"/>
    <w:rsid w:val="003C20A5"/>
    <w:rsid w:val="003C2831"/>
    <w:rsid w:val="003C36F3"/>
    <w:rsid w:val="003C3ACC"/>
    <w:rsid w:val="003C5A01"/>
    <w:rsid w:val="003C5BB6"/>
    <w:rsid w:val="003C5ECB"/>
    <w:rsid w:val="003D0581"/>
    <w:rsid w:val="003D0980"/>
    <w:rsid w:val="003D0DC4"/>
    <w:rsid w:val="003D0FAA"/>
    <w:rsid w:val="003D138D"/>
    <w:rsid w:val="003D140A"/>
    <w:rsid w:val="003D2828"/>
    <w:rsid w:val="003D28C6"/>
    <w:rsid w:val="003D2B57"/>
    <w:rsid w:val="003D4200"/>
    <w:rsid w:val="003D5439"/>
    <w:rsid w:val="003D64D8"/>
    <w:rsid w:val="003D6982"/>
    <w:rsid w:val="003D790F"/>
    <w:rsid w:val="003E181D"/>
    <w:rsid w:val="003E1CF1"/>
    <w:rsid w:val="003E1D43"/>
    <w:rsid w:val="003E1F23"/>
    <w:rsid w:val="003E389F"/>
    <w:rsid w:val="003E5054"/>
    <w:rsid w:val="003E5FFE"/>
    <w:rsid w:val="003E63BE"/>
    <w:rsid w:val="003F2178"/>
    <w:rsid w:val="003F26D5"/>
    <w:rsid w:val="003F46E1"/>
    <w:rsid w:val="003F5E74"/>
    <w:rsid w:val="003F65D9"/>
    <w:rsid w:val="00400050"/>
    <w:rsid w:val="00400473"/>
    <w:rsid w:val="00402456"/>
    <w:rsid w:val="00402EAC"/>
    <w:rsid w:val="00402EB8"/>
    <w:rsid w:val="004040D9"/>
    <w:rsid w:val="00406092"/>
    <w:rsid w:val="004068B0"/>
    <w:rsid w:val="004072CB"/>
    <w:rsid w:val="00407C45"/>
    <w:rsid w:val="0041051F"/>
    <w:rsid w:val="00410C54"/>
    <w:rsid w:val="00411C1B"/>
    <w:rsid w:val="00411DF9"/>
    <w:rsid w:val="00412623"/>
    <w:rsid w:val="00412A56"/>
    <w:rsid w:val="00415F52"/>
    <w:rsid w:val="00416478"/>
    <w:rsid w:val="00416675"/>
    <w:rsid w:val="00420205"/>
    <w:rsid w:val="004207BF"/>
    <w:rsid w:val="00422C87"/>
    <w:rsid w:val="00423A41"/>
    <w:rsid w:val="00424F47"/>
    <w:rsid w:val="00425A7B"/>
    <w:rsid w:val="00425D13"/>
    <w:rsid w:val="00426110"/>
    <w:rsid w:val="0042684A"/>
    <w:rsid w:val="00427388"/>
    <w:rsid w:val="004276A7"/>
    <w:rsid w:val="0043363C"/>
    <w:rsid w:val="00433C85"/>
    <w:rsid w:val="004341D8"/>
    <w:rsid w:val="004353BB"/>
    <w:rsid w:val="00436F48"/>
    <w:rsid w:val="00440598"/>
    <w:rsid w:val="004410EA"/>
    <w:rsid w:val="004411CF"/>
    <w:rsid w:val="00441706"/>
    <w:rsid w:val="00442324"/>
    <w:rsid w:val="00442F63"/>
    <w:rsid w:val="00444189"/>
    <w:rsid w:val="00444E72"/>
    <w:rsid w:val="00446852"/>
    <w:rsid w:val="004474AD"/>
    <w:rsid w:val="004506E1"/>
    <w:rsid w:val="00450F58"/>
    <w:rsid w:val="0045101B"/>
    <w:rsid w:val="00452B06"/>
    <w:rsid w:val="00454D58"/>
    <w:rsid w:val="004557C9"/>
    <w:rsid w:val="004563CC"/>
    <w:rsid w:val="00456E72"/>
    <w:rsid w:val="00457C2E"/>
    <w:rsid w:val="00457C66"/>
    <w:rsid w:val="004600C3"/>
    <w:rsid w:val="00460668"/>
    <w:rsid w:val="00461256"/>
    <w:rsid w:val="00461F4A"/>
    <w:rsid w:val="00462C93"/>
    <w:rsid w:val="00463E20"/>
    <w:rsid w:val="00463FC8"/>
    <w:rsid w:val="004645C0"/>
    <w:rsid w:val="00464C6E"/>
    <w:rsid w:val="00465615"/>
    <w:rsid w:val="00466F3C"/>
    <w:rsid w:val="0046701B"/>
    <w:rsid w:val="00467651"/>
    <w:rsid w:val="004708E8"/>
    <w:rsid w:val="00471C26"/>
    <w:rsid w:val="0047282E"/>
    <w:rsid w:val="004740F4"/>
    <w:rsid w:val="004748B8"/>
    <w:rsid w:val="00474DC1"/>
    <w:rsid w:val="004769D5"/>
    <w:rsid w:val="00477253"/>
    <w:rsid w:val="004808F8"/>
    <w:rsid w:val="0048227B"/>
    <w:rsid w:val="00482EDB"/>
    <w:rsid w:val="00483405"/>
    <w:rsid w:val="00483A59"/>
    <w:rsid w:val="0048480F"/>
    <w:rsid w:val="00484A43"/>
    <w:rsid w:val="0048569D"/>
    <w:rsid w:val="00485D56"/>
    <w:rsid w:val="0048673A"/>
    <w:rsid w:val="00486757"/>
    <w:rsid w:val="004868BC"/>
    <w:rsid w:val="004870C5"/>
    <w:rsid w:val="004875CE"/>
    <w:rsid w:val="004879D7"/>
    <w:rsid w:val="00487EAE"/>
    <w:rsid w:val="0049242D"/>
    <w:rsid w:val="0049245B"/>
    <w:rsid w:val="004931C8"/>
    <w:rsid w:val="00493C8E"/>
    <w:rsid w:val="00494E3D"/>
    <w:rsid w:val="004956A7"/>
    <w:rsid w:val="004968B8"/>
    <w:rsid w:val="00497366"/>
    <w:rsid w:val="00497DDF"/>
    <w:rsid w:val="004A1E2C"/>
    <w:rsid w:val="004A3BDB"/>
    <w:rsid w:val="004A44E1"/>
    <w:rsid w:val="004A51D4"/>
    <w:rsid w:val="004A6483"/>
    <w:rsid w:val="004B01FF"/>
    <w:rsid w:val="004B2113"/>
    <w:rsid w:val="004B2839"/>
    <w:rsid w:val="004B4DD1"/>
    <w:rsid w:val="004B52C6"/>
    <w:rsid w:val="004B5C26"/>
    <w:rsid w:val="004B62A8"/>
    <w:rsid w:val="004B6D53"/>
    <w:rsid w:val="004B6DDD"/>
    <w:rsid w:val="004B7387"/>
    <w:rsid w:val="004B74AF"/>
    <w:rsid w:val="004B74EA"/>
    <w:rsid w:val="004C1013"/>
    <w:rsid w:val="004C22C4"/>
    <w:rsid w:val="004C232B"/>
    <w:rsid w:val="004C3807"/>
    <w:rsid w:val="004C741A"/>
    <w:rsid w:val="004C7AB1"/>
    <w:rsid w:val="004D03EF"/>
    <w:rsid w:val="004D0D72"/>
    <w:rsid w:val="004D11E5"/>
    <w:rsid w:val="004D21F9"/>
    <w:rsid w:val="004D23FD"/>
    <w:rsid w:val="004D24D3"/>
    <w:rsid w:val="004D2DDE"/>
    <w:rsid w:val="004D4F9E"/>
    <w:rsid w:val="004D50D7"/>
    <w:rsid w:val="004D5862"/>
    <w:rsid w:val="004D58D1"/>
    <w:rsid w:val="004D7A87"/>
    <w:rsid w:val="004E0390"/>
    <w:rsid w:val="004E08D0"/>
    <w:rsid w:val="004E1B36"/>
    <w:rsid w:val="004E2398"/>
    <w:rsid w:val="004E2C20"/>
    <w:rsid w:val="004E308A"/>
    <w:rsid w:val="004E311D"/>
    <w:rsid w:val="004E40D5"/>
    <w:rsid w:val="004E4830"/>
    <w:rsid w:val="004E4C9A"/>
    <w:rsid w:val="004E4D81"/>
    <w:rsid w:val="004E711B"/>
    <w:rsid w:val="004E7523"/>
    <w:rsid w:val="004F21A4"/>
    <w:rsid w:val="004F2D26"/>
    <w:rsid w:val="004F3090"/>
    <w:rsid w:val="004F4556"/>
    <w:rsid w:val="004F5DEF"/>
    <w:rsid w:val="004F5EBB"/>
    <w:rsid w:val="004F66EC"/>
    <w:rsid w:val="00500594"/>
    <w:rsid w:val="00500632"/>
    <w:rsid w:val="00500856"/>
    <w:rsid w:val="005017E4"/>
    <w:rsid w:val="00501FCB"/>
    <w:rsid w:val="005028D7"/>
    <w:rsid w:val="00502FE5"/>
    <w:rsid w:val="00503C0D"/>
    <w:rsid w:val="0050466D"/>
    <w:rsid w:val="00505B47"/>
    <w:rsid w:val="005063F9"/>
    <w:rsid w:val="00507375"/>
    <w:rsid w:val="00510237"/>
    <w:rsid w:val="0051029F"/>
    <w:rsid w:val="005105EB"/>
    <w:rsid w:val="0051122C"/>
    <w:rsid w:val="00511E5B"/>
    <w:rsid w:val="00511F23"/>
    <w:rsid w:val="005125E3"/>
    <w:rsid w:val="005130E0"/>
    <w:rsid w:val="00514C74"/>
    <w:rsid w:val="00514D63"/>
    <w:rsid w:val="00515D6C"/>
    <w:rsid w:val="00520150"/>
    <w:rsid w:val="0052032B"/>
    <w:rsid w:val="005206A4"/>
    <w:rsid w:val="005207EA"/>
    <w:rsid w:val="00523344"/>
    <w:rsid w:val="005252B2"/>
    <w:rsid w:val="00530FAC"/>
    <w:rsid w:val="00531D67"/>
    <w:rsid w:val="005324B1"/>
    <w:rsid w:val="00533FC1"/>
    <w:rsid w:val="00535C00"/>
    <w:rsid w:val="0054068C"/>
    <w:rsid w:val="00540773"/>
    <w:rsid w:val="00540E37"/>
    <w:rsid w:val="005426CF"/>
    <w:rsid w:val="00542A72"/>
    <w:rsid w:val="005434D5"/>
    <w:rsid w:val="00543542"/>
    <w:rsid w:val="00545380"/>
    <w:rsid w:val="0054579D"/>
    <w:rsid w:val="00546860"/>
    <w:rsid w:val="005475C7"/>
    <w:rsid w:val="00547DC4"/>
    <w:rsid w:val="00550897"/>
    <w:rsid w:val="00552B25"/>
    <w:rsid w:val="00552DAD"/>
    <w:rsid w:val="005531FE"/>
    <w:rsid w:val="00553FD4"/>
    <w:rsid w:val="0055419B"/>
    <w:rsid w:val="005550CF"/>
    <w:rsid w:val="005553A9"/>
    <w:rsid w:val="00555754"/>
    <w:rsid w:val="00555E12"/>
    <w:rsid w:val="00557F9F"/>
    <w:rsid w:val="00560C62"/>
    <w:rsid w:val="00561511"/>
    <w:rsid w:val="0056160A"/>
    <w:rsid w:val="00563744"/>
    <w:rsid w:val="0056465E"/>
    <w:rsid w:val="005646D9"/>
    <w:rsid w:val="005647CA"/>
    <w:rsid w:val="0056595E"/>
    <w:rsid w:val="00565AA2"/>
    <w:rsid w:val="00566E1A"/>
    <w:rsid w:val="00567200"/>
    <w:rsid w:val="00571F7C"/>
    <w:rsid w:val="00573DD8"/>
    <w:rsid w:val="00574545"/>
    <w:rsid w:val="00577571"/>
    <w:rsid w:val="0057771F"/>
    <w:rsid w:val="00577B5D"/>
    <w:rsid w:val="0058272C"/>
    <w:rsid w:val="00584F55"/>
    <w:rsid w:val="00585882"/>
    <w:rsid w:val="0058625C"/>
    <w:rsid w:val="00590494"/>
    <w:rsid w:val="00590574"/>
    <w:rsid w:val="005912CB"/>
    <w:rsid w:val="00596ADF"/>
    <w:rsid w:val="00596C56"/>
    <w:rsid w:val="005971A3"/>
    <w:rsid w:val="005973AA"/>
    <w:rsid w:val="0059790D"/>
    <w:rsid w:val="005A0586"/>
    <w:rsid w:val="005A06D9"/>
    <w:rsid w:val="005A1534"/>
    <w:rsid w:val="005A1D56"/>
    <w:rsid w:val="005A3ADF"/>
    <w:rsid w:val="005A3EF2"/>
    <w:rsid w:val="005A42BC"/>
    <w:rsid w:val="005A4BCD"/>
    <w:rsid w:val="005B12D4"/>
    <w:rsid w:val="005B1BC7"/>
    <w:rsid w:val="005B1D74"/>
    <w:rsid w:val="005B2833"/>
    <w:rsid w:val="005B2A61"/>
    <w:rsid w:val="005B4E53"/>
    <w:rsid w:val="005B546A"/>
    <w:rsid w:val="005B652F"/>
    <w:rsid w:val="005B6974"/>
    <w:rsid w:val="005B6C8A"/>
    <w:rsid w:val="005C02F7"/>
    <w:rsid w:val="005C0B96"/>
    <w:rsid w:val="005C29F2"/>
    <w:rsid w:val="005C34D4"/>
    <w:rsid w:val="005C5A7F"/>
    <w:rsid w:val="005C6A26"/>
    <w:rsid w:val="005C70F0"/>
    <w:rsid w:val="005D2137"/>
    <w:rsid w:val="005D510D"/>
    <w:rsid w:val="005D5BB1"/>
    <w:rsid w:val="005D5DD7"/>
    <w:rsid w:val="005D64E5"/>
    <w:rsid w:val="005D71D5"/>
    <w:rsid w:val="005D75AD"/>
    <w:rsid w:val="005D75BC"/>
    <w:rsid w:val="005D7D79"/>
    <w:rsid w:val="005E052E"/>
    <w:rsid w:val="005E09A8"/>
    <w:rsid w:val="005E19DF"/>
    <w:rsid w:val="005E56E6"/>
    <w:rsid w:val="005E617D"/>
    <w:rsid w:val="005E71EB"/>
    <w:rsid w:val="005F0FA7"/>
    <w:rsid w:val="005F1C3A"/>
    <w:rsid w:val="005F3949"/>
    <w:rsid w:val="005F3A19"/>
    <w:rsid w:val="005F4036"/>
    <w:rsid w:val="005F6482"/>
    <w:rsid w:val="005F7F68"/>
    <w:rsid w:val="006001D8"/>
    <w:rsid w:val="0060096E"/>
    <w:rsid w:val="00601DC1"/>
    <w:rsid w:val="00602924"/>
    <w:rsid w:val="00602A88"/>
    <w:rsid w:val="00602F49"/>
    <w:rsid w:val="00603136"/>
    <w:rsid w:val="006032B1"/>
    <w:rsid w:val="00603385"/>
    <w:rsid w:val="006050C3"/>
    <w:rsid w:val="0060555D"/>
    <w:rsid w:val="006063E9"/>
    <w:rsid w:val="00607607"/>
    <w:rsid w:val="00611E52"/>
    <w:rsid w:val="006144B8"/>
    <w:rsid w:val="0061545B"/>
    <w:rsid w:val="00617BDA"/>
    <w:rsid w:val="006203B4"/>
    <w:rsid w:val="00621D6E"/>
    <w:rsid w:val="006238C1"/>
    <w:rsid w:val="00623F6F"/>
    <w:rsid w:val="0062594D"/>
    <w:rsid w:val="00626680"/>
    <w:rsid w:val="00630DE2"/>
    <w:rsid w:val="00632033"/>
    <w:rsid w:val="00634A68"/>
    <w:rsid w:val="00634BDB"/>
    <w:rsid w:val="006357F7"/>
    <w:rsid w:val="00635E56"/>
    <w:rsid w:val="00636003"/>
    <w:rsid w:val="00636512"/>
    <w:rsid w:val="00636588"/>
    <w:rsid w:val="00636B4B"/>
    <w:rsid w:val="00637F45"/>
    <w:rsid w:val="0064002D"/>
    <w:rsid w:val="0064036C"/>
    <w:rsid w:val="0064153A"/>
    <w:rsid w:val="00641CA5"/>
    <w:rsid w:val="00641F2B"/>
    <w:rsid w:val="0064259D"/>
    <w:rsid w:val="0064264C"/>
    <w:rsid w:val="00642E36"/>
    <w:rsid w:val="00644415"/>
    <w:rsid w:val="00645EF1"/>
    <w:rsid w:val="00647668"/>
    <w:rsid w:val="0064774E"/>
    <w:rsid w:val="0065049D"/>
    <w:rsid w:val="00650F38"/>
    <w:rsid w:val="00651B95"/>
    <w:rsid w:val="00652BBF"/>
    <w:rsid w:val="00654411"/>
    <w:rsid w:val="0065499C"/>
    <w:rsid w:val="00654CE8"/>
    <w:rsid w:val="00655007"/>
    <w:rsid w:val="00655AB4"/>
    <w:rsid w:val="00655DBA"/>
    <w:rsid w:val="0065682B"/>
    <w:rsid w:val="00656AC7"/>
    <w:rsid w:val="006614BB"/>
    <w:rsid w:val="0066192A"/>
    <w:rsid w:val="00662A99"/>
    <w:rsid w:val="00663939"/>
    <w:rsid w:val="00664212"/>
    <w:rsid w:val="00664788"/>
    <w:rsid w:val="00665755"/>
    <w:rsid w:val="0066613F"/>
    <w:rsid w:val="0066614F"/>
    <w:rsid w:val="00667331"/>
    <w:rsid w:val="00667A82"/>
    <w:rsid w:val="00670994"/>
    <w:rsid w:val="006715FA"/>
    <w:rsid w:val="006721B2"/>
    <w:rsid w:val="0067279A"/>
    <w:rsid w:val="00673175"/>
    <w:rsid w:val="006732FE"/>
    <w:rsid w:val="0067397A"/>
    <w:rsid w:val="0067543A"/>
    <w:rsid w:val="006755D4"/>
    <w:rsid w:val="006759DD"/>
    <w:rsid w:val="00676028"/>
    <w:rsid w:val="006766BD"/>
    <w:rsid w:val="006768B7"/>
    <w:rsid w:val="006770FC"/>
    <w:rsid w:val="00677341"/>
    <w:rsid w:val="00677A85"/>
    <w:rsid w:val="00682A0D"/>
    <w:rsid w:val="00683426"/>
    <w:rsid w:val="00684128"/>
    <w:rsid w:val="00685515"/>
    <w:rsid w:val="00685A25"/>
    <w:rsid w:val="006860CD"/>
    <w:rsid w:val="006873BB"/>
    <w:rsid w:val="00690F0A"/>
    <w:rsid w:val="00692014"/>
    <w:rsid w:val="00692256"/>
    <w:rsid w:val="0069315C"/>
    <w:rsid w:val="0069364C"/>
    <w:rsid w:val="0069402C"/>
    <w:rsid w:val="00694397"/>
    <w:rsid w:val="00694D04"/>
    <w:rsid w:val="006955D7"/>
    <w:rsid w:val="00696131"/>
    <w:rsid w:val="0069677F"/>
    <w:rsid w:val="00696F6D"/>
    <w:rsid w:val="00697269"/>
    <w:rsid w:val="0069796D"/>
    <w:rsid w:val="00697C41"/>
    <w:rsid w:val="006A0DF1"/>
    <w:rsid w:val="006A192F"/>
    <w:rsid w:val="006A2E90"/>
    <w:rsid w:val="006A2EAD"/>
    <w:rsid w:val="006A3D50"/>
    <w:rsid w:val="006A47D7"/>
    <w:rsid w:val="006A4AF9"/>
    <w:rsid w:val="006A5172"/>
    <w:rsid w:val="006A53F4"/>
    <w:rsid w:val="006A6DCC"/>
    <w:rsid w:val="006A7E20"/>
    <w:rsid w:val="006B1C87"/>
    <w:rsid w:val="006B32A4"/>
    <w:rsid w:val="006B33D8"/>
    <w:rsid w:val="006B4111"/>
    <w:rsid w:val="006B4CFA"/>
    <w:rsid w:val="006B7BAF"/>
    <w:rsid w:val="006C0179"/>
    <w:rsid w:val="006C0543"/>
    <w:rsid w:val="006C0D53"/>
    <w:rsid w:val="006C1007"/>
    <w:rsid w:val="006C1F75"/>
    <w:rsid w:val="006C2716"/>
    <w:rsid w:val="006C40D5"/>
    <w:rsid w:val="006C40EC"/>
    <w:rsid w:val="006C4E70"/>
    <w:rsid w:val="006C7168"/>
    <w:rsid w:val="006C727A"/>
    <w:rsid w:val="006C7A10"/>
    <w:rsid w:val="006D0898"/>
    <w:rsid w:val="006D0E78"/>
    <w:rsid w:val="006D16C4"/>
    <w:rsid w:val="006D1A15"/>
    <w:rsid w:val="006D1EF4"/>
    <w:rsid w:val="006D23FE"/>
    <w:rsid w:val="006D28B6"/>
    <w:rsid w:val="006D55E4"/>
    <w:rsid w:val="006D578E"/>
    <w:rsid w:val="006E0333"/>
    <w:rsid w:val="006E044D"/>
    <w:rsid w:val="006E1FBD"/>
    <w:rsid w:val="006E274C"/>
    <w:rsid w:val="006E276F"/>
    <w:rsid w:val="006E40FB"/>
    <w:rsid w:val="006E4183"/>
    <w:rsid w:val="006E48FB"/>
    <w:rsid w:val="006E5684"/>
    <w:rsid w:val="006E7EC3"/>
    <w:rsid w:val="006E7EDC"/>
    <w:rsid w:val="006F06F9"/>
    <w:rsid w:val="006F1F08"/>
    <w:rsid w:val="006F2438"/>
    <w:rsid w:val="006F2A73"/>
    <w:rsid w:val="006F38F8"/>
    <w:rsid w:val="006F41B4"/>
    <w:rsid w:val="006F6A99"/>
    <w:rsid w:val="00700CE8"/>
    <w:rsid w:val="00700D72"/>
    <w:rsid w:val="0070229F"/>
    <w:rsid w:val="00704512"/>
    <w:rsid w:val="00704571"/>
    <w:rsid w:val="00704C16"/>
    <w:rsid w:val="0070593F"/>
    <w:rsid w:val="0070631B"/>
    <w:rsid w:val="00706486"/>
    <w:rsid w:val="007065E6"/>
    <w:rsid w:val="00706657"/>
    <w:rsid w:val="00707104"/>
    <w:rsid w:val="0071081B"/>
    <w:rsid w:val="00710BF3"/>
    <w:rsid w:val="007119CD"/>
    <w:rsid w:val="0071463A"/>
    <w:rsid w:val="00716C32"/>
    <w:rsid w:val="00717BDE"/>
    <w:rsid w:val="00717C04"/>
    <w:rsid w:val="007205E7"/>
    <w:rsid w:val="00724BBE"/>
    <w:rsid w:val="00726DC3"/>
    <w:rsid w:val="00726F73"/>
    <w:rsid w:val="00727004"/>
    <w:rsid w:val="007305B2"/>
    <w:rsid w:val="007316D4"/>
    <w:rsid w:val="00732380"/>
    <w:rsid w:val="00733245"/>
    <w:rsid w:val="00733529"/>
    <w:rsid w:val="0073414D"/>
    <w:rsid w:val="00735ACA"/>
    <w:rsid w:val="00735B13"/>
    <w:rsid w:val="00736615"/>
    <w:rsid w:val="00736C84"/>
    <w:rsid w:val="00736F64"/>
    <w:rsid w:val="00736FFF"/>
    <w:rsid w:val="00737124"/>
    <w:rsid w:val="00737E5C"/>
    <w:rsid w:val="007414CC"/>
    <w:rsid w:val="00743530"/>
    <w:rsid w:val="00745B80"/>
    <w:rsid w:val="00745C90"/>
    <w:rsid w:val="00746B28"/>
    <w:rsid w:val="0075003F"/>
    <w:rsid w:val="007507BE"/>
    <w:rsid w:val="00750DF3"/>
    <w:rsid w:val="00753276"/>
    <w:rsid w:val="007544FB"/>
    <w:rsid w:val="00756013"/>
    <w:rsid w:val="0075701E"/>
    <w:rsid w:val="00760A13"/>
    <w:rsid w:val="00761C13"/>
    <w:rsid w:val="00761EB6"/>
    <w:rsid w:val="00762993"/>
    <w:rsid w:val="00762D12"/>
    <w:rsid w:val="00763249"/>
    <w:rsid w:val="00763969"/>
    <w:rsid w:val="007642AC"/>
    <w:rsid w:val="00764305"/>
    <w:rsid w:val="0076505B"/>
    <w:rsid w:val="00766EE9"/>
    <w:rsid w:val="007676EB"/>
    <w:rsid w:val="007677FF"/>
    <w:rsid w:val="00770DD0"/>
    <w:rsid w:val="007717F9"/>
    <w:rsid w:val="007720E2"/>
    <w:rsid w:val="00772D7D"/>
    <w:rsid w:val="0077414E"/>
    <w:rsid w:val="00775654"/>
    <w:rsid w:val="00775E01"/>
    <w:rsid w:val="00776294"/>
    <w:rsid w:val="00776C08"/>
    <w:rsid w:val="00777804"/>
    <w:rsid w:val="007804BA"/>
    <w:rsid w:val="00781971"/>
    <w:rsid w:val="00782859"/>
    <w:rsid w:val="00782EF6"/>
    <w:rsid w:val="007841DF"/>
    <w:rsid w:val="00784FF0"/>
    <w:rsid w:val="0078599B"/>
    <w:rsid w:val="00785E5F"/>
    <w:rsid w:val="00786E10"/>
    <w:rsid w:val="00786E45"/>
    <w:rsid w:val="00787470"/>
    <w:rsid w:val="00787B0A"/>
    <w:rsid w:val="0079020A"/>
    <w:rsid w:val="00790477"/>
    <w:rsid w:val="00791916"/>
    <w:rsid w:val="00791CF0"/>
    <w:rsid w:val="00792F80"/>
    <w:rsid w:val="007932B4"/>
    <w:rsid w:val="007934C6"/>
    <w:rsid w:val="0079573E"/>
    <w:rsid w:val="0079580B"/>
    <w:rsid w:val="00795CCA"/>
    <w:rsid w:val="00796409"/>
    <w:rsid w:val="00796D5C"/>
    <w:rsid w:val="0079756D"/>
    <w:rsid w:val="00797EA4"/>
    <w:rsid w:val="007A056C"/>
    <w:rsid w:val="007A0B59"/>
    <w:rsid w:val="007A1351"/>
    <w:rsid w:val="007A3541"/>
    <w:rsid w:val="007A3BBF"/>
    <w:rsid w:val="007A4F23"/>
    <w:rsid w:val="007A60AE"/>
    <w:rsid w:val="007A64C2"/>
    <w:rsid w:val="007A67F2"/>
    <w:rsid w:val="007A7891"/>
    <w:rsid w:val="007A7B2F"/>
    <w:rsid w:val="007B152B"/>
    <w:rsid w:val="007B2ECA"/>
    <w:rsid w:val="007B34CA"/>
    <w:rsid w:val="007B4995"/>
    <w:rsid w:val="007B5D6F"/>
    <w:rsid w:val="007B630B"/>
    <w:rsid w:val="007B639D"/>
    <w:rsid w:val="007B6491"/>
    <w:rsid w:val="007B6D16"/>
    <w:rsid w:val="007B6E8B"/>
    <w:rsid w:val="007C1834"/>
    <w:rsid w:val="007C4437"/>
    <w:rsid w:val="007C49BF"/>
    <w:rsid w:val="007C4CCB"/>
    <w:rsid w:val="007C4CE7"/>
    <w:rsid w:val="007C60AF"/>
    <w:rsid w:val="007C6B84"/>
    <w:rsid w:val="007C6DA9"/>
    <w:rsid w:val="007C7FAB"/>
    <w:rsid w:val="007D083E"/>
    <w:rsid w:val="007D152E"/>
    <w:rsid w:val="007D25E2"/>
    <w:rsid w:val="007D2B8A"/>
    <w:rsid w:val="007D3DAA"/>
    <w:rsid w:val="007D60A4"/>
    <w:rsid w:val="007D63D0"/>
    <w:rsid w:val="007D67BB"/>
    <w:rsid w:val="007D6D8A"/>
    <w:rsid w:val="007D77B1"/>
    <w:rsid w:val="007E0CD9"/>
    <w:rsid w:val="007E0D80"/>
    <w:rsid w:val="007E1BDB"/>
    <w:rsid w:val="007E1C09"/>
    <w:rsid w:val="007E2635"/>
    <w:rsid w:val="007E2A8F"/>
    <w:rsid w:val="007E303E"/>
    <w:rsid w:val="007E35D6"/>
    <w:rsid w:val="007E35E0"/>
    <w:rsid w:val="007E36DC"/>
    <w:rsid w:val="007F06F0"/>
    <w:rsid w:val="007F0A62"/>
    <w:rsid w:val="007F6147"/>
    <w:rsid w:val="007F61F9"/>
    <w:rsid w:val="007F741D"/>
    <w:rsid w:val="00800503"/>
    <w:rsid w:val="00800C95"/>
    <w:rsid w:val="008011C5"/>
    <w:rsid w:val="008015F6"/>
    <w:rsid w:val="00802037"/>
    <w:rsid w:val="00804E2D"/>
    <w:rsid w:val="00805226"/>
    <w:rsid w:val="0080749F"/>
    <w:rsid w:val="0081000F"/>
    <w:rsid w:val="00811B6D"/>
    <w:rsid w:val="00811EEF"/>
    <w:rsid w:val="00813D9D"/>
    <w:rsid w:val="008143BF"/>
    <w:rsid w:val="00815631"/>
    <w:rsid w:val="00815C5A"/>
    <w:rsid w:val="00821987"/>
    <w:rsid w:val="008229E9"/>
    <w:rsid w:val="00822F6F"/>
    <w:rsid w:val="00823573"/>
    <w:rsid w:val="00825854"/>
    <w:rsid w:val="00825904"/>
    <w:rsid w:val="00827E3E"/>
    <w:rsid w:val="008308D1"/>
    <w:rsid w:val="00830AD6"/>
    <w:rsid w:val="00831C16"/>
    <w:rsid w:val="00832462"/>
    <w:rsid w:val="008346AF"/>
    <w:rsid w:val="00836066"/>
    <w:rsid w:val="0083741D"/>
    <w:rsid w:val="008379AB"/>
    <w:rsid w:val="00837F0D"/>
    <w:rsid w:val="008404B8"/>
    <w:rsid w:val="00840E50"/>
    <w:rsid w:val="0084216D"/>
    <w:rsid w:val="00844187"/>
    <w:rsid w:val="00844A44"/>
    <w:rsid w:val="0084571A"/>
    <w:rsid w:val="00846E5C"/>
    <w:rsid w:val="008471A3"/>
    <w:rsid w:val="00847B7F"/>
    <w:rsid w:val="00850280"/>
    <w:rsid w:val="00856355"/>
    <w:rsid w:val="00856B38"/>
    <w:rsid w:val="0085796F"/>
    <w:rsid w:val="00860620"/>
    <w:rsid w:val="008607F4"/>
    <w:rsid w:val="00861300"/>
    <w:rsid w:val="00861786"/>
    <w:rsid w:val="008622CF"/>
    <w:rsid w:val="00865B99"/>
    <w:rsid w:val="00870D28"/>
    <w:rsid w:val="00872E00"/>
    <w:rsid w:val="00874206"/>
    <w:rsid w:val="008746C4"/>
    <w:rsid w:val="00875CA2"/>
    <w:rsid w:val="00875FA2"/>
    <w:rsid w:val="00876E2C"/>
    <w:rsid w:val="00880063"/>
    <w:rsid w:val="008817AA"/>
    <w:rsid w:val="00883116"/>
    <w:rsid w:val="00884D20"/>
    <w:rsid w:val="008856C1"/>
    <w:rsid w:val="0088789F"/>
    <w:rsid w:val="0089067D"/>
    <w:rsid w:val="008907B2"/>
    <w:rsid w:val="008911EC"/>
    <w:rsid w:val="0089285A"/>
    <w:rsid w:val="00892E5E"/>
    <w:rsid w:val="0089337A"/>
    <w:rsid w:val="0089628B"/>
    <w:rsid w:val="00896F44"/>
    <w:rsid w:val="008A0016"/>
    <w:rsid w:val="008A04B7"/>
    <w:rsid w:val="008A122E"/>
    <w:rsid w:val="008A213C"/>
    <w:rsid w:val="008A22CF"/>
    <w:rsid w:val="008A36FF"/>
    <w:rsid w:val="008A4A0E"/>
    <w:rsid w:val="008A569E"/>
    <w:rsid w:val="008A5D7C"/>
    <w:rsid w:val="008A6534"/>
    <w:rsid w:val="008A738B"/>
    <w:rsid w:val="008A775C"/>
    <w:rsid w:val="008B0796"/>
    <w:rsid w:val="008B1EDA"/>
    <w:rsid w:val="008B2C76"/>
    <w:rsid w:val="008B5192"/>
    <w:rsid w:val="008B5789"/>
    <w:rsid w:val="008B5DC8"/>
    <w:rsid w:val="008B6A3D"/>
    <w:rsid w:val="008B6FA2"/>
    <w:rsid w:val="008B76B1"/>
    <w:rsid w:val="008B7EA6"/>
    <w:rsid w:val="008C4D94"/>
    <w:rsid w:val="008C54FF"/>
    <w:rsid w:val="008C657E"/>
    <w:rsid w:val="008C695B"/>
    <w:rsid w:val="008D039D"/>
    <w:rsid w:val="008D05AF"/>
    <w:rsid w:val="008D2857"/>
    <w:rsid w:val="008D3BD2"/>
    <w:rsid w:val="008D4EA5"/>
    <w:rsid w:val="008D6CAA"/>
    <w:rsid w:val="008D71D8"/>
    <w:rsid w:val="008D72B0"/>
    <w:rsid w:val="008D795C"/>
    <w:rsid w:val="008D7B58"/>
    <w:rsid w:val="008E0BC6"/>
    <w:rsid w:val="008E2DFD"/>
    <w:rsid w:val="008E52EC"/>
    <w:rsid w:val="008E5490"/>
    <w:rsid w:val="008E62B3"/>
    <w:rsid w:val="008E7E52"/>
    <w:rsid w:val="008F1A75"/>
    <w:rsid w:val="008F2460"/>
    <w:rsid w:val="008F2D3F"/>
    <w:rsid w:val="008F54FC"/>
    <w:rsid w:val="008F6381"/>
    <w:rsid w:val="008F798E"/>
    <w:rsid w:val="009008A1"/>
    <w:rsid w:val="009017DC"/>
    <w:rsid w:val="00901D27"/>
    <w:rsid w:val="00903638"/>
    <w:rsid w:val="009048D7"/>
    <w:rsid w:val="00907C66"/>
    <w:rsid w:val="00907E19"/>
    <w:rsid w:val="00913055"/>
    <w:rsid w:val="00913D0B"/>
    <w:rsid w:val="0091462C"/>
    <w:rsid w:val="00914B5E"/>
    <w:rsid w:val="009151EA"/>
    <w:rsid w:val="00915D81"/>
    <w:rsid w:val="00916096"/>
    <w:rsid w:val="00917344"/>
    <w:rsid w:val="009178DA"/>
    <w:rsid w:val="009210E9"/>
    <w:rsid w:val="009235B5"/>
    <w:rsid w:val="0092373D"/>
    <w:rsid w:val="009255CE"/>
    <w:rsid w:val="00925F64"/>
    <w:rsid w:val="00927DBD"/>
    <w:rsid w:val="00931264"/>
    <w:rsid w:val="009327DD"/>
    <w:rsid w:val="00934254"/>
    <w:rsid w:val="00935768"/>
    <w:rsid w:val="009406B5"/>
    <w:rsid w:val="00941137"/>
    <w:rsid w:val="0094158F"/>
    <w:rsid w:val="00942EF6"/>
    <w:rsid w:val="00943FB6"/>
    <w:rsid w:val="00944081"/>
    <w:rsid w:val="00946637"/>
    <w:rsid w:val="00947E07"/>
    <w:rsid w:val="00950E4C"/>
    <w:rsid w:val="00950F1A"/>
    <w:rsid w:val="00952530"/>
    <w:rsid w:val="009533DE"/>
    <w:rsid w:val="00954D17"/>
    <w:rsid w:val="00954F45"/>
    <w:rsid w:val="00955375"/>
    <w:rsid w:val="00955B82"/>
    <w:rsid w:val="00956046"/>
    <w:rsid w:val="009561E5"/>
    <w:rsid w:val="00956B25"/>
    <w:rsid w:val="00956F1D"/>
    <w:rsid w:val="00957F90"/>
    <w:rsid w:val="0096397C"/>
    <w:rsid w:val="00965833"/>
    <w:rsid w:val="00966E69"/>
    <w:rsid w:val="009706C6"/>
    <w:rsid w:val="009726A5"/>
    <w:rsid w:val="0097399D"/>
    <w:rsid w:val="00974365"/>
    <w:rsid w:val="009745DD"/>
    <w:rsid w:val="00974AD3"/>
    <w:rsid w:val="00974C4C"/>
    <w:rsid w:val="00976319"/>
    <w:rsid w:val="00976AB3"/>
    <w:rsid w:val="009777EA"/>
    <w:rsid w:val="00980A96"/>
    <w:rsid w:val="00980FE8"/>
    <w:rsid w:val="00981E4B"/>
    <w:rsid w:val="00982AA2"/>
    <w:rsid w:val="0098435C"/>
    <w:rsid w:val="00985A7C"/>
    <w:rsid w:val="00986231"/>
    <w:rsid w:val="00986DE2"/>
    <w:rsid w:val="00990A7D"/>
    <w:rsid w:val="00990BAB"/>
    <w:rsid w:val="00990D92"/>
    <w:rsid w:val="00991AA5"/>
    <w:rsid w:val="00993973"/>
    <w:rsid w:val="00994E65"/>
    <w:rsid w:val="0099500A"/>
    <w:rsid w:val="00995C92"/>
    <w:rsid w:val="009A0B6C"/>
    <w:rsid w:val="009A2C48"/>
    <w:rsid w:val="009A2EF7"/>
    <w:rsid w:val="009A348B"/>
    <w:rsid w:val="009A3E2B"/>
    <w:rsid w:val="009A6A9F"/>
    <w:rsid w:val="009A7160"/>
    <w:rsid w:val="009A73D1"/>
    <w:rsid w:val="009A759E"/>
    <w:rsid w:val="009A779F"/>
    <w:rsid w:val="009B03F7"/>
    <w:rsid w:val="009B131F"/>
    <w:rsid w:val="009B2579"/>
    <w:rsid w:val="009B26D4"/>
    <w:rsid w:val="009B3DF6"/>
    <w:rsid w:val="009B7636"/>
    <w:rsid w:val="009C0658"/>
    <w:rsid w:val="009C088F"/>
    <w:rsid w:val="009C1F77"/>
    <w:rsid w:val="009C26D2"/>
    <w:rsid w:val="009C2879"/>
    <w:rsid w:val="009C2EDD"/>
    <w:rsid w:val="009C374C"/>
    <w:rsid w:val="009C50E3"/>
    <w:rsid w:val="009C765B"/>
    <w:rsid w:val="009C76C6"/>
    <w:rsid w:val="009D1B0E"/>
    <w:rsid w:val="009D1B35"/>
    <w:rsid w:val="009D215D"/>
    <w:rsid w:val="009D21B5"/>
    <w:rsid w:val="009D2A05"/>
    <w:rsid w:val="009D6299"/>
    <w:rsid w:val="009D7A11"/>
    <w:rsid w:val="009D7BEE"/>
    <w:rsid w:val="009E03ED"/>
    <w:rsid w:val="009E1473"/>
    <w:rsid w:val="009E2848"/>
    <w:rsid w:val="009E2CFE"/>
    <w:rsid w:val="009E30FC"/>
    <w:rsid w:val="009E3867"/>
    <w:rsid w:val="009E3E80"/>
    <w:rsid w:val="009E48E3"/>
    <w:rsid w:val="009E4D54"/>
    <w:rsid w:val="009E545E"/>
    <w:rsid w:val="009E574D"/>
    <w:rsid w:val="009E5A70"/>
    <w:rsid w:val="009F1E9F"/>
    <w:rsid w:val="009F1FDA"/>
    <w:rsid w:val="009F21B1"/>
    <w:rsid w:val="009F287D"/>
    <w:rsid w:val="009F2A54"/>
    <w:rsid w:val="009F2AD4"/>
    <w:rsid w:val="009F3618"/>
    <w:rsid w:val="009F3CE4"/>
    <w:rsid w:val="009F42A9"/>
    <w:rsid w:val="009F49E6"/>
    <w:rsid w:val="009F70E5"/>
    <w:rsid w:val="009F7A2C"/>
    <w:rsid w:val="009F7CF8"/>
    <w:rsid w:val="009F7E6C"/>
    <w:rsid w:val="00A006B3"/>
    <w:rsid w:val="00A00807"/>
    <w:rsid w:val="00A0083A"/>
    <w:rsid w:val="00A00B74"/>
    <w:rsid w:val="00A0127B"/>
    <w:rsid w:val="00A01824"/>
    <w:rsid w:val="00A0326F"/>
    <w:rsid w:val="00A0364A"/>
    <w:rsid w:val="00A03CBF"/>
    <w:rsid w:val="00A046DD"/>
    <w:rsid w:val="00A0505A"/>
    <w:rsid w:val="00A05160"/>
    <w:rsid w:val="00A05351"/>
    <w:rsid w:val="00A062A4"/>
    <w:rsid w:val="00A06BBA"/>
    <w:rsid w:val="00A07322"/>
    <w:rsid w:val="00A0742D"/>
    <w:rsid w:val="00A10B89"/>
    <w:rsid w:val="00A11098"/>
    <w:rsid w:val="00A11652"/>
    <w:rsid w:val="00A156B5"/>
    <w:rsid w:val="00A15B1C"/>
    <w:rsid w:val="00A15D52"/>
    <w:rsid w:val="00A16197"/>
    <w:rsid w:val="00A16332"/>
    <w:rsid w:val="00A16511"/>
    <w:rsid w:val="00A16EFD"/>
    <w:rsid w:val="00A20FE8"/>
    <w:rsid w:val="00A22030"/>
    <w:rsid w:val="00A22A1C"/>
    <w:rsid w:val="00A23329"/>
    <w:rsid w:val="00A236E7"/>
    <w:rsid w:val="00A23C2A"/>
    <w:rsid w:val="00A2492F"/>
    <w:rsid w:val="00A24960"/>
    <w:rsid w:val="00A24FF6"/>
    <w:rsid w:val="00A25065"/>
    <w:rsid w:val="00A261C8"/>
    <w:rsid w:val="00A270E2"/>
    <w:rsid w:val="00A3014F"/>
    <w:rsid w:val="00A30B3B"/>
    <w:rsid w:val="00A31254"/>
    <w:rsid w:val="00A31C16"/>
    <w:rsid w:val="00A31EE1"/>
    <w:rsid w:val="00A32A79"/>
    <w:rsid w:val="00A35539"/>
    <w:rsid w:val="00A36C5A"/>
    <w:rsid w:val="00A400E4"/>
    <w:rsid w:val="00A4268F"/>
    <w:rsid w:val="00A43B35"/>
    <w:rsid w:val="00A46A2D"/>
    <w:rsid w:val="00A46B9C"/>
    <w:rsid w:val="00A47E35"/>
    <w:rsid w:val="00A50327"/>
    <w:rsid w:val="00A50C73"/>
    <w:rsid w:val="00A50D5F"/>
    <w:rsid w:val="00A51704"/>
    <w:rsid w:val="00A526CD"/>
    <w:rsid w:val="00A53C8E"/>
    <w:rsid w:val="00A53D34"/>
    <w:rsid w:val="00A54774"/>
    <w:rsid w:val="00A55A0E"/>
    <w:rsid w:val="00A55AF7"/>
    <w:rsid w:val="00A55CBA"/>
    <w:rsid w:val="00A5610D"/>
    <w:rsid w:val="00A56907"/>
    <w:rsid w:val="00A56F27"/>
    <w:rsid w:val="00A578D0"/>
    <w:rsid w:val="00A57988"/>
    <w:rsid w:val="00A6210A"/>
    <w:rsid w:val="00A64A54"/>
    <w:rsid w:val="00A64D96"/>
    <w:rsid w:val="00A65A9E"/>
    <w:rsid w:val="00A6624B"/>
    <w:rsid w:val="00A7033C"/>
    <w:rsid w:val="00A70A94"/>
    <w:rsid w:val="00A7192E"/>
    <w:rsid w:val="00A74130"/>
    <w:rsid w:val="00A83850"/>
    <w:rsid w:val="00A83ECA"/>
    <w:rsid w:val="00A850B2"/>
    <w:rsid w:val="00A857D3"/>
    <w:rsid w:val="00A871F5"/>
    <w:rsid w:val="00A877B9"/>
    <w:rsid w:val="00A87ABB"/>
    <w:rsid w:val="00A87DB8"/>
    <w:rsid w:val="00A9023E"/>
    <w:rsid w:val="00A90355"/>
    <w:rsid w:val="00A90674"/>
    <w:rsid w:val="00A90E7F"/>
    <w:rsid w:val="00A910D0"/>
    <w:rsid w:val="00A91475"/>
    <w:rsid w:val="00A92116"/>
    <w:rsid w:val="00A921B1"/>
    <w:rsid w:val="00A92316"/>
    <w:rsid w:val="00A925CC"/>
    <w:rsid w:val="00A93215"/>
    <w:rsid w:val="00A93244"/>
    <w:rsid w:val="00A9722B"/>
    <w:rsid w:val="00A97F90"/>
    <w:rsid w:val="00AA01EF"/>
    <w:rsid w:val="00AA4DED"/>
    <w:rsid w:val="00AA6A22"/>
    <w:rsid w:val="00AB018D"/>
    <w:rsid w:val="00AB07BB"/>
    <w:rsid w:val="00AB10FF"/>
    <w:rsid w:val="00AB35E8"/>
    <w:rsid w:val="00AB446A"/>
    <w:rsid w:val="00AB6AF7"/>
    <w:rsid w:val="00AB7226"/>
    <w:rsid w:val="00AB7749"/>
    <w:rsid w:val="00AC0C87"/>
    <w:rsid w:val="00AC2AA1"/>
    <w:rsid w:val="00AC4435"/>
    <w:rsid w:val="00AC486D"/>
    <w:rsid w:val="00AD1319"/>
    <w:rsid w:val="00AD27DC"/>
    <w:rsid w:val="00AD321A"/>
    <w:rsid w:val="00AD3A1E"/>
    <w:rsid w:val="00AD3C67"/>
    <w:rsid w:val="00AD52A2"/>
    <w:rsid w:val="00AD751F"/>
    <w:rsid w:val="00AE015A"/>
    <w:rsid w:val="00AE02CC"/>
    <w:rsid w:val="00AE07EE"/>
    <w:rsid w:val="00AE18D1"/>
    <w:rsid w:val="00AE1C1B"/>
    <w:rsid w:val="00AE2C4D"/>
    <w:rsid w:val="00AE36DE"/>
    <w:rsid w:val="00AE54E2"/>
    <w:rsid w:val="00AE59CD"/>
    <w:rsid w:val="00AE7CB5"/>
    <w:rsid w:val="00AF101C"/>
    <w:rsid w:val="00AF1314"/>
    <w:rsid w:val="00AF166D"/>
    <w:rsid w:val="00AF170F"/>
    <w:rsid w:val="00AF2529"/>
    <w:rsid w:val="00AF264D"/>
    <w:rsid w:val="00AF46BF"/>
    <w:rsid w:val="00AF575E"/>
    <w:rsid w:val="00AF6A1B"/>
    <w:rsid w:val="00B0014D"/>
    <w:rsid w:val="00B03113"/>
    <w:rsid w:val="00B033EC"/>
    <w:rsid w:val="00B04EFA"/>
    <w:rsid w:val="00B05384"/>
    <w:rsid w:val="00B06011"/>
    <w:rsid w:val="00B064A2"/>
    <w:rsid w:val="00B0656A"/>
    <w:rsid w:val="00B10332"/>
    <w:rsid w:val="00B12F0E"/>
    <w:rsid w:val="00B13541"/>
    <w:rsid w:val="00B15F2D"/>
    <w:rsid w:val="00B1614E"/>
    <w:rsid w:val="00B16AA1"/>
    <w:rsid w:val="00B1781F"/>
    <w:rsid w:val="00B2228B"/>
    <w:rsid w:val="00B226B4"/>
    <w:rsid w:val="00B24B4D"/>
    <w:rsid w:val="00B24E39"/>
    <w:rsid w:val="00B2536B"/>
    <w:rsid w:val="00B25BE0"/>
    <w:rsid w:val="00B25EFF"/>
    <w:rsid w:val="00B2786F"/>
    <w:rsid w:val="00B27A8F"/>
    <w:rsid w:val="00B309E6"/>
    <w:rsid w:val="00B32307"/>
    <w:rsid w:val="00B370D3"/>
    <w:rsid w:val="00B37B6D"/>
    <w:rsid w:val="00B40019"/>
    <w:rsid w:val="00B40185"/>
    <w:rsid w:val="00B404B4"/>
    <w:rsid w:val="00B42330"/>
    <w:rsid w:val="00B44092"/>
    <w:rsid w:val="00B457E8"/>
    <w:rsid w:val="00B468D4"/>
    <w:rsid w:val="00B475C8"/>
    <w:rsid w:val="00B478FE"/>
    <w:rsid w:val="00B50727"/>
    <w:rsid w:val="00B51017"/>
    <w:rsid w:val="00B517C1"/>
    <w:rsid w:val="00B54C23"/>
    <w:rsid w:val="00B569CD"/>
    <w:rsid w:val="00B6282E"/>
    <w:rsid w:val="00B635CA"/>
    <w:rsid w:val="00B63A45"/>
    <w:rsid w:val="00B67D82"/>
    <w:rsid w:val="00B67E2B"/>
    <w:rsid w:val="00B708B3"/>
    <w:rsid w:val="00B7187A"/>
    <w:rsid w:val="00B71A29"/>
    <w:rsid w:val="00B72C38"/>
    <w:rsid w:val="00B74F57"/>
    <w:rsid w:val="00B8057E"/>
    <w:rsid w:val="00B80721"/>
    <w:rsid w:val="00B818B6"/>
    <w:rsid w:val="00B81EB2"/>
    <w:rsid w:val="00B84E3B"/>
    <w:rsid w:val="00B90081"/>
    <w:rsid w:val="00B90324"/>
    <w:rsid w:val="00B91854"/>
    <w:rsid w:val="00B91EA4"/>
    <w:rsid w:val="00B92425"/>
    <w:rsid w:val="00B97504"/>
    <w:rsid w:val="00BA09E0"/>
    <w:rsid w:val="00BA1B9C"/>
    <w:rsid w:val="00BA558B"/>
    <w:rsid w:val="00BA6A7A"/>
    <w:rsid w:val="00BA6E42"/>
    <w:rsid w:val="00BA73BE"/>
    <w:rsid w:val="00BB322B"/>
    <w:rsid w:val="00BB42F6"/>
    <w:rsid w:val="00BB52D1"/>
    <w:rsid w:val="00BB56CA"/>
    <w:rsid w:val="00BB7608"/>
    <w:rsid w:val="00BB7930"/>
    <w:rsid w:val="00BC057A"/>
    <w:rsid w:val="00BC0A92"/>
    <w:rsid w:val="00BC15E6"/>
    <w:rsid w:val="00BC21B4"/>
    <w:rsid w:val="00BC270A"/>
    <w:rsid w:val="00BC32FA"/>
    <w:rsid w:val="00BC3306"/>
    <w:rsid w:val="00BC39BD"/>
    <w:rsid w:val="00BC4AEA"/>
    <w:rsid w:val="00BC59AC"/>
    <w:rsid w:val="00BC5E14"/>
    <w:rsid w:val="00BC78EA"/>
    <w:rsid w:val="00BD0088"/>
    <w:rsid w:val="00BD032E"/>
    <w:rsid w:val="00BD2D92"/>
    <w:rsid w:val="00BD3803"/>
    <w:rsid w:val="00BD3F5D"/>
    <w:rsid w:val="00BD4861"/>
    <w:rsid w:val="00BD4CEA"/>
    <w:rsid w:val="00BD56D5"/>
    <w:rsid w:val="00BD5BAC"/>
    <w:rsid w:val="00BD66CF"/>
    <w:rsid w:val="00BD6995"/>
    <w:rsid w:val="00BD6B89"/>
    <w:rsid w:val="00BE3FD7"/>
    <w:rsid w:val="00BE41E2"/>
    <w:rsid w:val="00BE4650"/>
    <w:rsid w:val="00BE50AC"/>
    <w:rsid w:val="00BE72FE"/>
    <w:rsid w:val="00BF00AF"/>
    <w:rsid w:val="00BF0353"/>
    <w:rsid w:val="00BF0515"/>
    <w:rsid w:val="00BF1827"/>
    <w:rsid w:val="00BF2991"/>
    <w:rsid w:val="00BF3258"/>
    <w:rsid w:val="00BF458E"/>
    <w:rsid w:val="00BF4D36"/>
    <w:rsid w:val="00C03714"/>
    <w:rsid w:val="00C03904"/>
    <w:rsid w:val="00C03D7F"/>
    <w:rsid w:val="00C040F5"/>
    <w:rsid w:val="00C04D97"/>
    <w:rsid w:val="00C05A9C"/>
    <w:rsid w:val="00C063BF"/>
    <w:rsid w:val="00C1014E"/>
    <w:rsid w:val="00C11519"/>
    <w:rsid w:val="00C11889"/>
    <w:rsid w:val="00C11DE6"/>
    <w:rsid w:val="00C12493"/>
    <w:rsid w:val="00C12785"/>
    <w:rsid w:val="00C12D40"/>
    <w:rsid w:val="00C147B5"/>
    <w:rsid w:val="00C16F74"/>
    <w:rsid w:val="00C17470"/>
    <w:rsid w:val="00C17619"/>
    <w:rsid w:val="00C205C7"/>
    <w:rsid w:val="00C20BFA"/>
    <w:rsid w:val="00C225AC"/>
    <w:rsid w:val="00C24AD3"/>
    <w:rsid w:val="00C26B16"/>
    <w:rsid w:val="00C26E68"/>
    <w:rsid w:val="00C31690"/>
    <w:rsid w:val="00C320F6"/>
    <w:rsid w:val="00C340E8"/>
    <w:rsid w:val="00C36FA6"/>
    <w:rsid w:val="00C37320"/>
    <w:rsid w:val="00C37624"/>
    <w:rsid w:val="00C414C5"/>
    <w:rsid w:val="00C41890"/>
    <w:rsid w:val="00C41FE2"/>
    <w:rsid w:val="00C42840"/>
    <w:rsid w:val="00C43139"/>
    <w:rsid w:val="00C43A9C"/>
    <w:rsid w:val="00C44D0B"/>
    <w:rsid w:val="00C47F18"/>
    <w:rsid w:val="00C50203"/>
    <w:rsid w:val="00C50C2E"/>
    <w:rsid w:val="00C535C7"/>
    <w:rsid w:val="00C54FC7"/>
    <w:rsid w:val="00C56176"/>
    <w:rsid w:val="00C60C22"/>
    <w:rsid w:val="00C61125"/>
    <w:rsid w:val="00C61768"/>
    <w:rsid w:val="00C61CBE"/>
    <w:rsid w:val="00C62FCE"/>
    <w:rsid w:val="00C63EAA"/>
    <w:rsid w:val="00C64C15"/>
    <w:rsid w:val="00C65095"/>
    <w:rsid w:val="00C65BA9"/>
    <w:rsid w:val="00C660A9"/>
    <w:rsid w:val="00C71120"/>
    <w:rsid w:val="00C72105"/>
    <w:rsid w:val="00C73052"/>
    <w:rsid w:val="00C731E4"/>
    <w:rsid w:val="00C73205"/>
    <w:rsid w:val="00C736D7"/>
    <w:rsid w:val="00C7421C"/>
    <w:rsid w:val="00C75ABD"/>
    <w:rsid w:val="00C75ACC"/>
    <w:rsid w:val="00C76162"/>
    <w:rsid w:val="00C76E5F"/>
    <w:rsid w:val="00C7727E"/>
    <w:rsid w:val="00C806A8"/>
    <w:rsid w:val="00C80908"/>
    <w:rsid w:val="00C81699"/>
    <w:rsid w:val="00C82A86"/>
    <w:rsid w:val="00C8619F"/>
    <w:rsid w:val="00C87983"/>
    <w:rsid w:val="00C90E6A"/>
    <w:rsid w:val="00C90EDC"/>
    <w:rsid w:val="00C91893"/>
    <w:rsid w:val="00C93A25"/>
    <w:rsid w:val="00C93A2D"/>
    <w:rsid w:val="00C942EA"/>
    <w:rsid w:val="00C9436B"/>
    <w:rsid w:val="00C945DC"/>
    <w:rsid w:val="00C94A6A"/>
    <w:rsid w:val="00C96BC2"/>
    <w:rsid w:val="00C977FC"/>
    <w:rsid w:val="00CA0A8C"/>
    <w:rsid w:val="00CA12D1"/>
    <w:rsid w:val="00CA1657"/>
    <w:rsid w:val="00CA33F9"/>
    <w:rsid w:val="00CA35F6"/>
    <w:rsid w:val="00CA3B84"/>
    <w:rsid w:val="00CA3E8B"/>
    <w:rsid w:val="00CA4DD6"/>
    <w:rsid w:val="00CA5147"/>
    <w:rsid w:val="00CA5B5E"/>
    <w:rsid w:val="00CA6BB6"/>
    <w:rsid w:val="00CB06D1"/>
    <w:rsid w:val="00CB126F"/>
    <w:rsid w:val="00CB2324"/>
    <w:rsid w:val="00CB257D"/>
    <w:rsid w:val="00CB2782"/>
    <w:rsid w:val="00CB3056"/>
    <w:rsid w:val="00CB3950"/>
    <w:rsid w:val="00CB396E"/>
    <w:rsid w:val="00CB5585"/>
    <w:rsid w:val="00CB5A81"/>
    <w:rsid w:val="00CB5AAD"/>
    <w:rsid w:val="00CB5CDA"/>
    <w:rsid w:val="00CB6418"/>
    <w:rsid w:val="00CB6626"/>
    <w:rsid w:val="00CB71FB"/>
    <w:rsid w:val="00CC0562"/>
    <w:rsid w:val="00CC16AB"/>
    <w:rsid w:val="00CC3117"/>
    <w:rsid w:val="00CC3FCD"/>
    <w:rsid w:val="00CC43CB"/>
    <w:rsid w:val="00CC528A"/>
    <w:rsid w:val="00CC5644"/>
    <w:rsid w:val="00CC5C54"/>
    <w:rsid w:val="00CC65C1"/>
    <w:rsid w:val="00CC6A34"/>
    <w:rsid w:val="00CC6C7B"/>
    <w:rsid w:val="00CC6CA5"/>
    <w:rsid w:val="00CC6FF3"/>
    <w:rsid w:val="00CC742A"/>
    <w:rsid w:val="00CD069D"/>
    <w:rsid w:val="00CD126A"/>
    <w:rsid w:val="00CD1312"/>
    <w:rsid w:val="00CD239F"/>
    <w:rsid w:val="00CD3951"/>
    <w:rsid w:val="00CD46BE"/>
    <w:rsid w:val="00CD5B52"/>
    <w:rsid w:val="00CD5D0B"/>
    <w:rsid w:val="00CD5E5C"/>
    <w:rsid w:val="00CD6674"/>
    <w:rsid w:val="00CD7809"/>
    <w:rsid w:val="00CE01C9"/>
    <w:rsid w:val="00CE03B6"/>
    <w:rsid w:val="00CE0492"/>
    <w:rsid w:val="00CE06F1"/>
    <w:rsid w:val="00CE07CC"/>
    <w:rsid w:val="00CE3C7A"/>
    <w:rsid w:val="00CE3CE7"/>
    <w:rsid w:val="00CE520E"/>
    <w:rsid w:val="00CE5558"/>
    <w:rsid w:val="00CE5857"/>
    <w:rsid w:val="00CE730B"/>
    <w:rsid w:val="00CF0675"/>
    <w:rsid w:val="00CF06FC"/>
    <w:rsid w:val="00CF21FD"/>
    <w:rsid w:val="00CF23F3"/>
    <w:rsid w:val="00CF2751"/>
    <w:rsid w:val="00CF29C1"/>
    <w:rsid w:val="00CF3A6E"/>
    <w:rsid w:val="00CF4254"/>
    <w:rsid w:val="00D003B3"/>
    <w:rsid w:val="00D004A5"/>
    <w:rsid w:val="00D00621"/>
    <w:rsid w:val="00D01888"/>
    <w:rsid w:val="00D048B7"/>
    <w:rsid w:val="00D07D49"/>
    <w:rsid w:val="00D12547"/>
    <w:rsid w:val="00D13821"/>
    <w:rsid w:val="00D141BC"/>
    <w:rsid w:val="00D1544D"/>
    <w:rsid w:val="00D2177F"/>
    <w:rsid w:val="00D21B24"/>
    <w:rsid w:val="00D21DA8"/>
    <w:rsid w:val="00D22659"/>
    <w:rsid w:val="00D22A98"/>
    <w:rsid w:val="00D22DFA"/>
    <w:rsid w:val="00D2458D"/>
    <w:rsid w:val="00D245E3"/>
    <w:rsid w:val="00D2597C"/>
    <w:rsid w:val="00D25DAB"/>
    <w:rsid w:val="00D25F7B"/>
    <w:rsid w:val="00D27C36"/>
    <w:rsid w:val="00D30568"/>
    <w:rsid w:val="00D30780"/>
    <w:rsid w:val="00D31BE0"/>
    <w:rsid w:val="00D33362"/>
    <w:rsid w:val="00D33EE5"/>
    <w:rsid w:val="00D36C3C"/>
    <w:rsid w:val="00D37666"/>
    <w:rsid w:val="00D37774"/>
    <w:rsid w:val="00D413CB"/>
    <w:rsid w:val="00D41EF9"/>
    <w:rsid w:val="00D420DC"/>
    <w:rsid w:val="00D442C8"/>
    <w:rsid w:val="00D44A8F"/>
    <w:rsid w:val="00D45257"/>
    <w:rsid w:val="00D4543D"/>
    <w:rsid w:val="00D464FC"/>
    <w:rsid w:val="00D4665F"/>
    <w:rsid w:val="00D50D0B"/>
    <w:rsid w:val="00D513B6"/>
    <w:rsid w:val="00D5175F"/>
    <w:rsid w:val="00D51CA1"/>
    <w:rsid w:val="00D527C0"/>
    <w:rsid w:val="00D52EB8"/>
    <w:rsid w:val="00D5448C"/>
    <w:rsid w:val="00D54D5C"/>
    <w:rsid w:val="00D561DB"/>
    <w:rsid w:val="00D56860"/>
    <w:rsid w:val="00D569EF"/>
    <w:rsid w:val="00D6038F"/>
    <w:rsid w:val="00D60401"/>
    <w:rsid w:val="00D612F8"/>
    <w:rsid w:val="00D6164E"/>
    <w:rsid w:val="00D620C2"/>
    <w:rsid w:val="00D6281F"/>
    <w:rsid w:val="00D63907"/>
    <w:rsid w:val="00D64503"/>
    <w:rsid w:val="00D65717"/>
    <w:rsid w:val="00D66071"/>
    <w:rsid w:val="00D6685F"/>
    <w:rsid w:val="00D674B8"/>
    <w:rsid w:val="00D678BE"/>
    <w:rsid w:val="00D700D8"/>
    <w:rsid w:val="00D70C13"/>
    <w:rsid w:val="00D70E50"/>
    <w:rsid w:val="00D71B8F"/>
    <w:rsid w:val="00D72086"/>
    <w:rsid w:val="00D73593"/>
    <w:rsid w:val="00D73F39"/>
    <w:rsid w:val="00D73F7F"/>
    <w:rsid w:val="00D742A4"/>
    <w:rsid w:val="00D759FF"/>
    <w:rsid w:val="00D76C93"/>
    <w:rsid w:val="00D77796"/>
    <w:rsid w:val="00D81370"/>
    <w:rsid w:val="00D84094"/>
    <w:rsid w:val="00D868F8"/>
    <w:rsid w:val="00D86D9F"/>
    <w:rsid w:val="00D90206"/>
    <w:rsid w:val="00D906B3"/>
    <w:rsid w:val="00D917AD"/>
    <w:rsid w:val="00D9277B"/>
    <w:rsid w:val="00D93AC4"/>
    <w:rsid w:val="00D96C78"/>
    <w:rsid w:val="00DA0EB4"/>
    <w:rsid w:val="00DA1705"/>
    <w:rsid w:val="00DA17C4"/>
    <w:rsid w:val="00DA2A49"/>
    <w:rsid w:val="00DA3492"/>
    <w:rsid w:val="00DA4B5A"/>
    <w:rsid w:val="00DA5F55"/>
    <w:rsid w:val="00DA6669"/>
    <w:rsid w:val="00DA6FCE"/>
    <w:rsid w:val="00DA729D"/>
    <w:rsid w:val="00DA768E"/>
    <w:rsid w:val="00DB090F"/>
    <w:rsid w:val="00DB0E75"/>
    <w:rsid w:val="00DB3A53"/>
    <w:rsid w:val="00DB478B"/>
    <w:rsid w:val="00DB4F0F"/>
    <w:rsid w:val="00DB4FA7"/>
    <w:rsid w:val="00DB56D5"/>
    <w:rsid w:val="00DB6665"/>
    <w:rsid w:val="00DB7629"/>
    <w:rsid w:val="00DC0FF6"/>
    <w:rsid w:val="00DC145C"/>
    <w:rsid w:val="00DC2C33"/>
    <w:rsid w:val="00DC3EE7"/>
    <w:rsid w:val="00DC3F54"/>
    <w:rsid w:val="00DC4DBD"/>
    <w:rsid w:val="00DC5658"/>
    <w:rsid w:val="00DD1C30"/>
    <w:rsid w:val="00DD1C50"/>
    <w:rsid w:val="00DD2170"/>
    <w:rsid w:val="00DD2758"/>
    <w:rsid w:val="00DD2A87"/>
    <w:rsid w:val="00DD4DB6"/>
    <w:rsid w:val="00DD546A"/>
    <w:rsid w:val="00DD68C0"/>
    <w:rsid w:val="00DE2D0C"/>
    <w:rsid w:val="00DE4E5E"/>
    <w:rsid w:val="00DE4F88"/>
    <w:rsid w:val="00DE7C8A"/>
    <w:rsid w:val="00DF2881"/>
    <w:rsid w:val="00DF29F4"/>
    <w:rsid w:val="00DF30E0"/>
    <w:rsid w:val="00DF3765"/>
    <w:rsid w:val="00DF49FF"/>
    <w:rsid w:val="00DF4F0A"/>
    <w:rsid w:val="00DF5565"/>
    <w:rsid w:val="00DF6147"/>
    <w:rsid w:val="00E00F76"/>
    <w:rsid w:val="00E01D75"/>
    <w:rsid w:val="00E0205B"/>
    <w:rsid w:val="00E025BF"/>
    <w:rsid w:val="00E02E10"/>
    <w:rsid w:val="00E05BB7"/>
    <w:rsid w:val="00E06CE3"/>
    <w:rsid w:val="00E07BBE"/>
    <w:rsid w:val="00E10597"/>
    <w:rsid w:val="00E126D5"/>
    <w:rsid w:val="00E146E3"/>
    <w:rsid w:val="00E17D8B"/>
    <w:rsid w:val="00E2039C"/>
    <w:rsid w:val="00E209EE"/>
    <w:rsid w:val="00E20CBC"/>
    <w:rsid w:val="00E20DFB"/>
    <w:rsid w:val="00E226EA"/>
    <w:rsid w:val="00E22E44"/>
    <w:rsid w:val="00E26F63"/>
    <w:rsid w:val="00E276F9"/>
    <w:rsid w:val="00E27A0C"/>
    <w:rsid w:val="00E31A38"/>
    <w:rsid w:val="00E32850"/>
    <w:rsid w:val="00E32913"/>
    <w:rsid w:val="00E33292"/>
    <w:rsid w:val="00E33A84"/>
    <w:rsid w:val="00E34277"/>
    <w:rsid w:val="00E34290"/>
    <w:rsid w:val="00E355AA"/>
    <w:rsid w:val="00E35A96"/>
    <w:rsid w:val="00E4170B"/>
    <w:rsid w:val="00E41EE1"/>
    <w:rsid w:val="00E44600"/>
    <w:rsid w:val="00E46184"/>
    <w:rsid w:val="00E47432"/>
    <w:rsid w:val="00E512DB"/>
    <w:rsid w:val="00E51B7F"/>
    <w:rsid w:val="00E525C7"/>
    <w:rsid w:val="00E534E9"/>
    <w:rsid w:val="00E544B0"/>
    <w:rsid w:val="00E5554D"/>
    <w:rsid w:val="00E56568"/>
    <w:rsid w:val="00E56FB7"/>
    <w:rsid w:val="00E625A9"/>
    <w:rsid w:val="00E62875"/>
    <w:rsid w:val="00E64742"/>
    <w:rsid w:val="00E6505D"/>
    <w:rsid w:val="00E65176"/>
    <w:rsid w:val="00E6543D"/>
    <w:rsid w:val="00E65890"/>
    <w:rsid w:val="00E6590C"/>
    <w:rsid w:val="00E65E61"/>
    <w:rsid w:val="00E67C1E"/>
    <w:rsid w:val="00E719FB"/>
    <w:rsid w:val="00E7224E"/>
    <w:rsid w:val="00E73CEE"/>
    <w:rsid w:val="00E753DA"/>
    <w:rsid w:val="00E77078"/>
    <w:rsid w:val="00E77CA7"/>
    <w:rsid w:val="00E77F99"/>
    <w:rsid w:val="00E816F6"/>
    <w:rsid w:val="00E8256A"/>
    <w:rsid w:val="00E82E39"/>
    <w:rsid w:val="00E84E68"/>
    <w:rsid w:val="00E85CB5"/>
    <w:rsid w:val="00E85FE5"/>
    <w:rsid w:val="00E86719"/>
    <w:rsid w:val="00E869C1"/>
    <w:rsid w:val="00E86C6A"/>
    <w:rsid w:val="00E87A39"/>
    <w:rsid w:val="00E87EDA"/>
    <w:rsid w:val="00E9091C"/>
    <w:rsid w:val="00E90C4C"/>
    <w:rsid w:val="00E91045"/>
    <w:rsid w:val="00E91B17"/>
    <w:rsid w:val="00E91E2D"/>
    <w:rsid w:val="00E92493"/>
    <w:rsid w:val="00E93038"/>
    <w:rsid w:val="00E97E91"/>
    <w:rsid w:val="00EA1426"/>
    <w:rsid w:val="00EA378E"/>
    <w:rsid w:val="00EA3B2E"/>
    <w:rsid w:val="00EA5CB7"/>
    <w:rsid w:val="00EA7373"/>
    <w:rsid w:val="00EA7778"/>
    <w:rsid w:val="00EA7DF2"/>
    <w:rsid w:val="00EB0705"/>
    <w:rsid w:val="00EB24B7"/>
    <w:rsid w:val="00EB3D11"/>
    <w:rsid w:val="00EB5856"/>
    <w:rsid w:val="00EB5BF0"/>
    <w:rsid w:val="00EB6089"/>
    <w:rsid w:val="00EB6C47"/>
    <w:rsid w:val="00EC0F9D"/>
    <w:rsid w:val="00EC164F"/>
    <w:rsid w:val="00EC1686"/>
    <w:rsid w:val="00EC272E"/>
    <w:rsid w:val="00EC3BDB"/>
    <w:rsid w:val="00EC3E71"/>
    <w:rsid w:val="00EC4153"/>
    <w:rsid w:val="00EC4EEA"/>
    <w:rsid w:val="00EC53A1"/>
    <w:rsid w:val="00EC543A"/>
    <w:rsid w:val="00EC608E"/>
    <w:rsid w:val="00EC644F"/>
    <w:rsid w:val="00EC752C"/>
    <w:rsid w:val="00EC7C5E"/>
    <w:rsid w:val="00ED0652"/>
    <w:rsid w:val="00ED46EB"/>
    <w:rsid w:val="00ED6679"/>
    <w:rsid w:val="00ED66D3"/>
    <w:rsid w:val="00ED67BE"/>
    <w:rsid w:val="00ED67EF"/>
    <w:rsid w:val="00ED7037"/>
    <w:rsid w:val="00EE092F"/>
    <w:rsid w:val="00EE1DD0"/>
    <w:rsid w:val="00EE2111"/>
    <w:rsid w:val="00EE2E90"/>
    <w:rsid w:val="00EE32D9"/>
    <w:rsid w:val="00EE3B72"/>
    <w:rsid w:val="00EE4E63"/>
    <w:rsid w:val="00EE7F43"/>
    <w:rsid w:val="00EF0073"/>
    <w:rsid w:val="00EF1FD3"/>
    <w:rsid w:val="00EF2AD4"/>
    <w:rsid w:val="00EF4C74"/>
    <w:rsid w:val="00EF5099"/>
    <w:rsid w:val="00EF5F4A"/>
    <w:rsid w:val="00EF5FAA"/>
    <w:rsid w:val="00EF6202"/>
    <w:rsid w:val="00EF66DC"/>
    <w:rsid w:val="00EF6F8E"/>
    <w:rsid w:val="00EF6FA2"/>
    <w:rsid w:val="00EF77FE"/>
    <w:rsid w:val="00F001B3"/>
    <w:rsid w:val="00F01908"/>
    <w:rsid w:val="00F0286E"/>
    <w:rsid w:val="00F0309C"/>
    <w:rsid w:val="00F0310C"/>
    <w:rsid w:val="00F035C6"/>
    <w:rsid w:val="00F03857"/>
    <w:rsid w:val="00F045CE"/>
    <w:rsid w:val="00F06ABA"/>
    <w:rsid w:val="00F06B64"/>
    <w:rsid w:val="00F07003"/>
    <w:rsid w:val="00F1082D"/>
    <w:rsid w:val="00F110E2"/>
    <w:rsid w:val="00F11522"/>
    <w:rsid w:val="00F145E4"/>
    <w:rsid w:val="00F151EE"/>
    <w:rsid w:val="00F171FB"/>
    <w:rsid w:val="00F2045B"/>
    <w:rsid w:val="00F2062D"/>
    <w:rsid w:val="00F20EE6"/>
    <w:rsid w:val="00F21219"/>
    <w:rsid w:val="00F225F8"/>
    <w:rsid w:val="00F22A00"/>
    <w:rsid w:val="00F22DF6"/>
    <w:rsid w:val="00F25A7D"/>
    <w:rsid w:val="00F25C18"/>
    <w:rsid w:val="00F25D11"/>
    <w:rsid w:val="00F25F15"/>
    <w:rsid w:val="00F2603D"/>
    <w:rsid w:val="00F2731D"/>
    <w:rsid w:val="00F3072B"/>
    <w:rsid w:val="00F31C0C"/>
    <w:rsid w:val="00F320A0"/>
    <w:rsid w:val="00F320CE"/>
    <w:rsid w:val="00F32180"/>
    <w:rsid w:val="00F3256D"/>
    <w:rsid w:val="00F34DB0"/>
    <w:rsid w:val="00F3584A"/>
    <w:rsid w:val="00F35CAC"/>
    <w:rsid w:val="00F373D1"/>
    <w:rsid w:val="00F3752F"/>
    <w:rsid w:val="00F37BAE"/>
    <w:rsid w:val="00F402E3"/>
    <w:rsid w:val="00F41E76"/>
    <w:rsid w:val="00F42298"/>
    <w:rsid w:val="00F422DB"/>
    <w:rsid w:val="00F42499"/>
    <w:rsid w:val="00F43D74"/>
    <w:rsid w:val="00F44DF6"/>
    <w:rsid w:val="00F472DA"/>
    <w:rsid w:val="00F47900"/>
    <w:rsid w:val="00F512C3"/>
    <w:rsid w:val="00F515DE"/>
    <w:rsid w:val="00F529C1"/>
    <w:rsid w:val="00F52BC9"/>
    <w:rsid w:val="00F542F5"/>
    <w:rsid w:val="00F562A9"/>
    <w:rsid w:val="00F57462"/>
    <w:rsid w:val="00F576B8"/>
    <w:rsid w:val="00F6086A"/>
    <w:rsid w:val="00F60F7F"/>
    <w:rsid w:val="00F63331"/>
    <w:rsid w:val="00F6396B"/>
    <w:rsid w:val="00F63DFB"/>
    <w:rsid w:val="00F657EA"/>
    <w:rsid w:val="00F67A3A"/>
    <w:rsid w:val="00F67C37"/>
    <w:rsid w:val="00F7023E"/>
    <w:rsid w:val="00F723F7"/>
    <w:rsid w:val="00F72771"/>
    <w:rsid w:val="00F72BCD"/>
    <w:rsid w:val="00F72C2E"/>
    <w:rsid w:val="00F73694"/>
    <w:rsid w:val="00F739DB"/>
    <w:rsid w:val="00F765E2"/>
    <w:rsid w:val="00F76600"/>
    <w:rsid w:val="00F773E6"/>
    <w:rsid w:val="00F776CB"/>
    <w:rsid w:val="00F815BE"/>
    <w:rsid w:val="00F8182B"/>
    <w:rsid w:val="00F832A9"/>
    <w:rsid w:val="00F83997"/>
    <w:rsid w:val="00F83D08"/>
    <w:rsid w:val="00F83FDC"/>
    <w:rsid w:val="00F848E3"/>
    <w:rsid w:val="00F84E4B"/>
    <w:rsid w:val="00F86695"/>
    <w:rsid w:val="00F873C8"/>
    <w:rsid w:val="00F877D6"/>
    <w:rsid w:val="00F916D3"/>
    <w:rsid w:val="00F9278A"/>
    <w:rsid w:val="00F92D0F"/>
    <w:rsid w:val="00F933A3"/>
    <w:rsid w:val="00F93755"/>
    <w:rsid w:val="00F93EE5"/>
    <w:rsid w:val="00F942E6"/>
    <w:rsid w:val="00F944B1"/>
    <w:rsid w:val="00F95B1D"/>
    <w:rsid w:val="00F97037"/>
    <w:rsid w:val="00FA310E"/>
    <w:rsid w:val="00FA31F3"/>
    <w:rsid w:val="00FA559A"/>
    <w:rsid w:val="00FA5952"/>
    <w:rsid w:val="00FA5A73"/>
    <w:rsid w:val="00FA627B"/>
    <w:rsid w:val="00FA67C3"/>
    <w:rsid w:val="00FA770C"/>
    <w:rsid w:val="00FB0070"/>
    <w:rsid w:val="00FB1EB0"/>
    <w:rsid w:val="00FB21DD"/>
    <w:rsid w:val="00FB23E6"/>
    <w:rsid w:val="00FB3AC8"/>
    <w:rsid w:val="00FB3F43"/>
    <w:rsid w:val="00FB5104"/>
    <w:rsid w:val="00FB5C57"/>
    <w:rsid w:val="00FB667A"/>
    <w:rsid w:val="00FB6DB4"/>
    <w:rsid w:val="00FB707E"/>
    <w:rsid w:val="00FC0B04"/>
    <w:rsid w:val="00FC1C1C"/>
    <w:rsid w:val="00FC2DAA"/>
    <w:rsid w:val="00FC3EAA"/>
    <w:rsid w:val="00FC5173"/>
    <w:rsid w:val="00FC5603"/>
    <w:rsid w:val="00FD025A"/>
    <w:rsid w:val="00FD08AA"/>
    <w:rsid w:val="00FD0AAC"/>
    <w:rsid w:val="00FD1732"/>
    <w:rsid w:val="00FD4895"/>
    <w:rsid w:val="00FD4F8C"/>
    <w:rsid w:val="00FD538B"/>
    <w:rsid w:val="00FD5B69"/>
    <w:rsid w:val="00FE0256"/>
    <w:rsid w:val="00FE0E65"/>
    <w:rsid w:val="00FE0F95"/>
    <w:rsid w:val="00FE1744"/>
    <w:rsid w:val="00FE1A9C"/>
    <w:rsid w:val="00FE2C75"/>
    <w:rsid w:val="00FE2FD2"/>
    <w:rsid w:val="00FE4F48"/>
    <w:rsid w:val="00FE5FED"/>
    <w:rsid w:val="00FE72F5"/>
    <w:rsid w:val="00FE743C"/>
    <w:rsid w:val="00FE7C9C"/>
    <w:rsid w:val="00FF0C85"/>
    <w:rsid w:val="00FF23A2"/>
    <w:rsid w:val="00FF27BF"/>
    <w:rsid w:val="00FF3170"/>
    <w:rsid w:val="00FF35CE"/>
    <w:rsid w:val="00FF4A23"/>
    <w:rsid w:val="00FF60DB"/>
    <w:rsid w:val="00FF62CC"/>
    <w:rsid w:val="00FF6B47"/>
    <w:rsid w:val="00FF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3BA7F5"/>
  <w15:docId w15:val="{C0C8DB92-2DA0-49A4-A6AD-2E8CA162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line="360" w:lineRule="auto"/>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rPr>
      <w:sz w:val="24"/>
    </w:rPr>
  </w:style>
  <w:style w:type="character" w:customStyle="1" w:styleId="BodyTextChar">
    <w:name w:val="Body Text Char"/>
    <w:aliases w:val="Znak Char,Tekst podstawow.(F2) Char,(F2) Char"/>
    <w:basedOn w:val="Domylnaczcionkaakapitu"/>
    <w:uiPriority w:val="99"/>
    <w:semiHidden/>
    <w:rsid w:val="00682182"/>
    <w:rPr>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L1,Numerowanie,Akapit z listą5,T_SZ_List Paragraph,normalny tekst,Akapit z listą BS,Kolorowa lista — akcent 11,Obiekt,List Paragraph1,wypunktowanie"/>
    <w:basedOn w:val="Normalny"/>
    <w:link w:val="AkapitzlistZnak"/>
    <w:qFormat/>
    <w:rsid w:val="00F6396B"/>
    <w:pPr>
      <w:ind w:left="708"/>
    </w:pPr>
  </w:style>
  <w:style w:type="character" w:customStyle="1" w:styleId="TekstpodstawowyZnak">
    <w:name w:val="Tekst podstawowy Znak"/>
    <w:aliases w:val="Znak Znak3,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Znak Znak2"/>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rsid w:val="00BA09E0"/>
    <w:rPr>
      <w:rFonts w:cs="Times New Roman"/>
      <w:vertAlign w:val="superscript"/>
    </w:rPr>
  </w:style>
  <w:style w:type="paragraph" w:customStyle="1" w:styleId="Kasia">
    <w:name w:val="Kasia"/>
    <w:basedOn w:val="Normalny"/>
    <w:uiPriority w:val="99"/>
    <w:rsid w:val="00165E49"/>
    <w:pPr>
      <w:tabs>
        <w:tab w:val="left" w:pos="284"/>
      </w:tabs>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Times New Roman"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Times New Roman"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24"/>
      </w:numPr>
      <w:tabs>
        <w:tab w:val="left" w:pos="284"/>
      </w:tabs>
      <w:spacing w:before="100" w:beforeAutospacing="1" w:after="100" w:afterAutospacing="1"/>
      <w:ind w:left="0" w:firstLine="284"/>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2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25"/>
      </w:numPr>
      <w:tabs>
        <w:tab w:val="left" w:pos="397"/>
      </w:tabs>
      <w:suppressAutoHyphens/>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pPr>
    <w:rPr>
      <w:sz w:val="24"/>
      <w:szCs w:val="24"/>
      <w:lang w:eastAsia="zh-CN"/>
    </w:rPr>
  </w:style>
  <w:style w:type="paragraph" w:customStyle="1" w:styleId="NormalnyWeb1">
    <w:name w:val="Normalny (Web)1"/>
    <w:basedOn w:val="Normalny"/>
    <w:uiPriority w:val="99"/>
    <w:rsid w:val="00031BFA"/>
    <w:pPr>
      <w:suppressAutoHyphens/>
      <w:spacing w:before="120" w:after="120"/>
      <w:ind w:left="1644" w:hanging="357"/>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7"/>
      </w:numPr>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8"/>
      </w:numPr>
      <w:tabs>
        <w:tab w:val="left" w:pos="851"/>
      </w:tabs>
      <w:spacing w:before="120" w:after="120"/>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rsid w:val="00031BFA"/>
    <w:rPr>
      <w:rFonts w:ascii="Calibri" w:hAnsi="Calibri"/>
      <w:lang w:eastAsia="en-US"/>
    </w:rPr>
  </w:style>
  <w:style w:type="character" w:customStyle="1" w:styleId="TekstprzypisukocowegoZnak">
    <w:name w:val="Tekst przypisu końcowego Znak"/>
    <w:basedOn w:val="Domylnaczcionkaakapitu"/>
    <w:link w:val="Tekstprzypisukocowego"/>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0"/>
      </w:numPr>
      <w:spacing w:before="120" w:after="120"/>
    </w:pPr>
    <w:rPr>
      <w:sz w:val="24"/>
      <w:szCs w:val="22"/>
      <w:lang w:eastAsia="en-GB"/>
    </w:rPr>
  </w:style>
  <w:style w:type="paragraph" w:customStyle="1" w:styleId="Tiret1">
    <w:name w:val="Tiret 1"/>
    <w:basedOn w:val="Normalny"/>
    <w:uiPriority w:val="99"/>
    <w:rsid w:val="00B27A8F"/>
    <w:pPr>
      <w:numPr>
        <w:numId w:val="31"/>
      </w:numPr>
      <w:spacing w:before="120" w:after="120"/>
    </w:pPr>
    <w:rPr>
      <w:sz w:val="24"/>
      <w:szCs w:val="22"/>
      <w:lang w:eastAsia="en-GB"/>
    </w:rPr>
  </w:style>
  <w:style w:type="paragraph" w:customStyle="1" w:styleId="NumPar1">
    <w:name w:val="NumPar 1"/>
    <w:basedOn w:val="Normalny"/>
    <w:next w:val="Text1"/>
    <w:uiPriority w:val="99"/>
    <w:rsid w:val="00B27A8F"/>
    <w:pPr>
      <w:numPr>
        <w:numId w:val="32"/>
      </w:numPr>
      <w:spacing w:before="120" w:after="120"/>
    </w:pPr>
    <w:rPr>
      <w:sz w:val="24"/>
      <w:szCs w:val="22"/>
      <w:lang w:eastAsia="en-GB"/>
    </w:rPr>
  </w:style>
  <w:style w:type="paragraph" w:customStyle="1" w:styleId="NumPar2">
    <w:name w:val="NumPar 2"/>
    <w:basedOn w:val="Normalny"/>
    <w:next w:val="Text1"/>
    <w:uiPriority w:val="99"/>
    <w:rsid w:val="00B27A8F"/>
    <w:pPr>
      <w:numPr>
        <w:ilvl w:val="1"/>
        <w:numId w:val="32"/>
      </w:numPr>
      <w:spacing w:before="120" w:after="120"/>
    </w:pPr>
    <w:rPr>
      <w:sz w:val="24"/>
      <w:szCs w:val="22"/>
      <w:lang w:eastAsia="en-GB"/>
    </w:rPr>
  </w:style>
  <w:style w:type="paragraph" w:customStyle="1" w:styleId="NumPar3">
    <w:name w:val="NumPar 3"/>
    <w:basedOn w:val="Normalny"/>
    <w:next w:val="Text1"/>
    <w:uiPriority w:val="99"/>
    <w:rsid w:val="00B27A8F"/>
    <w:pPr>
      <w:numPr>
        <w:ilvl w:val="2"/>
        <w:numId w:val="32"/>
      </w:numPr>
      <w:spacing w:before="120" w:after="120"/>
    </w:pPr>
    <w:rPr>
      <w:sz w:val="24"/>
      <w:szCs w:val="22"/>
      <w:lang w:eastAsia="en-GB"/>
    </w:rPr>
  </w:style>
  <w:style w:type="paragraph" w:customStyle="1" w:styleId="NumPar4">
    <w:name w:val="NumPar 4"/>
    <w:basedOn w:val="Normalny"/>
    <w:next w:val="Text1"/>
    <w:uiPriority w:val="99"/>
    <w:rsid w:val="00B27A8F"/>
    <w:pPr>
      <w:numPr>
        <w:ilvl w:val="3"/>
        <w:numId w:val="32"/>
      </w:numPr>
      <w:spacing w:before="120" w:after="120"/>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ekstpodstawowy21">
    <w:name w:val="Tekst podstawowy 21"/>
    <w:basedOn w:val="Normalny"/>
    <w:uiPriority w:val="99"/>
    <w:rsid w:val="00C26E68"/>
    <w:pPr>
      <w:spacing w:before="120"/>
    </w:pPr>
    <w:rPr>
      <w:sz w:val="24"/>
    </w:rPr>
  </w:style>
  <w:style w:type="character" w:customStyle="1" w:styleId="AkapitzlistZnak">
    <w:name w:val="Akapit z listą Znak"/>
    <w:aliases w:val="L1 Znak,Numerowanie Znak,Akapit z listą5 Znak,T_SZ_List Paragraph Znak,normalny tekst Znak,Akapit z listą BS Znak,Kolorowa lista — akcent 11 Znak,Obiekt Znak,List Paragraph1 Znak,wypunktowanie Znak"/>
    <w:link w:val="Akapitzlist"/>
    <w:qFormat/>
    <w:locked/>
    <w:rsid w:val="00986DE2"/>
  </w:style>
  <w:style w:type="paragraph" w:customStyle="1" w:styleId="Akapitzlist2">
    <w:name w:val="Akapit z listą2"/>
    <w:basedOn w:val="Normalny"/>
    <w:uiPriority w:val="99"/>
    <w:rsid w:val="00707104"/>
    <w:pPr>
      <w:ind w:left="708"/>
    </w:pPr>
  </w:style>
  <w:style w:type="paragraph" w:customStyle="1" w:styleId="western">
    <w:name w:val="western"/>
    <w:basedOn w:val="Normalny"/>
    <w:uiPriority w:val="99"/>
    <w:rsid w:val="006E48FB"/>
    <w:pPr>
      <w:spacing w:before="100" w:beforeAutospacing="1" w:after="119" w:line="276" w:lineRule="auto"/>
    </w:pPr>
    <w:rPr>
      <w:rFonts w:ascii="Calibri" w:hAnsi="Calibri"/>
      <w:sz w:val="22"/>
      <w:szCs w:val="22"/>
    </w:rPr>
  </w:style>
  <w:style w:type="paragraph" w:customStyle="1" w:styleId="Akapitzlist3">
    <w:name w:val="Akapit z listą3"/>
    <w:basedOn w:val="Normalny"/>
    <w:uiPriority w:val="99"/>
    <w:rsid w:val="00656AC7"/>
    <w:pPr>
      <w:ind w:left="708"/>
    </w:pPr>
  </w:style>
  <w:style w:type="character" w:customStyle="1" w:styleId="Internetlink">
    <w:name w:val="Internet link"/>
    <w:uiPriority w:val="99"/>
    <w:rsid w:val="0098435C"/>
    <w:rPr>
      <w:color w:val="0000FF"/>
      <w:u w:val="single"/>
    </w:rPr>
  </w:style>
  <w:style w:type="paragraph" w:customStyle="1" w:styleId="Standard">
    <w:name w:val="Standard"/>
    <w:qFormat/>
    <w:rsid w:val="00C42840"/>
    <w:pPr>
      <w:suppressAutoHyphens/>
      <w:autoSpaceDN w:val="0"/>
      <w:textAlignment w:val="baseline"/>
    </w:pPr>
    <w:rPr>
      <w:kern w:val="3"/>
      <w:sz w:val="24"/>
      <w:szCs w:val="24"/>
      <w:lang w:eastAsia="zh-CN"/>
    </w:rPr>
  </w:style>
  <w:style w:type="paragraph" w:styleId="Lista">
    <w:name w:val="List"/>
    <w:basedOn w:val="Standard"/>
    <w:uiPriority w:val="99"/>
    <w:rsid w:val="00C42840"/>
    <w:pPr>
      <w:overflowPunct w:val="0"/>
      <w:autoSpaceDE w:val="0"/>
      <w:ind w:left="283" w:hanging="283"/>
    </w:pPr>
    <w:rPr>
      <w:sz w:val="20"/>
      <w:szCs w:val="20"/>
    </w:rPr>
  </w:style>
  <w:style w:type="character" w:customStyle="1" w:styleId="Nierozpoznanawzmianka1">
    <w:name w:val="Nierozpoznana wzmianka1"/>
    <w:basedOn w:val="Domylnaczcionkaakapitu"/>
    <w:uiPriority w:val="99"/>
    <w:semiHidden/>
    <w:rsid w:val="00C42840"/>
    <w:rPr>
      <w:rFonts w:cs="Times New Roman"/>
      <w:color w:val="808080"/>
      <w:shd w:val="clear" w:color="auto" w:fill="E6E6E6"/>
    </w:rPr>
  </w:style>
  <w:style w:type="paragraph" w:styleId="Podtytu">
    <w:name w:val="Subtitle"/>
    <w:basedOn w:val="Standard"/>
    <w:next w:val="Normalny"/>
    <w:link w:val="PodtytuZnak"/>
    <w:uiPriority w:val="11"/>
    <w:qFormat/>
    <w:rsid w:val="00C42840"/>
    <w:rPr>
      <w:b/>
      <w:bCs/>
      <w:sz w:val="28"/>
    </w:rPr>
  </w:style>
  <w:style w:type="character" w:customStyle="1" w:styleId="PodtytuZnak">
    <w:name w:val="Podtytuł Znak"/>
    <w:basedOn w:val="Domylnaczcionkaakapitu"/>
    <w:link w:val="Podtytu"/>
    <w:uiPriority w:val="11"/>
    <w:locked/>
    <w:rsid w:val="00C42840"/>
    <w:rPr>
      <w:rFonts w:cs="Times New Roman"/>
      <w:b/>
      <w:bCs/>
      <w:kern w:val="3"/>
      <w:sz w:val="24"/>
      <w:szCs w:val="24"/>
      <w:lang w:eastAsia="zh-CN"/>
    </w:rPr>
  </w:style>
  <w:style w:type="paragraph" w:customStyle="1" w:styleId="1PODSTAWnew">
    <w:name w:val="1 PODSTAW new"/>
    <w:basedOn w:val="Normalny"/>
    <w:autoRedefine/>
    <w:rsid w:val="005C6A26"/>
    <w:pPr>
      <w:autoSpaceDN w:val="0"/>
      <w:spacing w:after="120"/>
      <w:ind w:left="567"/>
    </w:pPr>
    <w:rPr>
      <w:rFonts w:ascii="Arial" w:hAnsi="Arial" w:cs="Arial"/>
      <w:kern w:val="3"/>
      <w:lang w:eastAsia="zh-CN"/>
    </w:rPr>
  </w:style>
  <w:style w:type="paragraph" w:customStyle="1" w:styleId="Normalny1">
    <w:name w:val="Normalny1"/>
    <w:qFormat/>
    <w:rsid w:val="00C42840"/>
    <w:pPr>
      <w:suppressAutoHyphens/>
      <w:autoSpaceDN w:val="0"/>
      <w:textAlignment w:val="baseline"/>
    </w:pPr>
    <w:rPr>
      <w:kern w:val="3"/>
      <w:sz w:val="20"/>
      <w:szCs w:val="20"/>
      <w:lang w:eastAsia="zh-CN"/>
    </w:rPr>
  </w:style>
  <w:style w:type="paragraph" w:customStyle="1" w:styleId="Tekstpodstawowy22">
    <w:name w:val="Tekst podstawowy 22"/>
    <w:basedOn w:val="Standard"/>
    <w:rsid w:val="001F0A02"/>
  </w:style>
  <w:style w:type="character" w:customStyle="1" w:styleId="FontStyle73">
    <w:name w:val="Font Style73"/>
    <w:rsid w:val="00B24B4D"/>
    <w:rPr>
      <w:rFonts w:ascii="Verdana" w:hAnsi="Verdana"/>
      <w:b/>
      <w:color w:val="000000"/>
      <w:sz w:val="18"/>
    </w:rPr>
  </w:style>
  <w:style w:type="character" w:customStyle="1" w:styleId="FontStyle74">
    <w:name w:val="Font Style74"/>
    <w:rsid w:val="00B24B4D"/>
    <w:rPr>
      <w:rFonts w:ascii="Verdana" w:hAnsi="Verdana"/>
      <w:color w:val="000000"/>
      <w:sz w:val="18"/>
    </w:rPr>
  </w:style>
  <w:style w:type="paragraph" w:customStyle="1" w:styleId="Style22">
    <w:name w:val="Style22"/>
    <w:basedOn w:val="Normalny"/>
    <w:rsid w:val="00B24B4D"/>
    <w:pPr>
      <w:widowControl w:val="0"/>
      <w:suppressAutoHyphens/>
      <w:autoSpaceDE w:val="0"/>
      <w:spacing w:line="240" w:lineRule="exact"/>
    </w:pPr>
    <w:rPr>
      <w:rFonts w:ascii="Arial" w:hAnsi="Arial" w:cs="Arial"/>
      <w:sz w:val="24"/>
      <w:szCs w:val="24"/>
      <w:lang w:eastAsia="ar-SA"/>
    </w:rPr>
  </w:style>
  <w:style w:type="paragraph" w:customStyle="1" w:styleId="Style49">
    <w:name w:val="Style49"/>
    <w:basedOn w:val="Normalny"/>
    <w:rsid w:val="00B24B4D"/>
    <w:pPr>
      <w:widowControl w:val="0"/>
      <w:suppressAutoHyphens/>
      <w:autoSpaceDE w:val="0"/>
    </w:pPr>
    <w:rPr>
      <w:rFonts w:ascii="Arial" w:hAnsi="Arial" w:cs="Arial"/>
      <w:sz w:val="24"/>
      <w:szCs w:val="24"/>
      <w:lang w:eastAsia="ar-SA"/>
    </w:rPr>
  </w:style>
  <w:style w:type="character" w:customStyle="1" w:styleId="WW8Num14z8">
    <w:name w:val="WW8Num14z8"/>
    <w:uiPriority w:val="99"/>
    <w:rsid w:val="00446852"/>
  </w:style>
  <w:style w:type="numbering" w:customStyle="1" w:styleId="Lista41">
    <w:name w:val="Lista 41"/>
    <w:rsid w:val="00682182"/>
    <w:pPr>
      <w:numPr>
        <w:numId w:val="10"/>
      </w:numPr>
    </w:pPr>
  </w:style>
  <w:style w:type="numbering" w:customStyle="1" w:styleId="List8">
    <w:name w:val="List 8"/>
    <w:rsid w:val="00682182"/>
    <w:pPr>
      <w:numPr>
        <w:numId w:val="13"/>
      </w:numPr>
    </w:pPr>
  </w:style>
  <w:style w:type="numbering" w:customStyle="1" w:styleId="List6">
    <w:name w:val="List 6"/>
    <w:rsid w:val="00682182"/>
    <w:pPr>
      <w:numPr>
        <w:numId w:val="12"/>
      </w:numPr>
    </w:pPr>
  </w:style>
  <w:style w:type="numbering" w:customStyle="1" w:styleId="Lista51">
    <w:name w:val="Lista 51"/>
    <w:rsid w:val="00682182"/>
    <w:pPr>
      <w:numPr>
        <w:numId w:val="11"/>
      </w:numPr>
    </w:pPr>
  </w:style>
  <w:style w:type="numbering" w:styleId="1ai">
    <w:name w:val="Outline List 1"/>
    <w:basedOn w:val="Bezlisty"/>
    <w:uiPriority w:val="99"/>
    <w:semiHidden/>
    <w:unhideWhenUsed/>
    <w:rsid w:val="00682182"/>
    <w:pPr>
      <w:numPr>
        <w:numId w:val="29"/>
      </w:numPr>
    </w:pPr>
  </w:style>
  <w:style w:type="numbering" w:customStyle="1" w:styleId="List7">
    <w:name w:val="List 7"/>
    <w:rsid w:val="00682182"/>
    <w:pPr>
      <w:numPr>
        <w:numId w:val="20"/>
      </w:numPr>
    </w:pPr>
  </w:style>
  <w:style w:type="numbering" w:customStyle="1" w:styleId="List13">
    <w:name w:val="List 13"/>
    <w:rsid w:val="00682182"/>
    <w:pPr>
      <w:numPr>
        <w:numId w:val="18"/>
      </w:numPr>
    </w:pPr>
  </w:style>
  <w:style w:type="numbering" w:customStyle="1" w:styleId="List1">
    <w:name w:val="List 1"/>
    <w:rsid w:val="00682182"/>
    <w:pPr>
      <w:numPr>
        <w:numId w:val="7"/>
      </w:numPr>
    </w:pPr>
  </w:style>
  <w:style w:type="numbering" w:customStyle="1" w:styleId="Styl1">
    <w:name w:val="Styl1"/>
    <w:rsid w:val="00682182"/>
    <w:pPr>
      <w:numPr>
        <w:numId w:val="6"/>
      </w:numPr>
    </w:pPr>
  </w:style>
  <w:style w:type="numbering" w:customStyle="1" w:styleId="Lista31">
    <w:name w:val="Lista 31"/>
    <w:rsid w:val="00682182"/>
    <w:pPr>
      <w:numPr>
        <w:numId w:val="9"/>
      </w:numPr>
    </w:pPr>
  </w:style>
  <w:style w:type="numbering" w:customStyle="1" w:styleId="WW8Num2">
    <w:name w:val="WW8Num2"/>
    <w:rsid w:val="00682182"/>
    <w:pPr>
      <w:numPr>
        <w:numId w:val="36"/>
      </w:numPr>
    </w:pPr>
  </w:style>
  <w:style w:type="numbering" w:customStyle="1" w:styleId="Lista21">
    <w:name w:val="Lista 21"/>
    <w:rsid w:val="00682182"/>
    <w:pPr>
      <w:numPr>
        <w:numId w:val="8"/>
      </w:numPr>
    </w:pPr>
  </w:style>
  <w:style w:type="numbering" w:customStyle="1" w:styleId="List14">
    <w:name w:val="List 14"/>
    <w:rsid w:val="00682182"/>
    <w:pPr>
      <w:numPr>
        <w:numId w:val="19"/>
      </w:numPr>
    </w:pPr>
  </w:style>
  <w:style w:type="numbering" w:customStyle="1" w:styleId="List12">
    <w:name w:val="List 12"/>
    <w:rsid w:val="00682182"/>
    <w:pPr>
      <w:numPr>
        <w:numId w:val="17"/>
      </w:numPr>
    </w:pPr>
  </w:style>
  <w:style w:type="numbering" w:customStyle="1" w:styleId="List10">
    <w:name w:val="List 10"/>
    <w:rsid w:val="00682182"/>
    <w:pPr>
      <w:numPr>
        <w:numId w:val="15"/>
      </w:numPr>
    </w:pPr>
  </w:style>
  <w:style w:type="numbering" w:customStyle="1" w:styleId="List0">
    <w:name w:val="List 0"/>
    <w:rsid w:val="00682182"/>
    <w:pPr>
      <w:numPr>
        <w:numId w:val="21"/>
      </w:numPr>
    </w:pPr>
  </w:style>
  <w:style w:type="numbering" w:customStyle="1" w:styleId="List11">
    <w:name w:val="List 11"/>
    <w:rsid w:val="00682182"/>
    <w:pPr>
      <w:numPr>
        <w:numId w:val="16"/>
      </w:numPr>
    </w:pPr>
  </w:style>
  <w:style w:type="numbering" w:customStyle="1" w:styleId="List9">
    <w:name w:val="List 9"/>
    <w:rsid w:val="00682182"/>
    <w:pPr>
      <w:numPr>
        <w:numId w:val="14"/>
      </w:numPr>
    </w:pPr>
  </w:style>
  <w:style w:type="character" w:customStyle="1" w:styleId="Domylnaczcionkaakapitu5">
    <w:name w:val="Domyślna czcionka akapitu5"/>
    <w:rsid w:val="00CD239F"/>
  </w:style>
  <w:style w:type="character" w:customStyle="1" w:styleId="Domylnaczcionkaakapitu6">
    <w:name w:val="Domyślna czcionka akapitu6"/>
    <w:rsid w:val="00FB5C57"/>
  </w:style>
  <w:style w:type="paragraph" w:customStyle="1" w:styleId="pkt">
    <w:name w:val="pkt"/>
    <w:basedOn w:val="Standard"/>
    <w:rsid w:val="00E64742"/>
    <w:pPr>
      <w:spacing w:before="60" w:after="60"/>
      <w:ind w:left="851" w:hanging="295"/>
    </w:pPr>
  </w:style>
  <w:style w:type="paragraph" w:customStyle="1" w:styleId="Textbody">
    <w:name w:val="Text body"/>
    <w:basedOn w:val="Standard"/>
    <w:rsid w:val="00E525C7"/>
    <w:rPr>
      <w:sz w:val="20"/>
      <w:szCs w:val="20"/>
    </w:rPr>
  </w:style>
  <w:style w:type="character" w:customStyle="1" w:styleId="Nierozpoznanawzmianka2">
    <w:name w:val="Nierozpoznana wzmianka2"/>
    <w:basedOn w:val="Domylnaczcionkaakapitu"/>
    <w:uiPriority w:val="99"/>
    <w:semiHidden/>
    <w:unhideWhenUsed/>
    <w:rsid w:val="00856B38"/>
    <w:rPr>
      <w:color w:val="605E5C"/>
      <w:shd w:val="clear" w:color="auto" w:fill="E1DFDD"/>
    </w:rPr>
  </w:style>
  <w:style w:type="numbering" w:customStyle="1" w:styleId="LFO236">
    <w:name w:val="LFO236"/>
    <w:basedOn w:val="Bezlisty"/>
    <w:rsid w:val="006F2A73"/>
    <w:pPr>
      <w:numPr>
        <w:numId w:val="44"/>
      </w:numPr>
    </w:pPr>
  </w:style>
  <w:style w:type="paragraph" w:customStyle="1" w:styleId="ust">
    <w:name w:val="ust"/>
    <w:rsid w:val="000A212E"/>
    <w:pPr>
      <w:suppressAutoHyphens/>
      <w:autoSpaceDN w:val="0"/>
      <w:spacing w:before="60" w:after="60"/>
      <w:ind w:left="426" w:hanging="284"/>
      <w:textAlignment w:val="baseline"/>
    </w:pPr>
    <w:rPr>
      <w:rFonts w:eastAsia="Arial"/>
      <w:kern w:val="3"/>
      <w:sz w:val="24"/>
      <w:szCs w:val="24"/>
      <w:lang w:eastAsia="zh-CN"/>
    </w:rPr>
  </w:style>
  <w:style w:type="character" w:customStyle="1" w:styleId="object">
    <w:name w:val="object"/>
    <w:basedOn w:val="Domylnaczcionkaakapitu"/>
    <w:rsid w:val="00220CCF"/>
  </w:style>
  <w:style w:type="paragraph" w:customStyle="1" w:styleId="TableContents">
    <w:name w:val="Table Contents"/>
    <w:basedOn w:val="Standard"/>
    <w:rsid w:val="0052032B"/>
    <w:rPr>
      <w:rFonts w:ascii="Liberation Serif" w:eastAsia="SimSun" w:hAnsi="Liberation Serif" w:cs="Arial Unicode MS"/>
      <w:lang w:bidi="hi-IN"/>
    </w:rPr>
  </w:style>
  <w:style w:type="character" w:styleId="Uwydatnienie">
    <w:name w:val="Emphasis"/>
    <w:uiPriority w:val="20"/>
    <w:qFormat/>
    <w:locked/>
    <w:rsid w:val="005C70F0"/>
    <w:rPr>
      <w:rFonts w:cs="Times New Roman"/>
      <w:i/>
      <w:iCs/>
    </w:rPr>
  </w:style>
  <w:style w:type="paragraph" w:customStyle="1" w:styleId="Zawartotabeli">
    <w:name w:val="Zawartość tabeli"/>
    <w:basedOn w:val="Normalny"/>
    <w:rsid w:val="005C70F0"/>
    <w:pPr>
      <w:widowControl w:val="0"/>
      <w:suppressLineNumbers/>
      <w:suppressAutoHyphens/>
    </w:pPr>
    <w:rPr>
      <w:rFonts w:eastAsia="Arial Unicode MS" w:cs="Mangal"/>
      <w:kern w:val="1"/>
      <w:sz w:val="24"/>
      <w:szCs w:val="24"/>
      <w:lang w:eastAsia="zh-CN" w:bidi="hi-IN"/>
    </w:rPr>
  </w:style>
  <w:style w:type="numbering" w:customStyle="1" w:styleId="Styl8">
    <w:name w:val="Styl8"/>
    <w:uiPriority w:val="99"/>
    <w:rsid w:val="001C5F82"/>
    <w:pPr>
      <w:numPr>
        <w:numId w:val="47"/>
      </w:numPr>
    </w:pPr>
  </w:style>
  <w:style w:type="character" w:customStyle="1" w:styleId="Nierozpoznanawzmianka3">
    <w:name w:val="Nierozpoznana wzmianka3"/>
    <w:basedOn w:val="Domylnaczcionkaakapitu"/>
    <w:uiPriority w:val="99"/>
    <w:semiHidden/>
    <w:unhideWhenUsed/>
    <w:rsid w:val="00F0309C"/>
    <w:rPr>
      <w:color w:val="605E5C"/>
      <w:shd w:val="clear" w:color="auto" w:fill="E1DFDD"/>
    </w:rPr>
  </w:style>
  <w:style w:type="paragraph" w:customStyle="1" w:styleId="StandardowyStandardowy1">
    <w:name w:val="Standardowy.Standardowy1"/>
    <w:rsid w:val="000B1FAB"/>
    <w:pPr>
      <w:suppressAutoHyphens/>
    </w:pPr>
    <w:rPr>
      <w:sz w:val="24"/>
      <w:szCs w:val="20"/>
      <w:lang w:eastAsia="ar-SA"/>
    </w:rPr>
  </w:style>
  <w:style w:type="paragraph" w:customStyle="1" w:styleId="Bezodstpw2">
    <w:name w:val="Bez odstępów2"/>
    <w:rsid w:val="000B1FAB"/>
    <w:pPr>
      <w:suppressAutoHyphens/>
    </w:pPr>
    <w:rPr>
      <w:sz w:val="24"/>
      <w:szCs w:val="24"/>
      <w:lang w:eastAsia="ar-SA"/>
    </w:rPr>
  </w:style>
  <w:style w:type="character" w:styleId="Nierozpoznanawzmianka">
    <w:name w:val="Unresolved Mention"/>
    <w:basedOn w:val="Domylnaczcionkaakapitu"/>
    <w:uiPriority w:val="99"/>
    <w:semiHidden/>
    <w:unhideWhenUsed/>
    <w:rsid w:val="009E574D"/>
    <w:rPr>
      <w:color w:val="605E5C"/>
      <w:shd w:val="clear" w:color="auto" w:fill="E1DFDD"/>
    </w:rPr>
  </w:style>
  <w:style w:type="paragraph" w:customStyle="1" w:styleId="FirstParagraph">
    <w:name w:val="First Paragraph"/>
    <w:basedOn w:val="Tekstpodstawowy"/>
    <w:next w:val="Tekstpodstawowy"/>
    <w:qFormat/>
    <w:rsid w:val="00091F9D"/>
    <w:pPr>
      <w:spacing w:before="180" w:after="180" w:line="240" w:lineRule="auto"/>
      <w:jc w:val="left"/>
    </w:pPr>
    <w:rPr>
      <w:rFonts w:asciiTheme="minorHAnsi" w:eastAsiaTheme="minorHAnsi" w:hAnsiTheme="minorHAnsi" w:cstheme="minorBidi"/>
      <w:szCs w:val="24"/>
      <w:lang w:val="en-US"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A1351"/>
    <w:pPr>
      <w:spacing w:line="240" w:lineRule="auto"/>
      <w:jc w:val="left"/>
    </w:pPr>
    <w:rPr>
      <w:sz w:val="24"/>
      <w:szCs w:val="24"/>
    </w:rPr>
  </w:style>
  <w:style w:type="character" w:customStyle="1" w:styleId="A5">
    <w:name w:val="A5"/>
    <w:rsid w:val="007A1351"/>
    <w:rPr>
      <w:rFonts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7079">
      <w:marLeft w:val="0"/>
      <w:marRight w:val="0"/>
      <w:marTop w:val="0"/>
      <w:marBottom w:val="0"/>
      <w:divBdr>
        <w:top w:val="none" w:sz="0" w:space="0" w:color="auto"/>
        <w:left w:val="none" w:sz="0" w:space="0" w:color="auto"/>
        <w:bottom w:val="none" w:sz="0" w:space="0" w:color="auto"/>
        <w:right w:val="none" w:sz="0" w:space="0" w:color="auto"/>
      </w:divBdr>
    </w:div>
    <w:div w:id="1044257080">
      <w:marLeft w:val="0"/>
      <w:marRight w:val="0"/>
      <w:marTop w:val="0"/>
      <w:marBottom w:val="0"/>
      <w:divBdr>
        <w:top w:val="none" w:sz="0" w:space="0" w:color="auto"/>
        <w:left w:val="none" w:sz="0" w:space="0" w:color="auto"/>
        <w:bottom w:val="none" w:sz="0" w:space="0" w:color="auto"/>
        <w:right w:val="none" w:sz="0" w:space="0" w:color="auto"/>
      </w:divBdr>
    </w:div>
    <w:div w:id="1044257081">
      <w:marLeft w:val="0"/>
      <w:marRight w:val="0"/>
      <w:marTop w:val="0"/>
      <w:marBottom w:val="0"/>
      <w:divBdr>
        <w:top w:val="none" w:sz="0" w:space="0" w:color="auto"/>
        <w:left w:val="none" w:sz="0" w:space="0" w:color="auto"/>
        <w:bottom w:val="none" w:sz="0" w:space="0" w:color="auto"/>
        <w:right w:val="none" w:sz="0" w:space="0" w:color="auto"/>
      </w:divBdr>
    </w:div>
    <w:div w:id="1044257082">
      <w:marLeft w:val="0"/>
      <w:marRight w:val="0"/>
      <w:marTop w:val="0"/>
      <w:marBottom w:val="0"/>
      <w:divBdr>
        <w:top w:val="none" w:sz="0" w:space="0" w:color="auto"/>
        <w:left w:val="none" w:sz="0" w:space="0" w:color="auto"/>
        <w:bottom w:val="none" w:sz="0" w:space="0" w:color="auto"/>
        <w:right w:val="none" w:sz="0" w:space="0" w:color="auto"/>
      </w:divBdr>
    </w:div>
    <w:div w:id="1044257083">
      <w:marLeft w:val="0"/>
      <w:marRight w:val="0"/>
      <w:marTop w:val="0"/>
      <w:marBottom w:val="0"/>
      <w:divBdr>
        <w:top w:val="none" w:sz="0" w:space="0" w:color="auto"/>
        <w:left w:val="none" w:sz="0" w:space="0" w:color="auto"/>
        <w:bottom w:val="none" w:sz="0" w:space="0" w:color="auto"/>
        <w:right w:val="none" w:sz="0" w:space="0" w:color="auto"/>
      </w:divBdr>
    </w:div>
    <w:div w:id="1044257084">
      <w:marLeft w:val="0"/>
      <w:marRight w:val="0"/>
      <w:marTop w:val="0"/>
      <w:marBottom w:val="0"/>
      <w:divBdr>
        <w:top w:val="none" w:sz="0" w:space="0" w:color="auto"/>
        <w:left w:val="none" w:sz="0" w:space="0" w:color="auto"/>
        <w:bottom w:val="none" w:sz="0" w:space="0" w:color="auto"/>
        <w:right w:val="none" w:sz="0" w:space="0" w:color="auto"/>
      </w:divBdr>
    </w:div>
    <w:div w:id="1044257085">
      <w:marLeft w:val="0"/>
      <w:marRight w:val="0"/>
      <w:marTop w:val="0"/>
      <w:marBottom w:val="0"/>
      <w:divBdr>
        <w:top w:val="none" w:sz="0" w:space="0" w:color="auto"/>
        <w:left w:val="none" w:sz="0" w:space="0" w:color="auto"/>
        <w:bottom w:val="none" w:sz="0" w:space="0" w:color="auto"/>
        <w:right w:val="none" w:sz="0" w:space="0" w:color="auto"/>
      </w:divBdr>
    </w:div>
    <w:div w:id="1044257086">
      <w:marLeft w:val="0"/>
      <w:marRight w:val="0"/>
      <w:marTop w:val="0"/>
      <w:marBottom w:val="0"/>
      <w:divBdr>
        <w:top w:val="none" w:sz="0" w:space="0" w:color="auto"/>
        <w:left w:val="none" w:sz="0" w:space="0" w:color="auto"/>
        <w:bottom w:val="none" w:sz="0" w:space="0" w:color="auto"/>
        <w:right w:val="none" w:sz="0" w:space="0" w:color="auto"/>
      </w:divBdr>
    </w:div>
    <w:div w:id="1044257087">
      <w:marLeft w:val="0"/>
      <w:marRight w:val="0"/>
      <w:marTop w:val="0"/>
      <w:marBottom w:val="0"/>
      <w:divBdr>
        <w:top w:val="none" w:sz="0" w:space="0" w:color="auto"/>
        <w:left w:val="none" w:sz="0" w:space="0" w:color="auto"/>
        <w:bottom w:val="none" w:sz="0" w:space="0" w:color="auto"/>
        <w:right w:val="none" w:sz="0" w:space="0" w:color="auto"/>
      </w:divBdr>
    </w:div>
    <w:div w:id="1044257088">
      <w:marLeft w:val="0"/>
      <w:marRight w:val="0"/>
      <w:marTop w:val="0"/>
      <w:marBottom w:val="0"/>
      <w:divBdr>
        <w:top w:val="none" w:sz="0" w:space="0" w:color="auto"/>
        <w:left w:val="none" w:sz="0" w:space="0" w:color="auto"/>
        <w:bottom w:val="none" w:sz="0" w:space="0" w:color="auto"/>
        <w:right w:val="none" w:sz="0" w:space="0" w:color="auto"/>
      </w:divBdr>
    </w:div>
    <w:div w:id="1044257089">
      <w:marLeft w:val="0"/>
      <w:marRight w:val="0"/>
      <w:marTop w:val="0"/>
      <w:marBottom w:val="0"/>
      <w:divBdr>
        <w:top w:val="none" w:sz="0" w:space="0" w:color="auto"/>
        <w:left w:val="none" w:sz="0" w:space="0" w:color="auto"/>
        <w:bottom w:val="none" w:sz="0" w:space="0" w:color="auto"/>
        <w:right w:val="none" w:sz="0" w:space="0" w:color="auto"/>
      </w:divBdr>
    </w:div>
    <w:div w:id="1044257090">
      <w:marLeft w:val="0"/>
      <w:marRight w:val="0"/>
      <w:marTop w:val="0"/>
      <w:marBottom w:val="0"/>
      <w:divBdr>
        <w:top w:val="none" w:sz="0" w:space="0" w:color="auto"/>
        <w:left w:val="none" w:sz="0" w:space="0" w:color="auto"/>
        <w:bottom w:val="none" w:sz="0" w:space="0" w:color="auto"/>
        <w:right w:val="none" w:sz="0" w:space="0" w:color="auto"/>
      </w:divBdr>
    </w:div>
    <w:div w:id="1044257091">
      <w:marLeft w:val="0"/>
      <w:marRight w:val="0"/>
      <w:marTop w:val="0"/>
      <w:marBottom w:val="0"/>
      <w:divBdr>
        <w:top w:val="none" w:sz="0" w:space="0" w:color="auto"/>
        <w:left w:val="none" w:sz="0" w:space="0" w:color="auto"/>
        <w:bottom w:val="none" w:sz="0" w:space="0" w:color="auto"/>
        <w:right w:val="none" w:sz="0" w:space="0" w:color="auto"/>
      </w:divBdr>
    </w:div>
    <w:div w:id="1044257092">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044257094">
      <w:marLeft w:val="0"/>
      <w:marRight w:val="0"/>
      <w:marTop w:val="0"/>
      <w:marBottom w:val="0"/>
      <w:divBdr>
        <w:top w:val="none" w:sz="0" w:space="0" w:color="auto"/>
        <w:left w:val="none" w:sz="0" w:space="0" w:color="auto"/>
        <w:bottom w:val="none" w:sz="0" w:space="0" w:color="auto"/>
        <w:right w:val="none" w:sz="0" w:space="0" w:color="auto"/>
      </w:divBdr>
    </w:div>
    <w:div w:id="1044257095">
      <w:marLeft w:val="0"/>
      <w:marRight w:val="0"/>
      <w:marTop w:val="0"/>
      <w:marBottom w:val="0"/>
      <w:divBdr>
        <w:top w:val="none" w:sz="0" w:space="0" w:color="auto"/>
        <w:left w:val="none" w:sz="0" w:space="0" w:color="auto"/>
        <w:bottom w:val="none" w:sz="0" w:space="0" w:color="auto"/>
        <w:right w:val="none" w:sz="0" w:space="0" w:color="auto"/>
      </w:divBdr>
    </w:div>
    <w:div w:id="1044257096">
      <w:marLeft w:val="0"/>
      <w:marRight w:val="0"/>
      <w:marTop w:val="0"/>
      <w:marBottom w:val="0"/>
      <w:divBdr>
        <w:top w:val="none" w:sz="0" w:space="0" w:color="auto"/>
        <w:left w:val="none" w:sz="0" w:space="0" w:color="auto"/>
        <w:bottom w:val="none" w:sz="0" w:space="0" w:color="auto"/>
        <w:right w:val="none" w:sz="0" w:space="0" w:color="auto"/>
      </w:divBdr>
    </w:div>
    <w:div w:id="104425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sary.pl" TargetMode="External"/><Relationship Id="rId13" Type="http://schemas.openxmlformats.org/officeDocument/2006/relationships/hyperlink" Target="https://platformazakupowa.pl/pn/psary"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pn/psary"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https://platformazakupowa.pl/pn/psar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p.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pn/psary"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psary" TargetMode="External"/><Relationship Id="rId2" Type="http://schemas.openxmlformats.org/officeDocument/2006/relationships/numbering" Target="numbering.xml"/><Relationship Id="rId16" Type="http://schemas.openxmlformats.org/officeDocument/2006/relationships/hyperlink" Target="http://www.bip.psary.pl" TargetMode="External"/><Relationship Id="rId20" Type="http://schemas.openxmlformats.org/officeDocument/2006/relationships/hyperlink" Target="http://psary.pl/sesjazotwarciaofert.html" TargetMode="External"/><Relationship Id="rId29" Type="http://schemas.openxmlformats.org/officeDocument/2006/relationships/hyperlink" Target="http://www.rudaslaska.bip.info.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https://platformazakupowa.pl/pn/psary"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pn/psary" TargetMode="External"/><Relationship Id="rId40" Type="http://schemas.openxmlformats.org/officeDocument/2006/relationships/hyperlink" Target="http://psary.pl/sesjazotwarciaofer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sary" TargetMode="External"/><Relationship Id="rId23" Type="http://schemas.openxmlformats.org/officeDocument/2006/relationships/hyperlink" Target="mailto:arkadiuszmaraszek@psary.pl"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10" Type="http://schemas.openxmlformats.org/officeDocument/2006/relationships/hyperlink" Target="http://www.bip.psary.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psa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mailto:urzad@psary.pl"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www.platformazakupowa.pl"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0FC0-49AC-4C93-B517-03E90B0F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44</Pages>
  <Words>16319</Words>
  <Characters>97916</Characters>
  <Application>Microsoft Office Word</Application>
  <DocSecurity>0</DocSecurity>
  <Lines>815</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105</cp:revision>
  <cp:lastPrinted>2020-06-02T06:07:00Z</cp:lastPrinted>
  <dcterms:created xsi:type="dcterms:W3CDTF">2019-03-19T08:12:00Z</dcterms:created>
  <dcterms:modified xsi:type="dcterms:W3CDTF">2020-06-02T10:29:00Z</dcterms:modified>
</cp:coreProperties>
</file>