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42D5D410">
            <wp:simplePos x="0" y="0"/>
            <wp:positionH relativeFrom="page">
              <wp:posOffset>-171450</wp:posOffset>
            </wp:positionH>
            <wp:positionV relativeFrom="paragraph">
              <wp:posOffset>-384175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FF1CC01"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0204DB" w:rsidRPr="00EB1827">
        <w:rPr>
          <w:rFonts w:asciiTheme="majorHAnsi" w:hAnsiTheme="majorHAnsi" w:cstheme="majorHAnsi"/>
          <w:sz w:val="20"/>
          <w:szCs w:val="20"/>
        </w:rPr>
        <w:t>1129</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D75444" w:rsidRPr="00EB1827">
        <w:rPr>
          <w:rFonts w:asciiTheme="majorHAnsi" w:hAnsiTheme="majorHAnsi" w:cstheme="majorHAnsi"/>
          <w:b/>
          <w:color w:val="000000" w:themeColor="text1"/>
          <w:sz w:val="20"/>
          <w:szCs w:val="20"/>
        </w:rPr>
        <w:t>USŁUGI</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0000000D" w14:textId="77777777" w:rsidR="002C041E" w:rsidRPr="006254C4" w:rsidRDefault="002C041E">
      <w:pPr>
        <w:jc w:val="center"/>
        <w:rPr>
          <w:rFonts w:asciiTheme="majorHAnsi" w:hAnsiTheme="majorHAnsi" w:cstheme="majorHAnsi"/>
          <w:b/>
          <w:sz w:val="20"/>
          <w:szCs w:val="20"/>
        </w:rPr>
      </w:pPr>
    </w:p>
    <w:p w14:paraId="32E99B7A" w14:textId="2385527E" w:rsidR="00CE61B5" w:rsidRPr="006254C4" w:rsidRDefault="00CE61B5">
      <w:pPr>
        <w:jc w:val="center"/>
        <w:rPr>
          <w:rFonts w:ascii="Calibri" w:hAnsi="Calibri" w:cs="Calibri"/>
          <w:b/>
          <w:sz w:val="20"/>
          <w:szCs w:val="20"/>
        </w:rPr>
      </w:pPr>
      <w:r w:rsidRPr="006254C4">
        <w:rPr>
          <w:rFonts w:ascii="Calibri" w:hAnsi="Calibri" w:cs="Calibri"/>
          <w:b/>
          <w:sz w:val="20"/>
          <w:szCs w:val="20"/>
        </w:rPr>
        <w:t xml:space="preserve">Zakup biletów lotniczych w ramach realizacji wyjazdów służbowych krajowych i zagranicznych  pracowników, doktorantów i studentów UEP </w:t>
      </w:r>
    </w:p>
    <w:p w14:paraId="00000011" w14:textId="6F33A215"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ZP/0</w:t>
      </w:r>
      <w:r w:rsidR="00CE61B5">
        <w:rPr>
          <w:rFonts w:asciiTheme="majorHAnsi" w:hAnsiTheme="majorHAnsi" w:cstheme="majorHAnsi"/>
          <w:b/>
          <w:color w:val="000000" w:themeColor="text1"/>
          <w:sz w:val="20"/>
          <w:szCs w:val="20"/>
        </w:rPr>
        <w:t>23</w:t>
      </w:r>
      <w:r w:rsidRPr="00EB1827">
        <w:rPr>
          <w:rFonts w:asciiTheme="majorHAnsi" w:hAnsiTheme="majorHAnsi" w:cstheme="majorHAnsi"/>
          <w:b/>
          <w:color w:val="000000" w:themeColor="text1"/>
          <w:sz w:val="20"/>
          <w:szCs w:val="20"/>
        </w:rPr>
        <w:t>/21</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0000002C" w14:textId="74D6DD47"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C84CF6">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169AD3B1"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7FAADDED"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57269323"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74D0D3F5"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1" w14:textId="47041C03"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2" w14:textId="4B0A4AB5"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3" w14:textId="06544304" w:rsidR="002C041E" w:rsidRPr="00EB1827" w:rsidRDefault="00C84CF6"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4" w14:textId="3EEF06AF"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5" w14:textId="4D598BCF"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6" w14:textId="3FAA92C8"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7" w14:textId="4362984C"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8" w14:textId="7A2491A0"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9" w14:textId="6E92A4DA"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A" w14:textId="34F4FD49"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B" w14:textId="64ABF868"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C" w14:textId="1763CC3E"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D" w14:textId="61182C67"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E" w14:textId="0E6DC85C"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F" w14:textId="3DF47091"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40" w14:textId="54300904"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41" w14:textId="3BCFB037"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42" w14:textId="0874F4F9"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43" w14:textId="32777095" w:rsidR="002C041E" w:rsidRPr="00EB1827" w:rsidRDefault="00C84CF6">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44" w14:textId="2E262DC7" w:rsidR="002C041E" w:rsidRPr="00EB1827" w:rsidRDefault="00C84CF6">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p w14:paraId="58FC2B77" w14:textId="77777777" w:rsidR="00EB1827" w:rsidRDefault="00EB1827">
      <w:pPr>
        <w:pStyle w:val="Nagwek2"/>
        <w:rPr>
          <w:rFonts w:asciiTheme="majorHAnsi" w:hAnsiTheme="majorHAnsi" w:cstheme="majorHAnsi"/>
          <w:sz w:val="20"/>
          <w:szCs w:val="20"/>
        </w:rPr>
      </w:pPr>
      <w:bookmarkStart w:id="0" w:name="_kabgz8l7slm3" w:colFirst="0" w:colLast="0"/>
      <w:bookmarkEnd w:id="0"/>
    </w:p>
    <w:p w14:paraId="5D1C5A22" w14:textId="77777777" w:rsidR="00EB1827" w:rsidRDefault="00EB1827">
      <w:pPr>
        <w:pStyle w:val="Nagwek2"/>
        <w:rPr>
          <w:rFonts w:asciiTheme="majorHAnsi" w:hAnsiTheme="majorHAnsi" w:cstheme="majorHAnsi"/>
          <w:sz w:val="20"/>
          <w:szCs w:val="20"/>
        </w:rPr>
      </w:pPr>
    </w:p>
    <w:p w14:paraId="473C6398" w14:textId="77777777" w:rsidR="00EB1827" w:rsidRDefault="00EB1827" w:rsidP="00EB1827"/>
    <w:p w14:paraId="72C5888C" w14:textId="77777777" w:rsidR="00EB1827" w:rsidRDefault="00EB1827" w:rsidP="00EB1827"/>
    <w:p w14:paraId="1F145AE6" w14:textId="77777777" w:rsidR="00EB1827" w:rsidRDefault="00EB1827" w:rsidP="00EB1827"/>
    <w:p w14:paraId="6AEFDCBA" w14:textId="77777777" w:rsidR="00EB1827" w:rsidRPr="00EB1827" w:rsidRDefault="00EB1827" w:rsidP="00EB1827"/>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77777777" w:rsidR="002C041E" w:rsidRPr="00EB1827" w:rsidRDefault="00047D3A" w:rsidP="00BB4ECB">
      <w:pPr>
        <w:numPr>
          <w:ilvl w:val="0"/>
          <w:numId w:val="21"/>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17317B">
      <w:pPr>
        <w:numPr>
          <w:ilvl w:val="0"/>
          <w:numId w:val="10"/>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0000066"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29F8F9B9"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w, o których mowa w art. 94 PZP.</w:t>
      </w:r>
    </w:p>
    <w:p w14:paraId="4F91020D" w14:textId="65E80EDD" w:rsidR="00E67148" w:rsidRDefault="00E67148"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zamierza dzielić zamówienia na części ze względu na koni</w:t>
      </w:r>
      <w:r w:rsidR="008015AF" w:rsidRPr="00EB1827">
        <w:rPr>
          <w:rFonts w:asciiTheme="majorHAnsi" w:hAnsiTheme="majorHAnsi" w:cstheme="majorHAnsi"/>
          <w:sz w:val="20"/>
          <w:szCs w:val="20"/>
        </w:rPr>
        <w:t>e</w:t>
      </w:r>
      <w:r w:rsidR="00A055AB" w:rsidRPr="00EB1827">
        <w:rPr>
          <w:rFonts w:asciiTheme="majorHAnsi" w:hAnsiTheme="majorHAnsi" w:cstheme="majorHAnsi"/>
          <w:sz w:val="20"/>
          <w:szCs w:val="20"/>
        </w:rPr>
        <w:t xml:space="preserve">czność łącznego wykonania </w:t>
      </w:r>
      <w:r w:rsidR="002E1242">
        <w:rPr>
          <w:rFonts w:asciiTheme="majorHAnsi" w:hAnsiTheme="majorHAnsi" w:cstheme="majorHAnsi"/>
          <w:sz w:val="20"/>
          <w:szCs w:val="20"/>
        </w:rPr>
        <w:t xml:space="preserve">usług </w:t>
      </w:r>
      <w:r w:rsidRPr="00EB1827">
        <w:rPr>
          <w:rFonts w:asciiTheme="majorHAnsi" w:hAnsiTheme="majorHAnsi" w:cstheme="majorHAnsi"/>
          <w:sz w:val="20"/>
          <w:szCs w:val="20"/>
        </w:rPr>
        <w:t>będących przedmiotem zamówienia.</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97947F4" w14:textId="4CBA7B0C" w:rsidR="006254C4" w:rsidRPr="006254C4" w:rsidRDefault="00047D3A" w:rsidP="006254C4">
      <w:pPr>
        <w:numPr>
          <w:ilvl w:val="0"/>
          <w:numId w:val="1"/>
        </w:numPr>
        <w:ind w:left="426" w:hanging="426"/>
        <w:jc w:val="both"/>
        <w:rPr>
          <w:rFonts w:asciiTheme="majorHAnsi" w:hAnsiTheme="majorHAnsi" w:cstheme="majorHAnsi"/>
          <w:b/>
          <w:sz w:val="20"/>
          <w:szCs w:val="20"/>
          <w:lang w:val="pl-PL"/>
        </w:rPr>
      </w:pPr>
      <w:r w:rsidRPr="00EB1827">
        <w:rPr>
          <w:rFonts w:asciiTheme="majorHAnsi" w:hAnsiTheme="majorHAnsi" w:cstheme="majorHAnsi"/>
          <w:b/>
          <w:sz w:val="20"/>
          <w:szCs w:val="20"/>
        </w:rPr>
        <w:t xml:space="preserve">Przedmiotem zamówienia jest </w:t>
      </w:r>
      <w:r w:rsidR="00D75444" w:rsidRPr="00EB1827">
        <w:rPr>
          <w:rFonts w:asciiTheme="majorHAnsi" w:hAnsiTheme="majorHAnsi" w:cstheme="majorHAnsi"/>
          <w:b/>
          <w:sz w:val="20"/>
          <w:szCs w:val="20"/>
        </w:rPr>
        <w:t xml:space="preserve">usługa: </w:t>
      </w:r>
      <w:r w:rsidR="006254C4" w:rsidRPr="00277D9A">
        <w:rPr>
          <w:rFonts w:ascii="Calibri" w:hAnsi="Calibri" w:cs="Calibri"/>
          <w:b/>
          <w:sz w:val="20"/>
          <w:szCs w:val="20"/>
        </w:rPr>
        <w:t>Zakup biletów lotniczych w ramach realizacji wyjazdów służbowych krajowych i zagranicznych  pracowników, doktorantów i studentów UEP</w:t>
      </w:r>
      <w:r w:rsidR="006254C4" w:rsidRPr="006254C4">
        <w:rPr>
          <w:rFonts w:ascii="Calibri" w:hAnsi="Calibri" w:cs="Calibri"/>
          <w:sz w:val="20"/>
          <w:szCs w:val="20"/>
        </w:rPr>
        <w:t xml:space="preserve"> </w:t>
      </w:r>
    </w:p>
    <w:p w14:paraId="3BB46B06" w14:textId="1B43E710" w:rsidR="000204DB" w:rsidRPr="00EB1827" w:rsidRDefault="000204DB" w:rsidP="000204DB">
      <w:pPr>
        <w:pStyle w:val="Akapitzlist"/>
        <w:numPr>
          <w:ilvl w:val="0"/>
          <w:numId w:val="1"/>
        </w:numPr>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Szczegółowy opis przedmiotu zamówienia został opisany w załączniku </w:t>
      </w:r>
      <w:r w:rsidRPr="00C0774D">
        <w:rPr>
          <w:rFonts w:asciiTheme="majorHAnsi" w:hAnsiTheme="majorHAnsi" w:cstheme="majorHAnsi"/>
          <w:sz w:val="20"/>
          <w:szCs w:val="20"/>
        </w:rPr>
        <w:t xml:space="preserve">nr </w:t>
      </w:r>
      <w:r w:rsidR="003E7221">
        <w:rPr>
          <w:rFonts w:asciiTheme="majorHAnsi" w:hAnsiTheme="majorHAnsi" w:cstheme="majorHAnsi"/>
          <w:sz w:val="20"/>
          <w:szCs w:val="20"/>
        </w:rPr>
        <w:t>5</w:t>
      </w:r>
      <w:r w:rsidR="00C0774D">
        <w:rPr>
          <w:rFonts w:asciiTheme="majorHAnsi" w:hAnsiTheme="majorHAnsi" w:cstheme="majorHAnsi"/>
          <w:sz w:val="20"/>
          <w:szCs w:val="20"/>
        </w:rPr>
        <w:t xml:space="preserve"> </w:t>
      </w:r>
      <w:r w:rsidR="006254C4">
        <w:rPr>
          <w:rFonts w:asciiTheme="majorHAnsi" w:hAnsiTheme="majorHAnsi" w:cstheme="majorHAnsi"/>
          <w:sz w:val="20"/>
          <w:szCs w:val="20"/>
        </w:rPr>
        <w:t xml:space="preserve"> </w:t>
      </w:r>
      <w:r w:rsidRPr="00EB1827">
        <w:rPr>
          <w:rFonts w:asciiTheme="majorHAnsi" w:hAnsiTheme="majorHAnsi" w:cstheme="majorHAnsi"/>
          <w:sz w:val="20"/>
          <w:szCs w:val="20"/>
        </w:rPr>
        <w:t>do SWZ.</w:t>
      </w:r>
    </w:p>
    <w:p w14:paraId="00000072" w14:textId="290F5BF2" w:rsidR="002C041E" w:rsidRPr="002E1242" w:rsidRDefault="00047D3A" w:rsidP="009741BE">
      <w:pPr>
        <w:pStyle w:val="Akapitzlist"/>
        <w:numPr>
          <w:ilvl w:val="0"/>
          <w:numId w:val="1"/>
        </w:numPr>
        <w:ind w:left="426" w:hanging="426"/>
        <w:jc w:val="both"/>
        <w:rPr>
          <w:rFonts w:asciiTheme="majorHAnsi" w:hAnsiTheme="majorHAnsi" w:cstheme="majorHAnsi"/>
          <w:b/>
          <w:bCs/>
          <w:sz w:val="20"/>
          <w:szCs w:val="20"/>
          <w:lang w:val="pl-PL"/>
        </w:rPr>
      </w:pPr>
      <w:r w:rsidRPr="00EB1827">
        <w:rPr>
          <w:rFonts w:asciiTheme="majorHAnsi" w:hAnsiTheme="majorHAnsi" w:cstheme="majorHAnsi"/>
          <w:sz w:val="20"/>
          <w:szCs w:val="20"/>
        </w:rPr>
        <w:t xml:space="preserve">Wspólny Słownik Zamówień CPV: </w:t>
      </w:r>
      <w:r w:rsidR="006254C4" w:rsidRPr="003063A1">
        <w:rPr>
          <w:rFonts w:asciiTheme="majorHAnsi" w:hAnsiTheme="majorHAnsi" w:cstheme="majorHAnsi"/>
          <w:sz w:val="20"/>
          <w:szCs w:val="20"/>
        </w:rPr>
        <w:t>60410000-5</w:t>
      </w:r>
    </w:p>
    <w:p w14:paraId="00000073" w14:textId="6605AC42"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w:t>
      </w:r>
      <w:r w:rsidR="00760F86" w:rsidRPr="00EB1827">
        <w:rPr>
          <w:rFonts w:asciiTheme="majorHAnsi" w:hAnsiTheme="majorHAnsi" w:cstheme="majorHAnsi"/>
          <w:sz w:val="20"/>
          <w:szCs w:val="20"/>
        </w:rPr>
        <w:t>zcza składania ofert częściowych</w:t>
      </w:r>
      <w:r w:rsidRPr="00EB1827">
        <w:rPr>
          <w:rFonts w:asciiTheme="majorHAnsi" w:hAnsiTheme="majorHAnsi" w:cstheme="majorHAnsi"/>
          <w:sz w:val="20"/>
          <w:szCs w:val="20"/>
        </w:rPr>
        <w:t>.</w:t>
      </w:r>
    </w:p>
    <w:p w14:paraId="00000074" w14:textId="3FF9E260"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dopuszcza składania ofert wariantowych oraz w postaci katalogów elektronicznych.</w:t>
      </w:r>
    </w:p>
    <w:p w14:paraId="00000075" w14:textId="530E96AC" w:rsidR="002C041E" w:rsidRPr="00EB1827" w:rsidRDefault="00047D3A" w:rsidP="00760F86">
      <w:pPr>
        <w:numPr>
          <w:ilvl w:val="0"/>
          <w:numId w:val="1"/>
        </w:numPr>
        <w:ind w:left="462"/>
        <w:jc w:val="both"/>
        <w:rPr>
          <w:rFonts w:asciiTheme="majorHAnsi" w:hAnsiTheme="majorHAnsi" w:cstheme="majorHAnsi"/>
          <w:sz w:val="20"/>
          <w:szCs w:val="20"/>
        </w:rPr>
      </w:pPr>
      <w:r w:rsidRPr="00EB1827">
        <w:rPr>
          <w:rFonts w:asciiTheme="majorHAnsi" w:hAnsiTheme="majorHAnsi" w:cstheme="majorHAnsi"/>
          <w:sz w:val="20"/>
          <w:szCs w:val="20"/>
        </w:rPr>
        <w:t>Zamawiający nie przewiduje udzielania zamówień, o których mowa w art. 214 ust. 1 pkt 7 i 8.</w:t>
      </w:r>
    </w:p>
    <w:p w14:paraId="00000077" w14:textId="3D068708" w:rsidR="002C041E" w:rsidRPr="00EB1827" w:rsidRDefault="00047D3A">
      <w:pPr>
        <w:pStyle w:val="Nagwek2"/>
        <w:rPr>
          <w:rFonts w:asciiTheme="majorHAnsi" w:hAnsiTheme="majorHAnsi" w:cstheme="majorHAnsi"/>
          <w:sz w:val="20"/>
          <w:szCs w:val="20"/>
        </w:rPr>
      </w:pPr>
      <w:bookmarkStart w:id="4" w:name="_s0i9odf430x7" w:colFirst="0" w:colLast="0"/>
      <w:bookmarkEnd w:id="4"/>
      <w:r w:rsidRPr="00EB1827">
        <w:rPr>
          <w:rFonts w:asciiTheme="majorHAnsi" w:hAnsiTheme="majorHAnsi" w:cstheme="majorHAnsi"/>
          <w:sz w:val="20"/>
          <w:szCs w:val="20"/>
        </w:rPr>
        <w:t>V. Wizja lokalna</w:t>
      </w:r>
    </w:p>
    <w:p w14:paraId="00000079" w14:textId="22586FE4" w:rsidR="002C041E" w:rsidRDefault="00047D3A" w:rsidP="0017317B">
      <w:pPr>
        <w:numPr>
          <w:ilvl w:val="0"/>
          <w:numId w:val="12"/>
        </w:numPr>
        <w:spacing w:before="240" w:after="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00760F86" w:rsidRPr="00EB1827">
        <w:rPr>
          <w:rFonts w:asciiTheme="majorHAnsi" w:hAnsiTheme="majorHAnsi" w:cstheme="majorHAnsi"/>
          <w:sz w:val="20"/>
          <w:szCs w:val="20"/>
        </w:rPr>
        <w:t>w niniejszym postępowaniu nie przewiduje wizji lokalnej.</w:t>
      </w:r>
    </w:p>
    <w:p w14:paraId="717D1BCD" w14:textId="77777777" w:rsidR="00985131" w:rsidRPr="00EB1827" w:rsidRDefault="00985131" w:rsidP="00985131">
      <w:pPr>
        <w:spacing w:before="240" w:after="40"/>
        <w:ind w:left="426"/>
        <w:jc w:val="both"/>
        <w:rPr>
          <w:rFonts w:asciiTheme="majorHAnsi" w:hAnsiTheme="majorHAnsi" w:cstheme="majorHAnsi"/>
          <w:sz w:val="20"/>
          <w:szCs w:val="20"/>
        </w:rPr>
      </w:pP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0000007B" w14:textId="01C2BC97" w:rsidR="002C041E" w:rsidRPr="00EB1827" w:rsidRDefault="00047D3A" w:rsidP="0017317B">
      <w:pPr>
        <w:numPr>
          <w:ilvl w:val="0"/>
          <w:numId w:val="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EB1827" w:rsidRDefault="00047D3A" w:rsidP="0017317B">
      <w:pPr>
        <w:numPr>
          <w:ilvl w:val="0"/>
          <w:numId w:val="9"/>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EB1827" w:rsidRDefault="00047D3A"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5222CD38" w14:textId="2B5549EA" w:rsidR="000A0770" w:rsidRPr="00EB1827" w:rsidRDefault="000A0770"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Podwykonawcy muszą spełniać te same warunki udziału w postępowaniu, co Wykonawca.</w:t>
      </w:r>
    </w:p>
    <w:p w14:paraId="0000007E" w14:textId="77777777" w:rsidR="002C041E" w:rsidRPr="00EB1827" w:rsidRDefault="00047D3A">
      <w:pPr>
        <w:pStyle w:val="Nagwek2"/>
        <w:rPr>
          <w:rFonts w:asciiTheme="majorHAnsi" w:hAnsiTheme="majorHAnsi" w:cstheme="majorHAnsi"/>
          <w:sz w:val="20"/>
          <w:szCs w:val="20"/>
        </w:rPr>
      </w:pPr>
      <w:bookmarkStart w:id="6" w:name="_6katmqtjrys4" w:colFirst="0" w:colLast="0"/>
      <w:bookmarkEnd w:id="6"/>
      <w:r w:rsidRPr="00EB1827">
        <w:rPr>
          <w:rFonts w:asciiTheme="majorHAnsi" w:hAnsiTheme="majorHAnsi" w:cstheme="majorHAnsi"/>
          <w:sz w:val="20"/>
          <w:szCs w:val="20"/>
        </w:rPr>
        <w:lastRenderedPageBreak/>
        <w:t>VII. Termin wykonania zamówienia</w:t>
      </w:r>
    </w:p>
    <w:p w14:paraId="3FF6FBCF" w14:textId="28D38AF0" w:rsidR="005942F5" w:rsidRPr="00EB1827" w:rsidRDefault="002E1242" w:rsidP="005942F5">
      <w:pPr>
        <w:jc w:val="both"/>
        <w:rPr>
          <w:rFonts w:asciiTheme="majorHAnsi" w:hAnsiTheme="majorHAnsi" w:cstheme="majorHAnsi"/>
          <w:sz w:val="20"/>
          <w:szCs w:val="20"/>
        </w:rPr>
      </w:pPr>
      <w:bookmarkStart w:id="7" w:name="_nz5qrlch0jbr" w:colFirst="0" w:colLast="0"/>
      <w:bookmarkEnd w:id="7"/>
      <w:r w:rsidRPr="002E1242">
        <w:rPr>
          <w:rFonts w:ascii="Calibri" w:hAnsi="Calibri"/>
          <w:sz w:val="20"/>
          <w:szCs w:val="20"/>
        </w:rPr>
        <w:t>Od dnia: 01</w:t>
      </w:r>
      <w:r w:rsidR="00DA4AEE">
        <w:rPr>
          <w:rFonts w:ascii="Calibri" w:hAnsi="Calibri"/>
          <w:sz w:val="20"/>
          <w:szCs w:val="20"/>
        </w:rPr>
        <w:t>.01.2022 roku do dnia 31.12.2022</w:t>
      </w:r>
      <w:r w:rsidRPr="002E1242">
        <w:rPr>
          <w:rFonts w:ascii="Calibri" w:hAnsi="Calibri"/>
          <w:sz w:val="20"/>
          <w:szCs w:val="20"/>
        </w:rPr>
        <w:t xml:space="preserve"> roku</w:t>
      </w:r>
      <w:r w:rsidR="005942F5" w:rsidRPr="002E1242">
        <w:rPr>
          <w:rFonts w:asciiTheme="majorHAnsi" w:hAnsiTheme="majorHAnsi" w:cstheme="majorHAnsi"/>
          <w:sz w:val="20"/>
          <w:szCs w:val="20"/>
        </w:rPr>
        <w:t>.</w:t>
      </w:r>
    </w:p>
    <w:p w14:paraId="03324BFF" w14:textId="77777777" w:rsidR="005942F5" w:rsidRPr="00EB1827" w:rsidRDefault="005942F5" w:rsidP="005942F5">
      <w:pPr>
        <w:rPr>
          <w:rFonts w:asciiTheme="majorHAnsi" w:hAnsiTheme="majorHAnsi" w:cstheme="majorHAnsi"/>
          <w:color w:val="0070C0"/>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 postępowaniu.</w:t>
      </w:r>
    </w:p>
    <w:p w14:paraId="00000083"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2212F471"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 odrębnych przepisów:</w:t>
      </w:r>
    </w:p>
    <w:p w14:paraId="0C10F6AE" w14:textId="3C19938E" w:rsidR="00B647D3" w:rsidRPr="001019D5" w:rsidRDefault="00B647D3" w:rsidP="001019D5">
      <w:pPr>
        <w:spacing w:line="240" w:lineRule="auto"/>
        <w:ind w:left="851"/>
        <w:jc w:val="both"/>
        <w:rPr>
          <w:rFonts w:ascii="Calibri" w:hAnsi="Calibri" w:cs="Calibri"/>
          <w:sz w:val="20"/>
          <w:szCs w:val="20"/>
        </w:rPr>
      </w:pPr>
      <w:r w:rsidRPr="001019D5">
        <w:rPr>
          <w:rFonts w:ascii="Calibri" w:hAnsi="Calibri" w:cs="Calibri"/>
          <w:sz w:val="20"/>
          <w:szCs w:val="20"/>
        </w:rPr>
        <w:t xml:space="preserve">posiadanie przez Wykonawcę aktualnego certyfikatu Zrzeszenia Międzynarodowego Transportu Lotniczego </w:t>
      </w:r>
      <w:r w:rsidRPr="001019D5">
        <w:rPr>
          <w:rFonts w:ascii="Calibri" w:hAnsi="Calibri" w:cs="Calibri"/>
          <w:b/>
          <w:sz w:val="20"/>
          <w:szCs w:val="20"/>
        </w:rPr>
        <w:t>IATA</w:t>
      </w:r>
      <w:r w:rsidRPr="001019D5">
        <w:rPr>
          <w:rFonts w:ascii="Calibri" w:hAnsi="Calibri" w:cs="Calibri"/>
          <w:sz w:val="20"/>
          <w:szCs w:val="20"/>
        </w:rPr>
        <w:t xml:space="preserve"> (International </w:t>
      </w:r>
      <w:proofErr w:type="spellStart"/>
      <w:r w:rsidRPr="001019D5">
        <w:rPr>
          <w:rFonts w:ascii="Calibri" w:hAnsi="Calibri" w:cs="Calibri"/>
          <w:sz w:val="20"/>
          <w:szCs w:val="20"/>
        </w:rPr>
        <w:t>Air</w:t>
      </w:r>
      <w:proofErr w:type="spellEnd"/>
      <w:r w:rsidRPr="001019D5">
        <w:rPr>
          <w:rFonts w:ascii="Calibri" w:hAnsi="Calibri" w:cs="Calibri"/>
          <w:sz w:val="20"/>
          <w:szCs w:val="20"/>
        </w:rPr>
        <w:t xml:space="preserve"> Transport </w:t>
      </w:r>
      <w:proofErr w:type="spellStart"/>
      <w:r w:rsidRPr="001019D5">
        <w:rPr>
          <w:rFonts w:ascii="Calibri" w:hAnsi="Calibri" w:cs="Calibri"/>
          <w:sz w:val="20"/>
          <w:szCs w:val="20"/>
        </w:rPr>
        <w:t>Association</w:t>
      </w:r>
      <w:proofErr w:type="spellEnd"/>
      <w:r w:rsidRPr="001019D5">
        <w:rPr>
          <w:rFonts w:ascii="Calibri" w:hAnsi="Calibri" w:cs="Calibri"/>
          <w:sz w:val="20"/>
          <w:szCs w:val="20"/>
        </w:rPr>
        <w:t>)</w:t>
      </w:r>
    </w:p>
    <w:p w14:paraId="00000088" w14:textId="50A4B69B" w:rsidR="002C041E" w:rsidRPr="00983B4E"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24773276" w:rsidR="002C041E" w:rsidRPr="00AB44CC" w:rsidRDefault="00047D3A" w:rsidP="00760F86">
      <w:pPr>
        <w:numPr>
          <w:ilvl w:val="0"/>
          <w:numId w:val="4"/>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14307BC2" w14:textId="727B2FB1" w:rsidR="004E5417" w:rsidRPr="00C0774D" w:rsidRDefault="00CA097B" w:rsidP="001019D5">
      <w:pPr>
        <w:pStyle w:val="Nagwek4"/>
        <w:keepNext w:val="0"/>
        <w:keepLines w:val="0"/>
        <w:suppressAutoHyphens/>
        <w:spacing w:before="0" w:after="0" w:line="240" w:lineRule="auto"/>
        <w:ind w:left="851" w:hanging="426"/>
        <w:jc w:val="both"/>
        <w:rPr>
          <w:rFonts w:asciiTheme="majorHAnsi" w:eastAsia="Calibri" w:hAnsiTheme="majorHAnsi" w:cstheme="majorHAnsi"/>
          <w:b/>
          <w:bCs/>
          <w:color w:val="auto"/>
          <w:sz w:val="20"/>
          <w:szCs w:val="20"/>
        </w:rPr>
      </w:pPr>
      <w:r w:rsidRPr="00AB44CC">
        <w:rPr>
          <w:rFonts w:ascii="Calibri" w:hAnsi="Calibri"/>
          <w:color w:val="auto"/>
          <w:sz w:val="20"/>
          <w:szCs w:val="20"/>
        </w:rPr>
        <w:t>a</w:t>
      </w:r>
      <w:r w:rsidR="004E5417" w:rsidRPr="00AB44CC">
        <w:rPr>
          <w:rFonts w:ascii="Calibri" w:hAnsi="Calibri"/>
          <w:color w:val="auto"/>
          <w:sz w:val="20"/>
          <w:szCs w:val="20"/>
        </w:rPr>
        <w:t xml:space="preserve">)     </w:t>
      </w:r>
      <w:r w:rsidR="004E5417" w:rsidRPr="00AB44CC">
        <w:rPr>
          <w:rFonts w:asciiTheme="majorHAnsi" w:hAnsiTheme="majorHAnsi" w:cstheme="majorHAnsi"/>
          <w:color w:val="auto"/>
          <w:sz w:val="20"/>
          <w:szCs w:val="20"/>
        </w:rPr>
        <w:t xml:space="preserve">wykazanie wykonania w okresie ostatnich trzech lat przed upływem terminu składania ofert, a jeżeli okres prowadzenia działalności jest krótszy w tym okresie, co najmniej jednego zlecenia obejmującego </w:t>
      </w:r>
      <w:r w:rsidR="001019D5" w:rsidRPr="00AB44CC">
        <w:rPr>
          <w:rFonts w:ascii="Calibri" w:hAnsi="Calibri" w:cs="Calibri"/>
          <w:color w:val="auto"/>
          <w:sz w:val="20"/>
          <w:szCs w:val="20"/>
        </w:rPr>
        <w:t>usługi tożsame</w:t>
      </w:r>
      <w:r w:rsidR="00B647D3" w:rsidRPr="00AB44CC">
        <w:rPr>
          <w:rFonts w:ascii="Calibri" w:hAnsi="Calibri" w:cs="Calibri"/>
          <w:color w:val="auto"/>
          <w:sz w:val="20"/>
          <w:szCs w:val="20"/>
        </w:rPr>
        <w:t xml:space="preserve"> co do przedmiotu niniejszego zamówienia, tj.  </w:t>
      </w:r>
      <w:r w:rsidR="001019D5" w:rsidRPr="00C0774D">
        <w:rPr>
          <w:rFonts w:ascii="Calibri" w:hAnsi="Calibri" w:cs="Calibri"/>
          <w:b/>
          <w:color w:val="auto"/>
          <w:sz w:val="20"/>
          <w:szCs w:val="20"/>
        </w:rPr>
        <w:t>sukcesywne</w:t>
      </w:r>
      <w:r w:rsidR="00B647D3" w:rsidRPr="00C0774D">
        <w:rPr>
          <w:rFonts w:ascii="Calibri" w:hAnsi="Calibri" w:cs="Calibri"/>
          <w:b/>
          <w:color w:val="auto"/>
          <w:sz w:val="20"/>
          <w:szCs w:val="20"/>
        </w:rPr>
        <w:t xml:space="preserve"> usług</w:t>
      </w:r>
      <w:r w:rsidR="001019D5" w:rsidRPr="00C0774D">
        <w:rPr>
          <w:rFonts w:ascii="Calibri" w:hAnsi="Calibri" w:cs="Calibri"/>
          <w:b/>
          <w:color w:val="auto"/>
          <w:sz w:val="20"/>
          <w:szCs w:val="20"/>
        </w:rPr>
        <w:t>i</w:t>
      </w:r>
      <w:r w:rsidR="00B647D3" w:rsidRPr="00C0774D">
        <w:rPr>
          <w:rFonts w:ascii="Calibri" w:hAnsi="Calibri" w:cs="Calibri"/>
          <w:b/>
          <w:color w:val="auto"/>
          <w:sz w:val="20"/>
          <w:szCs w:val="20"/>
        </w:rPr>
        <w:t xml:space="preserve"> w zakresie rezerwacji, sprzedaży i dostarczania biletów lotniczych o wartości minimum 350 000,00 zł brutto,</w:t>
      </w:r>
    </w:p>
    <w:p w14:paraId="2568EE23" w14:textId="2622A257" w:rsidR="004E5417" w:rsidRDefault="001019D5" w:rsidP="001019D5">
      <w:pPr>
        <w:pStyle w:val="Nagwek4"/>
        <w:keepNext w:val="0"/>
        <w:keepLines w:val="0"/>
        <w:suppressAutoHyphens/>
        <w:spacing w:before="0" w:after="0" w:line="240" w:lineRule="auto"/>
        <w:ind w:left="851" w:hanging="426"/>
        <w:jc w:val="both"/>
        <w:rPr>
          <w:rFonts w:ascii="Calibri" w:hAnsi="Calibri" w:cs="Calibri"/>
          <w:color w:val="auto"/>
          <w:sz w:val="20"/>
          <w:szCs w:val="20"/>
        </w:rPr>
      </w:pPr>
      <w:r w:rsidRPr="00AB44CC">
        <w:rPr>
          <w:rFonts w:asciiTheme="majorHAnsi" w:hAnsiTheme="majorHAnsi" w:cstheme="majorHAnsi"/>
          <w:color w:val="auto"/>
          <w:sz w:val="20"/>
          <w:szCs w:val="20"/>
        </w:rPr>
        <w:t>b</w:t>
      </w:r>
      <w:r w:rsidR="004E5417" w:rsidRPr="00AB44CC">
        <w:rPr>
          <w:rFonts w:asciiTheme="majorHAnsi" w:hAnsiTheme="majorHAnsi" w:cstheme="majorHAnsi"/>
          <w:color w:val="auto"/>
          <w:sz w:val="20"/>
          <w:szCs w:val="20"/>
        </w:rPr>
        <w:t>)</w:t>
      </w:r>
      <w:r w:rsidR="000645D3" w:rsidRPr="00AB44CC">
        <w:rPr>
          <w:rFonts w:asciiTheme="majorHAnsi" w:eastAsia="Calibri" w:hAnsiTheme="majorHAnsi" w:cstheme="majorHAnsi"/>
          <w:b/>
          <w:bCs/>
          <w:color w:val="auto"/>
          <w:sz w:val="20"/>
          <w:szCs w:val="20"/>
        </w:rPr>
        <w:t xml:space="preserve">    </w:t>
      </w:r>
      <w:r w:rsidRPr="00AB44CC">
        <w:rPr>
          <w:rFonts w:ascii="Calibri" w:hAnsi="Calibri" w:cs="Calibri"/>
          <w:color w:val="auto"/>
          <w:sz w:val="20"/>
          <w:szCs w:val="20"/>
        </w:rPr>
        <w:t xml:space="preserve">wykazanie dysponowania </w:t>
      </w:r>
      <w:r w:rsidRPr="00C0774D">
        <w:rPr>
          <w:rFonts w:ascii="Calibri" w:hAnsi="Calibri" w:cs="Calibri"/>
          <w:b/>
          <w:color w:val="auto"/>
          <w:sz w:val="20"/>
          <w:szCs w:val="20"/>
        </w:rPr>
        <w:t>co najmniej 2 osobami do współpracy</w:t>
      </w:r>
      <w:r w:rsidRPr="00AB44CC">
        <w:rPr>
          <w:rFonts w:ascii="Calibri" w:hAnsi="Calibri" w:cs="Calibri"/>
          <w:color w:val="auto"/>
          <w:sz w:val="20"/>
          <w:szCs w:val="20"/>
        </w:rPr>
        <w:t xml:space="preserve"> w ramach niniejszego przedmiotu zamówienia odpowiedzialnymi za realizację zleceń Zamawiającego.</w:t>
      </w:r>
    </w:p>
    <w:p w14:paraId="3E74B9E3" w14:textId="77777777" w:rsidR="00AB44CC" w:rsidRPr="00AB44CC" w:rsidRDefault="00AB44CC" w:rsidP="00AB44CC"/>
    <w:p w14:paraId="6433C03C" w14:textId="62488EBB"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1019D5" w:rsidRPr="00AB44CC">
        <w:rPr>
          <w:rFonts w:asciiTheme="majorHAnsi" w:eastAsia="Calibri" w:hAnsiTheme="majorHAnsi" w:cstheme="majorHAnsi"/>
          <w:bCs/>
          <w:color w:val="auto"/>
          <w:sz w:val="20"/>
          <w:szCs w:val="20"/>
        </w:rPr>
        <w:t xml:space="preserve"> i 3 </w:t>
      </w:r>
      <w:r w:rsidRPr="00AB44CC">
        <w:rPr>
          <w:rFonts w:asciiTheme="majorHAnsi" w:eastAsia="Calibri" w:hAnsiTheme="majorHAnsi" w:cstheme="majorHAnsi"/>
          <w:bCs/>
          <w:color w:val="auto"/>
          <w:sz w:val="20"/>
          <w:szCs w:val="20"/>
        </w:rPr>
        <w:t xml:space="preserve"> </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7777777" w:rsidR="002C041E" w:rsidRPr="00EB1827" w:rsidRDefault="00047D3A" w:rsidP="0017317B">
      <w:pPr>
        <w:numPr>
          <w:ilvl w:val="0"/>
          <w:numId w:val="19"/>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0000090" w14:textId="68BD2481" w:rsidR="002C041E" w:rsidRPr="00EB1827" w:rsidRDefault="00047D3A" w:rsidP="00020F97">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p>
    <w:p w14:paraId="00000095" w14:textId="77777777" w:rsidR="002C041E" w:rsidRPr="00EB1827" w:rsidRDefault="00047D3A" w:rsidP="00760F86">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77777777" w:rsidR="002C041E" w:rsidRPr="00EB1827" w:rsidRDefault="00047D3A">
      <w:pPr>
        <w:pStyle w:val="Nagwek2"/>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49F2544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 </w:t>
      </w:r>
      <w:r w:rsidR="003C5710" w:rsidRPr="00EB1827">
        <w:rPr>
          <w:rFonts w:asciiTheme="majorHAnsi" w:hAnsiTheme="majorHAnsi" w:cstheme="majorHAnsi"/>
          <w:b/>
          <w:sz w:val="20"/>
          <w:szCs w:val="20"/>
        </w:rPr>
        <w:t>formularz oferty – załącznik nr 1</w:t>
      </w:r>
      <w:r w:rsidR="00301167">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9272EE">
        <w:rPr>
          <w:rFonts w:asciiTheme="majorHAnsi" w:hAnsiTheme="majorHAnsi" w:cstheme="majorHAnsi"/>
          <w:b/>
          <w:sz w:val="20"/>
          <w:szCs w:val="20"/>
        </w:rPr>
        <w:t>2</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Pr="00EB1827">
        <w:rPr>
          <w:rFonts w:asciiTheme="majorHAnsi" w:hAnsiTheme="majorHAnsi" w:cstheme="majorHAnsi"/>
          <w:sz w:val="20"/>
          <w:szCs w:val="20"/>
        </w:rPr>
        <w:t>;</w:t>
      </w:r>
    </w:p>
    <w:p w14:paraId="00000098" w14:textId="7777777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77777777" w:rsidR="005942F5" w:rsidRPr="00EB1827"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B76C5F" w14:textId="77777777" w:rsidR="005942F5"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 wykonawcy obejmują:</w:t>
      </w:r>
    </w:p>
    <w:p w14:paraId="3DA51ECF" w14:textId="14831E82" w:rsidR="00301167" w:rsidRDefault="00301167" w:rsidP="00301167">
      <w:pPr>
        <w:ind w:left="426"/>
        <w:jc w:val="both"/>
        <w:rPr>
          <w:rFonts w:asciiTheme="majorHAnsi" w:hAnsiTheme="majorHAnsi" w:cstheme="majorHAnsi"/>
          <w:b/>
          <w:sz w:val="20"/>
          <w:szCs w:val="20"/>
        </w:rPr>
      </w:pPr>
      <w:r>
        <w:rPr>
          <w:rFonts w:asciiTheme="majorHAnsi" w:hAnsiTheme="majorHAnsi" w:cstheme="majorHAnsi"/>
          <w:sz w:val="20"/>
          <w:szCs w:val="20"/>
        </w:rPr>
        <w:t>4.1 –</w:t>
      </w:r>
      <w:r w:rsidR="00EC255D">
        <w:rPr>
          <w:rFonts w:asciiTheme="majorHAnsi" w:hAnsiTheme="majorHAnsi" w:cstheme="majorHAnsi"/>
          <w:sz w:val="20"/>
          <w:szCs w:val="20"/>
        </w:rPr>
        <w:t xml:space="preserve"> </w:t>
      </w:r>
      <w:r w:rsidR="0003323C" w:rsidRPr="00EC255D">
        <w:rPr>
          <w:rFonts w:asciiTheme="majorHAnsi" w:hAnsiTheme="majorHAnsi" w:cstheme="majorHAnsi"/>
          <w:b/>
          <w:sz w:val="20"/>
          <w:szCs w:val="20"/>
        </w:rPr>
        <w:t>Wykaz wykonanych usług,</w:t>
      </w:r>
      <w:r w:rsidR="0003323C" w:rsidRPr="00EC255D">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3323C" w:rsidRPr="00EC255D">
        <w:rPr>
          <w:rFonts w:asciiTheme="majorHAnsi" w:hAnsiTheme="majorHAnsi" w:cstheme="majorHAnsi"/>
          <w:bCs/>
          <w:sz w:val="20"/>
          <w:szCs w:val="20"/>
        </w:rPr>
        <w:t xml:space="preserve">wraz z podaniem ich wartości, przedmiotu, dat wykonania i podmiotów na rzecz których usługi zostały </w:t>
      </w:r>
      <w:r w:rsidR="0003323C" w:rsidRPr="00EC255D">
        <w:rPr>
          <w:rFonts w:asciiTheme="majorHAnsi" w:hAnsiTheme="majorHAnsi" w:cstheme="majorHAnsi"/>
          <w:bCs/>
          <w:sz w:val="20"/>
          <w:szCs w:val="20"/>
        </w:rPr>
        <w:lastRenderedPageBreak/>
        <w:t>wykonane lub są wykonywane oraz</w:t>
      </w:r>
      <w:r w:rsidR="0003323C" w:rsidRPr="00EC255D">
        <w:rPr>
          <w:rFonts w:asciiTheme="majorHAnsi" w:hAnsiTheme="majorHAnsi" w:cstheme="majorHAnsi"/>
          <w:b/>
          <w:bCs/>
          <w:sz w:val="20"/>
          <w:szCs w:val="20"/>
        </w:rPr>
        <w:t xml:space="preserve"> załączeniem</w:t>
      </w:r>
      <w:r w:rsidR="0003323C" w:rsidRPr="00EC255D">
        <w:rPr>
          <w:rFonts w:asciiTheme="majorHAnsi" w:hAnsiTheme="majorHAnsi" w:cstheme="majorHAnsi"/>
          <w:bCs/>
          <w:sz w:val="20"/>
          <w:szCs w:val="20"/>
        </w:rPr>
        <w:t xml:space="preserve"> </w:t>
      </w:r>
      <w:r w:rsidR="0003323C" w:rsidRPr="00EC255D">
        <w:rPr>
          <w:rFonts w:asciiTheme="majorHAnsi" w:hAnsiTheme="majorHAnsi" w:cstheme="majorHAnsi"/>
          <w:b/>
          <w:bCs/>
          <w:sz w:val="20"/>
          <w:szCs w:val="20"/>
        </w:rPr>
        <w:t>dowodów</w:t>
      </w:r>
      <w:r w:rsidR="0003323C" w:rsidRPr="00EC255D">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w:t>
      </w:r>
      <w:r w:rsidR="00EC255D" w:rsidRPr="00EC255D">
        <w:rPr>
          <w:rFonts w:asciiTheme="majorHAnsi" w:hAnsiTheme="majorHAnsi" w:cstheme="majorHAnsi"/>
          <w:bCs/>
          <w:sz w:val="20"/>
          <w:szCs w:val="20"/>
        </w:rPr>
        <w:t>zostały</w:t>
      </w:r>
      <w:r w:rsidR="0003323C" w:rsidRPr="00EC255D">
        <w:rPr>
          <w:rFonts w:asciiTheme="majorHAnsi" w:hAnsiTheme="majorHAnsi" w:cstheme="majorHAnsi"/>
          <w:bCs/>
          <w:sz w:val="20"/>
          <w:szCs w:val="20"/>
        </w:rPr>
        <w:t xml:space="preserve">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w:t>
      </w:r>
      <w:r w:rsidR="00EC255D">
        <w:rPr>
          <w:rFonts w:asciiTheme="majorHAnsi" w:hAnsiTheme="majorHAnsi" w:cstheme="majorHAnsi"/>
          <w:bCs/>
          <w:sz w:val="20"/>
          <w:szCs w:val="20"/>
        </w:rPr>
        <w:t>VIII</w:t>
      </w:r>
      <w:r w:rsidR="0003323C" w:rsidRPr="00EC255D">
        <w:rPr>
          <w:rFonts w:asciiTheme="majorHAnsi" w:hAnsiTheme="majorHAnsi" w:cstheme="majorHAnsi"/>
          <w:bCs/>
          <w:sz w:val="20"/>
          <w:szCs w:val="20"/>
        </w:rPr>
        <w:t xml:space="preserve">. </w:t>
      </w:r>
      <w:r w:rsidR="00EC255D">
        <w:rPr>
          <w:rFonts w:asciiTheme="majorHAnsi" w:hAnsiTheme="majorHAnsi" w:cstheme="majorHAnsi"/>
          <w:bCs/>
          <w:sz w:val="20"/>
          <w:szCs w:val="20"/>
        </w:rPr>
        <w:t>2.4 a)</w:t>
      </w:r>
      <w:r w:rsidR="0003323C"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03323C"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03323C"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03323C" w:rsidRPr="00EC255D">
        <w:rPr>
          <w:rFonts w:asciiTheme="majorHAnsi" w:hAnsiTheme="majorHAnsi" w:cstheme="majorHAnsi"/>
          <w:b/>
          <w:bCs/>
          <w:sz w:val="20"/>
          <w:szCs w:val="20"/>
        </w:rPr>
        <w:t xml:space="preserve"> nr </w:t>
      </w:r>
      <w:r w:rsidR="009272EE" w:rsidRPr="009272EE">
        <w:rPr>
          <w:rFonts w:asciiTheme="majorHAnsi" w:hAnsiTheme="majorHAnsi" w:cstheme="majorHAnsi"/>
          <w:b/>
          <w:bCs/>
          <w:sz w:val="20"/>
          <w:szCs w:val="20"/>
        </w:rPr>
        <w:t>3</w:t>
      </w:r>
      <w:r w:rsidR="00EC255D">
        <w:rPr>
          <w:rFonts w:asciiTheme="majorHAnsi" w:hAnsiTheme="majorHAnsi" w:cstheme="majorHAnsi"/>
          <w:bCs/>
          <w:sz w:val="20"/>
          <w:szCs w:val="20"/>
        </w:rPr>
        <w:t xml:space="preserve"> </w:t>
      </w:r>
      <w:r w:rsidR="00EC255D" w:rsidRPr="00DA557F">
        <w:rPr>
          <w:rFonts w:asciiTheme="majorHAnsi" w:hAnsiTheme="majorHAnsi" w:cstheme="majorHAnsi"/>
          <w:b/>
          <w:bCs/>
          <w:sz w:val="20"/>
          <w:szCs w:val="20"/>
        </w:rPr>
        <w:t>do SWZ</w:t>
      </w:r>
      <w:r w:rsidR="00AB44CC">
        <w:rPr>
          <w:rFonts w:asciiTheme="majorHAnsi" w:hAnsiTheme="majorHAnsi" w:cstheme="majorHAnsi"/>
          <w:b/>
          <w:bCs/>
          <w:sz w:val="20"/>
          <w:szCs w:val="20"/>
        </w:rPr>
        <w:t>.</w:t>
      </w:r>
    </w:p>
    <w:p w14:paraId="51D2BC9B" w14:textId="060197DC" w:rsidR="00CA097B" w:rsidRDefault="00AB44CC" w:rsidP="00301167">
      <w:pPr>
        <w:ind w:left="426"/>
        <w:jc w:val="both"/>
        <w:rPr>
          <w:rFonts w:asciiTheme="majorHAnsi" w:hAnsiTheme="majorHAnsi" w:cstheme="majorHAnsi"/>
          <w:b/>
          <w:bCs/>
          <w:sz w:val="20"/>
          <w:szCs w:val="20"/>
        </w:rPr>
      </w:pPr>
      <w:r>
        <w:rPr>
          <w:rFonts w:asciiTheme="majorHAnsi" w:hAnsiTheme="majorHAnsi" w:cstheme="majorHAnsi"/>
          <w:sz w:val="20"/>
          <w:szCs w:val="20"/>
        </w:rPr>
        <w:t>4.2</w:t>
      </w:r>
      <w:r w:rsidR="00CA097B" w:rsidRPr="00CA097B">
        <w:rPr>
          <w:rFonts w:asciiTheme="majorHAnsi" w:hAnsiTheme="majorHAnsi" w:cstheme="majorHAnsi"/>
          <w:sz w:val="20"/>
          <w:szCs w:val="20"/>
        </w:rPr>
        <w:t xml:space="preserve"> </w:t>
      </w:r>
      <w:r w:rsidR="00CA097B">
        <w:rPr>
          <w:rFonts w:asciiTheme="majorHAnsi" w:hAnsiTheme="majorHAnsi" w:cstheme="majorHAnsi"/>
          <w:sz w:val="20"/>
          <w:szCs w:val="20"/>
        </w:rPr>
        <w:t>–</w:t>
      </w:r>
      <w:r w:rsidR="00CA097B" w:rsidRPr="00CA097B">
        <w:rPr>
          <w:rFonts w:asciiTheme="majorHAnsi" w:hAnsiTheme="majorHAnsi" w:cstheme="majorHAnsi"/>
          <w:sz w:val="20"/>
          <w:szCs w:val="20"/>
        </w:rPr>
        <w:t xml:space="preserve"> </w:t>
      </w:r>
      <w:r w:rsidR="00EC255D" w:rsidRPr="00EC255D">
        <w:rPr>
          <w:rFonts w:asciiTheme="majorHAnsi" w:hAnsiTheme="majorHAnsi" w:cstheme="majorHAnsi"/>
          <w:b/>
          <w:sz w:val="20"/>
          <w:szCs w:val="20"/>
        </w:rPr>
        <w:t>W</w:t>
      </w:r>
      <w:r w:rsidR="00CA097B" w:rsidRPr="00EC255D">
        <w:rPr>
          <w:rFonts w:asciiTheme="majorHAnsi" w:hAnsiTheme="majorHAnsi" w:cstheme="majorHAnsi"/>
          <w:b/>
          <w:sz w:val="20"/>
          <w:szCs w:val="20"/>
        </w:rPr>
        <w:t>ykaz osób</w:t>
      </w:r>
      <w:r w:rsidR="00CA097B">
        <w:rPr>
          <w:rFonts w:asciiTheme="majorHAnsi" w:hAnsiTheme="majorHAnsi" w:cstheme="majorHAnsi"/>
          <w:sz w:val="20"/>
          <w:szCs w:val="20"/>
        </w:rPr>
        <w:t xml:space="preserve"> o których mowa w pkt. VIII. 2.4)</w:t>
      </w:r>
      <w:r w:rsidR="00983B4E">
        <w:rPr>
          <w:rFonts w:asciiTheme="majorHAnsi" w:hAnsiTheme="majorHAnsi" w:cstheme="majorHAnsi"/>
          <w:sz w:val="20"/>
          <w:szCs w:val="20"/>
        </w:rPr>
        <w:t>.b</w:t>
      </w:r>
      <w:r w:rsidR="001318C9">
        <w:rPr>
          <w:rFonts w:asciiTheme="majorHAnsi" w:hAnsiTheme="majorHAnsi" w:cstheme="majorHAnsi"/>
          <w:sz w:val="20"/>
          <w:szCs w:val="20"/>
        </w:rPr>
        <w:t xml:space="preserve">) </w:t>
      </w:r>
      <w:r w:rsidR="00EC255D">
        <w:rPr>
          <w:rFonts w:asciiTheme="majorHAnsi" w:hAnsiTheme="majorHAnsi" w:cstheme="majorHAnsi"/>
          <w:sz w:val="20"/>
          <w:szCs w:val="20"/>
        </w:rPr>
        <w:t>SWZ</w:t>
      </w:r>
      <w:r w:rsidR="00983B4E">
        <w:rPr>
          <w:rFonts w:asciiTheme="majorHAnsi" w:hAnsiTheme="majorHAnsi" w:cstheme="majorHAnsi"/>
          <w:sz w:val="20"/>
          <w:szCs w:val="20"/>
        </w:rPr>
        <w:t>.</w:t>
      </w:r>
      <w:r w:rsidR="00EC255D">
        <w:rPr>
          <w:rFonts w:asciiTheme="majorHAnsi" w:hAnsiTheme="majorHAnsi" w:cstheme="majorHAnsi"/>
          <w:sz w:val="20"/>
          <w:szCs w:val="20"/>
        </w:rPr>
        <w:t xml:space="preserve"> </w:t>
      </w:r>
      <w:r w:rsidR="00EC255D" w:rsidRPr="00EC255D">
        <w:rPr>
          <w:rFonts w:asciiTheme="majorHAnsi" w:hAnsiTheme="majorHAnsi" w:cstheme="majorHAnsi"/>
          <w:bCs/>
          <w:sz w:val="20"/>
          <w:szCs w:val="20"/>
        </w:rPr>
        <w:t xml:space="preserve">Dokument ten ma potwierdzać spełnienie wymagań wskazanych w pkt </w:t>
      </w:r>
      <w:r w:rsidR="00EC255D">
        <w:rPr>
          <w:rFonts w:asciiTheme="majorHAnsi" w:hAnsiTheme="majorHAnsi" w:cstheme="majorHAnsi"/>
          <w:bCs/>
          <w:sz w:val="20"/>
          <w:szCs w:val="20"/>
        </w:rPr>
        <w:t>VIII</w:t>
      </w:r>
      <w:r w:rsidR="00EC255D" w:rsidRPr="00EC255D">
        <w:rPr>
          <w:rFonts w:asciiTheme="majorHAnsi" w:hAnsiTheme="majorHAnsi" w:cstheme="majorHAnsi"/>
          <w:bCs/>
          <w:sz w:val="20"/>
          <w:szCs w:val="20"/>
        </w:rPr>
        <w:t xml:space="preserve">. </w:t>
      </w:r>
      <w:r>
        <w:rPr>
          <w:rFonts w:asciiTheme="majorHAnsi" w:hAnsiTheme="majorHAnsi" w:cstheme="majorHAnsi"/>
          <w:bCs/>
          <w:sz w:val="20"/>
          <w:szCs w:val="20"/>
        </w:rPr>
        <w:t>2.4 b</w:t>
      </w:r>
      <w:r w:rsidR="00EC255D">
        <w:rPr>
          <w:rFonts w:asciiTheme="majorHAnsi" w:hAnsiTheme="majorHAnsi" w:cstheme="majorHAnsi"/>
          <w:bCs/>
          <w:sz w:val="20"/>
          <w:szCs w:val="20"/>
        </w:rPr>
        <w:t>)</w:t>
      </w:r>
      <w:r w:rsidR="00EC255D"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EC255D"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EC255D"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EC255D" w:rsidRPr="00EC255D">
        <w:rPr>
          <w:rFonts w:asciiTheme="majorHAnsi" w:hAnsiTheme="majorHAnsi" w:cstheme="majorHAnsi"/>
          <w:b/>
          <w:bCs/>
          <w:sz w:val="20"/>
          <w:szCs w:val="20"/>
        </w:rPr>
        <w:t xml:space="preserve"> </w:t>
      </w:r>
      <w:r w:rsidR="00EC255D" w:rsidRPr="009272EE">
        <w:rPr>
          <w:rFonts w:asciiTheme="majorHAnsi" w:hAnsiTheme="majorHAnsi" w:cstheme="majorHAnsi"/>
          <w:b/>
          <w:bCs/>
          <w:sz w:val="20"/>
          <w:szCs w:val="20"/>
        </w:rPr>
        <w:t xml:space="preserve">nr </w:t>
      </w:r>
      <w:r w:rsidR="009272EE" w:rsidRPr="009272EE">
        <w:rPr>
          <w:rFonts w:asciiTheme="majorHAnsi" w:hAnsiTheme="majorHAnsi" w:cstheme="majorHAnsi"/>
          <w:b/>
          <w:bCs/>
          <w:sz w:val="20"/>
          <w:szCs w:val="20"/>
        </w:rPr>
        <w:t>4</w:t>
      </w:r>
      <w:r w:rsidR="00EC255D">
        <w:rPr>
          <w:rFonts w:asciiTheme="majorHAnsi" w:hAnsiTheme="majorHAnsi" w:cstheme="majorHAnsi"/>
          <w:bCs/>
          <w:sz w:val="20"/>
          <w:szCs w:val="20"/>
        </w:rPr>
        <w:t xml:space="preserve"> </w:t>
      </w:r>
      <w:r w:rsidR="00983B4E">
        <w:rPr>
          <w:rFonts w:asciiTheme="majorHAnsi" w:hAnsiTheme="majorHAnsi" w:cstheme="majorHAnsi"/>
          <w:b/>
          <w:bCs/>
          <w:sz w:val="20"/>
          <w:szCs w:val="20"/>
        </w:rPr>
        <w:t>do SWZ.</w:t>
      </w:r>
    </w:p>
    <w:p w14:paraId="50829DE3" w14:textId="6F95A5E7" w:rsidR="00AB44CC" w:rsidRDefault="00AB44CC" w:rsidP="00AB44CC">
      <w:pPr>
        <w:ind w:left="426"/>
        <w:jc w:val="both"/>
        <w:rPr>
          <w:rFonts w:ascii="Calibri" w:hAnsi="Calibri" w:cs="Calibri"/>
          <w:sz w:val="20"/>
          <w:szCs w:val="20"/>
        </w:rPr>
      </w:pPr>
      <w:r w:rsidRPr="00AB44CC">
        <w:rPr>
          <w:rFonts w:asciiTheme="majorHAnsi" w:hAnsiTheme="majorHAnsi" w:cstheme="majorHAnsi"/>
          <w:bCs/>
          <w:sz w:val="20"/>
          <w:szCs w:val="20"/>
        </w:rPr>
        <w:t>4.3</w:t>
      </w:r>
      <w:r>
        <w:rPr>
          <w:rFonts w:asciiTheme="majorHAnsi" w:hAnsiTheme="majorHAnsi" w:cstheme="majorHAnsi"/>
          <w:b/>
          <w:bCs/>
          <w:sz w:val="20"/>
          <w:szCs w:val="20"/>
        </w:rPr>
        <w:t xml:space="preserve"> - </w:t>
      </w:r>
      <w:r>
        <w:rPr>
          <w:rFonts w:ascii="Calibri" w:hAnsi="Calibri" w:cs="Calibri"/>
          <w:sz w:val="20"/>
          <w:szCs w:val="20"/>
        </w:rPr>
        <w:t xml:space="preserve">Aktualny </w:t>
      </w:r>
      <w:r w:rsidRPr="00AB44CC">
        <w:rPr>
          <w:rFonts w:ascii="Calibri" w:hAnsi="Calibri" w:cs="Calibri"/>
          <w:b/>
          <w:sz w:val="20"/>
          <w:szCs w:val="20"/>
        </w:rPr>
        <w:t xml:space="preserve">certyfikat </w:t>
      </w:r>
      <w:r w:rsidRPr="001019D5">
        <w:rPr>
          <w:rFonts w:ascii="Calibri" w:hAnsi="Calibri" w:cs="Calibri"/>
          <w:sz w:val="20"/>
          <w:szCs w:val="20"/>
        </w:rPr>
        <w:t xml:space="preserve">Zrzeszenia Międzynarodowego Transportu Lotniczego </w:t>
      </w:r>
      <w:r w:rsidRPr="001019D5">
        <w:rPr>
          <w:rFonts w:ascii="Calibri" w:hAnsi="Calibri" w:cs="Calibri"/>
          <w:b/>
          <w:sz w:val="20"/>
          <w:szCs w:val="20"/>
        </w:rPr>
        <w:t>IATA</w:t>
      </w:r>
      <w:r w:rsidRPr="001019D5">
        <w:rPr>
          <w:rFonts w:ascii="Calibri" w:hAnsi="Calibri" w:cs="Calibri"/>
          <w:sz w:val="20"/>
          <w:szCs w:val="20"/>
        </w:rPr>
        <w:t xml:space="preserve"> (International </w:t>
      </w:r>
      <w:proofErr w:type="spellStart"/>
      <w:r w:rsidRPr="001019D5">
        <w:rPr>
          <w:rFonts w:ascii="Calibri" w:hAnsi="Calibri" w:cs="Calibri"/>
          <w:sz w:val="20"/>
          <w:szCs w:val="20"/>
        </w:rPr>
        <w:t>Air</w:t>
      </w:r>
      <w:proofErr w:type="spellEnd"/>
      <w:r w:rsidRPr="001019D5">
        <w:rPr>
          <w:rFonts w:ascii="Calibri" w:hAnsi="Calibri" w:cs="Calibri"/>
          <w:sz w:val="20"/>
          <w:szCs w:val="20"/>
        </w:rPr>
        <w:t xml:space="preserve"> Transport </w:t>
      </w:r>
      <w:proofErr w:type="spellStart"/>
      <w:r w:rsidRPr="001019D5">
        <w:rPr>
          <w:rFonts w:ascii="Calibri" w:hAnsi="Calibri" w:cs="Calibri"/>
          <w:sz w:val="20"/>
          <w:szCs w:val="20"/>
        </w:rPr>
        <w:t>Association</w:t>
      </w:r>
      <w:proofErr w:type="spellEnd"/>
      <w:r w:rsidRPr="001019D5">
        <w:rPr>
          <w:rFonts w:ascii="Calibri" w:hAnsi="Calibri" w:cs="Calibri"/>
          <w:sz w:val="20"/>
          <w:szCs w:val="20"/>
        </w:rPr>
        <w:t>)</w:t>
      </w:r>
    </w:p>
    <w:p w14:paraId="000000A2" w14:textId="0D4552AF" w:rsidR="002C041E" w:rsidRPr="00301167" w:rsidRDefault="00047D3A" w:rsidP="00301167">
      <w:pPr>
        <w:pStyle w:val="Akapitzlist"/>
        <w:numPr>
          <w:ilvl w:val="0"/>
          <w:numId w:val="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EB1827"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lastRenderedPageBreak/>
        <w:t>XII. Informacja dla Wykonawców wspólnie ubiegających się o udzielenie zamówienia</w:t>
      </w:r>
    </w:p>
    <w:p w14:paraId="000000AC"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wykonawcy.</w:t>
      </w:r>
    </w:p>
    <w:p w14:paraId="000000AF"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EB1827"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XIII. Informacje o sposobie porozumiewania się zamawiającego z Wykonawcami oraz przekazywania oświadczeń lub dokumentów</w:t>
      </w:r>
    </w:p>
    <w:p w14:paraId="000000B1" w14:textId="5BA284CC" w:rsidR="002C041E" w:rsidRPr="00EB1827" w:rsidRDefault="00047D3A" w:rsidP="0017317B">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Wyślij wiadomość do zamawiającego</w:t>
      </w:r>
      <w:r w:rsidRPr="00EB1827">
        <w:rPr>
          <w:rFonts w:asciiTheme="majorHAnsi" w:hAnsiTheme="majorHAnsi" w:cstheme="majorHAnsi"/>
          <w:sz w:val="20"/>
          <w:szCs w:val="20"/>
        </w:rPr>
        <w:t xml:space="preserve">”. </w:t>
      </w:r>
    </w:p>
    <w:p w14:paraId="000000B4" w14:textId="69258CF5"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wykonawcom 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wykonawcy.</w:t>
      </w:r>
    </w:p>
    <w:p w14:paraId="000000B6"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050B6A77" w:rsidR="002C041E" w:rsidRPr="00EB1827" w:rsidRDefault="00047D3A" w:rsidP="0017317B">
      <w:pPr>
        <w:numPr>
          <w:ilvl w:val="0"/>
          <w:numId w:val="16"/>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EB1827">
        <w:rPr>
          <w:rFonts w:asciiTheme="majorHAnsi" w:hAnsiTheme="majorHAnsi" w:cstheme="majorHAnsi"/>
          <w:sz w:val="20"/>
          <w:szCs w:val="20"/>
        </w:rPr>
        <w:t xml:space="preserve"> wiadomość do zamawiającego”).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EB1827" w:rsidRDefault="00047D3A" w:rsidP="00BB4ECB">
      <w:pPr>
        <w:pStyle w:val="Nagwek5"/>
        <w:numPr>
          <w:ilvl w:val="0"/>
          <w:numId w:val="29"/>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B4ECB">
      <w:pPr>
        <w:numPr>
          <w:ilvl w:val="1"/>
          <w:numId w:val="28"/>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B4ECB">
      <w:pPr>
        <w:numPr>
          <w:ilvl w:val="1"/>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B4ECB">
      <w:pPr>
        <w:numPr>
          <w:ilvl w:val="1"/>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(UE) nr 910/2014 - od 1 lipca 2016 roku”.</w:t>
      </w:r>
    </w:p>
    <w:p w14:paraId="000000CC"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EB1827" w:rsidRDefault="00C84CF6"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B4ECB">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B4ECB">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w:t>
      </w:r>
      <w:proofErr w:type="spellStart"/>
      <w:r w:rsidRPr="00EB1827">
        <w:rPr>
          <w:rFonts w:asciiTheme="majorHAnsi" w:hAnsiTheme="majorHAnsi" w:cstheme="majorHAnsi"/>
          <w:sz w:val="20"/>
          <w:szCs w:val="20"/>
        </w:rPr>
        <w:t>rar</w:t>
      </w:r>
      <w:proofErr w:type="spellEnd"/>
      <w:r w:rsidRPr="00EB1827">
        <w:rPr>
          <w:rFonts w:asciiTheme="majorHAnsi" w:hAnsiTheme="majorHAnsi" w:cstheme="majorHAnsi"/>
          <w:sz w:val="20"/>
          <w:szCs w:val="20"/>
        </w:rPr>
        <w:t xml:space="preserve"> .gif .</w:t>
      </w:r>
      <w:proofErr w:type="spellStart"/>
      <w:r w:rsidRPr="00EB1827">
        <w:rPr>
          <w:rFonts w:asciiTheme="majorHAnsi" w:hAnsiTheme="majorHAnsi" w:cstheme="majorHAnsi"/>
          <w:sz w:val="20"/>
          <w:szCs w:val="20"/>
        </w:rPr>
        <w:t>bmp</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numbers</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pages</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W przypadku stosowania przez wykonawcę kwalifikowanego podpisu elektronicznego:</w:t>
      </w:r>
    </w:p>
    <w:p w14:paraId="000000DD" w14:textId="17564FA8" w:rsidR="002C041E" w:rsidRPr="00EB1827" w:rsidRDefault="00047D3A" w:rsidP="0017317B">
      <w:pPr>
        <w:numPr>
          <w:ilvl w:val="0"/>
          <w:numId w:val="1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78D93161"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 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3D11E2FE"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EB1827">
        <w:rPr>
          <w:rFonts w:asciiTheme="majorHAnsi" w:hAnsiTheme="majorHAnsi" w:cstheme="majorHAnsi"/>
          <w:sz w:val="20"/>
          <w:szCs w:val="20"/>
        </w:rPr>
        <w:t xml:space="preserve"> 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 ofercie, o której mowa w ust. 1, Wykonawca ma obowiązek:</w:t>
      </w:r>
    </w:p>
    <w:p w14:paraId="000000EE"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06B8074B"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C84CF6">
        <w:rPr>
          <w:rFonts w:asciiTheme="majorHAnsi" w:hAnsiTheme="majorHAnsi" w:cstheme="majorHAnsi"/>
          <w:b/>
          <w:color w:val="000000" w:themeColor="text1"/>
          <w:sz w:val="20"/>
          <w:szCs w:val="20"/>
        </w:rPr>
        <w:t xml:space="preserve">15 </w:t>
      </w:r>
      <w:bookmarkStart w:id="18" w:name="_GoBack"/>
      <w:bookmarkEnd w:id="18"/>
      <w:r w:rsidR="00B85D41">
        <w:rPr>
          <w:rFonts w:asciiTheme="majorHAnsi" w:hAnsiTheme="majorHAnsi" w:cstheme="majorHAnsi"/>
          <w:b/>
          <w:color w:val="000000" w:themeColor="text1"/>
          <w:sz w:val="20"/>
          <w:szCs w:val="20"/>
        </w:rPr>
        <w:t>grudnia</w:t>
      </w:r>
      <w:r w:rsidR="00007A03" w:rsidRPr="00EB1827">
        <w:rPr>
          <w:rFonts w:asciiTheme="majorHAnsi" w:hAnsiTheme="majorHAnsi" w:cstheme="majorHAnsi"/>
          <w:b/>
          <w:color w:val="000000" w:themeColor="text1"/>
          <w:sz w:val="20"/>
          <w:szCs w:val="20"/>
        </w:rPr>
        <w:t xml:space="preserve"> </w:t>
      </w:r>
      <w:r w:rsidR="00AB11D7" w:rsidRPr="00EB1827">
        <w:rPr>
          <w:rFonts w:asciiTheme="majorHAnsi" w:hAnsiTheme="majorHAnsi" w:cstheme="majorHAnsi"/>
          <w:b/>
          <w:color w:val="000000" w:themeColor="text1"/>
          <w:sz w:val="20"/>
          <w:szCs w:val="20"/>
        </w:rPr>
        <w:t>2021</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2F0CE377"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EB1827">
        <w:rPr>
          <w:rFonts w:asciiTheme="majorHAnsi" w:hAnsiTheme="majorHAnsi" w:cstheme="majorHAnsi"/>
          <w:sz w:val="20"/>
          <w:szCs w:val="20"/>
        </w:rPr>
        <w:lastRenderedPageBreak/>
        <w:t>XVIII. Miejsce i termin składania ofert</w:t>
      </w:r>
    </w:p>
    <w:p w14:paraId="0000010C" w14:textId="2A6BA546" w:rsidR="002C041E" w:rsidRPr="00EB1827" w:rsidRDefault="00047D3A" w:rsidP="00BB4ECB">
      <w:pPr>
        <w:numPr>
          <w:ilvl w:val="0"/>
          <w:numId w:val="20"/>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3E7221">
        <w:rPr>
          <w:rFonts w:asciiTheme="majorHAnsi" w:hAnsiTheme="majorHAnsi" w:cstheme="majorHAnsi"/>
          <w:b/>
          <w:color w:val="000000" w:themeColor="text1"/>
          <w:sz w:val="20"/>
          <w:szCs w:val="20"/>
          <w:u w:val="single"/>
        </w:rPr>
        <w:t>16</w:t>
      </w:r>
      <w:r w:rsidR="00C45BF2" w:rsidRPr="00EB1827">
        <w:rPr>
          <w:rFonts w:asciiTheme="majorHAnsi" w:hAnsiTheme="majorHAnsi" w:cstheme="majorHAnsi"/>
          <w:b/>
          <w:color w:val="000000" w:themeColor="text1"/>
          <w:sz w:val="20"/>
          <w:szCs w:val="20"/>
          <w:u w:val="single"/>
        </w:rPr>
        <w:t xml:space="preserve"> </w:t>
      </w:r>
      <w:r w:rsidR="00B85D41">
        <w:rPr>
          <w:rFonts w:asciiTheme="majorHAnsi" w:hAnsiTheme="majorHAnsi" w:cstheme="majorHAnsi"/>
          <w:b/>
          <w:color w:val="000000" w:themeColor="text1"/>
          <w:sz w:val="20"/>
          <w:szCs w:val="20"/>
          <w:u w:val="single"/>
        </w:rPr>
        <w:t>listopada</w:t>
      </w:r>
      <w:r w:rsidR="00AB11D7" w:rsidRPr="00EB1827">
        <w:rPr>
          <w:rFonts w:asciiTheme="majorHAnsi" w:hAnsiTheme="majorHAnsi" w:cstheme="majorHAnsi"/>
          <w:b/>
          <w:color w:val="000000" w:themeColor="text1"/>
          <w:sz w:val="20"/>
          <w:szCs w:val="20"/>
          <w:u w:val="single"/>
        </w:rPr>
        <w:t xml:space="preserve"> 2021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EB1827" w:rsidRDefault="00047D3A" w:rsidP="00BB4ECB">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5410BF">
      <w:pPr>
        <w:numPr>
          <w:ilvl w:val="0"/>
          <w:numId w:val="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687284EB" w:rsidR="002C041E" w:rsidRPr="00EB1827"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4493CA8F" w:rsidR="002C041E" w:rsidRPr="00AE3ECF" w:rsidRDefault="0078687A" w:rsidP="00BB4ECB">
      <w:pPr>
        <w:numPr>
          <w:ilvl w:val="0"/>
          <w:numId w:val="22"/>
        </w:numPr>
        <w:ind w:left="910"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00B85D41">
        <w:rPr>
          <w:rFonts w:asciiTheme="majorHAnsi" w:hAnsiTheme="majorHAnsi" w:cstheme="majorHAnsi"/>
          <w:b/>
          <w:sz w:val="20"/>
          <w:szCs w:val="20"/>
        </w:rPr>
        <w:t xml:space="preserve">   </w:t>
      </w:r>
      <w:r w:rsidR="007E0C59">
        <w:rPr>
          <w:rFonts w:asciiTheme="majorHAnsi" w:hAnsiTheme="majorHAnsi" w:cstheme="majorHAnsi"/>
          <w:b/>
          <w:sz w:val="20"/>
          <w:szCs w:val="20"/>
        </w:rPr>
        <w:t xml:space="preserve"> </w:t>
      </w:r>
      <w:r w:rsidR="002B5253" w:rsidRPr="00AE3ECF">
        <w:rPr>
          <w:rFonts w:asciiTheme="majorHAnsi" w:hAnsiTheme="majorHAnsi" w:cstheme="majorHAnsi"/>
          <w:b/>
          <w:sz w:val="20"/>
          <w:szCs w:val="20"/>
        </w:rPr>
        <w:t xml:space="preserve">Cena opłaty transakcyjnej od biletów lotniczych </w:t>
      </w:r>
      <w:r w:rsidR="00047D3A" w:rsidRPr="00AE3ECF">
        <w:rPr>
          <w:rFonts w:asciiTheme="majorHAnsi" w:hAnsiTheme="majorHAnsi" w:cstheme="majorHAnsi"/>
          <w:sz w:val="20"/>
          <w:szCs w:val="20"/>
        </w:rPr>
        <w:t xml:space="preserve"> – waga kryterium </w:t>
      </w:r>
      <w:r w:rsidR="003D4DDD" w:rsidRPr="00AE3ECF">
        <w:rPr>
          <w:rFonts w:asciiTheme="majorHAnsi" w:hAnsiTheme="majorHAnsi" w:cstheme="majorHAnsi"/>
          <w:smallCaps/>
          <w:sz w:val="20"/>
          <w:szCs w:val="20"/>
        </w:rPr>
        <w:t>6</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 xml:space="preserve">pkt </w:t>
      </w:r>
    </w:p>
    <w:p w14:paraId="0000011F" w14:textId="3618783D" w:rsidR="002C041E" w:rsidRPr="00AE3ECF" w:rsidRDefault="008C6356" w:rsidP="00BB4ECB">
      <w:pPr>
        <w:pStyle w:val="Akapitzlist"/>
        <w:numPr>
          <w:ilvl w:val="0"/>
          <w:numId w:val="22"/>
        </w:numPr>
        <w:jc w:val="both"/>
        <w:rPr>
          <w:rFonts w:asciiTheme="majorHAnsi" w:hAnsiTheme="majorHAnsi" w:cstheme="majorHAnsi"/>
          <w:b/>
          <w:sz w:val="20"/>
          <w:szCs w:val="20"/>
        </w:rPr>
      </w:pPr>
      <w:r w:rsidRPr="00AE3ECF">
        <w:rPr>
          <w:rFonts w:asciiTheme="majorHAnsi" w:hAnsiTheme="majorHAnsi" w:cstheme="majorHAnsi"/>
          <w:b/>
          <w:sz w:val="20"/>
          <w:szCs w:val="20"/>
        </w:rPr>
        <w:t xml:space="preserve"> Termin rezygnacji z biletu  </w:t>
      </w:r>
      <w:r w:rsidR="00047D3A" w:rsidRPr="00AE3ECF">
        <w:rPr>
          <w:rFonts w:asciiTheme="majorHAnsi" w:hAnsiTheme="majorHAnsi" w:cstheme="majorHAnsi"/>
          <w:sz w:val="20"/>
          <w:szCs w:val="20"/>
        </w:rPr>
        <w:t xml:space="preserve">– waga kryterium </w:t>
      </w:r>
      <w:r w:rsidR="00B85D41" w:rsidRPr="00AE3ECF">
        <w:rPr>
          <w:rFonts w:asciiTheme="majorHAnsi" w:hAnsiTheme="majorHAnsi" w:cstheme="majorHAnsi"/>
          <w:smallCaps/>
          <w:sz w:val="20"/>
          <w:szCs w:val="20"/>
        </w:rPr>
        <w:t>2</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pkt</w:t>
      </w:r>
    </w:p>
    <w:p w14:paraId="1DEE6A3A" w14:textId="142B57A0" w:rsidR="00AE3ECF" w:rsidRPr="00AE3ECF" w:rsidRDefault="007E0C59" w:rsidP="00BB4ECB">
      <w:pPr>
        <w:pStyle w:val="Akapitzlist"/>
        <w:numPr>
          <w:ilvl w:val="0"/>
          <w:numId w:val="22"/>
        </w:numPr>
        <w:jc w:val="both"/>
        <w:rPr>
          <w:rFonts w:asciiTheme="majorHAnsi" w:hAnsiTheme="majorHAnsi" w:cstheme="majorHAnsi"/>
          <w:b/>
          <w:sz w:val="20"/>
          <w:szCs w:val="20"/>
        </w:rPr>
      </w:pPr>
      <w:r>
        <w:rPr>
          <w:rFonts w:ascii="Calibri" w:hAnsi="Calibri" w:cs="Calibri"/>
          <w:b/>
          <w:sz w:val="20"/>
          <w:szCs w:val="20"/>
        </w:rPr>
        <w:t xml:space="preserve"> </w:t>
      </w:r>
      <w:r w:rsidR="00AE3ECF" w:rsidRPr="00AE3ECF">
        <w:rPr>
          <w:rFonts w:ascii="Calibri" w:hAnsi="Calibri" w:cs="Calibri"/>
          <w:b/>
          <w:sz w:val="20"/>
          <w:szCs w:val="20"/>
        </w:rPr>
        <w:t xml:space="preserve">Deklarowana liczba przedstawionych </w:t>
      </w:r>
      <w:r>
        <w:rPr>
          <w:rFonts w:ascii="Calibri" w:hAnsi="Calibri" w:cs="Calibri"/>
          <w:b/>
          <w:sz w:val="20"/>
          <w:szCs w:val="20"/>
        </w:rPr>
        <w:t>alternatywnych</w:t>
      </w:r>
      <w:r w:rsidR="006E70F2">
        <w:rPr>
          <w:rFonts w:ascii="Calibri" w:hAnsi="Calibri" w:cs="Calibri"/>
          <w:b/>
          <w:sz w:val="20"/>
          <w:szCs w:val="20"/>
        </w:rPr>
        <w:t xml:space="preserve"> propozycji</w:t>
      </w:r>
      <w:r w:rsidR="00AE3ECF" w:rsidRPr="00AE3ECF">
        <w:rPr>
          <w:rFonts w:ascii="Calibri" w:hAnsi="Calibri" w:cs="Calibri"/>
          <w:b/>
          <w:sz w:val="20"/>
          <w:szCs w:val="20"/>
        </w:rPr>
        <w:t xml:space="preserve"> połączeń z</w:t>
      </w:r>
      <w:r w:rsidR="00AE3ECF">
        <w:rPr>
          <w:rFonts w:ascii="Calibri" w:hAnsi="Calibri" w:cs="Calibri"/>
          <w:b/>
          <w:sz w:val="20"/>
          <w:szCs w:val="20"/>
        </w:rPr>
        <w:t xml:space="preserve"> Berlina lub</w:t>
      </w:r>
      <w:r w:rsidR="00AE3ECF" w:rsidRPr="00AE3ECF">
        <w:rPr>
          <w:rFonts w:ascii="Calibri" w:hAnsi="Calibri" w:cs="Calibri"/>
          <w:b/>
          <w:sz w:val="20"/>
          <w:szCs w:val="20"/>
        </w:rPr>
        <w:t xml:space="preserve"> Poznania , Warszawy (i innych lotnisk krajowych) od momentu złożenia zapytania przez Zamawiającego</w:t>
      </w:r>
      <w:r w:rsidR="00AE3ECF" w:rsidRPr="00AE3ECF">
        <w:rPr>
          <w:rFonts w:ascii="Calibri" w:hAnsi="Calibri" w:cs="Calibri"/>
          <w:sz w:val="20"/>
          <w:szCs w:val="20"/>
        </w:rPr>
        <w:t xml:space="preserve">  </w:t>
      </w:r>
    </w:p>
    <w:p w14:paraId="6337C172" w14:textId="64CC7EDA" w:rsidR="00B85D41" w:rsidRPr="00AE3ECF" w:rsidRDefault="00B85D41" w:rsidP="007E0C59">
      <w:pPr>
        <w:pStyle w:val="Akapitzlist"/>
        <w:ind w:left="1080"/>
        <w:jc w:val="both"/>
        <w:rPr>
          <w:rFonts w:asciiTheme="majorHAnsi" w:hAnsiTheme="majorHAnsi" w:cstheme="majorHAnsi"/>
          <w:b/>
          <w:sz w:val="20"/>
          <w:szCs w:val="20"/>
        </w:rPr>
      </w:pPr>
      <w:r w:rsidRPr="00AE3ECF">
        <w:rPr>
          <w:rFonts w:ascii="Calibri" w:hAnsi="Calibri" w:cs="Calibri"/>
          <w:sz w:val="20"/>
          <w:szCs w:val="20"/>
        </w:rPr>
        <w:t xml:space="preserve">– waga </w:t>
      </w:r>
      <w:r w:rsidR="00AE3ECF" w:rsidRPr="00AE3ECF">
        <w:rPr>
          <w:rFonts w:asciiTheme="majorHAnsi" w:hAnsiTheme="majorHAnsi" w:cstheme="majorHAnsi"/>
          <w:sz w:val="20"/>
          <w:szCs w:val="20"/>
        </w:rPr>
        <w:t>kryterium</w:t>
      </w:r>
      <w:r w:rsidR="00AE3ECF" w:rsidRPr="00AE3ECF">
        <w:rPr>
          <w:rFonts w:ascii="Calibri" w:hAnsi="Calibri" w:cs="Calibri"/>
          <w:sz w:val="20"/>
          <w:szCs w:val="20"/>
        </w:rPr>
        <w:t xml:space="preserve"> </w:t>
      </w:r>
      <w:r w:rsidR="007E0C59">
        <w:rPr>
          <w:rFonts w:ascii="Calibri" w:hAnsi="Calibri" w:cs="Calibri"/>
          <w:sz w:val="20"/>
          <w:szCs w:val="20"/>
        </w:rPr>
        <w:t>2</w:t>
      </w:r>
      <w:r w:rsidRPr="00AE3ECF">
        <w:rPr>
          <w:rFonts w:ascii="Calibri" w:hAnsi="Calibri" w:cs="Calibri"/>
          <w:sz w:val="20"/>
          <w:szCs w:val="20"/>
        </w:rPr>
        <w:t>0 pkt</w:t>
      </w:r>
    </w:p>
    <w:p w14:paraId="69067155" w14:textId="64B221FC" w:rsidR="0078687A" w:rsidRDefault="0078687A" w:rsidP="0078687A">
      <w:pPr>
        <w:ind w:left="448"/>
        <w:jc w:val="both"/>
        <w:rPr>
          <w:rFonts w:asciiTheme="majorHAnsi" w:hAnsiTheme="majorHAnsi" w:cstheme="majorHAnsi"/>
          <w:sz w:val="20"/>
          <w:szCs w:val="20"/>
        </w:rPr>
      </w:pPr>
    </w:p>
    <w:p w14:paraId="4796229F" w14:textId="77777777" w:rsidR="00B85D41" w:rsidRDefault="00B85D41" w:rsidP="0078687A">
      <w:pPr>
        <w:ind w:left="448"/>
        <w:jc w:val="both"/>
        <w:rPr>
          <w:rFonts w:asciiTheme="majorHAnsi" w:hAnsiTheme="majorHAnsi" w:cstheme="majorHAnsi"/>
          <w:sz w:val="20"/>
          <w:szCs w:val="20"/>
        </w:rPr>
      </w:pPr>
    </w:p>
    <w:p w14:paraId="65BB0DAB" w14:textId="77777777" w:rsidR="00B85D41" w:rsidRDefault="00B85D41" w:rsidP="0078687A">
      <w:pPr>
        <w:ind w:left="448"/>
        <w:jc w:val="both"/>
        <w:rPr>
          <w:rFonts w:asciiTheme="majorHAnsi" w:hAnsiTheme="majorHAnsi" w:cstheme="majorHAnsi"/>
          <w:sz w:val="20"/>
          <w:szCs w:val="20"/>
        </w:rPr>
      </w:pPr>
    </w:p>
    <w:p w14:paraId="54084624" w14:textId="77777777" w:rsidR="00B85D41" w:rsidRDefault="00B85D41" w:rsidP="0078687A">
      <w:pPr>
        <w:ind w:left="448"/>
        <w:jc w:val="both"/>
        <w:rPr>
          <w:rFonts w:asciiTheme="majorHAnsi" w:hAnsiTheme="majorHAnsi" w:cstheme="majorHAnsi"/>
          <w:sz w:val="20"/>
          <w:szCs w:val="20"/>
        </w:rPr>
      </w:pPr>
    </w:p>
    <w:p w14:paraId="5C77B7EE" w14:textId="77777777" w:rsidR="00B85D41" w:rsidRDefault="00B85D41" w:rsidP="0078687A">
      <w:pPr>
        <w:ind w:left="448"/>
        <w:jc w:val="both"/>
        <w:rPr>
          <w:rFonts w:asciiTheme="majorHAnsi" w:hAnsiTheme="majorHAnsi" w:cstheme="majorHAnsi"/>
          <w:sz w:val="20"/>
          <w:szCs w:val="20"/>
        </w:rPr>
      </w:pPr>
    </w:p>
    <w:p w14:paraId="77D81207" w14:textId="77777777" w:rsidR="00B85D41" w:rsidRPr="00EB1827" w:rsidRDefault="00B85D41" w:rsidP="0078687A">
      <w:pPr>
        <w:ind w:left="448"/>
        <w:jc w:val="both"/>
        <w:rPr>
          <w:rFonts w:asciiTheme="majorHAnsi" w:hAnsiTheme="majorHAnsi" w:cstheme="majorHAnsi"/>
          <w:sz w:val="20"/>
          <w:szCs w:val="20"/>
        </w:rPr>
      </w:pPr>
    </w:p>
    <w:p w14:paraId="00000121" w14:textId="76D63C13" w:rsidR="002C041E"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5976FB4E" w:rsidR="002C041E" w:rsidRPr="00C56A17" w:rsidRDefault="0078687A" w:rsidP="00B85D41">
      <w:pPr>
        <w:pStyle w:val="Akapitzlist"/>
        <w:numPr>
          <w:ilvl w:val="2"/>
          <w:numId w:val="19"/>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B5253" w:rsidRPr="00B85D41">
        <w:rPr>
          <w:rFonts w:asciiTheme="majorHAnsi" w:hAnsiTheme="majorHAnsi" w:cstheme="majorHAnsi"/>
          <w:b/>
          <w:sz w:val="20"/>
          <w:szCs w:val="20"/>
        </w:rPr>
        <w:t xml:space="preserve"> opłaty transakcyjnej od biletów lotniczych</w:t>
      </w:r>
      <w:r w:rsidR="00C45BF2" w:rsidRPr="00B85D41">
        <w:rPr>
          <w:rFonts w:asciiTheme="majorHAnsi" w:hAnsiTheme="majorHAnsi" w:cstheme="majorHAnsi"/>
          <w:b/>
          <w:sz w:val="20"/>
          <w:szCs w:val="20"/>
        </w:rPr>
        <w:t>:</w:t>
      </w:r>
    </w:p>
    <w:p w14:paraId="74CEA703" w14:textId="77777777" w:rsidR="00C56A17" w:rsidRPr="00B85D41" w:rsidRDefault="00C56A17" w:rsidP="00C56A17">
      <w:pPr>
        <w:pStyle w:val="Akapitzlist"/>
        <w:ind w:left="1784"/>
        <w:jc w:val="both"/>
        <w:rPr>
          <w:rFonts w:asciiTheme="majorHAnsi" w:hAnsiTheme="majorHAnsi" w:cstheme="majorHAnsi"/>
          <w:sz w:val="20"/>
          <w:szCs w:val="20"/>
        </w:rPr>
      </w:pPr>
    </w:p>
    <w:p w14:paraId="37389E50" w14:textId="033021A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 opłaty transakcyjnej od biletów lotniczych”</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2CB03B2A"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48DEE20F" w14:textId="746E03F3" w:rsidR="008C6356" w:rsidRPr="00B85D41" w:rsidRDefault="008C6356" w:rsidP="00B85D41">
      <w:pPr>
        <w:pStyle w:val="Akapitzlist"/>
        <w:numPr>
          <w:ilvl w:val="2"/>
          <w:numId w:val="19"/>
        </w:numPr>
        <w:jc w:val="both"/>
        <w:rPr>
          <w:rFonts w:asciiTheme="majorHAnsi" w:hAnsiTheme="majorHAnsi" w:cstheme="majorHAnsi"/>
          <w:b/>
          <w:sz w:val="20"/>
          <w:szCs w:val="20"/>
        </w:rPr>
      </w:pPr>
      <w:r w:rsidRPr="00B85D41">
        <w:rPr>
          <w:rFonts w:asciiTheme="majorHAnsi" w:hAnsiTheme="majorHAnsi" w:cstheme="majorHAnsi"/>
          <w:b/>
          <w:sz w:val="20"/>
          <w:szCs w:val="20"/>
        </w:rPr>
        <w:t xml:space="preserve">Termin rezygnacji z biletu  </w:t>
      </w:r>
    </w:p>
    <w:p w14:paraId="2191FF83" w14:textId="77777777" w:rsidR="00163528" w:rsidRPr="008C6356" w:rsidRDefault="00163528" w:rsidP="00163528">
      <w:pPr>
        <w:ind w:left="1358"/>
        <w:jc w:val="both"/>
        <w:rPr>
          <w:rFonts w:asciiTheme="majorHAnsi" w:hAnsiTheme="majorHAnsi" w:cstheme="majorHAnsi"/>
          <w:sz w:val="20"/>
          <w:szCs w:val="20"/>
        </w:rPr>
      </w:pPr>
    </w:p>
    <w:p w14:paraId="268A1B2F" w14:textId="576F9351" w:rsidR="008C6356" w:rsidRDefault="000A343B" w:rsidP="008C6356">
      <w:pPr>
        <w:pStyle w:val="Tekstkomentarza"/>
        <w:ind w:left="426"/>
        <w:jc w:val="both"/>
        <w:rPr>
          <w:rFonts w:asciiTheme="majorHAnsi" w:hAnsiTheme="majorHAnsi" w:cstheme="majorHAnsi"/>
        </w:rPr>
      </w:pPr>
      <w:r>
        <w:rPr>
          <w:rFonts w:asciiTheme="majorHAnsi" w:hAnsiTheme="majorHAnsi" w:cstheme="majorHAnsi"/>
        </w:rPr>
        <w:t>Termin rezygnacji z biletu  (</w:t>
      </w:r>
      <w:r w:rsidR="008C6356" w:rsidRPr="008C6356">
        <w:rPr>
          <w:rFonts w:asciiTheme="majorHAnsi" w:hAnsiTheme="majorHAnsi" w:cstheme="majorHAnsi"/>
        </w:rPr>
        <w:t>rozumiany jako najkrótszy termin (</w:t>
      </w:r>
      <w:r w:rsidR="008C6356" w:rsidRPr="000A343B">
        <w:rPr>
          <w:rFonts w:asciiTheme="majorHAnsi" w:hAnsiTheme="majorHAnsi" w:cstheme="majorHAnsi"/>
          <w:u w:val="single"/>
        </w:rPr>
        <w:t xml:space="preserve">podanych w </w:t>
      </w:r>
      <w:r w:rsidRPr="000A343B">
        <w:rPr>
          <w:rFonts w:asciiTheme="majorHAnsi" w:hAnsiTheme="majorHAnsi" w:cstheme="majorHAnsi"/>
          <w:u w:val="single"/>
        </w:rPr>
        <w:t xml:space="preserve"> pełnych </w:t>
      </w:r>
      <w:r w:rsidR="008C6356" w:rsidRPr="000A343B">
        <w:rPr>
          <w:rFonts w:asciiTheme="majorHAnsi" w:hAnsiTheme="majorHAnsi" w:cstheme="majorHAnsi"/>
          <w:u w:val="single"/>
        </w:rPr>
        <w:t>dniach kalendarzowych</w:t>
      </w:r>
      <w:r w:rsidR="008C6356">
        <w:rPr>
          <w:rFonts w:asciiTheme="majorHAnsi" w:hAnsiTheme="majorHAnsi" w:cstheme="majorHAnsi"/>
        </w:rPr>
        <w:t>)</w:t>
      </w:r>
      <w:r w:rsidR="008C6356" w:rsidRPr="008C6356">
        <w:rPr>
          <w:rFonts w:asciiTheme="majorHAnsi" w:hAnsiTheme="majorHAnsi" w:cstheme="majorHAnsi"/>
        </w:rPr>
        <w:t xml:space="preserve"> liczonych do dni wylotu,  z wyłączeniem dnia wylotu </w:t>
      </w:r>
      <w:r w:rsidR="008C6356">
        <w:rPr>
          <w:rFonts w:asciiTheme="majorHAnsi" w:hAnsiTheme="majorHAnsi" w:cstheme="majorHAnsi"/>
        </w:rPr>
        <w:t xml:space="preserve"> - </w:t>
      </w:r>
      <w:r w:rsidR="008C6356" w:rsidRPr="008C6356">
        <w:rPr>
          <w:rFonts w:asciiTheme="majorHAnsi" w:hAnsiTheme="majorHAnsi" w:cstheme="majorHAnsi"/>
        </w:rPr>
        <w:t xml:space="preserve">w  </w:t>
      </w:r>
      <w:r w:rsidR="008C6356">
        <w:rPr>
          <w:rFonts w:asciiTheme="majorHAnsi" w:hAnsiTheme="majorHAnsi" w:cstheme="majorHAnsi"/>
        </w:rPr>
        <w:t>jakim Z</w:t>
      </w:r>
      <w:r w:rsidR="008C6356" w:rsidRPr="008C6356">
        <w:rPr>
          <w:rFonts w:asciiTheme="majorHAnsi" w:hAnsiTheme="majorHAnsi" w:cstheme="majorHAnsi"/>
        </w:rPr>
        <w:t xml:space="preserve">amawiający może zrezygnować </w:t>
      </w:r>
      <w:r>
        <w:rPr>
          <w:rFonts w:asciiTheme="majorHAnsi" w:hAnsiTheme="majorHAnsi" w:cstheme="majorHAnsi"/>
        </w:rPr>
        <w:t xml:space="preserve">  </w:t>
      </w:r>
      <w:r w:rsidR="008C6356" w:rsidRPr="008C6356">
        <w:rPr>
          <w:rFonts w:asciiTheme="majorHAnsi" w:hAnsiTheme="majorHAnsi" w:cstheme="majorHAnsi"/>
        </w:rPr>
        <w:t>z zakupionego biletu lotniczego i otrzyma zwrot poniesionych kosztów zakupu</w:t>
      </w:r>
      <w:r w:rsidR="008C6356">
        <w:rPr>
          <w:rFonts w:asciiTheme="majorHAnsi" w:hAnsiTheme="majorHAnsi" w:cstheme="majorHAnsi"/>
        </w:rPr>
        <w:t>.</w:t>
      </w:r>
      <w:r w:rsidR="008C6356" w:rsidRPr="008C6356">
        <w:rPr>
          <w:rFonts w:asciiTheme="majorHAnsi" w:hAnsiTheme="majorHAnsi" w:cstheme="majorHAnsi"/>
        </w:rPr>
        <w:t xml:space="preserve"> </w:t>
      </w:r>
    </w:p>
    <w:p w14:paraId="3FD84DFD" w14:textId="77777777" w:rsidR="000A343B" w:rsidRDefault="000A343B" w:rsidP="008C6356">
      <w:pPr>
        <w:pStyle w:val="Tekstkomentarza"/>
        <w:ind w:left="426"/>
        <w:jc w:val="both"/>
        <w:rPr>
          <w:rFonts w:asciiTheme="majorHAnsi" w:hAnsiTheme="majorHAnsi" w:cstheme="majorHAnsi"/>
        </w:rPr>
      </w:pPr>
    </w:p>
    <w:p w14:paraId="40BA1F89" w14:textId="2236D913" w:rsidR="008C6356" w:rsidRDefault="000A343B" w:rsidP="000A343B">
      <w:pPr>
        <w:jc w:val="both"/>
        <w:rPr>
          <w:rFonts w:asciiTheme="majorHAnsi" w:hAnsiTheme="majorHAnsi" w:cstheme="majorHAnsi"/>
          <w:sz w:val="20"/>
          <w:szCs w:val="20"/>
        </w:rPr>
      </w:pPr>
      <w:r w:rsidRPr="000A343B">
        <w:rPr>
          <w:rFonts w:asciiTheme="majorHAnsi" w:hAnsiTheme="majorHAnsi" w:cstheme="majorHAnsi"/>
          <w:sz w:val="20"/>
          <w:szCs w:val="20"/>
        </w:rPr>
        <w:t xml:space="preserve">         Kryterium:  „termin rezygnacji z biletu”   </w:t>
      </w:r>
      <w:r>
        <w:rPr>
          <w:rFonts w:asciiTheme="majorHAnsi" w:hAnsiTheme="majorHAnsi" w:cstheme="majorHAnsi"/>
          <w:sz w:val="20"/>
          <w:szCs w:val="20"/>
        </w:rPr>
        <w:t>z</w:t>
      </w:r>
      <w:r w:rsidRPr="000A343B">
        <w:rPr>
          <w:rFonts w:asciiTheme="majorHAnsi" w:hAnsiTheme="majorHAnsi" w:cstheme="majorHAnsi"/>
          <w:sz w:val="20"/>
          <w:szCs w:val="20"/>
        </w:rPr>
        <w:t xml:space="preserve">ostanie oceniony w sposób następujący: </w:t>
      </w:r>
    </w:p>
    <w:p w14:paraId="39650F03" w14:textId="77777777" w:rsidR="000A343B" w:rsidRDefault="000A343B" w:rsidP="000A343B">
      <w:pPr>
        <w:jc w:val="both"/>
        <w:rPr>
          <w:rFonts w:asciiTheme="majorHAnsi" w:hAnsiTheme="majorHAnsi" w:cstheme="majorHAnsi"/>
          <w:sz w:val="20"/>
          <w:szCs w:val="20"/>
        </w:rPr>
      </w:pPr>
    </w:p>
    <w:p w14:paraId="4520A860" w14:textId="6BA3AAC9" w:rsidR="000A343B" w:rsidRPr="00AE3ECF" w:rsidRDefault="000A343B" w:rsidP="000A343B">
      <w:pPr>
        <w:spacing w:line="240" w:lineRule="auto"/>
        <w:ind w:left="2124"/>
        <w:jc w:val="both"/>
        <w:rPr>
          <w:rFonts w:asciiTheme="majorHAnsi" w:hAnsiTheme="majorHAnsi" w:cstheme="majorHAnsi"/>
          <w:sz w:val="20"/>
          <w:szCs w:val="20"/>
        </w:rPr>
      </w:pPr>
      <w:r>
        <w:rPr>
          <w:rFonts w:asciiTheme="majorHAnsi" w:hAnsiTheme="majorHAnsi" w:cstheme="majorHAnsi"/>
          <w:b/>
          <w:sz w:val="20"/>
          <w:szCs w:val="20"/>
        </w:rPr>
        <w:t xml:space="preserve">                            </w:t>
      </w:r>
      <w:r w:rsidRPr="00AE3ECF">
        <w:rPr>
          <w:rFonts w:asciiTheme="majorHAnsi" w:hAnsiTheme="majorHAnsi" w:cstheme="majorHAnsi"/>
          <w:sz w:val="20"/>
          <w:szCs w:val="20"/>
        </w:rPr>
        <w:t>najkrótszy termin wg złożonych ofert</w:t>
      </w:r>
      <w:r w:rsidR="00143E3B" w:rsidRPr="00AE3ECF">
        <w:rPr>
          <w:rFonts w:asciiTheme="majorHAnsi" w:hAnsiTheme="majorHAnsi" w:cstheme="majorHAnsi"/>
          <w:sz w:val="20"/>
          <w:szCs w:val="20"/>
        </w:rPr>
        <w:t>*</w:t>
      </w:r>
    </w:p>
    <w:p w14:paraId="10E83296" w14:textId="4641BE8B" w:rsidR="000A343B" w:rsidRPr="00AE3ECF" w:rsidRDefault="000A343B" w:rsidP="000A343B">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 xml:space="preserve">Termin rezygnacji z biletu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x </w:t>
      </w:r>
      <w:r w:rsidR="00B85D41" w:rsidRPr="00AE3ECF">
        <w:rPr>
          <w:rFonts w:asciiTheme="majorHAnsi" w:hAnsiTheme="majorHAnsi" w:cstheme="majorHAnsi"/>
          <w:sz w:val="20"/>
          <w:szCs w:val="20"/>
        </w:rPr>
        <w:t>20</w:t>
      </w:r>
      <w:r w:rsidRPr="00AE3ECF">
        <w:rPr>
          <w:rFonts w:asciiTheme="majorHAnsi" w:hAnsiTheme="majorHAnsi" w:cstheme="majorHAnsi"/>
          <w:sz w:val="20"/>
          <w:szCs w:val="20"/>
        </w:rPr>
        <w:t xml:space="preserve"> pkt</w:t>
      </w:r>
    </w:p>
    <w:p w14:paraId="36E95173" w14:textId="61482BE0" w:rsidR="000A343B" w:rsidRPr="00AE3ECF" w:rsidRDefault="00143E3B" w:rsidP="00143E3B">
      <w:pPr>
        <w:spacing w:line="240" w:lineRule="auto"/>
        <w:ind w:left="1736"/>
        <w:rPr>
          <w:rFonts w:asciiTheme="majorHAnsi" w:hAnsiTheme="majorHAnsi" w:cstheme="majorHAnsi"/>
          <w:sz w:val="20"/>
          <w:szCs w:val="20"/>
        </w:rPr>
      </w:pPr>
      <w:r w:rsidRPr="00AE3ECF">
        <w:rPr>
          <w:rFonts w:asciiTheme="majorHAnsi" w:hAnsiTheme="majorHAnsi" w:cstheme="majorHAnsi"/>
          <w:sz w:val="20"/>
          <w:szCs w:val="20"/>
        </w:rPr>
        <w:t xml:space="preserve">                                                </w:t>
      </w:r>
      <w:r w:rsidR="000A343B" w:rsidRPr="00AE3ECF">
        <w:rPr>
          <w:rFonts w:asciiTheme="majorHAnsi" w:hAnsiTheme="majorHAnsi" w:cstheme="majorHAnsi"/>
          <w:sz w:val="20"/>
          <w:szCs w:val="20"/>
        </w:rPr>
        <w:t xml:space="preserve">termin </w:t>
      </w:r>
      <w:r w:rsidRPr="00AE3ECF">
        <w:rPr>
          <w:rFonts w:asciiTheme="majorHAnsi" w:hAnsiTheme="majorHAnsi" w:cstheme="majorHAnsi"/>
          <w:sz w:val="20"/>
          <w:szCs w:val="20"/>
        </w:rPr>
        <w:t>oferty ocenianej</w:t>
      </w:r>
    </w:p>
    <w:p w14:paraId="74FDBA75" w14:textId="77777777" w:rsidR="000A343B" w:rsidRDefault="000A343B" w:rsidP="000A343B">
      <w:pPr>
        <w:jc w:val="both"/>
        <w:rPr>
          <w:rFonts w:asciiTheme="majorHAnsi" w:hAnsiTheme="majorHAnsi" w:cstheme="majorHAnsi"/>
          <w:sz w:val="20"/>
          <w:szCs w:val="20"/>
        </w:rPr>
      </w:pPr>
    </w:p>
    <w:p w14:paraId="7D00E4D6" w14:textId="77777777" w:rsidR="00143E3B" w:rsidRPr="00EB1827" w:rsidRDefault="00143E3B" w:rsidP="00143E3B">
      <w:pPr>
        <w:ind w:left="372" w:firstLine="708"/>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Pr="00AE3ECF">
        <w:rPr>
          <w:rFonts w:asciiTheme="majorHAnsi" w:hAnsiTheme="majorHAnsi" w:cstheme="majorHAnsi"/>
          <w:sz w:val="20"/>
          <w:szCs w:val="20"/>
        </w:rPr>
        <w:t>spośród wszystkich złożonych ofert niepodlegających odrzuceniu</w:t>
      </w:r>
    </w:p>
    <w:p w14:paraId="44E70893" w14:textId="77777777" w:rsidR="000A343B" w:rsidRDefault="000A343B" w:rsidP="000A343B">
      <w:pPr>
        <w:jc w:val="both"/>
        <w:rPr>
          <w:rFonts w:asciiTheme="majorHAnsi" w:hAnsiTheme="majorHAnsi" w:cstheme="majorHAnsi"/>
          <w:sz w:val="20"/>
          <w:szCs w:val="20"/>
        </w:rPr>
      </w:pPr>
    </w:p>
    <w:p w14:paraId="6E40C2CC" w14:textId="64320A16" w:rsidR="000A343B" w:rsidRPr="00C56A17" w:rsidRDefault="007E0C59" w:rsidP="007E0C59">
      <w:pPr>
        <w:pStyle w:val="Akapitzlist"/>
        <w:numPr>
          <w:ilvl w:val="2"/>
          <w:numId w:val="19"/>
        </w:numPr>
        <w:jc w:val="both"/>
        <w:rPr>
          <w:rFonts w:asciiTheme="majorHAnsi" w:hAnsiTheme="majorHAnsi" w:cstheme="majorHAnsi"/>
          <w:b/>
          <w:sz w:val="20"/>
          <w:szCs w:val="20"/>
        </w:rPr>
      </w:pPr>
      <w:r w:rsidRPr="00AE3ECF">
        <w:rPr>
          <w:rFonts w:ascii="Calibri" w:hAnsi="Calibri" w:cs="Calibri"/>
          <w:b/>
          <w:sz w:val="20"/>
          <w:szCs w:val="20"/>
        </w:rPr>
        <w:t xml:space="preserve">Deklarowana liczba przedstawionych </w:t>
      </w:r>
      <w:r>
        <w:rPr>
          <w:rFonts w:ascii="Calibri" w:hAnsi="Calibri" w:cs="Calibri"/>
          <w:b/>
          <w:sz w:val="20"/>
          <w:szCs w:val="20"/>
        </w:rPr>
        <w:t>alternatywnych propozycji</w:t>
      </w:r>
      <w:r w:rsidRPr="00AE3ECF">
        <w:rPr>
          <w:rFonts w:ascii="Calibri" w:hAnsi="Calibri" w:cs="Calibri"/>
          <w:b/>
          <w:sz w:val="20"/>
          <w:szCs w:val="20"/>
        </w:rPr>
        <w:t xml:space="preserve"> połączeń z</w:t>
      </w:r>
      <w:r>
        <w:rPr>
          <w:rFonts w:ascii="Calibri" w:hAnsi="Calibri" w:cs="Calibri"/>
          <w:b/>
          <w:sz w:val="20"/>
          <w:szCs w:val="20"/>
        </w:rPr>
        <w:t xml:space="preserve"> Berlina lub</w:t>
      </w:r>
      <w:r w:rsidRPr="00AE3ECF">
        <w:rPr>
          <w:rFonts w:ascii="Calibri" w:hAnsi="Calibri" w:cs="Calibri"/>
          <w:b/>
          <w:sz w:val="20"/>
          <w:szCs w:val="20"/>
        </w:rPr>
        <w:t xml:space="preserve"> Poznania , Warszawy (i innych lotnisk krajowych) od momentu złożenia zapytania przez Zamawiającego</w:t>
      </w:r>
      <w:r w:rsidRPr="00AE3ECF">
        <w:rPr>
          <w:rFonts w:ascii="Calibri" w:hAnsi="Calibri" w:cs="Calibri"/>
          <w:sz w:val="20"/>
          <w:szCs w:val="20"/>
        </w:rPr>
        <w:t xml:space="preserve">  </w:t>
      </w:r>
    </w:p>
    <w:p w14:paraId="0C175B7A" w14:textId="77777777" w:rsidR="00C56A17" w:rsidRPr="007E0C59" w:rsidRDefault="00C56A17" w:rsidP="00C56A17">
      <w:pPr>
        <w:pStyle w:val="Akapitzlist"/>
        <w:ind w:left="1784"/>
        <w:jc w:val="both"/>
        <w:rPr>
          <w:rFonts w:asciiTheme="majorHAnsi" w:hAnsiTheme="majorHAnsi" w:cstheme="majorHAnsi"/>
          <w:b/>
          <w:sz w:val="20"/>
          <w:szCs w:val="20"/>
        </w:rPr>
      </w:pPr>
    </w:p>
    <w:p w14:paraId="61A470A1" w14:textId="09D8BB37" w:rsidR="00AE3ECF" w:rsidRDefault="00C56A17" w:rsidP="00C56A17">
      <w:pPr>
        <w:jc w:val="both"/>
        <w:rPr>
          <w:rFonts w:asciiTheme="majorHAnsi" w:hAnsiTheme="majorHAnsi" w:cstheme="majorHAnsi"/>
          <w:sz w:val="20"/>
          <w:szCs w:val="20"/>
        </w:rPr>
      </w:pPr>
      <w:r w:rsidRPr="00C56A17">
        <w:rPr>
          <w:rFonts w:asciiTheme="majorHAnsi" w:hAnsiTheme="majorHAnsi" w:cstheme="majorHAnsi"/>
          <w:sz w:val="20"/>
          <w:szCs w:val="20"/>
        </w:rPr>
        <w:t>Kryterium:  „</w:t>
      </w:r>
      <w:r w:rsidRPr="00C56A17">
        <w:rPr>
          <w:rFonts w:ascii="Calibri" w:hAnsi="Calibri" w:cs="Calibri"/>
          <w:sz w:val="20"/>
          <w:szCs w:val="20"/>
        </w:rPr>
        <w:t xml:space="preserve">Deklarowana liczba przedstawionych alternatywnych propozycji połączeń z Berlina lub Poznania , Warszawy (i innych lotnisk krajowych) od momentu złożenia zapytania przez Zamawiającego  </w:t>
      </w:r>
      <w:r w:rsidRPr="00C56A17">
        <w:rPr>
          <w:rFonts w:asciiTheme="majorHAnsi" w:hAnsiTheme="majorHAnsi" w:cstheme="majorHAnsi"/>
          <w:sz w:val="20"/>
          <w:szCs w:val="20"/>
        </w:rPr>
        <w:t>zostanie oceniony w sposób następujący:</w:t>
      </w:r>
    </w:p>
    <w:p w14:paraId="5A92DFB5" w14:textId="77777777" w:rsidR="00C56A17" w:rsidRPr="00C56A17" w:rsidRDefault="00C56A17" w:rsidP="00C56A17">
      <w:pPr>
        <w:jc w:val="both"/>
        <w:rPr>
          <w:rFonts w:asciiTheme="majorHAnsi" w:hAnsiTheme="majorHAnsi" w:cstheme="majorHAnsi"/>
          <w:sz w:val="20"/>
          <w:szCs w:val="20"/>
        </w:rPr>
      </w:pPr>
    </w:p>
    <w:p w14:paraId="59E3CF6B" w14:textId="0049AC20" w:rsidR="006E70F2" w:rsidRPr="006E70F2" w:rsidRDefault="00AE3ECF" w:rsidP="007E0C59">
      <w:pPr>
        <w:jc w:val="both"/>
        <w:rPr>
          <w:rFonts w:asciiTheme="majorHAnsi" w:hAnsiTheme="majorHAnsi" w:cstheme="majorHAnsi"/>
          <w:sz w:val="20"/>
          <w:szCs w:val="20"/>
        </w:rPr>
      </w:pPr>
      <w:r w:rsidRPr="006E70F2">
        <w:rPr>
          <w:rFonts w:asciiTheme="majorHAnsi" w:hAnsiTheme="majorHAnsi" w:cstheme="majorHAnsi"/>
          <w:sz w:val="20"/>
          <w:szCs w:val="20"/>
        </w:rPr>
        <w:t>Wykonawca który zadeklaruje</w:t>
      </w:r>
      <w:r w:rsidR="006E70F2" w:rsidRPr="006E70F2">
        <w:rPr>
          <w:rFonts w:ascii="Calibri" w:hAnsi="Calibri" w:cs="Calibri"/>
          <w:b/>
          <w:sz w:val="20"/>
          <w:szCs w:val="20"/>
        </w:rPr>
        <w:t xml:space="preserve"> </w:t>
      </w:r>
      <w:r w:rsidR="006E70F2">
        <w:rPr>
          <w:rFonts w:ascii="Calibri" w:hAnsi="Calibri" w:cs="Calibri"/>
          <w:b/>
          <w:sz w:val="20"/>
          <w:szCs w:val="20"/>
        </w:rPr>
        <w:t xml:space="preserve"> </w:t>
      </w:r>
      <w:r w:rsidR="006E70F2" w:rsidRPr="00807B7B">
        <w:rPr>
          <w:rFonts w:ascii="Calibri" w:hAnsi="Calibri" w:cs="Calibri"/>
          <w:sz w:val="20"/>
          <w:szCs w:val="20"/>
        </w:rPr>
        <w:t xml:space="preserve">co najmniej 5 </w:t>
      </w:r>
      <w:r w:rsidR="007E0C59" w:rsidRPr="00807B7B">
        <w:rPr>
          <w:rFonts w:ascii="Calibri" w:hAnsi="Calibri" w:cs="Calibri"/>
          <w:sz w:val="20"/>
          <w:szCs w:val="20"/>
        </w:rPr>
        <w:t>alternatywnych</w:t>
      </w:r>
      <w:r w:rsidR="006E70F2" w:rsidRPr="00807B7B">
        <w:rPr>
          <w:rFonts w:ascii="Calibri" w:hAnsi="Calibri" w:cs="Calibri"/>
          <w:sz w:val="20"/>
          <w:szCs w:val="20"/>
        </w:rPr>
        <w:t xml:space="preserve">  </w:t>
      </w:r>
      <w:r w:rsidR="007E0C59" w:rsidRPr="00807B7B">
        <w:rPr>
          <w:rFonts w:ascii="Calibri" w:hAnsi="Calibri" w:cs="Calibri"/>
          <w:sz w:val="20"/>
          <w:szCs w:val="20"/>
        </w:rPr>
        <w:t>(w ciągu maksymalnie 5 h)</w:t>
      </w:r>
      <w:r w:rsidR="007E0C59" w:rsidRPr="00807B7B">
        <w:rPr>
          <w:rFonts w:asciiTheme="majorHAnsi" w:hAnsiTheme="majorHAnsi" w:cstheme="majorHAnsi"/>
          <w:sz w:val="20"/>
          <w:szCs w:val="20"/>
        </w:rPr>
        <w:t xml:space="preserve"> </w:t>
      </w:r>
      <w:r w:rsidR="007E0C59" w:rsidRPr="00807B7B">
        <w:rPr>
          <w:rFonts w:ascii="Calibri" w:hAnsi="Calibri" w:cs="Calibri"/>
          <w:sz w:val="20"/>
          <w:szCs w:val="20"/>
        </w:rPr>
        <w:t xml:space="preserve">propozycji połączeń </w:t>
      </w:r>
      <w:r w:rsidR="00F607F4" w:rsidRPr="00807B7B">
        <w:rPr>
          <w:rFonts w:ascii="Calibri" w:hAnsi="Calibri" w:cs="Calibri"/>
          <w:sz w:val="20"/>
          <w:szCs w:val="20"/>
        </w:rPr>
        <w:t>z Berlina lub  Poznania</w:t>
      </w:r>
      <w:r w:rsidR="006E70F2" w:rsidRPr="00807B7B">
        <w:rPr>
          <w:rFonts w:ascii="Calibri" w:hAnsi="Calibri" w:cs="Calibri"/>
          <w:sz w:val="20"/>
          <w:szCs w:val="20"/>
        </w:rPr>
        <w:t>, Warszawy (i innych lotnisk krajowych) od momentu złożenia zapytania przez Zamawiającego</w:t>
      </w:r>
      <w:r w:rsidR="007E0C59" w:rsidRPr="00807B7B">
        <w:rPr>
          <w:rFonts w:ascii="Calibri" w:hAnsi="Calibri" w:cs="Calibri"/>
          <w:sz w:val="20"/>
          <w:szCs w:val="20"/>
        </w:rPr>
        <w:t xml:space="preserve"> </w:t>
      </w:r>
      <w:r w:rsidR="00807B7B">
        <w:rPr>
          <w:rFonts w:ascii="Calibri" w:hAnsi="Calibri" w:cs="Calibri"/>
          <w:sz w:val="20"/>
          <w:szCs w:val="20"/>
        </w:rPr>
        <w:t xml:space="preserve"> - </w:t>
      </w:r>
      <w:r w:rsidR="007E0C59">
        <w:rPr>
          <w:rFonts w:ascii="Calibri" w:hAnsi="Calibri" w:cs="Calibri"/>
          <w:sz w:val="20"/>
          <w:szCs w:val="20"/>
        </w:rPr>
        <w:t>otrzyma  0 pkt</w:t>
      </w:r>
    </w:p>
    <w:p w14:paraId="37824E9C" w14:textId="44E20F9C" w:rsidR="00AE3ECF" w:rsidRDefault="00AE3ECF" w:rsidP="00AE3ECF">
      <w:pPr>
        <w:jc w:val="both"/>
        <w:rPr>
          <w:rFonts w:asciiTheme="majorHAnsi" w:hAnsiTheme="majorHAnsi" w:cstheme="majorHAnsi"/>
          <w:sz w:val="20"/>
          <w:szCs w:val="20"/>
        </w:rPr>
      </w:pPr>
    </w:p>
    <w:p w14:paraId="38C55265" w14:textId="337C36BE" w:rsidR="007E0C59" w:rsidRPr="006E70F2" w:rsidRDefault="007E0C59" w:rsidP="007E0C59">
      <w:pPr>
        <w:jc w:val="both"/>
        <w:rPr>
          <w:rFonts w:asciiTheme="majorHAnsi" w:hAnsiTheme="majorHAnsi" w:cstheme="majorHAnsi"/>
          <w:sz w:val="20"/>
          <w:szCs w:val="20"/>
        </w:rPr>
      </w:pPr>
      <w:r w:rsidRPr="006E70F2">
        <w:rPr>
          <w:rFonts w:asciiTheme="majorHAnsi" w:hAnsiTheme="majorHAnsi" w:cstheme="majorHAnsi"/>
          <w:sz w:val="20"/>
          <w:szCs w:val="20"/>
        </w:rPr>
        <w:t>Wykonawca który zadeklaruje</w:t>
      </w:r>
      <w:r w:rsidRPr="006E70F2">
        <w:rPr>
          <w:rFonts w:ascii="Calibri" w:hAnsi="Calibri" w:cs="Calibri"/>
          <w:b/>
          <w:sz w:val="20"/>
          <w:szCs w:val="20"/>
        </w:rPr>
        <w:t xml:space="preserve"> </w:t>
      </w:r>
      <w:r>
        <w:rPr>
          <w:rFonts w:ascii="Calibri" w:hAnsi="Calibri" w:cs="Calibri"/>
          <w:b/>
          <w:sz w:val="20"/>
          <w:szCs w:val="20"/>
        </w:rPr>
        <w:t xml:space="preserve"> </w:t>
      </w:r>
      <w:r w:rsidR="00F607F4" w:rsidRPr="00807B7B">
        <w:rPr>
          <w:rFonts w:ascii="Calibri" w:hAnsi="Calibri" w:cs="Calibri"/>
          <w:sz w:val="20"/>
          <w:szCs w:val="20"/>
          <w:u w:val="single"/>
        </w:rPr>
        <w:t xml:space="preserve">więcej </w:t>
      </w:r>
      <w:r w:rsidRPr="00807B7B">
        <w:rPr>
          <w:rFonts w:ascii="Calibri" w:hAnsi="Calibri" w:cs="Calibri"/>
          <w:sz w:val="20"/>
          <w:szCs w:val="20"/>
          <w:u w:val="single"/>
        </w:rPr>
        <w:t xml:space="preserve"> </w:t>
      </w:r>
      <w:r w:rsidR="00807B7B" w:rsidRPr="00807B7B">
        <w:rPr>
          <w:rFonts w:ascii="Calibri" w:hAnsi="Calibri" w:cs="Calibri"/>
          <w:sz w:val="20"/>
          <w:szCs w:val="20"/>
          <w:u w:val="single"/>
        </w:rPr>
        <w:t xml:space="preserve"> niż  </w:t>
      </w:r>
      <w:r w:rsidRPr="00807B7B">
        <w:rPr>
          <w:rFonts w:ascii="Calibri" w:hAnsi="Calibri" w:cs="Calibri"/>
          <w:sz w:val="20"/>
          <w:szCs w:val="20"/>
          <w:u w:val="single"/>
        </w:rPr>
        <w:t>5</w:t>
      </w:r>
      <w:r w:rsidRPr="00807B7B">
        <w:rPr>
          <w:rFonts w:ascii="Calibri" w:hAnsi="Calibri" w:cs="Calibri"/>
          <w:sz w:val="20"/>
          <w:szCs w:val="20"/>
        </w:rPr>
        <w:t xml:space="preserve"> alternatywnych  (w ciągu maksymalnie 5 h)</w:t>
      </w:r>
      <w:r w:rsidRPr="00807B7B">
        <w:rPr>
          <w:rFonts w:asciiTheme="majorHAnsi" w:hAnsiTheme="majorHAnsi" w:cstheme="majorHAnsi"/>
          <w:sz w:val="20"/>
          <w:szCs w:val="20"/>
        </w:rPr>
        <w:t xml:space="preserve"> </w:t>
      </w:r>
      <w:r w:rsidRPr="00807B7B">
        <w:rPr>
          <w:rFonts w:ascii="Calibri" w:hAnsi="Calibri" w:cs="Calibri"/>
          <w:sz w:val="20"/>
          <w:szCs w:val="20"/>
        </w:rPr>
        <w:t xml:space="preserve">propozycji połączeń z Berlina lub  Poznania , Warszawy (i innych lotnisk krajowych) od momentu złożenia zapytania przez Zamawiającego </w:t>
      </w:r>
      <w:r>
        <w:rPr>
          <w:rFonts w:ascii="Calibri" w:hAnsi="Calibri" w:cs="Calibri"/>
          <w:sz w:val="20"/>
          <w:szCs w:val="20"/>
        </w:rPr>
        <w:t xml:space="preserve">otrzyma  </w:t>
      </w:r>
      <w:r w:rsidR="00F607F4">
        <w:rPr>
          <w:rFonts w:ascii="Calibri" w:hAnsi="Calibri" w:cs="Calibri"/>
          <w:sz w:val="20"/>
          <w:szCs w:val="20"/>
        </w:rPr>
        <w:t>20</w:t>
      </w:r>
      <w:r>
        <w:rPr>
          <w:rFonts w:ascii="Calibri" w:hAnsi="Calibri" w:cs="Calibri"/>
          <w:sz w:val="20"/>
          <w:szCs w:val="20"/>
        </w:rPr>
        <w:t xml:space="preserve"> pkt</w:t>
      </w:r>
    </w:p>
    <w:p w14:paraId="1D0E7E88" w14:textId="77777777" w:rsidR="00AE3ECF" w:rsidRDefault="00AE3ECF" w:rsidP="00AE3ECF">
      <w:pPr>
        <w:jc w:val="both"/>
        <w:rPr>
          <w:rFonts w:asciiTheme="majorHAnsi" w:hAnsiTheme="majorHAnsi" w:cstheme="majorHAnsi"/>
          <w:sz w:val="20"/>
          <w:szCs w:val="20"/>
        </w:rPr>
      </w:pPr>
    </w:p>
    <w:p w14:paraId="70CA357E" w14:textId="77777777" w:rsidR="00AE3ECF" w:rsidRPr="00AE3ECF" w:rsidRDefault="00AE3ECF" w:rsidP="00AE3ECF">
      <w:pPr>
        <w:jc w:val="both"/>
        <w:rPr>
          <w:rFonts w:asciiTheme="majorHAnsi" w:hAnsiTheme="majorHAnsi" w:cstheme="majorHAnsi"/>
          <w:sz w:val="20"/>
          <w:szCs w:val="20"/>
        </w:rPr>
      </w:pPr>
    </w:p>
    <w:p w14:paraId="7E85CF44" w14:textId="77777777" w:rsidR="00C45BF2" w:rsidRPr="00EB1827" w:rsidRDefault="00C45BF2" w:rsidP="00F6171F">
      <w:pPr>
        <w:jc w:val="both"/>
        <w:rPr>
          <w:rFonts w:asciiTheme="majorHAnsi" w:hAnsiTheme="majorHAnsi" w:cstheme="majorHAnsi"/>
          <w:sz w:val="20"/>
          <w:szCs w:val="20"/>
        </w:rPr>
      </w:pPr>
    </w:p>
    <w:p w14:paraId="65EA102D" w14:textId="2C47B665" w:rsidR="001318C9" w:rsidRPr="002E0897" w:rsidRDefault="001318C9" w:rsidP="001318C9">
      <w:pPr>
        <w:tabs>
          <w:tab w:val="left" w:pos="567"/>
          <w:tab w:val="left" w:pos="840"/>
        </w:tabs>
        <w:autoSpaceDE w:val="0"/>
        <w:autoSpaceDN w:val="0"/>
        <w:jc w:val="both"/>
        <w:rPr>
          <w:rFonts w:ascii="Calibri" w:hAnsi="Calibri"/>
          <w:sz w:val="20"/>
          <w:szCs w:val="20"/>
        </w:rPr>
      </w:pPr>
      <w:r w:rsidRPr="002E0897">
        <w:rPr>
          <w:rFonts w:ascii="Calibri" w:hAnsi="Calibri"/>
          <w:sz w:val="20"/>
          <w:szCs w:val="20"/>
        </w:rPr>
        <w:t>Zamówienie zostanie udzielone temu Wykonawcy, którego oferta uzyska największą ilość punktów z zaokrągleniem do dwóch miejsc po przecinku obliczoną wg wzoru:</w:t>
      </w:r>
    </w:p>
    <w:p w14:paraId="5F7B8AF4" w14:textId="368BC9BE" w:rsidR="001318C9" w:rsidRPr="002E0897" w:rsidRDefault="001318C9" w:rsidP="001318C9">
      <w:pPr>
        <w:jc w:val="both"/>
        <w:rPr>
          <w:rFonts w:ascii="Calibri" w:hAnsi="Calibri"/>
          <w:sz w:val="20"/>
          <w:szCs w:val="20"/>
          <w:vertAlign w:val="subscript"/>
        </w:rPr>
      </w:pPr>
      <w:r w:rsidRPr="002E0897">
        <w:rPr>
          <w:rFonts w:ascii="Calibri" w:hAnsi="Calibri"/>
          <w:sz w:val="20"/>
          <w:szCs w:val="20"/>
        </w:rPr>
        <w:t xml:space="preserve">                                </w:t>
      </w:r>
      <w:proofErr w:type="spellStart"/>
      <w:r w:rsidRPr="002E0897">
        <w:rPr>
          <w:rFonts w:ascii="Calibri" w:hAnsi="Calibri"/>
          <w:sz w:val="20"/>
          <w:szCs w:val="20"/>
        </w:rPr>
        <w:t>O</w:t>
      </w:r>
      <w:r w:rsidRPr="002E0897">
        <w:rPr>
          <w:rFonts w:ascii="Calibri" w:hAnsi="Calibri"/>
          <w:sz w:val="20"/>
          <w:szCs w:val="20"/>
          <w:vertAlign w:val="subscript"/>
        </w:rPr>
        <w:t>o</w:t>
      </w:r>
      <w:proofErr w:type="spellEnd"/>
      <w:r w:rsidRPr="002E0897">
        <w:rPr>
          <w:rFonts w:ascii="Calibri" w:hAnsi="Calibri"/>
          <w:sz w:val="20"/>
          <w:szCs w:val="20"/>
          <w:vertAlign w:val="subscript"/>
        </w:rPr>
        <w:t xml:space="preserve"> = </w:t>
      </w:r>
      <w:r w:rsidRPr="002E0897">
        <w:rPr>
          <w:rFonts w:ascii="Calibri" w:hAnsi="Calibri"/>
          <w:sz w:val="20"/>
          <w:szCs w:val="20"/>
        </w:rPr>
        <w:t xml:space="preserve"> </w:t>
      </w:r>
      <w:proofErr w:type="spellStart"/>
      <w:r w:rsidRPr="002E0897">
        <w:rPr>
          <w:rFonts w:ascii="Calibri" w:hAnsi="Calibri"/>
          <w:sz w:val="20"/>
          <w:szCs w:val="20"/>
        </w:rPr>
        <w:t>O</w:t>
      </w:r>
      <w:r w:rsidRPr="002E0897">
        <w:rPr>
          <w:rFonts w:ascii="Calibri" w:hAnsi="Calibri"/>
          <w:sz w:val="20"/>
          <w:szCs w:val="20"/>
          <w:vertAlign w:val="subscript"/>
        </w:rPr>
        <w:t>oC</w:t>
      </w:r>
      <w:proofErr w:type="spellEnd"/>
      <w:r w:rsidRPr="002E0897">
        <w:rPr>
          <w:rFonts w:ascii="Calibri" w:hAnsi="Calibri"/>
          <w:sz w:val="20"/>
          <w:szCs w:val="20"/>
          <w:vertAlign w:val="subscript"/>
        </w:rPr>
        <w:t xml:space="preserve">  </w:t>
      </w:r>
      <w:r w:rsidRPr="002E0897">
        <w:rPr>
          <w:rFonts w:ascii="Calibri" w:hAnsi="Calibri"/>
          <w:sz w:val="20"/>
          <w:szCs w:val="20"/>
        </w:rPr>
        <w:t>+  O</w:t>
      </w:r>
      <w:r w:rsidR="002E0897">
        <w:rPr>
          <w:rFonts w:ascii="Calibri" w:hAnsi="Calibri"/>
          <w:sz w:val="20"/>
          <w:szCs w:val="20"/>
          <w:vertAlign w:val="subscript"/>
        </w:rPr>
        <w:t>T</w:t>
      </w:r>
      <w:r w:rsidRPr="002E0897">
        <w:rPr>
          <w:rFonts w:ascii="Calibri" w:hAnsi="Calibri"/>
          <w:sz w:val="20"/>
          <w:szCs w:val="20"/>
          <w:vertAlign w:val="subscript"/>
        </w:rPr>
        <w:t xml:space="preserve">+ </w:t>
      </w:r>
      <w:r w:rsidRPr="002E0897">
        <w:rPr>
          <w:rFonts w:ascii="Calibri" w:hAnsi="Calibri"/>
          <w:sz w:val="20"/>
          <w:szCs w:val="20"/>
        </w:rPr>
        <w:t>O</w:t>
      </w:r>
      <w:r w:rsidR="002E0897">
        <w:rPr>
          <w:rFonts w:ascii="Calibri" w:hAnsi="Calibri"/>
          <w:sz w:val="20"/>
          <w:szCs w:val="20"/>
          <w:vertAlign w:val="subscript"/>
        </w:rPr>
        <w:t>P</w:t>
      </w:r>
    </w:p>
    <w:p w14:paraId="218E8F1B" w14:textId="77777777" w:rsidR="001318C9" w:rsidRPr="002E0897" w:rsidRDefault="001318C9" w:rsidP="001318C9">
      <w:pPr>
        <w:jc w:val="both"/>
        <w:rPr>
          <w:rFonts w:ascii="Calibri" w:hAnsi="Calibri"/>
          <w:sz w:val="20"/>
          <w:szCs w:val="20"/>
        </w:rPr>
      </w:pPr>
      <w:r w:rsidRPr="002E0897">
        <w:rPr>
          <w:rFonts w:ascii="Calibri" w:hAnsi="Calibri"/>
          <w:sz w:val="20"/>
          <w:szCs w:val="20"/>
        </w:rPr>
        <w:lastRenderedPageBreak/>
        <w:t>Gdzie:</w:t>
      </w:r>
    </w:p>
    <w:p w14:paraId="7514B7D3" w14:textId="77777777" w:rsidR="001318C9" w:rsidRPr="002E0897" w:rsidRDefault="001318C9" w:rsidP="001318C9">
      <w:pPr>
        <w:jc w:val="both"/>
        <w:rPr>
          <w:rFonts w:ascii="Calibri" w:hAnsi="Calibri"/>
          <w:sz w:val="20"/>
          <w:szCs w:val="20"/>
        </w:rPr>
      </w:pPr>
      <w:proofErr w:type="spellStart"/>
      <w:r w:rsidRPr="002E0897">
        <w:rPr>
          <w:rFonts w:ascii="Calibri" w:hAnsi="Calibri"/>
          <w:sz w:val="20"/>
          <w:szCs w:val="20"/>
        </w:rPr>
        <w:t>O</w:t>
      </w:r>
      <w:r w:rsidRPr="002E0897">
        <w:rPr>
          <w:rFonts w:ascii="Calibri" w:hAnsi="Calibri"/>
          <w:sz w:val="20"/>
          <w:szCs w:val="20"/>
          <w:vertAlign w:val="subscript"/>
        </w:rPr>
        <w:t>o</w:t>
      </w:r>
      <w:proofErr w:type="spellEnd"/>
      <w:r w:rsidRPr="002E0897">
        <w:rPr>
          <w:rFonts w:ascii="Calibri" w:hAnsi="Calibri"/>
          <w:sz w:val="20"/>
          <w:szCs w:val="20"/>
          <w:vertAlign w:val="subscript"/>
        </w:rPr>
        <w:t xml:space="preserve">    </w:t>
      </w:r>
      <w:r w:rsidRPr="002E0897">
        <w:rPr>
          <w:rFonts w:ascii="Calibri" w:hAnsi="Calibri"/>
          <w:sz w:val="20"/>
          <w:szCs w:val="20"/>
        </w:rPr>
        <w:t xml:space="preserve">- całkowita ocena punktowa badanej oferty </w:t>
      </w:r>
    </w:p>
    <w:p w14:paraId="36DD229F" w14:textId="77777777" w:rsidR="001318C9" w:rsidRDefault="001318C9" w:rsidP="001318C9">
      <w:pPr>
        <w:jc w:val="both"/>
        <w:rPr>
          <w:rFonts w:ascii="Calibri" w:hAnsi="Calibri"/>
          <w:sz w:val="20"/>
          <w:szCs w:val="20"/>
        </w:rPr>
      </w:pPr>
      <w:proofErr w:type="spellStart"/>
      <w:r w:rsidRPr="002E0897">
        <w:rPr>
          <w:rFonts w:ascii="Calibri" w:hAnsi="Calibri"/>
          <w:sz w:val="20"/>
          <w:szCs w:val="20"/>
        </w:rPr>
        <w:t>O</w:t>
      </w:r>
      <w:r w:rsidRPr="002E0897">
        <w:rPr>
          <w:rFonts w:ascii="Calibri" w:hAnsi="Calibri"/>
          <w:sz w:val="20"/>
          <w:szCs w:val="20"/>
          <w:vertAlign w:val="subscript"/>
        </w:rPr>
        <w:t>oC</w:t>
      </w:r>
      <w:proofErr w:type="spellEnd"/>
      <w:r w:rsidRPr="002E0897">
        <w:rPr>
          <w:rFonts w:ascii="Calibri" w:hAnsi="Calibri"/>
          <w:sz w:val="20"/>
          <w:szCs w:val="20"/>
          <w:vertAlign w:val="subscript"/>
        </w:rPr>
        <w:t xml:space="preserve">  </w:t>
      </w:r>
      <w:r w:rsidRPr="002E0897">
        <w:rPr>
          <w:rFonts w:ascii="Calibri" w:hAnsi="Calibri"/>
          <w:sz w:val="20"/>
          <w:szCs w:val="20"/>
        </w:rPr>
        <w:t>-</w:t>
      </w:r>
      <w:r w:rsidRPr="002E0897">
        <w:rPr>
          <w:rFonts w:ascii="Calibri" w:hAnsi="Calibri"/>
          <w:sz w:val="20"/>
          <w:szCs w:val="20"/>
          <w:vertAlign w:val="subscript"/>
        </w:rPr>
        <w:t xml:space="preserve"> </w:t>
      </w:r>
      <w:r w:rsidRPr="002E0897">
        <w:rPr>
          <w:rFonts w:ascii="Calibri" w:hAnsi="Calibri"/>
          <w:sz w:val="20"/>
          <w:szCs w:val="20"/>
        </w:rPr>
        <w:t>ocena punktowa badanej oferty w kryterium „cena”</w:t>
      </w:r>
    </w:p>
    <w:p w14:paraId="2BC74A3A" w14:textId="3AA526DC" w:rsidR="002E0897" w:rsidRPr="002E0897" w:rsidRDefault="002E0897" w:rsidP="001318C9">
      <w:pPr>
        <w:jc w:val="both"/>
        <w:rPr>
          <w:rFonts w:asciiTheme="majorHAnsi" w:hAnsiTheme="majorHAnsi" w:cstheme="majorHAnsi"/>
          <w:b/>
          <w:sz w:val="20"/>
          <w:szCs w:val="20"/>
        </w:rPr>
      </w:pPr>
      <w:r w:rsidRPr="002E0897">
        <w:rPr>
          <w:rFonts w:ascii="Calibri" w:hAnsi="Calibri"/>
          <w:sz w:val="20"/>
          <w:szCs w:val="20"/>
        </w:rPr>
        <w:t>O</w:t>
      </w:r>
      <w:r w:rsidRPr="002E0897">
        <w:rPr>
          <w:rFonts w:ascii="Calibri" w:hAnsi="Calibri"/>
          <w:sz w:val="20"/>
          <w:szCs w:val="20"/>
          <w:vertAlign w:val="subscript"/>
        </w:rPr>
        <w:t xml:space="preserve">P - </w:t>
      </w:r>
      <w:r>
        <w:rPr>
          <w:rFonts w:ascii="Calibri" w:hAnsi="Calibri"/>
          <w:sz w:val="20"/>
          <w:szCs w:val="20"/>
          <w:vertAlign w:val="subscript"/>
        </w:rPr>
        <w:t xml:space="preserve"> - </w:t>
      </w:r>
      <w:r w:rsidRPr="002E0897">
        <w:rPr>
          <w:rFonts w:ascii="Calibri" w:hAnsi="Calibri"/>
          <w:sz w:val="20"/>
          <w:szCs w:val="20"/>
        </w:rPr>
        <w:t xml:space="preserve">ocena punktowa badanej oferty w kryterium </w:t>
      </w:r>
      <w:r>
        <w:rPr>
          <w:rFonts w:ascii="Calibri" w:hAnsi="Calibri"/>
          <w:sz w:val="20"/>
          <w:szCs w:val="20"/>
        </w:rPr>
        <w:t>„</w:t>
      </w:r>
      <w:r w:rsidRPr="002E0897">
        <w:rPr>
          <w:rFonts w:asciiTheme="majorHAnsi" w:hAnsiTheme="majorHAnsi" w:cstheme="majorHAnsi"/>
          <w:sz w:val="20"/>
          <w:szCs w:val="20"/>
        </w:rPr>
        <w:t>termin rezygnacji z biletu”</w:t>
      </w:r>
      <w:r w:rsidRPr="002E0897">
        <w:rPr>
          <w:rFonts w:asciiTheme="majorHAnsi" w:hAnsiTheme="majorHAnsi" w:cstheme="majorHAnsi"/>
          <w:b/>
          <w:sz w:val="20"/>
          <w:szCs w:val="20"/>
        </w:rPr>
        <w:t xml:space="preserve">  </w:t>
      </w:r>
    </w:p>
    <w:p w14:paraId="5C860919" w14:textId="3860F3FF" w:rsidR="001318C9" w:rsidRPr="002E0897" w:rsidRDefault="001318C9" w:rsidP="001318C9">
      <w:pPr>
        <w:jc w:val="both"/>
        <w:rPr>
          <w:rFonts w:ascii="Calibri" w:hAnsi="Calibri"/>
          <w:sz w:val="20"/>
          <w:szCs w:val="20"/>
        </w:rPr>
      </w:pPr>
      <w:r w:rsidRPr="002E0897">
        <w:rPr>
          <w:rFonts w:ascii="Calibri" w:hAnsi="Calibri"/>
          <w:sz w:val="20"/>
          <w:szCs w:val="20"/>
        </w:rPr>
        <w:t>O</w:t>
      </w:r>
      <w:r w:rsidR="002E0897">
        <w:rPr>
          <w:rFonts w:ascii="Calibri" w:hAnsi="Calibri"/>
          <w:sz w:val="20"/>
          <w:szCs w:val="20"/>
          <w:vertAlign w:val="subscript"/>
        </w:rPr>
        <w:t>T</w:t>
      </w:r>
      <w:r w:rsidRPr="002E0897">
        <w:rPr>
          <w:rFonts w:ascii="Calibri" w:hAnsi="Calibri"/>
          <w:sz w:val="20"/>
          <w:szCs w:val="20"/>
          <w:vertAlign w:val="subscript"/>
        </w:rPr>
        <w:t xml:space="preserve"> </w:t>
      </w:r>
      <w:r w:rsidRPr="002E0897">
        <w:rPr>
          <w:rFonts w:ascii="Calibri" w:hAnsi="Calibri"/>
          <w:sz w:val="20"/>
          <w:szCs w:val="20"/>
        </w:rPr>
        <w:t>-</w:t>
      </w:r>
      <w:r w:rsidRPr="002E0897">
        <w:rPr>
          <w:rFonts w:ascii="Calibri" w:hAnsi="Calibri"/>
          <w:sz w:val="20"/>
          <w:szCs w:val="20"/>
          <w:vertAlign w:val="subscript"/>
        </w:rPr>
        <w:t xml:space="preserve"> </w:t>
      </w:r>
      <w:r w:rsidRPr="002E0897">
        <w:rPr>
          <w:rFonts w:ascii="Calibri" w:hAnsi="Calibri"/>
          <w:sz w:val="20"/>
          <w:szCs w:val="20"/>
        </w:rPr>
        <w:t>ocena punktowa badanej oferty w kryterium „</w:t>
      </w:r>
      <w:r w:rsidR="001C59E5" w:rsidRPr="002E0897">
        <w:rPr>
          <w:rFonts w:ascii="Calibri" w:hAnsi="Calibri" w:cs="Calibri"/>
          <w:sz w:val="20"/>
          <w:szCs w:val="20"/>
        </w:rPr>
        <w:t xml:space="preserve">Deklarowana liczba przedstawionych alternatywnych propozycji połączeń z Berlina lub Poznania , Warszawy (i innych lotnisk krajowych) od momentu złożenia zapytania przez Zamawiającego  </w:t>
      </w:r>
      <w:r w:rsidRPr="002E0897">
        <w:rPr>
          <w:rFonts w:ascii="Calibri" w:hAnsi="Calibri"/>
          <w:sz w:val="20"/>
          <w:szCs w:val="20"/>
        </w:rPr>
        <w:t>”</w:t>
      </w:r>
    </w:p>
    <w:p w14:paraId="3BA07AF9" w14:textId="77777777" w:rsidR="001318C9" w:rsidRDefault="001318C9" w:rsidP="003D4DDD">
      <w:pPr>
        <w:jc w:val="both"/>
        <w:rPr>
          <w:rFonts w:asciiTheme="majorHAnsi" w:hAnsiTheme="majorHAnsi" w:cstheme="majorHAnsi"/>
          <w:sz w:val="20"/>
          <w:szCs w:val="20"/>
        </w:rPr>
      </w:pP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17317B">
      <w:pPr>
        <w:numPr>
          <w:ilvl w:val="0"/>
          <w:numId w:val="7"/>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3C7272DB" w:rsidR="002C041E" w:rsidRDefault="00047D3A" w:rsidP="0017317B">
      <w:pPr>
        <w:numPr>
          <w:ilvl w:val="3"/>
          <w:numId w:val="15"/>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EB1827">
        <w:rPr>
          <w:rFonts w:asciiTheme="majorHAnsi" w:hAnsiTheme="majorHAnsi" w:cstheme="majorHAnsi"/>
          <w:b/>
          <w:sz w:val="20"/>
          <w:szCs w:val="20"/>
        </w:rPr>
        <w:t>Załącznik nr</w:t>
      </w:r>
      <w:r w:rsidR="003C5710" w:rsidRPr="00EB1827">
        <w:rPr>
          <w:rFonts w:asciiTheme="majorHAnsi" w:hAnsiTheme="majorHAnsi" w:cstheme="majorHAnsi"/>
          <w:b/>
          <w:sz w:val="20"/>
          <w:szCs w:val="20"/>
        </w:rPr>
        <w:t xml:space="preserve"> </w:t>
      </w:r>
      <w:r w:rsidR="00227260">
        <w:rPr>
          <w:rFonts w:asciiTheme="majorHAnsi" w:hAnsiTheme="majorHAnsi" w:cstheme="majorHAnsi"/>
          <w:b/>
          <w:sz w:val="20"/>
          <w:szCs w:val="20"/>
        </w:rPr>
        <w:t>6</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654C0F">
      <w:pPr>
        <w:numPr>
          <w:ilvl w:val="3"/>
          <w:numId w:val="15"/>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77777777" w:rsidR="002C041E" w:rsidRPr="00EB1827" w:rsidRDefault="00047D3A" w:rsidP="0017317B">
      <w:pPr>
        <w:numPr>
          <w:ilvl w:val="0"/>
          <w:numId w:val="6"/>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Default="001F48B4"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71D5EA0A" w:rsidR="00C24D81" w:rsidRDefault="00C95766"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 postępowania</w:t>
      </w:r>
      <w:r w:rsidR="00C0774D">
        <w:rPr>
          <w:rFonts w:asciiTheme="majorHAnsi" w:hAnsiTheme="majorHAnsi" w:cstheme="majorHAnsi"/>
          <w:sz w:val="20"/>
          <w:szCs w:val="20"/>
        </w:rPr>
        <w:t xml:space="preserve"> – załącznik nr 2</w:t>
      </w:r>
    </w:p>
    <w:p w14:paraId="562A4A36" w14:textId="76F6EF0B" w:rsidR="00F6171F" w:rsidRDefault="00654C0F" w:rsidP="00BB4ECB">
      <w:pPr>
        <w:numPr>
          <w:ilvl w:val="0"/>
          <w:numId w:val="24"/>
        </w:numPr>
        <w:jc w:val="both"/>
        <w:rPr>
          <w:rFonts w:asciiTheme="majorHAnsi" w:hAnsiTheme="majorHAnsi" w:cstheme="majorHAnsi"/>
          <w:sz w:val="20"/>
          <w:szCs w:val="20"/>
        </w:rPr>
      </w:pPr>
      <w:r>
        <w:rPr>
          <w:rFonts w:asciiTheme="majorHAnsi" w:hAnsiTheme="majorHAnsi" w:cstheme="majorHAnsi"/>
          <w:sz w:val="20"/>
          <w:szCs w:val="20"/>
        </w:rPr>
        <w:t xml:space="preserve">Wykaz usług </w:t>
      </w:r>
      <w:r w:rsidR="006D264C">
        <w:rPr>
          <w:rFonts w:asciiTheme="majorHAnsi" w:hAnsiTheme="majorHAnsi" w:cstheme="majorHAnsi"/>
          <w:sz w:val="20"/>
          <w:szCs w:val="20"/>
        </w:rPr>
        <w:t xml:space="preserve"> </w:t>
      </w:r>
      <w:r w:rsidR="006D264C" w:rsidRPr="00EB1827">
        <w:rPr>
          <w:rFonts w:asciiTheme="majorHAnsi" w:hAnsiTheme="majorHAnsi" w:cstheme="majorHAnsi"/>
          <w:sz w:val="20"/>
          <w:szCs w:val="20"/>
        </w:rPr>
        <w:t xml:space="preserve"> –</w:t>
      </w:r>
      <w:r>
        <w:rPr>
          <w:rFonts w:asciiTheme="majorHAnsi" w:hAnsiTheme="majorHAnsi" w:cstheme="majorHAnsi"/>
          <w:sz w:val="20"/>
          <w:szCs w:val="20"/>
        </w:rPr>
        <w:t xml:space="preserve"> z</w:t>
      </w:r>
      <w:r w:rsidR="00C0774D">
        <w:rPr>
          <w:rFonts w:asciiTheme="majorHAnsi" w:hAnsiTheme="majorHAnsi" w:cstheme="majorHAnsi"/>
          <w:sz w:val="20"/>
          <w:szCs w:val="20"/>
        </w:rPr>
        <w:t>ałącznik nr 3</w:t>
      </w:r>
    </w:p>
    <w:p w14:paraId="1418F2AC" w14:textId="39152D11" w:rsidR="007B45FE" w:rsidRPr="00227260" w:rsidRDefault="00C0774D" w:rsidP="00227260">
      <w:pPr>
        <w:numPr>
          <w:ilvl w:val="0"/>
          <w:numId w:val="24"/>
        </w:numPr>
        <w:jc w:val="both"/>
        <w:rPr>
          <w:rFonts w:asciiTheme="majorHAnsi" w:hAnsiTheme="majorHAnsi" w:cstheme="majorHAnsi"/>
          <w:sz w:val="20"/>
          <w:szCs w:val="20"/>
        </w:rPr>
      </w:pPr>
      <w:r>
        <w:rPr>
          <w:rFonts w:asciiTheme="majorHAnsi" w:hAnsiTheme="majorHAnsi" w:cstheme="majorHAnsi"/>
          <w:sz w:val="20"/>
          <w:szCs w:val="20"/>
        </w:rPr>
        <w:t>Wykaz osób – załącznik nr 4</w:t>
      </w:r>
      <w:r w:rsidR="00654C0F">
        <w:rPr>
          <w:rFonts w:asciiTheme="majorHAnsi" w:hAnsiTheme="majorHAnsi" w:cstheme="majorHAnsi"/>
          <w:sz w:val="20"/>
          <w:szCs w:val="20"/>
        </w:rPr>
        <w:t xml:space="preserve"> </w:t>
      </w:r>
    </w:p>
    <w:p w14:paraId="02BD8146" w14:textId="5A83C4D3" w:rsidR="006D264C" w:rsidRPr="00EB1827" w:rsidRDefault="006D264C" w:rsidP="00BB4ECB">
      <w:pPr>
        <w:numPr>
          <w:ilvl w:val="0"/>
          <w:numId w:val="24"/>
        </w:numPr>
        <w:jc w:val="both"/>
        <w:rPr>
          <w:rFonts w:asciiTheme="majorHAnsi" w:hAnsiTheme="majorHAnsi" w:cstheme="majorHAnsi"/>
          <w:sz w:val="20"/>
          <w:szCs w:val="20"/>
        </w:rPr>
      </w:pPr>
      <w:r>
        <w:rPr>
          <w:rFonts w:asciiTheme="majorHAnsi" w:hAnsiTheme="majorHAnsi" w:cstheme="majorHAnsi"/>
          <w:sz w:val="20"/>
          <w:szCs w:val="20"/>
        </w:rPr>
        <w:t>Opis przedmi</w:t>
      </w:r>
      <w:r w:rsidR="00A72C10">
        <w:rPr>
          <w:rFonts w:asciiTheme="majorHAnsi" w:hAnsiTheme="majorHAnsi" w:cstheme="majorHAnsi"/>
          <w:sz w:val="20"/>
          <w:szCs w:val="20"/>
        </w:rPr>
        <w:t xml:space="preserve">otu zamówienia – załącznik nr </w:t>
      </w:r>
      <w:r w:rsidR="00C0774D">
        <w:rPr>
          <w:rFonts w:asciiTheme="majorHAnsi" w:hAnsiTheme="majorHAnsi" w:cstheme="majorHAnsi"/>
          <w:sz w:val="20"/>
          <w:szCs w:val="20"/>
        </w:rPr>
        <w:t>5</w:t>
      </w:r>
    </w:p>
    <w:p w14:paraId="4D9704B5" w14:textId="4FA8DEE5" w:rsidR="00A77A93" w:rsidRPr="00EB1827" w:rsidRDefault="00A77A93"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C0774D">
        <w:rPr>
          <w:rFonts w:asciiTheme="majorHAnsi" w:hAnsiTheme="majorHAnsi" w:cstheme="majorHAnsi"/>
          <w:sz w:val="20"/>
          <w:szCs w:val="20"/>
        </w:rPr>
        <w:t xml:space="preserve"> – załącznik nr 6</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8.75pt" o:ole="">
            <v:imagedata r:id="rId34" o:title=""/>
          </v:shape>
          <o:OLEObject Type="Embed" ProgID="Word.Document.12" ShapeID="_x0000_i1025" DrawAspect="Content" ObjectID="_1697609342"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689BA9D0" w14:textId="77777777" w:rsidR="00DA4AEE" w:rsidRDefault="00DA4AEE" w:rsidP="006D264C">
      <w:pPr>
        <w:spacing w:line="240" w:lineRule="auto"/>
        <w:rPr>
          <w:rFonts w:asciiTheme="majorHAnsi" w:hAnsiTheme="majorHAnsi" w:cstheme="majorHAnsi"/>
          <w:sz w:val="20"/>
          <w:szCs w:val="20"/>
        </w:rPr>
      </w:pPr>
    </w:p>
    <w:p w14:paraId="36CE7950" w14:textId="77777777" w:rsidR="00DA4AEE" w:rsidRDefault="00DA4AEE" w:rsidP="006D264C">
      <w:pPr>
        <w:spacing w:line="240" w:lineRule="auto"/>
        <w:rPr>
          <w:rFonts w:asciiTheme="majorHAnsi" w:hAnsiTheme="majorHAnsi" w:cstheme="majorHAnsi"/>
          <w:sz w:val="20"/>
          <w:szCs w:val="20"/>
        </w:rPr>
      </w:pPr>
    </w:p>
    <w:p w14:paraId="2A10C95B" w14:textId="77777777" w:rsidR="00DA4AEE" w:rsidRDefault="00DA4AEE" w:rsidP="006D264C">
      <w:pPr>
        <w:spacing w:line="240" w:lineRule="auto"/>
        <w:rPr>
          <w:rFonts w:asciiTheme="majorHAnsi" w:hAnsiTheme="majorHAnsi" w:cstheme="majorHAnsi"/>
          <w:sz w:val="20"/>
          <w:szCs w:val="20"/>
        </w:rPr>
      </w:pPr>
    </w:p>
    <w:p w14:paraId="610972FC" w14:textId="77777777" w:rsidR="00DA4AEE" w:rsidRDefault="00DA4AE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EB1827" w:rsidRDefault="00EB1827" w:rsidP="00EB1827">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(pełna nazwa Wykonawcy/Wykonawców w przypadku wykonawców 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P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F0F357" w14:textId="77777777" w:rsidR="002B5253" w:rsidRPr="006254C4" w:rsidRDefault="002B5253" w:rsidP="002B5253">
      <w:pPr>
        <w:jc w:val="center"/>
        <w:rPr>
          <w:rFonts w:ascii="Calibri" w:hAnsi="Calibri" w:cs="Calibri"/>
          <w:b/>
          <w:sz w:val="20"/>
          <w:szCs w:val="20"/>
        </w:rPr>
      </w:pPr>
      <w:r w:rsidRPr="006254C4">
        <w:rPr>
          <w:rFonts w:ascii="Calibri" w:hAnsi="Calibri" w:cs="Calibri"/>
          <w:b/>
          <w:sz w:val="20"/>
          <w:szCs w:val="20"/>
        </w:rPr>
        <w:t xml:space="preserve">Zakup biletów lotniczych w ramach realizacji wyjazdów służbowych krajowych i zagranicznych  pracowników, doktorantów i studentów UEP </w:t>
      </w:r>
    </w:p>
    <w:p w14:paraId="13848358" w14:textId="26543653" w:rsidR="00EB1827" w:rsidRPr="00EB1827" w:rsidRDefault="00EB1827" w:rsidP="00EB1827">
      <w:pPr>
        <w:spacing w:line="240" w:lineRule="auto"/>
        <w:ind w:left="426" w:hanging="426"/>
        <w:jc w:val="center"/>
        <w:rPr>
          <w:rFonts w:asciiTheme="majorHAnsi" w:hAnsiTheme="majorHAnsi" w:cstheme="majorHAnsi"/>
          <w:b/>
          <w:sz w:val="20"/>
          <w:szCs w:val="20"/>
        </w:rPr>
      </w:pPr>
      <w:r w:rsidRPr="00EB1827">
        <w:rPr>
          <w:rFonts w:asciiTheme="majorHAnsi" w:hAnsiTheme="majorHAnsi" w:cstheme="majorHAnsi"/>
          <w:b/>
          <w:sz w:val="20"/>
          <w:szCs w:val="20"/>
        </w:rPr>
        <w:t xml:space="preserve"> </w:t>
      </w:r>
      <w:r w:rsidR="005A217A">
        <w:rPr>
          <w:rFonts w:asciiTheme="majorHAnsi" w:hAnsiTheme="majorHAnsi" w:cstheme="majorHAnsi"/>
          <w:b/>
          <w:sz w:val="20"/>
          <w:szCs w:val="20"/>
        </w:rPr>
        <w:t>(ZP/0</w:t>
      </w:r>
      <w:r w:rsidR="002B5253">
        <w:rPr>
          <w:rFonts w:asciiTheme="majorHAnsi" w:hAnsiTheme="majorHAnsi" w:cstheme="majorHAnsi"/>
          <w:b/>
          <w:sz w:val="20"/>
          <w:szCs w:val="20"/>
        </w:rPr>
        <w:t>23</w:t>
      </w:r>
      <w:r w:rsidRPr="00EB1827">
        <w:rPr>
          <w:rFonts w:asciiTheme="majorHAnsi" w:hAnsiTheme="majorHAnsi" w:cstheme="majorHAnsi"/>
          <w:b/>
          <w:sz w:val="20"/>
          <w:szCs w:val="20"/>
        </w:rPr>
        <w:t>/21)</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2EF96499" w14:textId="77777777" w:rsidR="00EB1827" w:rsidRDefault="00EB1827" w:rsidP="00EB1827">
      <w:pPr>
        <w:spacing w:line="240" w:lineRule="auto"/>
        <w:ind w:left="284"/>
        <w:rPr>
          <w:rFonts w:asciiTheme="majorHAnsi" w:hAnsiTheme="majorHAnsi" w:cstheme="majorHAnsi"/>
          <w:sz w:val="20"/>
          <w:szCs w:val="20"/>
        </w:rPr>
      </w:pPr>
      <w:r w:rsidRPr="00EB1827">
        <w:rPr>
          <w:rFonts w:asciiTheme="majorHAnsi" w:hAnsiTheme="majorHAnsi" w:cstheme="majorHAnsi"/>
          <w:sz w:val="20"/>
          <w:szCs w:val="20"/>
        </w:rPr>
        <w:t>SKŁADAMY OFERTĘ na realizację przedmiotu zamówienia w zakresie określonym w Specyfikacji Warunków Zamówienia, na następujących warunkach:</w:t>
      </w:r>
    </w:p>
    <w:p w14:paraId="1BCC23B3" w14:textId="77777777" w:rsidR="002B5253" w:rsidRPr="00EB1827" w:rsidRDefault="002B5253" w:rsidP="00EB1827">
      <w:pPr>
        <w:spacing w:line="240" w:lineRule="auto"/>
        <w:ind w:left="284"/>
        <w:rPr>
          <w:rFonts w:asciiTheme="majorHAnsi" w:hAnsiTheme="majorHAnsi" w:cstheme="maj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253"/>
        <w:gridCol w:w="1193"/>
        <w:gridCol w:w="717"/>
        <w:gridCol w:w="1128"/>
        <w:gridCol w:w="1550"/>
        <w:gridCol w:w="1550"/>
      </w:tblGrid>
      <w:tr w:rsidR="002B5253" w:rsidRPr="00B86BDB" w14:paraId="0EA95F13" w14:textId="77777777" w:rsidTr="002B5253">
        <w:trPr>
          <w:jc w:val="center"/>
        </w:trPr>
        <w:tc>
          <w:tcPr>
            <w:tcW w:w="717" w:type="dxa"/>
            <w:vMerge w:val="restart"/>
            <w:tcBorders>
              <w:top w:val="double" w:sz="12" w:space="0" w:color="auto"/>
              <w:left w:val="double" w:sz="12" w:space="0" w:color="auto"/>
              <w:right w:val="double" w:sz="12" w:space="0" w:color="auto"/>
            </w:tcBorders>
            <w:shd w:val="clear" w:color="auto" w:fill="F3F3F3"/>
            <w:vAlign w:val="center"/>
          </w:tcPr>
          <w:p w14:paraId="362FD9B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L.p.</w:t>
            </w:r>
          </w:p>
        </w:tc>
        <w:tc>
          <w:tcPr>
            <w:tcW w:w="2253" w:type="dxa"/>
            <w:vMerge w:val="restart"/>
            <w:tcBorders>
              <w:top w:val="double" w:sz="12" w:space="0" w:color="auto"/>
              <w:left w:val="double" w:sz="12" w:space="0" w:color="auto"/>
              <w:bottom w:val="double" w:sz="12" w:space="0" w:color="auto"/>
              <w:right w:val="double" w:sz="12" w:space="0" w:color="auto"/>
            </w:tcBorders>
            <w:shd w:val="clear" w:color="auto" w:fill="F3F3F3"/>
            <w:vAlign w:val="center"/>
          </w:tcPr>
          <w:p w14:paraId="64BEFEE4"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Nazwa usługi</w:t>
            </w:r>
          </w:p>
          <w:p w14:paraId="0E455563"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(typ zamawianego biletu)</w:t>
            </w:r>
          </w:p>
        </w:tc>
        <w:tc>
          <w:tcPr>
            <w:tcW w:w="3038" w:type="dxa"/>
            <w:gridSpan w:val="3"/>
            <w:tcBorders>
              <w:top w:val="double" w:sz="12" w:space="0" w:color="auto"/>
              <w:left w:val="double" w:sz="12" w:space="0" w:color="auto"/>
              <w:bottom w:val="single" w:sz="12" w:space="0" w:color="auto"/>
              <w:right w:val="double" w:sz="12" w:space="0" w:color="auto"/>
            </w:tcBorders>
            <w:shd w:val="clear" w:color="auto" w:fill="F3F3F3"/>
            <w:vAlign w:val="center"/>
          </w:tcPr>
          <w:p w14:paraId="14E9614D" w14:textId="2C1CA680"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4224B3">
              <w:rPr>
                <w:rFonts w:asciiTheme="majorHAnsi" w:eastAsia="Times New Roman" w:hAnsiTheme="majorHAnsi" w:cstheme="majorHAnsi"/>
                <w:b/>
                <w:sz w:val="20"/>
                <w:szCs w:val="20"/>
              </w:rPr>
              <w:t>Opłata transakcyjna</w:t>
            </w:r>
            <w:r w:rsidR="009272EE" w:rsidRPr="004224B3">
              <w:rPr>
                <w:rFonts w:asciiTheme="majorHAnsi" w:eastAsia="Times New Roman" w:hAnsiTheme="majorHAnsi" w:cstheme="majorHAnsi"/>
                <w:b/>
                <w:sz w:val="20"/>
                <w:szCs w:val="20"/>
              </w:rPr>
              <w:t xml:space="preserve"> od biletów lotniczych</w:t>
            </w:r>
            <w:r w:rsidRPr="004224B3">
              <w:rPr>
                <w:rFonts w:asciiTheme="majorHAnsi" w:eastAsia="Times New Roman" w:hAnsiTheme="majorHAnsi" w:cstheme="majorHAnsi"/>
                <w:b/>
                <w:sz w:val="20"/>
                <w:szCs w:val="20"/>
              </w:rPr>
              <w:t>*</w:t>
            </w:r>
          </w:p>
        </w:tc>
        <w:tc>
          <w:tcPr>
            <w:tcW w:w="1550" w:type="dxa"/>
            <w:vMerge w:val="restart"/>
            <w:tcBorders>
              <w:top w:val="double" w:sz="12" w:space="0" w:color="auto"/>
              <w:left w:val="double" w:sz="12" w:space="0" w:color="auto"/>
              <w:bottom w:val="double" w:sz="12" w:space="0" w:color="auto"/>
              <w:right w:val="double" w:sz="12" w:space="0" w:color="auto"/>
            </w:tcBorders>
            <w:shd w:val="clear" w:color="auto" w:fill="F3F3F3"/>
            <w:vAlign w:val="center"/>
          </w:tcPr>
          <w:p w14:paraId="5846928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Orientacyjna ilość biletów (szt.)</w:t>
            </w:r>
          </w:p>
        </w:tc>
        <w:tc>
          <w:tcPr>
            <w:tcW w:w="1550" w:type="dxa"/>
            <w:vMerge w:val="restart"/>
            <w:tcBorders>
              <w:top w:val="double" w:sz="12" w:space="0" w:color="auto"/>
              <w:left w:val="double" w:sz="12" w:space="0" w:color="auto"/>
              <w:bottom w:val="nil"/>
              <w:right w:val="double" w:sz="12" w:space="0" w:color="auto"/>
            </w:tcBorders>
            <w:shd w:val="clear" w:color="auto" w:fill="F3F3F3"/>
            <w:vAlign w:val="center"/>
          </w:tcPr>
          <w:p w14:paraId="266F15F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 xml:space="preserve">Razem brutto </w:t>
            </w:r>
            <w:r w:rsidRPr="00B86BDB">
              <w:rPr>
                <w:rFonts w:asciiTheme="majorHAnsi" w:eastAsia="Times New Roman" w:hAnsiTheme="majorHAnsi" w:cstheme="majorHAnsi"/>
                <w:b/>
                <w:sz w:val="20"/>
                <w:szCs w:val="20"/>
              </w:rPr>
              <w:br/>
              <w:t xml:space="preserve">(5 x 6) </w:t>
            </w:r>
            <w:r w:rsidRPr="00B86BDB">
              <w:rPr>
                <w:rFonts w:asciiTheme="majorHAnsi" w:eastAsia="Times New Roman" w:hAnsiTheme="majorHAnsi" w:cstheme="majorHAnsi"/>
                <w:b/>
                <w:sz w:val="20"/>
                <w:szCs w:val="20"/>
              </w:rPr>
              <w:br/>
              <w:t>(PLN)</w:t>
            </w:r>
          </w:p>
        </w:tc>
      </w:tr>
      <w:tr w:rsidR="002B5253" w:rsidRPr="00B86BDB" w14:paraId="0871480E" w14:textId="77777777" w:rsidTr="002B5253">
        <w:trPr>
          <w:jc w:val="center"/>
        </w:trPr>
        <w:tc>
          <w:tcPr>
            <w:tcW w:w="717" w:type="dxa"/>
            <w:vMerge/>
            <w:tcBorders>
              <w:left w:val="double" w:sz="12" w:space="0" w:color="auto"/>
              <w:bottom w:val="double" w:sz="12" w:space="0" w:color="auto"/>
              <w:right w:val="double" w:sz="12" w:space="0" w:color="auto"/>
            </w:tcBorders>
            <w:shd w:val="clear" w:color="auto" w:fill="F3F3F3"/>
          </w:tcPr>
          <w:p w14:paraId="12B108F0"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2253" w:type="dxa"/>
            <w:vMerge/>
            <w:tcBorders>
              <w:top w:val="double" w:sz="12" w:space="0" w:color="auto"/>
              <w:left w:val="double" w:sz="12" w:space="0" w:color="auto"/>
              <w:bottom w:val="double" w:sz="12" w:space="0" w:color="auto"/>
              <w:right w:val="double" w:sz="12" w:space="0" w:color="auto"/>
            </w:tcBorders>
            <w:shd w:val="clear" w:color="auto" w:fill="F3F3F3"/>
          </w:tcPr>
          <w:p w14:paraId="2CB09909"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1193" w:type="dxa"/>
            <w:tcBorders>
              <w:top w:val="single" w:sz="12" w:space="0" w:color="auto"/>
              <w:left w:val="double" w:sz="12" w:space="0" w:color="auto"/>
              <w:bottom w:val="double" w:sz="12" w:space="0" w:color="auto"/>
              <w:right w:val="single" w:sz="4" w:space="0" w:color="auto"/>
            </w:tcBorders>
            <w:shd w:val="clear" w:color="auto" w:fill="F3F3F3"/>
            <w:vAlign w:val="center"/>
          </w:tcPr>
          <w:p w14:paraId="0DEBAA71"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Netto (PLN)</w:t>
            </w:r>
          </w:p>
        </w:tc>
        <w:tc>
          <w:tcPr>
            <w:tcW w:w="717" w:type="dxa"/>
            <w:tcBorders>
              <w:top w:val="single" w:sz="12" w:space="0" w:color="auto"/>
              <w:left w:val="single" w:sz="4" w:space="0" w:color="auto"/>
              <w:bottom w:val="double" w:sz="12" w:space="0" w:color="auto"/>
              <w:right w:val="single" w:sz="4" w:space="0" w:color="auto"/>
            </w:tcBorders>
            <w:shd w:val="clear" w:color="auto" w:fill="F3F3F3"/>
            <w:vAlign w:val="center"/>
          </w:tcPr>
          <w:p w14:paraId="24F65F0F"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 xml:space="preserve">VAT </w:t>
            </w:r>
            <w:r w:rsidRPr="00B86BDB">
              <w:rPr>
                <w:rFonts w:asciiTheme="majorHAnsi" w:eastAsia="Times New Roman" w:hAnsiTheme="majorHAnsi" w:cstheme="majorHAnsi"/>
                <w:b/>
                <w:sz w:val="20"/>
                <w:szCs w:val="20"/>
              </w:rPr>
              <w:br/>
              <w:t>(%)</w:t>
            </w:r>
          </w:p>
        </w:tc>
        <w:tc>
          <w:tcPr>
            <w:tcW w:w="1128" w:type="dxa"/>
            <w:tcBorders>
              <w:top w:val="single" w:sz="12" w:space="0" w:color="auto"/>
              <w:left w:val="single" w:sz="4" w:space="0" w:color="auto"/>
              <w:bottom w:val="double" w:sz="12" w:space="0" w:color="auto"/>
              <w:right w:val="double" w:sz="12" w:space="0" w:color="auto"/>
            </w:tcBorders>
            <w:shd w:val="clear" w:color="auto" w:fill="F3F3F3"/>
            <w:vAlign w:val="center"/>
          </w:tcPr>
          <w:p w14:paraId="1AA98A28"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Brutto (PLN)</w:t>
            </w:r>
          </w:p>
        </w:tc>
        <w:tc>
          <w:tcPr>
            <w:tcW w:w="1550" w:type="dxa"/>
            <w:vMerge/>
            <w:tcBorders>
              <w:top w:val="double" w:sz="12" w:space="0" w:color="auto"/>
              <w:left w:val="double" w:sz="12" w:space="0" w:color="auto"/>
              <w:bottom w:val="double" w:sz="12" w:space="0" w:color="auto"/>
              <w:right w:val="double" w:sz="12" w:space="0" w:color="auto"/>
            </w:tcBorders>
            <w:shd w:val="clear" w:color="auto" w:fill="F3F3F3"/>
          </w:tcPr>
          <w:p w14:paraId="7525F3D9"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1550" w:type="dxa"/>
            <w:vMerge/>
            <w:tcBorders>
              <w:top w:val="nil"/>
              <w:left w:val="double" w:sz="12" w:space="0" w:color="auto"/>
              <w:bottom w:val="double" w:sz="12" w:space="0" w:color="auto"/>
              <w:right w:val="double" w:sz="12" w:space="0" w:color="auto"/>
            </w:tcBorders>
            <w:shd w:val="clear" w:color="auto" w:fill="F3F3F3"/>
          </w:tcPr>
          <w:p w14:paraId="4C08CB6F"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r>
      <w:tr w:rsidR="002B5253" w:rsidRPr="00B86BDB" w14:paraId="03DD7BDE" w14:textId="77777777" w:rsidTr="002B5253">
        <w:trPr>
          <w:jc w:val="center"/>
        </w:trPr>
        <w:tc>
          <w:tcPr>
            <w:tcW w:w="717" w:type="dxa"/>
            <w:tcBorders>
              <w:top w:val="double" w:sz="12" w:space="0" w:color="auto"/>
              <w:left w:val="double" w:sz="12" w:space="0" w:color="auto"/>
              <w:bottom w:val="double" w:sz="12" w:space="0" w:color="auto"/>
              <w:right w:val="double" w:sz="12" w:space="0" w:color="auto"/>
            </w:tcBorders>
            <w:shd w:val="clear" w:color="auto" w:fill="F3F3F3"/>
          </w:tcPr>
          <w:p w14:paraId="7CE5F5AF"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1</w:t>
            </w:r>
          </w:p>
        </w:tc>
        <w:tc>
          <w:tcPr>
            <w:tcW w:w="2253" w:type="dxa"/>
            <w:tcBorders>
              <w:top w:val="double" w:sz="12" w:space="0" w:color="auto"/>
              <w:left w:val="double" w:sz="12" w:space="0" w:color="auto"/>
              <w:bottom w:val="double" w:sz="12" w:space="0" w:color="auto"/>
              <w:right w:val="double" w:sz="12" w:space="0" w:color="auto"/>
            </w:tcBorders>
            <w:shd w:val="clear" w:color="auto" w:fill="F3F3F3"/>
          </w:tcPr>
          <w:p w14:paraId="1D0F280C"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2</w:t>
            </w:r>
          </w:p>
        </w:tc>
        <w:tc>
          <w:tcPr>
            <w:tcW w:w="1193" w:type="dxa"/>
            <w:tcBorders>
              <w:top w:val="double" w:sz="12" w:space="0" w:color="auto"/>
              <w:left w:val="double" w:sz="12" w:space="0" w:color="auto"/>
              <w:bottom w:val="double" w:sz="12" w:space="0" w:color="auto"/>
              <w:right w:val="single" w:sz="4" w:space="0" w:color="auto"/>
            </w:tcBorders>
            <w:shd w:val="clear" w:color="auto" w:fill="F3F3F3"/>
          </w:tcPr>
          <w:p w14:paraId="6980165E"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3</w:t>
            </w:r>
          </w:p>
        </w:tc>
        <w:tc>
          <w:tcPr>
            <w:tcW w:w="717" w:type="dxa"/>
            <w:tcBorders>
              <w:top w:val="double" w:sz="12" w:space="0" w:color="auto"/>
              <w:left w:val="single" w:sz="4" w:space="0" w:color="auto"/>
              <w:bottom w:val="double" w:sz="12" w:space="0" w:color="auto"/>
              <w:right w:val="single" w:sz="4" w:space="0" w:color="auto"/>
            </w:tcBorders>
            <w:shd w:val="clear" w:color="auto" w:fill="F3F3F3"/>
          </w:tcPr>
          <w:p w14:paraId="71E71552"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4</w:t>
            </w:r>
          </w:p>
        </w:tc>
        <w:tc>
          <w:tcPr>
            <w:tcW w:w="1128" w:type="dxa"/>
            <w:tcBorders>
              <w:top w:val="double" w:sz="12" w:space="0" w:color="auto"/>
              <w:left w:val="single" w:sz="4" w:space="0" w:color="auto"/>
              <w:bottom w:val="double" w:sz="12" w:space="0" w:color="auto"/>
              <w:right w:val="double" w:sz="12" w:space="0" w:color="auto"/>
            </w:tcBorders>
            <w:shd w:val="clear" w:color="auto" w:fill="F3F3F3"/>
          </w:tcPr>
          <w:p w14:paraId="4929F0B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5</w:t>
            </w:r>
          </w:p>
        </w:tc>
        <w:tc>
          <w:tcPr>
            <w:tcW w:w="1550" w:type="dxa"/>
            <w:tcBorders>
              <w:top w:val="double" w:sz="12" w:space="0" w:color="auto"/>
              <w:left w:val="double" w:sz="12" w:space="0" w:color="auto"/>
              <w:bottom w:val="double" w:sz="12" w:space="0" w:color="auto"/>
              <w:right w:val="double" w:sz="12" w:space="0" w:color="auto"/>
            </w:tcBorders>
            <w:shd w:val="clear" w:color="auto" w:fill="F3F3F3"/>
          </w:tcPr>
          <w:p w14:paraId="69035A3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6</w:t>
            </w:r>
          </w:p>
        </w:tc>
        <w:tc>
          <w:tcPr>
            <w:tcW w:w="1550" w:type="dxa"/>
            <w:tcBorders>
              <w:top w:val="double" w:sz="12" w:space="0" w:color="auto"/>
              <w:left w:val="double" w:sz="12" w:space="0" w:color="auto"/>
              <w:bottom w:val="double" w:sz="12" w:space="0" w:color="auto"/>
              <w:right w:val="double" w:sz="12" w:space="0" w:color="auto"/>
            </w:tcBorders>
            <w:shd w:val="clear" w:color="auto" w:fill="F3F3F3"/>
          </w:tcPr>
          <w:p w14:paraId="40A7E3DD"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7</w:t>
            </w:r>
          </w:p>
        </w:tc>
      </w:tr>
      <w:tr w:rsidR="002B5253" w:rsidRPr="00B86BDB" w14:paraId="61E14154" w14:textId="77777777" w:rsidTr="002B5253">
        <w:trPr>
          <w:trHeight w:hRule="exact" w:val="900"/>
          <w:jc w:val="center"/>
        </w:trPr>
        <w:tc>
          <w:tcPr>
            <w:tcW w:w="717" w:type="dxa"/>
            <w:tcBorders>
              <w:top w:val="double" w:sz="12" w:space="0" w:color="auto"/>
              <w:left w:val="double" w:sz="12" w:space="0" w:color="auto"/>
              <w:bottom w:val="single" w:sz="4" w:space="0" w:color="auto"/>
              <w:right w:val="single" w:sz="4" w:space="0" w:color="auto"/>
            </w:tcBorders>
            <w:shd w:val="clear" w:color="auto" w:fill="F3F3F3"/>
            <w:vAlign w:val="center"/>
          </w:tcPr>
          <w:p w14:paraId="62E59A4F" w14:textId="77777777" w:rsidR="002B5253" w:rsidRPr="00B86BDB" w:rsidRDefault="002B5253" w:rsidP="00BB4ECB">
            <w:pPr>
              <w:widowControl w:val="0"/>
              <w:numPr>
                <w:ilvl w:val="0"/>
                <w:numId w:val="33"/>
              </w:numPr>
              <w:adjustRightInd w:val="0"/>
              <w:spacing w:line="240" w:lineRule="auto"/>
              <w:textAlignment w:val="baseline"/>
              <w:rPr>
                <w:rFonts w:asciiTheme="majorHAnsi" w:eastAsia="Times New Roman" w:hAnsiTheme="majorHAnsi" w:cstheme="majorHAnsi"/>
                <w:b/>
                <w:sz w:val="20"/>
                <w:szCs w:val="20"/>
              </w:rPr>
            </w:pPr>
          </w:p>
        </w:tc>
        <w:tc>
          <w:tcPr>
            <w:tcW w:w="2253" w:type="dxa"/>
            <w:tcBorders>
              <w:top w:val="double" w:sz="12" w:space="0" w:color="auto"/>
              <w:left w:val="single" w:sz="4" w:space="0" w:color="auto"/>
              <w:bottom w:val="single" w:sz="4" w:space="0" w:color="auto"/>
              <w:right w:val="single" w:sz="4" w:space="0" w:color="auto"/>
            </w:tcBorders>
            <w:shd w:val="clear" w:color="auto" w:fill="F3F3F3"/>
            <w:vAlign w:val="center"/>
          </w:tcPr>
          <w:p w14:paraId="1D5DBE6A"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Bilety krajowe</w:t>
            </w:r>
          </w:p>
        </w:tc>
        <w:tc>
          <w:tcPr>
            <w:tcW w:w="1193" w:type="dxa"/>
            <w:tcBorders>
              <w:top w:val="double" w:sz="12" w:space="0" w:color="auto"/>
              <w:left w:val="single" w:sz="4" w:space="0" w:color="auto"/>
              <w:bottom w:val="single" w:sz="4" w:space="0" w:color="auto"/>
              <w:right w:val="single" w:sz="4" w:space="0" w:color="auto"/>
            </w:tcBorders>
            <w:shd w:val="clear" w:color="auto" w:fill="auto"/>
            <w:vAlign w:val="center"/>
          </w:tcPr>
          <w:p w14:paraId="305EA9B2"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717" w:type="dxa"/>
            <w:tcBorders>
              <w:top w:val="double" w:sz="12" w:space="0" w:color="auto"/>
              <w:left w:val="single" w:sz="4" w:space="0" w:color="auto"/>
              <w:bottom w:val="single" w:sz="4" w:space="0" w:color="auto"/>
              <w:right w:val="single" w:sz="4" w:space="0" w:color="auto"/>
            </w:tcBorders>
            <w:shd w:val="clear" w:color="auto" w:fill="auto"/>
            <w:vAlign w:val="center"/>
          </w:tcPr>
          <w:p w14:paraId="3AA0EC8D"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8%</w:t>
            </w:r>
          </w:p>
        </w:tc>
        <w:tc>
          <w:tcPr>
            <w:tcW w:w="1128" w:type="dxa"/>
            <w:tcBorders>
              <w:top w:val="double" w:sz="12" w:space="0" w:color="auto"/>
              <w:left w:val="single" w:sz="4" w:space="0" w:color="auto"/>
              <w:bottom w:val="single" w:sz="4" w:space="0" w:color="auto"/>
              <w:right w:val="single" w:sz="4" w:space="0" w:color="auto"/>
            </w:tcBorders>
            <w:shd w:val="clear" w:color="auto" w:fill="auto"/>
            <w:vAlign w:val="center"/>
          </w:tcPr>
          <w:p w14:paraId="4A9FC3B9"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550" w:type="dxa"/>
            <w:tcBorders>
              <w:top w:val="double" w:sz="12" w:space="0" w:color="auto"/>
              <w:left w:val="single" w:sz="4" w:space="0" w:color="auto"/>
              <w:bottom w:val="single" w:sz="4" w:space="0" w:color="auto"/>
              <w:right w:val="double" w:sz="12" w:space="0" w:color="auto"/>
            </w:tcBorders>
            <w:shd w:val="clear" w:color="auto" w:fill="F3F3F3"/>
            <w:vAlign w:val="center"/>
          </w:tcPr>
          <w:p w14:paraId="6E247CA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25</w:t>
            </w:r>
          </w:p>
        </w:tc>
        <w:tc>
          <w:tcPr>
            <w:tcW w:w="1550" w:type="dxa"/>
            <w:tcBorders>
              <w:top w:val="double" w:sz="12" w:space="0" w:color="auto"/>
              <w:left w:val="double" w:sz="12" w:space="0" w:color="auto"/>
              <w:bottom w:val="single" w:sz="4" w:space="0" w:color="auto"/>
              <w:right w:val="double" w:sz="12" w:space="0" w:color="auto"/>
            </w:tcBorders>
            <w:shd w:val="clear" w:color="auto" w:fill="auto"/>
            <w:vAlign w:val="center"/>
          </w:tcPr>
          <w:p w14:paraId="08CDFFF6"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r>
      <w:tr w:rsidR="002B5253" w:rsidRPr="00B86BDB" w14:paraId="2C6106A9" w14:textId="77777777" w:rsidTr="002B5253">
        <w:trPr>
          <w:trHeight w:hRule="exact" w:val="1154"/>
          <w:jc w:val="center"/>
        </w:trPr>
        <w:tc>
          <w:tcPr>
            <w:tcW w:w="717" w:type="dxa"/>
            <w:tcBorders>
              <w:top w:val="single" w:sz="4" w:space="0" w:color="auto"/>
              <w:left w:val="double" w:sz="12" w:space="0" w:color="auto"/>
              <w:bottom w:val="single" w:sz="4" w:space="0" w:color="auto"/>
              <w:right w:val="single" w:sz="4" w:space="0" w:color="auto"/>
            </w:tcBorders>
            <w:shd w:val="clear" w:color="auto" w:fill="F3F3F3"/>
            <w:vAlign w:val="center"/>
          </w:tcPr>
          <w:p w14:paraId="19941FDD" w14:textId="77777777" w:rsidR="002B5253" w:rsidRPr="00B86BDB" w:rsidRDefault="002B5253" w:rsidP="00BB4ECB">
            <w:pPr>
              <w:widowControl w:val="0"/>
              <w:numPr>
                <w:ilvl w:val="0"/>
                <w:numId w:val="33"/>
              </w:numPr>
              <w:adjustRightInd w:val="0"/>
              <w:spacing w:line="240" w:lineRule="auto"/>
              <w:textAlignment w:val="baseline"/>
              <w:rPr>
                <w:rFonts w:asciiTheme="majorHAnsi" w:eastAsia="Times New Roman" w:hAnsiTheme="majorHAnsi" w:cstheme="majorHAnsi"/>
                <w:b/>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3F3F3"/>
            <w:vAlign w:val="center"/>
          </w:tcPr>
          <w:p w14:paraId="0903DBA8"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 xml:space="preserve">Bilety zagraniczne </w:t>
            </w:r>
            <w:r w:rsidRPr="00B86BDB">
              <w:rPr>
                <w:rFonts w:asciiTheme="majorHAnsi" w:eastAsia="Times New Roman" w:hAnsiTheme="majorHAnsi" w:cstheme="majorHAnsi"/>
                <w:sz w:val="20"/>
                <w:szCs w:val="20"/>
              </w:rPr>
              <w:br/>
              <w:t>(kraje europejskie)</w:t>
            </w:r>
          </w:p>
          <w:p w14:paraId="740E6683"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p w14:paraId="677FAF6A"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p w14:paraId="62972DC9"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CC46351"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522F875"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9A29F22"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550" w:type="dxa"/>
            <w:tcBorders>
              <w:top w:val="single" w:sz="4" w:space="0" w:color="auto"/>
              <w:left w:val="single" w:sz="4" w:space="0" w:color="auto"/>
              <w:bottom w:val="single" w:sz="4" w:space="0" w:color="auto"/>
              <w:right w:val="double" w:sz="12" w:space="0" w:color="auto"/>
            </w:tcBorders>
            <w:shd w:val="clear" w:color="auto" w:fill="F3F3F3"/>
            <w:vAlign w:val="center"/>
          </w:tcPr>
          <w:p w14:paraId="4EBFB44A"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675</w:t>
            </w:r>
          </w:p>
        </w:tc>
        <w:tc>
          <w:tcPr>
            <w:tcW w:w="1550" w:type="dxa"/>
            <w:tcBorders>
              <w:top w:val="single" w:sz="4" w:space="0" w:color="auto"/>
              <w:left w:val="double" w:sz="12" w:space="0" w:color="auto"/>
              <w:bottom w:val="single" w:sz="4" w:space="0" w:color="auto"/>
              <w:right w:val="double" w:sz="12" w:space="0" w:color="auto"/>
            </w:tcBorders>
            <w:shd w:val="clear" w:color="auto" w:fill="auto"/>
            <w:vAlign w:val="center"/>
          </w:tcPr>
          <w:p w14:paraId="2B746C07"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r>
      <w:tr w:rsidR="002B5253" w:rsidRPr="00B86BDB" w14:paraId="67F1F302" w14:textId="77777777" w:rsidTr="002B5253">
        <w:trPr>
          <w:trHeight w:hRule="exact" w:val="1502"/>
          <w:jc w:val="center"/>
        </w:trPr>
        <w:tc>
          <w:tcPr>
            <w:tcW w:w="717" w:type="dxa"/>
            <w:tcBorders>
              <w:top w:val="single" w:sz="4" w:space="0" w:color="auto"/>
              <w:left w:val="double" w:sz="12" w:space="0" w:color="auto"/>
              <w:bottom w:val="double" w:sz="12" w:space="0" w:color="auto"/>
              <w:right w:val="single" w:sz="4" w:space="0" w:color="auto"/>
            </w:tcBorders>
            <w:shd w:val="clear" w:color="auto" w:fill="F3F3F3"/>
            <w:vAlign w:val="center"/>
          </w:tcPr>
          <w:p w14:paraId="21494B20" w14:textId="77777777" w:rsidR="002B5253" w:rsidRPr="00B86BDB" w:rsidRDefault="002B5253" w:rsidP="00BB4ECB">
            <w:pPr>
              <w:widowControl w:val="0"/>
              <w:numPr>
                <w:ilvl w:val="0"/>
                <w:numId w:val="33"/>
              </w:numPr>
              <w:adjustRightInd w:val="0"/>
              <w:spacing w:line="240" w:lineRule="auto"/>
              <w:textAlignment w:val="baseline"/>
              <w:rPr>
                <w:rFonts w:asciiTheme="majorHAnsi" w:eastAsia="Times New Roman" w:hAnsiTheme="majorHAnsi" w:cstheme="majorHAnsi"/>
                <w:b/>
                <w:sz w:val="20"/>
                <w:szCs w:val="20"/>
              </w:rPr>
            </w:pPr>
          </w:p>
        </w:tc>
        <w:tc>
          <w:tcPr>
            <w:tcW w:w="2253" w:type="dxa"/>
            <w:tcBorders>
              <w:top w:val="single" w:sz="4" w:space="0" w:color="auto"/>
              <w:left w:val="single" w:sz="4" w:space="0" w:color="auto"/>
              <w:bottom w:val="double" w:sz="12" w:space="0" w:color="auto"/>
              <w:right w:val="single" w:sz="4" w:space="0" w:color="auto"/>
            </w:tcBorders>
            <w:shd w:val="clear" w:color="auto" w:fill="F3F3F3"/>
            <w:vAlign w:val="center"/>
          </w:tcPr>
          <w:p w14:paraId="13D3DA47" w14:textId="7EF7F1CA"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 xml:space="preserve">Bilety zagraniczne </w:t>
            </w:r>
            <w:r w:rsidRPr="00B86BDB">
              <w:rPr>
                <w:rFonts w:asciiTheme="majorHAnsi" w:eastAsia="Times New Roman" w:hAnsiTheme="majorHAnsi" w:cstheme="majorHAnsi"/>
                <w:sz w:val="20"/>
                <w:szCs w:val="20"/>
              </w:rPr>
              <w:br/>
              <w:t>(pozaeuropejskie)</w:t>
            </w:r>
          </w:p>
        </w:tc>
        <w:tc>
          <w:tcPr>
            <w:tcW w:w="1193" w:type="dxa"/>
            <w:tcBorders>
              <w:top w:val="single" w:sz="4" w:space="0" w:color="auto"/>
              <w:left w:val="single" w:sz="4" w:space="0" w:color="auto"/>
              <w:bottom w:val="double" w:sz="12" w:space="0" w:color="auto"/>
              <w:right w:val="single" w:sz="4" w:space="0" w:color="auto"/>
            </w:tcBorders>
            <w:shd w:val="clear" w:color="auto" w:fill="auto"/>
            <w:vAlign w:val="center"/>
          </w:tcPr>
          <w:p w14:paraId="41698C7E"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717" w:type="dxa"/>
            <w:tcBorders>
              <w:top w:val="single" w:sz="4" w:space="0" w:color="auto"/>
              <w:left w:val="single" w:sz="4" w:space="0" w:color="auto"/>
              <w:bottom w:val="double" w:sz="12" w:space="0" w:color="auto"/>
              <w:right w:val="single" w:sz="4" w:space="0" w:color="auto"/>
            </w:tcBorders>
            <w:shd w:val="clear" w:color="auto" w:fill="auto"/>
            <w:vAlign w:val="center"/>
          </w:tcPr>
          <w:p w14:paraId="093F882E"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0%</w:t>
            </w:r>
          </w:p>
        </w:tc>
        <w:tc>
          <w:tcPr>
            <w:tcW w:w="1128" w:type="dxa"/>
            <w:tcBorders>
              <w:top w:val="single" w:sz="4" w:space="0" w:color="auto"/>
              <w:left w:val="single" w:sz="4" w:space="0" w:color="auto"/>
              <w:bottom w:val="double" w:sz="12" w:space="0" w:color="auto"/>
              <w:right w:val="single" w:sz="4" w:space="0" w:color="auto"/>
            </w:tcBorders>
            <w:shd w:val="clear" w:color="auto" w:fill="auto"/>
            <w:vAlign w:val="center"/>
          </w:tcPr>
          <w:p w14:paraId="65580E59"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550" w:type="dxa"/>
            <w:tcBorders>
              <w:top w:val="single" w:sz="4" w:space="0" w:color="auto"/>
              <w:left w:val="single" w:sz="4" w:space="0" w:color="auto"/>
              <w:bottom w:val="double" w:sz="12" w:space="0" w:color="auto"/>
              <w:right w:val="double" w:sz="12" w:space="0" w:color="auto"/>
            </w:tcBorders>
            <w:shd w:val="clear" w:color="auto" w:fill="F3F3F3"/>
            <w:vAlign w:val="center"/>
          </w:tcPr>
          <w:p w14:paraId="7E2B4AAA"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200</w:t>
            </w:r>
          </w:p>
        </w:tc>
        <w:tc>
          <w:tcPr>
            <w:tcW w:w="1550" w:type="dxa"/>
            <w:tcBorders>
              <w:top w:val="single" w:sz="4" w:space="0" w:color="auto"/>
              <w:left w:val="double" w:sz="12" w:space="0" w:color="auto"/>
              <w:bottom w:val="double" w:sz="12" w:space="0" w:color="auto"/>
              <w:right w:val="double" w:sz="12" w:space="0" w:color="auto"/>
            </w:tcBorders>
            <w:shd w:val="clear" w:color="auto" w:fill="auto"/>
            <w:vAlign w:val="center"/>
          </w:tcPr>
          <w:p w14:paraId="5DDC4FE5"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r>
      <w:tr w:rsidR="002B5253" w:rsidRPr="00B86BDB" w14:paraId="2EE17ED9" w14:textId="77777777" w:rsidTr="002B5253">
        <w:trPr>
          <w:jc w:val="center"/>
        </w:trPr>
        <w:tc>
          <w:tcPr>
            <w:tcW w:w="717" w:type="dxa"/>
            <w:tcBorders>
              <w:top w:val="double" w:sz="12" w:space="0" w:color="auto"/>
              <w:left w:val="nil"/>
              <w:bottom w:val="nil"/>
              <w:right w:val="nil"/>
            </w:tcBorders>
            <w:shd w:val="clear" w:color="auto" w:fill="auto"/>
          </w:tcPr>
          <w:p w14:paraId="4804865E"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p>
        </w:tc>
        <w:tc>
          <w:tcPr>
            <w:tcW w:w="2253" w:type="dxa"/>
            <w:tcBorders>
              <w:top w:val="double" w:sz="12" w:space="0" w:color="auto"/>
              <w:left w:val="nil"/>
              <w:bottom w:val="nil"/>
              <w:right w:val="nil"/>
            </w:tcBorders>
            <w:shd w:val="clear" w:color="auto" w:fill="auto"/>
          </w:tcPr>
          <w:p w14:paraId="70A39A8A"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1193" w:type="dxa"/>
            <w:tcBorders>
              <w:top w:val="double" w:sz="12" w:space="0" w:color="auto"/>
              <w:left w:val="nil"/>
              <w:bottom w:val="nil"/>
              <w:right w:val="nil"/>
            </w:tcBorders>
            <w:shd w:val="clear" w:color="auto" w:fill="auto"/>
          </w:tcPr>
          <w:p w14:paraId="4F6C8A88"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717" w:type="dxa"/>
            <w:tcBorders>
              <w:top w:val="double" w:sz="12" w:space="0" w:color="auto"/>
              <w:left w:val="nil"/>
              <w:bottom w:val="nil"/>
              <w:right w:val="nil"/>
            </w:tcBorders>
            <w:shd w:val="clear" w:color="auto" w:fill="auto"/>
          </w:tcPr>
          <w:p w14:paraId="120B5A8D"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2678" w:type="dxa"/>
            <w:gridSpan w:val="2"/>
            <w:tcBorders>
              <w:top w:val="double" w:sz="12" w:space="0" w:color="auto"/>
              <w:left w:val="nil"/>
              <w:bottom w:val="nil"/>
              <w:right w:val="double" w:sz="12" w:space="0" w:color="auto"/>
            </w:tcBorders>
            <w:shd w:val="clear" w:color="auto" w:fill="auto"/>
            <w:vAlign w:val="bottom"/>
          </w:tcPr>
          <w:p w14:paraId="589D9037" w14:textId="77777777" w:rsidR="002B5253" w:rsidRPr="00B86BDB" w:rsidRDefault="002B5253" w:rsidP="002B5253">
            <w:pPr>
              <w:widowControl w:val="0"/>
              <w:adjustRightInd w:val="0"/>
              <w:spacing w:line="240" w:lineRule="auto"/>
              <w:jc w:val="right"/>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Łącznie za całość przedmiotu zamówienia:</w:t>
            </w:r>
          </w:p>
          <w:p w14:paraId="2FB26247" w14:textId="77777777" w:rsidR="002B5253" w:rsidRPr="00B86BDB" w:rsidRDefault="002B5253" w:rsidP="002B5253">
            <w:pPr>
              <w:widowControl w:val="0"/>
              <w:adjustRightInd w:val="0"/>
              <w:spacing w:line="240" w:lineRule="auto"/>
              <w:jc w:val="right"/>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(suma wierszy 1 do 3)</w:t>
            </w:r>
          </w:p>
        </w:tc>
        <w:tc>
          <w:tcPr>
            <w:tcW w:w="1550" w:type="dxa"/>
            <w:tcBorders>
              <w:top w:val="double" w:sz="12" w:space="0" w:color="auto"/>
              <w:left w:val="double" w:sz="12" w:space="0" w:color="auto"/>
              <w:bottom w:val="double" w:sz="12" w:space="0" w:color="auto"/>
              <w:right w:val="double" w:sz="12" w:space="0" w:color="auto"/>
            </w:tcBorders>
            <w:shd w:val="clear" w:color="auto" w:fill="auto"/>
          </w:tcPr>
          <w:p w14:paraId="6970FE87"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r>
    </w:tbl>
    <w:p w14:paraId="30950A1D" w14:textId="77777777" w:rsidR="00EB1827" w:rsidRPr="00EB1827" w:rsidRDefault="00EB1827" w:rsidP="00EB1827">
      <w:pPr>
        <w:spacing w:line="240" w:lineRule="auto"/>
        <w:jc w:val="both"/>
        <w:rPr>
          <w:rFonts w:asciiTheme="majorHAnsi" w:hAnsiTheme="majorHAnsi" w:cstheme="majorHAnsi"/>
          <w:sz w:val="20"/>
          <w:szCs w:val="20"/>
        </w:rPr>
      </w:pPr>
    </w:p>
    <w:p w14:paraId="2620D297" w14:textId="77777777" w:rsidR="002B5253" w:rsidRPr="002E0897" w:rsidRDefault="002B5253" w:rsidP="00BB4ECB">
      <w:pPr>
        <w:widowControl w:val="0"/>
        <w:numPr>
          <w:ilvl w:val="0"/>
          <w:numId w:val="34"/>
        </w:numPr>
        <w:adjustRightInd w:val="0"/>
        <w:spacing w:line="240" w:lineRule="auto"/>
        <w:ind w:left="0"/>
        <w:jc w:val="both"/>
        <w:rPr>
          <w:rFonts w:asciiTheme="majorHAnsi" w:eastAsia="Times New Roman" w:hAnsiTheme="majorHAnsi" w:cstheme="majorHAnsi"/>
          <w:b/>
          <w:sz w:val="20"/>
          <w:szCs w:val="20"/>
        </w:rPr>
      </w:pPr>
      <w:r w:rsidRPr="002E0897">
        <w:rPr>
          <w:rFonts w:asciiTheme="majorHAnsi" w:eastAsia="Times New Roman" w:hAnsiTheme="majorHAnsi" w:cstheme="majorHAnsi"/>
          <w:b/>
          <w:sz w:val="20"/>
          <w:szCs w:val="20"/>
        </w:rPr>
        <w:t xml:space="preserve">*Opłata transakcyjna stanowi </w:t>
      </w:r>
      <w:r w:rsidRPr="002E0897">
        <w:rPr>
          <w:rFonts w:asciiTheme="majorHAnsi" w:eastAsia="Times New Roman" w:hAnsiTheme="majorHAnsi" w:cstheme="majorHAnsi"/>
          <w:b/>
          <w:sz w:val="20"/>
          <w:szCs w:val="20"/>
          <w:u w:val="single"/>
        </w:rPr>
        <w:t>jedyne</w:t>
      </w:r>
      <w:r w:rsidRPr="002E0897">
        <w:rPr>
          <w:rFonts w:asciiTheme="majorHAnsi" w:eastAsia="Times New Roman" w:hAnsiTheme="majorHAnsi" w:cstheme="majorHAnsi"/>
          <w:b/>
          <w:sz w:val="20"/>
          <w:szCs w:val="20"/>
        </w:rPr>
        <w:t xml:space="preserve"> poza kosztami biletu wynagrodzenie Wykonawcy. Zamawiający nie wyklucza zysku Wykonawcy  z  tytułu prowizji  uzyskanej z innych źródeł</w:t>
      </w:r>
      <w:r w:rsidRPr="002E0897">
        <w:rPr>
          <w:rFonts w:asciiTheme="majorHAnsi" w:eastAsia="Times New Roman" w:hAnsiTheme="majorHAnsi" w:cstheme="majorHAnsi"/>
          <w:sz w:val="20"/>
          <w:szCs w:val="20"/>
        </w:rPr>
        <w:t xml:space="preserve">. </w:t>
      </w:r>
    </w:p>
    <w:p w14:paraId="543BC4FE" w14:textId="77777777" w:rsidR="002B5253" w:rsidRPr="002B5253" w:rsidRDefault="002B5253" w:rsidP="002B5253">
      <w:pPr>
        <w:widowControl w:val="0"/>
        <w:adjustRightInd w:val="0"/>
        <w:spacing w:line="240" w:lineRule="auto"/>
        <w:jc w:val="both"/>
        <w:rPr>
          <w:rFonts w:asciiTheme="majorHAnsi" w:eastAsia="Times New Roman" w:hAnsiTheme="majorHAnsi" w:cstheme="majorHAnsi"/>
          <w:sz w:val="20"/>
          <w:szCs w:val="20"/>
        </w:rPr>
      </w:pPr>
      <w:r w:rsidRPr="002E0897">
        <w:rPr>
          <w:rFonts w:asciiTheme="majorHAnsi" w:eastAsia="Times New Roman" w:hAnsiTheme="majorHAnsi" w:cstheme="majorHAnsi"/>
          <w:sz w:val="20"/>
          <w:szCs w:val="20"/>
        </w:rPr>
        <w:t>W opłatę transakcyjną nie wlicza się wartości zakupionych przez Zamawiającego biletów lotniczych i opłat ściśle związanych z tymi biletami (np. lotniskowych i paliwowych) oraz ewentualnych opłat i kar przewoźników związanych ze zmianami i anulacjami wykupionych wcześniej biletów.</w:t>
      </w:r>
    </w:p>
    <w:p w14:paraId="4B013104" w14:textId="77777777" w:rsidR="00EB1827" w:rsidRDefault="00EB1827" w:rsidP="00EB1827">
      <w:pPr>
        <w:spacing w:line="240" w:lineRule="auto"/>
        <w:ind w:left="2835" w:hanging="2835"/>
        <w:jc w:val="both"/>
        <w:rPr>
          <w:rFonts w:asciiTheme="majorHAnsi" w:hAnsiTheme="majorHAnsi" w:cstheme="majorHAnsi"/>
          <w:sz w:val="20"/>
          <w:szCs w:val="20"/>
        </w:rPr>
      </w:pPr>
    </w:p>
    <w:p w14:paraId="1791B776" w14:textId="77777777" w:rsidR="00E51519" w:rsidRDefault="00E51519" w:rsidP="00EB1827">
      <w:pPr>
        <w:spacing w:line="240" w:lineRule="auto"/>
        <w:ind w:left="2835" w:hanging="2835"/>
        <w:jc w:val="both"/>
        <w:rPr>
          <w:rFonts w:asciiTheme="majorHAnsi" w:hAnsiTheme="majorHAnsi" w:cstheme="majorHAnsi"/>
          <w:sz w:val="20"/>
          <w:szCs w:val="20"/>
        </w:rPr>
      </w:pPr>
    </w:p>
    <w:p w14:paraId="6D577B6E" w14:textId="50270B78" w:rsidR="00B86BDB" w:rsidRDefault="00B86BDB" w:rsidP="00B86BDB">
      <w:pPr>
        <w:pStyle w:val="Tekstkomentarza"/>
        <w:ind w:left="426"/>
        <w:jc w:val="both"/>
        <w:rPr>
          <w:rFonts w:asciiTheme="majorHAnsi" w:hAnsiTheme="majorHAnsi" w:cstheme="majorHAnsi"/>
        </w:rPr>
      </w:pPr>
      <w:r w:rsidRPr="002E0897">
        <w:rPr>
          <w:rFonts w:asciiTheme="majorHAnsi" w:hAnsiTheme="majorHAnsi" w:cstheme="majorHAnsi"/>
        </w:rPr>
        <w:t xml:space="preserve">Termin rezygnacji z biletu  </w:t>
      </w:r>
      <w:r w:rsidRPr="002E0897">
        <w:rPr>
          <w:rFonts w:asciiTheme="majorHAnsi" w:hAnsiTheme="majorHAnsi" w:cstheme="majorHAnsi"/>
          <w:b/>
        </w:rPr>
        <w:t>.........................................dni</w:t>
      </w:r>
      <w:r w:rsidRPr="002E0897">
        <w:rPr>
          <w:rFonts w:asciiTheme="majorHAnsi" w:hAnsiTheme="majorHAnsi" w:cstheme="majorHAnsi"/>
        </w:rPr>
        <w:t xml:space="preserve"> (rozumiany jako najkrótszy termin (</w:t>
      </w:r>
      <w:r w:rsidRPr="002E0897">
        <w:rPr>
          <w:rFonts w:asciiTheme="majorHAnsi" w:hAnsiTheme="majorHAnsi" w:cstheme="majorHAnsi"/>
          <w:u w:val="single"/>
        </w:rPr>
        <w:t>podanych w  pełnych dniach kalendarzowych</w:t>
      </w:r>
      <w:r w:rsidRPr="002E0897">
        <w:rPr>
          <w:rFonts w:asciiTheme="majorHAnsi" w:hAnsiTheme="majorHAnsi" w:cstheme="majorHAnsi"/>
        </w:rPr>
        <w:t>) liczonych do dni wylotu,  z wyłączeniem dnia wylotu  - w  jakim Zamawiający może zrezygnować   z zakupionego biletu lotniczego i otrzyma zwrot poniesionych kosztów zakupu.</w:t>
      </w:r>
      <w:r w:rsidRPr="008C6356">
        <w:rPr>
          <w:rFonts w:asciiTheme="majorHAnsi" w:hAnsiTheme="majorHAnsi" w:cstheme="majorHAnsi"/>
        </w:rPr>
        <w:t xml:space="preserve"> </w:t>
      </w:r>
    </w:p>
    <w:p w14:paraId="78028EF4" w14:textId="77777777" w:rsidR="002E0897" w:rsidRDefault="002E0897" w:rsidP="00B86BDB">
      <w:pPr>
        <w:pStyle w:val="Tekstkomentarza"/>
        <w:ind w:left="426"/>
        <w:jc w:val="both"/>
        <w:rPr>
          <w:rFonts w:asciiTheme="majorHAnsi" w:hAnsiTheme="majorHAnsi" w:cstheme="majorHAnsi"/>
        </w:rPr>
      </w:pPr>
    </w:p>
    <w:p w14:paraId="153313E4" w14:textId="77777777" w:rsidR="002E0897" w:rsidRDefault="002E0897" w:rsidP="00B86BDB">
      <w:pPr>
        <w:pStyle w:val="Tekstkomentarza"/>
        <w:ind w:left="426"/>
        <w:jc w:val="both"/>
        <w:rPr>
          <w:rFonts w:asciiTheme="majorHAnsi" w:hAnsiTheme="majorHAnsi" w:cstheme="majorHAnsi"/>
        </w:rPr>
      </w:pPr>
    </w:p>
    <w:p w14:paraId="638EBF02" w14:textId="77777777" w:rsidR="002E0897" w:rsidRDefault="002E0897" w:rsidP="00B86BDB">
      <w:pPr>
        <w:pStyle w:val="Tekstkomentarza"/>
        <w:ind w:left="426"/>
        <w:jc w:val="both"/>
        <w:rPr>
          <w:rFonts w:asciiTheme="majorHAnsi" w:hAnsiTheme="majorHAnsi" w:cstheme="majorHAnsi"/>
        </w:rPr>
      </w:pPr>
    </w:p>
    <w:p w14:paraId="76429DDE" w14:textId="5C418D55" w:rsidR="002E0897" w:rsidRDefault="002E0897" w:rsidP="00B86BDB">
      <w:pPr>
        <w:pStyle w:val="Tekstkomentarza"/>
        <w:ind w:left="426"/>
        <w:jc w:val="both"/>
        <w:rPr>
          <w:rFonts w:asciiTheme="majorHAnsi" w:hAnsiTheme="majorHAnsi" w:cstheme="majorHAnsi"/>
        </w:rPr>
      </w:pPr>
      <w:r>
        <w:rPr>
          <w:rFonts w:ascii="Calibri" w:hAnsi="Calibri" w:cs="Calibri"/>
        </w:rPr>
        <w:t xml:space="preserve">Deklaruję </w:t>
      </w:r>
      <w:r w:rsidRPr="00807B7B">
        <w:rPr>
          <w:rFonts w:ascii="Calibri" w:hAnsi="Calibri" w:cs="Calibri"/>
        </w:rPr>
        <w:t xml:space="preserve">co najmniej </w:t>
      </w:r>
      <w:r w:rsidRPr="002E0897">
        <w:rPr>
          <w:rFonts w:ascii="Calibri" w:hAnsi="Calibri" w:cs="Calibri"/>
          <w:b/>
        </w:rPr>
        <w:t xml:space="preserve">5 alternatywnych/ </w:t>
      </w:r>
      <w:r w:rsidRPr="002E0897">
        <w:rPr>
          <w:rFonts w:ascii="Calibri" w:hAnsi="Calibri" w:cs="Calibri"/>
          <w:b/>
          <w:u w:val="single"/>
        </w:rPr>
        <w:t>więcej   niż  5</w:t>
      </w:r>
      <w:r w:rsidRPr="002E0897">
        <w:rPr>
          <w:rFonts w:ascii="Calibri" w:hAnsi="Calibri" w:cs="Calibri"/>
          <w:b/>
        </w:rPr>
        <w:t xml:space="preserve"> </w:t>
      </w:r>
      <w:r>
        <w:rPr>
          <w:rFonts w:ascii="Calibri" w:hAnsi="Calibri" w:cs="Calibri"/>
          <w:b/>
        </w:rPr>
        <w:t>alternatywnych</w:t>
      </w:r>
      <w:r w:rsidRPr="002E0897">
        <w:rPr>
          <w:rFonts w:ascii="Calibri" w:hAnsi="Calibri" w:cs="Calibri"/>
          <w:b/>
        </w:rPr>
        <w:t>*</w:t>
      </w:r>
      <w:r w:rsidRPr="00807B7B">
        <w:rPr>
          <w:rFonts w:ascii="Calibri" w:hAnsi="Calibri" w:cs="Calibri"/>
        </w:rPr>
        <w:t xml:space="preserve"> </w:t>
      </w:r>
      <w:r>
        <w:rPr>
          <w:rFonts w:ascii="Calibri" w:hAnsi="Calibri" w:cs="Calibri"/>
        </w:rPr>
        <w:t xml:space="preserve"> </w:t>
      </w:r>
      <w:r w:rsidRPr="002E0897">
        <w:rPr>
          <w:rFonts w:ascii="Calibri" w:hAnsi="Calibri" w:cs="Calibri"/>
          <w:color w:val="FF0000"/>
        </w:rPr>
        <w:t xml:space="preserve">niepotrzebne skreślić </w:t>
      </w:r>
      <w:r w:rsidRPr="00807B7B">
        <w:rPr>
          <w:rFonts w:ascii="Calibri" w:hAnsi="Calibri" w:cs="Calibri"/>
        </w:rPr>
        <w:t>(w ciągu maksymalnie 5 h)</w:t>
      </w:r>
      <w:r w:rsidRPr="00807B7B">
        <w:rPr>
          <w:rFonts w:asciiTheme="majorHAnsi" w:hAnsiTheme="majorHAnsi" w:cstheme="majorHAnsi"/>
        </w:rPr>
        <w:t xml:space="preserve"> </w:t>
      </w:r>
      <w:r w:rsidRPr="00807B7B">
        <w:rPr>
          <w:rFonts w:ascii="Calibri" w:hAnsi="Calibri" w:cs="Calibri"/>
        </w:rPr>
        <w:t>propozycji połączeń z Berlina lub  Poznania, Warszawy (i innych lotnisk krajowych) od momentu złożenia zapytania przez Zamawiającego</w:t>
      </w:r>
      <w:r w:rsidR="00277D9A">
        <w:rPr>
          <w:rFonts w:ascii="Calibri" w:hAnsi="Calibri" w:cs="Calibri"/>
        </w:rPr>
        <w:t>.</w:t>
      </w:r>
    </w:p>
    <w:p w14:paraId="74AF4E4C" w14:textId="77777777" w:rsidR="002E0897" w:rsidRDefault="002E0897" w:rsidP="00B86BDB">
      <w:pPr>
        <w:pStyle w:val="Tekstkomentarza"/>
        <w:ind w:left="426"/>
        <w:jc w:val="both"/>
        <w:rPr>
          <w:rFonts w:asciiTheme="majorHAnsi" w:hAnsiTheme="majorHAnsi" w:cstheme="majorHAnsi"/>
        </w:rPr>
      </w:pPr>
    </w:p>
    <w:p w14:paraId="045BB52C" w14:textId="77777777" w:rsidR="002E0897" w:rsidRDefault="002E0897" w:rsidP="00B86BDB">
      <w:pPr>
        <w:pStyle w:val="Tekstkomentarza"/>
        <w:ind w:left="426"/>
        <w:jc w:val="both"/>
        <w:rPr>
          <w:rFonts w:asciiTheme="majorHAnsi" w:hAnsiTheme="majorHAnsi" w:cstheme="majorHAnsi"/>
        </w:rPr>
      </w:pPr>
    </w:p>
    <w:p w14:paraId="74059BB0" w14:textId="77777777" w:rsidR="00D9000F" w:rsidRDefault="00D9000F" w:rsidP="005A217A">
      <w:pPr>
        <w:spacing w:line="240" w:lineRule="auto"/>
        <w:ind w:left="284"/>
        <w:jc w:val="both"/>
        <w:rPr>
          <w:rFonts w:asciiTheme="majorHAnsi" w:hAnsiTheme="majorHAnsi" w:cstheme="majorHAnsi"/>
          <w:sz w:val="20"/>
          <w:szCs w:val="20"/>
        </w:rPr>
      </w:pPr>
    </w:p>
    <w:p w14:paraId="32B32007"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ze Specyfikacją Warunków Zamówienia i akceptujemy wszystkie warunki w niej zawarte.</w:t>
      </w:r>
    </w:p>
    <w:p w14:paraId="1CE07D65"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uzyskaliśmy wszelkie informacje niezbędne do prawidłowego przygotowania i złożenia niniejszej oferty.</w:t>
      </w:r>
    </w:p>
    <w:p w14:paraId="6B373ECA" w14:textId="413ADCD6"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 Projektowanymi Postanowieniami Umow</w:t>
      </w:r>
      <w:r w:rsidR="00227260">
        <w:rPr>
          <w:rFonts w:asciiTheme="majorHAnsi" w:hAnsiTheme="majorHAnsi" w:cstheme="majorHAnsi"/>
          <w:sz w:val="20"/>
          <w:szCs w:val="20"/>
        </w:rPr>
        <w:t>y, określonymi w Załączniku nr 6</w:t>
      </w:r>
      <w:r w:rsidR="007B45FE">
        <w:rPr>
          <w:rFonts w:asciiTheme="majorHAnsi" w:hAnsiTheme="majorHAnsi" w:cstheme="majorHAnsi"/>
          <w:sz w:val="20"/>
          <w:szCs w:val="20"/>
        </w:rPr>
        <w:t xml:space="preserve"> </w:t>
      </w:r>
      <w:r w:rsidRPr="00F6171F">
        <w:rPr>
          <w:rFonts w:asciiTheme="majorHAnsi" w:hAnsiTheme="majorHAnsi" w:cstheme="majorHAnsi"/>
          <w:sz w:val="20"/>
          <w:szCs w:val="20"/>
        </w:rPr>
        <w:t>do Specyfikacji Warunków Zamówienia i ZOBOWIĄZUJEMY SIĘ, w przypadku wyboru naszej oferty, do zawarcia umowy zgodnej z niniejszą ofertą, na warunkach w nich określonych.</w:t>
      </w:r>
    </w:p>
    <w:p w14:paraId="4170C6F1"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RODO(2)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E8CD342" w14:textId="77777777" w:rsidR="00EB1827" w:rsidRPr="00F6171F" w:rsidRDefault="00EB1827" w:rsidP="00EB1827">
      <w:pPr>
        <w:spacing w:line="240" w:lineRule="auto"/>
        <w:ind w:left="426"/>
        <w:rPr>
          <w:rFonts w:asciiTheme="majorHAnsi" w:hAnsiTheme="majorHAnsi" w:cstheme="majorHAnsi"/>
          <w:sz w:val="20"/>
          <w:szCs w:val="20"/>
        </w:rPr>
      </w:pPr>
      <w:r w:rsidRPr="00F6171F">
        <w:rPr>
          <w:rFonts w:asciiTheme="majorHAnsi" w:hAnsiTheme="majorHAnsi" w:cstheme="majorHAnsi"/>
          <w:sz w:val="20"/>
          <w:szCs w:val="20"/>
          <w:vertAlign w:val="superscript"/>
        </w:rPr>
        <w:t>2)</w:t>
      </w:r>
      <w:r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915E4D" w14:textId="77777777" w:rsidR="00EB1827" w:rsidRPr="00F6171F" w:rsidRDefault="00EB1827" w:rsidP="00EB1827">
      <w:pPr>
        <w:spacing w:line="240" w:lineRule="auto"/>
        <w:ind w:left="360"/>
        <w:jc w:val="both"/>
        <w:rPr>
          <w:rFonts w:asciiTheme="majorHAnsi" w:hAnsiTheme="majorHAnsi" w:cstheme="majorHAnsi"/>
          <w:sz w:val="20"/>
          <w:szCs w:val="20"/>
        </w:rPr>
      </w:pPr>
    </w:p>
    <w:p w14:paraId="32DB62DA"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Przedmiot zamówienia objęty treścią SWZ i niniejszej oferty zamierzamy:</w:t>
      </w:r>
    </w:p>
    <w:p w14:paraId="256C057C" w14:textId="77777777" w:rsidR="00EB1827" w:rsidRPr="00F6171F" w:rsidRDefault="00EB1827" w:rsidP="00BB4ECB">
      <w:pPr>
        <w:numPr>
          <w:ilvl w:val="1"/>
          <w:numId w:val="32"/>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wykonać sami</w:t>
      </w:r>
    </w:p>
    <w:p w14:paraId="3C1B3A0B" w14:textId="77777777" w:rsidR="00EB1827" w:rsidRPr="00F6171F" w:rsidRDefault="00EB1827" w:rsidP="00BB4ECB">
      <w:pPr>
        <w:numPr>
          <w:ilvl w:val="1"/>
          <w:numId w:val="32"/>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następujący zakres przedmiotu zamówienia zamierzamy zlecić podwykonawcom:</w:t>
      </w:r>
    </w:p>
    <w:p w14:paraId="7B8E8339"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Zakres przedmiotu zamówienia /…………………………………………………………………………</w:t>
      </w:r>
    </w:p>
    <w:p w14:paraId="254D09A2"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Nazwa, adres podwykonawcy /…………………………………………………………………………</w:t>
      </w:r>
    </w:p>
    <w:p w14:paraId="1777634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Uwaga:</w:t>
      </w:r>
    </w:p>
    <w:p w14:paraId="5A290D1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Powielić tyle razy, ile wymaga tego dana okoliczność</w:t>
      </w:r>
    </w:p>
    <w:p w14:paraId="73E8D558"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Brak wskazania oznacza, że Wykonawca zamierza zamówienie zrealizować samodzielnie,                                             bez podwykonawców.</w:t>
      </w:r>
    </w:p>
    <w:p w14:paraId="464D7992" w14:textId="77777777" w:rsidR="00EB1827" w:rsidRDefault="00EB1827" w:rsidP="00EB1827">
      <w:pPr>
        <w:spacing w:line="240" w:lineRule="auto"/>
        <w:jc w:val="both"/>
        <w:rPr>
          <w:rFonts w:eastAsia="Times New Roman" w:cstheme="minorHAnsi"/>
          <w:sz w:val="20"/>
          <w:szCs w:val="20"/>
        </w:rPr>
      </w:pPr>
    </w:p>
    <w:p w14:paraId="253D9F65" w14:textId="77777777" w:rsidR="00EB1827" w:rsidRPr="00445D5B" w:rsidRDefault="00EB1827" w:rsidP="00EB1827">
      <w:pPr>
        <w:rPr>
          <w:rFonts w:cstheme="minorHAnsi"/>
          <w:sz w:val="20"/>
          <w:szCs w:val="20"/>
        </w:rPr>
      </w:pPr>
      <w:r>
        <w:rPr>
          <w:rFonts w:ascii="Calibri" w:hAnsi="Calibri" w:cs="Calibri"/>
          <w:sz w:val="20"/>
          <w:szCs w:val="20"/>
        </w:rPr>
        <w:t xml:space="preserve">       </w:t>
      </w:r>
    </w:p>
    <w:p w14:paraId="4818B8DD" w14:textId="77777777" w:rsidR="00EB1827" w:rsidRPr="00445D5B" w:rsidRDefault="00EB1827" w:rsidP="00EB1827">
      <w:pPr>
        <w:spacing w:line="240" w:lineRule="auto"/>
        <w:rPr>
          <w:rFonts w:cstheme="minorHAnsi"/>
          <w:sz w:val="20"/>
          <w:szCs w:val="20"/>
        </w:rPr>
      </w:pPr>
    </w:p>
    <w:p w14:paraId="7778C196" w14:textId="77777777" w:rsidR="00EB1827" w:rsidRPr="00F6171F" w:rsidRDefault="00EB1827" w:rsidP="00EB1827">
      <w:pPr>
        <w:spacing w:line="240" w:lineRule="auto"/>
        <w:ind w:left="4395"/>
        <w:rPr>
          <w:rFonts w:asciiTheme="majorHAnsi" w:hAnsiTheme="majorHAnsi" w:cstheme="majorHAnsi"/>
          <w:b/>
          <w:sz w:val="20"/>
          <w:szCs w:val="20"/>
        </w:rPr>
      </w:pPr>
      <w:r w:rsidRPr="00F6171F">
        <w:rPr>
          <w:rFonts w:asciiTheme="majorHAnsi" w:hAnsiTheme="majorHAnsi" w:cstheme="majorHAnsi"/>
          <w:b/>
          <w:sz w:val="20"/>
          <w:szCs w:val="20"/>
        </w:rPr>
        <w:t xml:space="preserve">Podpis Wykonawcy - forma elektroniczna  </w:t>
      </w:r>
    </w:p>
    <w:p w14:paraId="6EA78662" w14:textId="3E657D29" w:rsidR="00EB1827" w:rsidRPr="00F6171F" w:rsidRDefault="00EB1827" w:rsidP="00EB1827">
      <w:pPr>
        <w:spacing w:line="240" w:lineRule="auto"/>
        <w:ind w:left="4395"/>
        <w:rPr>
          <w:rFonts w:asciiTheme="majorHAnsi" w:hAnsiTheme="majorHAnsi" w:cstheme="majorHAnsi"/>
          <w:b/>
          <w:sz w:val="20"/>
          <w:szCs w:val="20"/>
        </w:rPr>
      </w:pPr>
      <w:r w:rsidRPr="00F6171F">
        <w:rPr>
          <w:rFonts w:asciiTheme="majorHAnsi" w:hAnsiTheme="majorHAnsi" w:cstheme="majorHAnsi"/>
          <w:b/>
          <w:sz w:val="20"/>
          <w:szCs w:val="20"/>
        </w:rPr>
        <w:t>lub postać elektroniczna opatrzona podpisem zaufanym lub podpisem osobistym</w:t>
      </w:r>
    </w:p>
    <w:p w14:paraId="23720479" w14:textId="77777777" w:rsidR="00EB1827" w:rsidRPr="00EB1827" w:rsidRDefault="00EB1827" w:rsidP="00EB1827">
      <w:pPr>
        <w:rPr>
          <w:rFonts w:cstheme="minorHAnsi"/>
          <w:sz w:val="20"/>
          <w:szCs w:val="20"/>
        </w:rPr>
      </w:pPr>
    </w:p>
    <w:p w14:paraId="0B58C019" w14:textId="77777777" w:rsidR="00EB1827" w:rsidRPr="00EB1827" w:rsidRDefault="00EB1827" w:rsidP="00EB1827">
      <w:pPr>
        <w:rPr>
          <w:rFonts w:cstheme="minorHAnsi"/>
          <w:sz w:val="20"/>
          <w:szCs w:val="20"/>
        </w:rPr>
      </w:pPr>
    </w:p>
    <w:p w14:paraId="0DDE3BFD" w14:textId="77777777" w:rsidR="00EB1827" w:rsidRPr="00EB1827" w:rsidRDefault="00EB1827" w:rsidP="00EB1827">
      <w:pPr>
        <w:rPr>
          <w:rFonts w:cstheme="minorHAnsi"/>
          <w:sz w:val="20"/>
          <w:szCs w:val="20"/>
        </w:rPr>
      </w:pPr>
    </w:p>
    <w:p w14:paraId="7B3C7399" w14:textId="77777777" w:rsidR="00EB1827" w:rsidRPr="00EB1827" w:rsidRDefault="00EB1827" w:rsidP="00EB1827">
      <w:pPr>
        <w:rPr>
          <w:rFonts w:cstheme="minorHAnsi"/>
          <w:sz w:val="20"/>
          <w:szCs w:val="20"/>
        </w:rPr>
      </w:pPr>
    </w:p>
    <w:p w14:paraId="7ADAAAC0" w14:textId="77777777" w:rsidR="00EB1827" w:rsidRPr="00EB1827" w:rsidRDefault="00EB1827" w:rsidP="00EB1827">
      <w:pPr>
        <w:rPr>
          <w:rFonts w:cstheme="minorHAnsi"/>
          <w:sz w:val="20"/>
          <w:szCs w:val="20"/>
        </w:rPr>
      </w:pPr>
    </w:p>
    <w:p w14:paraId="6488F2F2" w14:textId="77777777" w:rsidR="00EB1827" w:rsidRPr="00EB1827" w:rsidRDefault="00EB1827" w:rsidP="00EB1827">
      <w:pPr>
        <w:rPr>
          <w:rFonts w:cstheme="minorHAnsi"/>
          <w:sz w:val="20"/>
          <w:szCs w:val="20"/>
        </w:rPr>
      </w:pPr>
    </w:p>
    <w:p w14:paraId="5FEC585C" w14:textId="77777777" w:rsidR="00EB1827" w:rsidRPr="00EB1827" w:rsidRDefault="00EB1827" w:rsidP="00EB1827">
      <w:pPr>
        <w:rPr>
          <w:rFonts w:cstheme="minorHAnsi"/>
          <w:sz w:val="20"/>
          <w:szCs w:val="20"/>
        </w:rPr>
      </w:pPr>
    </w:p>
    <w:p w14:paraId="5F7ED3FD" w14:textId="77777777" w:rsidR="00EB1827" w:rsidRPr="00EB1827" w:rsidRDefault="00EB1827" w:rsidP="00EB1827">
      <w:pPr>
        <w:rPr>
          <w:rFonts w:cstheme="minorHAnsi"/>
          <w:sz w:val="20"/>
          <w:szCs w:val="20"/>
        </w:rPr>
      </w:pPr>
    </w:p>
    <w:p w14:paraId="13E36001" w14:textId="77777777" w:rsidR="00EB1827" w:rsidRPr="00EB1827" w:rsidRDefault="00EB1827" w:rsidP="00EB1827">
      <w:pPr>
        <w:rPr>
          <w:rFonts w:cstheme="minorHAnsi"/>
          <w:sz w:val="20"/>
          <w:szCs w:val="20"/>
        </w:rPr>
      </w:pPr>
    </w:p>
    <w:p w14:paraId="74236B60" w14:textId="77777777" w:rsidR="00EB1827" w:rsidRPr="00EB1827" w:rsidRDefault="00EB1827" w:rsidP="00EB1827">
      <w:pPr>
        <w:rPr>
          <w:rFonts w:cstheme="minorHAnsi"/>
          <w:sz w:val="20"/>
          <w:szCs w:val="20"/>
        </w:rPr>
      </w:pPr>
    </w:p>
    <w:p w14:paraId="2ECAD34A" w14:textId="77777777" w:rsidR="00EB1827" w:rsidRPr="00EB1827" w:rsidRDefault="00EB1827" w:rsidP="00EB1827">
      <w:pPr>
        <w:rPr>
          <w:rFonts w:cstheme="minorHAnsi"/>
          <w:sz w:val="20"/>
          <w:szCs w:val="20"/>
        </w:rPr>
      </w:pPr>
    </w:p>
    <w:p w14:paraId="68C382E7" w14:textId="77777777" w:rsidR="00EB1827" w:rsidRPr="00EB1827" w:rsidRDefault="00EB1827" w:rsidP="00EB1827">
      <w:pPr>
        <w:rPr>
          <w:rFonts w:cstheme="minorHAnsi"/>
          <w:sz w:val="20"/>
          <w:szCs w:val="20"/>
        </w:rPr>
      </w:pPr>
    </w:p>
    <w:p w14:paraId="6A1B41AB" w14:textId="77777777" w:rsidR="00EB1827" w:rsidRPr="00EB1827" w:rsidRDefault="00EB1827"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548FE6A2" w:rsidR="00EB1827" w:rsidRPr="00EB1827" w:rsidRDefault="00B86BDB" w:rsidP="00EB1827">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2</w:t>
      </w:r>
      <w:r w:rsidR="00EB1827" w:rsidRPr="00EB1827">
        <w:rPr>
          <w:rFonts w:asciiTheme="majorHAnsi" w:hAnsiTheme="majorHAnsi" w:cstheme="majorHAnsi"/>
          <w:sz w:val="20"/>
          <w:szCs w:val="20"/>
        </w:rPr>
        <w:t xml:space="preserve"> do SWZ</w:t>
      </w:r>
    </w:p>
    <w:p w14:paraId="516F8BF9" w14:textId="34E81556"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sidR="005A217A">
        <w:rPr>
          <w:rFonts w:asciiTheme="majorHAnsi" w:hAnsiTheme="majorHAnsi" w:cstheme="majorHAnsi"/>
          <w:b/>
          <w:sz w:val="20"/>
          <w:szCs w:val="20"/>
        </w:rPr>
        <w:t>ZP/0</w:t>
      </w:r>
      <w:r w:rsidR="00B86BDB">
        <w:rPr>
          <w:rFonts w:asciiTheme="majorHAnsi" w:hAnsiTheme="majorHAnsi" w:cstheme="majorHAnsi"/>
          <w:b/>
          <w:sz w:val="20"/>
          <w:szCs w:val="20"/>
        </w:rPr>
        <w:t>23</w:t>
      </w:r>
      <w:r w:rsidRPr="00EB1827">
        <w:rPr>
          <w:rFonts w:asciiTheme="majorHAnsi" w:hAnsiTheme="majorHAnsi" w:cstheme="majorHAnsi"/>
          <w:b/>
          <w:sz w:val="20"/>
          <w:szCs w:val="20"/>
        </w:rPr>
        <w:t>/21</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 xml:space="preserve">Prawo zamówień publicznych (zwanej dalej „ustawą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B86BDB">
      <w:pPr>
        <w:spacing w:line="240" w:lineRule="auto"/>
        <w:jc w:val="both"/>
        <w:rPr>
          <w:rFonts w:asciiTheme="majorHAnsi" w:hAnsiTheme="majorHAnsi" w:cstheme="majorHAnsi"/>
          <w:sz w:val="20"/>
          <w:szCs w:val="20"/>
        </w:rPr>
      </w:pPr>
    </w:p>
    <w:p w14:paraId="3FD37CBA" w14:textId="77777777" w:rsidR="00B86BDB" w:rsidRPr="006254C4" w:rsidRDefault="00EB1827" w:rsidP="00B86BDB">
      <w:pPr>
        <w:jc w:val="both"/>
        <w:rPr>
          <w:rFonts w:ascii="Calibri" w:hAnsi="Calibri" w:cs="Calibri"/>
          <w:b/>
          <w:sz w:val="20"/>
          <w:szCs w:val="20"/>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sidR="00D9000F">
        <w:rPr>
          <w:rFonts w:asciiTheme="majorHAnsi" w:hAnsiTheme="majorHAnsi" w:cstheme="majorHAnsi"/>
          <w:sz w:val="20"/>
          <w:szCs w:val="20"/>
        </w:rPr>
        <w:t>:</w:t>
      </w:r>
      <w:r w:rsidRPr="00EB1827">
        <w:rPr>
          <w:rFonts w:asciiTheme="majorHAnsi" w:hAnsiTheme="majorHAnsi" w:cstheme="majorHAnsi"/>
          <w:sz w:val="20"/>
          <w:szCs w:val="20"/>
        </w:rPr>
        <w:t xml:space="preserve"> </w:t>
      </w:r>
      <w:r w:rsidR="00B86BDB" w:rsidRPr="006254C4">
        <w:rPr>
          <w:rFonts w:ascii="Calibri" w:hAnsi="Calibri" w:cs="Calibri"/>
          <w:b/>
          <w:sz w:val="20"/>
          <w:szCs w:val="20"/>
        </w:rPr>
        <w:t xml:space="preserve">Zakup biletów lotniczych w ramach realizacji wyjazdów służbowych krajowych i zagranicznych  pracowników, doktorantów i studentów UEP </w:t>
      </w:r>
    </w:p>
    <w:p w14:paraId="42265566" w14:textId="4EDE4395" w:rsidR="00EB1827" w:rsidRPr="00D9000F" w:rsidRDefault="00EB1827" w:rsidP="00B86BDB">
      <w:pPr>
        <w:jc w:val="both"/>
        <w:rPr>
          <w:rFonts w:ascii="Calibri" w:hAnsi="Calibri"/>
          <w:b/>
          <w:sz w:val="20"/>
          <w:szCs w:val="20"/>
          <w:lang w:val="pl-PL"/>
        </w:rPr>
      </w:pPr>
      <w:r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69F19778"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Nie podlegam wykluczeniu z postępowania na podstawie art. 108 ust. 1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744CB706"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Oświadczam, że zachodzą w stosunku do mnie podstawy wykluczenia z postępowania na podstawie art. ………….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(podać mającą zastosowanie podstawę wykluczenia spośród wymienionych w art. 108 ust. 1,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Jednocześnie oświadczam, że w związku z ww. okolicznością, na podstawie art. 110 ust. 2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EB1827">
      <w:pPr>
        <w:spacing w:line="240" w:lineRule="auto"/>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EB1827">
      <w:pPr>
        <w:spacing w:line="240" w:lineRule="auto"/>
        <w:rPr>
          <w:rFonts w:asciiTheme="majorHAnsi" w:hAnsiTheme="majorHAnsi" w:cstheme="majorHAnsi"/>
          <w:sz w:val="20"/>
          <w:szCs w:val="20"/>
        </w:rPr>
      </w:pPr>
    </w:p>
    <w:p w14:paraId="38A24C10" w14:textId="77777777" w:rsidR="00EB1827" w:rsidRPr="00EB1827" w:rsidRDefault="00EB1827" w:rsidP="00EB1827">
      <w:pPr>
        <w:spacing w:line="240" w:lineRule="auto"/>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454CE2FF"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31AD1AAB"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EB1827">
      <w:pPr>
        <w:spacing w:line="240" w:lineRule="auto"/>
        <w:rPr>
          <w:rFonts w:asciiTheme="majorHAnsi" w:hAnsiTheme="majorHAnsi" w:cstheme="majorHAnsi"/>
          <w:sz w:val="20"/>
          <w:szCs w:val="20"/>
        </w:rPr>
      </w:pPr>
    </w:p>
    <w:p w14:paraId="1A664534" w14:textId="77777777" w:rsidR="00EB1827" w:rsidRPr="00EB1827" w:rsidRDefault="00EB1827" w:rsidP="00EB1827">
      <w:pPr>
        <w:spacing w:line="240" w:lineRule="auto"/>
        <w:rPr>
          <w:rFonts w:asciiTheme="majorHAnsi" w:hAnsiTheme="majorHAnsi" w:cstheme="majorHAnsi"/>
          <w:sz w:val="20"/>
          <w:szCs w:val="20"/>
        </w:rPr>
      </w:pPr>
    </w:p>
    <w:p w14:paraId="60798F71" w14:textId="77777777" w:rsidR="00EB1827" w:rsidRPr="00EB1827" w:rsidRDefault="00EB1827" w:rsidP="00EB1827">
      <w:pPr>
        <w:spacing w:line="240" w:lineRule="auto"/>
        <w:rPr>
          <w:rFonts w:asciiTheme="majorHAnsi" w:hAnsiTheme="majorHAnsi" w:cstheme="majorHAnsi"/>
          <w:sz w:val="20"/>
          <w:szCs w:val="20"/>
        </w:rPr>
      </w:pPr>
    </w:p>
    <w:p w14:paraId="3280BAB1" w14:textId="77777777" w:rsidR="00EB1827" w:rsidRPr="00EB1827" w:rsidRDefault="00EB1827" w:rsidP="00EB1827">
      <w:pPr>
        <w:spacing w:line="240" w:lineRule="auto"/>
        <w:rPr>
          <w:rFonts w:asciiTheme="majorHAnsi" w:hAnsiTheme="majorHAnsi" w:cstheme="majorHAnsi"/>
          <w:sz w:val="20"/>
          <w:szCs w:val="20"/>
        </w:rPr>
      </w:pPr>
    </w:p>
    <w:p w14:paraId="0F86ED93"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A203CF" w14:textId="77777777" w:rsidR="00EB1827" w:rsidRPr="00EB1827" w:rsidRDefault="00EB1827" w:rsidP="00EB1827">
      <w:pPr>
        <w:spacing w:line="240" w:lineRule="auto"/>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4F369F0A" w14:textId="77777777" w:rsidR="00EB1827" w:rsidRPr="00EB1827" w:rsidRDefault="00EB1827" w:rsidP="00EB1827">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7D802456" w14:textId="77777777" w:rsidR="00EB1827" w:rsidRDefault="00EB1827" w:rsidP="00EB1827">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lub  postać elektroniczna opatrzona podpisem zaufanym lub podpisem osobistym</w:t>
      </w: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1803E871" w14:textId="77777777" w:rsidR="00D9000F" w:rsidRDefault="00D9000F" w:rsidP="00EB1827">
      <w:pPr>
        <w:spacing w:line="240" w:lineRule="auto"/>
        <w:ind w:left="4395"/>
        <w:jc w:val="center"/>
        <w:rPr>
          <w:rFonts w:asciiTheme="majorHAnsi" w:hAnsiTheme="majorHAnsi" w:cstheme="majorHAnsi"/>
          <w:b/>
          <w:sz w:val="20"/>
          <w:szCs w:val="20"/>
        </w:rPr>
      </w:pPr>
    </w:p>
    <w:p w14:paraId="68F8FAA2" w14:textId="77777777" w:rsidR="00D9000F" w:rsidRDefault="00D9000F" w:rsidP="00EB1827">
      <w:pPr>
        <w:spacing w:line="240" w:lineRule="auto"/>
        <w:ind w:left="4395"/>
        <w:jc w:val="center"/>
        <w:rPr>
          <w:rFonts w:asciiTheme="majorHAnsi" w:hAnsiTheme="majorHAnsi" w:cstheme="majorHAnsi"/>
          <w:b/>
          <w:sz w:val="20"/>
          <w:szCs w:val="20"/>
        </w:rPr>
      </w:pPr>
    </w:p>
    <w:p w14:paraId="32B412E9" w14:textId="77777777" w:rsidR="00D9000F" w:rsidRDefault="00D9000F" w:rsidP="00EB1827">
      <w:pPr>
        <w:spacing w:line="240" w:lineRule="auto"/>
        <w:ind w:left="4395"/>
        <w:jc w:val="center"/>
        <w:rPr>
          <w:rFonts w:asciiTheme="majorHAnsi" w:hAnsiTheme="majorHAnsi" w:cstheme="majorHAnsi"/>
          <w:b/>
          <w:sz w:val="20"/>
          <w:szCs w:val="20"/>
        </w:rPr>
      </w:pPr>
    </w:p>
    <w:p w14:paraId="01188207" w14:textId="77777777" w:rsidR="00D9000F" w:rsidRDefault="00D9000F" w:rsidP="00D9000F">
      <w:pPr>
        <w:spacing w:line="240" w:lineRule="auto"/>
        <w:jc w:val="right"/>
        <w:rPr>
          <w:rFonts w:asciiTheme="majorHAnsi" w:hAnsiTheme="majorHAnsi" w:cstheme="majorHAnsi"/>
          <w:sz w:val="20"/>
          <w:szCs w:val="20"/>
        </w:rPr>
      </w:pPr>
    </w:p>
    <w:p w14:paraId="24410A81" w14:textId="77777777" w:rsidR="00D9000F" w:rsidRDefault="00D9000F" w:rsidP="00D9000F">
      <w:pPr>
        <w:spacing w:line="240" w:lineRule="auto"/>
        <w:jc w:val="right"/>
        <w:rPr>
          <w:rFonts w:asciiTheme="majorHAnsi" w:hAnsiTheme="majorHAnsi" w:cstheme="majorHAnsi"/>
          <w:sz w:val="20"/>
          <w:szCs w:val="20"/>
        </w:rPr>
      </w:pPr>
    </w:p>
    <w:p w14:paraId="475CF83F" w14:textId="34CBFDE1" w:rsidR="00D9000F" w:rsidRPr="00EB1827" w:rsidRDefault="00B86BDB" w:rsidP="00D9000F">
      <w:pPr>
        <w:spacing w:line="240" w:lineRule="auto"/>
        <w:jc w:val="right"/>
        <w:rPr>
          <w:rFonts w:asciiTheme="majorHAnsi" w:hAnsiTheme="majorHAnsi" w:cstheme="majorHAnsi"/>
          <w:sz w:val="20"/>
          <w:szCs w:val="20"/>
        </w:rPr>
      </w:pPr>
      <w:r>
        <w:rPr>
          <w:rFonts w:asciiTheme="majorHAnsi" w:hAnsiTheme="majorHAnsi" w:cstheme="majorHAnsi"/>
          <w:sz w:val="20"/>
          <w:szCs w:val="20"/>
        </w:rPr>
        <w:lastRenderedPageBreak/>
        <w:t>Załącznik nr 3</w:t>
      </w:r>
      <w:r w:rsidR="00D9000F" w:rsidRPr="00EB1827">
        <w:rPr>
          <w:rFonts w:asciiTheme="majorHAnsi" w:hAnsiTheme="majorHAnsi" w:cstheme="majorHAnsi"/>
          <w:sz w:val="20"/>
          <w:szCs w:val="20"/>
        </w:rPr>
        <w:t xml:space="preserve"> do SWZ</w:t>
      </w:r>
    </w:p>
    <w:p w14:paraId="54AC68DE" w14:textId="46D98B9F" w:rsidR="00D9000F" w:rsidRPr="00EB1827" w:rsidRDefault="00D9000F" w:rsidP="00D9000F">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Pr>
          <w:rFonts w:asciiTheme="majorHAnsi" w:hAnsiTheme="majorHAnsi" w:cstheme="majorHAnsi"/>
          <w:b/>
          <w:sz w:val="20"/>
          <w:szCs w:val="20"/>
        </w:rPr>
        <w:t>ZP/0</w:t>
      </w:r>
      <w:r w:rsidR="00B86BDB">
        <w:rPr>
          <w:rFonts w:asciiTheme="majorHAnsi" w:hAnsiTheme="majorHAnsi" w:cstheme="majorHAnsi"/>
          <w:b/>
          <w:sz w:val="20"/>
          <w:szCs w:val="20"/>
        </w:rPr>
        <w:t>23</w:t>
      </w:r>
      <w:r w:rsidRPr="00EB1827">
        <w:rPr>
          <w:rFonts w:asciiTheme="majorHAnsi" w:hAnsiTheme="majorHAnsi" w:cstheme="majorHAnsi"/>
          <w:b/>
          <w:sz w:val="20"/>
          <w:szCs w:val="20"/>
        </w:rPr>
        <w:t>/21</w:t>
      </w:r>
    </w:p>
    <w:p w14:paraId="754000A2" w14:textId="77777777" w:rsidR="00D9000F" w:rsidRDefault="00D9000F" w:rsidP="00D9000F">
      <w:pPr>
        <w:spacing w:line="240" w:lineRule="auto"/>
        <w:rPr>
          <w:rFonts w:asciiTheme="majorHAnsi" w:hAnsiTheme="majorHAnsi" w:cstheme="majorHAnsi"/>
          <w:b/>
          <w:sz w:val="20"/>
          <w:szCs w:val="20"/>
        </w:rPr>
      </w:pPr>
    </w:p>
    <w:p w14:paraId="64838323" w14:textId="77777777" w:rsidR="002059F1" w:rsidRDefault="002059F1" w:rsidP="00D9000F">
      <w:pPr>
        <w:spacing w:line="240" w:lineRule="auto"/>
        <w:rPr>
          <w:rFonts w:asciiTheme="majorHAnsi" w:hAnsiTheme="majorHAnsi" w:cstheme="majorHAnsi"/>
          <w:b/>
          <w:sz w:val="20"/>
          <w:szCs w:val="20"/>
        </w:rPr>
      </w:pPr>
    </w:p>
    <w:p w14:paraId="244AC36E" w14:textId="77777777" w:rsidR="002059F1" w:rsidRPr="00EB1827" w:rsidRDefault="002059F1" w:rsidP="00D9000F">
      <w:pPr>
        <w:spacing w:line="240" w:lineRule="auto"/>
        <w:rPr>
          <w:rFonts w:asciiTheme="majorHAnsi" w:hAnsiTheme="majorHAnsi" w:cstheme="majorHAnsi"/>
          <w:b/>
          <w:sz w:val="20"/>
          <w:szCs w:val="20"/>
        </w:rPr>
      </w:pPr>
    </w:p>
    <w:p w14:paraId="3731E7BA" w14:textId="716CB5F4" w:rsidR="00D9000F" w:rsidRPr="00EB1827" w:rsidRDefault="00D9000F" w:rsidP="00D9000F">
      <w:pPr>
        <w:spacing w:line="240" w:lineRule="auto"/>
        <w:jc w:val="center"/>
        <w:rPr>
          <w:rFonts w:asciiTheme="majorHAnsi" w:hAnsiTheme="majorHAnsi" w:cstheme="majorHAnsi"/>
          <w:b/>
          <w:sz w:val="20"/>
          <w:szCs w:val="20"/>
          <w:u w:val="single"/>
        </w:rPr>
      </w:pPr>
      <w:r>
        <w:rPr>
          <w:rFonts w:asciiTheme="majorHAnsi" w:hAnsiTheme="majorHAnsi" w:cstheme="majorHAnsi"/>
          <w:b/>
          <w:sz w:val="20"/>
          <w:szCs w:val="20"/>
        </w:rPr>
        <w:t xml:space="preserve">WYKAZ USŁUG </w:t>
      </w:r>
    </w:p>
    <w:p w14:paraId="1093A9CF" w14:textId="77777777" w:rsidR="00D9000F" w:rsidRPr="00EB1827" w:rsidRDefault="00D9000F" w:rsidP="00D9000F">
      <w:pPr>
        <w:spacing w:line="240" w:lineRule="auto"/>
        <w:jc w:val="center"/>
        <w:rPr>
          <w:rFonts w:asciiTheme="majorHAnsi" w:hAnsiTheme="majorHAnsi" w:cstheme="majorHAnsi"/>
          <w:b/>
          <w:sz w:val="20"/>
          <w:szCs w:val="20"/>
        </w:rPr>
      </w:pPr>
    </w:p>
    <w:p w14:paraId="0BE61882" w14:textId="77777777" w:rsidR="00D9000F" w:rsidRPr="00EB1827" w:rsidRDefault="00D9000F" w:rsidP="00D9000F">
      <w:pPr>
        <w:spacing w:line="240" w:lineRule="auto"/>
        <w:rPr>
          <w:rFonts w:asciiTheme="majorHAnsi" w:hAnsiTheme="majorHAnsi" w:cstheme="majorHAnsi"/>
          <w:sz w:val="20"/>
          <w:szCs w:val="20"/>
        </w:rPr>
      </w:pPr>
    </w:p>
    <w:p w14:paraId="1546F072" w14:textId="06736EE5" w:rsidR="00D9000F" w:rsidRPr="00D9000F" w:rsidRDefault="00D9000F" w:rsidP="00D9000F">
      <w:pPr>
        <w:jc w:val="both"/>
        <w:rPr>
          <w:rFonts w:ascii="Calibri" w:hAnsi="Calibri"/>
          <w:b/>
          <w:sz w:val="20"/>
          <w:szCs w:val="20"/>
          <w:lang w:val="pl-PL"/>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00B86BDB" w:rsidRPr="006254C4">
        <w:rPr>
          <w:rFonts w:ascii="Calibri" w:hAnsi="Calibri" w:cs="Calibri"/>
          <w:b/>
          <w:sz w:val="20"/>
          <w:szCs w:val="20"/>
        </w:rPr>
        <w:t xml:space="preserve">Zakup biletów lotniczych w ramach realizacji wyjazdów służbowych krajowych i zagranicznych  pracowników, doktorantów i studentów UEP </w:t>
      </w:r>
      <w:r w:rsidRPr="00EB1827">
        <w:rPr>
          <w:rFonts w:asciiTheme="majorHAnsi" w:hAnsiTheme="majorHAnsi" w:cstheme="majorHAnsi"/>
          <w:sz w:val="20"/>
          <w:szCs w:val="20"/>
        </w:rPr>
        <w:t xml:space="preserve">prowadzonego przez Uniwersytet Ekonomiczny w Poznaniu </w:t>
      </w:r>
      <w:r w:rsidR="00DA557F">
        <w:rPr>
          <w:rFonts w:asciiTheme="majorHAnsi" w:hAnsiTheme="majorHAnsi" w:cstheme="majorHAnsi"/>
          <w:sz w:val="20"/>
          <w:szCs w:val="20"/>
        </w:rPr>
        <w:t>przedstawiam</w:t>
      </w:r>
      <w:r w:rsidRPr="00EB1827">
        <w:rPr>
          <w:rFonts w:asciiTheme="majorHAnsi" w:hAnsiTheme="majorHAnsi" w:cstheme="majorHAnsi"/>
          <w:sz w:val="20"/>
          <w:szCs w:val="20"/>
        </w:rPr>
        <w:t>:</w:t>
      </w:r>
    </w:p>
    <w:p w14:paraId="5D830840"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26747A4F" w14:textId="77777777" w:rsidR="00D9000F" w:rsidRDefault="00D9000F" w:rsidP="00D9000F">
      <w:pPr>
        <w:spacing w:line="240" w:lineRule="auto"/>
        <w:rPr>
          <w:rFonts w:asciiTheme="majorHAnsi" w:hAnsiTheme="majorHAnsi" w:cstheme="majorHAnsi"/>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A557F" w:rsidRPr="00DA557F" w14:paraId="41AB4766" w14:textId="77777777" w:rsidTr="00DA557F">
        <w:trPr>
          <w:trHeight w:val="1073"/>
        </w:trPr>
        <w:tc>
          <w:tcPr>
            <w:tcW w:w="456" w:type="dxa"/>
            <w:vAlign w:val="center"/>
          </w:tcPr>
          <w:p w14:paraId="20EA86CC"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Lp.</w:t>
            </w:r>
          </w:p>
        </w:tc>
        <w:tc>
          <w:tcPr>
            <w:tcW w:w="2600" w:type="dxa"/>
            <w:gridSpan w:val="2"/>
          </w:tcPr>
          <w:p w14:paraId="6041FD66" w14:textId="77777777" w:rsidR="00DA557F" w:rsidRPr="00DA557F" w:rsidRDefault="00DA557F" w:rsidP="00DA557F">
            <w:pPr>
              <w:spacing w:line="240" w:lineRule="auto"/>
              <w:jc w:val="center"/>
              <w:rPr>
                <w:rFonts w:asciiTheme="majorHAnsi" w:hAnsiTheme="majorHAnsi" w:cstheme="majorHAnsi"/>
                <w:bCs/>
                <w:sz w:val="20"/>
                <w:szCs w:val="20"/>
              </w:rPr>
            </w:pPr>
          </w:p>
          <w:p w14:paraId="5EA32239" w14:textId="77777777" w:rsidR="00DA557F" w:rsidRPr="00DA557F" w:rsidRDefault="00DA557F" w:rsidP="00DA557F">
            <w:pPr>
              <w:spacing w:line="240" w:lineRule="auto"/>
              <w:jc w:val="center"/>
              <w:rPr>
                <w:rFonts w:asciiTheme="majorHAnsi" w:hAnsiTheme="majorHAnsi" w:cstheme="majorHAnsi"/>
                <w:bCs/>
                <w:sz w:val="20"/>
                <w:szCs w:val="20"/>
              </w:rPr>
            </w:pPr>
          </w:p>
          <w:p w14:paraId="3364BB53"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Przedmiot zamówienia</w:t>
            </w:r>
          </w:p>
        </w:tc>
        <w:tc>
          <w:tcPr>
            <w:tcW w:w="2192" w:type="dxa"/>
            <w:gridSpan w:val="2"/>
            <w:vAlign w:val="center"/>
          </w:tcPr>
          <w:p w14:paraId="3A733818"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Wartość brutto zamówienia</w:t>
            </w:r>
          </w:p>
        </w:tc>
        <w:tc>
          <w:tcPr>
            <w:tcW w:w="1551" w:type="dxa"/>
            <w:vAlign w:val="center"/>
          </w:tcPr>
          <w:p w14:paraId="713BBB7F"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Data wykonania</w:t>
            </w:r>
          </w:p>
          <w:p w14:paraId="1B94DB9E"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(termin realizacji zamówienia)</w:t>
            </w:r>
          </w:p>
        </w:tc>
        <w:tc>
          <w:tcPr>
            <w:tcW w:w="2410" w:type="dxa"/>
          </w:tcPr>
          <w:p w14:paraId="38BA0634" w14:textId="77777777" w:rsidR="00DA557F" w:rsidRPr="00DA557F" w:rsidRDefault="00DA557F" w:rsidP="00DA557F">
            <w:pPr>
              <w:spacing w:line="240" w:lineRule="auto"/>
              <w:jc w:val="center"/>
              <w:rPr>
                <w:rFonts w:asciiTheme="majorHAnsi" w:hAnsiTheme="majorHAnsi" w:cstheme="majorHAnsi"/>
                <w:bCs/>
                <w:sz w:val="20"/>
                <w:szCs w:val="20"/>
              </w:rPr>
            </w:pPr>
          </w:p>
          <w:p w14:paraId="538CCF82" w14:textId="45A579BB"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Podmiot na rzecz, którego usługi zostały wykonane</w:t>
            </w:r>
          </w:p>
          <w:p w14:paraId="5C01872A"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(nazwa i adres Zamawiającego)</w:t>
            </w:r>
          </w:p>
        </w:tc>
      </w:tr>
      <w:tr w:rsidR="00DA557F" w:rsidRPr="00DA557F" w14:paraId="4E5DE98B" w14:textId="77777777" w:rsidTr="00DA557F">
        <w:tc>
          <w:tcPr>
            <w:tcW w:w="456" w:type="dxa"/>
          </w:tcPr>
          <w:p w14:paraId="62DEF888" w14:textId="77777777" w:rsidR="00DA557F" w:rsidRPr="00DA557F" w:rsidRDefault="00DA557F" w:rsidP="00DA557F">
            <w:pPr>
              <w:spacing w:line="240" w:lineRule="auto"/>
              <w:rPr>
                <w:rFonts w:asciiTheme="majorHAnsi" w:hAnsiTheme="majorHAnsi" w:cstheme="majorHAnsi"/>
                <w:bCs/>
                <w:sz w:val="20"/>
                <w:szCs w:val="20"/>
              </w:rPr>
            </w:pPr>
          </w:p>
          <w:p w14:paraId="1EF16980" w14:textId="77777777" w:rsidR="00DA557F" w:rsidRPr="00DA557F" w:rsidRDefault="00DA557F" w:rsidP="00DA557F">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1</w:t>
            </w:r>
          </w:p>
        </w:tc>
        <w:tc>
          <w:tcPr>
            <w:tcW w:w="2600" w:type="dxa"/>
            <w:gridSpan w:val="2"/>
          </w:tcPr>
          <w:p w14:paraId="2E692326" w14:textId="77777777" w:rsidR="00DA557F" w:rsidRPr="00DA557F" w:rsidRDefault="00DA557F" w:rsidP="00DA557F">
            <w:pPr>
              <w:spacing w:line="240" w:lineRule="auto"/>
              <w:rPr>
                <w:rFonts w:asciiTheme="majorHAnsi" w:hAnsiTheme="majorHAnsi" w:cstheme="majorHAnsi"/>
                <w:bCs/>
                <w:sz w:val="20"/>
                <w:szCs w:val="20"/>
              </w:rPr>
            </w:pPr>
          </w:p>
        </w:tc>
        <w:tc>
          <w:tcPr>
            <w:tcW w:w="2192" w:type="dxa"/>
            <w:gridSpan w:val="2"/>
          </w:tcPr>
          <w:p w14:paraId="127645DE" w14:textId="77777777" w:rsidR="00DA557F" w:rsidRPr="00DA557F" w:rsidRDefault="00DA557F" w:rsidP="00DA557F">
            <w:pPr>
              <w:spacing w:line="240" w:lineRule="auto"/>
              <w:rPr>
                <w:rFonts w:asciiTheme="majorHAnsi" w:hAnsiTheme="majorHAnsi" w:cstheme="majorHAnsi"/>
                <w:bCs/>
                <w:sz w:val="20"/>
                <w:szCs w:val="20"/>
              </w:rPr>
            </w:pPr>
          </w:p>
        </w:tc>
        <w:tc>
          <w:tcPr>
            <w:tcW w:w="1551" w:type="dxa"/>
          </w:tcPr>
          <w:p w14:paraId="5E63200D" w14:textId="77777777" w:rsidR="00DA557F" w:rsidRPr="00DA557F" w:rsidRDefault="00DA557F" w:rsidP="00DA557F">
            <w:pPr>
              <w:spacing w:line="240" w:lineRule="auto"/>
              <w:rPr>
                <w:rFonts w:asciiTheme="majorHAnsi" w:hAnsiTheme="majorHAnsi" w:cstheme="majorHAnsi"/>
                <w:bCs/>
                <w:sz w:val="20"/>
                <w:szCs w:val="20"/>
              </w:rPr>
            </w:pPr>
          </w:p>
        </w:tc>
        <w:tc>
          <w:tcPr>
            <w:tcW w:w="2410" w:type="dxa"/>
          </w:tcPr>
          <w:p w14:paraId="1BD17ABA" w14:textId="77777777" w:rsidR="00DA557F" w:rsidRPr="00DA557F" w:rsidRDefault="00DA557F" w:rsidP="00DA557F">
            <w:pPr>
              <w:spacing w:line="240" w:lineRule="auto"/>
              <w:rPr>
                <w:rFonts w:asciiTheme="majorHAnsi" w:hAnsiTheme="majorHAnsi" w:cstheme="majorHAnsi"/>
                <w:bCs/>
                <w:sz w:val="20"/>
                <w:szCs w:val="20"/>
              </w:rPr>
            </w:pPr>
          </w:p>
        </w:tc>
      </w:tr>
      <w:tr w:rsidR="00DA557F" w:rsidRPr="00DA557F" w14:paraId="4AFF32C7" w14:textId="77777777" w:rsidTr="00DA557F">
        <w:tc>
          <w:tcPr>
            <w:tcW w:w="456" w:type="dxa"/>
          </w:tcPr>
          <w:p w14:paraId="03D54747" w14:textId="77777777" w:rsidR="00DA557F" w:rsidRPr="00DA557F" w:rsidRDefault="00DA557F" w:rsidP="00DA557F">
            <w:pPr>
              <w:spacing w:line="240" w:lineRule="auto"/>
              <w:rPr>
                <w:rFonts w:asciiTheme="majorHAnsi" w:hAnsiTheme="majorHAnsi" w:cstheme="majorHAnsi"/>
                <w:bCs/>
                <w:sz w:val="20"/>
                <w:szCs w:val="20"/>
              </w:rPr>
            </w:pPr>
          </w:p>
          <w:p w14:paraId="281C10BD" w14:textId="77777777" w:rsidR="00DA557F" w:rsidRPr="00DA557F" w:rsidRDefault="00DA557F" w:rsidP="00DA557F">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2</w:t>
            </w:r>
          </w:p>
        </w:tc>
        <w:tc>
          <w:tcPr>
            <w:tcW w:w="2600" w:type="dxa"/>
            <w:gridSpan w:val="2"/>
          </w:tcPr>
          <w:p w14:paraId="57BAE100" w14:textId="77777777" w:rsidR="00DA557F" w:rsidRPr="00DA557F" w:rsidRDefault="00DA557F" w:rsidP="00DA557F">
            <w:pPr>
              <w:spacing w:line="240" w:lineRule="auto"/>
              <w:rPr>
                <w:rFonts w:asciiTheme="majorHAnsi" w:hAnsiTheme="majorHAnsi" w:cstheme="majorHAnsi"/>
                <w:bCs/>
                <w:sz w:val="20"/>
                <w:szCs w:val="20"/>
              </w:rPr>
            </w:pPr>
          </w:p>
        </w:tc>
        <w:tc>
          <w:tcPr>
            <w:tcW w:w="2192" w:type="dxa"/>
            <w:gridSpan w:val="2"/>
          </w:tcPr>
          <w:p w14:paraId="37569BA3" w14:textId="77777777" w:rsidR="00DA557F" w:rsidRPr="00DA557F" w:rsidRDefault="00DA557F" w:rsidP="00DA557F">
            <w:pPr>
              <w:spacing w:line="240" w:lineRule="auto"/>
              <w:rPr>
                <w:rFonts w:asciiTheme="majorHAnsi" w:hAnsiTheme="majorHAnsi" w:cstheme="majorHAnsi"/>
                <w:bCs/>
                <w:sz w:val="20"/>
                <w:szCs w:val="20"/>
              </w:rPr>
            </w:pPr>
          </w:p>
        </w:tc>
        <w:tc>
          <w:tcPr>
            <w:tcW w:w="1551" w:type="dxa"/>
          </w:tcPr>
          <w:p w14:paraId="109D7F81" w14:textId="77777777" w:rsidR="00DA557F" w:rsidRPr="00DA557F" w:rsidRDefault="00DA557F" w:rsidP="00DA557F">
            <w:pPr>
              <w:spacing w:line="240" w:lineRule="auto"/>
              <w:rPr>
                <w:rFonts w:asciiTheme="majorHAnsi" w:hAnsiTheme="majorHAnsi" w:cstheme="majorHAnsi"/>
                <w:bCs/>
                <w:sz w:val="20"/>
                <w:szCs w:val="20"/>
              </w:rPr>
            </w:pPr>
          </w:p>
        </w:tc>
        <w:tc>
          <w:tcPr>
            <w:tcW w:w="2410" w:type="dxa"/>
          </w:tcPr>
          <w:p w14:paraId="05312FB0" w14:textId="77777777" w:rsidR="00DA557F" w:rsidRPr="00DA557F" w:rsidRDefault="00DA557F" w:rsidP="00DA557F">
            <w:pPr>
              <w:spacing w:line="240" w:lineRule="auto"/>
              <w:rPr>
                <w:rFonts w:asciiTheme="majorHAnsi" w:hAnsiTheme="majorHAnsi" w:cstheme="majorHAnsi"/>
                <w:bCs/>
                <w:sz w:val="20"/>
                <w:szCs w:val="20"/>
              </w:rPr>
            </w:pPr>
          </w:p>
        </w:tc>
      </w:tr>
      <w:tr w:rsidR="00DA557F" w:rsidRPr="00DA557F" w14:paraId="3B02211F" w14:textId="77777777" w:rsidTr="00DA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3B4BCCD7" w14:textId="77777777" w:rsidR="00DA557F" w:rsidRPr="00DA557F" w:rsidRDefault="00DA557F" w:rsidP="00DA557F">
            <w:pPr>
              <w:spacing w:line="240" w:lineRule="auto"/>
              <w:rPr>
                <w:rFonts w:asciiTheme="majorHAnsi" w:hAnsiTheme="majorHAnsi" w:cstheme="majorHAnsi"/>
                <w:bCs/>
                <w:sz w:val="20"/>
                <w:szCs w:val="20"/>
              </w:rPr>
            </w:pPr>
          </w:p>
        </w:tc>
        <w:tc>
          <w:tcPr>
            <w:tcW w:w="1451" w:type="dxa"/>
            <w:gridSpan w:val="2"/>
          </w:tcPr>
          <w:p w14:paraId="65FE380F" w14:textId="77777777" w:rsidR="00DA557F" w:rsidRPr="00DA557F" w:rsidRDefault="00DA557F" w:rsidP="00DA557F">
            <w:pPr>
              <w:spacing w:line="240" w:lineRule="auto"/>
              <w:rPr>
                <w:rFonts w:asciiTheme="majorHAnsi" w:hAnsiTheme="majorHAnsi" w:cstheme="majorHAnsi"/>
                <w:bCs/>
                <w:sz w:val="20"/>
                <w:szCs w:val="20"/>
              </w:rPr>
            </w:pPr>
          </w:p>
        </w:tc>
        <w:tc>
          <w:tcPr>
            <w:tcW w:w="1551" w:type="dxa"/>
          </w:tcPr>
          <w:p w14:paraId="64B97D20" w14:textId="77777777" w:rsidR="00DA557F" w:rsidRPr="00DA557F" w:rsidRDefault="00DA557F" w:rsidP="00DA557F">
            <w:pPr>
              <w:spacing w:line="240" w:lineRule="auto"/>
              <w:rPr>
                <w:rFonts w:asciiTheme="majorHAnsi" w:hAnsiTheme="majorHAnsi" w:cstheme="majorHAnsi"/>
                <w:bCs/>
                <w:sz w:val="20"/>
                <w:szCs w:val="20"/>
              </w:rPr>
            </w:pPr>
          </w:p>
        </w:tc>
      </w:tr>
    </w:tbl>
    <w:p w14:paraId="265CA797" w14:textId="77777777" w:rsidR="00D9000F" w:rsidRDefault="00D9000F" w:rsidP="00D9000F">
      <w:pPr>
        <w:spacing w:line="240" w:lineRule="auto"/>
        <w:rPr>
          <w:rFonts w:asciiTheme="majorHAnsi" w:hAnsiTheme="majorHAnsi" w:cstheme="majorHAnsi"/>
          <w:sz w:val="20"/>
          <w:szCs w:val="20"/>
        </w:rPr>
      </w:pPr>
    </w:p>
    <w:p w14:paraId="4B96106A" w14:textId="77777777" w:rsidR="00D9000F" w:rsidRDefault="00D9000F" w:rsidP="00D9000F">
      <w:pPr>
        <w:spacing w:line="240" w:lineRule="auto"/>
        <w:rPr>
          <w:rFonts w:asciiTheme="majorHAnsi" w:hAnsiTheme="majorHAnsi" w:cstheme="majorHAnsi"/>
          <w:sz w:val="20"/>
          <w:szCs w:val="20"/>
        </w:rPr>
      </w:pPr>
    </w:p>
    <w:p w14:paraId="57009410" w14:textId="77777777" w:rsidR="00D9000F" w:rsidRDefault="00D9000F" w:rsidP="00D9000F">
      <w:pPr>
        <w:spacing w:line="240" w:lineRule="auto"/>
        <w:rPr>
          <w:rFonts w:asciiTheme="majorHAnsi" w:hAnsiTheme="majorHAnsi" w:cstheme="majorHAnsi"/>
          <w:sz w:val="20"/>
          <w:szCs w:val="20"/>
        </w:rPr>
      </w:pPr>
    </w:p>
    <w:p w14:paraId="4C3D16AF" w14:textId="77777777" w:rsidR="00D9000F" w:rsidRDefault="00D9000F" w:rsidP="00D9000F">
      <w:pPr>
        <w:spacing w:line="240" w:lineRule="auto"/>
        <w:rPr>
          <w:rFonts w:asciiTheme="majorHAnsi" w:hAnsiTheme="majorHAnsi" w:cstheme="majorHAnsi"/>
          <w:sz w:val="20"/>
          <w:szCs w:val="20"/>
        </w:rPr>
      </w:pPr>
    </w:p>
    <w:p w14:paraId="5E9C0E7D" w14:textId="77777777" w:rsidR="00D9000F" w:rsidRDefault="00D9000F" w:rsidP="00D9000F">
      <w:pPr>
        <w:spacing w:line="240" w:lineRule="auto"/>
        <w:rPr>
          <w:rFonts w:asciiTheme="majorHAnsi" w:hAnsiTheme="majorHAnsi" w:cstheme="majorHAnsi"/>
          <w:sz w:val="20"/>
          <w:szCs w:val="20"/>
        </w:rPr>
      </w:pPr>
    </w:p>
    <w:p w14:paraId="23E4C63A" w14:textId="77777777" w:rsidR="00D9000F" w:rsidRDefault="00D9000F" w:rsidP="00D9000F">
      <w:pPr>
        <w:spacing w:line="240" w:lineRule="auto"/>
        <w:rPr>
          <w:rFonts w:asciiTheme="majorHAnsi" w:hAnsiTheme="majorHAnsi" w:cstheme="majorHAnsi"/>
          <w:sz w:val="20"/>
          <w:szCs w:val="20"/>
        </w:rPr>
      </w:pPr>
    </w:p>
    <w:p w14:paraId="1A95595E" w14:textId="77777777" w:rsidR="00D9000F" w:rsidRDefault="00D9000F" w:rsidP="00D9000F">
      <w:pPr>
        <w:spacing w:line="240" w:lineRule="auto"/>
        <w:rPr>
          <w:rFonts w:asciiTheme="majorHAnsi" w:hAnsiTheme="majorHAnsi" w:cstheme="majorHAnsi"/>
          <w:sz w:val="20"/>
          <w:szCs w:val="20"/>
        </w:rPr>
      </w:pPr>
    </w:p>
    <w:p w14:paraId="6E922AC3" w14:textId="77777777" w:rsidR="00D9000F" w:rsidRPr="00EB1827" w:rsidRDefault="00D9000F" w:rsidP="00D9000F">
      <w:pPr>
        <w:spacing w:line="240" w:lineRule="auto"/>
        <w:rPr>
          <w:rFonts w:asciiTheme="majorHAnsi" w:hAnsiTheme="majorHAnsi" w:cstheme="majorHAnsi"/>
          <w:sz w:val="20"/>
          <w:szCs w:val="20"/>
        </w:rPr>
      </w:pPr>
    </w:p>
    <w:p w14:paraId="5D84F20D" w14:textId="77777777" w:rsidR="00D9000F" w:rsidRPr="00EB1827" w:rsidRDefault="00D9000F" w:rsidP="00D9000F">
      <w:pPr>
        <w:spacing w:line="240" w:lineRule="auto"/>
        <w:rPr>
          <w:rFonts w:asciiTheme="majorHAnsi" w:hAnsiTheme="majorHAnsi" w:cstheme="majorHAnsi"/>
          <w:sz w:val="20"/>
          <w:szCs w:val="20"/>
        </w:rPr>
      </w:pPr>
    </w:p>
    <w:p w14:paraId="5046D641" w14:textId="77777777" w:rsidR="00D9000F" w:rsidRPr="00EB1827" w:rsidRDefault="00D9000F" w:rsidP="00D9000F">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48966D48" w14:textId="77777777" w:rsidR="00D9000F" w:rsidRPr="00EB1827" w:rsidRDefault="00D9000F" w:rsidP="00D9000F">
      <w:pPr>
        <w:spacing w:line="240" w:lineRule="auto"/>
        <w:ind w:left="4395"/>
        <w:jc w:val="center"/>
        <w:rPr>
          <w:rFonts w:asciiTheme="majorHAnsi" w:hAnsiTheme="majorHAnsi" w:cstheme="majorHAnsi"/>
          <w:b/>
          <w:sz w:val="20"/>
          <w:szCs w:val="20"/>
        </w:rPr>
        <w:sectPr w:rsidR="00D9000F" w:rsidRPr="00EB1827" w:rsidSect="00EB1827">
          <w:pgSz w:w="11905" w:h="16837"/>
          <w:pgMar w:top="709" w:right="1415" w:bottom="851" w:left="1440" w:header="708" w:footer="382" w:gutter="0"/>
          <w:pgNumType w:start="1"/>
          <w:cols w:space="708"/>
        </w:sectPr>
      </w:pPr>
      <w:r w:rsidRPr="00EB1827">
        <w:rPr>
          <w:rFonts w:asciiTheme="majorHAnsi" w:hAnsiTheme="majorHAnsi" w:cstheme="majorHAnsi"/>
          <w:b/>
          <w:sz w:val="20"/>
          <w:szCs w:val="20"/>
        </w:rPr>
        <w:t>lub  postać elektroniczna opatrzona podpisem zaufanym lub podpisem osobistym</w:t>
      </w:r>
    </w:p>
    <w:p w14:paraId="6E3CC709" w14:textId="77777777" w:rsidR="00D9000F" w:rsidRDefault="00D9000F" w:rsidP="00D9000F">
      <w:pPr>
        <w:spacing w:line="240" w:lineRule="auto"/>
        <w:jc w:val="right"/>
        <w:rPr>
          <w:rFonts w:asciiTheme="majorHAnsi" w:hAnsiTheme="majorHAnsi" w:cstheme="majorHAnsi"/>
          <w:sz w:val="20"/>
          <w:szCs w:val="20"/>
        </w:rPr>
      </w:pPr>
    </w:p>
    <w:p w14:paraId="2CAC9740" w14:textId="77777777" w:rsidR="00D9000F" w:rsidRDefault="00D9000F" w:rsidP="00D9000F">
      <w:pPr>
        <w:spacing w:line="240" w:lineRule="auto"/>
        <w:jc w:val="right"/>
        <w:rPr>
          <w:rFonts w:asciiTheme="majorHAnsi" w:hAnsiTheme="majorHAnsi" w:cstheme="majorHAnsi"/>
          <w:sz w:val="20"/>
          <w:szCs w:val="20"/>
        </w:rPr>
      </w:pPr>
    </w:p>
    <w:p w14:paraId="74332E90" w14:textId="77777777" w:rsidR="00D9000F" w:rsidRDefault="00D9000F" w:rsidP="00D9000F">
      <w:pPr>
        <w:spacing w:line="240" w:lineRule="auto"/>
        <w:jc w:val="right"/>
        <w:rPr>
          <w:rFonts w:asciiTheme="majorHAnsi" w:hAnsiTheme="majorHAnsi" w:cstheme="majorHAnsi"/>
          <w:sz w:val="20"/>
          <w:szCs w:val="20"/>
        </w:rPr>
      </w:pPr>
    </w:p>
    <w:p w14:paraId="19649D69" w14:textId="77777777" w:rsidR="00D9000F" w:rsidRDefault="00D9000F" w:rsidP="00D9000F">
      <w:pPr>
        <w:spacing w:line="240" w:lineRule="auto"/>
        <w:jc w:val="right"/>
        <w:rPr>
          <w:rFonts w:asciiTheme="majorHAnsi" w:hAnsiTheme="majorHAnsi" w:cstheme="majorHAnsi"/>
          <w:sz w:val="20"/>
          <w:szCs w:val="20"/>
        </w:rPr>
      </w:pPr>
    </w:p>
    <w:p w14:paraId="43F77C4B" w14:textId="36AE641E" w:rsidR="00D9000F" w:rsidRPr="00EB1827" w:rsidRDefault="00B86BDB" w:rsidP="00D9000F">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4</w:t>
      </w:r>
      <w:r w:rsidR="00D9000F" w:rsidRPr="00EB1827">
        <w:rPr>
          <w:rFonts w:asciiTheme="majorHAnsi" w:hAnsiTheme="majorHAnsi" w:cstheme="majorHAnsi"/>
          <w:sz w:val="20"/>
          <w:szCs w:val="20"/>
        </w:rPr>
        <w:t xml:space="preserve"> do SWZ</w:t>
      </w:r>
    </w:p>
    <w:p w14:paraId="0868171A" w14:textId="27ED9CEA" w:rsidR="00D9000F" w:rsidRPr="00EB1827" w:rsidRDefault="00D9000F" w:rsidP="00D9000F">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Pr>
          <w:rFonts w:asciiTheme="majorHAnsi" w:hAnsiTheme="majorHAnsi" w:cstheme="majorHAnsi"/>
          <w:b/>
          <w:sz w:val="20"/>
          <w:szCs w:val="20"/>
        </w:rPr>
        <w:t>ZP/0</w:t>
      </w:r>
      <w:r w:rsidR="00B86BDB">
        <w:rPr>
          <w:rFonts w:asciiTheme="majorHAnsi" w:hAnsiTheme="majorHAnsi" w:cstheme="majorHAnsi"/>
          <w:b/>
          <w:sz w:val="20"/>
          <w:szCs w:val="20"/>
        </w:rPr>
        <w:t>23</w:t>
      </w:r>
      <w:r w:rsidRPr="00EB1827">
        <w:rPr>
          <w:rFonts w:asciiTheme="majorHAnsi" w:hAnsiTheme="majorHAnsi" w:cstheme="majorHAnsi"/>
          <w:b/>
          <w:sz w:val="20"/>
          <w:szCs w:val="20"/>
        </w:rPr>
        <w:t>/21</w:t>
      </w:r>
    </w:p>
    <w:p w14:paraId="1C4AE95C" w14:textId="77777777" w:rsidR="00D9000F" w:rsidRDefault="00D9000F" w:rsidP="00D9000F">
      <w:pPr>
        <w:spacing w:line="240" w:lineRule="auto"/>
        <w:rPr>
          <w:rFonts w:asciiTheme="majorHAnsi" w:hAnsiTheme="majorHAnsi" w:cstheme="majorHAnsi"/>
          <w:b/>
          <w:sz w:val="20"/>
          <w:szCs w:val="20"/>
        </w:rPr>
      </w:pPr>
    </w:p>
    <w:p w14:paraId="0090B937" w14:textId="77777777" w:rsidR="0073181E" w:rsidRDefault="0073181E" w:rsidP="00D9000F">
      <w:pPr>
        <w:spacing w:line="240" w:lineRule="auto"/>
        <w:rPr>
          <w:rFonts w:asciiTheme="majorHAnsi" w:hAnsiTheme="majorHAnsi" w:cstheme="majorHAnsi"/>
          <w:b/>
          <w:sz w:val="20"/>
          <w:szCs w:val="20"/>
        </w:rPr>
      </w:pPr>
    </w:p>
    <w:p w14:paraId="4B1E24F5" w14:textId="77777777" w:rsidR="0073181E" w:rsidRPr="00EB1827" w:rsidRDefault="0073181E" w:rsidP="00D9000F">
      <w:pPr>
        <w:spacing w:line="240" w:lineRule="auto"/>
        <w:rPr>
          <w:rFonts w:asciiTheme="majorHAnsi" w:hAnsiTheme="majorHAnsi" w:cstheme="majorHAnsi"/>
          <w:b/>
          <w:sz w:val="20"/>
          <w:szCs w:val="20"/>
        </w:rPr>
      </w:pPr>
    </w:p>
    <w:p w14:paraId="5E7CAAC3" w14:textId="77777777" w:rsidR="0073181E" w:rsidRDefault="00D9000F" w:rsidP="00D9000F">
      <w:pPr>
        <w:spacing w:line="240" w:lineRule="auto"/>
        <w:jc w:val="center"/>
        <w:rPr>
          <w:rFonts w:eastAsia="Times New Roman"/>
          <w:b/>
          <w:szCs w:val="20"/>
        </w:rPr>
      </w:pPr>
      <w:r>
        <w:rPr>
          <w:rFonts w:asciiTheme="majorHAnsi" w:hAnsiTheme="majorHAnsi" w:cstheme="majorHAnsi"/>
          <w:b/>
          <w:sz w:val="20"/>
          <w:szCs w:val="20"/>
        </w:rPr>
        <w:t>WYKAZ OSÓB</w:t>
      </w:r>
      <w:r w:rsidR="0073181E" w:rsidRPr="0073181E">
        <w:rPr>
          <w:rFonts w:eastAsia="Times New Roman"/>
          <w:b/>
          <w:szCs w:val="20"/>
        </w:rPr>
        <w:t xml:space="preserve"> </w:t>
      </w:r>
    </w:p>
    <w:p w14:paraId="00E728A5" w14:textId="6FAFE563" w:rsidR="00D9000F" w:rsidRPr="00EB1827" w:rsidRDefault="0073181E" w:rsidP="00D9000F">
      <w:pPr>
        <w:spacing w:line="240" w:lineRule="auto"/>
        <w:jc w:val="center"/>
        <w:rPr>
          <w:rFonts w:asciiTheme="majorHAnsi" w:hAnsiTheme="majorHAnsi" w:cstheme="majorHAnsi"/>
          <w:b/>
          <w:sz w:val="20"/>
          <w:szCs w:val="20"/>
          <w:u w:val="single"/>
        </w:rPr>
      </w:pPr>
      <w:r w:rsidRPr="0073181E">
        <w:rPr>
          <w:rFonts w:asciiTheme="majorHAnsi" w:eastAsia="Times New Roman" w:hAnsiTheme="majorHAnsi" w:cstheme="majorHAnsi"/>
          <w:b/>
          <w:sz w:val="20"/>
          <w:szCs w:val="20"/>
        </w:rPr>
        <w:t>PRZEWIDZIANYCH DO REALIZACJI ZAMÓWIENIA</w:t>
      </w:r>
    </w:p>
    <w:p w14:paraId="3F0EFA96" w14:textId="77777777" w:rsidR="00D9000F" w:rsidRPr="00EB1827" w:rsidRDefault="00D9000F" w:rsidP="00D9000F">
      <w:pPr>
        <w:spacing w:line="240" w:lineRule="auto"/>
        <w:jc w:val="center"/>
        <w:rPr>
          <w:rFonts w:asciiTheme="majorHAnsi" w:hAnsiTheme="majorHAnsi" w:cstheme="majorHAnsi"/>
          <w:b/>
          <w:sz w:val="20"/>
          <w:szCs w:val="20"/>
        </w:rPr>
      </w:pPr>
    </w:p>
    <w:p w14:paraId="3CB0329F" w14:textId="77777777" w:rsidR="00D9000F" w:rsidRPr="00EB1827" w:rsidRDefault="00D9000F" w:rsidP="00D9000F">
      <w:pPr>
        <w:spacing w:line="240" w:lineRule="auto"/>
        <w:rPr>
          <w:rFonts w:asciiTheme="majorHAnsi" w:hAnsiTheme="majorHAnsi" w:cstheme="majorHAnsi"/>
          <w:sz w:val="20"/>
          <w:szCs w:val="20"/>
        </w:rPr>
      </w:pPr>
    </w:p>
    <w:p w14:paraId="4E92D2CE" w14:textId="389A0B62" w:rsidR="00D9000F" w:rsidRPr="00D9000F" w:rsidRDefault="00D9000F" w:rsidP="00D9000F">
      <w:pPr>
        <w:jc w:val="both"/>
        <w:rPr>
          <w:rFonts w:ascii="Calibri" w:hAnsi="Calibri"/>
          <w:b/>
          <w:sz w:val="20"/>
          <w:szCs w:val="20"/>
          <w:lang w:val="pl-PL"/>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00B86BDB" w:rsidRPr="006254C4">
        <w:rPr>
          <w:rFonts w:ascii="Calibri" w:hAnsi="Calibri" w:cs="Calibri"/>
          <w:b/>
          <w:sz w:val="20"/>
          <w:szCs w:val="20"/>
        </w:rPr>
        <w:t xml:space="preserve">Zakup biletów lotniczych w ramach realizacji wyjazdów służbowych krajowych i zagranicznych  pracowników, doktorantów i studentów UEP </w:t>
      </w:r>
      <w:r w:rsidRPr="00EB1827">
        <w:rPr>
          <w:rFonts w:asciiTheme="majorHAnsi" w:hAnsiTheme="majorHAnsi" w:cstheme="majorHAnsi"/>
          <w:sz w:val="20"/>
          <w:szCs w:val="20"/>
        </w:rPr>
        <w:t xml:space="preserve">prowadzonego przez Uniwersytet Ekonomiczny w Poznaniu </w:t>
      </w:r>
      <w:r w:rsidR="0073181E">
        <w:rPr>
          <w:rFonts w:asciiTheme="majorHAnsi" w:hAnsiTheme="majorHAnsi" w:cstheme="majorHAnsi"/>
          <w:sz w:val="20"/>
          <w:szCs w:val="20"/>
        </w:rPr>
        <w:t>przedstawiam</w:t>
      </w:r>
      <w:r w:rsidRPr="00EB1827">
        <w:rPr>
          <w:rFonts w:asciiTheme="majorHAnsi" w:hAnsiTheme="majorHAnsi" w:cstheme="majorHAnsi"/>
          <w:sz w:val="20"/>
          <w:szCs w:val="20"/>
        </w:rPr>
        <w:t>:</w:t>
      </w:r>
    </w:p>
    <w:p w14:paraId="71AE08E4"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4A2BB740" w14:textId="77777777" w:rsidR="00584734" w:rsidRPr="0073181E" w:rsidRDefault="00584734" w:rsidP="00584734">
      <w:pPr>
        <w:keepNext/>
        <w:tabs>
          <w:tab w:val="left" w:pos="0"/>
        </w:tabs>
        <w:ind w:right="1507"/>
        <w:textAlignment w:val="baseline"/>
        <w:outlineLvl w:val="0"/>
        <w:rPr>
          <w:rFonts w:asciiTheme="majorHAnsi" w:eastAsia="Times New Roman" w:hAnsiTheme="majorHAnsi" w:cstheme="majorHAnsi"/>
          <w:bCs/>
          <w:sz w:val="20"/>
          <w:szCs w:val="20"/>
        </w:rPr>
      </w:pPr>
    </w:p>
    <w:p w14:paraId="06D0345F" w14:textId="0A40B0DA" w:rsidR="0073181E" w:rsidRPr="00003F9C" w:rsidRDefault="00584734" w:rsidP="0073181E">
      <w:pPr>
        <w:keepNext/>
        <w:tabs>
          <w:tab w:val="left" w:pos="567"/>
        </w:tabs>
        <w:textAlignment w:val="baseline"/>
        <w:outlineLvl w:val="0"/>
        <w:rPr>
          <w:rFonts w:asciiTheme="majorHAnsi" w:eastAsia="Times New Roman" w:hAnsiTheme="majorHAnsi" w:cstheme="majorHAnsi"/>
          <w:sz w:val="20"/>
          <w:szCs w:val="20"/>
        </w:rPr>
      </w:pPr>
      <w:r w:rsidRPr="0073181E">
        <w:rPr>
          <w:rFonts w:asciiTheme="majorHAnsi" w:eastAsia="Times New Roman" w:hAnsiTheme="majorHAnsi" w:cstheme="majorHAnsi"/>
          <w:sz w:val="20"/>
          <w:szCs w:val="20"/>
        </w:rPr>
        <w:t xml:space="preserve">                                                </w:t>
      </w:r>
      <w:r w:rsidRPr="00003F9C">
        <w:rPr>
          <w:rFonts w:asciiTheme="majorHAnsi" w:eastAsia="Times New Roman" w:hAnsiTheme="majorHAnsi" w:cstheme="majorHAnsi"/>
          <w:sz w:val="20"/>
          <w:szCs w:val="20"/>
        </w:rPr>
        <w:t>Osoby przewidziane do wykonania zamówienia</w:t>
      </w:r>
    </w:p>
    <w:p w14:paraId="3A3D41C4" w14:textId="77777777" w:rsidR="0073181E" w:rsidRPr="00003F9C" w:rsidRDefault="0073181E" w:rsidP="0073181E">
      <w:pPr>
        <w:tabs>
          <w:tab w:val="left" w:pos="1770"/>
        </w:tabs>
        <w:rPr>
          <w:rFonts w:asciiTheme="majorHAnsi" w:eastAsia="Times New Roman" w:hAnsiTheme="majorHAnsi" w:cstheme="majorHAnsi"/>
          <w:sz w:val="20"/>
          <w:szCs w:val="20"/>
        </w:rPr>
      </w:pPr>
    </w:p>
    <w:p w14:paraId="5B10DE82" w14:textId="77777777" w:rsidR="0073181E" w:rsidRPr="00003F9C" w:rsidRDefault="0073181E" w:rsidP="0073181E">
      <w:pPr>
        <w:tabs>
          <w:tab w:val="left" w:pos="1770"/>
        </w:tabs>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698"/>
        <w:gridCol w:w="1701"/>
        <w:gridCol w:w="3119"/>
      </w:tblGrid>
      <w:tr w:rsidR="00003F9C" w:rsidRPr="0073181E" w14:paraId="0BDD2FE0" w14:textId="77777777" w:rsidTr="00003F9C">
        <w:trPr>
          <w:trHeight w:val="1270"/>
        </w:trPr>
        <w:tc>
          <w:tcPr>
            <w:tcW w:w="421" w:type="dxa"/>
            <w:vAlign w:val="center"/>
          </w:tcPr>
          <w:p w14:paraId="3649B070" w14:textId="77777777"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Lp.</w:t>
            </w:r>
          </w:p>
        </w:tc>
        <w:tc>
          <w:tcPr>
            <w:tcW w:w="2698" w:type="dxa"/>
            <w:vAlign w:val="center"/>
          </w:tcPr>
          <w:p w14:paraId="44028710" w14:textId="6E93090E"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 xml:space="preserve">Wykaz osób </w:t>
            </w:r>
          </w:p>
        </w:tc>
        <w:tc>
          <w:tcPr>
            <w:tcW w:w="1701" w:type="dxa"/>
            <w:vAlign w:val="center"/>
          </w:tcPr>
          <w:p w14:paraId="30044A81" w14:textId="77777777"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Zakres wykonywanych czynności</w:t>
            </w:r>
          </w:p>
        </w:tc>
        <w:tc>
          <w:tcPr>
            <w:tcW w:w="3119" w:type="dxa"/>
          </w:tcPr>
          <w:p w14:paraId="75A18874" w14:textId="77777777"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Podstawa do dysponowania osobami ( np. umowa o pracę)</w:t>
            </w:r>
          </w:p>
        </w:tc>
      </w:tr>
      <w:tr w:rsidR="00003F9C" w:rsidRPr="0073181E" w14:paraId="014B91B3" w14:textId="77777777" w:rsidTr="00003F9C">
        <w:trPr>
          <w:trHeight w:val="377"/>
        </w:trPr>
        <w:tc>
          <w:tcPr>
            <w:tcW w:w="421" w:type="dxa"/>
          </w:tcPr>
          <w:p w14:paraId="3F82621E"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r w:rsidRPr="0073181E">
              <w:rPr>
                <w:rFonts w:asciiTheme="majorHAnsi" w:eastAsia="Times New Roman" w:hAnsiTheme="majorHAnsi" w:cstheme="majorHAnsi"/>
                <w:sz w:val="20"/>
                <w:szCs w:val="20"/>
              </w:rPr>
              <w:t>1</w:t>
            </w:r>
          </w:p>
        </w:tc>
        <w:tc>
          <w:tcPr>
            <w:tcW w:w="2698" w:type="dxa"/>
          </w:tcPr>
          <w:p w14:paraId="19CF44BE" w14:textId="77777777" w:rsidR="00003F9C" w:rsidRDefault="00003F9C" w:rsidP="0003323C">
            <w:pPr>
              <w:widowControl w:val="0"/>
              <w:adjustRightInd w:val="0"/>
              <w:spacing w:line="360" w:lineRule="atLeast"/>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p>
          <w:p w14:paraId="07FAE627" w14:textId="7447F0FE" w:rsidR="00003F9C" w:rsidRPr="0073181E" w:rsidRDefault="00003F9C" w:rsidP="0003323C">
            <w:pPr>
              <w:widowControl w:val="0"/>
              <w:adjustRightInd w:val="0"/>
              <w:spacing w:line="360" w:lineRule="atLeast"/>
              <w:rPr>
                <w:rFonts w:asciiTheme="majorHAnsi" w:eastAsia="Times New Roman" w:hAnsiTheme="majorHAnsi" w:cstheme="majorHAnsi"/>
                <w:sz w:val="20"/>
                <w:szCs w:val="20"/>
              </w:rPr>
            </w:pPr>
          </w:p>
        </w:tc>
        <w:tc>
          <w:tcPr>
            <w:tcW w:w="1701" w:type="dxa"/>
          </w:tcPr>
          <w:p w14:paraId="3F5C240F"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c>
          <w:tcPr>
            <w:tcW w:w="3119" w:type="dxa"/>
          </w:tcPr>
          <w:p w14:paraId="4F69FF3A"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r>
      <w:tr w:rsidR="00003F9C" w:rsidRPr="0073181E" w14:paraId="1F867FA6" w14:textId="77777777" w:rsidTr="00003F9C">
        <w:trPr>
          <w:trHeight w:val="317"/>
        </w:trPr>
        <w:tc>
          <w:tcPr>
            <w:tcW w:w="421" w:type="dxa"/>
          </w:tcPr>
          <w:p w14:paraId="4B2132C1"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r w:rsidRPr="0073181E">
              <w:rPr>
                <w:rFonts w:asciiTheme="majorHAnsi" w:eastAsia="Times New Roman" w:hAnsiTheme="majorHAnsi" w:cstheme="majorHAnsi"/>
                <w:sz w:val="20"/>
                <w:szCs w:val="20"/>
              </w:rPr>
              <w:t>2</w:t>
            </w:r>
          </w:p>
        </w:tc>
        <w:tc>
          <w:tcPr>
            <w:tcW w:w="2698" w:type="dxa"/>
          </w:tcPr>
          <w:p w14:paraId="3F8CDACE" w14:textId="77777777" w:rsidR="00003F9C" w:rsidRDefault="00003F9C" w:rsidP="0003323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p>
          <w:p w14:paraId="53A4EED4" w14:textId="060B6449" w:rsidR="00003F9C" w:rsidRPr="0073181E" w:rsidRDefault="00003F9C" w:rsidP="0003323C">
            <w:pPr>
              <w:widowControl w:val="0"/>
              <w:adjustRightInd w:val="0"/>
              <w:ind w:right="-6"/>
              <w:rPr>
                <w:rFonts w:asciiTheme="majorHAnsi" w:eastAsia="Times New Roman" w:hAnsiTheme="majorHAnsi" w:cstheme="majorHAnsi"/>
                <w:sz w:val="20"/>
                <w:szCs w:val="20"/>
              </w:rPr>
            </w:pPr>
          </w:p>
        </w:tc>
        <w:tc>
          <w:tcPr>
            <w:tcW w:w="1701" w:type="dxa"/>
          </w:tcPr>
          <w:p w14:paraId="796B22B7"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c>
          <w:tcPr>
            <w:tcW w:w="3119" w:type="dxa"/>
          </w:tcPr>
          <w:p w14:paraId="409521AC"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r>
    </w:tbl>
    <w:p w14:paraId="05DBC1A6" w14:textId="77777777" w:rsidR="00584734" w:rsidRPr="0073181E" w:rsidRDefault="00584734" w:rsidP="00584734">
      <w:pPr>
        <w:rPr>
          <w:rFonts w:asciiTheme="majorHAnsi" w:hAnsiTheme="majorHAnsi" w:cstheme="majorHAnsi"/>
          <w:vanish/>
          <w:sz w:val="20"/>
          <w:szCs w:val="20"/>
        </w:rPr>
      </w:pPr>
    </w:p>
    <w:tbl>
      <w:tblPr>
        <w:tblW w:w="0" w:type="auto"/>
        <w:jc w:val="center"/>
        <w:tblLayout w:type="fixed"/>
        <w:tblLook w:val="01E0" w:firstRow="1" w:lastRow="1" w:firstColumn="1" w:lastColumn="1" w:noHBand="0" w:noVBand="0"/>
      </w:tblPr>
      <w:tblGrid>
        <w:gridCol w:w="6319"/>
      </w:tblGrid>
      <w:tr w:rsidR="00584734" w:rsidRPr="0073181E" w14:paraId="0D58FC7D" w14:textId="77777777" w:rsidTr="0003323C">
        <w:trPr>
          <w:jc w:val="center"/>
        </w:trPr>
        <w:tc>
          <w:tcPr>
            <w:tcW w:w="6319" w:type="dxa"/>
          </w:tcPr>
          <w:p w14:paraId="5AA0B593"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p w14:paraId="7F557AE7" w14:textId="77777777" w:rsidR="00584734" w:rsidRPr="0073181E" w:rsidRDefault="00584734" w:rsidP="0073181E">
            <w:pPr>
              <w:widowControl w:val="0"/>
              <w:adjustRightInd w:val="0"/>
              <w:spacing w:line="240" w:lineRule="exact"/>
              <w:jc w:val="center"/>
              <w:rPr>
                <w:rFonts w:asciiTheme="majorHAnsi" w:eastAsia="Times New Roman" w:hAnsiTheme="majorHAnsi" w:cstheme="majorHAnsi"/>
                <w:sz w:val="20"/>
                <w:szCs w:val="20"/>
              </w:rPr>
            </w:pPr>
          </w:p>
        </w:tc>
      </w:tr>
      <w:tr w:rsidR="00584734" w:rsidRPr="0073181E" w14:paraId="4F73382C" w14:textId="77777777" w:rsidTr="0003323C">
        <w:trPr>
          <w:jc w:val="center"/>
        </w:trPr>
        <w:tc>
          <w:tcPr>
            <w:tcW w:w="6319" w:type="dxa"/>
          </w:tcPr>
          <w:p w14:paraId="29DAF199"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tc>
      </w:tr>
    </w:tbl>
    <w:p w14:paraId="20757C9B" w14:textId="77777777" w:rsidR="00D9000F" w:rsidRPr="0073181E" w:rsidRDefault="00D9000F" w:rsidP="00D9000F">
      <w:pPr>
        <w:spacing w:line="240" w:lineRule="auto"/>
        <w:rPr>
          <w:rFonts w:asciiTheme="majorHAnsi" w:hAnsiTheme="majorHAnsi" w:cstheme="majorHAnsi"/>
          <w:sz w:val="20"/>
          <w:szCs w:val="20"/>
        </w:rPr>
      </w:pPr>
    </w:p>
    <w:p w14:paraId="2035E8AA" w14:textId="77777777" w:rsidR="0073181E" w:rsidRDefault="0073181E" w:rsidP="00D9000F">
      <w:pPr>
        <w:spacing w:line="240" w:lineRule="auto"/>
        <w:rPr>
          <w:rFonts w:asciiTheme="majorHAnsi" w:hAnsiTheme="majorHAnsi" w:cstheme="majorHAnsi"/>
          <w:sz w:val="20"/>
          <w:szCs w:val="20"/>
        </w:rPr>
      </w:pPr>
    </w:p>
    <w:p w14:paraId="4F2B9707" w14:textId="77777777" w:rsidR="0073181E" w:rsidRDefault="0073181E" w:rsidP="00D9000F">
      <w:pPr>
        <w:spacing w:line="240" w:lineRule="auto"/>
        <w:rPr>
          <w:rFonts w:asciiTheme="majorHAnsi" w:hAnsiTheme="majorHAnsi" w:cstheme="majorHAnsi"/>
          <w:sz w:val="20"/>
          <w:szCs w:val="20"/>
        </w:rPr>
      </w:pPr>
    </w:p>
    <w:p w14:paraId="564DB624" w14:textId="77777777" w:rsidR="0073181E" w:rsidRDefault="0073181E" w:rsidP="00D9000F">
      <w:pPr>
        <w:spacing w:line="240" w:lineRule="auto"/>
        <w:rPr>
          <w:rFonts w:asciiTheme="majorHAnsi" w:hAnsiTheme="majorHAnsi" w:cstheme="majorHAnsi"/>
          <w:sz w:val="20"/>
          <w:szCs w:val="20"/>
        </w:rPr>
      </w:pPr>
    </w:p>
    <w:p w14:paraId="7E5171AB" w14:textId="77777777" w:rsidR="0073181E" w:rsidRDefault="0073181E" w:rsidP="00D9000F">
      <w:pPr>
        <w:spacing w:line="240" w:lineRule="auto"/>
        <w:rPr>
          <w:rFonts w:asciiTheme="majorHAnsi" w:hAnsiTheme="majorHAnsi" w:cstheme="majorHAnsi"/>
          <w:sz w:val="20"/>
          <w:szCs w:val="20"/>
        </w:rPr>
      </w:pPr>
    </w:p>
    <w:p w14:paraId="17C6F3F0" w14:textId="77777777" w:rsidR="00D9000F" w:rsidRPr="00EB1827" w:rsidRDefault="00D9000F" w:rsidP="00D9000F">
      <w:pPr>
        <w:spacing w:line="240" w:lineRule="auto"/>
        <w:rPr>
          <w:rFonts w:asciiTheme="majorHAnsi" w:hAnsiTheme="majorHAnsi" w:cstheme="majorHAnsi"/>
          <w:sz w:val="20"/>
          <w:szCs w:val="20"/>
        </w:rPr>
      </w:pPr>
    </w:p>
    <w:p w14:paraId="46890AD7" w14:textId="77777777" w:rsidR="00D9000F" w:rsidRPr="00EB1827" w:rsidRDefault="00D9000F" w:rsidP="00D9000F">
      <w:pPr>
        <w:spacing w:line="240" w:lineRule="auto"/>
        <w:rPr>
          <w:rFonts w:asciiTheme="majorHAnsi" w:hAnsiTheme="majorHAnsi" w:cstheme="majorHAnsi"/>
          <w:sz w:val="20"/>
          <w:szCs w:val="20"/>
        </w:rPr>
      </w:pPr>
    </w:p>
    <w:p w14:paraId="1271ACFB" w14:textId="77777777" w:rsidR="00D9000F" w:rsidRPr="00EB1827" w:rsidRDefault="00D9000F" w:rsidP="00D9000F">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Podpis Wykonawcy - forma elektroniczna</w:t>
      </w:r>
    </w:p>
    <w:p w14:paraId="2E05C89D" w14:textId="2BD030AE" w:rsidR="00D9000F" w:rsidRDefault="00D9000F" w:rsidP="00D9000F">
      <w:pPr>
        <w:spacing w:line="240" w:lineRule="auto"/>
        <w:ind w:left="4395"/>
        <w:jc w:val="center"/>
        <w:rPr>
          <w:rFonts w:asciiTheme="majorHAnsi" w:hAnsiTheme="majorHAnsi" w:cstheme="majorHAnsi"/>
          <w:b/>
          <w:sz w:val="20"/>
          <w:szCs w:val="20"/>
        </w:rPr>
      </w:pPr>
      <w:r w:rsidRPr="00EB1827">
        <w:rPr>
          <w:rFonts w:asciiTheme="majorHAnsi" w:hAnsiTheme="majorHAnsi" w:cstheme="majorHAnsi"/>
          <w:b/>
          <w:sz w:val="20"/>
          <w:szCs w:val="20"/>
        </w:rPr>
        <w:t>lub  postać elektroniczna opatrzona podpisem</w:t>
      </w:r>
      <w:r w:rsidR="002059F1">
        <w:rPr>
          <w:rFonts w:asciiTheme="majorHAnsi" w:hAnsiTheme="majorHAnsi" w:cstheme="majorHAnsi"/>
          <w:b/>
          <w:sz w:val="20"/>
          <w:szCs w:val="20"/>
        </w:rPr>
        <w:t xml:space="preserve"> zaufanym lub podpisem osobis</w:t>
      </w:r>
      <w:r w:rsidR="0073181E">
        <w:rPr>
          <w:rFonts w:asciiTheme="majorHAnsi" w:hAnsiTheme="majorHAnsi" w:cstheme="majorHAnsi"/>
          <w:b/>
          <w:sz w:val="20"/>
          <w:szCs w:val="20"/>
        </w:rPr>
        <w:t>ty</w:t>
      </w:r>
      <w:r w:rsidR="00B86BDB">
        <w:rPr>
          <w:rFonts w:asciiTheme="majorHAnsi" w:hAnsiTheme="majorHAnsi" w:cstheme="majorHAnsi"/>
          <w:b/>
          <w:sz w:val="20"/>
          <w:szCs w:val="20"/>
        </w:rPr>
        <w:t>m</w:t>
      </w:r>
    </w:p>
    <w:p w14:paraId="4AAEC819" w14:textId="77777777" w:rsidR="00BB4ECB" w:rsidRDefault="00BB4ECB" w:rsidP="00D9000F">
      <w:pPr>
        <w:spacing w:line="240" w:lineRule="auto"/>
        <w:ind w:left="4395"/>
        <w:jc w:val="center"/>
        <w:rPr>
          <w:rFonts w:asciiTheme="majorHAnsi" w:hAnsiTheme="majorHAnsi" w:cstheme="majorHAnsi"/>
          <w:b/>
          <w:sz w:val="20"/>
          <w:szCs w:val="20"/>
        </w:rPr>
      </w:pPr>
    </w:p>
    <w:p w14:paraId="4DC6D718" w14:textId="77777777" w:rsidR="00BB4ECB" w:rsidRDefault="00BB4ECB" w:rsidP="00D9000F">
      <w:pPr>
        <w:spacing w:line="240" w:lineRule="auto"/>
        <w:ind w:left="4395"/>
        <w:jc w:val="center"/>
        <w:rPr>
          <w:rFonts w:asciiTheme="majorHAnsi" w:hAnsiTheme="majorHAnsi" w:cstheme="majorHAnsi"/>
          <w:b/>
          <w:sz w:val="20"/>
          <w:szCs w:val="20"/>
        </w:rPr>
      </w:pPr>
    </w:p>
    <w:p w14:paraId="6036859D" w14:textId="77777777" w:rsidR="00BB4ECB" w:rsidRDefault="00BB4ECB" w:rsidP="00D9000F">
      <w:pPr>
        <w:spacing w:line="240" w:lineRule="auto"/>
        <w:ind w:left="4395"/>
        <w:jc w:val="center"/>
        <w:rPr>
          <w:rFonts w:asciiTheme="majorHAnsi" w:hAnsiTheme="majorHAnsi" w:cstheme="majorHAnsi"/>
          <w:b/>
          <w:sz w:val="20"/>
          <w:szCs w:val="20"/>
        </w:rPr>
      </w:pPr>
    </w:p>
    <w:p w14:paraId="26B0C655" w14:textId="77777777" w:rsidR="00BB4ECB" w:rsidRDefault="00BB4ECB" w:rsidP="00D9000F">
      <w:pPr>
        <w:spacing w:line="240" w:lineRule="auto"/>
        <w:ind w:left="4395"/>
        <w:jc w:val="center"/>
        <w:rPr>
          <w:rFonts w:asciiTheme="majorHAnsi" w:hAnsiTheme="majorHAnsi" w:cstheme="majorHAnsi"/>
          <w:b/>
          <w:sz w:val="20"/>
          <w:szCs w:val="20"/>
        </w:rPr>
      </w:pPr>
    </w:p>
    <w:p w14:paraId="66B56CBD" w14:textId="77777777" w:rsidR="00BB4ECB" w:rsidRDefault="00BB4ECB" w:rsidP="00D9000F">
      <w:pPr>
        <w:spacing w:line="240" w:lineRule="auto"/>
        <w:ind w:left="4395"/>
        <w:jc w:val="center"/>
        <w:rPr>
          <w:rFonts w:asciiTheme="majorHAnsi" w:hAnsiTheme="majorHAnsi" w:cstheme="majorHAnsi"/>
          <w:b/>
          <w:sz w:val="20"/>
          <w:szCs w:val="20"/>
        </w:rPr>
      </w:pPr>
    </w:p>
    <w:p w14:paraId="591981E6" w14:textId="77777777" w:rsidR="00BB4ECB" w:rsidRDefault="00BB4ECB" w:rsidP="00D9000F">
      <w:pPr>
        <w:spacing w:line="240" w:lineRule="auto"/>
        <w:ind w:left="4395"/>
        <w:jc w:val="center"/>
        <w:rPr>
          <w:rFonts w:asciiTheme="majorHAnsi" w:hAnsiTheme="majorHAnsi" w:cstheme="majorHAnsi"/>
          <w:b/>
          <w:sz w:val="20"/>
          <w:szCs w:val="20"/>
        </w:rPr>
      </w:pPr>
    </w:p>
    <w:p w14:paraId="42993C55" w14:textId="77777777" w:rsidR="00BB4ECB" w:rsidRDefault="00BB4ECB" w:rsidP="00D9000F">
      <w:pPr>
        <w:spacing w:line="240" w:lineRule="auto"/>
        <w:ind w:left="4395"/>
        <w:jc w:val="center"/>
        <w:rPr>
          <w:rFonts w:asciiTheme="majorHAnsi" w:hAnsiTheme="majorHAnsi" w:cstheme="majorHAnsi"/>
          <w:b/>
          <w:sz w:val="20"/>
          <w:szCs w:val="20"/>
        </w:rPr>
      </w:pPr>
    </w:p>
    <w:p w14:paraId="0BAC5250" w14:textId="77777777" w:rsidR="00BB4ECB" w:rsidRDefault="00BB4ECB" w:rsidP="00D9000F">
      <w:pPr>
        <w:spacing w:line="240" w:lineRule="auto"/>
        <w:ind w:left="4395"/>
        <w:jc w:val="center"/>
        <w:rPr>
          <w:rFonts w:asciiTheme="majorHAnsi" w:hAnsiTheme="majorHAnsi" w:cstheme="majorHAnsi"/>
          <w:b/>
          <w:sz w:val="20"/>
          <w:szCs w:val="20"/>
        </w:rPr>
      </w:pPr>
    </w:p>
    <w:p w14:paraId="6CDE7AD6" w14:textId="77777777" w:rsidR="00BB4ECB" w:rsidRDefault="00BB4ECB" w:rsidP="00D9000F">
      <w:pPr>
        <w:spacing w:line="240" w:lineRule="auto"/>
        <w:ind w:left="4395"/>
        <w:jc w:val="center"/>
        <w:rPr>
          <w:rFonts w:asciiTheme="majorHAnsi" w:hAnsiTheme="majorHAnsi" w:cstheme="majorHAnsi"/>
          <w:b/>
          <w:sz w:val="20"/>
          <w:szCs w:val="20"/>
        </w:rPr>
      </w:pPr>
    </w:p>
    <w:p w14:paraId="2E1B514A" w14:textId="77777777" w:rsidR="00BB4ECB" w:rsidRDefault="00BB4ECB" w:rsidP="00D9000F">
      <w:pPr>
        <w:spacing w:line="240" w:lineRule="auto"/>
        <w:ind w:left="4395"/>
        <w:jc w:val="center"/>
        <w:rPr>
          <w:rFonts w:asciiTheme="majorHAnsi" w:hAnsiTheme="majorHAnsi" w:cstheme="majorHAnsi"/>
          <w:b/>
          <w:sz w:val="20"/>
          <w:szCs w:val="20"/>
        </w:rPr>
      </w:pPr>
    </w:p>
    <w:p w14:paraId="690A4CF0" w14:textId="77777777" w:rsidR="00BB4ECB" w:rsidRDefault="00BB4ECB" w:rsidP="00D9000F">
      <w:pPr>
        <w:spacing w:line="240" w:lineRule="auto"/>
        <w:ind w:left="4395"/>
        <w:jc w:val="center"/>
        <w:rPr>
          <w:rFonts w:asciiTheme="majorHAnsi" w:hAnsiTheme="majorHAnsi" w:cstheme="majorHAnsi"/>
          <w:b/>
          <w:sz w:val="20"/>
          <w:szCs w:val="20"/>
        </w:rPr>
      </w:pPr>
    </w:p>
    <w:p w14:paraId="4B3670D9" w14:textId="77777777" w:rsidR="00BB4ECB" w:rsidRDefault="00BB4ECB" w:rsidP="00D9000F">
      <w:pPr>
        <w:spacing w:line="240" w:lineRule="auto"/>
        <w:ind w:left="4395"/>
        <w:jc w:val="center"/>
        <w:rPr>
          <w:rFonts w:asciiTheme="majorHAnsi" w:hAnsiTheme="majorHAnsi" w:cstheme="majorHAnsi"/>
          <w:b/>
          <w:sz w:val="20"/>
          <w:szCs w:val="20"/>
        </w:rPr>
      </w:pPr>
    </w:p>
    <w:p w14:paraId="029410A0" w14:textId="77777777" w:rsidR="00BB4ECB" w:rsidRDefault="00BB4ECB" w:rsidP="00D9000F">
      <w:pPr>
        <w:spacing w:line="240" w:lineRule="auto"/>
        <w:ind w:left="4395"/>
        <w:jc w:val="center"/>
        <w:rPr>
          <w:rFonts w:asciiTheme="majorHAnsi" w:hAnsiTheme="majorHAnsi" w:cstheme="majorHAnsi"/>
          <w:b/>
          <w:sz w:val="20"/>
          <w:szCs w:val="20"/>
        </w:rPr>
      </w:pPr>
    </w:p>
    <w:p w14:paraId="054E6ACC" w14:textId="77777777" w:rsidR="00BB4ECB" w:rsidRDefault="00BB4ECB" w:rsidP="00D9000F">
      <w:pPr>
        <w:spacing w:line="240" w:lineRule="auto"/>
        <w:ind w:left="4395"/>
        <w:jc w:val="center"/>
        <w:rPr>
          <w:rFonts w:asciiTheme="majorHAnsi" w:hAnsiTheme="majorHAnsi" w:cstheme="majorHAnsi"/>
          <w:b/>
          <w:sz w:val="20"/>
          <w:szCs w:val="20"/>
        </w:rPr>
      </w:pPr>
    </w:p>
    <w:p w14:paraId="2C63CF15" w14:textId="77777777" w:rsidR="00BB4ECB" w:rsidRDefault="00BB4ECB" w:rsidP="00D9000F">
      <w:pPr>
        <w:spacing w:line="240" w:lineRule="auto"/>
        <w:ind w:left="4395"/>
        <w:jc w:val="center"/>
        <w:rPr>
          <w:rFonts w:asciiTheme="majorHAnsi" w:hAnsiTheme="majorHAnsi" w:cstheme="majorHAnsi"/>
          <w:b/>
          <w:sz w:val="20"/>
          <w:szCs w:val="20"/>
        </w:rPr>
      </w:pPr>
    </w:p>
    <w:p w14:paraId="0C0C213B" w14:textId="77777777" w:rsidR="00BB4ECB" w:rsidRDefault="00BB4ECB" w:rsidP="00D9000F">
      <w:pPr>
        <w:spacing w:line="240" w:lineRule="auto"/>
        <w:ind w:left="4395"/>
        <w:jc w:val="center"/>
        <w:rPr>
          <w:rFonts w:asciiTheme="majorHAnsi" w:hAnsiTheme="majorHAnsi" w:cstheme="majorHAnsi"/>
          <w:b/>
          <w:sz w:val="20"/>
          <w:szCs w:val="20"/>
        </w:rPr>
      </w:pPr>
    </w:p>
    <w:p w14:paraId="48637909" w14:textId="77777777" w:rsidR="00BB4ECB" w:rsidRDefault="00BB4ECB" w:rsidP="00D9000F">
      <w:pPr>
        <w:spacing w:line="240" w:lineRule="auto"/>
        <w:ind w:left="4395"/>
        <w:jc w:val="center"/>
        <w:rPr>
          <w:rFonts w:asciiTheme="majorHAnsi" w:hAnsiTheme="majorHAnsi" w:cstheme="majorHAnsi"/>
          <w:b/>
          <w:sz w:val="20"/>
          <w:szCs w:val="20"/>
        </w:rPr>
      </w:pPr>
    </w:p>
    <w:p w14:paraId="2B2730FD" w14:textId="77777777" w:rsidR="00BB4ECB" w:rsidRDefault="00BB4ECB" w:rsidP="00D9000F">
      <w:pPr>
        <w:spacing w:line="240" w:lineRule="auto"/>
        <w:ind w:left="4395"/>
        <w:jc w:val="center"/>
        <w:rPr>
          <w:rFonts w:asciiTheme="majorHAnsi" w:hAnsiTheme="majorHAnsi" w:cstheme="majorHAnsi"/>
          <w:b/>
          <w:sz w:val="20"/>
          <w:szCs w:val="20"/>
        </w:rPr>
      </w:pPr>
    </w:p>
    <w:p w14:paraId="198F2C7C" w14:textId="77777777" w:rsidR="00BB4ECB" w:rsidRDefault="00BB4ECB" w:rsidP="00D9000F">
      <w:pPr>
        <w:spacing w:line="240" w:lineRule="auto"/>
        <w:ind w:left="4395"/>
        <w:jc w:val="center"/>
        <w:rPr>
          <w:rFonts w:asciiTheme="majorHAnsi" w:hAnsiTheme="majorHAnsi" w:cstheme="majorHAnsi"/>
          <w:b/>
          <w:sz w:val="20"/>
          <w:szCs w:val="20"/>
        </w:rPr>
      </w:pPr>
    </w:p>
    <w:p w14:paraId="24AA4AF8" w14:textId="77777777" w:rsidR="00BB4ECB" w:rsidRDefault="00BB4ECB" w:rsidP="00D9000F">
      <w:pPr>
        <w:spacing w:line="240" w:lineRule="auto"/>
        <w:ind w:left="4395"/>
        <w:jc w:val="center"/>
        <w:rPr>
          <w:rFonts w:asciiTheme="majorHAnsi" w:hAnsiTheme="majorHAnsi" w:cstheme="majorHAnsi"/>
          <w:b/>
          <w:sz w:val="20"/>
          <w:szCs w:val="20"/>
        </w:rPr>
      </w:pPr>
    </w:p>
    <w:p w14:paraId="0F11CB57" w14:textId="77777777" w:rsidR="00C0774D" w:rsidRDefault="00C0774D" w:rsidP="00C0774D">
      <w:pPr>
        <w:spacing w:line="240" w:lineRule="auto"/>
        <w:jc w:val="right"/>
        <w:rPr>
          <w:rFonts w:asciiTheme="majorHAnsi" w:hAnsiTheme="majorHAnsi" w:cstheme="majorHAnsi"/>
          <w:sz w:val="20"/>
          <w:szCs w:val="20"/>
        </w:rPr>
      </w:pPr>
    </w:p>
    <w:p w14:paraId="38B27AA9" w14:textId="42D2E7AA" w:rsidR="00C0774D" w:rsidRPr="00EB1827" w:rsidRDefault="00227260" w:rsidP="00C0774D">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5</w:t>
      </w:r>
      <w:r w:rsidR="00C0774D" w:rsidRPr="00EB1827">
        <w:rPr>
          <w:rFonts w:asciiTheme="majorHAnsi" w:hAnsiTheme="majorHAnsi" w:cstheme="majorHAnsi"/>
          <w:sz w:val="20"/>
          <w:szCs w:val="20"/>
        </w:rPr>
        <w:t xml:space="preserve"> do SWZ</w:t>
      </w:r>
    </w:p>
    <w:p w14:paraId="321865C2" w14:textId="77777777" w:rsidR="00C0774D" w:rsidRPr="00EB1827" w:rsidRDefault="00C0774D" w:rsidP="00C0774D">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Sygnatura zamówienia </w:t>
      </w:r>
      <w:r>
        <w:rPr>
          <w:rFonts w:asciiTheme="majorHAnsi" w:hAnsiTheme="majorHAnsi" w:cstheme="majorHAnsi"/>
          <w:b/>
          <w:sz w:val="20"/>
          <w:szCs w:val="20"/>
        </w:rPr>
        <w:t>ZP/023</w:t>
      </w:r>
      <w:r w:rsidRPr="00EB1827">
        <w:rPr>
          <w:rFonts w:asciiTheme="majorHAnsi" w:hAnsiTheme="majorHAnsi" w:cstheme="majorHAnsi"/>
          <w:b/>
          <w:sz w:val="20"/>
          <w:szCs w:val="20"/>
        </w:rPr>
        <w:t>/21</w:t>
      </w:r>
    </w:p>
    <w:p w14:paraId="6D049E70" w14:textId="77777777" w:rsidR="00C0774D" w:rsidRDefault="00C0774D" w:rsidP="00C0774D">
      <w:pPr>
        <w:spacing w:line="240" w:lineRule="auto"/>
        <w:rPr>
          <w:rFonts w:asciiTheme="majorHAnsi" w:hAnsiTheme="majorHAnsi" w:cstheme="majorHAnsi"/>
          <w:b/>
          <w:sz w:val="20"/>
          <w:szCs w:val="20"/>
        </w:rPr>
      </w:pPr>
    </w:p>
    <w:p w14:paraId="653F1C28" w14:textId="77777777" w:rsidR="00C0774D" w:rsidRDefault="00C0774D" w:rsidP="00C0774D">
      <w:pPr>
        <w:spacing w:line="240" w:lineRule="auto"/>
        <w:rPr>
          <w:rFonts w:asciiTheme="majorHAnsi" w:hAnsiTheme="majorHAnsi" w:cstheme="majorHAnsi"/>
          <w:b/>
          <w:sz w:val="20"/>
          <w:szCs w:val="20"/>
        </w:rPr>
      </w:pPr>
    </w:p>
    <w:p w14:paraId="00000154" w14:textId="15054ED8" w:rsidR="002C041E" w:rsidRDefault="00C0774D" w:rsidP="00C0774D">
      <w:pPr>
        <w:spacing w:line="240" w:lineRule="auto"/>
        <w:jc w:val="center"/>
        <w:rPr>
          <w:rFonts w:asciiTheme="majorHAnsi" w:hAnsiTheme="majorHAnsi" w:cstheme="majorHAnsi"/>
          <w:b/>
          <w:sz w:val="20"/>
          <w:szCs w:val="20"/>
        </w:rPr>
      </w:pPr>
      <w:r w:rsidRPr="00C0774D">
        <w:rPr>
          <w:rFonts w:asciiTheme="majorHAnsi" w:hAnsiTheme="majorHAnsi" w:cstheme="majorHAnsi"/>
          <w:b/>
          <w:sz w:val="20"/>
          <w:szCs w:val="20"/>
        </w:rPr>
        <w:t>OPIS PRZEDMIOTU ZAMÓWIENIA</w:t>
      </w:r>
    </w:p>
    <w:p w14:paraId="3BDB5BD3" w14:textId="77777777" w:rsidR="00AB3F8C" w:rsidRDefault="00AB3F8C" w:rsidP="00C0774D">
      <w:pPr>
        <w:spacing w:line="240" w:lineRule="auto"/>
        <w:jc w:val="center"/>
        <w:rPr>
          <w:rFonts w:asciiTheme="majorHAnsi" w:hAnsiTheme="majorHAnsi" w:cstheme="majorHAnsi"/>
          <w:b/>
          <w:sz w:val="20"/>
          <w:szCs w:val="20"/>
        </w:rPr>
      </w:pPr>
    </w:p>
    <w:p w14:paraId="695E768E" w14:textId="77777777" w:rsidR="00AB3F8C" w:rsidRDefault="00AB3F8C" w:rsidP="00C0774D">
      <w:pPr>
        <w:spacing w:line="240" w:lineRule="auto"/>
        <w:jc w:val="center"/>
        <w:rPr>
          <w:rFonts w:asciiTheme="majorHAnsi" w:hAnsiTheme="majorHAnsi" w:cstheme="majorHAnsi"/>
          <w:b/>
          <w:sz w:val="20"/>
          <w:szCs w:val="20"/>
        </w:rPr>
      </w:pPr>
    </w:p>
    <w:p w14:paraId="0DED7984" w14:textId="77777777" w:rsidR="00AB3F8C" w:rsidRPr="00AB3F8C" w:rsidRDefault="00AB3F8C" w:rsidP="00AB3F8C">
      <w:pPr>
        <w:tabs>
          <w:tab w:val="right" w:pos="2399"/>
        </w:tabs>
        <w:autoSpaceDE w:val="0"/>
        <w:autoSpaceDN w:val="0"/>
        <w:jc w:val="both"/>
        <w:rPr>
          <w:rFonts w:asciiTheme="majorHAnsi" w:hAnsiTheme="majorHAnsi" w:cstheme="majorHAnsi"/>
          <w:sz w:val="20"/>
          <w:szCs w:val="20"/>
        </w:rPr>
      </w:pPr>
      <w:r w:rsidRPr="00AB3F8C">
        <w:rPr>
          <w:rFonts w:asciiTheme="majorHAnsi" w:hAnsiTheme="majorHAnsi" w:cstheme="majorHAnsi"/>
          <w:bCs/>
          <w:sz w:val="20"/>
          <w:szCs w:val="20"/>
        </w:rPr>
        <w:t xml:space="preserve">Przedmiotem zamówienia są </w:t>
      </w:r>
      <w:r w:rsidRPr="00AB3F8C">
        <w:rPr>
          <w:rFonts w:asciiTheme="majorHAnsi" w:hAnsiTheme="majorHAnsi" w:cstheme="majorHAnsi"/>
          <w:sz w:val="20"/>
          <w:szCs w:val="20"/>
        </w:rPr>
        <w:t>sukcesywne usługi w zakresie rezerwacji, sprzedaży i dostarczania biletów lotniczych dla Uniwersytetu Ekonomicznego w Poznaniu.</w:t>
      </w:r>
    </w:p>
    <w:p w14:paraId="6A5B833C" w14:textId="77777777" w:rsidR="00AB3F8C" w:rsidRPr="00AB3F8C" w:rsidRDefault="00AB3F8C" w:rsidP="00AB3F8C">
      <w:pPr>
        <w:tabs>
          <w:tab w:val="left" w:leader="dot" w:pos="9498"/>
        </w:tabs>
        <w:rPr>
          <w:rFonts w:asciiTheme="majorHAnsi" w:hAnsiTheme="majorHAnsi" w:cstheme="majorHAnsi"/>
          <w:b/>
          <w:bCs/>
          <w:sz w:val="20"/>
          <w:szCs w:val="20"/>
        </w:rPr>
      </w:pPr>
      <w:r w:rsidRPr="00AB3F8C">
        <w:rPr>
          <w:rFonts w:asciiTheme="majorHAnsi" w:hAnsiTheme="majorHAnsi" w:cstheme="majorHAnsi"/>
          <w:sz w:val="20"/>
          <w:szCs w:val="20"/>
        </w:rPr>
        <w:t>Informacja dotycząca połączeń lotniczych, rezerwacja i sprzedaż biletów lotniczych w ruchu krajowym                                        i zagranicznym (75% Europa, 22% pozostałe kontynenty, 3% bilety krajowe) na okres 24 miesięcy</w:t>
      </w:r>
    </w:p>
    <w:p w14:paraId="53C67D2C" w14:textId="77777777" w:rsidR="00AB3F8C" w:rsidRPr="00AB3F8C" w:rsidRDefault="00AB3F8C" w:rsidP="00AB3F8C">
      <w:pPr>
        <w:tabs>
          <w:tab w:val="left" w:leader="dot" w:pos="9498"/>
        </w:tabs>
        <w:rPr>
          <w:rFonts w:asciiTheme="majorHAnsi" w:hAnsiTheme="majorHAnsi" w:cstheme="majorHAnsi"/>
          <w:sz w:val="20"/>
          <w:szCs w:val="20"/>
        </w:rPr>
      </w:pPr>
      <w:r w:rsidRPr="00AB3F8C">
        <w:rPr>
          <w:rFonts w:asciiTheme="majorHAnsi" w:hAnsiTheme="majorHAnsi" w:cstheme="majorHAnsi"/>
          <w:b/>
          <w:bCs/>
          <w:sz w:val="20"/>
          <w:szCs w:val="20"/>
        </w:rPr>
        <w:t>Szczególne uprawnienia wymagane od wykonawcy</w:t>
      </w:r>
      <w:r w:rsidRPr="00AB3F8C">
        <w:rPr>
          <w:rFonts w:asciiTheme="majorHAnsi" w:hAnsiTheme="majorHAnsi" w:cstheme="majorHAnsi"/>
          <w:sz w:val="20"/>
          <w:szCs w:val="20"/>
        </w:rPr>
        <w:t xml:space="preserve">: </w:t>
      </w:r>
    </w:p>
    <w:p w14:paraId="00BCDBCD"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xml:space="preserve">- Przydzielenia numerów telefonów czynnych w godzinach urzędowania Zamawiającego – tzn. od poniedziałku do piątku od 7:30 do 15:30 oraz w soboty od godz. 8:00 do 14:00 i wyznaczenia min. 2 osób do współpracy odpowiedzialnych za realizację zleceń Zamawiającego oraz wyznaczenie telefonu kontaktowego poza godzinami urzędowania. W wypadku nieobecności jednej ze wskazanych osób, Wykonawca zawsze zobowiązany będzie do wskazania innej osoby, zastępującej osobę nieobecną oraz podania do niej numeru telefonu (o ile zajdzie zmiana w już podanych numerach telefonu) i adresu mailowego). </w:t>
      </w:r>
    </w:p>
    <w:p w14:paraId="684900A4"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zamawiający zastrzega zmiany osoby/osób współpracujących z Zamawiającym na jego wniosek.</w:t>
      </w:r>
    </w:p>
    <w:p w14:paraId="53AA841F"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Przyjmowania zleceń do realizacji mailem.</w:t>
      </w:r>
    </w:p>
    <w:p w14:paraId="4F9B77D2"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Jeżeli Zamawiający lub Wykonawca przekazują zlecenia, oświadczenia, wnioski, zawiadomienia oraz informacje drogą elektroniczną, każda ze Stron na żądanie drugiej niezwłocznie potwierdza fakt ich otrzymania.</w:t>
      </w:r>
    </w:p>
    <w:p w14:paraId="1A5095F9"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xml:space="preserve">Za datę doręczenia wiadomości przekazanej drogą elektroniczną przyjmuje się datę jej umieszczenia na serwerze odbiorcy lub podmiotu świadczącego dla niego usługę poczty elektronicznej, a nie datę odczytania wiadomości przez odbiorcę. </w:t>
      </w:r>
    </w:p>
    <w:p w14:paraId="20962D67" w14:textId="094DE5DB"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Doradztwa w zakresie organizacji najbardziej optymalnej i ekonomicznej podróży. Każdorazowo wyszukania               i przedstawienia Z</w:t>
      </w:r>
      <w:r w:rsidR="00CC204D">
        <w:rPr>
          <w:rFonts w:asciiTheme="majorHAnsi" w:hAnsiTheme="majorHAnsi" w:cstheme="majorHAnsi"/>
          <w:sz w:val="20"/>
          <w:szCs w:val="20"/>
        </w:rPr>
        <w:t xml:space="preserve">amawiającemu w ciągu </w:t>
      </w:r>
      <w:r w:rsidRPr="00AB3F8C">
        <w:rPr>
          <w:rFonts w:asciiTheme="majorHAnsi" w:hAnsiTheme="majorHAnsi" w:cstheme="majorHAnsi"/>
          <w:sz w:val="20"/>
          <w:szCs w:val="20"/>
        </w:rPr>
        <w:t xml:space="preserve"> </w:t>
      </w:r>
      <w:r w:rsidR="00CC204D">
        <w:rPr>
          <w:rFonts w:asciiTheme="majorHAnsi" w:hAnsiTheme="majorHAnsi" w:cstheme="majorHAnsi"/>
          <w:sz w:val="20"/>
          <w:szCs w:val="20"/>
        </w:rPr>
        <w:t>1</w:t>
      </w:r>
      <w:r>
        <w:rPr>
          <w:rFonts w:asciiTheme="majorHAnsi" w:hAnsiTheme="majorHAnsi" w:cstheme="majorHAnsi"/>
          <w:sz w:val="20"/>
          <w:szCs w:val="20"/>
        </w:rPr>
        <w:t xml:space="preserve"> </w:t>
      </w:r>
      <w:r w:rsidRPr="00AB3F8C">
        <w:rPr>
          <w:rFonts w:asciiTheme="majorHAnsi" w:hAnsiTheme="majorHAnsi" w:cstheme="majorHAnsi"/>
          <w:sz w:val="20"/>
          <w:szCs w:val="20"/>
        </w:rPr>
        <w:t>h</w:t>
      </w:r>
      <w:r>
        <w:rPr>
          <w:rFonts w:asciiTheme="majorHAnsi" w:hAnsiTheme="majorHAnsi" w:cstheme="majorHAnsi"/>
          <w:sz w:val="20"/>
          <w:szCs w:val="20"/>
        </w:rPr>
        <w:t xml:space="preserve"> </w:t>
      </w:r>
      <w:r w:rsidRPr="00AB3F8C">
        <w:rPr>
          <w:rFonts w:asciiTheme="majorHAnsi" w:hAnsiTheme="majorHAnsi" w:cstheme="majorHAnsi"/>
          <w:sz w:val="20"/>
          <w:szCs w:val="20"/>
        </w:rPr>
        <w:t>od momentu zapytania, co najmniej 5 alternatywnych propozycji połączeń z Poznania, Berlina, Warszawy i innych lotnisk krajowych do miejscowości docelowej lub miejscowości, znajdującej się najbliżej miejsca docelowego (o ile istnieje alternatywa połączeń na danej trasie i w danym terminie), najkorzystniejszych pod względem: długości trasy, czasu podróży i w przypadku konieczności przejazdu w danym mieście z jednego lotniska na drugie czasu transferu między lotniskami oraz ceny biletu, przy zachowaniu warunku minimum pobytu w danym kraju, mającego wpływ na cenę biletu i uwzględniającej promocje oferowane przez przewoźników, zniżki grupowe, zniżki wynikające z terminu rezerwacji i korzystania z połączeń weekendowych. Na prośbę Zamawiającego Wykonawca zobowiązany jest do przedstawienia kolejnych propozycji połączeń. Wymagane jest, aby podczas wyszukiwania najkorzystniejszych wariantów połączeń, brane były pod uwagę połączenia na wszystkie linie lotnicze, w tym linie tanich przewoźników (</w:t>
      </w:r>
      <w:proofErr w:type="spellStart"/>
      <w:r w:rsidRPr="00AB3F8C">
        <w:rPr>
          <w:rFonts w:asciiTheme="majorHAnsi" w:hAnsiTheme="majorHAnsi" w:cstheme="majorHAnsi"/>
          <w:sz w:val="20"/>
          <w:szCs w:val="20"/>
        </w:rPr>
        <w:t>low</w:t>
      </w:r>
      <w:proofErr w:type="spellEnd"/>
      <w:r w:rsidRPr="00AB3F8C">
        <w:rPr>
          <w:rFonts w:asciiTheme="majorHAnsi" w:hAnsiTheme="majorHAnsi" w:cstheme="majorHAnsi"/>
          <w:sz w:val="20"/>
          <w:szCs w:val="20"/>
        </w:rPr>
        <w:t xml:space="preserve"> </w:t>
      </w:r>
      <w:proofErr w:type="spellStart"/>
      <w:r w:rsidRPr="00AB3F8C">
        <w:rPr>
          <w:rFonts w:asciiTheme="majorHAnsi" w:hAnsiTheme="majorHAnsi" w:cstheme="majorHAnsi"/>
          <w:sz w:val="20"/>
          <w:szCs w:val="20"/>
        </w:rPr>
        <w:t>cost</w:t>
      </w:r>
      <w:proofErr w:type="spellEnd"/>
      <w:r w:rsidRPr="00AB3F8C">
        <w:rPr>
          <w:rFonts w:asciiTheme="majorHAnsi" w:hAnsiTheme="majorHAnsi" w:cstheme="majorHAnsi"/>
          <w:sz w:val="20"/>
          <w:szCs w:val="20"/>
        </w:rPr>
        <w:t xml:space="preserve">), bez preferencji dla któregokolwiek z przewoźników, niezależnie od relacji wiążących Wykonawcę z przewoźnikami. Wymagane jest również, aby w przypadku połączeń (przelotów) z przesiadkami lub z przerwami w podróży, przedstawione warianty połączeń (w przypadku braku alternatywy, proponowane połączenie) zapewniały najkrótszy (pod względem czasu i trasy) przelot na danej trasie. </w:t>
      </w:r>
    </w:p>
    <w:p w14:paraId="3C5887E2"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lastRenderedPageBreak/>
        <w:t>- Dokonania rezerwacji biletów, zgodnie z wyborem Zamawiającego i przekazania Zamawiającemu potwierdzenia dokonania tych rezerwacji.</w:t>
      </w:r>
    </w:p>
    <w:p w14:paraId="2B61BD2C"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xml:space="preserve">- Dokonywania przesunięcia terminu wykupu zarezerwowanych biletów bez zmiany warunków i ceny wskazanej w rezerwacji (jeśli takie przesunięcie będzie możliwe). </w:t>
      </w:r>
    </w:p>
    <w:p w14:paraId="5FA3132E"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xml:space="preserve">- Zawiadamiania Zamawiającego i pasażera, z chwilą otrzymania informacji od przewoźnika, o wszelkich zmianach cen biletów, godzin lotu (rejsu), </w:t>
      </w:r>
      <w:proofErr w:type="spellStart"/>
      <w:r w:rsidRPr="00AB3F8C">
        <w:rPr>
          <w:rFonts w:asciiTheme="majorHAnsi" w:hAnsiTheme="majorHAnsi" w:cstheme="majorHAnsi"/>
          <w:sz w:val="20"/>
          <w:szCs w:val="20"/>
        </w:rPr>
        <w:t>odwołaniach</w:t>
      </w:r>
      <w:proofErr w:type="spellEnd"/>
      <w:r w:rsidRPr="00AB3F8C">
        <w:rPr>
          <w:rFonts w:asciiTheme="majorHAnsi" w:hAnsiTheme="majorHAnsi" w:cstheme="majorHAnsi"/>
          <w:sz w:val="20"/>
          <w:szCs w:val="20"/>
        </w:rPr>
        <w:t xml:space="preserve"> lotów (rejsów) oraz wszelkich innych zmianach mogących mieć wpływ na cenę i warunki podróży zleconej przez Zamawiającego poprzez przesłanie drogą elektroniczną oryginalnego komunikatu otrzymanego od przewoźnika lub jego skanu i pasażera poprzez przekazanie informacji drogą telefoniczną na kontaktowy numer pasażera. </w:t>
      </w:r>
    </w:p>
    <w:p w14:paraId="0E23AF85"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Informowania o zbliżających się terminach wykupu biletów, przy dokonanych wcześniej rezerwacjach.</w:t>
      </w:r>
    </w:p>
    <w:p w14:paraId="0A1132B3"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Sprzedaży biletów zgodnie ze wskazaniami Zamawiającego.</w:t>
      </w:r>
    </w:p>
    <w:p w14:paraId="50D2A50A"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Dostarczania, w terminach uzgodnionych z Zamawiającym, biletów elektronicznych na adresy poczty elektronicznej wskazanej przez Zamawiającego. Wymagane jest dostarczanie biletów elektronicznych bezpośrednio z terminala Globalnego Systemu Dystrybucji (GDS), używanego przez Wykonawcę. Niedopuszczalne jest przekazywanie biletów elektronicznych z adresów/skrzynek poczty elektronicznej Wykonawcy. Wymagane jest również, aby wszystkie dane zawarte w dostarczonych biletach elektronicznych były identyczne z odpowiednimi danymi przechowywanymi w postaci elektronicznej w systemie rezerwacyjnym przewoźnika za pośrednictwem Globalnego Systemu Dystrybucji (GDS) użytkowanego przez Wykonawcę. Zakazane jest wprowadzenie jakichkolwiek zmian do biletu elektronicznego wygenerowanego za pośrednictwem stosownego GDS.</w:t>
      </w:r>
    </w:p>
    <w:p w14:paraId="3C124A53"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Dostarczania biletów i faktur drogą elektroniczną w dniu zakupu lub o ile nie koliduje to z terminem podróży w następnym dniu roboczym na adresy poczty elektronicznej wskazane przez Zamawiającego.</w:t>
      </w:r>
    </w:p>
    <w:p w14:paraId="24BA15E4"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xml:space="preserve">- Udzielania pomocy w odprawach online, świadczenia pomocy i doradztwa w przypadku wystąpienia problemów oraz zmian w połączeniach podczas podróży, a także w przypadku ewentualnych reklamacji składanych u przewoźnika. </w:t>
      </w:r>
    </w:p>
    <w:p w14:paraId="11E68719"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W przypadkach wyższej konieczności (np. choroba osoby delegowanej, odwołanie imprezy naukowej                             z przyczyn niezależnych od Zamawiającego itp.) Wykonawca podejmie wszelkie starania w celu zwrotu od przewoźnika kosztu zakupionego biletu lub jego części lub też dokonania zmiany nazwiska osoby delegowanej przez Zamawiającego bez ponoszenia dodatkowych kosztów przez Zamawiającego (lub ich zminimalizowania).</w:t>
      </w:r>
    </w:p>
    <w:p w14:paraId="53D9978F"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xml:space="preserve">- Zamawiający zastrzega sobie prawo do weryfikacji oferowanej ceny biletu poprzez ogólnie dostępne portale internetowe oferujące wyszukiwanie połączeń lotniczych oraz bezpośrednio u przewoźników. </w:t>
      </w:r>
    </w:p>
    <w:p w14:paraId="5D981BBE"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W przypadku gdy oferowane przez Wykonawcę propozycje połączeń są droższe od wyszukanych samodzielnie przez Zamawiającego – przy zachowaniu wszystkich innych warunków podróży – Zamawiający przedstawi taką tańszą ofertę Wykonawcy do ponownej weryfikacji. Wykonawca jest w takim wypadku zobowiązany do niezwłocznego przedstawienia oferty nie wyższej cenowo od propozycji otrzymanej od Zamawiającego, przy zachowaniu wszystkich innych warunków podróży, a w przypadku braku możliwości przedstawienia takiej oferty do udzielenia pisemnego wyjaśnienia Zamawiającemu.</w:t>
      </w:r>
    </w:p>
    <w:p w14:paraId="2F6D3D36" w14:textId="77777777" w:rsidR="00AB3F8C" w:rsidRPr="00AB3F8C" w:rsidRDefault="00AB3F8C" w:rsidP="00AB3F8C">
      <w:pPr>
        <w:tabs>
          <w:tab w:val="left" w:leader="dot" w:pos="9498"/>
        </w:tabs>
        <w:jc w:val="both"/>
        <w:rPr>
          <w:rFonts w:asciiTheme="majorHAnsi" w:hAnsiTheme="majorHAnsi" w:cstheme="majorHAnsi"/>
          <w:sz w:val="20"/>
          <w:szCs w:val="20"/>
        </w:rPr>
      </w:pPr>
      <w:r w:rsidRPr="00AB3F8C">
        <w:rPr>
          <w:rFonts w:asciiTheme="majorHAnsi" w:hAnsiTheme="majorHAnsi" w:cstheme="majorHAnsi"/>
          <w:sz w:val="20"/>
          <w:szCs w:val="20"/>
        </w:rPr>
        <w:t>- Trzykrotne wystąpienie sytuacji przedstawienia przez Wykonawcę zawyżonej oferty bez wystarczającego uzasadnienia i udokumentowania uprawnia Zamawiającego do natychmiastowego odstąpienia od umowy z winy Wykonawcy.</w:t>
      </w:r>
    </w:p>
    <w:p w14:paraId="67F71BAC" w14:textId="77777777" w:rsidR="00AB3F8C" w:rsidRDefault="00AB3F8C" w:rsidP="00C0774D">
      <w:pPr>
        <w:spacing w:line="240" w:lineRule="auto"/>
        <w:jc w:val="center"/>
        <w:rPr>
          <w:rFonts w:asciiTheme="majorHAnsi" w:hAnsiTheme="majorHAnsi" w:cstheme="majorHAnsi"/>
          <w:b/>
          <w:sz w:val="20"/>
          <w:szCs w:val="20"/>
        </w:rPr>
      </w:pPr>
    </w:p>
    <w:p w14:paraId="61773FBD" w14:textId="5B6D2404" w:rsidR="00003F9C" w:rsidRPr="00BB4ECB" w:rsidRDefault="00003F9C" w:rsidP="00BB4ECB">
      <w:pPr>
        <w:rPr>
          <w:rFonts w:asciiTheme="majorHAnsi" w:hAnsiTheme="majorHAnsi" w:cstheme="majorHAnsi"/>
          <w:b/>
          <w:sz w:val="20"/>
          <w:szCs w:val="20"/>
        </w:rPr>
      </w:pPr>
      <w:r w:rsidRPr="00BB4ECB">
        <w:rPr>
          <w:rFonts w:asciiTheme="majorHAnsi" w:hAnsiTheme="majorHAnsi" w:cstheme="majorHAnsi"/>
          <w:b/>
          <w:sz w:val="20"/>
          <w:szCs w:val="20"/>
        </w:rPr>
        <w:t>Klauzula społeczna:</w:t>
      </w:r>
    </w:p>
    <w:p w14:paraId="2A8C0776" w14:textId="77777777" w:rsidR="00003F9C" w:rsidRPr="00BB4ECB" w:rsidRDefault="00003F9C" w:rsidP="00BB4ECB">
      <w:pPr>
        <w:pStyle w:val="Akapitzlist"/>
        <w:numPr>
          <w:ilvl w:val="0"/>
          <w:numId w:val="35"/>
        </w:numPr>
        <w:ind w:left="567" w:hanging="425"/>
        <w:jc w:val="both"/>
        <w:rPr>
          <w:rFonts w:asciiTheme="majorHAnsi" w:hAnsiTheme="majorHAnsi" w:cstheme="majorHAnsi"/>
          <w:sz w:val="20"/>
          <w:szCs w:val="20"/>
        </w:rPr>
      </w:pPr>
      <w:r w:rsidRPr="00BB4ECB">
        <w:rPr>
          <w:rFonts w:asciiTheme="majorHAnsi" w:hAnsiTheme="majorHAnsi" w:cstheme="majorHAnsi"/>
          <w:sz w:val="20"/>
          <w:szCs w:val="20"/>
        </w:rPr>
        <w:t xml:space="preserve">Wykonawca lub podwykonawca zobowiązuje się do zatrudnienia na podstawie umowy o pracę osób  wyznaczonych przez Wykonawcę do realizacji zleceń Zamawiającego. </w:t>
      </w:r>
    </w:p>
    <w:p w14:paraId="5907076B" w14:textId="77777777" w:rsidR="00003F9C" w:rsidRPr="00BB4ECB" w:rsidRDefault="00003F9C" w:rsidP="00BB4ECB">
      <w:pPr>
        <w:pStyle w:val="Akapitzlist"/>
        <w:numPr>
          <w:ilvl w:val="0"/>
          <w:numId w:val="35"/>
        </w:numPr>
        <w:ind w:left="567" w:hanging="425"/>
        <w:contextualSpacing w:val="0"/>
        <w:jc w:val="both"/>
        <w:rPr>
          <w:rFonts w:asciiTheme="majorHAnsi" w:hAnsiTheme="majorHAnsi" w:cstheme="majorHAnsi"/>
          <w:sz w:val="20"/>
          <w:szCs w:val="20"/>
        </w:rPr>
      </w:pPr>
      <w:r w:rsidRPr="00BB4ECB">
        <w:rPr>
          <w:rFonts w:asciiTheme="majorHAnsi" w:hAnsiTheme="majorHAnsi" w:cstheme="majorHAns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w:t>
      </w:r>
    </w:p>
    <w:p w14:paraId="7DB46DA2" w14:textId="050BA651" w:rsidR="00003F9C" w:rsidRPr="00BB4ECB" w:rsidRDefault="00003F9C" w:rsidP="00BB4ECB">
      <w:pPr>
        <w:pStyle w:val="Akapitzlist"/>
        <w:numPr>
          <w:ilvl w:val="0"/>
          <w:numId w:val="36"/>
        </w:numPr>
        <w:ind w:left="709" w:hanging="283"/>
        <w:jc w:val="both"/>
        <w:rPr>
          <w:rFonts w:asciiTheme="majorHAnsi" w:hAnsiTheme="majorHAnsi" w:cstheme="majorHAnsi"/>
          <w:sz w:val="20"/>
          <w:szCs w:val="20"/>
        </w:rPr>
      </w:pPr>
      <w:r w:rsidRPr="00BB4ECB">
        <w:rPr>
          <w:rFonts w:asciiTheme="majorHAnsi" w:hAnsiTheme="majorHAnsi" w:cstheme="majorHAnsi"/>
          <w:sz w:val="20"/>
          <w:szCs w:val="20"/>
        </w:rPr>
        <w:lastRenderedPageBreak/>
        <w:t>żądania oświadczeń i dokumentów w zakresie potwierdzenia spełniania ww. wymogów                                                i dokonywania ich oceny,</w:t>
      </w:r>
    </w:p>
    <w:p w14:paraId="0DDED0EC" w14:textId="77777777" w:rsidR="00003F9C" w:rsidRPr="00BB4ECB" w:rsidRDefault="00003F9C" w:rsidP="00BB4ECB">
      <w:pPr>
        <w:pStyle w:val="Akapitzlist"/>
        <w:numPr>
          <w:ilvl w:val="0"/>
          <w:numId w:val="36"/>
        </w:numPr>
        <w:ind w:left="709" w:hanging="283"/>
        <w:jc w:val="both"/>
        <w:rPr>
          <w:rFonts w:asciiTheme="majorHAnsi" w:hAnsiTheme="majorHAnsi" w:cstheme="majorHAnsi"/>
          <w:sz w:val="20"/>
          <w:szCs w:val="20"/>
        </w:rPr>
      </w:pPr>
      <w:r w:rsidRPr="00BB4ECB">
        <w:rPr>
          <w:rFonts w:asciiTheme="majorHAnsi" w:hAnsiTheme="majorHAnsi" w:cstheme="majorHAnsi"/>
          <w:sz w:val="20"/>
          <w:szCs w:val="20"/>
        </w:rPr>
        <w:t>żądania wyjaśnień w przypadku wątpliwości w zakresie potwierdzenia spełniania ww. wymogów,</w:t>
      </w:r>
    </w:p>
    <w:p w14:paraId="3801A4F5" w14:textId="77777777" w:rsidR="00003F9C" w:rsidRPr="00BB4ECB" w:rsidRDefault="00003F9C" w:rsidP="00BB4ECB">
      <w:pPr>
        <w:pStyle w:val="Akapitzlist"/>
        <w:numPr>
          <w:ilvl w:val="0"/>
          <w:numId w:val="36"/>
        </w:numPr>
        <w:ind w:left="709" w:hanging="283"/>
        <w:jc w:val="both"/>
        <w:rPr>
          <w:rFonts w:asciiTheme="majorHAnsi" w:hAnsiTheme="majorHAnsi" w:cstheme="majorHAnsi"/>
          <w:sz w:val="20"/>
          <w:szCs w:val="20"/>
        </w:rPr>
      </w:pPr>
      <w:r w:rsidRPr="00BB4ECB">
        <w:rPr>
          <w:rFonts w:asciiTheme="majorHAnsi" w:hAnsiTheme="majorHAnsi" w:cstheme="majorHAnsi"/>
          <w:sz w:val="20"/>
          <w:szCs w:val="20"/>
        </w:rPr>
        <w:t>przeprowadzania kontroli na miejscu wykonywania świadczenia.</w:t>
      </w:r>
    </w:p>
    <w:p w14:paraId="70F5F634" w14:textId="3B41062F"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rPr>
        <w:t>3.Wykonawca jest zobowiązany, w terminie 14 dni od daty rozpoczęcia świadczenia usługi określonej w umowie, do przedstawienia na żądanie Zamawiającego  dokumentów potwierdzających zatrudnienie na    podstawie umowy o pracę osób przewidzianych  do wykonania zamówienia zgodnie z warunkami udziału w postępowaniu określonymi w postępowaniu, (Zamawiający przypomina o obowiązku uzyskania przez Wykonawcę zgody tych osób na ujawnienie danych osobowych i danych dotyczących zatrudnienia).   Wymóg zatrudnienia na etacie obowiązuje od daty  rozpoczęcia świadczenia usługi.</w:t>
      </w:r>
      <w:r w:rsidRPr="00BB4ECB">
        <w:rPr>
          <w:rFonts w:asciiTheme="majorHAnsi" w:hAnsiTheme="majorHAnsi" w:cstheme="majorHAnsi"/>
          <w:color w:val="0070C0"/>
          <w:sz w:val="20"/>
          <w:szCs w:val="20"/>
        </w:rPr>
        <w:t xml:space="preserve"> </w:t>
      </w:r>
      <w:r w:rsidRPr="00BB4ECB">
        <w:rPr>
          <w:rFonts w:asciiTheme="majorHAnsi" w:hAnsiTheme="majorHAnsi" w:cstheme="majorHAnsi"/>
          <w:sz w:val="20"/>
          <w:szCs w:val="20"/>
        </w:rPr>
        <w:t>Wykonawca jest zobowiązany do przestrzegania wymogów zatrudnienia opisanych powyżej.</w:t>
      </w:r>
    </w:p>
    <w:p w14:paraId="26F3105F" w14:textId="423FC066"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rPr>
        <w:t>4.Kopia umowy/umów powinna zostać zanonimizowana w sposób zapewniający ochronę danych osobowych pracowników, zgodnie z przepisami RODO.</w:t>
      </w:r>
    </w:p>
    <w:p w14:paraId="55C7D112" w14:textId="101BA338"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rPr>
        <w:t>5.Wymogu zatrudnienia osób wykonujących przedmiot zamówienia na podstawie umowy o pracę                         Wykonawca jest zobowiązany przestrzegać w całym okresie realizacji zamówienia pod rygorem                            zastosowania przez Zamawiającego kar umownych przewidzianych za nienależyte wykonanie zamówienia.</w:t>
      </w:r>
    </w:p>
    <w:p w14:paraId="5A0FC697" w14:textId="77777777" w:rsidR="00BB4ECB" w:rsidRPr="00BB4ECB" w:rsidRDefault="00BB4ECB" w:rsidP="00BB4ECB">
      <w:pPr>
        <w:pStyle w:val="Akapitzlist"/>
        <w:ind w:left="142"/>
        <w:jc w:val="both"/>
        <w:rPr>
          <w:rFonts w:asciiTheme="majorHAnsi" w:hAnsiTheme="majorHAnsi" w:cstheme="majorHAnsi"/>
          <w:sz w:val="20"/>
          <w:szCs w:val="20"/>
          <w:lang w:val="x-none" w:eastAsia="x-none"/>
        </w:rPr>
      </w:pPr>
      <w:r w:rsidRPr="00BB4ECB">
        <w:rPr>
          <w:rFonts w:asciiTheme="majorHAnsi" w:hAnsiTheme="majorHAnsi" w:cstheme="majorHAnsi"/>
          <w:sz w:val="20"/>
          <w:szCs w:val="20"/>
        </w:rPr>
        <w:t>6.</w:t>
      </w:r>
      <w:r w:rsidRPr="00BB4ECB">
        <w:rPr>
          <w:rFonts w:asciiTheme="majorHAnsi" w:hAnsiTheme="majorHAnsi" w:cstheme="majorHAnsi"/>
          <w:sz w:val="20"/>
          <w:szCs w:val="20"/>
          <w:lang w:val="x-none" w:eastAsia="x-none"/>
        </w:rPr>
        <w:t>Na każde żądanie Zamawiającego, w terminie do 2 dni roboczych i w formie przez Zamawiającego określonej, Wykonawca jest zobowiązany udzielić Zamawiającemu wyjaśnień dotyczących zatrudnienia osób opisanych powyżej.</w:t>
      </w:r>
    </w:p>
    <w:p w14:paraId="0DE16298" w14:textId="643989A6"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lang w:val="pl-PL" w:eastAsia="x-none"/>
        </w:rPr>
        <w:t>7.</w:t>
      </w:r>
      <w:r w:rsidRPr="00BB4ECB">
        <w:rPr>
          <w:rFonts w:asciiTheme="majorHAnsi" w:hAnsiTheme="majorHAnsi" w:cstheme="majorHAnsi"/>
          <w:sz w:val="20"/>
          <w:szCs w:val="20"/>
          <w:lang w:val="x-none" w:eastAsia="x-none"/>
        </w:rPr>
        <w:t xml:space="preserve"> </w:t>
      </w:r>
      <w:r w:rsidRPr="00BB4ECB">
        <w:rPr>
          <w:rFonts w:asciiTheme="majorHAnsi" w:hAnsiTheme="majorHAnsi" w:cstheme="majorHAnsi"/>
          <w:sz w:val="20"/>
          <w:szCs w:val="20"/>
        </w:rPr>
        <w:t>W przypadku uzasadnionych wątpliwości co do przestrzegania prawa pracy przez wykonawcę lub  podwykonawcę, zamawiający może zwrócić się o przeprowadzenie kontroli przez Państwową Inspekcję Pracy.</w:t>
      </w:r>
    </w:p>
    <w:p w14:paraId="36D528D3" w14:textId="77777777" w:rsidR="00003F9C" w:rsidRPr="00AB3F8C" w:rsidRDefault="00003F9C" w:rsidP="00C0774D">
      <w:pPr>
        <w:spacing w:line="240" w:lineRule="auto"/>
        <w:jc w:val="center"/>
        <w:rPr>
          <w:rFonts w:asciiTheme="majorHAnsi" w:hAnsiTheme="majorHAnsi" w:cstheme="majorHAnsi"/>
          <w:b/>
          <w:sz w:val="20"/>
          <w:szCs w:val="20"/>
        </w:rPr>
      </w:pPr>
    </w:p>
    <w:sectPr w:rsidR="00003F9C"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4A72" w14:textId="77777777" w:rsidR="00C84CF6" w:rsidRDefault="00C84CF6">
      <w:pPr>
        <w:spacing w:line="240" w:lineRule="auto"/>
      </w:pPr>
      <w:r>
        <w:separator/>
      </w:r>
    </w:p>
  </w:endnote>
  <w:endnote w:type="continuationSeparator" w:id="0">
    <w:p w14:paraId="4F5689CC" w14:textId="77777777" w:rsidR="00C84CF6" w:rsidRDefault="00C84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C84CF6" w:rsidRDefault="00C84CF6"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C84CF6" w:rsidRDefault="00C84CF6">
    <w:pPr>
      <w:pStyle w:val="Stopka"/>
    </w:pPr>
  </w:p>
  <w:p w14:paraId="5EA80017" w14:textId="60DE24E2" w:rsidR="00C84CF6" w:rsidRPr="00A77A93" w:rsidRDefault="00C84CF6"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1D31" w14:textId="77777777" w:rsidR="00C84CF6" w:rsidRDefault="00C84CF6">
      <w:pPr>
        <w:spacing w:line="240" w:lineRule="auto"/>
      </w:pPr>
      <w:r>
        <w:separator/>
      </w:r>
    </w:p>
  </w:footnote>
  <w:footnote w:type="continuationSeparator" w:id="0">
    <w:p w14:paraId="62E18420" w14:textId="77777777" w:rsidR="00C84CF6" w:rsidRDefault="00C84C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E4A6BBE" w:rsidR="00C84CF6" w:rsidRDefault="00C84CF6" w:rsidP="00921451">
    <w:pPr>
      <w:tabs>
        <w:tab w:val="center" w:pos="4514"/>
      </w:tabs>
      <w:rPr>
        <w:rFonts w:ascii="Calibri" w:eastAsia="Calibri" w:hAnsi="Calibri" w:cs="Calibri"/>
        <w:color w:val="434343"/>
      </w:rPr>
    </w:pP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6ECBE135" w:rsidR="00C84CF6" w:rsidRDefault="00C84CF6"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2C8E0E24"/>
    <w:multiLevelType w:val="hybridMultilevel"/>
    <w:tmpl w:val="66A2E896"/>
    <w:lvl w:ilvl="0" w:tplc="B706F8EE">
      <w:start w:val="1"/>
      <w:numFmt w:val="decimal"/>
      <w:lvlText w:val="%1."/>
      <w:lvlJc w:val="left"/>
      <w:pPr>
        <w:tabs>
          <w:tab w:val="num" w:pos="240"/>
        </w:tabs>
        <w:ind w:left="240" w:firstLine="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9B07E2"/>
    <w:multiLevelType w:val="hybridMultilevel"/>
    <w:tmpl w:val="9A9CD75E"/>
    <w:lvl w:ilvl="0" w:tplc="0AB06712">
      <w:numFmt w:val="bullet"/>
      <w:lvlText w:val=""/>
      <w:lvlJc w:val="left"/>
      <w:pPr>
        <w:ind w:left="218" w:hanging="360"/>
      </w:pPr>
      <w:rPr>
        <w:rFonts w:ascii="Symbol" w:eastAsia="Times New Roman"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3E179D"/>
    <w:multiLevelType w:val="hybridMultilevel"/>
    <w:tmpl w:val="430A28F0"/>
    <w:lvl w:ilvl="0" w:tplc="57885E4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B5200E"/>
    <w:multiLevelType w:val="hybridMultilevel"/>
    <w:tmpl w:val="E8EA1186"/>
    <w:lvl w:ilvl="0" w:tplc="3662B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19"/>
  </w:num>
  <w:num w:numId="2">
    <w:abstractNumId w:val="1"/>
  </w:num>
  <w:num w:numId="3">
    <w:abstractNumId w:val="8"/>
  </w:num>
  <w:num w:numId="4">
    <w:abstractNumId w:val="9"/>
  </w:num>
  <w:num w:numId="5">
    <w:abstractNumId w:val="35"/>
  </w:num>
  <w:num w:numId="6">
    <w:abstractNumId w:val="34"/>
  </w:num>
  <w:num w:numId="7">
    <w:abstractNumId w:val="32"/>
  </w:num>
  <w:num w:numId="8">
    <w:abstractNumId w:val="22"/>
  </w:num>
  <w:num w:numId="9">
    <w:abstractNumId w:val="36"/>
  </w:num>
  <w:num w:numId="10">
    <w:abstractNumId w:val="27"/>
  </w:num>
  <w:num w:numId="11">
    <w:abstractNumId w:val="10"/>
  </w:num>
  <w:num w:numId="12">
    <w:abstractNumId w:val="24"/>
  </w:num>
  <w:num w:numId="13">
    <w:abstractNumId w:val="5"/>
  </w:num>
  <w:num w:numId="14">
    <w:abstractNumId w:val="21"/>
  </w:num>
  <w:num w:numId="15">
    <w:abstractNumId w:val="14"/>
  </w:num>
  <w:num w:numId="16">
    <w:abstractNumId w:val="6"/>
  </w:num>
  <w:num w:numId="17">
    <w:abstractNumId w:val="12"/>
  </w:num>
  <w:num w:numId="18">
    <w:abstractNumId w:val="29"/>
  </w:num>
  <w:num w:numId="19">
    <w:abstractNumId w:val="11"/>
  </w:num>
  <w:num w:numId="20">
    <w:abstractNumId w:val="16"/>
  </w:num>
  <w:num w:numId="21">
    <w:abstractNumId w:val="7"/>
  </w:num>
  <w:num w:numId="22">
    <w:abstractNumId w:val="30"/>
  </w:num>
  <w:num w:numId="23">
    <w:abstractNumId w:val="31"/>
  </w:num>
  <w:num w:numId="24">
    <w:abstractNumId w:val="4"/>
  </w:num>
  <w:num w:numId="25">
    <w:abstractNumId w:val="3"/>
  </w:num>
  <w:num w:numId="26">
    <w:abstractNumId w:val="25"/>
  </w:num>
  <w:num w:numId="27">
    <w:abstractNumId w:val="33"/>
  </w:num>
  <w:num w:numId="28">
    <w:abstractNumId w:val="18"/>
  </w:num>
  <w:num w:numId="29">
    <w:abstractNumId w:val="23"/>
  </w:num>
  <w:num w:numId="30">
    <w:abstractNumId w:val="0"/>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20"/>
  </w:num>
  <w:num w:numId="36">
    <w:abstractNumId w:val="17"/>
  </w:num>
  <w:num w:numId="37">
    <w:abstractNumId w:val="28"/>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47D3A"/>
    <w:rsid w:val="000645D3"/>
    <w:rsid w:val="0009000C"/>
    <w:rsid w:val="000A0770"/>
    <w:rsid w:val="000A343B"/>
    <w:rsid w:val="000D1326"/>
    <w:rsid w:val="000D577C"/>
    <w:rsid w:val="000F2783"/>
    <w:rsid w:val="00100D55"/>
    <w:rsid w:val="001019D5"/>
    <w:rsid w:val="00101FF4"/>
    <w:rsid w:val="00115EA4"/>
    <w:rsid w:val="00126E5B"/>
    <w:rsid w:val="0013189F"/>
    <w:rsid w:val="001318C9"/>
    <w:rsid w:val="00143E3B"/>
    <w:rsid w:val="00146315"/>
    <w:rsid w:val="00163528"/>
    <w:rsid w:val="0017317B"/>
    <w:rsid w:val="00181C0F"/>
    <w:rsid w:val="001B3F6A"/>
    <w:rsid w:val="001C59E5"/>
    <w:rsid w:val="001F48B4"/>
    <w:rsid w:val="00200AAF"/>
    <w:rsid w:val="00201EE9"/>
    <w:rsid w:val="002059F1"/>
    <w:rsid w:val="00215688"/>
    <w:rsid w:val="00227260"/>
    <w:rsid w:val="0023111F"/>
    <w:rsid w:val="002557A5"/>
    <w:rsid w:val="00262861"/>
    <w:rsid w:val="00277D9A"/>
    <w:rsid w:val="00287B1C"/>
    <w:rsid w:val="002A2627"/>
    <w:rsid w:val="002A415D"/>
    <w:rsid w:val="002B3154"/>
    <w:rsid w:val="002B5253"/>
    <w:rsid w:val="002C041E"/>
    <w:rsid w:val="002D68CA"/>
    <w:rsid w:val="002E0897"/>
    <w:rsid w:val="002E1242"/>
    <w:rsid w:val="003003F0"/>
    <w:rsid w:val="00301167"/>
    <w:rsid w:val="00301522"/>
    <w:rsid w:val="003063A1"/>
    <w:rsid w:val="00330D73"/>
    <w:rsid w:val="0035275A"/>
    <w:rsid w:val="003850C7"/>
    <w:rsid w:val="003A7E9B"/>
    <w:rsid w:val="003C5710"/>
    <w:rsid w:val="003D2A77"/>
    <w:rsid w:val="003D4DDD"/>
    <w:rsid w:val="003E135B"/>
    <w:rsid w:val="003E7221"/>
    <w:rsid w:val="003F7066"/>
    <w:rsid w:val="004224B3"/>
    <w:rsid w:val="00443E07"/>
    <w:rsid w:val="0048186F"/>
    <w:rsid w:val="004E5417"/>
    <w:rsid w:val="004F027D"/>
    <w:rsid w:val="005410BF"/>
    <w:rsid w:val="005531E2"/>
    <w:rsid w:val="00584734"/>
    <w:rsid w:val="00591EF0"/>
    <w:rsid w:val="005924F0"/>
    <w:rsid w:val="005942F5"/>
    <w:rsid w:val="005A217A"/>
    <w:rsid w:val="005B0910"/>
    <w:rsid w:val="006254C4"/>
    <w:rsid w:val="00627B03"/>
    <w:rsid w:val="00644099"/>
    <w:rsid w:val="00654C0F"/>
    <w:rsid w:val="00661456"/>
    <w:rsid w:val="00667731"/>
    <w:rsid w:val="0068113A"/>
    <w:rsid w:val="0068135F"/>
    <w:rsid w:val="006A77C4"/>
    <w:rsid w:val="006D264C"/>
    <w:rsid w:val="006E2D2F"/>
    <w:rsid w:val="006E70F2"/>
    <w:rsid w:val="00700202"/>
    <w:rsid w:val="007019FA"/>
    <w:rsid w:val="0073181E"/>
    <w:rsid w:val="007606BE"/>
    <w:rsid w:val="00760F86"/>
    <w:rsid w:val="007612B9"/>
    <w:rsid w:val="0076708C"/>
    <w:rsid w:val="0078270A"/>
    <w:rsid w:val="0078687A"/>
    <w:rsid w:val="007B45FE"/>
    <w:rsid w:val="007E0C59"/>
    <w:rsid w:val="008015AF"/>
    <w:rsid w:val="00806D00"/>
    <w:rsid w:val="00807B7B"/>
    <w:rsid w:val="008320FE"/>
    <w:rsid w:val="00863CF2"/>
    <w:rsid w:val="008A0E5D"/>
    <w:rsid w:val="008A47BE"/>
    <w:rsid w:val="008C2008"/>
    <w:rsid w:val="008C6356"/>
    <w:rsid w:val="008D70F1"/>
    <w:rsid w:val="008E22E0"/>
    <w:rsid w:val="00907D1E"/>
    <w:rsid w:val="00921451"/>
    <w:rsid w:val="00922B31"/>
    <w:rsid w:val="009272EE"/>
    <w:rsid w:val="00927C69"/>
    <w:rsid w:val="0095310A"/>
    <w:rsid w:val="0095320B"/>
    <w:rsid w:val="009741BE"/>
    <w:rsid w:val="00981749"/>
    <w:rsid w:val="00983B4E"/>
    <w:rsid w:val="00985131"/>
    <w:rsid w:val="0098643F"/>
    <w:rsid w:val="00993786"/>
    <w:rsid w:val="00996A26"/>
    <w:rsid w:val="009B3A2A"/>
    <w:rsid w:val="009B6D1B"/>
    <w:rsid w:val="009D5B78"/>
    <w:rsid w:val="009F7DBB"/>
    <w:rsid w:val="00A055AB"/>
    <w:rsid w:val="00A1044C"/>
    <w:rsid w:val="00A16E17"/>
    <w:rsid w:val="00A33710"/>
    <w:rsid w:val="00A4238D"/>
    <w:rsid w:val="00A67552"/>
    <w:rsid w:val="00A72C10"/>
    <w:rsid w:val="00A77A93"/>
    <w:rsid w:val="00A91335"/>
    <w:rsid w:val="00AB11D7"/>
    <w:rsid w:val="00AB3F8C"/>
    <w:rsid w:val="00AB44CC"/>
    <w:rsid w:val="00AE3ECF"/>
    <w:rsid w:val="00B17CA1"/>
    <w:rsid w:val="00B40098"/>
    <w:rsid w:val="00B41AF3"/>
    <w:rsid w:val="00B450DB"/>
    <w:rsid w:val="00B647D3"/>
    <w:rsid w:val="00B815C5"/>
    <w:rsid w:val="00B85D41"/>
    <w:rsid w:val="00B86BDB"/>
    <w:rsid w:val="00BB4ECB"/>
    <w:rsid w:val="00BE35A0"/>
    <w:rsid w:val="00C0774D"/>
    <w:rsid w:val="00C24D81"/>
    <w:rsid w:val="00C44D0F"/>
    <w:rsid w:val="00C45BF2"/>
    <w:rsid w:val="00C56A17"/>
    <w:rsid w:val="00C746AE"/>
    <w:rsid w:val="00C84CF6"/>
    <w:rsid w:val="00C90559"/>
    <w:rsid w:val="00C95766"/>
    <w:rsid w:val="00CA097B"/>
    <w:rsid w:val="00CA27AF"/>
    <w:rsid w:val="00CA78FA"/>
    <w:rsid w:val="00CB3FFA"/>
    <w:rsid w:val="00CC204D"/>
    <w:rsid w:val="00CE61B5"/>
    <w:rsid w:val="00CF6C8B"/>
    <w:rsid w:val="00D02BE2"/>
    <w:rsid w:val="00D27A78"/>
    <w:rsid w:val="00D36D65"/>
    <w:rsid w:val="00D43317"/>
    <w:rsid w:val="00D721DB"/>
    <w:rsid w:val="00D7295D"/>
    <w:rsid w:val="00D75444"/>
    <w:rsid w:val="00D9000F"/>
    <w:rsid w:val="00DA4AEE"/>
    <w:rsid w:val="00DA557F"/>
    <w:rsid w:val="00DC0624"/>
    <w:rsid w:val="00DD311C"/>
    <w:rsid w:val="00DF7D6A"/>
    <w:rsid w:val="00E2788C"/>
    <w:rsid w:val="00E34112"/>
    <w:rsid w:val="00E367F7"/>
    <w:rsid w:val="00E51519"/>
    <w:rsid w:val="00E5580C"/>
    <w:rsid w:val="00E61927"/>
    <w:rsid w:val="00E67148"/>
    <w:rsid w:val="00E747A0"/>
    <w:rsid w:val="00E97922"/>
    <w:rsid w:val="00EA1770"/>
    <w:rsid w:val="00EA6ED9"/>
    <w:rsid w:val="00EA7C3E"/>
    <w:rsid w:val="00EB1827"/>
    <w:rsid w:val="00EB1E6B"/>
    <w:rsid w:val="00EB365A"/>
    <w:rsid w:val="00EC255D"/>
    <w:rsid w:val="00F00836"/>
    <w:rsid w:val="00F33A35"/>
    <w:rsid w:val="00F47213"/>
    <w:rsid w:val="00F536B7"/>
    <w:rsid w:val="00F56D06"/>
    <w:rsid w:val="00F607F4"/>
    <w:rsid w:val="00F6171F"/>
    <w:rsid w:val="00F65B00"/>
    <w:rsid w:val="00F77A5C"/>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99"/>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A136-7109-41DF-97F5-2E82675D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27C10E0A</Template>
  <TotalTime>58</TotalTime>
  <Pages>22</Pages>
  <Words>9120</Words>
  <Characters>54721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9</cp:revision>
  <cp:lastPrinted>2021-11-05T08:16:00Z</cp:lastPrinted>
  <dcterms:created xsi:type="dcterms:W3CDTF">2021-10-21T06:10:00Z</dcterms:created>
  <dcterms:modified xsi:type="dcterms:W3CDTF">2021-11-05T08:23:00Z</dcterms:modified>
</cp:coreProperties>
</file>