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4C" w:rsidRDefault="001268C1" w:rsidP="0026634C">
      <w:pPr>
        <w:pStyle w:val="NormalnyWeb"/>
        <w:jc w:val="right"/>
      </w:pPr>
      <w:r>
        <w:t>Rataje</w:t>
      </w:r>
      <w:r w:rsidR="00D45138">
        <w:t xml:space="preserve">; dnia, </w:t>
      </w:r>
      <w:r w:rsidR="00525D79">
        <w:t>……………………….</w:t>
      </w:r>
    </w:p>
    <w:p w:rsidR="004F4273" w:rsidRDefault="0026634C" w:rsidP="0026634C">
      <w:pPr>
        <w:pStyle w:val="NormalnyWeb"/>
        <w:jc w:val="center"/>
        <w:rPr>
          <w:rStyle w:val="Pogrubienie"/>
        </w:rPr>
      </w:pPr>
      <w:r>
        <w:br/>
      </w:r>
    </w:p>
    <w:p w:rsidR="004F4273" w:rsidRDefault="004F4273" w:rsidP="0026634C">
      <w:pPr>
        <w:pStyle w:val="NormalnyWeb"/>
        <w:jc w:val="center"/>
        <w:rPr>
          <w:rStyle w:val="Pogrubienie"/>
        </w:rPr>
      </w:pPr>
    </w:p>
    <w:p w:rsidR="0026634C" w:rsidRDefault="0026634C" w:rsidP="0026634C">
      <w:pPr>
        <w:pStyle w:val="NormalnyWeb"/>
        <w:jc w:val="center"/>
      </w:pPr>
      <w:r>
        <w:rPr>
          <w:rStyle w:val="Pogrubienie"/>
        </w:rPr>
        <w:t>OŚWIADCZENIE</w:t>
      </w:r>
    </w:p>
    <w:p w:rsidR="004F4273" w:rsidRDefault="004F4273" w:rsidP="0026634C">
      <w:pPr>
        <w:pStyle w:val="NormalnyWeb"/>
      </w:pPr>
    </w:p>
    <w:p w:rsidR="004F4273" w:rsidRDefault="004F4273" w:rsidP="0026634C">
      <w:pPr>
        <w:pStyle w:val="NormalnyWeb"/>
      </w:pPr>
    </w:p>
    <w:p w:rsidR="004F4273" w:rsidRDefault="004F4273" w:rsidP="0026634C">
      <w:pPr>
        <w:pStyle w:val="NormalnyWeb"/>
      </w:pPr>
    </w:p>
    <w:p w:rsidR="00A03ADF" w:rsidRDefault="0026634C" w:rsidP="00D431EE">
      <w:pPr>
        <w:pStyle w:val="NormalnyWeb"/>
        <w:ind w:firstLine="708"/>
      </w:pPr>
      <w:r>
        <w:t>Na podstawie art. 20 ust.4 ustawy z dnia 7 lipca 1994r. – Prawo budowlane (</w:t>
      </w:r>
      <w:r w:rsidR="00480089">
        <w:t xml:space="preserve">tekst jednolity </w:t>
      </w:r>
      <w:r w:rsidR="00E249DF">
        <w:t xml:space="preserve"> z dnia 9 lutego 2016r </w:t>
      </w:r>
      <w:r w:rsidR="00480089">
        <w:t>Dz.</w:t>
      </w:r>
      <w:r w:rsidR="004548EF">
        <w:t xml:space="preserve"> </w:t>
      </w:r>
      <w:r w:rsidR="00736B89">
        <w:t>U. 2016</w:t>
      </w:r>
      <w:r w:rsidR="00E249DF">
        <w:t xml:space="preserve"> nr 0 poz. 290</w:t>
      </w:r>
      <w:r w:rsidR="00480089">
        <w:t xml:space="preserve"> z późn. zm.</w:t>
      </w:r>
      <w:r w:rsidR="00D431EE">
        <w:t>)</w:t>
      </w:r>
      <w:r w:rsidR="00D431EE">
        <w:br/>
      </w:r>
      <w:r w:rsidR="00D431EE">
        <w:br/>
        <w:t>OŚWIADCZAM</w:t>
      </w:r>
      <w:r>
        <w:br/>
        <w:t xml:space="preserve">że projekt budowlany </w:t>
      </w:r>
      <w:r w:rsidR="00F472B7">
        <w:t>pt:</w:t>
      </w:r>
    </w:p>
    <w:p w:rsidR="00F56A43" w:rsidRPr="00BA7252" w:rsidRDefault="009C2563" w:rsidP="008D6A66">
      <w:pPr>
        <w:pStyle w:val="NormalnyWeb"/>
        <w:spacing w:before="0" w:beforeAutospacing="0" w:after="0" w:afterAutospacing="0"/>
        <w:rPr>
          <w:rStyle w:val="Uwydatnienie"/>
          <w:rFonts w:ascii="Gabriola" w:hAnsi="Gabriola"/>
          <w:color w:val="17365D"/>
          <w:sz w:val="36"/>
          <w:szCs w:val="36"/>
        </w:rPr>
      </w:pPr>
      <w:r w:rsidRPr="00BA7252">
        <w:rPr>
          <w:rStyle w:val="Uwydatnienie"/>
          <w:rFonts w:ascii="Gabriola" w:hAnsi="Gabriola" w:cs="Arabic Typesetting"/>
          <w:color w:val="17365D"/>
          <w:sz w:val="36"/>
          <w:szCs w:val="36"/>
        </w:rPr>
        <w:t>„</w:t>
      </w:r>
      <w:r w:rsidR="00A823D3">
        <w:rPr>
          <w:rStyle w:val="Uwydatnienie"/>
          <w:rFonts w:ascii="Gabriola" w:hAnsi="Gabriola" w:cs="Arabic Typesetting"/>
          <w:color w:val="17365D"/>
          <w:sz w:val="36"/>
          <w:szCs w:val="36"/>
        </w:rPr>
        <w:t>B</w:t>
      </w:r>
      <w:r w:rsidR="005407AF">
        <w:rPr>
          <w:rStyle w:val="Uwydatnienie"/>
          <w:rFonts w:ascii="Gabriola" w:hAnsi="Gabriola" w:cs="Arabic Typesetting"/>
          <w:color w:val="17365D"/>
          <w:sz w:val="36"/>
          <w:szCs w:val="36"/>
        </w:rPr>
        <w:t>udowa drogi leśnej nr DR/006 na terenie obrębu Marcule w Leśnictwach Seredzice i Polany</w:t>
      </w:r>
      <w:r w:rsidR="00F5306D" w:rsidRPr="00BA7252">
        <w:rPr>
          <w:rStyle w:val="Uwydatnienie"/>
          <w:rFonts w:ascii="Gabriola" w:hAnsi="Gabriola" w:cs="Arabic Typesetting"/>
          <w:color w:val="17365D"/>
          <w:sz w:val="36"/>
          <w:szCs w:val="36"/>
        </w:rPr>
        <w:t>"</w:t>
      </w:r>
    </w:p>
    <w:p w:rsidR="00F56A43" w:rsidRDefault="00F56A43" w:rsidP="008D6A66">
      <w:pPr>
        <w:pStyle w:val="NormalnyWeb"/>
        <w:spacing w:before="0" w:beforeAutospacing="0" w:after="0" w:afterAutospacing="0"/>
        <w:rPr>
          <w:rStyle w:val="Uwydatnienie"/>
        </w:rPr>
      </w:pPr>
    </w:p>
    <w:p w:rsidR="00F56A43" w:rsidRDefault="00F56A43" w:rsidP="008D6A66">
      <w:pPr>
        <w:pStyle w:val="NormalnyWeb"/>
        <w:spacing w:before="0" w:beforeAutospacing="0" w:after="0" w:afterAutospacing="0"/>
        <w:rPr>
          <w:rStyle w:val="Uwydatnienie"/>
        </w:rPr>
      </w:pPr>
    </w:p>
    <w:p w:rsidR="00101861" w:rsidRPr="00101861" w:rsidRDefault="00480089" w:rsidP="008D6A66">
      <w:pPr>
        <w:pStyle w:val="NormalnyWeb"/>
        <w:spacing w:before="0" w:beforeAutospacing="0" w:after="0" w:afterAutospacing="0"/>
        <w:rPr>
          <w:rStyle w:val="Uwydatnienie"/>
          <w:b/>
          <w:color w:val="17365D"/>
          <w:sz w:val="26"/>
          <w:szCs w:val="26"/>
        </w:rPr>
      </w:pPr>
      <w:r w:rsidRPr="00480089">
        <w:rPr>
          <w:rStyle w:val="Uwydatnienie"/>
          <w:sz w:val="16"/>
          <w:szCs w:val="16"/>
        </w:rPr>
        <w:t>Adres inwestycji:</w:t>
      </w:r>
      <w:r>
        <w:rPr>
          <w:rStyle w:val="Uwydatnienie"/>
        </w:rPr>
        <w:t xml:space="preserve">                </w:t>
      </w:r>
    </w:p>
    <w:p w:rsidR="005407AF" w:rsidRDefault="005407AF" w:rsidP="005407AF">
      <w:pPr>
        <w:spacing w:line="20" w:lineRule="atLeast"/>
        <w:jc w:val="both"/>
        <w:rPr>
          <w:rFonts w:ascii="Gabriola" w:hAnsi="Gabriola" w:cs="Arial"/>
          <w:color w:val="1F497D"/>
          <w:sz w:val="24"/>
        </w:rPr>
      </w:pPr>
      <w:r>
        <w:rPr>
          <w:rFonts w:ascii="Gabriola" w:hAnsi="Gabriola" w:cs="Arial"/>
          <w:color w:val="1F497D"/>
          <w:sz w:val="24"/>
        </w:rPr>
        <w:t>powiat radomski, gmina Iłża, obręb Seredzice</w:t>
      </w:r>
    </w:p>
    <w:p w:rsidR="001E0AA5" w:rsidRPr="00DF2BDC" w:rsidRDefault="005407AF" w:rsidP="005407AF">
      <w:pPr>
        <w:spacing w:line="20" w:lineRule="atLeast"/>
        <w:jc w:val="both"/>
        <w:rPr>
          <w:rFonts w:ascii="Arabic Typesetting" w:hAnsi="Arabic Typesetting" w:cs="Arabic Typesetting"/>
          <w:b/>
          <w:i/>
          <w:color w:val="17365D"/>
          <w:sz w:val="32"/>
          <w:szCs w:val="32"/>
        </w:rPr>
      </w:pPr>
      <w:r>
        <w:rPr>
          <w:rFonts w:ascii="Gabriola" w:hAnsi="Gabriola" w:cs="Arial"/>
          <w:color w:val="1F497D"/>
          <w:sz w:val="24"/>
        </w:rPr>
        <w:t xml:space="preserve"> działki ewidencyjne: </w:t>
      </w:r>
      <w:r w:rsidRPr="002D2686">
        <w:rPr>
          <w:rFonts w:ascii="Book Antiqua" w:hAnsi="Book Antiqua" w:cs="Arabic Typesetting"/>
          <w:i/>
          <w:color w:val="17365D"/>
          <w:sz w:val="24"/>
          <w:szCs w:val="24"/>
        </w:rPr>
        <w:t>1714, 1730, 1735, 1736, 1731, 1732, 1737, 1733, 1738, 1743, 1753, 1754, 1713, 1755, 1746, 1756, 1748, 1751, 1757, 1750, 1758, 1712/1, 1768, 1771, 1769, 1773, 1776, 1774, 1778, 1803, 1801, 1779, 1783, 1802, 1785, 1780, 1781, 1788, 1782/10, 1791/3, 1782/9, 1791/2, 1782/8, 1782/5</w:t>
      </w:r>
    </w:p>
    <w:p w:rsidR="0026634C" w:rsidRPr="00BA7252" w:rsidRDefault="0026634C" w:rsidP="00F56A43">
      <w:pPr>
        <w:pStyle w:val="NormalnyWeb"/>
        <w:spacing w:before="0" w:beforeAutospacing="0" w:after="0" w:afterAutospacing="0"/>
        <w:rPr>
          <w:rFonts w:ascii="Gabriola" w:hAnsi="Gabriola" w:cs="Arabic Typesetting"/>
          <w:b/>
          <w:i/>
          <w:color w:val="17365D"/>
          <w:sz w:val="32"/>
          <w:szCs w:val="32"/>
        </w:rPr>
      </w:pPr>
      <w:r w:rsidRPr="00BA7252">
        <w:rPr>
          <w:rFonts w:ascii="Gabriola" w:hAnsi="Gabriola" w:cs="Arabic Typesetting"/>
          <w:b/>
          <w:i/>
          <w:color w:val="17365D"/>
          <w:sz w:val="32"/>
          <w:szCs w:val="32"/>
        </w:rPr>
        <w:t>został sporządzony zgodnie z obowiązującymi</w:t>
      </w:r>
      <w:r w:rsidR="00191E2B" w:rsidRPr="00BA7252">
        <w:rPr>
          <w:rFonts w:ascii="Gabriola" w:hAnsi="Gabriola" w:cs="Arabic Typesetting"/>
          <w:b/>
          <w:i/>
          <w:color w:val="17365D"/>
          <w:sz w:val="32"/>
          <w:szCs w:val="32"/>
        </w:rPr>
        <w:t xml:space="preserve"> </w:t>
      </w:r>
      <w:r w:rsidRPr="00BA7252">
        <w:rPr>
          <w:rFonts w:ascii="Gabriola" w:hAnsi="Gabriola" w:cs="Arabic Typesetting"/>
          <w:b/>
          <w:i/>
          <w:color w:val="17365D"/>
          <w:sz w:val="32"/>
          <w:szCs w:val="32"/>
        </w:rPr>
        <w:t>przepisami oraz zasadami wiedzy technicznej.</w:t>
      </w:r>
    </w:p>
    <w:p w:rsidR="00D431EE" w:rsidRDefault="00D431EE" w:rsidP="00D431EE">
      <w:pPr>
        <w:ind w:left="2124" w:firstLine="708"/>
        <w:jc w:val="center"/>
      </w:pPr>
    </w:p>
    <w:p w:rsidR="007A6055" w:rsidRDefault="00D431EE" w:rsidP="00D431EE">
      <w:pPr>
        <w:ind w:left="3540" w:firstLine="708"/>
        <w:jc w:val="center"/>
      </w:pPr>
      <w:r>
        <w:t>Podpisy:</w:t>
      </w:r>
    </w:p>
    <w:sectPr w:rsidR="007A6055" w:rsidSect="007A6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Arabic Typesetting">
    <w:altName w:val="Courier New"/>
    <w:charset w:val="EE"/>
    <w:family w:val="script"/>
    <w:pitch w:val="variable"/>
    <w:sig w:usb0="00000000" w:usb1="C0000000" w:usb2="00000008" w:usb3="00000000" w:csb0="000000D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08"/>
  <w:hyphenationZone w:val="425"/>
  <w:characterSpacingControl w:val="doNotCompress"/>
  <w:compat/>
  <w:rsids>
    <w:rsidRoot w:val="0026634C"/>
    <w:rsid w:val="0001602B"/>
    <w:rsid w:val="000533BD"/>
    <w:rsid w:val="00054EAE"/>
    <w:rsid w:val="00101861"/>
    <w:rsid w:val="001268C1"/>
    <w:rsid w:val="00130BEC"/>
    <w:rsid w:val="0018224F"/>
    <w:rsid w:val="00191E2B"/>
    <w:rsid w:val="00192324"/>
    <w:rsid w:val="00197F6B"/>
    <w:rsid w:val="001A07B1"/>
    <w:rsid w:val="001B35C6"/>
    <w:rsid w:val="001E0AA5"/>
    <w:rsid w:val="00204046"/>
    <w:rsid w:val="00240A00"/>
    <w:rsid w:val="0026634C"/>
    <w:rsid w:val="002B12A0"/>
    <w:rsid w:val="002F5875"/>
    <w:rsid w:val="002F7F8F"/>
    <w:rsid w:val="00310B1F"/>
    <w:rsid w:val="00321AA5"/>
    <w:rsid w:val="0032304B"/>
    <w:rsid w:val="00385133"/>
    <w:rsid w:val="004006A3"/>
    <w:rsid w:val="00414BF7"/>
    <w:rsid w:val="004548EF"/>
    <w:rsid w:val="00480089"/>
    <w:rsid w:val="00495059"/>
    <w:rsid w:val="004E4F8B"/>
    <w:rsid w:val="004F4273"/>
    <w:rsid w:val="00507CD2"/>
    <w:rsid w:val="00525D79"/>
    <w:rsid w:val="005407AF"/>
    <w:rsid w:val="005879D7"/>
    <w:rsid w:val="0059098C"/>
    <w:rsid w:val="005A0125"/>
    <w:rsid w:val="005F548F"/>
    <w:rsid w:val="00600E02"/>
    <w:rsid w:val="0062399C"/>
    <w:rsid w:val="00697A23"/>
    <w:rsid w:val="006A0322"/>
    <w:rsid w:val="006E4DB8"/>
    <w:rsid w:val="006E55C9"/>
    <w:rsid w:val="00703350"/>
    <w:rsid w:val="00712085"/>
    <w:rsid w:val="00734561"/>
    <w:rsid w:val="00736B89"/>
    <w:rsid w:val="00781C5D"/>
    <w:rsid w:val="007A6055"/>
    <w:rsid w:val="007C7A11"/>
    <w:rsid w:val="007D4CA5"/>
    <w:rsid w:val="0081595F"/>
    <w:rsid w:val="00844533"/>
    <w:rsid w:val="008C4710"/>
    <w:rsid w:val="008D6A66"/>
    <w:rsid w:val="00902EE4"/>
    <w:rsid w:val="00937581"/>
    <w:rsid w:val="00963671"/>
    <w:rsid w:val="009A31DA"/>
    <w:rsid w:val="009A4BD0"/>
    <w:rsid w:val="009B5F0B"/>
    <w:rsid w:val="009C2563"/>
    <w:rsid w:val="00A03ADF"/>
    <w:rsid w:val="00A823D3"/>
    <w:rsid w:val="00AD4A6F"/>
    <w:rsid w:val="00B52A1C"/>
    <w:rsid w:val="00B73F56"/>
    <w:rsid w:val="00BA7252"/>
    <w:rsid w:val="00BD6781"/>
    <w:rsid w:val="00D066BC"/>
    <w:rsid w:val="00D431EE"/>
    <w:rsid w:val="00D45138"/>
    <w:rsid w:val="00DA20F4"/>
    <w:rsid w:val="00DD5B38"/>
    <w:rsid w:val="00E0269A"/>
    <w:rsid w:val="00E249DF"/>
    <w:rsid w:val="00E5322F"/>
    <w:rsid w:val="00F23EA2"/>
    <w:rsid w:val="00F472B7"/>
    <w:rsid w:val="00F50543"/>
    <w:rsid w:val="00F5306D"/>
    <w:rsid w:val="00F56A43"/>
    <w:rsid w:val="00F57148"/>
    <w:rsid w:val="00F8697E"/>
    <w:rsid w:val="00FA1D1E"/>
    <w:rsid w:val="00FC3A6D"/>
    <w:rsid w:val="00FD57F6"/>
    <w:rsid w:val="00FE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0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66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634C"/>
    <w:rPr>
      <w:b/>
      <w:bCs/>
    </w:rPr>
  </w:style>
  <w:style w:type="character" w:styleId="Uwydatnienie">
    <w:name w:val="Emphasis"/>
    <w:aliases w:val="Uwydatnienie 1"/>
    <w:basedOn w:val="Domylnaczcionkaakapitu"/>
    <w:qFormat/>
    <w:rsid w:val="002663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 Rybak</cp:lastModifiedBy>
  <cp:revision>9</cp:revision>
  <cp:lastPrinted>2015-07-06T22:04:00Z</cp:lastPrinted>
  <dcterms:created xsi:type="dcterms:W3CDTF">2017-11-09T23:33:00Z</dcterms:created>
  <dcterms:modified xsi:type="dcterms:W3CDTF">2019-01-11T21:05:00Z</dcterms:modified>
</cp:coreProperties>
</file>