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9AF8" w14:textId="77777777" w:rsidR="007C4F65" w:rsidRPr="004E1AE6" w:rsidRDefault="00A21D3B" w:rsidP="00A21D3B">
      <w:pPr>
        <w:keepNext/>
        <w:suppressAutoHyphens/>
        <w:jc w:val="both"/>
        <w:outlineLvl w:val="0"/>
        <w:rPr>
          <w:lang w:eastAsia="ar-SA"/>
        </w:rPr>
      </w:pPr>
      <w:r w:rsidRPr="00794F2E">
        <w:rPr>
          <w:sz w:val="20"/>
          <w:szCs w:val="20"/>
          <w:lang w:eastAsia="ar-SA"/>
        </w:rPr>
        <w:t xml:space="preserve">                                                                                                      </w:t>
      </w:r>
    </w:p>
    <w:p w14:paraId="360562B5" w14:textId="6814014C" w:rsidR="00A21D3B" w:rsidRPr="004E1AE6" w:rsidRDefault="007C4F65" w:rsidP="00A21D3B">
      <w:pPr>
        <w:keepNext/>
        <w:suppressAutoHyphens/>
        <w:jc w:val="both"/>
        <w:outlineLvl w:val="0"/>
        <w:rPr>
          <w:b/>
          <w:lang w:eastAsia="ar-SA"/>
        </w:rPr>
      </w:pPr>
      <w:r w:rsidRPr="004E1AE6">
        <w:rPr>
          <w:lang w:eastAsia="ar-SA"/>
        </w:rPr>
        <w:t xml:space="preserve">                                                                                                                 </w:t>
      </w:r>
      <w:r w:rsidR="00A21D3B" w:rsidRPr="004E1AE6">
        <w:rPr>
          <w:lang w:eastAsia="ar-SA"/>
        </w:rPr>
        <w:t xml:space="preserve"> </w:t>
      </w:r>
      <w:r w:rsidR="00A21D3B" w:rsidRPr="004E1AE6">
        <w:rPr>
          <w:b/>
          <w:lang w:eastAsia="ar-SA"/>
        </w:rPr>
        <w:t xml:space="preserve"> Załącznik nr </w:t>
      </w:r>
      <w:r w:rsidR="00EB4200">
        <w:rPr>
          <w:b/>
          <w:lang w:eastAsia="ar-SA"/>
        </w:rPr>
        <w:t>4</w:t>
      </w:r>
      <w:r w:rsidR="00A21D3B" w:rsidRPr="004E1AE6">
        <w:rPr>
          <w:b/>
          <w:lang w:eastAsia="ar-SA"/>
        </w:rPr>
        <w:t xml:space="preserve"> do SWZ</w:t>
      </w:r>
    </w:p>
    <w:p w14:paraId="2C75D3EC" w14:textId="3F4FD296" w:rsidR="00754E26" w:rsidRPr="004E1AE6" w:rsidRDefault="00754E26" w:rsidP="00A21D3B">
      <w:pPr>
        <w:keepNext/>
        <w:suppressAutoHyphens/>
        <w:jc w:val="both"/>
        <w:outlineLvl w:val="0"/>
        <w:rPr>
          <w:b/>
          <w:lang w:eastAsia="ar-SA"/>
        </w:rPr>
      </w:pPr>
    </w:p>
    <w:p w14:paraId="744E93C3" w14:textId="0587A6CA" w:rsidR="00754E26" w:rsidRPr="004E1AE6" w:rsidRDefault="00754E26" w:rsidP="00A21D3B">
      <w:pPr>
        <w:keepNext/>
        <w:suppressAutoHyphens/>
        <w:jc w:val="both"/>
        <w:outlineLvl w:val="0"/>
        <w:rPr>
          <w:b/>
          <w:lang w:eastAsia="ar-SA"/>
        </w:rPr>
      </w:pPr>
    </w:p>
    <w:p w14:paraId="23567862" w14:textId="593E75FB" w:rsidR="00754E26" w:rsidRPr="004E1AE6" w:rsidRDefault="00754E26" w:rsidP="00754E26">
      <w:pPr>
        <w:keepNext/>
        <w:tabs>
          <w:tab w:val="left" w:pos="0"/>
        </w:tabs>
        <w:suppressAutoHyphens/>
        <w:jc w:val="center"/>
        <w:outlineLvl w:val="0"/>
        <w:rPr>
          <w:b/>
          <w:lang w:eastAsia="ar-SA"/>
        </w:rPr>
      </w:pPr>
      <w:r w:rsidRPr="004E1AE6">
        <w:rPr>
          <w:lang w:eastAsia="ar-SA"/>
        </w:rPr>
        <w:t xml:space="preserve">   </w:t>
      </w:r>
      <w:bookmarkStart w:id="0" w:name="_Hlk86045086"/>
      <w:r w:rsidRPr="004E1AE6">
        <w:rPr>
          <w:b/>
          <w:lang w:eastAsia="ar-SA"/>
        </w:rPr>
        <w:t>Umowa Nr RO.OŚ. ……… .202</w:t>
      </w:r>
      <w:r w:rsidR="00130E46" w:rsidRPr="004E1AE6">
        <w:rPr>
          <w:b/>
          <w:lang w:eastAsia="ar-SA"/>
        </w:rPr>
        <w:t>3</w:t>
      </w:r>
      <w:r w:rsidRPr="004E1AE6">
        <w:rPr>
          <w:b/>
          <w:lang w:eastAsia="ar-SA"/>
        </w:rPr>
        <w:t xml:space="preserve"> </w:t>
      </w:r>
      <w:r w:rsidR="0004442C" w:rsidRPr="004E1AE6">
        <w:rPr>
          <w:b/>
          <w:lang w:eastAsia="ar-SA"/>
        </w:rPr>
        <w:t>–</w:t>
      </w:r>
      <w:r w:rsidRPr="004E1AE6">
        <w:rPr>
          <w:b/>
          <w:lang w:eastAsia="ar-SA"/>
        </w:rPr>
        <w:t xml:space="preserve"> Projekt</w:t>
      </w:r>
    </w:p>
    <w:p w14:paraId="3FDC406F" w14:textId="5C423FA0" w:rsidR="0004442C" w:rsidRPr="004E1AE6" w:rsidRDefault="0004442C" w:rsidP="00754E26">
      <w:pPr>
        <w:keepNext/>
        <w:tabs>
          <w:tab w:val="left" w:pos="0"/>
        </w:tabs>
        <w:suppressAutoHyphens/>
        <w:jc w:val="center"/>
        <w:outlineLvl w:val="0"/>
        <w:rPr>
          <w:b/>
          <w:lang w:eastAsia="ar-SA"/>
        </w:rPr>
      </w:pPr>
    </w:p>
    <w:p w14:paraId="748FC80B" w14:textId="77777777" w:rsidR="0004442C" w:rsidRPr="004E1AE6" w:rsidRDefault="0004442C" w:rsidP="00754E26">
      <w:pPr>
        <w:keepNext/>
        <w:tabs>
          <w:tab w:val="left" w:pos="0"/>
        </w:tabs>
        <w:suppressAutoHyphens/>
        <w:jc w:val="center"/>
        <w:outlineLvl w:val="0"/>
        <w:rPr>
          <w:b/>
          <w:lang w:eastAsia="ar-SA"/>
        </w:rPr>
      </w:pPr>
    </w:p>
    <w:p w14:paraId="475511C8" w14:textId="77777777" w:rsidR="00754E26" w:rsidRPr="004E1AE6" w:rsidRDefault="00754E26" w:rsidP="00754E26">
      <w:pPr>
        <w:suppressAutoHyphens/>
        <w:rPr>
          <w:b/>
          <w:lang w:eastAsia="ar-SA"/>
        </w:rPr>
      </w:pPr>
    </w:p>
    <w:p w14:paraId="2597F8C1" w14:textId="06305413" w:rsidR="00754E26" w:rsidRPr="004E1AE6" w:rsidRDefault="00754E26" w:rsidP="00754E26">
      <w:pPr>
        <w:pStyle w:val="Default"/>
      </w:pPr>
      <w:r w:rsidRPr="004E1AE6">
        <w:rPr>
          <w:lang w:eastAsia="ar-SA"/>
        </w:rPr>
        <w:t>zawarta w dniu …………… 202</w:t>
      </w:r>
      <w:r w:rsidR="004E1AE6" w:rsidRPr="004E1AE6">
        <w:rPr>
          <w:lang w:eastAsia="ar-SA"/>
        </w:rPr>
        <w:t>3</w:t>
      </w:r>
      <w:r w:rsidRPr="004E1AE6">
        <w:rPr>
          <w:lang w:eastAsia="ar-SA"/>
        </w:rPr>
        <w:t xml:space="preserve"> r.  pomiędzy </w:t>
      </w:r>
      <w:r w:rsidRPr="004E1AE6">
        <w:rPr>
          <w:b/>
          <w:bCs/>
        </w:rPr>
        <w:t xml:space="preserve">………………………………….. </w:t>
      </w:r>
      <w:r w:rsidRPr="004E1AE6">
        <w:t xml:space="preserve">, zwaną w dalszej części umowy Zamawiającym, </w:t>
      </w:r>
    </w:p>
    <w:p w14:paraId="522EC872" w14:textId="77777777" w:rsidR="00754E26" w:rsidRPr="004E1AE6" w:rsidRDefault="00754E26" w:rsidP="00754E26">
      <w:pPr>
        <w:pStyle w:val="Default"/>
      </w:pPr>
      <w:r w:rsidRPr="004E1AE6">
        <w:t xml:space="preserve">reprezentowanym przez: </w:t>
      </w:r>
    </w:p>
    <w:p w14:paraId="67CCB06D" w14:textId="77777777" w:rsidR="00754E26" w:rsidRPr="004E1AE6" w:rsidRDefault="00754E26" w:rsidP="00754E26">
      <w:pPr>
        <w:pStyle w:val="Default"/>
      </w:pPr>
      <w:r w:rsidRPr="004E1AE6">
        <w:rPr>
          <w:b/>
          <w:bCs/>
        </w:rPr>
        <w:t xml:space="preserve">……………….  – Wójta Gminy </w:t>
      </w:r>
    </w:p>
    <w:p w14:paraId="32993ED5" w14:textId="77777777" w:rsidR="00754E26" w:rsidRPr="004E1AE6" w:rsidRDefault="00754E26" w:rsidP="00754E26">
      <w:pPr>
        <w:pStyle w:val="Default"/>
      </w:pPr>
      <w:r w:rsidRPr="004E1AE6">
        <w:rPr>
          <w:b/>
          <w:bCs/>
        </w:rPr>
        <w:t xml:space="preserve">z kontrasygnatą Skarbnika Gminy – ………………. </w:t>
      </w:r>
    </w:p>
    <w:p w14:paraId="3C0C472C" w14:textId="77777777" w:rsidR="00754E26" w:rsidRPr="004E1AE6" w:rsidRDefault="00754E26" w:rsidP="00754E26">
      <w:pPr>
        <w:pStyle w:val="Default"/>
      </w:pPr>
      <w:r w:rsidRPr="004E1AE6">
        <w:t xml:space="preserve">a </w:t>
      </w:r>
    </w:p>
    <w:p w14:paraId="3E133C00" w14:textId="77777777" w:rsidR="00754E26" w:rsidRPr="004E1AE6" w:rsidRDefault="00754E26" w:rsidP="00754E26">
      <w:pPr>
        <w:suppressAutoHyphens/>
        <w:jc w:val="both"/>
        <w:rPr>
          <w:lang w:eastAsia="ar-SA"/>
        </w:rPr>
      </w:pPr>
      <w:r w:rsidRPr="004E1AE6">
        <w:t xml:space="preserve">firmą: </w:t>
      </w:r>
      <w:r w:rsidRPr="004E1AE6">
        <w:rPr>
          <w:b/>
          <w:bCs/>
        </w:rPr>
        <w:t>…………………………, posiadający numer NIP- …………… , REGON - ………….. ,</w:t>
      </w:r>
    </w:p>
    <w:p w14:paraId="02F19DC0" w14:textId="20B6B77F" w:rsidR="00754E26" w:rsidRPr="004E1AE6" w:rsidRDefault="00754E26" w:rsidP="00754E26">
      <w:pPr>
        <w:suppressAutoHyphens/>
        <w:jc w:val="both"/>
        <w:rPr>
          <w:lang w:eastAsia="ar-SA"/>
        </w:rPr>
      </w:pPr>
      <w:r w:rsidRPr="004E1AE6">
        <w:rPr>
          <w:lang w:eastAsia="ar-SA"/>
        </w:rPr>
        <w:t xml:space="preserve">zwanym w dalszej części umowy </w:t>
      </w:r>
      <w:r w:rsidR="00AF46A3" w:rsidRPr="004E1AE6">
        <w:rPr>
          <w:lang w:eastAsia="ar-SA"/>
        </w:rPr>
        <w:t>Wykonawcą</w:t>
      </w:r>
      <w:r w:rsidRPr="004E1AE6">
        <w:rPr>
          <w:lang w:eastAsia="ar-SA"/>
        </w:rPr>
        <w:t>:</w:t>
      </w:r>
    </w:p>
    <w:p w14:paraId="0A3D88C0" w14:textId="77777777" w:rsidR="00754E26" w:rsidRPr="004E1AE6" w:rsidRDefault="00754E26" w:rsidP="00754E26">
      <w:pPr>
        <w:pStyle w:val="Default"/>
      </w:pPr>
      <w:r w:rsidRPr="004E1AE6">
        <w:t xml:space="preserve">reprezentowanym przez: </w:t>
      </w:r>
    </w:p>
    <w:p w14:paraId="75B3D17D" w14:textId="77777777" w:rsidR="00754E26" w:rsidRPr="004E1AE6" w:rsidRDefault="00754E26" w:rsidP="00754E26">
      <w:pPr>
        <w:suppressAutoHyphens/>
        <w:jc w:val="both"/>
        <w:rPr>
          <w:b/>
          <w:bCs/>
          <w:lang w:eastAsia="ar-SA"/>
        </w:rPr>
      </w:pPr>
      <w:r w:rsidRPr="004E1AE6">
        <w:rPr>
          <w:b/>
          <w:bCs/>
          <w:lang w:eastAsia="ar-SA"/>
        </w:rPr>
        <w:t>……………………………….</w:t>
      </w:r>
    </w:p>
    <w:p w14:paraId="0E78B1E6" w14:textId="67B48DDD" w:rsidR="00754E26" w:rsidRPr="004E1AE6" w:rsidRDefault="00754E26" w:rsidP="00754E26">
      <w:pPr>
        <w:suppressAutoHyphens/>
        <w:jc w:val="both"/>
        <w:rPr>
          <w:lang w:eastAsia="ar-SA"/>
        </w:rPr>
      </w:pPr>
      <w:r w:rsidRPr="004E1AE6">
        <w:rPr>
          <w:lang w:eastAsia="ar-SA"/>
        </w:rPr>
        <w:t xml:space="preserve">W wyniku przeprowadzonego postępowania zgodnie z ustawą Prawo zamówień publicznych w ramach procedury – </w:t>
      </w:r>
      <w:r w:rsidR="00AD6071" w:rsidRPr="004E1AE6">
        <w:rPr>
          <w:lang w:eastAsia="ar-SA"/>
        </w:rPr>
        <w:t>art. 275 ust. 1,</w:t>
      </w:r>
      <w:r w:rsidRPr="004E1AE6">
        <w:rPr>
          <w:lang w:eastAsia="ar-SA"/>
        </w:rPr>
        <w:t xml:space="preserve"> została zawarta umowa następującej treści:</w:t>
      </w:r>
    </w:p>
    <w:p w14:paraId="474D74BC" w14:textId="77777777" w:rsidR="00754E26" w:rsidRPr="004E1AE6" w:rsidRDefault="00754E26" w:rsidP="00754E26">
      <w:pPr>
        <w:suppressAutoHyphens/>
        <w:jc w:val="both"/>
        <w:rPr>
          <w:lang w:eastAsia="ar-SA"/>
        </w:rPr>
      </w:pPr>
    </w:p>
    <w:p w14:paraId="01842246" w14:textId="77777777" w:rsidR="00754E26" w:rsidRPr="004E1AE6" w:rsidRDefault="00754E26" w:rsidP="00754E26">
      <w:pPr>
        <w:suppressAutoHyphens/>
        <w:jc w:val="center"/>
        <w:rPr>
          <w:b/>
          <w:lang w:eastAsia="ar-SA"/>
        </w:rPr>
      </w:pPr>
      <w:r w:rsidRPr="004E1AE6">
        <w:rPr>
          <w:b/>
          <w:lang w:eastAsia="ar-SA"/>
        </w:rPr>
        <w:t>§ 1</w:t>
      </w:r>
    </w:p>
    <w:p w14:paraId="45237FF7" w14:textId="0185B179" w:rsidR="00754E26" w:rsidRPr="004E1AE6" w:rsidRDefault="00754E26" w:rsidP="00754E26">
      <w:pPr>
        <w:suppressAutoHyphens/>
        <w:jc w:val="both"/>
        <w:rPr>
          <w:bCs/>
          <w:lang w:eastAsia="ar-SA"/>
        </w:rPr>
      </w:pPr>
      <w:r w:rsidRPr="004E1AE6">
        <w:rPr>
          <w:lang w:eastAsia="ar-SA"/>
        </w:rPr>
        <w:t xml:space="preserve">1. Zamawiający zleca a </w:t>
      </w:r>
      <w:r w:rsidR="00066276" w:rsidRPr="004E1AE6">
        <w:rPr>
          <w:lang w:eastAsia="ar-SA"/>
        </w:rPr>
        <w:t>Wykonawc</w:t>
      </w:r>
      <w:r w:rsidR="00AF46A3" w:rsidRPr="004E1AE6">
        <w:rPr>
          <w:lang w:eastAsia="ar-SA"/>
        </w:rPr>
        <w:t>a</w:t>
      </w:r>
      <w:r w:rsidRPr="004E1AE6">
        <w:rPr>
          <w:lang w:eastAsia="ar-SA"/>
        </w:rPr>
        <w:t xml:space="preserve"> przyjmuje do wykonania sukcesywne dostawy oleju napędowego grzewczego </w:t>
      </w:r>
      <w:r w:rsidRPr="004E1AE6">
        <w:rPr>
          <w:bCs/>
          <w:lang w:eastAsia="ar-SA"/>
        </w:rPr>
        <w:t>w ilości szacunkowej 100.000 litrów</w:t>
      </w:r>
      <w:r w:rsidRPr="004E1AE6">
        <w:rPr>
          <w:lang w:eastAsia="ar-SA"/>
        </w:rPr>
        <w:t xml:space="preserve"> </w:t>
      </w:r>
      <w:r w:rsidRPr="004E1AE6">
        <w:rPr>
          <w:bCs/>
          <w:lang w:eastAsia="ar-SA"/>
        </w:rPr>
        <w:t>dla szkół na terenie Gminy Galewice:</w:t>
      </w:r>
    </w:p>
    <w:p w14:paraId="7DF10AD5" w14:textId="77777777" w:rsidR="00754E26" w:rsidRPr="004E1AE6" w:rsidRDefault="00754E26" w:rsidP="00754E26">
      <w:pPr>
        <w:suppressAutoHyphens/>
        <w:jc w:val="both"/>
        <w:rPr>
          <w:bCs/>
          <w:u w:val="single"/>
          <w:lang w:eastAsia="ar-SA"/>
        </w:rPr>
      </w:pPr>
      <w:r w:rsidRPr="004E1AE6">
        <w:rPr>
          <w:b/>
          <w:bCs/>
          <w:lang w:eastAsia="ar-SA"/>
        </w:rPr>
        <w:t xml:space="preserve"> </w:t>
      </w:r>
    </w:p>
    <w:bookmarkEnd w:id="0"/>
    <w:p w14:paraId="23398C76" w14:textId="77777777" w:rsidR="00754E26" w:rsidRPr="004E1AE6" w:rsidRDefault="00754E26" w:rsidP="00754E26">
      <w:pPr>
        <w:suppressAutoHyphens/>
        <w:jc w:val="both"/>
        <w:rPr>
          <w:b/>
          <w:bCs/>
          <w:u w:val="single"/>
          <w:lang w:eastAsia="ar-SA"/>
        </w:rPr>
      </w:pPr>
      <w:r w:rsidRPr="004E1AE6">
        <w:rPr>
          <w:b/>
          <w:bCs/>
          <w:u w:val="single"/>
          <w:lang w:eastAsia="ar-SA"/>
        </w:rPr>
        <w:t>Miejsce dostawy i szacunkowe zapotrzebowanie:</w:t>
      </w:r>
    </w:p>
    <w:p w14:paraId="71CE40BD" w14:textId="77777777" w:rsidR="00754E26" w:rsidRPr="004E1AE6" w:rsidRDefault="00754E26" w:rsidP="00754E26">
      <w:pPr>
        <w:suppressAutoHyphens/>
        <w:jc w:val="both"/>
        <w:rPr>
          <w:b/>
          <w:bCs/>
          <w:u w:val="single"/>
          <w:lang w:eastAsia="ar-SA"/>
        </w:rPr>
      </w:pPr>
    </w:p>
    <w:tbl>
      <w:tblPr>
        <w:tblW w:w="9802" w:type="dxa"/>
        <w:tblInd w:w="116" w:type="dxa"/>
        <w:tblLayout w:type="fixed"/>
        <w:tblLook w:val="0000" w:firstRow="0" w:lastRow="0" w:firstColumn="0" w:lastColumn="0" w:noHBand="0" w:noVBand="0"/>
      </w:tblPr>
      <w:tblGrid>
        <w:gridCol w:w="6483"/>
        <w:gridCol w:w="3319"/>
      </w:tblGrid>
      <w:tr w:rsidR="00754E26" w:rsidRPr="004E1AE6" w14:paraId="1C00F98D" w14:textId="77777777" w:rsidTr="0004442C">
        <w:trPr>
          <w:trHeight w:val="280"/>
        </w:trPr>
        <w:tc>
          <w:tcPr>
            <w:tcW w:w="6483" w:type="dxa"/>
            <w:tcBorders>
              <w:top w:val="single" w:sz="4" w:space="0" w:color="000000"/>
              <w:left w:val="single" w:sz="4" w:space="0" w:color="000000"/>
              <w:bottom w:val="single" w:sz="4" w:space="0" w:color="000000"/>
            </w:tcBorders>
          </w:tcPr>
          <w:p w14:paraId="10968381" w14:textId="77777777" w:rsidR="00754E26" w:rsidRPr="004E1AE6" w:rsidRDefault="00754E26" w:rsidP="007F61AA">
            <w:pPr>
              <w:suppressAutoHyphens/>
              <w:snapToGrid w:val="0"/>
              <w:jc w:val="center"/>
              <w:rPr>
                <w:b/>
                <w:i/>
                <w:color w:val="000000"/>
                <w:lang w:eastAsia="ar-SA"/>
              </w:rPr>
            </w:pPr>
            <w:r w:rsidRPr="004E1AE6">
              <w:rPr>
                <w:b/>
                <w:i/>
                <w:color w:val="000000"/>
                <w:lang w:eastAsia="ar-SA"/>
              </w:rPr>
              <w:t>Miejsce</w:t>
            </w:r>
          </w:p>
        </w:tc>
        <w:tc>
          <w:tcPr>
            <w:tcW w:w="3319" w:type="dxa"/>
            <w:tcBorders>
              <w:top w:val="single" w:sz="4" w:space="0" w:color="000000"/>
              <w:left w:val="single" w:sz="4" w:space="0" w:color="000000"/>
              <w:bottom w:val="single" w:sz="4" w:space="0" w:color="000000"/>
              <w:right w:val="single" w:sz="4" w:space="0" w:color="000000"/>
            </w:tcBorders>
          </w:tcPr>
          <w:p w14:paraId="793FB49E" w14:textId="77777777" w:rsidR="00754E26" w:rsidRPr="004E1AE6" w:rsidRDefault="00754E26" w:rsidP="007F61AA">
            <w:pPr>
              <w:suppressAutoHyphens/>
              <w:snapToGrid w:val="0"/>
              <w:jc w:val="center"/>
              <w:rPr>
                <w:b/>
                <w:i/>
                <w:color w:val="000000"/>
                <w:lang w:eastAsia="ar-SA"/>
              </w:rPr>
            </w:pPr>
            <w:r w:rsidRPr="004E1AE6">
              <w:rPr>
                <w:b/>
                <w:i/>
                <w:color w:val="000000"/>
                <w:lang w:eastAsia="ar-SA"/>
              </w:rPr>
              <w:t>Ilość</w:t>
            </w:r>
          </w:p>
        </w:tc>
      </w:tr>
      <w:tr w:rsidR="00754E26" w:rsidRPr="004E1AE6" w14:paraId="2BBD2674" w14:textId="77777777" w:rsidTr="0004442C">
        <w:tc>
          <w:tcPr>
            <w:tcW w:w="6483" w:type="dxa"/>
            <w:tcBorders>
              <w:left w:val="single" w:sz="4" w:space="0" w:color="000000"/>
              <w:bottom w:val="single" w:sz="4" w:space="0" w:color="000000"/>
            </w:tcBorders>
          </w:tcPr>
          <w:p w14:paraId="6C725C47" w14:textId="779B427F" w:rsidR="00754E26" w:rsidRPr="004E1AE6" w:rsidRDefault="00754E26" w:rsidP="007F61AA">
            <w:pPr>
              <w:suppressAutoHyphens/>
              <w:snapToGrid w:val="0"/>
              <w:jc w:val="both"/>
              <w:rPr>
                <w:color w:val="000000"/>
                <w:lang w:eastAsia="ar-SA"/>
              </w:rPr>
            </w:pPr>
            <w:r w:rsidRPr="004E1AE6">
              <w:rPr>
                <w:color w:val="000000"/>
                <w:lang w:eastAsia="ar-SA"/>
              </w:rPr>
              <w:t>Zespó</w:t>
            </w:r>
            <w:r w:rsidR="004E1AE6" w:rsidRPr="004E1AE6">
              <w:rPr>
                <w:color w:val="000000"/>
                <w:lang w:eastAsia="ar-SA"/>
              </w:rPr>
              <w:t>ł</w:t>
            </w:r>
            <w:r w:rsidRPr="004E1AE6">
              <w:rPr>
                <w:color w:val="000000"/>
                <w:lang w:eastAsia="ar-SA"/>
              </w:rPr>
              <w:t xml:space="preserve"> Szkolno-Przedszkolny w Galewicach</w:t>
            </w:r>
          </w:p>
        </w:tc>
        <w:tc>
          <w:tcPr>
            <w:tcW w:w="3319" w:type="dxa"/>
            <w:tcBorders>
              <w:left w:val="single" w:sz="4" w:space="0" w:color="000000"/>
              <w:bottom w:val="single" w:sz="4" w:space="0" w:color="000000"/>
              <w:right w:val="single" w:sz="4" w:space="0" w:color="000000"/>
            </w:tcBorders>
          </w:tcPr>
          <w:p w14:paraId="7A4B09A0" w14:textId="77777777" w:rsidR="00754E26" w:rsidRPr="004E1AE6" w:rsidRDefault="00754E26" w:rsidP="007F61AA">
            <w:pPr>
              <w:suppressAutoHyphens/>
              <w:snapToGrid w:val="0"/>
              <w:jc w:val="center"/>
              <w:rPr>
                <w:color w:val="000000"/>
                <w:lang w:eastAsia="ar-SA"/>
              </w:rPr>
            </w:pPr>
            <w:r w:rsidRPr="004E1AE6">
              <w:rPr>
                <w:color w:val="000000"/>
                <w:lang w:eastAsia="ar-SA"/>
              </w:rPr>
              <w:t xml:space="preserve">   50.000 l </w:t>
            </w:r>
          </w:p>
        </w:tc>
      </w:tr>
      <w:tr w:rsidR="00754E26" w:rsidRPr="004E1AE6" w14:paraId="53E37ED0" w14:textId="77777777" w:rsidTr="0004442C">
        <w:tc>
          <w:tcPr>
            <w:tcW w:w="6483" w:type="dxa"/>
            <w:tcBorders>
              <w:left w:val="single" w:sz="4" w:space="0" w:color="000000"/>
              <w:bottom w:val="single" w:sz="4" w:space="0" w:color="000000"/>
            </w:tcBorders>
          </w:tcPr>
          <w:p w14:paraId="1278F634" w14:textId="77777777" w:rsidR="00754E26" w:rsidRPr="004E1AE6" w:rsidRDefault="00754E26" w:rsidP="007F61AA">
            <w:pPr>
              <w:suppressAutoHyphens/>
              <w:snapToGrid w:val="0"/>
              <w:jc w:val="both"/>
              <w:rPr>
                <w:color w:val="000000"/>
                <w:lang w:eastAsia="ar-SA"/>
              </w:rPr>
            </w:pPr>
            <w:r w:rsidRPr="004E1AE6">
              <w:rPr>
                <w:color w:val="000000"/>
                <w:lang w:eastAsia="ar-SA"/>
              </w:rPr>
              <w:t xml:space="preserve">Szkoła Podstawowa w Ostrówku  </w:t>
            </w:r>
          </w:p>
        </w:tc>
        <w:tc>
          <w:tcPr>
            <w:tcW w:w="3319" w:type="dxa"/>
            <w:tcBorders>
              <w:left w:val="single" w:sz="4" w:space="0" w:color="000000"/>
              <w:bottom w:val="single" w:sz="4" w:space="0" w:color="000000"/>
              <w:right w:val="single" w:sz="4" w:space="0" w:color="000000"/>
            </w:tcBorders>
          </w:tcPr>
          <w:p w14:paraId="4589D5FF" w14:textId="538403DD" w:rsidR="00754E26" w:rsidRPr="004E1AE6" w:rsidRDefault="00754E26" w:rsidP="007F61AA">
            <w:pPr>
              <w:suppressAutoHyphens/>
              <w:snapToGrid w:val="0"/>
              <w:rPr>
                <w:color w:val="000000"/>
                <w:lang w:eastAsia="ar-SA"/>
              </w:rPr>
            </w:pPr>
            <w:r w:rsidRPr="004E1AE6">
              <w:rPr>
                <w:color w:val="000000"/>
                <w:lang w:eastAsia="ar-SA"/>
              </w:rPr>
              <w:t xml:space="preserve">                     20.000 l</w:t>
            </w:r>
          </w:p>
        </w:tc>
      </w:tr>
      <w:tr w:rsidR="00754E26" w:rsidRPr="004E1AE6" w14:paraId="34E38714" w14:textId="77777777" w:rsidTr="0004442C">
        <w:tc>
          <w:tcPr>
            <w:tcW w:w="6483" w:type="dxa"/>
            <w:tcBorders>
              <w:left w:val="single" w:sz="4" w:space="0" w:color="000000"/>
              <w:bottom w:val="single" w:sz="4" w:space="0" w:color="000000"/>
            </w:tcBorders>
          </w:tcPr>
          <w:p w14:paraId="5984CFF9" w14:textId="77777777" w:rsidR="00754E26" w:rsidRPr="004E1AE6" w:rsidRDefault="00754E26" w:rsidP="007F61AA">
            <w:pPr>
              <w:suppressAutoHyphens/>
              <w:snapToGrid w:val="0"/>
              <w:jc w:val="both"/>
              <w:rPr>
                <w:color w:val="000000"/>
                <w:lang w:eastAsia="ar-SA"/>
              </w:rPr>
            </w:pPr>
            <w:r w:rsidRPr="004E1AE6">
              <w:rPr>
                <w:color w:val="000000"/>
                <w:lang w:eastAsia="ar-SA"/>
              </w:rPr>
              <w:t xml:space="preserve">Szkoła Podstawowa w Osieku </w:t>
            </w:r>
          </w:p>
        </w:tc>
        <w:tc>
          <w:tcPr>
            <w:tcW w:w="3319" w:type="dxa"/>
            <w:tcBorders>
              <w:left w:val="single" w:sz="4" w:space="0" w:color="000000"/>
              <w:bottom w:val="single" w:sz="4" w:space="0" w:color="000000"/>
              <w:right w:val="single" w:sz="4" w:space="0" w:color="000000"/>
            </w:tcBorders>
          </w:tcPr>
          <w:p w14:paraId="572B5833" w14:textId="4E4C313A" w:rsidR="00754E26" w:rsidRPr="004E1AE6" w:rsidRDefault="00754E26" w:rsidP="007F61AA">
            <w:pPr>
              <w:suppressAutoHyphens/>
              <w:snapToGrid w:val="0"/>
              <w:rPr>
                <w:color w:val="000000"/>
                <w:lang w:eastAsia="ar-SA"/>
              </w:rPr>
            </w:pPr>
            <w:r w:rsidRPr="004E1AE6">
              <w:rPr>
                <w:color w:val="000000"/>
                <w:lang w:eastAsia="ar-SA"/>
              </w:rPr>
              <w:t xml:space="preserve">                     30.000 l</w:t>
            </w:r>
          </w:p>
        </w:tc>
      </w:tr>
      <w:tr w:rsidR="00754E26" w:rsidRPr="004E1AE6" w14:paraId="6A0BD8A7" w14:textId="77777777" w:rsidTr="0004442C">
        <w:trPr>
          <w:trHeight w:val="345"/>
        </w:trPr>
        <w:tc>
          <w:tcPr>
            <w:tcW w:w="6483" w:type="dxa"/>
            <w:tcBorders>
              <w:left w:val="single" w:sz="4" w:space="0" w:color="000000"/>
              <w:bottom w:val="single" w:sz="4" w:space="0" w:color="000000"/>
            </w:tcBorders>
          </w:tcPr>
          <w:p w14:paraId="17C1C8FC" w14:textId="77777777" w:rsidR="00754E26" w:rsidRPr="004E1AE6" w:rsidRDefault="00754E26" w:rsidP="007F61AA">
            <w:pPr>
              <w:suppressAutoHyphens/>
              <w:snapToGrid w:val="0"/>
              <w:jc w:val="right"/>
              <w:rPr>
                <w:b/>
                <w:color w:val="000000"/>
                <w:lang w:eastAsia="ar-SA"/>
              </w:rPr>
            </w:pPr>
            <w:r w:rsidRPr="004E1AE6">
              <w:rPr>
                <w:b/>
                <w:color w:val="000000"/>
                <w:lang w:eastAsia="ar-SA"/>
              </w:rPr>
              <w:t xml:space="preserve">RAZEM </w:t>
            </w:r>
          </w:p>
        </w:tc>
        <w:tc>
          <w:tcPr>
            <w:tcW w:w="3319" w:type="dxa"/>
            <w:tcBorders>
              <w:left w:val="single" w:sz="4" w:space="0" w:color="000000"/>
              <w:bottom w:val="single" w:sz="4" w:space="0" w:color="000000"/>
              <w:right w:val="single" w:sz="4" w:space="0" w:color="000000"/>
            </w:tcBorders>
          </w:tcPr>
          <w:p w14:paraId="0048204D" w14:textId="6BD818F4" w:rsidR="00754E26" w:rsidRPr="004E1AE6" w:rsidRDefault="00754E26" w:rsidP="007F61AA">
            <w:pPr>
              <w:suppressAutoHyphens/>
              <w:snapToGrid w:val="0"/>
              <w:rPr>
                <w:b/>
                <w:color w:val="000000"/>
                <w:lang w:eastAsia="ar-SA"/>
              </w:rPr>
            </w:pPr>
            <w:r w:rsidRPr="004E1AE6">
              <w:rPr>
                <w:b/>
                <w:color w:val="000000"/>
                <w:lang w:eastAsia="ar-SA"/>
              </w:rPr>
              <w:t xml:space="preserve">                   100.000 l</w:t>
            </w:r>
          </w:p>
        </w:tc>
      </w:tr>
    </w:tbl>
    <w:p w14:paraId="63835EBA" w14:textId="77777777" w:rsidR="00754E26" w:rsidRPr="004E1AE6" w:rsidRDefault="00754E26" w:rsidP="00754E26">
      <w:pPr>
        <w:suppressAutoHyphens/>
        <w:jc w:val="both"/>
        <w:rPr>
          <w:b/>
          <w:bCs/>
          <w:u w:val="single"/>
          <w:lang w:eastAsia="ar-SA"/>
        </w:rPr>
      </w:pPr>
    </w:p>
    <w:p w14:paraId="41D5E88D" w14:textId="77777777" w:rsidR="00754E26" w:rsidRPr="004E1AE6" w:rsidRDefault="00754E26" w:rsidP="00754E26">
      <w:pPr>
        <w:suppressAutoHyphens/>
        <w:jc w:val="both"/>
        <w:rPr>
          <w:b/>
          <w:bCs/>
          <w:u w:val="single"/>
          <w:lang w:eastAsia="ar-SA"/>
        </w:rPr>
      </w:pPr>
      <w:r w:rsidRPr="004E1AE6">
        <w:rPr>
          <w:b/>
          <w:bCs/>
          <w:u w:val="single"/>
          <w:lang w:eastAsia="ar-SA"/>
        </w:rPr>
        <w:t>Dostawca dostarczy:</w:t>
      </w:r>
    </w:p>
    <w:p w14:paraId="4647410A" w14:textId="5CEA0821" w:rsidR="00754E26" w:rsidRPr="004E1AE6" w:rsidRDefault="00754E26" w:rsidP="00754E26">
      <w:pPr>
        <w:suppressAutoHyphens/>
        <w:jc w:val="both"/>
        <w:rPr>
          <w:u w:val="single"/>
          <w:lang w:eastAsia="ar-SA"/>
        </w:rPr>
      </w:pPr>
      <w:r w:rsidRPr="004E1AE6">
        <w:rPr>
          <w:u w:val="single"/>
          <w:lang w:eastAsia="ar-SA"/>
        </w:rPr>
        <w:t>Olej napędowy grzewczy spełniający wymagania  o następujących parametrach jakościowych:</w:t>
      </w:r>
    </w:p>
    <w:p w14:paraId="3696F1FA"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wartość opałowa</w:t>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t>- min. 42,6 MJ/kg,</w:t>
      </w:r>
    </w:p>
    <w:p w14:paraId="57CDD963"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gęstość w 15º C</w:t>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t>- max  860 (kg/m</w:t>
      </w:r>
      <w:r w:rsidRPr="004E1AE6">
        <w:rPr>
          <w:vertAlign w:val="superscript"/>
          <w:lang w:eastAsia="ar-SA"/>
        </w:rPr>
        <w:t>3</w:t>
      </w:r>
      <w:r w:rsidRPr="004E1AE6">
        <w:rPr>
          <w:lang w:eastAsia="ar-SA"/>
        </w:rPr>
        <w:t>),</w:t>
      </w:r>
    </w:p>
    <w:p w14:paraId="0F199571"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temperatura zapłonu</w:t>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t>- min.  56 (ºC),</w:t>
      </w:r>
    </w:p>
    <w:p w14:paraId="6386C7CC"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zawartość siarki</w:t>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t>- max.  0,10  %(m/m),</w:t>
      </w:r>
    </w:p>
    <w:p w14:paraId="44ABBC58"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zawartość zanieczyszczeń stałych</w:t>
      </w:r>
      <w:r w:rsidRPr="004E1AE6">
        <w:rPr>
          <w:lang w:eastAsia="ar-SA"/>
        </w:rPr>
        <w:tab/>
      </w:r>
      <w:r w:rsidRPr="004E1AE6">
        <w:rPr>
          <w:lang w:eastAsia="ar-SA"/>
        </w:rPr>
        <w:tab/>
      </w:r>
      <w:r w:rsidRPr="004E1AE6">
        <w:rPr>
          <w:lang w:eastAsia="ar-SA"/>
        </w:rPr>
        <w:tab/>
        <w:t>- max.  24 (mg/kg),</w:t>
      </w:r>
    </w:p>
    <w:p w14:paraId="0B6550A4"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pozostałość po spopieleniu</w:t>
      </w:r>
      <w:r w:rsidRPr="004E1AE6">
        <w:rPr>
          <w:lang w:eastAsia="ar-SA"/>
        </w:rPr>
        <w:tab/>
      </w:r>
      <w:r w:rsidRPr="004E1AE6">
        <w:rPr>
          <w:lang w:eastAsia="ar-SA"/>
        </w:rPr>
        <w:tab/>
      </w:r>
      <w:r w:rsidRPr="004E1AE6">
        <w:rPr>
          <w:lang w:eastAsia="ar-SA"/>
        </w:rPr>
        <w:tab/>
      </w:r>
      <w:r w:rsidRPr="004E1AE6">
        <w:rPr>
          <w:lang w:eastAsia="ar-SA"/>
        </w:rPr>
        <w:tab/>
        <w:t>- max.  0,01 %(m/m),</w:t>
      </w:r>
    </w:p>
    <w:p w14:paraId="48D360CB"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zawartość wody</w:t>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t>- max.  200 (mg/kg),</w:t>
      </w:r>
    </w:p>
    <w:p w14:paraId="703534F1" w14:textId="77777777" w:rsidR="00754E26" w:rsidRPr="004E1AE6" w:rsidRDefault="00754E26" w:rsidP="00754E26">
      <w:pPr>
        <w:numPr>
          <w:ilvl w:val="0"/>
          <w:numId w:val="5"/>
        </w:numPr>
        <w:tabs>
          <w:tab w:val="left" w:pos="360"/>
        </w:tabs>
        <w:suppressAutoHyphens/>
        <w:jc w:val="both"/>
        <w:rPr>
          <w:lang w:eastAsia="ar-SA"/>
        </w:rPr>
      </w:pPr>
      <w:r w:rsidRPr="004E1AE6">
        <w:rPr>
          <w:lang w:eastAsia="ar-SA"/>
        </w:rPr>
        <w:t>barwa wizualna</w:t>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r>
      <w:r w:rsidRPr="004E1AE6">
        <w:rPr>
          <w:lang w:eastAsia="ar-SA"/>
        </w:rPr>
        <w:tab/>
        <w:t>-  czerwona ,</w:t>
      </w:r>
    </w:p>
    <w:p w14:paraId="443D02A7" w14:textId="77777777" w:rsidR="00754E26" w:rsidRPr="004E1AE6" w:rsidRDefault="00754E26" w:rsidP="00754E26">
      <w:pPr>
        <w:suppressAutoHyphens/>
        <w:jc w:val="both"/>
        <w:rPr>
          <w:lang w:eastAsia="ar-SA"/>
        </w:rPr>
      </w:pPr>
    </w:p>
    <w:p w14:paraId="739B994E" w14:textId="631FAD69" w:rsidR="00754E26" w:rsidRPr="004E1AE6" w:rsidRDefault="005A2B1F" w:rsidP="00754E26">
      <w:pPr>
        <w:numPr>
          <w:ilvl w:val="0"/>
          <w:numId w:val="2"/>
        </w:numPr>
        <w:tabs>
          <w:tab w:val="left" w:pos="720"/>
        </w:tabs>
        <w:suppressAutoHyphens/>
        <w:jc w:val="both"/>
        <w:rPr>
          <w:lang w:eastAsia="ar-SA"/>
        </w:rPr>
      </w:pPr>
      <w:r w:rsidRPr="004E1AE6">
        <w:rPr>
          <w:lang w:eastAsia="ar-SA"/>
        </w:rPr>
        <w:t>Wykonawca</w:t>
      </w:r>
      <w:r w:rsidR="00754E26" w:rsidRPr="004E1AE6">
        <w:rPr>
          <w:lang w:eastAsia="ar-SA"/>
        </w:rPr>
        <w:t xml:space="preserve"> zobowiązany jest do kompletnego, wysokiej jakości  i terminowego  wykonania umowy.</w:t>
      </w:r>
    </w:p>
    <w:p w14:paraId="335540F8" w14:textId="77777777" w:rsidR="00754E26" w:rsidRPr="004E1AE6" w:rsidRDefault="00754E26" w:rsidP="00754E26">
      <w:pPr>
        <w:suppressAutoHyphens/>
        <w:ind w:left="720"/>
        <w:jc w:val="both"/>
        <w:rPr>
          <w:lang w:eastAsia="ar-SA"/>
        </w:rPr>
      </w:pPr>
    </w:p>
    <w:p w14:paraId="68AA38D7" w14:textId="77777777" w:rsidR="00754E26" w:rsidRPr="004E1AE6" w:rsidRDefault="00754E26" w:rsidP="00754E26">
      <w:pPr>
        <w:suppressAutoHyphens/>
        <w:jc w:val="center"/>
        <w:rPr>
          <w:b/>
          <w:lang w:eastAsia="ar-SA"/>
        </w:rPr>
      </w:pPr>
      <w:r w:rsidRPr="004E1AE6">
        <w:rPr>
          <w:b/>
          <w:lang w:eastAsia="ar-SA"/>
        </w:rPr>
        <w:t>§ 2</w:t>
      </w:r>
    </w:p>
    <w:p w14:paraId="65538CA2" w14:textId="31AC9551" w:rsidR="00754E26" w:rsidRPr="004E1AE6" w:rsidRDefault="00754E26" w:rsidP="00754E26">
      <w:pPr>
        <w:numPr>
          <w:ilvl w:val="0"/>
          <w:numId w:val="6"/>
        </w:numPr>
        <w:suppressAutoHyphens/>
        <w:spacing w:line="276" w:lineRule="auto"/>
        <w:rPr>
          <w:lang w:eastAsia="ar-SA"/>
        </w:rPr>
      </w:pPr>
      <w:r w:rsidRPr="004E1AE6">
        <w:rPr>
          <w:lang w:eastAsia="ar-SA"/>
        </w:rPr>
        <w:t xml:space="preserve">Zgodnie z przeprowadzonym przetargiem cena brutto dostawy 1 litra oleju napędowego grzewczego wynosi   </w:t>
      </w:r>
      <w:r w:rsidRPr="004E1AE6">
        <w:rPr>
          <w:b/>
          <w:lang w:eastAsia="ar-SA"/>
        </w:rPr>
        <w:t>……………… zł (słownie: ……………. złote</w:t>
      </w:r>
      <w:r w:rsidRPr="004E1AE6">
        <w:rPr>
          <w:lang w:eastAsia="ar-SA"/>
        </w:rPr>
        <w:t xml:space="preserve">)  </w:t>
      </w:r>
    </w:p>
    <w:p w14:paraId="51471EB5" w14:textId="77777777" w:rsidR="00754E26" w:rsidRPr="004E1AE6" w:rsidRDefault="00754E26" w:rsidP="00754E26">
      <w:pPr>
        <w:numPr>
          <w:ilvl w:val="0"/>
          <w:numId w:val="6"/>
        </w:numPr>
        <w:suppressAutoHyphens/>
        <w:spacing w:line="276" w:lineRule="auto"/>
        <w:jc w:val="both"/>
        <w:rPr>
          <w:lang w:eastAsia="ar-SA"/>
        </w:rPr>
      </w:pPr>
      <w:r w:rsidRPr="004E1AE6">
        <w:rPr>
          <w:lang w:eastAsia="ar-SA"/>
        </w:rPr>
        <w:lastRenderedPageBreak/>
        <w:t>Na kwotę, o której mowa w ust. 1, składa się iloczyn ceny sprzedaży 1 litra oleju napędowego grzewczego netto w złotych/litr zawierający ewentualny upust oraz wszystkie koszty i składniki związane z wykonaniem zamówienia, zwiększony o podatek VAT.</w:t>
      </w:r>
    </w:p>
    <w:p w14:paraId="3071E943" w14:textId="1C656A9D" w:rsidR="00754E26" w:rsidRPr="004E1AE6" w:rsidRDefault="00754E26" w:rsidP="00754E26">
      <w:pPr>
        <w:numPr>
          <w:ilvl w:val="0"/>
          <w:numId w:val="6"/>
        </w:numPr>
        <w:suppressAutoHyphens/>
        <w:spacing w:line="276" w:lineRule="auto"/>
        <w:jc w:val="both"/>
        <w:rPr>
          <w:lang w:eastAsia="ar-SA"/>
        </w:rPr>
      </w:pPr>
      <w:r w:rsidRPr="004E1AE6">
        <w:rPr>
          <w:lang w:eastAsia="ar-SA"/>
        </w:rPr>
        <w:t xml:space="preserve">Łączna wartość brutto całego zamówienia, tj. szacunkowej ilości 100.000 litrów oleju napędowego grzewczego  w okresie realizacji zamówienia wynosi </w:t>
      </w:r>
      <w:r w:rsidRPr="004E1AE6">
        <w:rPr>
          <w:b/>
          <w:lang w:eastAsia="ar-SA"/>
        </w:rPr>
        <w:t>……………. złotych</w:t>
      </w:r>
      <w:r w:rsidRPr="004E1AE6">
        <w:rPr>
          <w:lang w:eastAsia="ar-SA"/>
        </w:rPr>
        <w:t xml:space="preserve"> słownie : ………………………….złotych.</w:t>
      </w:r>
    </w:p>
    <w:p w14:paraId="1D0E6B36" w14:textId="0B4C8B51" w:rsidR="00754E26" w:rsidRPr="004E1AE6" w:rsidRDefault="00754E26" w:rsidP="00754E26">
      <w:pPr>
        <w:numPr>
          <w:ilvl w:val="0"/>
          <w:numId w:val="6"/>
        </w:numPr>
        <w:suppressAutoHyphens/>
        <w:spacing w:line="276" w:lineRule="auto"/>
        <w:jc w:val="both"/>
        <w:rPr>
          <w:lang w:eastAsia="ar-SA"/>
        </w:rPr>
      </w:pPr>
      <w:r w:rsidRPr="004E1AE6">
        <w:rPr>
          <w:lang w:eastAsia="ar-SA"/>
        </w:rPr>
        <w:t xml:space="preserve">W przypadku dostaw następujących po okresie związania ofertą, wartość 1 litra oleju napędowego grzewczego netto będzie ustalana na podstawie ceny 1 litra oleju napędowego grzewczego, publikowanej na stronie internetowej producenta w dniu dostawy, pomniejszonej o upust </w:t>
      </w:r>
      <w:r w:rsidR="00066276" w:rsidRPr="004E1AE6">
        <w:rPr>
          <w:lang w:eastAsia="ar-SA"/>
        </w:rPr>
        <w:t>Wykonawcy</w:t>
      </w:r>
      <w:r w:rsidRPr="004E1AE6">
        <w:rPr>
          <w:lang w:eastAsia="ar-SA"/>
        </w:rPr>
        <w:t xml:space="preserve"> w kwocie  </w:t>
      </w:r>
      <w:r w:rsidRPr="004E1AE6">
        <w:rPr>
          <w:b/>
          <w:lang w:eastAsia="ar-SA"/>
        </w:rPr>
        <w:t>………..</w:t>
      </w:r>
      <w:r w:rsidRPr="004E1AE6">
        <w:rPr>
          <w:lang w:eastAsia="ar-SA"/>
        </w:rPr>
        <w:t xml:space="preserve"> zł i powiększonej o podatek VAT.</w:t>
      </w:r>
    </w:p>
    <w:p w14:paraId="4D33AF1D" w14:textId="214FE323" w:rsidR="00754E26" w:rsidRPr="004E1AE6" w:rsidRDefault="00754E26" w:rsidP="00754E26">
      <w:pPr>
        <w:numPr>
          <w:ilvl w:val="0"/>
          <w:numId w:val="6"/>
        </w:numPr>
        <w:suppressAutoHyphens/>
        <w:spacing w:line="276" w:lineRule="auto"/>
        <w:jc w:val="both"/>
        <w:rPr>
          <w:lang w:eastAsia="ar-SA"/>
        </w:rPr>
      </w:pPr>
      <w:r w:rsidRPr="004E1AE6">
        <w:rPr>
          <w:lang w:eastAsia="ar-SA"/>
        </w:rPr>
        <w:t xml:space="preserve">Cenę, o której mowa w ust. 4, oblicza się w następujący sposób: cenę hurtową 1 litra oleju napędowego grzewczego publikowaną na stronie internetowej producenta w dniu dostawy do Zamawiającego, należy przeliczyć na litry dzieląc przez 1.000. Otrzymaną wartość pomniejsza się o upust w kwocie </w:t>
      </w:r>
      <w:r w:rsidR="00066276" w:rsidRPr="004E1AE6">
        <w:rPr>
          <w:lang w:eastAsia="ar-SA"/>
        </w:rPr>
        <w:t>………….</w:t>
      </w:r>
      <w:r w:rsidRPr="004E1AE6">
        <w:rPr>
          <w:lang w:eastAsia="ar-SA"/>
        </w:rPr>
        <w:t xml:space="preserve"> złotych słownie:  </w:t>
      </w:r>
      <w:r w:rsidR="00066276" w:rsidRPr="004E1AE6">
        <w:rPr>
          <w:lang w:eastAsia="ar-SA"/>
        </w:rPr>
        <w:t>……………..</w:t>
      </w:r>
      <w:r w:rsidRPr="004E1AE6">
        <w:rPr>
          <w:lang w:eastAsia="ar-SA"/>
        </w:rPr>
        <w:t>. Następnie cena zaokrąglana jest do dwóch miejsc po przecinku i mnożona przez ilość litrów dostarczanego w danej dostawie oleju napędowego grzewczego uzyskując wartość netto, którą następnie powiększa się o stawkę podatku VAT.</w:t>
      </w:r>
    </w:p>
    <w:p w14:paraId="52D1C3BA" w14:textId="77777777" w:rsidR="00754E26" w:rsidRPr="004E1AE6" w:rsidRDefault="00754E26" w:rsidP="00754E26">
      <w:pPr>
        <w:numPr>
          <w:ilvl w:val="0"/>
          <w:numId w:val="6"/>
        </w:numPr>
        <w:suppressAutoHyphens/>
        <w:spacing w:line="276" w:lineRule="auto"/>
        <w:jc w:val="both"/>
        <w:rPr>
          <w:lang w:eastAsia="ar-SA"/>
        </w:rPr>
      </w:pPr>
      <w:r w:rsidRPr="004E1AE6">
        <w:rPr>
          <w:lang w:eastAsia="ar-SA"/>
        </w:rPr>
        <w:t>Zmiana ceny oleju napędowego grzewczego nie wymaga sporządzania aneksu do niniejszej umowy.</w:t>
      </w:r>
    </w:p>
    <w:p w14:paraId="544E8864" w14:textId="77777777" w:rsidR="00754E26" w:rsidRPr="004E1AE6" w:rsidRDefault="00754E26" w:rsidP="00754E26">
      <w:pPr>
        <w:suppressAutoHyphens/>
        <w:jc w:val="center"/>
        <w:rPr>
          <w:b/>
          <w:lang w:eastAsia="ar-SA"/>
        </w:rPr>
      </w:pPr>
      <w:r w:rsidRPr="004E1AE6">
        <w:rPr>
          <w:b/>
          <w:lang w:eastAsia="ar-SA"/>
        </w:rPr>
        <w:t>§ 3</w:t>
      </w:r>
    </w:p>
    <w:p w14:paraId="63D34BA7" w14:textId="5074F4BE" w:rsidR="00754E26" w:rsidRPr="004E1AE6" w:rsidRDefault="00754E26" w:rsidP="00754E26">
      <w:pPr>
        <w:numPr>
          <w:ilvl w:val="0"/>
          <w:numId w:val="1"/>
        </w:numPr>
        <w:tabs>
          <w:tab w:val="left" w:pos="360"/>
        </w:tabs>
        <w:suppressAutoHyphens/>
        <w:jc w:val="both"/>
        <w:rPr>
          <w:lang w:eastAsia="ar-SA"/>
        </w:rPr>
      </w:pPr>
      <w:r w:rsidRPr="004E1AE6">
        <w:rPr>
          <w:lang w:eastAsia="ar-SA"/>
        </w:rPr>
        <w:t xml:space="preserve">Sukcesywne dostawy oleju napędowego grzewczego  każdorazowo następować będą w terminie i ilości zgodnie  z telefonicznym zamówieniem złożonym </w:t>
      </w:r>
      <w:r w:rsidR="005A2B1F" w:rsidRPr="004E1AE6">
        <w:rPr>
          <w:lang w:eastAsia="ar-SA"/>
        </w:rPr>
        <w:t>Wykonawcy</w:t>
      </w:r>
      <w:r w:rsidRPr="004E1AE6">
        <w:rPr>
          <w:lang w:eastAsia="ar-SA"/>
        </w:rPr>
        <w:t xml:space="preserve"> z </w:t>
      </w:r>
      <w:r w:rsidR="004E1AE6" w:rsidRPr="004E1AE6">
        <w:rPr>
          <w:lang w:eastAsia="ar-SA"/>
        </w:rPr>
        <w:t>…/dniowym/</w:t>
      </w:r>
      <w:r w:rsidRPr="004E1AE6">
        <w:rPr>
          <w:lang w:eastAsia="ar-SA"/>
        </w:rPr>
        <w:t xml:space="preserve"> wyprzedzeniem.</w:t>
      </w:r>
      <w:r w:rsidR="00066276" w:rsidRPr="004E1AE6">
        <w:rPr>
          <w:lang w:eastAsia="ar-SA"/>
        </w:rPr>
        <w:t xml:space="preserve"> Wykonawca</w:t>
      </w:r>
      <w:r w:rsidRPr="004E1AE6">
        <w:rPr>
          <w:lang w:eastAsia="ar-SA"/>
        </w:rPr>
        <w:t xml:space="preserve"> dostarczy towar własnym transportem na wskazane przez Zamawiającego miejsce.</w:t>
      </w:r>
    </w:p>
    <w:p w14:paraId="3C0A3204" w14:textId="77777777" w:rsidR="00754E26" w:rsidRPr="004E1AE6" w:rsidRDefault="00754E26" w:rsidP="00754E26">
      <w:pPr>
        <w:numPr>
          <w:ilvl w:val="0"/>
          <w:numId w:val="1"/>
        </w:numPr>
        <w:tabs>
          <w:tab w:val="left" w:pos="360"/>
        </w:tabs>
        <w:suppressAutoHyphens/>
        <w:jc w:val="both"/>
        <w:rPr>
          <w:lang w:eastAsia="ar-SA"/>
        </w:rPr>
      </w:pPr>
      <w:r w:rsidRPr="004E1AE6">
        <w:rPr>
          <w:lang w:eastAsia="ar-SA"/>
        </w:rPr>
        <w:t xml:space="preserve">Do odbioru ilościowego i jakościowego dostaw ze strony Zamawiającego upoważnieni zostają: </w:t>
      </w:r>
    </w:p>
    <w:p w14:paraId="6E2D8FF4" w14:textId="322F0A75" w:rsidR="00754E26" w:rsidRPr="004E1AE6" w:rsidRDefault="00754E26" w:rsidP="00754E26">
      <w:pPr>
        <w:pStyle w:val="Akapitzlist"/>
        <w:numPr>
          <w:ilvl w:val="0"/>
          <w:numId w:val="7"/>
        </w:numPr>
        <w:suppressAutoHyphens/>
        <w:jc w:val="both"/>
        <w:rPr>
          <w:lang w:eastAsia="ar-SA"/>
        </w:rPr>
      </w:pPr>
      <w:r w:rsidRPr="004E1AE6">
        <w:rPr>
          <w:lang w:eastAsia="ar-SA"/>
        </w:rPr>
        <w:t xml:space="preserve">Izabela Zimoch-Piaskowska – dyrektor Zespołu Szkolno-Przedszkolnego w  </w:t>
      </w:r>
    </w:p>
    <w:p w14:paraId="64F86EF0" w14:textId="77777777" w:rsidR="00754E26" w:rsidRPr="004E1AE6" w:rsidRDefault="00754E26" w:rsidP="00754E26">
      <w:pPr>
        <w:pStyle w:val="Akapitzlist"/>
        <w:suppressAutoHyphens/>
        <w:jc w:val="both"/>
        <w:rPr>
          <w:lang w:eastAsia="ar-SA"/>
        </w:rPr>
      </w:pPr>
      <w:r w:rsidRPr="004E1AE6">
        <w:rPr>
          <w:lang w:eastAsia="ar-SA"/>
        </w:rPr>
        <w:t>Galewicach,</w:t>
      </w:r>
    </w:p>
    <w:p w14:paraId="29C4CB39" w14:textId="711BA30A" w:rsidR="00754E26" w:rsidRPr="004E1AE6" w:rsidRDefault="00754E26" w:rsidP="00754E26">
      <w:pPr>
        <w:suppressAutoHyphens/>
        <w:ind w:left="360"/>
        <w:jc w:val="both"/>
        <w:rPr>
          <w:lang w:eastAsia="ar-SA"/>
        </w:rPr>
      </w:pPr>
      <w:r w:rsidRPr="004E1AE6">
        <w:rPr>
          <w:lang w:eastAsia="ar-SA"/>
        </w:rPr>
        <w:t xml:space="preserve">2)  </w:t>
      </w:r>
      <w:r w:rsidR="00130E46" w:rsidRPr="004E1AE6">
        <w:rPr>
          <w:lang w:eastAsia="ar-SA"/>
        </w:rPr>
        <w:t xml:space="preserve">Kamila </w:t>
      </w:r>
      <w:proofErr w:type="spellStart"/>
      <w:r w:rsidR="00130E46" w:rsidRPr="004E1AE6">
        <w:rPr>
          <w:lang w:eastAsia="ar-SA"/>
        </w:rPr>
        <w:t>Cichecka-Połomska</w:t>
      </w:r>
      <w:proofErr w:type="spellEnd"/>
      <w:r w:rsidR="00130E46" w:rsidRPr="004E1AE6">
        <w:rPr>
          <w:lang w:eastAsia="ar-SA"/>
        </w:rPr>
        <w:t xml:space="preserve"> </w:t>
      </w:r>
      <w:r w:rsidRPr="004E1AE6">
        <w:rPr>
          <w:lang w:eastAsia="ar-SA"/>
        </w:rPr>
        <w:t xml:space="preserve">– </w:t>
      </w:r>
      <w:r w:rsidR="00130E46" w:rsidRPr="004E1AE6">
        <w:rPr>
          <w:lang w:eastAsia="ar-SA"/>
        </w:rPr>
        <w:t xml:space="preserve">p.o. </w:t>
      </w:r>
      <w:r w:rsidRPr="004E1AE6">
        <w:rPr>
          <w:lang w:eastAsia="ar-SA"/>
        </w:rPr>
        <w:t>dyrektor</w:t>
      </w:r>
      <w:r w:rsidR="00130E46" w:rsidRPr="004E1AE6">
        <w:rPr>
          <w:lang w:eastAsia="ar-SA"/>
        </w:rPr>
        <w:t>a</w:t>
      </w:r>
      <w:r w:rsidRPr="004E1AE6">
        <w:rPr>
          <w:lang w:eastAsia="ar-SA"/>
        </w:rPr>
        <w:t xml:space="preserve"> Szkoły Podstawowej w Ostrówku </w:t>
      </w:r>
    </w:p>
    <w:p w14:paraId="7DB521F8" w14:textId="51B0E865" w:rsidR="00754E26" w:rsidRPr="004E1AE6" w:rsidRDefault="00754E26" w:rsidP="00754E26">
      <w:pPr>
        <w:suppressAutoHyphens/>
        <w:ind w:left="360"/>
        <w:jc w:val="both"/>
        <w:rPr>
          <w:lang w:eastAsia="ar-SA"/>
        </w:rPr>
      </w:pPr>
      <w:r w:rsidRPr="004E1AE6">
        <w:rPr>
          <w:lang w:eastAsia="ar-SA"/>
        </w:rPr>
        <w:t xml:space="preserve">3)  Iwona </w:t>
      </w:r>
      <w:proofErr w:type="spellStart"/>
      <w:r w:rsidRPr="004E1AE6">
        <w:rPr>
          <w:lang w:eastAsia="ar-SA"/>
        </w:rPr>
        <w:t>Magaj</w:t>
      </w:r>
      <w:proofErr w:type="spellEnd"/>
      <w:r w:rsidRPr="004E1AE6">
        <w:rPr>
          <w:lang w:eastAsia="ar-SA"/>
        </w:rPr>
        <w:t xml:space="preserve"> –  dyrektor Szkoły Podstawowej w Osieku  </w:t>
      </w:r>
    </w:p>
    <w:p w14:paraId="28E52640" w14:textId="77777777" w:rsidR="00754E26" w:rsidRPr="004E1AE6" w:rsidRDefault="00754E26" w:rsidP="00754E26">
      <w:pPr>
        <w:suppressAutoHyphens/>
        <w:jc w:val="both"/>
        <w:rPr>
          <w:lang w:eastAsia="ar-SA"/>
        </w:rPr>
      </w:pPr>
    </w:p>
    <w:p w14:paraId="79F9222A" w14:textId="77777777" w:rsidR="00754E26" w:rsidRPr="004E1AE6" w:rsidRDefault="00754E26" w:rsidP="00754E26">
      <w:pPr>
        <w:suppressAutoHyphens/>
        <w:jc w:val="center"/>
        <w:rPr>
          <w:b/>
          <w:lang w:eastAsia="ar-SA"/>
        </w:rPr>
      </w:pPr>
      <w:r w:rsidRPr="004E1AE6">
        <w:rPr>
          <w:b/>
          <w:lang w:eastAsia="ar-SA"/>
        </w:rPr>
        <w:t>§ 4</w:t>
      </w:r>
    </w:p>
    <w:p w14:paraId="65A098F2" w14:textId="71266099" w:rsidR="00754E26" w:rsidRPr="004E1AE6" w:rsidRDefault="00754E26" w:rsidP="00754E26">
      <w:pPr>
        <w:numPr>
          <w:ilvl w:val="1"/>
          <w:numId w:val="2"/>
        </w:numPr>
        <w:tabs>
          <w:tab w:val="clear" w:pos="1080"/>
          <w:tab w:val="num" w:pos="426"/>
        </w:tabs>
        <w:suppressAutoHyphens/>
        <w:ind w:left="426" w:hanging="426"/>
        <w:jc w:val="both"/>
      </w:pPr>
      <w:r w:rsidRPr="004E1AE6">
        <w:t xml:space="preserve">Podstawą zapłaty za olej napędowy grzewczy są faktury VAT wystawiane przez </w:t>
      </w:r>
      <w:r w:rsidR="00066276" w:rsidRPr="004E1AE6">
        <w:t>Wykonawcę</w:t>
      </w:r>
      <w:r w:rsidRPr="004E1AE6">
        <w:t xml:space="preserve"> po każdej dostawie na: Nabywca – Gmina Galewice , Odbiorca - dana szkoła, która złożyła zamówienie. </w:t>
      </w:r>
    </w:p>
    <w:p w14:paraId="5D186723" w14:textId="77777777" w:rsidR="00754E26" w:rsidRPr="004E1AE6" w:rsidRDefault="00754E26" w:rsidP="00754E26">
      <w:r w:rsidRPr="004E1AE6">
        <w:t xml:space="preserve">2.    Termin płatności faktur wynosi 14 dni od daty dostarczenia faktury do siedziby   </w:t>
      </w:r>
    </w:p>
    <w:p w14:paraId="0C3980C9" w14:textId="49786582" w:rsidR="00754E26" w:rsidRPr="004E1AE6" w:rsidRDefault="00754E26" w:rsidP="00754E26">
      <w:pPr>
        <w:rPr>
          <w:b/>
          <w:color w:val="FF0000"/>
        </w:rPr>
      </w:pPr>
      <w:r w:rsidRPr="004E1AE6">
        <w:t xml:space="preserve">       Zamawiającego na konto </w:t>
      </w:r>
      <w:r w:rsidR="00066276" w:rsidRPr="004E1AE6">
        <w:t>Wykonawcy</w:t>
      </w:r>
      <w:r w:rsidRPr="004E1AE6">
        <w:t xml:space="preserve"> o numerze:……………………………...</w:t>
      </w:r>
    </w:p>
    <w:p w14:paraId="150E550C" w14:textId="77777777" w:rsidR="00754E26" w:rsidRPr="004E1AE6" w:rsidRDefault="00754E26" w:rsidP="00754E26">
      <w:r w:rsidRPr="004E1AE6">
        <w:t xml:space="preserve">3.Zamawiający dopuszcza fakturowanie częściowe za każdą partię dostarczonego oleju     </w:t>
      </w:r>
    </w:p>
    <w:p w14:paraId="61E15F69" w14:textId="77777777" w:rsidR="00754E26" w:rsidRPr="004E1AE6" w:rsidRDefault="00754E26" w:rsidP="00754E26">
      <w:pPr>
        <w:jc w:val="both"/>
      </w:pPr>
      <w:r w:rsidRPr="004E1AE6">
        <w:t xml:space="preserve">   napędowego grzewczego. </w:t>
      </w:r>
    </w:p>
    <w:p w14:paraId="1E1625E0" w14:textId="77777777" w:rsidR="00754E26" w:rsidRPr="004E1AE6" w:rsidRDefault="00754E26" w:rsidP="00754E26">
      <w:pPr>
        <w:suppressAutoHyphens/>
        <w:jc w:val="center"/>
        <w:rPr>
          <w:b/>
          <w:lang w:eastAsia="ar-SA"/>
        </w:rPr>
      </w:pPr>
      <w:r w:rsidRPr="004E1AE6">
        <w:rPr>
          <w:b/>
          <w:lang w:eastAsia="ar-SA"/>
        </w:rPr>
        <w:t>§ 5</w:t>
      </w:r>
    </w:p>
    <w:p w14:paraId="52B7B6F9" w14:textId="2AE16185" w:rsidR="00754E26" w:rsidRPr="004E1AE6" w:rsidRDefault="00754E26" w:rsidP="00754E26">
      <w:pPr>
        <w:suppressAutoHyphens/>
        <w:ind w:left="360"/>
        <w:jc w:val="both"/>
        <w:rPr>
          <w:lang w:eastAsia="ar-SA"/>
        </w:rPr>
      </w:pPr>
      <w:r w:rsidRPr="004E1AE6">
        <w:rPr>
          <w:lang w:eastAsia="ar-SA"/>
        </w:rPr>
        <w:t xml:space="preserve">Termin realizacji całego zamówienia, według potrzeb zamawiającego </w:t>
      </w:r>
      <w:r w:rsidR="00AD6071" w:rsidRPr="004E1AE6">
        <w:rPr>
          <w:lang w:eastAsia="ar-SA"/>
        </w:rPr>
        <w:t>-</w:t>
      </w:r>
      <w:r w:rsidRPr="004E1AE6">
        <w:rPr>
          <w:lang w:eastAsia="ar-SA"/>
        </w:rPr>
        <w:t xml:space="preserve"> </w:t>
      </w:r>
      <w:r w:rsidR="004E1AE6" w:rsidRPr="004E1AE6">
        <w:rPr>
          <w:lang w:eastAsia="ar-SA"/>
        </w:rPr>
        <w:t>6</w:t>
      </w:r>
      <w:r w:rsidR="00AD6071" w:rsidRPr="004E1AE6">
        <w:rPr>
          <w:lang w:eastAsia="ar-SA"/>
        </w:rPr>
        <w:t xml:space="preserve"> miesięcy od daty podpisania umowy.</w:t>
      </w:r>
    </w:p>
    <w:p w14:paraId="6CF35BED" w14:textId="77777777" w:rsidR="00754E26" w:rsidRPr="004E1AE6" w:rsidRDefault="00754E26" w:rsidP="00754E26">
      <w:pPr>
        <w:suppressAutoHyphens/>
        <w:ind w:left="360"/>
        <w:jc w:val="both"/>
        <w:rPr>
          <w:lang w:eastAsia="ar-SA"/>
        </w:rPr>
      </w:pPr>
    </w:p>
    <w:p w14:paraId="4F1A7B66" w14:textId="77777777" w:rsidR="00754E26" w:rsidRPr="004E1AE6" w:rsidRDefault="00754E26" w:rsidP="00754E26">
      <w:pPr>
        <w:suppressAutoHyphens/>
        <w:jc w:val="center"/>
        <w:rPr>
          <w:b/>
          <w:lang w:eastAsia="ar-SA"/>
        </w:rPr>
      </w:pPr>
      <w:r w:rsidRPr="004E1AE6">
        <w:rPr>
          <w:b/>
          <w:lang w:eastAsia="ar-SA"/>
        </w:rPr>
        <w:t>§ 6</w:t>
      </w:r>
    </w:p>
    <w:p w14:paraId="45FCCBE6" w14:textId="4299A20C" w:rsidR="00754E26" w:rsidRPr="004E1AE6" w:rsidRDefault="00754E26" w:rsidP="00754E26">
      <w:pPr>
        <w:pStyle w:val="Akapitzlist"/>
        <w:widowControl w:val="0"/>
        <w:tabs>
          <w:tab w:val="left" w:pos="426"/>
        </w:tabs>
        <w:suppressAutoHyphens/>
        <w:ind w:left="0"/>
        <w:contextualSpacing w:val="0"/>
        <w:jc w:val="both"/>
        <w:rPr>
          <w:rFonts w:eastAsia="Calibri"/>
          <w:color w:val="000000"/>
          <w:kern w:val="2"/>
          <w:lang w:bidi="hi-IN"/>
        </w:rPr>
      </w:pPr>
      <w:r w:rsidRPr="004E1AE6">
        <w:rPr>
          <w:rFonts w:eastAsia="Calibri"/>
          <w:color w:val="000000"/>
          <w:lang w:bidi="hi-IN"/>
        </w:rPr>
        <w:t xml:space="preserve">    1. Olej będzie dostarczany przez </w:t>
      </w:r>
      <w:r w:rsidR="00066276" w:rsidRPr="004E1AE6">
        <w:rPr>
          <w:rFonts w:eastAsia="Calibri"/>
          <w:color w:val="000000"/>
          <w:lang w:bidi="hi-IN"/>
        </w:rPr>
        <w:t>Wykonawcę</w:t>
      </w:r>
      <w:r w:rsidRPr="004E1AE6">
        <w:rPr>
          <w:rFonts w:eastAsia="Calibri"/>
          <w:color w:val="000000"/>
          <w:lang w:bidi="hi-IN"/>
        </w:rPr>
        <w:t xml:space="preserve"> autocysterną wyposażoną w zalegalizowany licznik</w:t>
      </w:r>
      <w:r w:rsidRPr="004E1AE6">
        <w:rPr>
          <w:rFonts w:eastAsia="Calibri"/>
          <w:color w:val="000000"/>
          <w:lang w:bidi="hi-IN"/>
        </w:rPr>
        <w:br/>
        <w:t xml:space="preserve">         odmierzający ilość oleju.</w:t>
      </w:r>
    </w:p>
    <w:p w14:paraId="0E271A36" w14:textId="26DA899A" w:rsidR="00754E26" w:rsidRPr="004E1AE6" w:rsidRDefault="00754E26" w:rsidP="00754E26">
      <w:pPr>
        <w:pStyle w:val="Akapitzlist"/>
        <w:widowControl w:val="0"/>
        <w:tabs>
          <w:tab w:val="left" w:pos="426"/>
        </w:tabs>
        <w:suppressAutoHyphens/>
        <w:ind w:left="0"/>
        <w:contextualSpacing w:val="0"/>
        <w:jc w:val="both"/>
        <w:rPr>
          <w:rFonts w:eastAsia="Calibri"/>
          <w:color w:val="000000"/>
          <w:lang w:bidi="hi-IN"/>
        </w:rPr>
      </w:pPr>
      <w:r w:rsidRPr="004E1AE6">
        <w:rPr>
          <w:rFonts w:eastAsia="Calibri"/>
          <w:color w:val="000000"/>
          <w:lang w:bidi="hi-IN"/>
        </w:rPr>
        <w:t xml:space="preserve">    2.  </w:t>
      </w:r>
      <w:r w:rsidR="005A2B1F" w:rsidRPr="004E1AE6">
        <w:rPr>
          <w:rFonts w:eastAsia="Calibri"/>
          <w:color w:val="000000"/>
          <w:lang w:bidi="hi-IN"/>
        </w:rPr>
        <w:t>Wykonawca</w:t>
      </w:r>
      <w:r w:rsidRPr="004E1AE6">
        <w:rPr>
          <w:rFonts w:eastAsia="Calibri"/>
          <w:color w:val="000000"/>
          <w:lang w:bidi="hi-IN"/>
        </w:rPr>
        <w:t xml:space="preserve"> zobowiązuje się umożliwić Zamawiającemu sprawdzenie ilości i jakości     </w:t>
      </w:r>
    </w:p>
    <w:p w14:paraId="0D25536D" w14:textId="77777777" w:rsidR="00754E26" w:rsidRPr="004E1AE6" w:rsidRDefault="00754E26" w:rsidP="00754E26">
      <w:pPr>
        <w:pStyle w:val="Akapitzlist"/>
        <w:widowControl w:val="0"/>
        <w:tabs>
          <w:tab w:val="left" w:pos="426"/>
        </w:tabs>
        <w:suppressAutoHyphens/>
        <w:ind w:left="0"/>
        <w:contextualSpacing w:val="0"/>
        <w:jc w:val="both"/>
        <w:rPr>
          <w:rFonts w:eastAsia="Calibri"/>
          <w:color w:val="000000"/>
          <w:lang w:bidi="hi-IN"/>
        </w:rPr>
      </w:pPr>
      <w:r w:rsidRPr="004E1AE6">
        <w:rPr>
          <w:rFonts w:eastAsia="Calibri"/>
          <w:color w:val="000000"/>
          <w:lang w:bidi="hi-IN"/>
        </w:rPr>
        <w:t xml:space="preserve">         dostarczonego oleju oraz dokumentów potwierdzających legalizację licznika, o którym mowa w  </w:t>
      </w:r>
    </w:p>
    <w:p w14:paraId="6BFE2CD9" w14:textId="77777777" w:rsidR="00754E26" w:rsidRPr="004E1AE6" w:rsidRDefault="00754E26" w:rsidP="00754E26">
      <w:pPr>
        <w:pStyle w:val="Akapitzlist"/>
        <w:widowControl w:val="0"/>
        <w:tabs>
          <w:tab w:val="left" w:pos="426"/>
        </w:tabs>
        <w:suppressAutoHyphens/>
        <w:ind w:left="0"/>
        <w:contextualSpacing w:val="0"/>
        <w:jc w:val="both"/>
        <w:rPr>
          <w:rFonts w:eastAsia="Calibri"/>
          <w:color w:val="000000"/>
          <w:lang w:bidi="hi-IN"/>
        </w:rPr>
      </w:pPr>
      <w:r w:rsidRPr="004E1AE6">
        <w:rPr>
          <w:rFonts w:eastAsia="Calibri"/>
          <w:color w:val="000000"/>
          <w:lang w:bidi="hi-IN"/>
        </w:rPr>
        <w:t xml:space="preserve">         ust. 1.</w:t>
      </w:r>
    </w:p>
    <w:p w14:paraId="110B8023" w14:textId="68AB138D" w:rsidR="00754E26" w:rsidRPr="004E1AE6" w:rsidRDefault="00754E26" w:rsidP="00754E26">
      <w:pPr>
        <w:pStyle w:val="Akapitzlist"/>
        <w:widowControl w:val="0"/>
        <w:suppressAutoHyphens/>
        <w:ind w:left="0"/>
        <w:contextualSpacing w:val="0"/>
        <w:jc w:val="both"/>
        <w:rPr>
          <w:rFonts w:eastAsia="Calibri"/>
          <w:color w:val="000000"/>
          <w:lang w:bidi="hi-IN"/>
        </w:rPr>
      </w:pPr>
      <w:r w:rsidRPr="004E1AE6">
        <w:rPr>
          <w:rFonts w:eastAsia="Calibri"/>
          <w:color w:val="000000"/>
          <w:lang w:bidi="hi-IN"/>
        </w:rPr>
        <w:t xml:space="preserve">    3. Przy każdej dostawie </w:t>
      </w:r>
      <w:r w:rsidR="00066276" w:rsidRPr="004E1AE6">
        <w:rPr>
          <w:rFonts w:eastAsia="Calibri"/>
          <w:color w:val="000000"/>
          <w:lang w:bidi="hi-IN"/>
        </w:rPr>
        <w:t>Wykonawca</w:t>
      </w:r>
      <w:r w:rsidRPr="004E1AE6">
        <w:rPr>
          <w:rFonts w:eastAsia="Calibri"/>
          <w:color w:val="000000"/>
          <w:lang w:bidi="hi-IN"/>
        </w:rPr>
        <w:t xml:space="preserve"> jest zobowiązany na własny koszt dostarczyć dokument </w:t>
      </w:r>
      <w:r w:rsidRPr="004E1AE6">
        <w:rPr>
          <w:rFonts w:eastAsia="Calibri"/>
          <w:color w:val="000000"/>
          <w:lang w:bidi="hi-IN"/>
        </w:rPr>
        <w:br/>
      </w:r>
      <w:r w:rsidRPr="004E1AE6">
        <w:rPr>
          <w:rFonts w:eastAsia="Calibri"/>
          <w:color w:val="000000"/>
          <w:lang w:bidi="hi-IN"/>
        </w:rPr>
        <w:lastRenderedPageBreak/>
        <w:t xml:space="preserve">          potwierdzający wymaganą jakość oleju opałowego, w tym spełnianie parametrów technicznych </w:t>
      </w:r>
      <w:r w:rsidRPr="004E1AE6">
        <w:rPr>
          <w:rFonts w:eastAsia="Calibri"/>
          <w:color w:val="000000"/>
          <w:lang w:bidi="hi-IN"/>
        </w:rPr>
        <w:br/>
        <w:t xml:space="preserve">          oraz dokumenty pozwalające na identyfikację producenta, u którego </w:t>
      </w:r>
      <w:r w:rsidR="00066276" w:rsidRPr="004E1AE6">
        <w:rPr>
          <w:rFonts w:eastAsia="Calibri"/>
          <w:color w:val="000000"/>
          <w:lang w:bidi="hi-IN"/>
        </w:rPr>
        <w:t>Wykonawca</w:t>
      </w:r>
      <w:r w:rsidRPr="004E1AE6">
        <w:rPr>
          <w:rFonts w:eastAsia="Calibri"/>
          <w:color w:val="000000"/>
          <w:lang w:bidi="hi-IN"/>
        </w:rPr>
        <w:t xml:space="preserve"> dokonał zakupu </w:t>
      </w:r>
      <w:r w:rsidRPr="004E1AE6">
        <w:rPr>
          <w:rFonts w:eastAsia="Calibri"/>
          <w:color w:val="000000"/>
          <w:lang w:bidi="hi-IN"/>
        </w:rPr>
        <w:br/>
        <w:t xml:space="preserve">          dostarczonego oleju.</w:t>
      </w:r>
    </w:p>
    <w:p w14:paraId="013F8993" w14:textId="77777777" w:rsidR="00754E26" w:rsidRPr="004E1AE6" w:rsidRDefault="00754E26" w:rsidP="00754E26">
      <w:pPr>
        <w:widowControl w:val="0"/>
        <w:suppressAutoHyphens/>
        <w:jc w:val="both"/>
        <w:rPr>
          <w:rFonts w:eastAsia="Calibri"/>
          <w:color w:val="000000"/>
          <w:lang w:bidi="hi-IN"/>
        </w:rPr>
      </w:pPr>
      <w:r w:rsidRPr="004E1AE6">
        <w:rPr>
          <w:rFonts w:eastAsia="Calibri"/>
          <w:color w:val="000000"/>
          <w:lang w:bidi="hi-IN"/>
        </w:rPr>
        <w:t xml:space="preserve">    4. Przy każdej dostawie będzie spisywany protokół odbioru uwzględniający datę i godzinę </w:t>
      </w:r>
      <w:r w:rsidRPr="004E1AE6">
        <w:rPr>
          <w:rFonts w:eastAsia="Calibri"/>
          <w:color w:val="000000"/>
          <w:lang w:bidi="hi-IN"/>
        </w:rPr>
        <w:br/>
        <w:t xml:space="preserve">         dostarczenia oleju, imię i nazwisko  pracownika dostarczającego olej, ilość dostarczonego oleju  </w:t>
      </w:r>
    </w:p>
    <w:p w14:paraId="7D8D6B1F" w14:textId="727560AF" w:rsidR="00754E26" w:rsidRPr="004E1AE6" w:rsidRDefault="00754E26" w:rsidP="00754E26">
      <w:pPr>
        <w:widowControl w:val="0"/>
        <w:suppressAutoHyphens/>
        <w:jc w:val="both"/>
        <w:rPr>
          <w:rFonts w:eastAsia="Calibri"/>
          <w:color w:val="000000"/>
          <w:lang w:bidi="hi-IN"/>
        </w:rPr>
      </w:pPr>
      <w:r w:rsidRPr="004E1AE6">
        <w:rPr>
          <w:rFonts w:eastAsia="Calibri"/>
          <w:color w:val="000000"/>
          <w:lang w:bidi="hi-IN"/>
        </w:rPr>
        <w:t xml:space="preserve">          oraz inne dane niezbędne do potwierdzenia należytego wykonania Umowy przez </w:t>
      </w:r>
      <w:r w:rsidR="00066276" w:rsidRPr="004E1AE6">
        <w:rPr>
          <w:rFonts w:eastAsia="Calibri"/>
          <w:color w:val="000000"/>
          <w:lang w:bidi="hi-IN"/>
        </w:rPr>
        <w:t>Wykonawcę</w:t>
      </w:r>
      <w:r w:rsidRPr="004E1AE6">
        <w:rPr>
          <w:rFonts w:eastAsia="Calibri"/>
          <w:color w:val="000000"/>
          <w:lang w:bidi="hi-IN"/>
        </w:rPr>
        <w:t>.</w:t>
      </w:r>
    </w:p>
    <w:p w14:paraId="3553703C" w14:textId="77777777" w:rsidR="00754E26" w:rsidRPr="004E1AE6" w:rsidRDefault="00754E26" w:rsidP="00754E26">
      <w:pPr>
        <w:suppressAutoHyphens/>
        <w:jc w:val="both"/>
        <w:rPr>
          <w:lang w:eastAsia="ar-SA"/>
        </w:rPr>
      </w:pPr>
      <w:r w:rsidRPr="004E1AE6">
        <w:rPr>
          <w:lang w:eastAsia="ar-SA"/>
        </w:rPr>
        <w:t xml:space="preserve">    5. Przy każdej dostawie wymagane jest dołączenie świadectwa jakości dostarczonej partii </w:t>
      </w:r>
    </w:p>
    <w:p w14:paraId="5D05896F" w14:textId="77777777" w:rsidR="00754E26" w:rsidRPr="004E1AE6" w:rsidRDefault="00754E26" w:rsidP="00754E26">
      <w:pPr>
        <w:suppressAutoHyphens/>
        <w:jc w:val="both"/>
        <w:rPr>
          <w:lang w:eastAsia="ar-SA"/>
        </w:rPr>
      </w:pPr>
      <w:r w:rsidRPr="004E1AE6">
        <w:rPr>
          <w:lang w:eastAsia="ar-SA"/>
        </w:rPr>
        <w:t xml:space="preserve">        oleju,  wystawionego przez producenta.</w:t>
      </w:r>
    </w:p>
    <w:p w14:paraId="387646C9" w14:textId="3AC323B8" w:rsidR="00754E26" w:rsidRPr="004E1AE6" w:rsidRDefault="00754E26" w:rsidP="00754E26">
      <w:pPr>
        <w:suppressAutoHyphens/>
        <w:jc w:val="both"/>
        <w:rPr>
          <w:lang w:eastAsia="ar-SA"/>
        </w:rPr>
      </w:pPr>
      <w:r w:rsidRPr="004E1AE6">
        <w:rPr>
          <w:lang w:eastAsia="ar-SA"/>
        </w:rPr>
        <w:t xml:space="preserve">    6.</w:t>
      </w:r>
      <w:r w:rsidR="008E7BED" w:rsidRPr="004E1AE6">
        <w:rPr>
          <w:lang w:eastAsia="ar-SA"/>
        </w:rPr>
        <w:t xml:space="preserve"> </w:t>
      </w:r>
      <w:r w:rsidRPr="004E1AE6">
        <w:rPr>
          <w:lang w:eastAsia="ar-SA"/>
        </w:rPr>
        <w:t xml:space="preserve">Brak świadectwa jakości może stanowić podstawę do odmowy odbioru dostarczonej partii  </w:t>
      </w:r>
    </w:p>
    <w:p w14:paraId="2C86503B" w14:textId="77777777" w:rsidR="00754E26" w:rsidRPr="004E1AE6" w:rsidRDefault="00754E26" w:rsidP="00754E26">
      <w:pPr>
        <w:tabs>
          <w:tab w:val="left" w:pos="720"/>
        </w:tabs>
        <w:suppressAutoHyphens/>
        <w:jc w:val="both"/>
        <w:rPr>
          <w:lang w:eastAsia="ar-SA"/>
        </w:rPr>
      </w:pPr>
      <w:r w:rsidRPr="004E1AE6">
        <w:rPr>
          <w:lang w:eastAsia="ar-SA"/>
        </w:rPr>
        <w:t xml:space="preserve">       oleju.</w:t>
      </w:r>
    </w:p>
    <w:p w14:paraId="37C0BEA7" w14:textId="77777777" w:rsidR="00754E26" w:rsidRPr="004E1AE6" w:rsidRDefault="00754E26" w:rsidP="00754E26">
      <w:pPr>
        <w:tabs>
          <w:tab w:val="left" w:pos="720"/>
        </w:tabs>
        <w:suppressAutoHyphens/>
        <w:jc w:val="both"/>
        <w:rPr>
          <w:lang w:eastAsia="ar-SA"/>
        </w:rPr>
      </w:pPr>
    </w:p>
    <w:p w14:paraId="785ED0A0" w14:textId="77777777" w:rsidR="00754E26" w:rsidRPr="004E1AE6" w:rsidRDefault="00754E26" w:rsidP="00754E26">
      <w:pPr>
        <w:suppressAutoHyphens/>
        <w:jc w:val="center"/>
        <w:rPr>
          <w:b/>
          <w:lang w:eastAsia="ar-SA"/>
        </w:rPr>
      </w:pPr>
      <w:r w:rsidRPr="004E1AE6">
        <w:rPr>
          <w:b/>
          <w:lang w:eastAsia="ar-SA"/>
        </w:rPr>
        <w:t xml:space="preserve">§ 7 </w:t>
      </w:r>
    </w:p>
    <w:p w14:paraId="687680A9" w14:textId="202B8666" w:rsidR="00754E26" w:rsidRPr="004E1AE6" w:rsidRDefault="00754E26" w:rsidP="00754E26">
      <w:pPr>
        <w:numPr>
          <w:ilvl w:val="1"/>
          <w:numId w:val="3"/>
        </w:numPr>
        <w:tabs>
          <w:tab w:val="left" w:pos="720"/>
        </w:tabs>
        <w:suppressAutoHyphens/>
        <w:jc w:val="both"/>
        <w:rPr>
          <w:lang w:eastAsia="ar-SA"/>
        </w:rPr>
      </w:pPr>
      <w:r w:rsidRPr="004E1AE6">
        <w:rPr>
          <w:lang w:eastAsia="ar-SA"/>
        </w:rPr>
        <w:t xml:space="preserve">Zamawiający nie będzie ponosił żadnych innych kosztów, oprócz wymienionych przez </w:t>
      </w:r>
      <w:r w:rsidR="00066276" w:rsidRPr="004E1AE6">
        <w:rPr>
          <w:lang w:eastAsia="ar-SA"/>
        </w:rPr>
        <w:t xml:space="preserve">Wykonawcę </w:t>
      </w:r>
      <w:r w:rsidRPr="004E1AE6">
        <w:rPr>
          <w:lang w:eastAsia="ar-SA"/>
        </w:rPr>
        <w:t xml:space="preserve"> w złożonej ofercie. </w:t>
      </w:r>
    </w:p>
    <w:p w14:paraId="2532BB06" w14:textId="77777777" w:rsidR="00754E26" w:rsidRPr="004E1AE6" w:rsidRDefault="00754E26" w:rsidP="00754E26">
      <w:pPr>
        <w:numPr>
          <w:ilvl w:val="1"/>
          <w:numId w:val="3"/>
        </w:numPr>
        <w:tabs>
          <w:tab w:val="left" w:pos="720"/>
        </w:tabs>
        <w:suppressAutoHyphens/>
        <w:jc w:val="both"/>
        <w:rPr>
          <w:lang w:eastAsia="ar-SA"/>
        </w:rPr>
      </w:pPr>
      <w:r w:rsidRPr="004E1AE6">
        <w:rPr>
          <w:lang w:eastAsia="ar-SA"/>
        </w:rPr>
        <w:t xml:space="preserve">Przedmiot zamówienia obejmuje wszystkie koszty i składniki związane z wykonaniem zamówienia, między innymi koszty transportu, załadunku, rozładunku i ubezpieczenia. </w:t>
      </w:r>
    </w:p>
    <w:p w14:paraId="263D90AD" w14:textId="77777777" w:rsidR="00754E26" w:rsidRPr="004E1AE6" w:rsidRDefault="00754E26" w:rsidP="00754E26">
      <w:pPr>
        <w:numPr>
          <w:ilvl w:val="1"/>
          <w:numId w:val="3"/>
        </w:numPr>
        <w:tabs>
          <w:tab w:val="left" w:pos="720"/>
        </w:tabs>
        <w:suppressAutoHyphens/>
        <w:jc w:val="both"/>
        <w:rPr>
          <w:lang w:eastAsia="ar-SA"/>
        </w:rPr>
      </w:pPr>
      <w:r w:rsidRPr="004E1AE6">
        <w:rPr>
          <w:lang w:eastAsia="ar-SA"/>
        </w:rPr>
        <w:t xml:space="preserve">Wymieniona ilość oleju opałowego została ustalona w sposób szacunkowy i może ulec zwiększeniu lub zmniejszeniu w zależności od zapotrzebowania. </w:t>
      </w:r>
    </w:p>
    <w:p w14:paraId="22E3F8DE" w14:textId="77777777" w:rsidR="00754E26" w:rsidRPr="004E1AE6" w:rsidRDefault="00754E26" w:rsidP="00754E26">
      <w:pPr>
        <w:numPr>
          <w:ilvl w:val="1"/>
          <w:numId w:val="3"/>
        </w:numPr>
        <w:tabs>
          <w:tab w:val="left" w:pos="720"/>
        </w:tabs>
        <w:suppressAutoHyphens/>
        <w:jc w:val="both"/>
        <w:rPr>
          <w:lang w:eastAsia="ar-SA"/>
        </w:rPr>
      </w:pPr>
      <w:r w:rsidRPr="004E1AE6">
        <w:rPr>
          <w:lang w:eastAsia="ar-SA"/>
        </w:rPr>
        <w:t xml:space="preserve">Ewentualne zmiany ilości mogą być uzależnione w szczególności od warunków atmosferycznych panujących w sezonie grzewczym. </w:t>
      </w:r>
    </w:p>
    <w:p w14:paraId="1ECF2315" w14:textId="67578E49" w:rsidR="00754E26" w:rsidRPr="004E1AE6" w:rsidRDefault="00754E26" w:rsidP="00754E26">
      <w:pPr>
        <w:numPr>
          <w:ilvl w:val="1"/>
          <w:numId w:val="3"/>
        </w:numPr>
        <w:tabs>
          <w:tab w:val="left" w:pos="720"/>
        </w:tabs>
        <w:suppressAutoHyphens/>
        <w:jc w:val="both"/>
        <w:rPr>
          <w:lang w:eastAsia="ar-SA"/>
        </w:rPr>
      </w:pPr>
      <w:r w:rsidRPr="004E1AE6">
        <w:rPr>
          <w:lang w:eastAsia="ar-SA"/>
        </w:rPr>
        <w:t xml:space="preserve">Określone przez Zamawiającego szacunkowe ilości oleju opałowego nie mogą stanowić podstawy do jakichkolwiek roszczeń ze strony </w:t>
      </w:r>
      <w:r w:rsidR="00066276" w:rsidRPr="004E1AE6">
        <w:rPr>
          <w:lang w:eastAsia="ar-SA"/>
        </w:rPr>
        <w:t>Wykonawcy</w:t>
      </w:r>
      <w:r w:rsidRPr="004E1AE6">
        <w:rPr>
          <w:lang w:eastAsia="ar-SA"/>
        </w:rPr>
        <w:t xml:space="preserve"> w sytuacji zapotrzebowania mniejszego, niż wstępnie założono.   </w:t>
      </w:r>
    </w:p>
    <w:p w14:paraId="0B81AC95" w14:textId="77777777" w:rsidR="00754E26" w:rsidRPr="004E1AE6" w:rsidRDefault="00754E26" w:rsidP="00754E26">
      <w:pPr>
        <w:tabs>
          <w:tab w:val="left" w:pos="720"/>
        </w:tabs>
        <w:suppressAutoHyphens/>
        <w:jc w:val="both"/>
        <w:rPr>
          <w:lang w:eastAsia="ar-SA"/>
        </w:rPr>
      </w:pPr>
    </w:p>
    <w:p w14:paraId="08C67C57" w14:textId="77777777" w:rsidR="00754E26" w:rsidRPr="004E1AE6" w:rsidRDefault="00754E26" w:rsidP="00754E26">
      <w:pPr>
        <w:suppressAutoHyphens/>
        <w:jc w:val="center"/>
        <w:rPr>
          <w:b/>
          <w:lang w:eastAsia="ar-SA"/>
        </w:rPr>
      </w:pPr>
      <w:r w:rsidRPr="004E1AE6">
        <w:rPr>
          <w:b/>
          <w:lang w:eastAsia="ar-SA"/>
        </w:rPr>
        <w:t>§ 8</w:t>
      </w:r>
    </w:p>
    <w:p w14:paraId="419CCF86" w14:textId="77777777" w:rsidR="00754E26" w:rsidRPr="004E1AE6" w:rsidRDefault="00754E26" w:rsidP="00754E26">
      <w:pPr>
        <w:numPr>
          <w:ilvl w:val="0"/>
          <w:numId w:val="4"/>
        </w:numPr>
        <w:tabs>
          <w:tab w:val="left" w:pos="720"/>
        </w:tabs>
        <w:suppressAutoHyphens/>
        <w:jc w:val="both"/>
        <w:rPr>
          <w:lang w:eastAsia="ar-SA"/>
        </w:rPr>
      </w:pPr>
      <w:r w:rsidRPr="004E1AE6">
        <w:rPr>
          <w:lang w:eastAsia="ar-SA"/>
        </w:rPr>
        <w:t>Strony postanawiają, że obowiązującą je formą odszkodowania są niżej wymienione kary umowne.</w:t>
      </w:r>
    </w:p>
    <w:p w14:paraId="37D2312E" w14:textId="33D9EFBF" w:rsidR="00754E26" w:rsidRPr="004E1AE6" w:rsidRDefault="00754E26" w:rsidP="00754E26">
      <w:pPr>
        <w:numPr>
          <w:ilvl w:val="0"/>
          <w:numId w:val="4"/>
        </w:numPr>
        <w:tabs>
          <w:tab w:val="left" w:pos="720"/>
        </w:tabs>
        <w:suppressAutoHyphens/>
        <w:jc w:val="both"/>
        <w:rPr>
          <w:lang w:eastAsia="ar-SA"/>
        </w:rPr>
      </w:pPr>
      <w:r w:rsidRPr="004E1AE6">
        <w:rPr>
          <w:lang w:eastAsia="ar-SA"/>
        </w:rPr>
        <w:t xml:space="preserve">Za odstąpienie od umowy z winy leżącej po stronie </w:t>
      </w:r>
      <w:r w:rsidR="00066276" w:rsidRPr="004E1AE6">
        <w:rPr>
          <w:lang w:eastAsia="ar-SA"/>
        </w:rPr>
        <w:t>Wykonawcy</w:t>
      </w:r>
      <w:r w:rsidRPr="004E1AE6">
        <w:rPr>
          <w:lang w:eastAsia="ar-SA"/>
        </w:rPr>
        <w:t xml:space="preserve"> jest on zobowiązany na podstawie niniejszej umowy zapłacić Zamawiającemu karę umowną w wysokości 10% szacunkowej orientacyjnej wartości całego zamówienia. </w:t>
      </w:r>
    </w:p>
    <w:p w14:paraId="15B581F6" w14:textId="6D140D39" w:rsidR="00754E26" w:rsidRPr="004E1AE6" w:rsidRDefault="00754E26" w:rsidP="00754E26">
      <w:pPr>
        <w:numPr>
          <w:ilvl w:val="0"/>
          <w:numId w:val="4"/>
        </w:numPr>
        <w:tabs>
          <w:tab w:val="left" w:pos="720"/>
        </w:tabs>
        <w:suppressAutoHyphens/>
        <w:jc w:val="both"/>
        <w:rPr>
          <w:lang w:eastAsia="ar-SA"/>
        </w:rPr>
      </w:pPr>
      <w:r w:rsidRPr="004E1AE6">
        <w:rPr>
          <w:lang w:eastAsia="ar-SA"/>
        </w:rPr>
        <w:t xml:space="preserve">Zamawiający zapłaci </w:t>
      </w:r>
      <w:r w:rsidR="00066276" w:rsidRPr="004E1AE6">
        <w:rPr>
          <w:lang w:eastAsia="ar-SA"/>
        </w:rPr>
        <w:t>Wykonawcy</w:t>
      </w:r>
      <w:r w:rsidRPr="004E1AE6">
        <w:rPr>
          <w:lang w:eastAsia="ar-SA"/>
        </w:rPr>
        <w:t xml:space="preserve"> odsetki ustawowe za nieterminową zapłatę faktury.</w:t>
      </w:r>
    </w:p>
    <w:p w14:paraId="6F478272" w14:textId="70A079C9" w:rsidR="00754E26" w:rsidRPr="004E1AE6" w:rsidRDefault="00AD6071" w:rsidP="00754E26">
      <w:pPr>
        <w:numPr>
          <w:ilvl w:val="0"/>
          <w:numId w:val="4"/>
        </w:numPr>
        <w:tabs>
          <w:tab w:val="left" w:pos="720"/>
        </w:tabs>
        <w:suppressAutoHyphens/>
        <w:jc w:val="both"/>
        <w:rPr>
          <w:lang w:eastAsia="ar-SA"/>
        </w:rPr>
      </w:pPr>
      <w:r w:rsidRPr="004E1AE6">
        <w:rPr>
          <w:lang w:eastAsia="ar-SA"/>
        </w:rPr>
        <w:t>W</w:t>
      </w:r>
      <w:r w:rsidR="005A2B1F" w:rsidRPr="004E1AE6">
        <w:rPr>
          <w:lang w:eastAsia="ar-SA"/>
        </w:rPr>
        <w:t>ykonawca</w:t>
      </w:r>
      <w:r w:rsidR="00754E26" w:rsidRPr="004E1AE6">
        <w:rPr>
          <w:lang w:eastAsia="ar-SA"/>
        </w:rPr>
        <w:t xml:space="preserve"> zapłaci Zamawiającemu </w:t>
      </w:r>
      <w:r w:rsidR="004E1AE6" w:rsidRPr="004E1AE6">
        <w:rPr>
          <w:lang w:eastAsia="ar-SA"/>
        </w:rPr>
        <w:t>karę umowną</w:t>
      </w:r>
      <w:r w:rsidR="00754E26" w:rsidRPr="004E1AE6">
        <w:rPr>
          <w:lang w:eastAsia="ar-SA"/>
        </w:rPr>
        <w:t xml:space="preserve"> w wysokości 1% wartości zamawianej dostawy za każdy dzień nieterminowego dostarczenia oleju.</w:t>
      </w:r>
    </w:p>
    <w:p w14:paraId="25644594" w14:textId="77777777" w:rsidR="00754E26" w:rsidRPr="004E1AE6" w:rsidRDefault="00754E26" w:rsidP="00754E26">
      <w:pPr>
        <w:numPr>
          <w:ilvl w:val="0"/>
          <w:numId w:val="4"/>
        </w:numPr>
        <w:tabs>
          <w:tab w:val="left" w:pos="720"/>
        </w:tabs>
        <w:suppressAutoHyphens/>
        <w:jc w:val="both"/>
        <w:rPr>
          <w:lang w:eastAsia="ar-SA"/>
        </w:rPr>
      </w:pPr>
      <w:r w:rsidRPr="004E1AE6">
        <w:rPr>
          <w:lang w:eastAsia="ar-SA"/>
        </w:rPr>
        <w:t>Jeżeli wysokość zastrzeżonych kar umownych nie pokrywa poniesionej szkody, strony mogą dochodzić odszkodowania uzupełniającego.</w:t>
      </w:r>
    </w:p>
    <w:p w14:paraId="12CE037A" w14:textId="535E6614" w:rsidR="00754E26" w:rsidRPr="004E1AE6" w:rsidRDefault="00AF46A3" w:rsidP="00754E26">
      <w:pPr>
        <w:numPr>
          <w:ilvl w:val="0"/>
          <w:numId w:val="4"/>
        </w:numPr>
        <w:tabs>
          <w:tab w:val="left" w:pos="720"/>
        </w:tabs>
        <w:suppressAutoHyphens/>
        <w:jc w:val="both"/>
        <w:rPr>
          <w:lang w:eastAsia="ar-SA"/>
        </w:rPr>
      </w:pPr>
      <w:r w:rsidRPr="004E1AE6">
        <w:rPr>
          <w:lang w:eastAsia="ar-SA"/>
        </w:rPr>
        <w:t>Wykonawca</w:t>
      </w:r>
      <w:r w:rsidR="00754E26" w:rsidRPr="004E1AE6">
        <w:rPr>
          <w:lang w:eastAsia="ar-SA"/>
        </w:rPr>
        <w:t xml:space="preserve"> wyraża zgodę na potrącenie ewentualnych kar umownych z przysługującego mu wynagrodzenia.</w:t>
      </w:r>
    </w:p>
    <w:p w14:paraId="04682874" w14:textId="77777777" w:rsidR="00754E26" w:rsidRPr="004E1AE6" w:rsidRDefault="00754E26" w:rsidP="00754E26">
      <w:pPr>
        <w:suppressAutoHyphens/>
        <w:jc w:val="both"/>
        <w:rPr>
          <w:lang w:eastAsia="ar-SA"/>
        </w:rPr>
      </w:pPr>
    </w:p>
    <w:p w14:paraId="2AE4A868" w14:textId="77777777" w:rsidR="00754E26" w:rsidRPr="004E1AE6" w:rsidRDefault="00754E26" w:rsidP="00754E26">
      <w:pPr>
        <w:suppressAutoHyphens/>
        <w:jc w:val="center"/>
        <w:rPr>
          <w:b/>
          <w:lang w:eastAsia="ar-SA"/>
        </w:rPr>
      </w:pPr>
      <w:r w:rsidRPr="004E1AE6">
        <w:rPr>
          <w:b/>
          <w:lang w:eastAsia="ar-SA"/>
        </w:rPr>
        <w:t>§ 9</w:t>
      </w:r>
    </w:p>
    <w:p w14:paraId="211D7573" w14:textId="01219CF1" w:rsidR="00754E26" w:rsidRPr="004E1AE6" w:rsidRDefault="00754E26" w:rsidP="00754E26">
      <w:pPr>
        <w:widowControl w:val="0"/>
        <w:suppressAutoHyphens/>
        <w:ind w:left="258" w:hanging="226"/>
        <w:jc w:val="both"/>
        <w:textAlignment w:val="baseline"/>
        <w:rPr>
          <w:color w:val="000000"/>
          <w:kern w:val="2"/>
          <w:lang w:eastAsia="zh-CN" w:bidi="hi-IN"/>
        </w:rPr>
      </w:pPr>
      <w:r w:rsidRPr="004E1AE6">
        <w:rPr>
          <w:color w:val="000000"/>
          <w:kern w:val="2"/>
          <w:lang w:eastAsia="zh-CN" w:bidi="hi-IN"/>
        </w:rPr>
        <w:t xml:space="preserve">Strony postanawiają, że oprócz przypadków określonych w przepisach Kodeksu cywilnego, Zamawiający może odstąpić  od Umowy z przyczyn leżących po stronie </w:t>
      </w:r>
      <w:r w:rsidR="00AF46A3" w:rsidRPr="004E1AE6">
        <w:rPr>
          <w:color w:val="000000"/>
          <w:kern w:val="2"/>
          <w:lang w:eastAsia="zh-CN" w:bidi="hi-IN"/>
        </w:rPr>
        <w:t>Wykonawcy</w:t>
      </w:r>
      <w:r w:rsidRPr="004E1AE6">
        <w:rPr>
          <w:color w:val="000000"/>
          <w:kern w:val="2"/>
          <w:lang w:eastAsia="zh-CN" w:bidi="hi-IN"/>
        </w:rPr>
        <w:t>, gdy:</w:t>
      </w:r>
    </w:p>
    <w:p w14:paraId="022F8430" w14:textId="2CC68D37" w:rsidR="00754E26" w:rsidRPr="004E1AE6" w:rsidRDefault="00754E26" w:rsidP="00754E26">
      <w:pPr>
        <w:widowControl w:val="0"/>
        <w:suppressAutoHyphens/>
        <w:jc w:val="both"/>
        <w:textAlignment w:val="baseline"/>
        <w:rPr>
          <w:color w:val="000000"/>
          <w:kern w:val="2"/>
          <w:lang w:eastAsia="zh-CN" w:bidi="hi-IN"/>
        </w:rPr>
      </w:pPr>
      <w:r w:rsidRPr="004E1AE6">
        <w:rPr>
          <w:color w:val="000000"/>
          <w:kern w:val="2"/>
          <w:lang w:eastAsia="zh-CN" w:bidi="hi-IN"/>
        </w:rPr>
        <w:t xml:space="preserve">1.  </w:t>
      </w:r>
      <w:r w:rsidR="002A17CB" w:rsidRPr="004E1AE6">
        <w:rPr>
          <w:color w:val="000000"/>
          <w:kern w:val="2"/>
          <w:lang w:eastAsia="zh-CN" w:bidi="hi-IN"/>
        </w:rPr>
        <w:t>Wykonawca</w:t>
      </w:r>
      <w:r w:rsidRPr="004E1AE6">
        <w:rPr>
          <w:color w:val="000000"/>
          <w:kern w:val="2"/>
          <w:lang w:eastAsia="zh-CN" w:bidi="hi-IN"/>
        </w:rPr>
        <w:t xml:space="preserve"> opóźni się z dostawą o 2 dni, dostarczy olej w mniejszej ilości niż zamówiona,    </w:t>
      </w:r>
    </w:p>
    <w:p w14:paraId="73EEDCE2" w14:textId="77777777" w:rsidR="00754E26" w:rsidRPr="004E1AE6" w:rsidRDefault="00754E26" w:rsidP="00754E26">
      <w:pPr>
        <w:widowControl w:val="0"/>
        <w:suppressAutoHyphens/>
        <w:jc w:val="both"/>
        <w:textAlignment w:val="baseline"/>
        <w:rPr>
          <w:color w:val="000000"/>
          <w:kern w:val="2"/>
          <w:lang w:eastAsia="zh-CN" w:bidi="hi-IN"/>
        </w:rPr>
      </w:pPr>
      <w:r w:rsidRPr="004E1AE6">
        <w:rPr>
          <w:color w:val="000000"/>
          <w:kern w:val="2"/>
          <w:lang w:eastAsia="zh-CN" w:bidi="hi-IN"/>
        </w:rPr>
        <w:t xml:space="preserve">     dostarczy olej niewłaściwej jakości bądź odmówi dostarczenia oleju  - w terminie 30 dni od    </w:t>
      </w:r>
    </w:p>
    <w:p w14:paraId="6FABA1CE" w14:textId="17F80EDD" w:rsidR="00754E26" w:rsidRPr="004E1AE6" w:rsidRDefault="00754E26" w:rsidP="00754E26">
      <w:pPr>
        <w:widowControl w:val="0"/>
        <w:suppressAutoHyphens/>
        <w:jc w:val="both"/>
        <w:textAlignment w:val="baseline"/>
        <w:rPr>
          <w:color w:val="000000"/>
          <w:kern w:val="2"/>
          <w:lang w:eastAsia="zh-CN" w:bidi="hi-IN"/>
        </w:rPr>
      </w:pPr>
      <w:r w:rsidRPr="004E1AE6">
        <w:rPr>
          <w:color w:val="000000"/>
          <w:kern w:val="2"/>
          <w:lang w:eastAsia="zh-CN" w:bidi="hi-IN"/>
        </w:rPr>
        <w:t xml:space="preserve">     wystąpienia którejkolwiek z powyższych okoliczności, nie później jednak niż </w:t>
      </w:r>
      <w:r w:rsidR="005A2B1F" w:rsidRPr="004E1AE6">
        <w:rPr>
          <w:color w:val="000000"/>
          <w:kern w:val="2"/>
          <w:lang w:eastAsia="zh-CN" w:bidi="hi-IN"/>
        </w:rPr>
        <w:t xml:space="preserve">do </w:t>
      </w:r>
      <w:r w:rsidR="004E1AE6" w:rsidRPr="004E1AE6">
        <w:rPr>
          <w:color w:val="000000"/>
          <w:kern w:val="2"/>
          <w:lang w:eastAsia="zh-CN" w:bidi="hi-IN"/>
        </w:rPr>
        <w:t>6</w:t>
      </w:r>
      <w:r w:rsidR="005A2B1F" w:rsidRPr="004E1AE6">
        <w:rPr>
          <w:color w:val="000000"/>
          <w:kern w:val="2"/>
          <w:lang w:eastAsia="zh-CN" w:bidi="hi-IN"/>
        </w:rPr>
        <w:t xml:space="preserve"> miesięcy od dnia podpisania umowy</w:t>
      </w:r>
      <w:r w:rsidRPr="004E1AE6">
        <w:rPr>
          <w:color w:val="000000"/>
          <w:kern w:val="2"/>
          <w:lang w:eastAsia="zh-CN" w:bidi="hi-IN"/>
        </w:rPr>
        <w:t xml:space="preserve">. Nie wyłącza to żądania kar umownych o których mowa w § 8. </w:t>
      </w:r>
    </w:p>
    <w:p w14:paraId="266B5B37" w14:textId="644DC49E" w:rsidR="00754E26" w:rsidRPr="004E1AE6" w:rsidRDefault="00754E26" w:rsidP="00754E26">
      <w:pPr>
        <w:widowControl w:val="0"/>
        <w:suppressAutoHyphens/>
        <w:ind w:left="290" w:hanging="258"/>
        <w:jc w:val="both"/>
        <w:textAlignment w:val="baseline"/>
        <w:rPr>
          <w:color w:val="000000"/>
          <w:kern w:val="2"/>
          <w:lang w:eastAsia="zh-CN" w:bidi="hi-IN"/>
        </w:rPr>
      </w:pPr>
      <w:r w:rsidRPr="004E1AE6">
        <w:rPr>
          <w:color w:val="000000"/>
          <w:kern w:val="2"/>
          <w:lang w:eastAsia="zh-CN" w:bidi="hi-IN"/>
        </w:rPr>
        <w:t>2. Zamawiaj</w:t>
      </w:r>
      <w:r w:rsidRPr="004E1AE6">
        <w:rPr>
          <w:rFonts w:eastAsia="TimesNewRoman"/>
          <w:color w:val="000000"/>
          <w:kern w:val="2"/>
          <w:lang w:eastAsia="zh-CN" w:bidi="hi-IN"/>
        </w:rPr>
        <w:t>ą</w:t>
      </w:r>
      <w:r w:rsidRPr="004E1AE6">
        <w:rPr>
          <w:color w:val="000000"/>
          <w:kern w:val="2"/>
          <w:lang w:eastAsia="zh-CN" w:bidi="hi-IN"/>
        </w:rPr>
        <w:t>cemu przysługuje prawo odst</w:t>
      </w:r>
      <w:r w:rsidRPr="004E1AE6">
        <w:rPr>
          <w:rFonts w:eastAsia="TimesNewRoman"/>
          <w:color w:val="000000"/>
          <w:kern w:val="2"/>
          <w:lang w:eastAsia="zh-CN" w:bidi="hi-IN"/>
        </w:rPr>
        <w:t>ą</w:t>
      </w:r>
      <w:r w:rsidRPr="004E1AE6">
        <w:rPr>
          <w:color w:val="000000"/>
          <w:kern w:val="2"/>
          <w:lang w:eastAsia="zh-CN" w:bidi="hi-IN"/>
        </w:rPr>
        <w:t>pienia od Umowy z przyczyn niezale</w:t>
      </w:r>
      <w:r w:rsidRPr="004E1AE6">
        <w:rPr>
          <w:rFonts w:eastAsia="TimesNewRoman"/>
          <w:color w:val="000000"/>
          <w:kern w:val="2"/>
          <w:lang w:eastAsia="zh-CN" w:bidi="hi-IN"/>
        </w:rPr>
        <w:t>ż</w:t>
      </w:r>
      <w:r w:rsidRPr="004E1AE6">
        <w:rPr>
          <w:color w:val="000000"/>
          <w:kern w:val="2"/>
          <w:lang w:eastAsia="zh-CN" w:bidi="hi-IN"/>
        </w:rPr>
        <w:t xml:space="preserve">nych od </w:t>
      </w:r>
      <w:r w:rsidRPr="004E1AE6">
        <w:rPr>
          <w:rFonts w:eastAsia="TimesNewRoman"/>
          <w:color w:val="000000"/>
          <w:kern w:val="2"/>
          <w:lang w:eastAsia="zh-CN" w:bidi="hi-IN"/>
        </w:rPr>
        <w:t>ż</w:t>
      </w:r>
      <w:r w:rsidRPr="004E1AE6">
        <w:rPr>
          <w:color w:val="000000"/>
          <w:kern w:val="2"/>
          <w:lang w:eastAsia="zh-CN" w:bidi="hi-IN"/>
        </w:rPr>
        <w:t>adnej ze stron, je</w:t>
      </w:r>
      <w:r w:rsidRPr="004E1AE6">
        <w:rPr>
          <w:rFonts w:eastAsia="TimesNewRoman"/>
          <w:color w:val="000000"/>
          <w:kern w:val="2"/>
          <w:lang w:eastAsia="zh-CN" w:bidi="hi-IN"/>
        </w:rPr>
        <w:t>ż</w:t>
      </w:r>
      <w:r w:rsidRPr="004E1AE6">
        <w:rPr>
          <w:color w:val="000000"/>
          <w:kern w:val="2"/>
          <w:lang w:eastAsia="zh-CN" w:bidi="hi-IN"/>
        </w:rPr>
        <w:t>eli wyst</w:t>
      </w:r>
      <w:r w:rsidRPr="004E1AE6">
        <w:rPr>
          <w:rFonts w:eastAsia="TimesNewRoman"/>
          <w:color w:val="000000"/>
          <w:kern w:val="2"/>
          <w:lang w:eastAsia="zh-CN" w:bidi="hi-IN"/>
        </w:rPr>
        <w:t>ą</w:t>
      </w:r>
      <w:r w:rsidRPr="004E1AE6">
        <w:rPr>
          <w:color w:val="000000"/>
          <w:kern w:val="2"/>
          <w:lang w:eastAsia="zh-CN" w:bidi="hi-IN"/>
        </w:rPr>
        <w:t>pi istotna zmiana okoliczno</w:t>
      </w:r>
      <w:r w:rsidRPr="004E1AE6">
        <w:rPr>
          <w:rFonts w:eastAsia="TimesNewRoman"/>
          <w:color w:val="000000"/>
          <w:kern w:val="2"/>
          <w:lang w:eastAsia="zh-CN" w:bidi="hi-IN"/>
        </w:rPr>
        <w:t>ś</w:t>
      </w:r>
      <w:r w:rsidRPr="004E1AE6">
        <w:rPr>
          <w:color w:val="000000"/>
          <w:kern w:val="2"/>
          <w:lang w:eastAsia="zh-CN" w:bidi="hi-IN"/>
        </w:rPr>
        <w:t>ci powoduj</w:t>
      </w:r>
      <w:r w:rsidRPr="004E1AE6">
        <w:rPr>
          <w:rFonts w:eastAsia="TimesNewRoman"/>
          <w:color w:val="000000"/>
          <w:kern w:val="2"/>
          <w:lang w:eastAsia="zh-CN" w:bidi="hi-IN"/>
        </w:rPr>
        <w:t>ą</w:t>
      </w:r>
      <w:r w:rsidRPr="004E1AE6">
        <w:rPr>
          <w:color w:val="000000"/>
          <w:kern w:val="2"/>
          <w:lang w:eastAsia="zh-CN" w:bidi="hi-IN"/>
        </w:rPr>
        <w:t xml:space="preserve">ca, </w:t>
      </w:r>
      <w:r w:rsidRPr="004E1AE6">
        <w:rPr>
          <w:rFonts w:eastAsia="TimesNewRoman"/>
          <w:color w:val="000000"/>
          <w:kern w:val="2"/>
          <w:lang w:eastAsia="zh-CN" w:bidi="hi-IN"/>
        </w:rPr>
        <w:t>ż</w:t>
      </w:r>
      <w:r w:rsidRPr="004E1AE6">
        <w:rPr>
          <w:color w:val="000000"/>
          <w:kern w:val="2"/>
          <w:lang w:eastAsia="zh-CN" w:bidi="hi-IN"/>
        </w:rPr>
        <w:t>e wykonanie umowy nie le</w:t>
      </w:r>
      <w:r w:rsidRPr="004E1AE6">
        <w:rPr>
          <w:rFonts w:eastAsia="TimesNewRoman"/>
          <w:color w:val="000000"/>
          <w:kern w:val="2"/>
          <w:lang w:eastAsia="zh-CN" w:bidi="hi-IN"/>
        </w:rPr>
        <w:t>ż</w:t>
      </w:r>
      <w:r w:rsidRPr="004E1AE6">
        <w:rPr>
          <w:color w:val="000000"/>
          <w:kern w:val="2"/>
          <w:lang w:eastAsia="zh-CN" w:bidi="hi-IN"/>
        </w:rPr>
        <w:t>y w interesie publicznym, czego nie mo</w:t>
      </w:r>
      <w:r w:rsidRPr="004E1AE6">
        <w:rPr>
          <w:rFonts w:eastAsia="TimesNewRoman"/>
          <w:color w:val="000000"/>
          <w:kern w:val="2"/>
          <w:lang w:eastAsia="zh-CN" w:bidi="hi-IN"/>
        </w:rPr>
        <w:t>ż</w:t>
      </w:r>
      <w:r w:rsidRPr="004E1AE6">
        <w:rPr>
          <w:color w:val="000000"/>
          <w:kern w:val="2"/>
          <w:lang w:eastAsia="zh-CN" w:bidi="hi-IN"/>
        </w:rPr>
        <w:t>na było przewidzie</w:t>
      </w:r>
      <w:r w:rsidRPr="004E1AE6">
        <w:rPr>
          <w:rFonts w:eastAsia="TimesNewRoman"/>
          <w:color w:val="000000"/>
          <w:kern w:val="2"/>
          <w:lang w:eastAsia="zh-CN" w:bidi="hi-IN"/>
        </w:rPr>
        <w:t xml:space="preserve">ć </w:t>
      </w:r>
      <w:r w:rsidRPr="004E1AE6">
        <w:rPr>
          <w:color w:val="000000"/>
          <w:kern w:val="2"/>
          <w:lang w:eastAsia="zh-CN" w:bidi="hi-IN"/>
        </w:rPr>
        <w:t>w chwili zawarcia umowy – odst</w:t>
      </w:r>
      <w:r w:rsidRPr="004E1AE6">
        <w:rPr>
          <w:rFonts w:eastAsia="TimesNewRoman"/>
          <w:color w:val="000000"/>
          <w:kern w:val="2"/>
          <w:lang w:eastAsia="zh-CN" w:bidi="hi-IN"/>
        </w:rPr>
        <w:t>ą</w:t>
      </w:r>
      <w:r w:rsidRPr="004E1AE6">
        <w:rPr>
          <w:color w:val="000000"/>
          <w:kern w:val="2"/>
          <w:lang w:eastAsia="zh-CN" w:bidi="hi-IN"/>
        </w:rPr>
        <w:t>pienie od umowy w tym przypadku mo</w:t>
      </w:r>
      <w:r w:rsidRPr="004E1AE6">
        <w:rPr>
          <w:rFonts w:eastAsia="TimesNewRoman"/>
          <w:color w:val="000000"/>
          <w:kern w:val="2"/>
          <w:lang w:eastAsia="zh-CN" w:bidi="hi-IN"/>
        </w:rPr>
        <w:t>ż</w:t>
      </w:r>
      <w:r w:rsidRPr="004E1AE6">
        <w:rPr>
          <w:color w:val="000000"/>
          <w:kern w:val="2"/>
          <w:lang w:eastAsia="zh-CN" w:bidi="hi-IN"/>
        </w:rPr>
        <w:t>e nast</w:t>
      </w:r>
      <w:r w:rsidRPr="004E1AE6">
        <w:rPr>
          <w:rFonts w:eastAsia="TimesNewRoman"/>
          <w:color w:val="000000"/>
          <w:kern w:val="2"/>
          <w:lang w:eastAsia="zh-CN" w:bidi="hi-IN"/>
        </w:rPr>
        <w:t>ą</w:t>
      </w:r>
      <w:r w:rsidRPr="004E1AE6">
        <w:rPr>
          <w:color w:val="000000"/>
          <w:kern w:val="2"/>
          <w:lang w:eastAsia="zh-CN" w:bidi="hi-IN"/>
        </w:rPr>
        <w:t>pi</w:t>
      </w:r>
      <w:r w:rsidRPr="004E1AE6">
        <w:rPr>
          <w:rFonts w:eastAsia="TimesNewRoman"/>
          <w:color w:val="000000"/>
          <w:kern w:val="2"/>
          <w:lang w:eastAsia="zh-CN" w:bidi="hi-IN"/>
        </w:rPr>
        <w:t xml:space="preserve">ć </w:t>
      </w:r>
      <w:r w:rsidRPr="004E1AE6">
        <w:rPr>
          <w:color w:val="000000"/>
          <w:kern w:val="2"/>
          <w:lang w:eastAsia="zh-CN" w:bidi="hi-IN"/>
        </w:rPr>
        <w:t>w terminie 30 dni od powzi</w:t>
      </w:r>
      <w:r w:rsidRPr="004E1AE6">
        <w:rPr>
          <w:rFonts w:eastAsia="TimesNewRoman"/>
          <w:color w:val="000000"/>
          <w:kern w:val="2"/>
          <w:lang w:eastAsia="zh-CN" w:bidi="hi-IN"/>
        </w:rPr>
        <w:t>ę</w:t>
      </w:r>
      <w:r w:rsidRPr="004E1AE6">
        <w:rPr>
          <w:color w:val="000000"/>
          <w:kern w:val="2"/>
          <w:lang w:eastAsia="zh-CN" w:bidi="hi-IN"/>
        </w:rPr>
        <w:t>cia wiadomo</w:t>
      </w:r>
      <w:r w:rsidRPr="004E1AE6">
        <w:rPr>
          <w:rFonts w:eastAsia="TimesNewRoman"/>
          <w:color w:val="000000"/>
          <w:kern w:val="2"/>
          <w:lang w:eastAsia="zh-CN" w:bidi="hi-IN"/>
        </w:rPr>
        <w:t>ś</w:t>
      </w:r>
      <w:r w:rsidRPr="004E1AE6">
        <w:rPr>
          <w:color w:val="000000"/>
          <w:kern w:val="2"/>
          <w:lang w:eastAsia="zh-CN" w:bidi="hi-IN"/>
        </w:rPr>
        <w:t>ci o powy</w:t>
      </w:r>
      <w:r w:rsidRPr="004E1AE6">
        <w:rPr>
          <w:rFonts w:eastAsia="TimesNewRoman"/>
          <w:color w:val="000000"/>
          <w:kern w:val="2"/>
          <w:lang w:eastAsia="zh-CN" w:bidi="hi-IN"/>
        </w:rPr>
        <w:t>ż</w:t>
      </w:r>
      <w:r w:rsidRPr="004E1AE6">
        <w:rPr>
          <w:color w:val="000000"/>
          <w:kern w:val="2"/>
          <w:lang w:eastAsia="zh-CN" w:bidi="hi-IN"/>
        </w:rPr>
        <w:t>szych okoliczno</w:t>
      </w:r>
      <w:r w:rsidRPr="004E1AE6">
        <w:rPr>
          <w:rFonts w:eastAsia="TimesNewRoman"/>
          <w:color w:val="000000"/>
          <w:kern w:val="2"/>
          <w:lang w:eastAsia="zh-CN" w:bidi="hi-IN"/>
        </w:rPr>
        <w:t>ś</w:t>
      </w:r>
      <w:r w:rsidRPr="004E1AE6">
        <w:rPr>
          <w:color w:val="000000"/>
          <w:kern w:val="2"/>
          <w:lang w:eastAsia="zh-CN" w:bidi="hi-IN"/>
        </w:rPr>
        <w:t xml:space="preserve">ciach. W takim wypadku </w:t>
      </w:r>
      <w:r w:rsidR="00AF46A3" w:rsidRPr="004E1AE6">
        <w:rPr>
          <w:color w:val="000000"/>
          <w:kern w:val="2"/>
          <w:lang w:eastAsia="zh-CN" w:bidi="hi-IN"/>
        </w:rPr>
        <w:t>Wykonawca</w:t>
      </w:r>
      <w:r w:rsidRPr="004E1AE6">
        <w:rPr>
          <w:color w:val="000000"/>
          <w:kern w:val="2"/>
          <w:lang w:eastAsia="zh-CN" w:bidi="hi-IN"/>
        </w:rPr>
        <w:t xml:space="preserve"> mo</w:t>
      </w:r>
      <w:r w:rsidRPr="004E1AE6">
        <w:rPr>
          <w:rFonts w:eastAsia="TimesNewRoman"/>
          <w:color w:val="000000"/>
          <w:kern w:val="2"/>
          <w:lang w:eastAsia="zh-CN" w:bidi="hi-IN"/>
        </w:rPr>
        <w:t>ż</w:t>
      </w:r>
      <w:r w:rsidRPr="004E1AE6">
        <w:rPr>
          <w:color w:val="000000"/>
          <w:kern w:val="2"/>
          <w:lang w:eastAsia="zh-CN" w:bidi="hi-IN"/>
        </w:rPr>
        <w:t xml:space="preserve">e </w:t>
      </w:r>
      <w:r w:rsidRPr="004E1AE6">
        <w:rPr>
          <w:rFonts w:eastAsia="TimesNewRoman"/>
          <w:color w:val="000000"/>
          <w:kern w:val="2"/>
          <w:lang w:eastAsia="zh-CN" w:bidi="hi-IN"/>
        </w:rPr>
        <w:t>żą</w:t>
      </w:r>
      <w:r w:rsidRPr="004E1AE6">
        <w:rPr>
          <w:color w:val="000000"/>
          <w:kern w:val="2"/>
          <w:lang w:eastAsia="zh-CN" w:bidi="hi-IN"/>
        </w:rPr>
        <w:t>da</w:t>
      </w:r>
      <w:r w:rsidRPr="004E1AE6">
        <w:rPr>
          <w:rFonts w:eastAsia="TimesNewRoman"/>
          <w:color w:val="000000"/>
          <w:kern w:val="2"/>
          <w:lang w:eastAsia="zh-CN" w:bidi="hi-IN"/>
        </w:rPr>
        <w:t xml:space="preserve">ć </w:t>
      </w:r>
      <w:r w:rsidRPr="004E1AE6">
        <w:rPr>
          <w:color w:val="000000"/>
          <w:kern w:val="2"/>
          <w:lang w:eastAsia="zh-CN" w:bidi="hi-IN"/>
        </w:rPr>
        <w:t>jedynie wynagrodzenia nale</w:t>
      </w:r>
      <w:r w:rsidRPr="004E1AE6">
        <w:rPr>
          <w:rFonts w:eastAsia="TimesNewRoman"/>
          <w:color w:val="000000"/>
          <w:kern w:val="2"/>
          <w:lang w:eastAsia="zh-CN" w:bidi="hi-IN"/>
        </w:rPr>
        <w:t>ż</w:t>
      </w:r>
      <w:r w:rsidRPr="004E1AE6">
        <w:rPr>
          <w:color w:val="000000"/>
          <w:kern w:val="2"/>
          <w:lang w:eastAsia="zh-CN" w:bidi="hi-IN"/>
        </w:rPr>
        <w:t>nego mu z tytułu wykonania cz</w:t>
      </w:r>
      <w:r w:rsidRPr="004E1AE6">
        <w:rPr>
          <w:rFonts w:eastAsia="TimesNewRoman"/>
          <w:color w:val="000000"/>
          <w:kern w:val="2"/>
          <w:lang w:eastAsia="zh-CN" w:bidi="hi-IN"/>
        </w:rPr>
        <w:t>ęś</w:t>
      </w:r>
      <w:r w:rsidRPr="004E1AE6">
        <w:rPr>
          <w:color w:val="000000"/>
          <w:kern w:val="2"/>
          <w:lang w:eastAsia="zh-CN" w:bidi="hi-IN"/>
        </w:rPr>
        <w:t>ci umowy.</w:t>
      </w:r>
    </w:p>
    <w:p w14:paraId="7F971EB9" w14:textId="12FA7778" w:rsidR="00754E26" w:rsidRPr="004E1AE6" w:rsidRDefault="00754E26" w:rsidP="00754E26">
      <w:pPr>
        <w:widowControl w:val="0"/>
        <w:suppressAutoHyphens/>
        <w:ind w:left="274" w:hanging="258"/>
        <w:jc w:val="both"/>
        <w:textAlignment w:val="baseline"/>
        <w:rPr>
          <w:color w:val="000000"/>
          <w:kern w:val="2"/>
          <w:lang w:eastAsia="zh-CN" w:bidi="hi-IN"/>
        </w:rPr>
      </w:pPr>
      <w:r w:rsidRPr="004E1AE6">
        <w:rPr>
          <w:color w:val="000000"/>
          <w:kern w:val="2"/>
          <w:lang w:eastAsia="zh-CN" w:bidi="hi-IN"/>
        </w:rPr>
        <w:t xml:space="preserve">3. Czynność odstąpienia od Umowy wymaga  dla swej ważności formy pisemnej. </w:t>
      </w:r>
    </w:p>
    <w:p w14:paraId="262465B7" w14:textId="77777777" w:rsidR="00754E26" w:rsidRPr="004E1AE6" w:rsidRDefault="00754E26" w:rsidP="00754E26">
      <w:pPr>
        <w:tabs>
          <w:tab w:val="left" w:pos="720"/>
        </w:tabs>
        <w:suppressAutoHyphens/>
        <w:jc w:val="both"/>
        <w:rPr>
          <w:lang w:eastAsia="ar-SA"/>
        </w:rPr>
      </w:pPr>
    </w:p>
    <w:p w14:paraId="5D5EF78B" w14:textId="77777777" w:rsidR="00754E26" w:rsidRPr="004E1AE6" w:rsidRDefault="00754E26" w:rsidP="00754E26">
      <w:pPr>
        <w:suppressAutoHyphens/>
        <w:jc w:val="center"/>
        <w:rPr>
          <w:b/>
          <w:lang w:eastAsia="ar-SA"/>
        </w:rPr>
      </w:pPr>
      <w:r w:rsidRPr="004E1AE6">
        <w:rPr>
          <w:b/>
          <w:lang w:eastAsia="ar-SA"/>
        </w:rPr>
        <w:t>§ 10</w:t>
      </w:r>
    </w:p>
    <w:p w14:paraId="1F4B7613" w14:textId="77777777" w:rsidR="00754E26" w:rsidRPr="004E1AE6" w:rsidRDefault="00754E26" w:rsidP="00754E26">
      <w:pPr>
        <w:suppressAutoHyphens/>
        <w:jc w:val="both"/>
        <w:rPr>
          <w:lang w:eastAsia="ar-SA"/>
        </w:rPr>
      </w:pPr>
      <w:r w:rsidRPr="004E1AE6">
        <w:rPr>
          <w:lang w:eastAsia="ar-SA"/>
        </w:rPr>
        <w:t>1. Ewentualne kwestie sporne wynikłe w trakcie realizacji niniejszej umowy strony rozstrzygać będą polubownie.</w:t>
      </w:r>
    </w:p>
    <w:p w14:paraId="2CFD83EE" w14:textId="77777777" w:rsidR="00754E26" w:rsidRPr="004E1AE6" w:rsidRDefault="00754E26" w:rsidP="00754E26">
      <w:pPr>
        <w:suppressAutoHyphens/>
        <w:jc w:val="both"/>
        <w:rPr>
          <w:lang w:eastAsia="ar-SA"/>
        </w:rPr>
      </w:pPr>
      <w:r w:rsidRPr="004E1AE6">
        <w:rPr>
          <w:lang w:eastAsia="ar-SA"/>
        </w:rPr>
        <w:t>2.  W przypadku braku możliwości polubownego rozstrzygnięcia sporów sprawy rozstrzygane będą przez sąd właściwy dla siedziby zamawiającego.</w:t>
      </w:r>
    </w:p>
    <w:p w14:paraId="50D5ECA3" w14:textId="77777777" w:rsidR="00754E26" w:rsidRPr="004E1AE6" w:rsidRDefault="00754E26" w:rsidP="00754E26">
      <w:pPr>
        <w:suppressAutoHyphens/>
        <w:jc w:val="both"/>
        <w:rPr>
          <w:lang w:eastAsia="ar-SA"/>
        </w:rPr>
      </w:pPr>
    </w:p>
    <w:p w14:paraId="39E40FB8" w14:textId="77777777" w:rsidR="00754E26" w:rsidRPr="004E1AE6" w:rsidRDefault="00754E26" w:rsidP="00754E26">
      <w:pPr>
        <w:suppressAutoHyphens/>
        <w:jc w:val="center"/>
        <w:rPr>
          <w:b/>
          <w:lang w:eastAsia="ar-SA"/>
        </w:rPr>
      </w:pPr>
      <w:r w:rsidRPr="004E1AE6">
        <w:rPr>
          <w:b/>
          <w:lang w:eastAsia="ar-SA"/>
        </w:rPr>
        <w:t>§ 11</w:t>
      </w:r>
    </w:p>
    <w:p w14:paraId="7D3BCBE6" w14:textId="77777777" w:rsidR="00754E26" w:rsidRPr="004E1AE6" w:rsidRDefault="00754E26" w:rsidP="00754E26">
      <w:pPr>
        <w:suppressAutoHyphens/>
        <w:jc w:val="both"/>
        <w:rPr>
          <w:lang w:eastAsia="ar-SA"/>
        </w:rPr>
      </w:pPr>
      <w:r w:rsidRPr="004E1AE6">
        <w:rPr>
          <w:lang w:eastAsia="ar-SA"/>
        </w:rPr>
        <w:t>W sprawach nieuregulowanych niniejszą umową stosuje się przepisy ustawy – Prawo zamówień publicznych oraz  Kodeksu cywilnego.</w:t>
      </w:r>
    </w:p>
    <w:p w14:paraId="7A0A3063" w14:textId="77777777" w:rsidR="00754E26" w:rsidRPr="004E1AE6" w:rsidRDefault="00754E26" w:rsidP="00754E26">
      <w:pPr>
        <w:suppressAutoHyphens/>
        <w:jc w:val="both"/>
        <w:rPr>
          <w:lang w:eastAsia="ar-SA"/>
        </w:rPr>
      </w:pPr>
    </w:p>
    <w:p w14:paraId="73EF2D4A" w14:textId="77777777" w:rsidR="00754E26" w:rsidRPr="004E1AE6" w:rsidRDefault="00754E26" w:rsidP="00754E26">
      <w:pPr>
        <w:suppressAutoHyphens/>
        <w:jc w:val="center"/>
        <w:rPr>
          <w:b/>
          <w:lang w:eastAsia="ar-SA"/>
        </w:rPr>
      </w:pPr>
      <w:r w:rsidRPr="004E1AE6">
        <w:rPr>
          <w:b/>
          <w:lang w:eastAsia="ar-SA"/>
        </w:rPr>
        <w:t>§ 12</w:t>
      </w:r>
    </w:p>
    <w:p w14:paraId="39A95C4E" w14:textId="77777777" w:rsidR="00754E26" w:rsidRPr="004E1AE6" w:rsidRDefault="00754E26" w:rsidP="00754E26">
      <w:pPr>
        <w:suppressAutoHyphens/>
        <w:jc w:val="both"/>
        <w:rPr>
          <w:lang w:eastAsia="ar-SA"/>
        </w:rPr>
      </w:pPr>
      <w:r w:rsidRPr="004E1AE6">
        <w:rPr>
          <w:lang w:eastAsia="ar-SA"/>
        </w:rPr>
        <w:t>Strony ustalają, iż zakazuje się zmian postanowień zawartej umowy oraz wprowadzenie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146EFE2" w14:textId="77777777" w:rsidR="00754E26" w:rsidRPr="004E1AE6" w:rsidRDefault="00754E26" w:rsidP="00754E26">
      <w:pPr>
        <w:suppressAutoHyphens/>
        <w:jc w:val="both"/>
        <w:rPr>
          <w:lang w:eastAsia="ar-SA"/>
        </w:rPr>
      </w:pPr>
    </w:p>
    <w:p w14:paraId="096D78E3" w14:textId="77777777" w:rsidR="00754E26" w:rsidRPr="004E1AE6" w:rsidRDefault="00754E26" w:rsidP="00754E26">
      <w:pPr>
        <w:suppressAutoHyphens/>
        <w:jc w:val="center"/>
        <w:rPr>
          <w:b/>
          <w:lang w:eastAsia="ar-SA"/>
        </w:rPr>
      </w:pPr>
      <w:r w:rsidRPr="004E1AE6">
        <w:rPr>
          <w:b/>
          <w:lang w:eastAsia="ar-SA"/>
        </w:rPr>
        <w:t>§ 13</w:t>
      </w:r>
    </w:p>
    <w:p w14:paraId="47C35064" w14:textId="77777777" w:rsidR="00754E26" w:rsidRPr="004E1AE6" w:rsidRDefault="00754E26" w:rsidP="00754E26">
      <w:pPr>
        <w:suppressAutoHyphens/>
        <w:jc w:val="center"/>
        <w:rPr>
          <w:b/>
          <w:lang w:eastAsia="ar-SA"/>
        </w:rPr>
      </w:pPr>
    </w:p>
    <w:p w14:paraId="2AEFE173" w14:textId="67C10F01" w:rsidR="00754E26" w:rsidRPr="004E1AE6" w:rsidRDefault="00754E26" w:rsidP="00754E26">
      <w:pPr>
        <w:suppressAutoHyphens/>
        <w:jc w:val="both"/>
        <w:rPr>
          <w:lang w:eastAsia="ar-SA"/>
        </w:rPr>
      </w:pPr>
      <w:r w:rsidRPr="004E1AE6">
        <w:rPr>
          <w:lang w:eastAsia="ar-SA"/>
        </w:rPr>
        <w:t xml:space="preserve">Umowa została sporządzona w trzech jednobrzmiących egzemplarzach, z których dwa otrzymuje Zamawiający a jeden </w:t>
      </w:r>
      <w:r w:rsidR="00AF46A3" w:rsidRPr="004E1AE6">
        <w:rPr>
          <w:lang w:eastAsia="ar-SA"/>
        </w:rPr>
        <w:t>Wykonawca</w:t>
      </w:r>
      <w:r w:rsidRPr="004E1AE6">
        <w:rPr>
          <w:lang w:eastAsia="ar-SA"/>
        </w:rPr>
        <w:t>.</w:t>
      </w:r>
    </w:p>
    <w:p w14:paraId="4FA8B971" w14:textId="77777777" w:rsidR="00754E26" w:rsidRPr="004E1AE6" w:rsidRDefault="00754E26" w:rsidP="00754E26">
      <w:pPr>
        <w:suppressAutoHyphens/>
        <w:jc w:val="both"/>
        <w:rPr>
          <w:lang w:eastAsia="ar-SA"/>
        </w:rPr>
      </w:pPr>
    </w:p>
    <w:p w14:paraId="16DEF487" w14:textId="13D8C361" w:rsidR="00754E26" w:rsidRPr="004E1AE6" w:rsidRDefault="00754E26" w:rsidP="00754E26">
      <w:pPr>
        <w:suppressAutoHyphens/>
        <w:ind w:left="708"/>
        <w:rPr>
          <w:lang w:eastAsia="ar-SA"/>
        </w:rPr>
      </w:pPr>
      <w:r w:rsidRPr="004E1AE6">
        <w:rPr>
          <w:lang w:eastAsia="ar-SA"/>
        </w:rPr>
        <w:t xml:space="preserve">        </w:t>
      </w:r>
      <w:r w:rsidR="00AF46A3" w:rsidRPr="004E1AE6">
        <w:rPr>
          <w:lang w:eastAsia="ar-SA"/>
        </w:rPr>
        <w:t>Wykonawca</w:t>
      </w:r>
      <w:r w:rsidRPr="004E1AE6">
        <w:rPr>
          <w:lang w:eastAsia="ar-SA"/>
        </w:rPr>
        <w:t xml:space="preserve">:                                                                 </w:t>
      </w:r>
      <w:r w:rsidR="00AF46A3" w:rsidRPr="004E1AE6">
        <w:rPr>
          <w:lang w:eastAsia="ar-SA"/>
        </w:rPr>
        <w:t xml:space="preserve">   </w:t>
      </w:r>
      <w:r w:rsidRPr="004E1AE6">
        <w:rPr>
          <w:lang w:eastAsia="ar-SA"/>
        </w:rPr>
        <w:t xml:space="preserve">   Zamawiający:</w:t>
      </w:r>
    </w:p>
    <w:p w14:paraId="025795AB" w14:textId="77777777" w:rsidR="00754E26" w:rsidRPr="004E1AE6" w:rsidRDefault="00754E26" w:rsidP="00754E26">
      <w:pPr>
        <w:suppressAutoHyphens/>
        <w:ind w:left="708"/>
        <w:rPr>
          <w:lang w:eastAsia="ar-SA"/>
        </w:rPr>
      </w:pPr>
    </w:p>
    <w:p w14:paraId="7515848E" w14:textId="77777777" w:rsidR="00754E26" w:rsidRPr="004E1AE6" w:rsidRDefault="00754E26" w:rsidP="00754E26">
      <w:pPr>
        <w:suppressAutoHyphens/>
        <w:ind w:left="708"/>
        <w:rPr>
          <w:lang w:eastAsia="ar-SA"/>
        </w:rPr>
      </w:pPr>
    </w:p>
    <w:p w14:paraId="558B27B5" w14:textId="77777777" w:rsidR="00754E26" w:rsidRPr="004E1AE6" w:rsidRDefault="00754E26" w:rsidP="00754E26">
      <w:pPr>
        <w:suppressAutoHyphens/>
        <w:ind w:left="708"/>
        <w:rPr>
          <w:lang w:eastAsia="ar-SA"/>
        </w:rPr>
      </w:pPr>
    </w:p>
    <w:p w14:paraId="567F3FB7" w14:textId="77777777" w:rsidR="00754E26" w:rsidRPr="004E1AE6" w:rsidRDefault="00754E26" w:rsidP="00754E26">
      <w:pPr>
        <w:suppressAutoHyphens/>
        <w:rPr>
          <w:lang w:eastAsia="ar-SA"/>
        </w:rPr>
      </w:pPr>
    </w:p>
    <w:p w14:paraId="6ABC3E13" w14:textId="77777777" w:rsidR="00754E26" w:rsidRPr="004E1AE6" w:rsidRDefault="00754E26" w:rsidP="00754E26">
      <w:pPr>
        <w:suppressAutoHyphens/>
        <w:rPr>
          <w:lang w:eastAsia="ar-SA"/>
        </w:rPr>
      </w:pPr>
      <w:r w:rsidRPr="004E1AE6">
        <w:rPr>
          <w:lang w:eastAsia="ar-SA"/>
        </w:rPr>
        <w:t>……………………………………                                     ….……..……………………………</w:t>
      </w:r>
    </w:p>
    <w:p w14:paraId="52A63CA3" w14:textId="77777777" w:rsidR="00754E26" w:rsidRPr="004E1AE6" w:rsidRDefault="00754E26" w:rsidP="00754E26">
      <w:pPr>
        <w:pStyle w:val="Nagwek"/>
        <w:rPr>
          <w:i/>
        </w:rPr>
      </w:pPr>
    </w:p>
    <w:p w14:paraId="4E711BF8" w14:textId="77777777" w:rsidR="00754E26" w:rsidRPr="004E1AE6" w:rsidRDefault="00754E26" w:rsidP="00754E26"/>
    <w:p w14:paraId="644AE25E" w14:textId="77777777" w:rsidR="00754E26" w:rsidRPr="004E1AE6" w:rsidRDefault="00754E26" w:rsidP="00754E26">
      <w:pPr>
        <w:suppressAutoHyphens/>
        <w:jc w:val="both"/>
        <w:rPr>
          <w:lang w:eastAsia="ar-SA"/>
        </w:rPr>
      </w:pPr>
    </w:p>
    <w:p w14:paraId="27DB11DB" w14:textId="77777777" w:rsidR="00754E26" w:rsidRPr="004E1AE6" w:rsidRDefault="00754E26" w:rsidP="00754E26"/>
    <w:p w14:paraId="40164C1B" w14:textId="32726E8B" w:rsidR="00754E26" w:rsidRPr="004E1AE6" w:rsidRDefault="00754E26" w:rsidP="00A21D3B">
      <w:pPr>
        <w:keepNext/>
        <w:suppressAutoHyphens/>
        <w:jc w:val="both"/>
        <w:outlineLvl w:val="0"/>
        <w:rPr>
          <w:b/>
          <w:lang w:eastAsia="ar-SA"/>
        </w:rPr>
      </w:pPr>
    </w:p>
    <w:p w14:paraId="6B078FF4" w14:textId="1C2A6C18" w:rsidR="00754E26" w:rsidRPr="004E1AE6" w:rsidRDefault="00754E26" w:rsidP="00A21D3B">
      <w:pPr>
        <w:keepNext/>
        <w:suppressAutoHyphens/>
        <w:jc w:val="both"/>
        <w:outlineLvl w:val="0"/>
        <w:rPr>
          <w:b/>
          <w:lang w:eastAsia="ar-SA"/>
        </w:rPr>
      </w:pPr>
    </w:p>
    <w:p w14:paraId="2281904A" w14:textId="5F8929DE" w:rsidR="00754E26" w:rsidRPr="004E1AE6" w:rsidRDefault="00754E26" w:rsidP="00A21D3B">
      <w:pPr>
        <w:keepNext/>
        <w:suppressAutoHyphens/>
        <w:jc w:val="both"/>
        <w:outlineLvl w:val="0"/>
        <w:rPr>
          <w:b/>
          <w:lang w:eastAsia="ar-SA"/>
        </w:rPr>
      </w:pPr>
    </w:p>
    <w:p w14:paraId="2C181253" w14:textId="3283CA7A" w:rsidR="00754E26" w:rsidRPr="004E1AE6" w:rsidRDefault="00754E26" w:rsidP="00A21D3B">
      <w:pPr>
        <w:keepNext/>
        <w:suppressAutoHyphens/>
        <w:jc w:val="both"/>
        <w:outlineLvl w:val="0"/>
        <w:rPr>
          <w:b/>
          <w:lang w:eastAsia="ar-SA"/>
        </w:rPr>
      </w:pPr>
    </w:p>
    <w:p w14:paraId="04FB7960" w14:textId="3E6BFD31" w:rsidR="00754E26" w:rsidRPr="004E1AE6" w:rsidRDefault="00754E26" w:rsidP="00A21D3B">
      <w:pPr>
        <w:keepNext/>
        <w:suppressAutoHyphens/>
        <w:jc w:val="both"/>
        <w:outlineLvl w:val="0"/>
        <w:rPr>
          <w:b/>
          <w:lang w:eastAsia="ar-SA"/>
        </w:rPr>
      </w:pPr>
    </w:p>
    <w:p w14:paraId="4FDD05CF" w14:textId="6D34BB33" w:rsidR="00754E26" w:rsidRPr="004E1AE6" w:rsidRDefault="00754E26" w:rsidP="00A21D3B">
      <w:pPr>
        <w:keepNext/>
        <w:suppressAutoHyphens/>
        <w:jc w:val="both"/>
        <w:outlineLvl w:val="0"/>
        <w:rPr>
          <w:b/>
          <w:lang w:eastAsia="ar-SA"/>
        </w:rPr>
      </w:pPr>
    </w:p>
    <w:p w14:paraId="1AFE8E0A" w14:textId="329BC883" w:rsidR="00754E26" w:rsidRPr="004E1AE6" w:rsidRDefault="00754E26" w:rsidP="00A21D3B">
      <w:pPr>
        <w:keepNext/>
        <w:suppressAutoHyphens/>
        <w:jc w:val="both"/>
        <w:outlineLvl w:val="0"/>
        <w:rPr>
          <w:b/>
          <w:lang w:eastAsia="ar-SA"/>
        </w:rPr>
      </w:pPr>
    </w:p>
    <w:p w14:paraId="1D6809E1" w14:textId="3B4FD0BC" w:rsidR="00754E26" w:rsidRPr="004E1AE6" w:rsidRDefault="00754E26" w:rsidP="00A21D3B">
      <w:pPr>
        <w:keepNext/>
        <w:suppressAutoHyphens/>
        <w:jc w:val="both"/>
        <w:outlineLvl w:val="0"/>
        <w:rPr>
          <w:b/>
          <w:lang w:eastAsia="ar-SA"/>
        </w:rPr>
      </w:pPr>
    </w:p>
    <w:p w14:paraId="00078787" w14:textId="3BE7079B" w:rsidR="00754E26" w:rsidRPr="004E1AE6" w:rsidRDefault="00754E26" w:rsidP="00A21D3B">
      <w:pPr>
        <w:keepNext/>
        <w:suppressAutoHyphens/>
        <w:jc w:val="both"/>
        <w:outlineLvl w:val="0"/>
        <w:rPr>
          <w:b/>
          <w:lang w:eastAsia="ar-SA"/>
        </w:rPr>
      </w:pPr>
    </w:p>
    <w:p w14:paraId="291B9CAE" w14:textId="77777777" w:rsidR="00754E26" w:rsidRPr="00263EFD" w:rsidRDefault="00754E26" w:rsidP="00A21D3B">
      <w:pPr>
        <w:keepNext/>
        <w:suppressAutoHyphens/>
        <w:jc w:val="both"/>
        <w:outlineLvl w:val="0"/>
        <w:rPr>
          <w:b/>
          <w:sz w:val="22"/>
          <w:szCs w:val="22"/>
          <w:lang w:eastAsia="ar-SA"/>
        </w:rPr>
      </w:pPr>
    </w:p>
    <w:p w14:paraId="6906D70A" w14:textId="77777777" w:rsidR="00A21D3B" w:rsidRDefault="00A21D3B" w:rsidP="00A21D3B">
      <w:pPr>
        <w:pStyle w:val="Nagwek"/>
        <w:rPr>
          <w:i/>
          <w:sz w:val="22"/>
          <w:szCs w:val="22"/>
        </w:rPr>
      </w:pPr>
    </w:p>
    <w:p w14:paraId="46747BF7" w14:textId="77777777" w:rsidR="00A21D3B" w:rsidRDefault="00A21D3B" w:rsidP="00A21D3B">
      <w:pPr>
        <w:pStyle w:val="Nagwek"/>
        <w:rPr>
          <w:i/>
          <w:sz w:val="22"/>
          <w:szCs w:val="22"/>
        </w:rPr>
      </w:pPr>
    </w:p>
    <w:p w14:paraId="7DC48AB1" w14:textId="77777777" w:rsidR="00A21D3B" w:rsidRDefault="00A21D3B" w:rsidP="00A21D3B">
      <w:pPr>
        <w:pStyle w:val="Nagwek"/>
        <w:rPr>
          <w:i/>
          <w:sz w:val="22"/>
          <w:szCs w:val="22"/>
        </w:rPr>
      </w:pPr>
    </w:p>
    <w:p w14:paraId="1F489ABD" w14:textId="77777777" w:rsidR="007A708C" w:rsidRDefault="007A708C"/>
    <w:sectPr w:rsidR="007A708C" w:rsidSect="007C4F65">
      <w:headerReference w:type="default" r:id="rId7"/>
      <w:footerReference w:type="even" r:id="rId8"/>
      <w:footerReference w:type="default" r:id="rId9"/>
      <w:pgSz w:w="11906" w:h="16838"/>
      <w:pgMar w:top="851"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252B" w14:textId="77777777" w:rsidR="00AE3389" w:rsidRDefault="00AE3389">
      <w:r>
        <w:separator/>
      </w:r>
    </w:p>
  </w:endnote>
  <w:endnote w:type="continuationSeparator" w:id="0">
    <w:p w14:paraId="20663F7F" w14:textId="77777777" w:rsidR="00AE3389" w:rsidRDefault="00AE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1554" w14:textId="77777777" w:rsidR="004F3110" w:rsidRDefault="001F5ADB" w:rsidP="00B11B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2E116E" w14:textId="77777777" w:rsidR="004F3110" w:rsidRDefault="004F3110" w:rsidP="00B11B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C638" w14:textId="77777777" w:rsidR="004F3110" w:rsidRDefault="001F5ADB" w:rsidP="00B11B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7EFFA94" w14:textId="77777777" w:rsidR="004F3110" w:rsidRDefault="004F3110" w:rsidP="00B11B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2A53" w14:textId="77777777" w:rsidR="00AE3389" w:rsidRDefault="00AE3389">
      <w:r>
        <w:separator/>
      </w:r>
    </w:p>
  </w:footnote>
  <w:footnote w:type="continuationSeparator" w:id="0">
    <w:p w14:paraId="072F0E11" w14:textId="77777777" w:rsidR="00AE3389" w:rsidRDefault="00AE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B1F1" w14:textId="77777777" w:rsidR="004F3110" w:rsidRPr="00F834D1" w:rsidRDefault="004F3110" w:rsidP="00B11BAE">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E4C665C"/>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3C8029E"/>
    <w:multiLevelType w:val="hybridMultilevel"/>
    <w:tmpl w:val="7346B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E90C5E"/>
    <w:multiLevelType w:val="hybridMultilevel"/>
    <w:tmpl w:val="D018C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6612343">
    <w:abstractNumId w:val="0"/>
  </w:num>
  <w:num w:numId="2" w16cid:durableId="346835446">
    <w:abstractNumId w:val="1"/>
  </w:num>
  <w:num w:numId="3" w16cid:durableId="297027760">
    <w:abstractNumId w:val="2"/>
  </w:num>
  <w:num w:numId="4" w16cid:durableId="774135634">
    <w:abstractNumId w:val="3"/>
  </w:num>
  <w:num w:numId="5" w16cid:durableId="344987658">
    <w:abstractNumId w:val="4"/>
  </w:num>
  <w:num w:numId="6" w16cid:durableId="2126195856">
    <w:abstractNumId w:val="6"/>
  </w:num>
  <w:num w:numId="7" w16cid:durableId="528882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3B"/>
    <w:rsid w:val="000019AE"/>
    <w:rsid w:val="00004354"/>
    <w:rsid w:val="0004442C"/>
    <w:rsid w:val="00066276"/>
    <w:rsid w:val="00130E46"/>
    <w:rsid w:val="00175EBC"/>
    <w:rsid w:val="00181A1B"/>
    <w:rsid w:val="00182104"/>
    <w:rsid w:val="001A52C9"/>
    <w:rsid w:val="001F5ADB"/>
    <w:rsid w:val="00263EFD"/>
    <w:rsid w:val="002A17CB"/>
    <w:rsid w:val="004712FB"/>
    <w:rsid w:val="004E1AE6"/>
    <w:rsid w:val="004F3110"/>
    <w:rsid w:val="00554661"/>
    <w:rsid w:val="00554F58"/>
    <w:rsid w:val="005A2B1F"/>
    <w:rsid w:val="00752B9E"/>
    <w:rsid w:val="00754E26"/>
    <w:rsid w:val="007660BB"/>
    <w:rsid w:val="007939C3"/>
    <w:rsid w:val="007A708C"/>
    <w:rsid w:val="007C4F65"/>
    <w:rsid w:val="007D155B"/>
    <w:rsid w:val="00886BB7"/>
    <w:rsid w:val="008A1BF3"/>
    <w:rsid w:val="008E7BED"/>
    <w:rsid w:val="009218BE"/>
    <w:rsid w:val="009611AB"/>
    <w:rsid w:val="00A21D3B"/>
    <w:rsid w:val="00AD6071"/>
    <w:rsid w:val="00AE3389"/>
    <w:rsid w:val="00AF46A3"/>
    <w:rsid w:val="00B83571"/>
    <w:rsid w:val="00BD2DDF"/>
    <w:rsid w:val="00DA22D3"/>
    <w:rsid w:val="00DD085C"/>
    <w:rsid w:val="00E117E1"/>
    <w:rsid w:val="00E60B62"/>
    <w:rsid w:val="00EB4200"/>
    <w:rsid w:val="00EF095D"/>
    <w:rsid w:val="00F23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2557"/>
  <w15:chartTrackingRefBased/>
  <w15:docId w15:val="{B84D90D5-F0F8-4135-B621-122F5A49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1D3B"/>
    <w:pPr>
      <w:spacing w:after="120"/>
    </w:pPr>
  </w:style>
  <w:style w:type="character" w:customStyle="1" w:styleId="TekstpodstawowyZnak">
    <w:name w:val="Tekst podstawowy Znak"/>
    <w:basedOn w:val="Domylnaczcionkaakapitu"/>
    <w:link w:val="Tekstpodstawowy"/>
    <w:rsid w:val="00A21D3B"/>
    <w:rPr>
      <w:rFonts w:ascii="Times New Roman" w:eastAsia="Times New Roman" w:hAnsi="Times New Roman" w:cs="Times New Roman"/>
      <w:sz w:val="24"/>
      <w:szCs w:val="24"/>
      <w:lang w:eastAsia="pl-PL"/>
    </w:rPr>
  </w:style>
  <w:style w:type="paragraph" w:styleId="Stopka">
    <w:name w:val="footer"/>
    <w:basedOn w:val="Normalny"/>
    <w:link w:val="StopkaZnak"/>
    <w:rsid w:val="00A21D3B"/>
    <w:pPr>
      <w:tabs>
        <w:tab w:val="center" w:pos="4536"/>
        <w:tab w:val="right" w:pos="9072"/>
      </w:tabs>
    </w:pPr>
  </w:style>
  <w:style w:type="character" w:customStyle="1" w:styleId="StopkaZnak">
    <w:name w:val="Stopka Znak"/>
    <w:basedOn w:val="Domylnaczcionkaakapitu"/>
    <w:link w:val="Stopka"/>
    <w:rsid w:val="00A21D3B"/>
    <w:rPr>
      <w:rFonts w:ascii="Times New Roman" w:eastAsia="Times New Roman" w:hAnsi="Times New Roman" w:cs="Times New Roman"/>
      <w:sz w:val="24"/>
      <w:szCs w:val="24"/>
      <w:lang w:eastAsia="pl-PL"/>
    </w:rPr>
  </w:style>
  <w:style w:type="character" w:styleId="Numerstrony">
    <w:name w:val="page number"/>
    <w:rsid w:val="00A21D3B"/>
    <w:rPr>
      <w:rFonts w:cs="Times New Roman"/>
    </w:rPr>
  </w:style>
  <w:style w:type="paragraph" w:styleId="Nagwek">
    <w:name w:val="header"/>
    <w:aliases w:val="Nagłówek strony,index"/>
    <w:basedOn w:val="Normalny"/>
    <w:link w:val="NagwekZnak"/>
    <w:rsid w:val="00A21D3B"/>
    <w:pPr>
      <w:tabs>
        <w:tab w:val="center" w:pos="4536"/>
        <w:tab w:val="right" w:pos="9072"/>
      </w:tabs>
    </w:pPr>
  </w:style>
  <w:style w:type="character" w:customStyle="1" w:styleId="NagwekZnak">
    <w:name w:val="Nagłówek Znak"/>
    <w:aliases w:val="Nagłówek strony Znak,index Znak"/>
    <w:basedOn w:val="Domylnaczcionkaakapitu"/>
    <w:link w:val="Nagwek"/>
    <w:rsid w:val="00A21D3B"/>
    <w:rPr>
      <w:rFonts w:ascii="Times New Roman" w:eastAsia="Times New Roman" w:hAnsi="Times New Roman" w:cs="Times New Roman"/>
      <w:sz w:val="24"/>
      <w:szCs w:val="24"/>
      <w:lang w:eastAsia="pl-PL"/>
    </w:rPr>
  </w:style>
  <w:style w:type="paragraph" w:styleId="Akapitzlist">
    <w:name w:val="List Paragraph"/>
    <w:basedOn w:val="Normalny"/>
    <w:link w:val="AkapitzlistZnak"/>
    <w:qFormat/>
    <w:rsid w:val="007C4F65"/>
    <w:pPr>
      <w:ind w:left="720"/>
      <w:contextualSpacing/>
    </w:pPr>
  </w:style>
  <w:style w:type="paragraph" w:customStyle="1" w:styleId="Default">
    <w:name w:val="Default"/>
    <w:rsid w:val="00754E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locked/>
    <w:rsid w:val="00754E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8056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Kowalczyk03</dc:creator>
  <cp:keywords/>
  <dc:description/>
  <cp:lastModifiedBy>Piotr Kowalczyk</cp:lastModifiedBy>
  <cp:revision>2</cp:revision>
  <cp:lastPrinted>2023-11-21T11:53:00Z</cp:lastPrinted>
  <dcterms:created xsi:type="dcterms:W3CDTF">2023-11-22T08:52:00Z</dcterms:created>
  <dcterms:modified xsi:type="dcterms:W3CDTF">2023-11-22T08:52:00Z</dcterms:modified>
</cp:coreProperties>
</file>