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9E17" w14:textId="768FB1C8" w:rsidR="00854316" w:rsidRPr="00A5353E" w:rsidRDefault="00AA5659" w:rsidP="0085431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Ogłoszenie o zamówieniu nr  09</w:t>
      </w:r>
      <w:r w:rsidR="00854316" w:rsidRPr="00A5353E">
        <w:rPr>
          <w:rFonts w:ascii="Calibri" w:hAnsi="Calibri" w:cs="Calibri"/>
          <w:sz w:val="28"/>
          <w:szCs w:val="28"/>
        </w:rPr>
        <w:t>/SORFM/2024</w:t>
      </w:r>
    </w:p>
    <w:p w14:paraId="0AA6102D" w14:textId="77777777" w:rsidR="00854316" w:rsidRPr="00A5353E" w:rsidRDefault="00854316" w:rsidP="00854316">
      <w:pPr>
        <w:jc w:val="center"/>
        <w:rPr>
          <w:rFonts w:ascii="Calibri" w:hAnsi="Calibri" w:cs="Calibri"/>
          <w:sz w:val="28"/>
          <w:szCs w:val="28"/>
        </w:rPr>
      </w:pPr>
    </w:p>
    <w:p w14:paraId="7CDABA78" w14:textId="058875F2" w:rsidR="00854316" w:rsidRPr="00A5353E" w:rsidRDefault="00E72EA0" w:rsidP="00854316">
      <w:pPr>
        <w:jc w:val="center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>FORMULARZ OFERTOWY</w:t>
      </w:r>
      <w:r w:rsidR="0033769A">
        <w:rPr>
          <w:rFonts w:ascii="Calibri" w:hAnsi="Calibri" w:cs="Calibri"/>
          <w:sz w:val="28"/>
          <w:szCs w:val="28"/>
        </w:rPr>
        <w:t xml:space="preserve"> </w:t>
      </w:r>
      <w:r w:rsidR="00AB4D5D">
        <w:rPr>
          <w:rFonts w:ascii="Calibri" w:hAnsi="Calibri" w:cs="Calibri"/>
          <w:sz w:val="28"/>
          <w:szCs w:val="28"/>
        </w:rPr>
        <w:t>Pakiet 1</w:t>
      </w:r>
    </w:p>
    <w:p w14:paraId="5361EDBA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Dane Wykonawcy:</w:t>
      </w:r>
    </w:p>
    <w:p w14:paraId="6EE9C897" w14:textId="1BAE598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Nazwa: 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19C148C3" w14:textId="77777777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Siedziba: .................................................................................................</w:t>
      </w:r>
    </w:p>
    <w:p w14:paraId="271116B7" w14:textId="78C36E64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NIP: ............................................................................................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</w:t>
      </w:r>
    </w:p>
    <w:p w14:paraId="55A134F5" w14:textId="7C6EEF61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REGON: .....................................................................................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247989FA" w14:textId="46E26296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Adres poczty elektronicznej: ..................................................................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</w:t>
      </w:r>
    </w:p>
    <w:p w14:paraId="65AEEFAB" w14:textId="13C48A6A" w:rsidR="00945F68" w:rsidRPr="001D4547" w:rsidRDefault="00945F68" w:rsidP="00945F6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Numer telefonu: ......................................................</w:t>
      </w:r>
      <w:r w:rsidR="003A116B">
        <w:rPr>
          <w:rFonts w:ascii="Calibri" w:hAnsi="Calibri" w:cs="Calibri"/>
          <w:sz w:val="24"/>
          <w:szCs w:val="24"/>
        </w:rPr>
        <w:t>...............................</w:t>
      </w:r>
    </w:p>
    <w:p w14:paraId="277A1668" w14:textId="77777777" w:rsidR="00945F68" w:rsidRPr="001D4547" w:rsidRDefault="00945F68" w:rsidP="00945F68">
      <w:pPr>
        <w:rPr>
          <w:rFonts w:ascii="Calibri" w:hAnsi="Calibri" w:cs="Calibri"/>
          <w:sz w:val="24"/>
          <w:szCs w:val="24"/>
        </w:rPr>
      </w:pPr>
    </w:p>
    <w:p w14:paraId="57251531" w14:textId="6D73B752" w:rsidR="00945F68" w:rsidRPr="001D4547" w:rsidRDefault="00945F68" w:rsidP="00AB4D5D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Odpowiadając na zapytanie ofertowe dotyczące </w:t>
      </w:r>
      <w:r w:rsidR="008B2C3D">
        <w:rPr>
          <w:rFonts w:ascii="Calibri" w:hAnsi="Calibri" w:cs="Calibri"/>
          <w:sz w:val="24"/>
          <w:szCs w:val="24"/>
        </w:rPr>
        <w:t>dostawy</w:t>
      </w:r>
      <w:r w:rsidR="008B2C3D" w:rsidRPr="008B2C3D">
        <w:rPr>
          <w:rFonts w:ascii="Calibri" w:hAnsi="Calibri" w:cs="Calibri"/>
          <w:sz w:val="24"/>
          <w:szCs w:val="24"/>
        </w:rPr>
        <w:t xml:space="preserve"> </w:t>
      </w:r>
      <w:r w:rsidR="00AB4D5D" w:rsidRPr="00AB4D5D">
        <w:rPr>
          <w:rFonts w:ascii="Calibri" w:hAnsi="Calibri" w:cs="Calibri"/>
          <w:sz w:val="24"/>
          <w:szCs w:val="24"/>
        </w:rPr>
        <w:t xml:space="preserve">sprzętu medycznego oraz tabletów medycznych i bezprzewodowego systemu łączności do Szpitala Specjalistycznego </w:t>
      </w:r>
      <w:proofErr w:type="spellStart"/>
      <w:r w:rsidR="00AB4D5D" w:rsidRPr="00AB4D5D">
        <w:rPr>
          <w:rFonts w:ascii="Calibri" w:hAnsi="Calibri" w:cs="Calibri"/>
          <w:sz w:val="24"/>
          <w:szCs w:val="24"/>
        </w:rPr>
        <w:t>Artmedik</w:t>
      </w:r>
      <w:proofErr w:type="spellEnd"/>
      <w:r w:rsidR="00AB4D5D" w:rsidRPr="00AB4D5D">
        <w:rPr>
          <w:rFonts w:ascii="Calibri" w:hAnsi="Calibri" w:cs="Calibri"/>
          <w:sz w:val="24"/>
          <w:szCs w:val="24"/>
        </w:rPr>
        <w:t xml:space="preserve"> Spółka z ograniczoną odpowiedzialnością, oferuję:</w:t>
      </w:r>
    </w:p>
    <w:p w14:paraId="44AAE3E0" w14:textId="1AB27B82" w:rsidR="00945F68" w:rsidRPr="001D4547" w:rsidRDefault="00AB4D5D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</w:t>
      </w:r>
      <w:r w:rsidR="00E97445">
        <w:rPr>
          <w:rFonts w:ascii="Calibri" w:hAnsi="Calibri" w:cs="Calibri"/>
          <w:sz w:val="24"/>
          <w:szCs w:val="24"/>
        </w:rPr>
        <w:t>ączną kwotę za wykonanie</w:t>
      </w:r>
      <w:r w:rsidR="00945F68" w:rsidRPr="001D4547">
        <w:rPr>
          <w:rFonts w:ascii="Calibri" w:hAnsi="Calibri" w:cs="Calibri"/>
          <w:sz w:val="24"/>
          <w:szCs w:val="24"/>
        </w:rPr>
        <w:t xml:space="preserve"> przedmiotu zamówienia określonego</w:t>
      </w:r>
      <w:r w:rsidR="00E97445">
        <w:rPr>
          <w:rFonts w:ascii="Calibri" w:hAnsi="Calibri" w:cs="Calibri"/>
          <w:sz w:val="24"/>
          <w:szCs w:val="24"/>
        </w:rPr>
        <w:t xml:space="preserve"> jako </w:t>
      </w:r>
      <w:r>
        <w:rPr>
          <w:rFonts w:ascii="Calibri" w:hAnsi="Calibri" w:cs="Calibri"/>
          <w:sz w:val="24"/>
          <w:szCs w:val="24"/>
        </w:rPr>
        <w:t>Pakiet 1</w:t>
      </w:r>
      <w:r w:rsidR="00945F68" w:rsidRPr="001D4547">
        <w:rPr>
          <w:rFonts w:ascii="Calibri" w:hAnsi="Calibri" w:cs="Calibri"/>
          <w:sz w:val="24"/>
          <w:szCs w:val="24"/>
        </w:rPr>
        <w:br/>
        <w:t>w zapytaniu ofertowym:</w:t>
      </w:r>
    </w:p>
    <w:p w14:paraId="6AF4D181" w14:textId="1A1DCBEC" w:rsidR="00945F68" w:rsidRPr="001D4547" w:rsidRDefault="00945F68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……………………………….….. brutto </w:t>
      </w:r>
    </w:p>
    <w:p w14:paraId="6D87721E" w14:textId="6503A8A6" w:rsidR="00054222" w:rsidRPr="001D4547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Słownie:</w:t>
      </w:r>
    </w:p>
    <w:p w14:paraId="32C39F4C" w14:textId="7A92F7C7" w:rsidR="00054222" w:rsidRPr="001D4547" w:rsidRDefault="00054222" w:rsidP="00054222">
      <w:pPr>
        <w:spacing w:after="0" w:line="36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……………………………………………………………………………………………………………. brutto</w:t>
      </w:r>
    </w:p>
    <w:p w14:paraId="2222F953" w14:textId="77777777" w:rsidR="00054222" w:rsidRDefault="00054222" w:rsidP="00945F68">
      <w:pPr>
        <w:spacing w:after="0" w:line="360" w:lineRule="auto"/>
        <w:ind w:left="708"/>
        <w:jc w:val="both"/>
        <w:rPr>
          <w:rFonts w:ascii="Calibri" w:hAnsi="Calibri" w:cs="Calibri"/>
          <w:sz w:val="26"/>
          <w:szCs w:val="26"/>
        </w:rPr>
      </w:pPr>
    </w:p>
    <w:p w14:paraId="032D67A3" w14:textId="5815548C" w:rsidR="00945F68" w:rsidRPr="002E377F" w:rsidRDefault="008B2C3D" w:rsidP="00945F68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1. </w:t>
      </w:r>
      <w:r w:rsidR="00AB4D5D" w:rsidRPr="00AB4D5D">
        <w:rPr>
          <w:rFonts w:ascii="Calibri" w:hAnsi="Calibri" w:cs="Calibri"/>
          <w:b/>
          <w:sz w:val="24"/>
          <w:szCs w:val="24"/>
          <w:u w:val="single"/>
        </w:rPr>
        <w:t>Defibrylator modułowy – 3 sztuki.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697"/>
        <w:gridCol w:w="6767"/>
      </w:tblGrid>
      <w:tr w:rsidR="00E26547" w:rsidRPr="003C1D95" w14:paraId="43E5138D" w14:textId="77777777" w:rsidTr="002E377F">
        <w:trPr>
          <w:trHeight w:val="470"/>
        </w:trPr>
        <w:tc>
          <w:tcPr>
            <w:tcW w:w="9464" w:type="dxa"/>
            <w:gridSpan w:val="2"/>
            <w:vAlign w:val="center"/>
          </w:tcPr>
          <w:p w14:paraId="57611EBD" w14:textId="23387604" w:rsidR="00E26547" w:rsidRPr="003C1D95" w:rsidRDefault="00AB4D5D" w:rsidP="00DB12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4D5D">
              <w:rPr>
                <w:rFonts w:ascii="Calibri" w:hAnsi="Calibri" w:cs="Calibri"/>
                <w:b/>
                <w:bCs/>
                <w:sz w:val="16"/>
                <w:szCs w:val="16"/>
              </w:rPr>
              <w:t>Defibrylator modułowy</w:t>
            </w:r>
          </w:p>
        </w:tc>
      </w:tr>
      <w:tr w:rsidR="00E26547" w:rsidRPr="003C1D95" w14:paraId="1A6A2A0F" w14:textId="77777777" w:rsidTr="002E377F">
        <w:trPr>
          <w:trHeight w:val="552"/>
        </w:trPr>
        <w:tc>
          <w:tcPr>
            <w:tcW w:w="9464" w:type="dxa"/>
            <w:gridSpan w:val="2"/>
            <w:vAlign w:val="center"/>
          </w:tcPr>
          <w:p w14:paraId="462BD3D3" w14:textId="77777777" w:rsidR="00E26547" w:rsidRPr="003C1D95" w:rsidRDefault="00E26547" w:rsidP="00E2654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C1D95">
              <w:rPr>
                <w:rFonts w:ascii="Calibri" w:hAnsi="Calibri" w:cs="Calibri"/>
                <w:b/>
                <w:bCs/>
                <w:sz w:val="16"/>
                <w:szCs w:val="16"/>
              </w:rPr>
              <w:t>Oferowane Urządzenie</w:t>
            </w:r>
          </w:p>
        </w:tc>
      </w:tr>
      <w:tr w:rsidR="00E26547" w:rsidRPr="003C1D95" w14:paraId="70BC75CC" w14:textId="77777777" w:rsidTr="002E377F">
        <w:trPr>
          <w:trHeight w:val="408"/>
        </w:trPr>
        <w:tc>
          <w:tcPr>
            <w:tcW w:w="2697" w:type="dxa"/>
            <w:vAlign w:val="center"/>
          </w:tcPr>
          <w:p w14:paraId="75DC4435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Producent, adres</w:t>
            </w:r>
          </w:p>
        </w:tc>
        <w:tc>
          <w:tcPr>
            <w:tcW w:w="6767" w:type="dxa"/>
          </w:tcPr>
          <w:p w14:paraId="1E319F64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6547" w:rsidRPr="003C1D95" w14:paraId="0F48B17B" w14:textId="77777777" w:rsidTr="002E377F">
        <w:trPr>
          <w:trHeight w:val="432"/>
        </w:trPr>
        <w:tc>
          <w:tcPr>
            <w:tcW w:w="2697" w:type="dxa"/>
            <w:vAlign w:val="center"/>
          </w:tcPr>
          <w:p w14:paraId="09001557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Nazwa urządzenia, model</w:t>
            </w:r>
          </w:p>
        </w:tc>
        <w:tc>
          <w:tcPr>
            <w:tcW w:w="6767" w:type="dxa"/>
          </w:tcPr>
          <w:p w14:paraId="633F5264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6547" w:rsidRPr="003C1D95" w14:paraId="61075347" w14:textId="77777777" w:rsidTr="002E377F">
        <w:trPr>
          <w:trHeight w:val="432"/>
        </w:trPr>
        <w:tc>
          <w:tcPr>
            <w:tcW w:w="2697" w:type="dxa"/>
            <w:vAlign w:val="center"/>
          </w:tcPr>
          <w:p w14:paraId="72CD656A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Kraj produkcji</w:t>
            </w:r>
          </w:p>
        </w:tc>
        <w:tc>
          <w:tcPr>
            <w:tcW w:w="6767" w:type="dxa"/>
          </w:tcPr>
          <w:p w14:paraId="4CB89A61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6547" w:rsidRPr="003C1D95" w14:paraId="361E0033" w14:textId="77777777" w:rsidTr="002E377F">
        <w:trPr>
          <w:trHeight w:val="408"/>
        </w:trPr>
        <w:tc>
          <w:tcPr>
            <w:tcW w:w="2697" w:type="dxa"/>
            <w:vAlign w:val="center"/>
          </w:tcPr>
          <w:p w14:paraId="7112B50A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Rok produkcji</w:t>
            </w:r>
          </w:p>
        </w:tc>
        <w:tc>
          <w:tcPr>
            <w:tcW w:w="6767" w:type="dxa"/>
          </w:tcPr>
          <w:p w14:paraId="75B83033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6547" w:rsidRPr="003C1D95" w14:paraId="25AF4D96" w14:textId="77777777" w:rsidTr="002E377F">
        <w:trPr>
          <w:trHeight w:val="432"/>
        </w:trPr>
        <w:tc>
          <w:tcPr>
            <w:tcW w:w="2697" w:type="dxa"/>
            <w:vAlign w:val="center"/>
          </w:tcPr>
          <w:p w14:paraId="37FA7F1E" w14:textId="77777777" w:rsidR="00E26547" w:rsidRPr="003C1D95" w:rsidRDefault="00E26547" w:rsidP="00E26547">
            <w:pPr>
              <w:rPr>
                <w:rFonts w:ascii="Calibri" w:hAnsi="Calibri" w:cs="Calibri"/>
                <w:sz w:val="16"/>
                <w:szCs w:val="16"/>
              </w:rPr>
            </w:pPr>
            <w:r w:rsidRPr="003C1D95">
              <w:rPr>
                <w:rFonts w:ascii="Calibri" w:hAnsi="Calibri" w:cs="Calibri"/>
                <w:sz w:val="16"/>
                <w:szCs w:val="16"/>
              </w:rPr>
              <w:t>Inne, podać jakie</w:t>
            </w:r>
          </w:p>
        </w:tc>
        <w:tc>
          <w:tcPr>
            <w:tcW w:w="6767" w:type="dxa"/>
          </w:tcPr>
          <w:p w14:paraId="1FEB6C88" w14:textId="77777777" w:rsidR="00E26547" w:rsidRPr="003C1D95" w:rsidRDefault="00E26547" w:rsidP="00B176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D59744C" w14:textId="77777777" w:rsidR="00854316" w:rsidRDefault="00854316" w:rsidP="00B24680">
      <w:pPr>
        <w:rPr>
          <w:rFonts w:ascii="Calibri" w:hAnsi="Calibri" w:cs="Calibri"/>
        </w:rPr>
      </w:pPr>
    </w:p>
    <w:p w14:paraId="173DD2D9" w14:textId="77777777" w:rsidR="00826E6E" w:rsidRPr="00A5353E" w:rsidRDefault="00826E6E" w:rsidP="00B24680">
      <w:pPr>
        <w:rPr>
          <w:rFonts w:ascii="Calibri" w:hAnsi="Calibri" w:cs="Calibri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962"/>
        <w:gridCol w:w="946"/>
        <w:gridCol w:w="823"/>
        <w:gridCol w:w="940"/>
        <w:gridCol w:w="976"/>
      </w:tblGrid>
      <w:tr w:rsidR="00AB4D5D" w:rsidRPr="00AB4D5D" w14:paraId="416EC88C" w14:textId="0B2D4282" w:rsidTr="00D56BCF">
        <w:trPr>
          <w:trHeight w:val="67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7338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241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2D3A9" w14:textId="3E09833B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Parametr wymagany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59553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TAK – spełniam</w:t>
            </w:r>
          </w:p>
          <w:p w14:paraId="51C55F42" w14:textId="212600E2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NIE – nie spełniam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1C425" w14:textId="1BE30144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Parametr oferowany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5D3417" w14:textId="0D5A07B1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Potwierdzenie spełniania danego parametru w załączonej dokumentacji technicznej</w:t>
            </w:r>
          </w:p>
        </w:tc>
      </w:tr>
      <w:tr w:rsidR="00AB4D5D" w:rsidRPr="00AB4D5D" w14:paraId="5EB07A1E" w14:textId="2CA43F68" w:rsidTr="00D56BCF">
        <w:trPr>
          <w:trHeight w:val="50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067A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F50A" w14:textId="77777777" w:rsidR="00AB4D5D" w:rsidRPr="00AB4D5D" w:rsidRDefault="00AB4D5D" w:rsidP="00AB4D5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Defibrylator o budowie modułowej- pozwalający na zachowanie ciągłości monitorowania pacjenta niezależnie od warunków otoczenia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9612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864FE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1FBBE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21459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4F5D25E6" w14:textId="7B7745EF" w:rsidTr="00D56BCF">
        <w:trPr>
          <w:trHeight w:val="55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9BB3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049E2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Defibrylator przenośny z wbudowanym uchwytem transportowym o wadze nieprzekraczającej  10 kg z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kpl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akumulatorów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F243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7046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625ED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2D5B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6FA41CFD" w14:textId="328E8D80" w:rsidTr="00D56BCF">
        <w:trPr>
          <w:trHeight w:val="44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3D32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5165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Aparat odporny na kurz i zalanie wodą – klasa IP 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466A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609E6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F052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7392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83A035C" w14:textId="58B9265F" w:rsidTr="00D56BCF">
        <w:trPr>
          <w:trHeight w:val="53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918D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A3A0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Temperatura zewnętrzna umożliwiająca pracę defibrylatora i monitorowanie EKG od – 20 do + 55ºC przez co najmniej 5 h- brak konieczności przechowywania wcześniej w wyższej temperaturze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169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58D1D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44931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01FF1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75475272" w14:textId="31A45433" w:rsidTr="00D56BCF">
        <w:trPr>
          <w:trHeight w:val="60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FA0F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D9B9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Możliwość przechylenia ekranu monitora o 30º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6736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38318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9623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3EF48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55D0ACB2" w14:textId="7236D9BE" w:rsidTr="00D56BCF">
        <w:trPr>
          <w:trHeight w:val="534"/>
        </w:trPr>
        <w:tc>
          <w:tcPr>
            <w:tcW w:w="92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C48E8" w14:textId="1EB959BE" w:rsidR="00AB4D5D" w:rsidRPr="00AB4D5D" w:rsidRDefault="00AB4D5D" w:rsidP="00A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Zasilanie</w:t>
            </w:r>
          </w:p>
        </w:tc>
      </w:tr>
      <w:tr w:rsidR="00AB4D5D" w:rsidRPr="00AB4D5D" w14:paraId="04F78599" w14:textId="3295C1ED" w:rsidTr="00D56BCF">
        <w:trPr>
          <w:trHeight w:val="53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E048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7D0C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Zasilanie defibrylatora akumulatorowo/sieciowe (akumulatory ładowane za pomocą zasilacza sieciowego 230 V)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9EC3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78216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5E928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3D6C2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70336DE9" w14:textId="6D6BD456" w:rsidTr="00D56BCF">
        <w:trPr>
          <w:trHeight w:val="52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CF7F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210E8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Defibrylator wyświetla czas pracy urządzenia zasilanego bateriami w minutach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5B0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95EAD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8EDD4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BDC6D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3C55E821" w14:textId="77826A57" w:rsidTr="00D56BCF">
        <w:trPr>
          <w:trHeight w:val="59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C6C1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B6A6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Akumulatory bez efektu pamięci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AE7A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C5FF1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123A4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3680F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C8220F0" w14:textId="02FD88C7" w:rsidTr="00D56BCF">
        <w:trPr>
          <w:trHeight w:val="54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71A7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522D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wykonania min. 200 defibrylacji z maksymalną energią na w pełni naładowanych bateriach bez konieczności przepinania zużytych baterii po ich wyczerpaniu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729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CF38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9F5BA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4EAF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9C806B1" w14:textId="47681507" w:rsidTr="00D56BCF">
        <w:trPr>
          <w:trHeight w:val="55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6A5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16BA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Ładowanie wszystkich baterii w urządzeniu lub w zewnętrznej ładowarce od 0 do 100 % w czasie do 3 godzin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3A61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98C57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5466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FB769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18585DB3" w14:textId="1001A93F" w:rsidTr="00D56BCF">
        <w:trPr>
          <w:trHeight w:val="66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5869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79D0" w14:textId="77777777" w:rsidR="00AB4D5D" w:rsidRPr="00AB4D5D" w:rsidRDefault="00AB4D5D" w:rsidP="00A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Kondensator napięcia elektrycznego  min. 3000 V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F44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0E000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755C7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68B7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123EE6FD" w14:textId="1DE102D7" w:rsidTr="00D56BCF">
        <w:trPr>
          <w:trHeight w:val="425"/>
        </w:trPr>
        <w:tc>
          <w:tcPr>
            <w:tcW w:w="92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6A4D5" w14:textId="6C97B1D8" w:rsidR="00AB4D5D" w:rsidRPr="00AB4D5D" w:rsidRDefault="00AB4D5D" w:rsidP="00A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  <w:lang w:val="en-US"/>
              </w:rPr>
              <w:t>DEFIBRYLACJA</w:t>
            </w:r>
          </w:p>
        </w:tc>
      </w:tr>
      <w:tr w:rsidR="00AB4D5D" w:rsidRPr="00AB4D5D" w14:paraId="480E1D29" w14:textId="375E5818" w:rsidTr="00D56BCF">
        <w:trPr>
          <w:trHeight w:val="42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0318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FC08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Defibrylacje ręczna i półautomatyczna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99FA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F65AC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E1F65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666CF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4CCCAD39" w14:textId="296EBD7C" w:rsidTr="00D56BCF">
        <w:trPr>
          <w:trHeight w:val="8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18BC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DC41FC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Wspomaganie defibrylacji półautomatycznej za pomocą komend głosowych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C419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6BFBA5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12AE27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86806A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135A6E15" w14:textId="69D40EE1" w:rsidTr="00D56BCF">
        <w:trPr>
          <w:trHeight w:val="6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314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8ABE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Dwufazowa fala defibrylacji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5B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AF0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078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C24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6C5EA680" w14:textId="0067FC67" w:rsidTr="00D56BCF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E97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E2F5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defibrylacji pacjenta z odległości do 10 m bez utraty pozostałych funkcjonalności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B19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963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373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52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73141571" w14:textId="3AAEA9AD" w:rsidTr="00D56BCF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62A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8425" w14:textId="77777777" w:rsidR="00AB4D5D" w:rsidRPr="00AB4D5D" w:rsidRDefault="00AB4D5D" w:rsidP="00AB4D5D">
            <w:pPr>
              <w:spacing w:after="0" w:line="240" w:lineRule="auto"/>
              <w:rPr>
                <w:rFonts w:ascii="Calibri" w:eastAsia="Tahoma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Energia defibrylacji min 2-200 J zgodna z wytycznymi ERC dostępne 20 min poziom</w:t>
            </w:r>
            <w:r w:rsidRPr="00AB4D5D">
              <w:rPr>
                <w:rFonts w:ascii="Calibri" w:eastAsia="Aptos" w:hAnsi="Calibri" w:cs="Calibri"/>
                <w:sz w:val="18"/>
                <w:szCs w:val="18"/>
                <w:lang w:val="es-ES_tradnl"/>
              </w:rPr>
              <w:t>ó</w:t>
            </w:r>
            <w:r w:rsidRPr="00AB4D5D">
              <w:rPr>
                <w:rFonts w:ascii="Calibri" w:eastAsia="Aptos" w:hAnsi="Calibri" w:cs="Calibri"/>
                <w:sz w:val="18"/>
                <w:szCs w:val="18"/>
              </w:rPr>
              <w:t xml:space="preserve">w energii zewn., </w:t>
            </w:r>
          </w:p>
          <w:p w14:paraId="3AB4481F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funkcja kardiowersji elektrycznej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AE7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40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9C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84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718C6CD" w14:textId="586BBAE2" w:rsidTr="00D56BCF">
        <w:trPr>
          <w:trHeight w:val="4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7B9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830E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Czas ładowania do energii maksymalnej niezależny od poziomu naładowania akumulatorów 5 sekund ± 2 sekundy, czas ładowania do maksymalnej energii po 15 wyładowaniach 5 sekund ± 2 </w:t>
            </w: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sekundy.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82F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603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A4F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7B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641631F" w14:textId="24E4381B" w:rsidTr="00D56BCF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591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F260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wykonania defibrylacji półautomatycznej za pomocą elektrod jednorazowych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06D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956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355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1F6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4DCC4B6F" w14:textId="2A458F3A" w:rsidTr="00D56BCF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4590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474C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 xml:space="preserve">Defibrylacja za pomocą elektrod wielofunkcyjnych oraz łyżek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</w:rPr>
              <w:t>defibrylacyjnych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FBB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621F82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F417E0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994666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7138ED26" w14:textId="5D288DEC" w:rsidTr="00D56BCF">
        <w:trPr>
          <w:trHeight w:val="600"/>
        </w:trPr>
        <w:tc>
          <w:tcPr>
            <w:tcW w:w="9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98C25" w14:textId="3E1E058D" w:rsidR="00AB4D5D" w:rsidRPr="00AB4D5D" w:rsidRDefault="00AB4D5D" w:rsidP="00A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  <w:lang w:val="en-US"/>
              </w:rPr>
              <w:t>MONITOROWANIE I REJESTRACJA</w:t>
            </w:r>
          </w:p>
        </w:tc>
      </w:tr>
      <w:tr w:rsidR="00AB4D5D" w:rsidRPr="00AB4D5D" w14:paraId="7898296F" w14:textId="6FE2597B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EC9C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DF8A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Zakresy monitorowania uwzględniające pacjentów dorosły/dziecko/noworodek z manualnym lub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autoamtycznym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ustawianiem zakresów defibrylacji i monitorowania (poziomy energii defibrylacji, granice alarmów, parametry NIBP) odpowiednich dla danego pacjenta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AD1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0753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6728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FAF3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014F204" w14:textId="784150E7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A736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DAA7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Ekran kolorowy LCD o przekątnej min 8,4’’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1C0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1DFD4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2B8D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9A72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BCD77EA" w14:textId="5F1E591C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5432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A50D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Wyświetlanie na ekranie min 4 krzywych dynamicznych jednocześnie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DD8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52CE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8AD3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4D6E3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715DCB61" w14:textId="77896AFF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E121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7E9A5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Wyświetlanie na ekranie  pełnego zapisu 12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odprowadzeń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EKG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461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2621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14B3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DABBF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71EDC2E0" w14:textId="7B6A9C6B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04A5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FC57D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ręcznego i automatycznego ustawienia granic alarmowych wszystkich monitorowanych parametrów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31D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2DB7F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95A27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FA80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3AE8E0C1" w14:textId="41DE4227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9F22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8A48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Wbudowany rejestrator termiczny EKG na papier o szerokości min 100 mm, szybkość wydruku programowana: 25 mm/sek. i 50 mm/sek.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AF2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B2352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048C1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9CA6B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4023CFC4" w14:textId="42B38395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31C7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C3BC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Pamięć wewnętrzna lub karta danych min. 400 zdarzeń (monitorowanie, defibrylacja, stymulacja, procedury terapeutyczne) 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F55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606D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4D60E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CBB63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43AFCC34" w14:textId="5119E93E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65ED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CA6D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ustawienia min. 6 trybów widoków monitora, w tym widoku w trybie kardiomonitora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B3C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686DC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6C4A1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15CF3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478798C" w14:textId="61BAFC5E" w:rsidTr="00D56BCF">
        <w:trPr>
          <w:trHeight w:val="600"/>
        </w:trPr>
        <w:tc>
          <w:tcPr>
            <w:tcW w:w="9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0935D" w14:textId="11825F40" w:rsidR="00AB4D5D" w:rsidRPr="00AB4D5D" w:rsidRDefault="00AB4D5D" w:rsidP="00AB4D5D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EKG/REJESTRACJA</w:t>
            </w:r>
          </w:p>
        </w:tc>
      </w:tr>
      <w:tr w:rsidR="00AB4D5D" w:rsidRPr="00AB4D5D" w14:paraId="3A78CA88" w14:textId="42D2423C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BBA5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6436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Monitorowanie 12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odprowadzeń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EKG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45D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A301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0996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43BD6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14287CDB" w14:textId="1CC60ECF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E883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8FE7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Zakres pomiaru częstości akcji serca min. 20-300 /min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4B1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1D421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170A3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2CE5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11A79521" w14:textId="3924150A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AA17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5B9E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Wzmocnienie zapisu EKG regulowane w zakresie min. 0,25 - 2 cm/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mV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A81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126E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750D7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47E44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5312CCF1" w14:textId="390DEBE9" w:rsidTr="00D56BCF">
        <w:trPr>
          <w:trHeight w:val="600"/>
        </w:trPr>
        <w:tc>
          <w:tcPr>
            <w:tcW w:w="9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01B3D" w14:textId="38B77A86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  <w:lang w:val="en-US"/>
              </w:rPr>
              <w:t>STYMULACJA ZEWN</w:t>
            </w: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Ę</w:t>
            </w: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  <w:lang w:val="de-DE"/>
              </w:rPr>
              <w:t>TRZNA</w:t>
            </w:r>
          </w:p>
        </w:tc>
      </w:tr>
      <w:tr w:rsidR="00AB4D5D" w:rsidRPr="00AB4D5D" w14:paraId="3EF3D743" w14:textId="78C1EBF1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D0B8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E295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Tryb asynchroniczny i „na żądanie”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2BD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B606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27E64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85754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4D0B3AF" w14:textId="14F056CC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6099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E768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Częstość stymulacji w zakresie min. 40 - 150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imp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./min, prąd stymulacji w zakresie min. 10 - 140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C5CC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8B439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C265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3E803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4D6C2E75" w14:textId="6FC988FB" w:rsidTr="00D56BCF">
        <w:trPr>
          <w:trHeight w:val="600"/>
        </w:trPr>
        <w:tc>
          <w:tcPr>
            <w:tcW w:w="9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8FE92" w14:textId="66739976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PULSOKSYMETRIA</w:t>
            </w:r>
          </w:p>
        </w:tc>
      </w:tr>
      <w:tr w:rsidR="00AB4D5D" w:rsidRPr="00AB4D5D" w14:paraId="64B0279B" w14:textId="056AE469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F133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426F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Monitorowanie SpO2 oraz PR w technologii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Masimo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Rainbow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SET lub równoważnej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B816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10969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D5DCC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93A8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44173D39" w14:textId="72D82C14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C415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C2BB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Możliwość rozbudowy o pomiar ilości oddechów mierzony przez moduł SpO2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2E8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9B522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980CF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1FFB0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7CA29388" w14:textId="67EDBD1D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48C6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35.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E779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Pomiar SpO2 w zakresie 70-100%</w:t>
            </w:r>
          </w:p>
          <w:p w14:paraId="724BD76F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Zakres pomiaru pulsu min. 25-240/min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AC4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9F8D1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9983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CFA9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6FC14A05" w14:textId="23A76D9F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2C3E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C27D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Możliwość rozbudowy o pomiar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SpHb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SpMet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SpCO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F2C4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2E64F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EF422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2527A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0AC9A41" w14:textId="516F2907" w:rsidTr="00D56BCF">
        <w:trPr>
          <w:trHeight w:val="600"/>
        </w:trPr>
        <w:tc>
          <w:tcPr>
            <w:tcW w:w="9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5D8F2" w14:textId="6B29E64B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b/>
                <w:sz w:val="18"/>
                <w:szCs w:val="18"/>
              </w:rPr>
              <w:t>NIBP</w:t>
            </w:r>
          </w:p>
        </w:tc>
      </w:tr>
      <w:tr w:rsidR="00AB4D5D" w:rsidRPr="00AB4D5D" w14:paraId="4A9EC5F2" w14:textId="19E088DE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675E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BA91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Pomiary ręczne i automatyczne w odstępach czasowych min. 1-60 minut, zakres pomiaru ciśnienia średniego min. 26-220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mmHg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277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6DBE5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BE0C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F750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D102ED1" w14:textId="5E697937" w:rsidTr="00D56BCF">
        <w:trPr>
          <w:trHeight w:val="600"/>
        </w:trPr>
        <w:tc>
          <w:tcPr>
            <w:tcW w:w="9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C0D7F" w14:textId="4C3E766F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  <w:lang w:val="de-DE"/>
              </w:rPr>
              <w:t>KAPNOMETRIA</w:t>
            </w:r>
          </w:p>
        </w:tc>
      </w:tr>
      <w:tr w:rsidR="00AB4D5D" w:rsidRPr="00AB4D5D" w14:paraId="5CF0DA3C" w14:textId="597E84CC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0CC4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F2FF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Moduł monitorowania EtCO2 u pacjentów zaintubowanych i niezaintubowanych, zakres pomiarów EtCO2min. 0-99mmHg, zakres częstości oddechów min. 5-80 /minutę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CD2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BB436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744C9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960C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1FEEC52F" w14:textId="13C25D88" w:rsidTr="00D56BCF">
        <w:trPr>
          <w:trHeight w:val="600"/>
        </w:trPr>
        <w:tc>
          <w:tcPr>
            <w:tcW w:w="9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AD677" w14:textId="45D52240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</w:rPr>
              <w:t>WYPOSAŻ</w:t>
            </w:r>
            <w:r w:rsidRPr="00AB4D5D">
              <w:rPr>
                <w:rFonts w:ascii="Calibri" w:eastAsia="Aptos" w:hAnsi="Calibri" w:cs="Calibri"/>
                <w:b/>
                <w:bCs/>
                <w:sz w:val="18"/>
                <w:szCs w:val="18"/>
                <w:lang w:val="de-DE"/>
              </w:rPr>
              <w:t>ENIE</w:t>
            </w:r>
          </w:p>
        </w:tc>
      </w:tr>
      <w:tr w:rsidR="00AB4D5D" w:rsidRPr="00AB4D5D" w14:paraId="2160F7D8" w14:textId="43526594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51F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7A1C2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Kabel EKG 12-odprow., 1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szt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lub 2 kable EKG 4 i 6 żyłowy do pomiaru 12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odprow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EKG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581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48AF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7D5F2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FAA2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7033D482" w14:textId="32FF1CF1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0E79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838C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Kabel do stymulacji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61F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5BA38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F74A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618A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35A28DC6" w14:textId="04ED777F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C7DA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73D0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Przy dostawie elektrody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defibrylacyjne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samoprzylepne dla dorosłych min 1kpl.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C2B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FAD83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77579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0E040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63126DA1" w14:textId="25BD4D37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5B8E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2754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Mankiet NIBP wielorazowego użytku z możliwością dezynfekcji: w rozmiarach 8- 13 cm, 28- 40 cm, 40- 55 cm.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5831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E98C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9A8C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4801F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BA0EE91" w14:textId="6780F391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4B1B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DAAF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Czujnik dla dorosłych &gt;30 kg w postaci klipsa na palec oraz czujnik pediatryczny w postaci klipsa na palec do pomiaru SpO2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2D6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951FE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A034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CE56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65A36E13" w14:textId="5EC9978D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CF21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025C9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Złączki jednorazowe do pomiaru EtCO2 – minimum 30 sztuk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6A2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D779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7A3D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C7F51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6AA914E" w14:textId="7011FFF1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2BE2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66DB5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Łyżki </w:t>
            </w:r>
            <w:proofErr w:type="spellStart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defibrylacyjne</w:t>
            </w:r>
            <w:proofErr w:type="spellEnd"/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dla dorosłych oraz dzieci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9CC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E9E8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80145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94AE2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17DD714" w14:textId="4BEA9DEF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51F5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7425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Torba na akcesoria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48EF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E0F05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71BD6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B9AC7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3EDF80CA" w14:textId="281A5ED9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0CDF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634E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Papier EKG – minimum 10 rolek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9AC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5D8CB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6F2E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569D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5D83F9AB" w14:textId="48AA9175" w:rsidTr="00D56BCF">
        <w:trPr>
          <w:trHeight w:val="6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CA8D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50ED3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Gwarancja min. 24 miesiące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697A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ED3E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C9AEA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9B175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25BD280" w14:textId="77777777" w:rsidR="002E377F" w:rsidRDefault="002E377F" w:rsidP="00945F68">
      <w:pPr>
        <w:rPr>
          <w:rFonts w:ascii="Calibri" w:hAnsi="Calibri" w:cs="Calibri"/>
        </w:rPr>
      </w:pPr>
    </w:p>
    <w:p w14:paraId="38CAAD23" w14:textId="77777777" w:rsidR="00D56BCF" w:rsidRDefault="00D56BCF" w:rsidP="00945F68">
      <w:pPr>
        <w:rPr>
          <w:rFonts w:ascii="Calibri" w:hAnsi="Calibri" w:cs="Calibri"/>
        </w:rPr>
      </w:pPr>
    </w:p>
    <w:p w14:paraId="5260DEF9" w14:textId="77777777" w:rsidR="00D56BCF" w:rsidRDefault="00D56BCF" w:rsidP="00945F68">
      <w:pPr>
        <w:rPr>
          <w:rFonts w:ascii="Calibri" w:hAnsi="Calibri" w:cs="Calibri"/>
        </w:rPr>
      </w:pPr>
    </w:p>
    <w:p w14:paraId="6956C654" w14:textId="77777777" w:rsidR="00D56BCF" w:rsidRDefault="00D56BCF" w:rsidP="00945F68">
      <w:pPr>
        <w:rPr>
          <w:rFonts w:ascii="Calibri" w:hAnsi="Calibri" w:cs="Calibri"/>
        </w:rPr>
      </w:pPr>
    </w:p>
    <w:p w14:paraId="4103767B" w14:textId="77777777" w:rsidR="00D56BCF" w:rsidRDefault="00D56BCF" w:rsidP="00945F68">
      <w:pPr>
        <w:rPr>
          <w:rFonts w:ascii="Calibri" w:hAnsi="Calibri" w:cs="Calibri"/>
        </w:rPr>
      </w:pPr>
    </w:p>
    <w:p w14:paraId="3CE53117" w14:textId="77777777" w:rsidR="00D56BCF" w:rsidRDefault="00D56BCF" w:rsidP="00945F68">
      <w:pPr>
        <w:rPr>
          <w:rFonts w:ascii="Calibri" w:hAnsi="Calibri" w:cs="Calibri"/>
        </w:rPr>
      </w:pPr>
    </w:p>
    <w:p w14:paraId="3F99021E" w14:textId="77777777" w:rsidR="00D56BCF" w:rsidRDefault="00D56BCF" w:rsidP="00945F68">
      <w:pPr>
        <w:rPr>
          <w:rFonts w:ascii="Calibri" w:hAnsi="Calibri" w:cs="Calibri"/>
        </w:rPr>
      </w:pPr>
    </w:p>
    <w:p w14:paraId="6BF30CAA" w14:textId="77777777" w:rsidR="00D56BCF" w:rsidRDefault="00D56BCF" w:rsidP="00945F68">
      <w:pPr>
        <w:rPr>
          <w:rFonts w:ascii="Calibri" w:hAnsi="Calibri" w:cs="Calibri"/>
        </w:rPr>
      </w:pPr>
    </w:p>
    <w:p w14:paraId="7D5EF341" w14:textId="25138B22" w:rsidR="002E377F" w:rsidRPr="00AB4D5D" w:rsidRDefault="00AB4D5D" w:rsidP="002E377F">
      <w:pPr>
        <w:rPr>
          <w:rFonts w:ascii="Calibri" w:hAnsi="Calibri" w:cs="Calibri"/>
          <w:b/>
          <w:sz w:val="24"/>
          <w:szCs w:val="24"/>
          <w:u w:val="single"/>
        </w:rPr>
      </w:pPr>
      <w:r w:rsidRPr="00AB4D5D">
        <w:rPr>
          <w:rFonts w:ascii="Calibri" w:hAnsi="Calibri" w:cs="Calibri"/>
          <w:b/>
          <w:sz w:val="24"/>
          <w:szCs w:val="24"/>
          <w:u w:val="single"/>
        </w:rPr>
        <w:lastRenderedPageBreak/>
        <w:t>2. Ssak akumulatorowy z pojemnikiem jednorazowym – 2 sztuki.</w:t>
      </w:r>
    </w:p>
    <w:tbl>
      <w:tblPr>
        <w:tblStyle w:val="Tabela-Siatka"/>
        <w:tblW w:w="9231" w:type="dxa"/>
        <w:tblLook w:val="04A0" w:firstRow="1" w:lastRow="0" w:firstColumn="1" w:lastColumn="0" w:noHBand="0" w:noVBand="1"/>
      </w:tblPr>
      <w:tblGrid>
        <w:gridCol w:w="2671"/>
        <w:gridCol w:w="6560"/>
      </w:tblGrid>
      <w:tr w:rsidR="002E377F" w:rsidRPr="002E377F" w14:paraId="501F5895" w14:textId="77777777" w:rsidTr="002E6FA3">
        <w:trPr>
          <w:trHeight w:val="465"/>
        </w:trPr>
        <w:tc>
          <w:tcPr>
            <w:tcW w:w="9231" w:type="dxa"/>
            <w:gridSpan w:val="2"/>
            <w:vAlign w:val="center"/>
          </w:tcPr>
          <w:p w14:paraId="2D667EE8" w14:textId="03B7637A" w:rsidR="002E377F" w:rsidRPr="002E377F" w:rsidRDefault="00AB4D5D" w:rsidP="002E377F">
            <w:pPr>
              <w:jc w:val="center"/>
              <w:rPr>
                <w:rFonts w:ascii="Calibri" w:eastAsia="Aptos" w:hAnsi="Calibri" w:cs="Calibri"/>
                <w:b/>
                <w:bCs/>
                <w:sz w:val="16"/>
                <w:szCs w:val="16"/>
              </w:rPr>
            </w:pPr>
            <w:r w:rsidRPr="00AB4D5D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Ssak akumulatorowy z pojemnikiem jednorazowym</w:t>
            </w:r>
          </w:p>
        </w:tc>
      </w:tr>
      <w:tr w:rsidR="002E377F" w:rsidRPr="002E377F" w14:paraId="632A590D" w14:textId="77777777" w:rsidTr="002E6FA3">
        <w:trPr>
          <w:trHeight w:val="546"/>
        </w:trPr>
        <w:tc>
          <w:tcPr>
            <w:tcW w:w="9231" w:type="dxa"/>
            <w:gridSpan w:val="2"/>
            <w:vAlign w:val="center"/>
          </w:tcPr>
          <w:p w14:paraId="5D961ED9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b/>
                <w:bCs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b/>
                <w:bCs/>
                <w:sz w:val="16"/>
                <w:szCs w:val="16"/>
              </w:rPr>
              <w:t>Oferowane Urządzenie</w:t>
            </w:r>
          </w:p>
        </w:tc>
      </w:tr>
      <w:tr w:rsidR="002E377F" w:rsidRPr="002E377F" w14:paraId="76802A1C" w14:textId="77777777" w:rsidTr="002E6FA3">
        <w:trPr>
          <w:trHeight w:val="403"/>
        </w:trPr>
        <w:tc>
          <w:tcPr>
            <w:tcW w:w="2671" w:type="dxa"/>
            <w:vAlign w:val="center"/>
          </w:tcPr>
          <w:p w14:paraId="6AA728FA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Producent, adres</w:t>
            </w:r>
          </w:p>
        </w:tc>
        <w:tc>
          <w:tcPr>
            <w:tcW w:w="6560" w:type="dxa"/>
          </w:tcPr>
          <w:p w14:paraId="29DBF62F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362A86ED" w14:textId="77777777" w:rsidTr="002E6FA3">
        <w:trPr>
          <w:trHeight w:val="427"/>
        </w:trPr>
        <w:tc>
          <w:tcPr>
            <w:tcW w:w="2671" w:type="dxa"/>
            <w:vAlign w:val="center"/>
          </w:tcPr>
          <w:p w14:paraId="2DDC677D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Nazwa urządzenia, model</w:t>
            </w:r>
          </w:p>
        </w:tc>
        <w:tc>
          <w:tcPr>
            <w:tcW w:w="6560" w:type="dxa"/>
          </w:tcPr>
          <w:p w14:paraId="7B7AEEDD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6FA2E91F" w14:textId="77777777" w:rsidTr="002E6FA3">
        <w:trPr>
          <w:trHeight w:val="427"/>
        </w:trPr>
        <w:tc>
          <w:tcPr>
            <w:tcW w:w="2671" w:type="dxa"/>
            <w:vAlign w:val="center"/>
          </w:tcPr>
          <w:p w14:paraId="188708A4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Kraj produkcji</w:t>
            </w:r>
          </w:p>
        </w:tc>
        <w:tc>
          <w:tcPr>
            <w:tcW w:w="6560" w:type="dxa"/>
          </w:tcPr>
          <w:p w14:paraId="0F634D8E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5AB2C24F" w14:textId="77777777" w:rsidTr="002E6FA3">
        <w:trPr>
          <w:trHeight w:val="403"/>
        </w:trPr>
        <w:tc>
          <w:tcPr>
            <w:tcW w:w="2671" w:type="dxa"/>
            <w:vAlign w:val="center"/>
          </w:tcPr>
          <w:p w14:paraId="57D62E5D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Rok produkcji</w:t>
            </w:r>
          </w:p>
        </w:tc>
        <w:tc>
          <w:tcPr>
            <w:tcW w:w="6560" w:type="dxa"/>
          </w:tcPr>
          <w:p w14:paraId="4EBD9966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  <w:tr w:rsidR="002E377F" w:rsidRPr="002E377F" w14:paraId="53844742" w14:textId="77777777" w:rsidTr="002E6FA3">
        <w:trPr>
          <w:trHeight w:val="427"/>
        </w:trPr>
        <w:tc>
          <w:tcPr>
            <w:tcW w:w="2671" w:type="dxa"/>
            <w:vAlign w:val="center"/>
          </w:tcPr>
          <w:p w14:paraId="16D52BE4" w14:textId="77777777" w:rsidR="002E377F" w:rsidRPr="002E377F" w:rsidRDefault="002E377F" w:rsidP="002E377F">
            <w:pPr>
              <w:rPr>
                <w:rFonts w:ascii="Calibri" w:eastAsia="Aptos" w:hAnsi="Calibri" w:cs="Calibri"/>
                <w:sz w:val="16"/>
                <w:szCs w:val="16"/>
              </w:rPr>
            </w:pPr>
            <w:r w:rsidRPr="002E377F">
              <w:rPr>
                <w:rFonts w:ascii="Calibri" w:eastAsia="Aptos" w:hAnsi="Calibri" w:cs="Calibri"/>
                <w:sz w:val="16"/>
                <w:szCs w:val="16"/>
              </w:rPr>
              <w:t>Inne, podać jakie</w:t>
            </w:r>
          </w:p>
        </w:tc>
        <w:tc>
          <w:tcPr>
            <w:tcW w:w="6560" w:type="dxa"/>
          </w:tcPr>
          <w:p w14:paraId="0B017F7B" w14:textId="77777777" w:rsidR="002E377F" w:rsidRPr="002E377F" w:rsidRDefault="002E377F" w:rsidP="002E377F">
            <w:pPr>
              <w:jc w:val="center"/>
              <w:rPr>
                <w:rFonts w:ascii="Calibri" w:eastAsia="Aptos" w:hAnsi="Calibri" w:cs="Calibri"/>
                <w:sz w:val="16"/>
                <w:szCs w:val="16"/>
              </w:rPr>
            </w:pPr>
          </w:p>
        </w:tc>
      </w:tr>
    </w:tbl>
    <w:p w14:paraId="3EA7130D" w14:textId="77777777" w:rsidR="002E377F" w:rsidRDefault="002E377F" w:rsidP="002E377F">
      <w:pPr>
        <w:rPr>
          <w:rFonts w:ascii="Calibri" w:hAnsi="Calibri" w:cs="Calibri"/>
          <w:b/>
          <w:u w:val="single"/>
        </w:rPr>
      </w:pP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533"/>
        <w:gridCol w:w="1018"/>
        <w:gridCol w:w="823"/>
        <w:gridCol w:w="991"/>
        <w:gridCol w:w="1210"/>
      </w:tblGrid>
      <w:tr w:rsidR="00AB4D5D" w:rsidRPr="00AB4D5D" w14:paraId="6939D6C3" w14:textId="02160143" w:rsidTr="00AB4D5D">
        <w:trPr>
          <w:trHeight w:val="60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4772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CF34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F2C3" w14:textId="71196EFD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Parametr wymagany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A2D0D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TAK – spełniam</w:t>
            </w:r>
          </w:p>
          <w:p w14:paraId="6167FFFA" w14:textId="543397C9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NIE – nie spełniam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B6BE91" w14:textId="722E9422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Parametr oferowany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3B0E61" w14:textId="5D95F92F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Potwierdzenie spełniania danego parametru w załączonej dokumentacji technicznej</w:t>
            </w:r>
          </w:p>
        </w:tc>
      </w:tr>
      <w:tr w:rsidR="00AB4D5D" w:rsidRPr="00AB4D5D" w14:paraId="002EC9EA" w14:textId="71A36B11" w:rsidTr="00AB4D5D">
        <w:trPr>
          <w:trHeight w:val="50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0F25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1AD1" w14:textId="77777777" w:rsidR="00AB4D5D" w:rsidRPr="00AB4D5D" w:rsidRDefault="00AB4D5D" w:rsidP="00AB4D5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Ssak elektryczny  akumulatorowy przenośny zasilany 230V AC z ładowarką 230V w zestawie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947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AC98B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9E6E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F552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1623723B" w14:textId="6F818078" w:rsidTr="00AB4D5D">
        <w:trPr>
          <w:trHeight w:val="69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4D55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974A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Wyposażony w zintegrowany uchwyt do przenoszenia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0B45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53465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F959C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2A5F3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4E0E078" w14:textId="3294E435" w:rsidTr="00AB4D5D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2083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FEF3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Przewód silikonowy z zaworkiem chroniony przed uszkodzeniem przez elementy obudowy ssaka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B949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8B208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D341A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3837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0F2122A" w14:textId="42D67D1D" w:rsidTr="00AB4D5D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00D4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FA50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Obudowa wykonana z tworzywa o wysokiej odporności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4BEA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E769F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AD68D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8A8D1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210B01A" w14:textId="13527C40" w:rsidTr="00AB4D5D">
        <w:trPr>
          <w:trHeight w:val="60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F896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44CE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Przepływ 34 l/min +/- 4 l/min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6D8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1AAE8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E2446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756A2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38FD8329" w14:textId="59756DBF" w:rsidTr="00AB4D5D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09EC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8F1A5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Elektroniczny nadzór ciśnienia ssania zapobiegający przypadkowemu zassaniu tkanek miękkich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126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B8420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9559F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00189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532A0020" w14:textId="63BC61BF" w:rsidTr="00AB4D5D">
        <w:trPr>
          <w:trHeight w:val="52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D86E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F893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Słój na jednorazowe pojemniki o  pojemność 1,0 l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9032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32DCD7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8E17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FED71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23F2BB0E" w14:textId="678F87F7" w:rsidTr="00AB4D5D">
        <w:trPr>
          <w:trHeight w:val="7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39E2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E493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Podświetlane wskaźniki przy klawiszach sterujących umożliwiające odczyt wybranego podciśnienia w warunkach ograniczonej widoczności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EC90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4FB0B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FD11C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60086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505C46B4" w14:textId="672FA3BF" w:rsidTr="00AB4D5D">
        <w:trPr>
          <w:trHeight w:val="54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ED3B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EB58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Skokowo regulowana siła ssania  w zakresie -0,1 do -0,8 bar realizowana za pomocą dedykowanych klawiszy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51B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48509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BAA8D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A9BD0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516E8175" w14:textId="6FC5FCA0" w:rsidTr="00AB4D5D">
        <w:trPr>
          <w:trHeight w:val="72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1441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8131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Informacja o stanie naładowania baterii na panelu kontrolnym ssaka - możliwość sprawdzenia poziomu naładowania baterii bez włączania urządzenia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20B0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D1B05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A7483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7977B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4E4F6753" w14:textId="63F28F67" w:rsidTr="00AB4D5D">
        <w:trPr>
          <w:trHeight w:val="66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944E4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49B12" w14:textId="77777777" w:rsidR="00AB4D5D" w:rsidRPr="00AB4D5D" w:rsidRDefault="00AB4D5D" w:rsidP="00AB4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Temperatura pracy od - 5 do 50 ºC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DDCE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33124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F26FB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4602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36A683EF" w14:textId="6A9963B3" w:rsidTr="00AB4D5D">
        <w:trPr>
          <w:trHeight w:val="425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BAED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908D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Temperatura przechowywania od - 40 do 70 ºC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434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95D49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32E8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92B86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10AB048D" w14:textId="2CB8E9E3" w:rsidTr="00AB4D5D">
        <w:trPr>
          <w:trHeight w:val="56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047C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9DD3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Ciężar kompletnego ssaka ok 4,3 kg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6886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4363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C5E0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F1723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1BDE6A0C" w14:textId="65B7B67E" w:rsidTr="00AB4D5D">
        <w:trPr>
          <w:trHeight w:val="592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A4CB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14.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05B7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Czas pracy 60 min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B1E8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9284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35FB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E0EC0B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915DAF1" w14:textId="76CC4DE4" w:rsidTr="00AB4D5D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71BC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D3AB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Żywotność akumulatora 500 cykli</w:t>
            </w:r>
            <w:r w:rsidRPr="00AB4D5D">
              <w:rPr>
                <w:rFonts w:ascii="Calibri" w:eastAsia="Aptos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1A12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E990A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7B15F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51340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3A14155B" w14:textId="075035A0" w:rsidTr="00AB4D5D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CFE1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3DC1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Ładowanie akumulatora do poziomu 80% max. 3 h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CB9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6B378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6E041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5F78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5E960121" w14:textId="6A956C3A" w:rsidTr="00AB4D5D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4120F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A6A8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Wielostopniowe zabezpieczenie przed wnikaniem płynów do wnętrza ssaka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79B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E794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186D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65CEC8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4410900" w14:textId="39BA7CBD" w:rsidTr="00AB4D5D">
        <w:trPr>
          <w:trHeight w:val="39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6351E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897A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Ochrona IP34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F565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55E42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C5B25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02D56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6A85BA2F" w14:textId="18E816E8" w:rsidTr="00AB4D5D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2E84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4DED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W zestawie minimum 50 kompletów jednorazowych: pojemnik +przewód ssący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5E4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FFEBC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60EB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393E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4D5D" w:rsidRPr="00AB4D5D" w14:paraId="04B7974C" w14:textId="5C0CF128" w:rsidTr="00AB4D5D">
        <w:trPr>
          <w:trHeight w:val="60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48899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2DA0" w14:textId="77777777" w:rsidR="00AB4D5D" w:rsidRPr="00AB4D5D" w:rsidRDefault="00AB4D5D" w:rsidP="00AB4D5D">
            <w:pPr>
              <w:spacing w:after="0" w:line="240" w:lineRule="auto"/>
              <w:jc w:val="both"/>
              <w:rPr>
                <w:rFonts w:ascii="Calibri" w:eastAsia="Aptos" w:hAnsi="Calibri" w:cs="Calibri"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 xml:space="preserve">Gwarancja min. 24 miesiące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1703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B4D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35B4DA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AECBB1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8C843D" w14:textId="77777777" w:rsidR="00AB4D5D" w:rsidRPr="00AB4D5D" w:rsidRDefault="00AB4D5D" w:rsidP="00AB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7FE7A75" w14:textId="77777777" w:rsidR="00AB4D5D" w:rsidRDefault="00AB4D5D" w:rsidP="002E377F">
      <w:pPr>
        <w:rPr>
          <w:rFonts w:ascii="Calibri" w:hAnsi="Calibri" w:cs="Calibri"/>
          <w:b/>
          <w:u w:val="single"/>
        </w:rPr>
      </w:pPr>
    </w:p>
    <w:p w14:paraId="08ACA91B" w14:textId="053E755D" w:rsidR="00AB4D5D" w:rsidRDefault="00AB4D5D" w:rsidP="002E377F">
      <w:pPr>
        <w:rPr>
          <w:rFonts w:ascii="Calibri" w:hAnsi="Calibri" w:cs="Calibri"/>
          <w:b/>
          <w:u w:val="single"/>
        </w:rPr>
      </w:pPr>
      <w:r w:rsidRPr="00AB4D5D">
        <w:rPr>
          <w:rFonts w:ascii="Calibri" w:hAnsi="Calibri" w:cs="Calibri"/>
          <w:b/>
          <w:sz w:val="24"/>
          <w:szCs w:val="24"/>
          <w:u w:val="single"/>
        </w:rPr>
        <w:t xml:space="preserve">3. Materac próżniowy (3 szt.), szyny próżniowe (4 szt.), pas do stabilizacji złamań miednicy (4 szt.), deska ortopedyczna z pasami (4 szt.) system wkłuć </w:t>
      </w:r>
      <w:proofErr w:type="spellStart"/>
      <w:r w:rsidRPr="00AB4D5D">
        <w:rPr>
          <w:rFonts w:ascii="Calibri" w:hAnsi="Calibri" w:cs="Calibri"/>
          <w:b/>
          <w:sz w:val="24"/>
          <w:szCs w:val="24"/>
          <w:u w:val="single"/>
        </w:rPr>
        <w:t>doszpikowych</w:t>
      </w:r>
      <w:proofErr w:type="spellEnd"/>
      <w:r w:rsidRPr="00AB4D5D">
        <w:rPr>
          <w:rFonts w:ascii="Calibri" w:hAnsi="Calibri" w:cs="Calibri"/>
          <w:b/>
          <w:sz w:val="24"/>
          <w:szCs w:val="24"/>
          <w:u w:val="single"/>
        </w:rPr>
        <w:t xml:space="preserve"> (4 szt.) komplet</w:t>
      </w:r>
      <w:r w:rsidRPr="00AB4D5D">
        <w:rPr>
          <w:rFonts w:ascii="Calibri" w:hAnsi="Calibri" w:cs="Calibri"/>
          <w:b/>
          <w:u w:val="single"/>
        </w:rPr>
        <w:t>.</w:t>
      </w:r>
    </w:p>
    <w:p w14:paraId="444282E7" w14:textId="77777777" w:rsidR="00AB4D5D" w:rsidRDefault="00AB4D5D" w:rsidP="002E377F">
      <w:pPr>
        <w:rPr>
          <w:rFonts w:ascii="Calibri" w:hAnsi="Calibri" w:cs="Calibri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4549"/>
        <w:gridCol w:w="1050"/>
        <w:gridCol w:w="913"/>
        <w:gridCol w:w="1051"/>
        <w:gridCol w:w="1286"/>
      </w:tblGrid>
      <w:tr w:rsidR="00A5213D" w:rsidRPr="00AB4D5D" w14:paraId="32A8E215" w14:textId="250446A6" w:rsidTr="00A5213D">
        <w:trPr>
          <w:cantSplit/>
          <w:trHeight w:val="1837"/>
        </w:trPr>
        <w:tc>
          <w:tcPr>
            <w:tcW w:w="270" w:type="pct"/>
          </w:tcPr>
          <w:p w14:paraId="3BA8EFCA" w14:textId="77777777" w:rsidR="00AB4D5D" w:rsidRPr="00AB4D5D" w:rsidRDefault="00AB4D5D" w:rsidP="00AB4D5D">
            <w:pPr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483" w:type="pct"/>
          </w:tcPr>
          <w:p w14:paraId="5B03F298" w14:textId="77777777" w:rsidR="00AB4D5D" w:rsidRPr="00AB4D5D" w:rsidRDefault="00AB4D5D" w:rsidP="00AB4D5D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AB4D5D">
              <w:rPr>
                <w:rFonts w:ascii="Calibri" w:eastAsia="Aptos" w:hAnsi="Calibri" w:cs="Calibri"/>
                <w:b/>
                <w:sz w:val="18"/>
                <w:szCs w:val="18"/>
              </w:rPr>
              <w:t>Opis parametrów</w:t>
            </w:r>
          </w:p>
        </w:tc>
        <w:tc>
          <w:tcPr>
            <w:tcW w:w="599" w:type="pct"/>
          </w:tcPr>
          <w:p w14:paraId="417EA5BC" w14:textId="5C964DD8" w:rsidR="00AB4D5D" w:rsidRPr="00AB4D5D" w:rsidRDefault="00A5213D" w:rsidP="00AB4D5D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A5213D">
              <w:rPr>
                <w:rFonts w:ascii="Calibri" w:eastAsia="Aptos" w:hAnsi="Calibri" w:cs="Calibri"/>
                <w:b/>
                <w:sz w:val="18"/>
                <w:szCs w:val="18"/>
              </w:rPr>
              <w:t>Parametr wymagany</w:t>
            </w:r>
          </w:p>
        </w:tc>
        <w:tc>
          <w:tcPr>
            <w:tcW w:w="525" w:type="pct"/>
          </w:tcPr>
          <w:p w14:paraId="0AC29B6C" w14:textId="77777777" w:rsidR="00A5213D" w:rsidRPr="00A5213D" w:rsidRDefault="00A5213D" w:rsidP="00A5213D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A5213D">
              <w:rPr>
                <w:rFonts w:ascii="Calibri" w:eastAsia="Aptos" w:hAnsi="Calibri" w:cs="Calibri"/>
                <w:b/>
                <w:sz w:val="18"/>
                <w:szCs w:val="18"/>
              </w:rPr>
              <w:t>TAK – spełniam</w:t>
            </w:r>
          </w:p>
          <w:p w14:paraId="3381B557" w14:textId="66D141AB" w:rsidR="00AB4D5D" w:rsidRPr="00AB4D5D" w:rsidRDefault="00A5213D" w:rsidP="00A5213D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A5213D">
              <w:rPr>
                <w:rFonts w:ascii="Calibri" w:eastAsia="Aptos" w:hAnsi="Calibri" w:cs="Calibri"/>
                <w:b/>
                <w:sz w:val="18"/>
                <w:szCs w:val="18"/>
              </w:rPr>
              <w:t>NIE – nie spełniam</w:t>
            </w:r>
          </w:p>
        </w:tc>
        <w:tc>
          <w:tcPr>
            <w:tcW w:w="599" w:type="pct"/>
          </w:tcPr>
          <w:p w14:paraId="47F5D0DB" w14:textId="58579D22" w:rsidR="00AB4D5D" w:rsidRPr="00AB4D5D" w:rsidRDefault="00A5213D" w:rsidP="00AB4D5D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>
              <w:rPr>
                <w:rFonts w:ascii="Calibri" w:eastAsia="Aptos" w:hAnsi="Calibri" w:cs="Calibri"/>
                <w:b/>
                <w:sz w:val="18"/>
                <w:szCs w:val="18"/>
              </w:rPr>
              <w:t>Parametr oferowan</w:t>
            </w:r>
            <w:r w:rsidRPr="00A5213D">
              <w:rPr>
                <w:rFonts w:ascii="Calibri" w:eastAsia="Aptos" w:hAnsi="Calibri" w:cs="Calibri"/>
                <w:b/>
                <w:sz w:val="18"/>
                <w:szCs w:val="18"/>
              </w:rPr>
              <w:t>y</w:t>
            </w:r>
          </w:p>
        </w:tc>
        <w:tc>
          <w:tcPr>
            <w:tcW w:w="524" w:type="pct"/>
          </w:tcPr>
          <w:p w14:paraId="301713EA" w14:textId="60B2A287" w:rsidR="00AB4D5D" w:rsidRPr="00AB4D5D" w:rsidRDefault="00A5213D" w:rsidP="00A5213D">
            <w:pPr>
              <w:jc w:val="center"/>
              <w:rPr>
                <w:rFonts w:ascii="Calibri" w:eastAsia="Aptos" w:hAnsi="Calibri" w:cs="Calibri"/>
                <w:b/>
                <w:sz w:val="18"/>
                <w:szCs w:val="18"/>
              </w:rPr>
            </w:pPr>
            <w:r w:rsidRPr="00A5213D">
              <w:rPr>
                <w:rFonts w:ascii="Calibri" w:eastAsia="Aptos" w:hAnsi="Calibri" w:cs="Calibri"/>
                <w:b/>
                <w:sz w:val="18"/>
                <w:szCs w:val="18"/>
              </w:rPr>
              <w:t>Potwierdzenie spełniania danego parametru w z</w:t>
            </w:r>
            <w:r>
              <w:rPr>
                <w:rFonts w:ascii="Calibri" w:eastAsia="Aptos" w:hAnsi="Calibri" w:cs="Calibri"/>
                <w:b/>
                <w:sz w:val="18"/>
                <w:szCs w:val="18"/>
              </w:rPr>
              <w:t>ałączonej dokumentacji techniczn</w:t>
            </w:r>
            <w:r w:rsidRPr="00A5213D">
              <w:rPr>
                <w:rFonts w:ascii="Calibri" w:eastAsia="Aptos" w:hAnsi="Calibri" w:cs="Calibri"/>
                <w:b/>
                <w:sz w:val="18"/>
                <w:szCs w:val="18"/>
              </w:rPr>
              <w:t>ej</w:t>
            </w:r>
          </w:p>
        </w:tc>
      </w:tr>
      <w:tr w:rsidR="00A5213D" w:rsidRPr="00AB4D5D" w14:paraId="6F08C095" w14:textId="0063C809" w:rsidTr="00A5213D">
        <w:trPr>
          <w:cantSplit/>
          <w:trHeight w:val="474"/>
        </w:trPr>
        <w:tc>
          <w:tcPr>
            <w:tcW w:w="270" w:type="pct"/>
          </w:tcPr>
          <w:p w14:paraId="13F60FBB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1C6331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Materac próżniowy 14-to komorowy :</w:t>
            </w:r>
          </w:p>
        </w:tc>
        <w:tc>
          <w:tcPr>
            <w:tcW w:w="599" w:type="pct"/>
          </w:tcPr>
          <w:p w14:paraId="0BA25E4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05964A4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6C15D03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EFDB47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825A774" w14:textId="36005594" w:rsidTr="00A5213D">
        <w:trPr>
          <w:cantSplit/>
        </w:trPr>
        <w:tc>
          <w:tcPr>
            <w:tcW w:w="270" w:type="pct"/>
          </w:tcPr>
          <w:p w14:paraId="3DD103B3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1687AF5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Konstrukcja oparta o niezależne komory uniemożliwiająca  załamywanie się</w:t>
            </w:r>
          </w:p>
          <w:p w14:paraId="6E5E50C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usztywnionego materaca podczas podnoszenia chorego </w:t>
            </w:r>
          </w:p>
        </w:tc>
        <w:tc>
          <w:tcPr>
            <w:tcW w:w="599" w:type="pct"/>
          </w:tcPr>
          <w:p w14:paraId="334CE62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0F3F27D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1A826A8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5DFE0A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455E830E" w14:textId="38B9E9BE" w:rsidTr="00A5213D">
        <w:trPr>
          <w:cantSplit/>
          <w:trHeight w:val="462"/>
        </w:trPr>
        <w:tc>
          <w:tcPr>
            <w:tcW w:w="270" w:type="pct"/>
          </w:tcPr>
          <w:p w14:paraId="4795E5B5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C9A1F0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Przenikalny dla promieniowania rentgenowskiego</w:t>
            </w:r>
          </w:p>
        </w:tc>
        <w:tc>
          <w:tcPr>
            <w:tcW w:w="599" w:type="pct"/>
          </w:tcPr>
          <w:p w14:paraId="1FA62EC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3AC7659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1025330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F48E2A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FF9194E" w14:textId="3A2C2F8F" w:rsidTr="00A5213D">
        <w:trPr>
          <w:cantSplit/>
          <w:trHeight w:val="444"/>
        </w:trPr>
        <w:tc>
          <w:tcPr>
            <w:tcW w:w="270" w:type="pct"/>
          </w:tcPr>
          <w:p w14:paraId="55D69158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392ADF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12 uchwytów transportowych</w:t>
            </w:r>
          </w:p>
        </w:tc>
        <w:tc>
          <w:tcPr>
            <w:tcW w:w="599" w:type="pct"/>
          </w:tcPr>
          <w:p w14:paraId="4D28C42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B7D9C0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0C3C97F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C29435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0BA9973E" w14:textId="66091188" w:rsidTr="00A5213D">
        <w:trPr>
          <w:cantSplit/>
          <w:trHeight w:val="408"/>
        </w:trPr>
        <w:tc>
          <w:tcPr>
            <w:tcW w:w="270" w:type="pct"/>
          </w:tcPr>
          <w:p w14:paraId="024C8DB9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4DE5912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3 poprzeczne pasy bezpieczeństwa</w:t>
            </w:r>
          </w:p>
        </w:tc>
        <w:tc>
          <w:tcPr>
            <w:tcW w:w="599" w:type="pct"/>
          </w:tcPr>
          <w:p w14:paraId="7AFE5FA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653A09B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037D95B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4F27FB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30EA2B4" w14:textId="6619C214" w:rsidTr="00A5213D">
        <w:trPr>
          <w:cantSplit/>
          <w:trHeight w:val="362"/>
        </w:trPr>
        <w:tc>
          <w:tcPr>
            <w:tcW w:w="270" w:type="pct"/>
          </w:tcPr>
          <w:p w14:paraId="041BD0E9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3A2A34A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rozmiar – 100 cm ( w najszerszej części) x 200 cm</w:t>
            </w:r>
          </w:p>
        </w:tc>
        <w:tc>
          <w:tcPr>
            <w:tcW w:w="599" w:type="pct"/>
          </w:tcPr>
          <w:p w14:paraId="003241B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071969F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0866F3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537611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526271B8" w14:textId="38958C4C" w:rsidTr="00A5213D">
        <w:trPr>
          <w:cantSplit/>
          <w:trHeight w:val="461"/>
        </w:trPr>
        <w:tc>
          <w:tcPr>
            <w:tcW w:w="270" w:type="pct"/>
          </w:tcPr>
          <w:p w14:paraId="03849BDA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115BAE8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waga do 6,5kg</w:t>
            </w:r>
          </w:p>
        </w:tc>
        <w:tc>
          <w:tcPr>
            <w:tcW w:w="599" w:type="pct"/>
          </w:tcPr>
          <w:p w14:paraId="05420FB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5D5949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541DCA5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5C3415A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CB9EEAC" w14:textId="552E890B" w:rsidTr="00A5213D">
        <w:trPr>
          <w:cantSplit/>
          <w:trHeight w:val="425"/>
        </w:trPr>
        <w:tc>
          <w:tcPr>
            <w:tcW w:w="270" w:type="pct"/>
          </w:tcPr>
          <w:p w14:paraId="25B17231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3768D2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Akcesoria:</w:t>
            </w:r>
          </w:p>
          <w:p w14:paraId="1612ED3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- pompka</w:t>
            </w:r>
          </w:p>
        </w:tc>
        <w:tc>
          <w:tcPr>
            <w:tcW w:w="599" w:type="pct"/>
          </w:tcPr>
          <w:p w14:paraId="6F22FFB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58D485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1082759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54C56B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5F333FA4" w14:textId="0CA89882" w:rsidTr="00A5213D">
        <w:trPr>
          <w:cantSplit/>
          <w:trHeight w:val="416"/>
        </w:trPr>
        <w:tc>
          <w:tcPr>
            <w:tcW w:w="270" w:type="pct"/>
          </w:tcPr>
          <w:p w14:paraId="7405FD72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  <w:vAlign w:val="center"/>
          </w:tcPr>
          <w:p w14:paraId="24D8EAC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Gwarancja min. 24 miesiące</w:t>
            </w:r>
          </w:p>
        </w:tc>
        <w:tc>
          <w:tcPr>
            <w:tcW w:w="599" w:type="pct"/>
          </w:tcPr>
          <w:p w14:paraId="30B3077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1B2D9EA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6E26AF0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AEF72D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6C4BE28E" w14:textId="0F15841D" w:rsidTr="00A5213D">
        <w:trPr>
          <w:cantSplit/>
          <w:trHeight w:val="416"/>
        </w:trPr>
        <w:tc>
          <w:tcPr>
            <w:tcW w:w="270" w:type="pct"/>
          </w:tcPr>
          <w:p w14:paraId="4C1D72BC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  <w:vAlign w:val="center"/>
          </w:tcPr>
          <w:p w14:paraId="20C76F5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Zestaw szyn próżniowych :</w:t>
            </w:r>
          </w:p>
        </w:tc>
        <w:tc>
          <w:tcPr>
            <w:tcW w:w="599" w:type="pct"/>
          </w:tcPr>
          <w:p w14:paraId="1E0621D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3DB224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B380D4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77A167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34FA93DB" w14:textId="31BD9DF7" w:rsidTr="00A5213D">
        <w:trPr>
          <w:cantSplit/>
          <w:trHeight w:val="416"/>
        </w:trPr>
        <w:tc>
          <w:tcPr>
            <w:tcW w:w="270" w:type="pct"/>
          </w:tcPr>
          <w:p w14:paraId="363F520E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  <w:vAlign w:val="center"/>
          </w:tcPr>
          <w:p w14:paraId="363BAF4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Materiał przezierny  dla promieni rentgenowskich</w:t>
            </w:r>
          </w:p>
        </w:tc>
        <w:tc>
          <w:tcPr>
            <w:tcW w:w="599" w:type="pct"/>
          </w:tcPr>
          <w:p w14:paraId="2AC0794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7E58EF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8C44A8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5261DD6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03896F48" w14:textId="0F78907E" w:rsidTr="00A5213D">
        <w:trPr>
          <w:cantSplit/>
          <w:trHeight w:val="305"/>
        </w:trPr>
        <w:tc>
          <w:tcPr>
            <w:tcW w:w="270" w:type="pct"/>
          </w:tcPr>
          <w:p w14:paraId="0C070F54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05E3CA0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Materiał łatwy w czyszczeniu oraz dezynfekcji</w:t>
            </w:r>
          </w:p>
        </w:tc>
        <w:tc>
          <w:tcPr>
            <w:tcW w:w="599" w:type="pct"/>
          </w:tcPr>
          <w:p w14:paraId="0ECA577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171219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53EAB6D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1F4BE8D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4626D26E" w14:textId="3E3093B7" w:rsidTr="00A5213D">
        <w:trPr>
          <w:cantSplit/>
          <w:trHeight w:val="305"/>
        </w:trPr>
        <w:tc>
          <w:tcPr>
            <w:tcW w:w="270" w:type="pct"/>
          </w:tcPr>
          <w:p w14:paraId="4A7EDFD8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005E2E4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3 szyny o różnych wymiarach :</w:t>
            </w:r>
          </w:p>
          <w:p w14:paraId="3821EDE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1) duża:1090 x 370÷670 mm</w:t>
            </w:r>
          </w:p>
          <w:p w14:paraId="08AF77E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2) średnia: 750 x 470÷610 mm</w:t>
            </w:r>
          </w:p>
          <w:p w14:paraId="4E98A73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3) mała: 500 x 340 mm</w:t>
            </w:r>
          </w:p>
        </w:tc>
        <w:tc>
          <w:tcPr>
            <w:tcW w:w="599" w:type="pct"/>
          </w:tcPr>
          <w:p w14:paraId="5155082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FF2711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0FC5CC0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689FA6E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5E28552F" w14:textId="4FD1BF95" w:rsidTr="00A5213D">
        <w:trPr>
          <w:cantSplit/>
          <w:trHeight w:val="305"/>
        </w:trPr>
        <w:tc>
          <w:tcPr>
            <w:tcW w:w="270" w:type="pct"/>
          </w:tcPr>
          <w:p w14:paraId="5A638F04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38726A1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Szyny wyposażone w zawór oraz pas unieruchamiający VELCRO</w:t>
            </w:r>
          </w:p>
        </w:tc>
        <w:tc>
          <w:tcPr>
            <w:tcW w:w="599" w:type="pct"/>
          </w:tcPr>
          <w:p w14:paraId="185DB65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62E639E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0F7B8D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CAF99A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10353D73" w14:textId="37A6BCC4" w:rsidTr="00A5213D">
        <w:trPr>
          <w:cantSplit/>
          <w:trHeight w:val="305"/>
        </w:trPr>
        <w:tc>
          <w:tcPr>
            <w:tcW w:w="270" w:type="pct"/>
          </w:tcPr>
          <w:p w14:paraId="4C58CD68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05CCE6C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Torba transportowa nylonowa oraz pompka próżniowa w zestawie</w:t>
            </w:r>
          </w:p>
        </w:tc>
        <w:tc>
          <w:tcPr>
            <w:tcW w:w="599" w:type="pct"/>
          </w:tcPr>
          <w:p w14:paraId="20BD10A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05D9821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674278B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12A472E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436B2BFD" w14:textId="49D927F7" w:rsidTr="00A5213D">
        <w:trPr>
          <w:cantSplit/>
          <w:trHeight w:val="305"/>
        </w:trPr>
        <w:tc>
          <w:tcPr>
            <w:tcW w:w="270" w:type="pct"/>
          </w:tcPr>
          <w:p w14:paraId="658329A2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73E1294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Waga zestawu : do 3,5 kg</w:t>
            </w:r>
          </w:p>
        </w:tc>
        <w:tc>
          <w:tcPr>
            <w:tcW w:w="599" w:type="pct"/>
          </w:tcPr>
          <w:p w14:paraId="1FF98B8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6D5DB9F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B7FD03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2ADF07F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3882D2C5" w14:textId="49419BBF" w:rsidTr="00A5213D">
        <w:trPr>
          <w:cantSplit/>
          <w:trHeight w:val="338"/>
        </w:trPr>
        <w:tc>
          <w:tcPr>
            <w:tcW w:w="270" w:type="pct"/>
          </w:tcPr>
          <w:p w14:paraId="0183503F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5AA315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Gwarancja min. 24 miesiące</w:t>
            </w:r>
          </w:p>
        </w:tc>
        <w:tc>
          <w:tcPr>
            <w:tcW w:w="599" w:type="pct"/>
          </w:tcPr>
          <w:p w14:paraId="0D34AAA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A309D1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413EFB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500C26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7B5E9D57" w14:textId="392DF4D5" w:rsidTr="00A5213D">
        <w:trPr>
          <w:cantSplit/>
          <w:trHeight w:val="370"/>
        </w:trPr>
        <w:tc>
          <w:tcPr>
            <w:tcW w:w="270" w:type="pct"/>
          </w:tcPr>
          <w:p w14:paraId="0DDC9D75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391510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Pas do stabilizacji miednicy : </w:t>
            </w:r>
          </w:p>
        </w:tc>
        <w:tc>
          <w:tcPr>
            <w:tcW w:w="599" w:type="pct"/>
          </w:tcPr>
          <w:p w14:paraId="58DEEE0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5FA4B7F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0900078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31650F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1DCBD763" w14:textId="7A2C04EA" w:rsidTr="00A5213D">
        <w:trPr>
          <w:cantSplit/>
          <w:trHeight w:val="306"/>
        </w:trPr>
        <w:tc>
          <w:tcPr>
            <w:tcW w:w="270" w:type="pct"/>
          </w:tcPr>
          <w:p w14:paraId="77C71D25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CB60F1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Uniwersalny rozmiar (przeznaczenie dla pacjentów dorosłych, </w:t>
            </w:r>
            <w:proofErr w:type="spellStart"/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bariatrycznych</w:t>
            </w:r>
            <w:proofErr w:type="spellEnd"/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i dzieci)</w:t>
            </w:r>
          </w:p>
        </w:tc>
        <w:tc>
          <w:tcPr>
            <w:tcW w:w="599" w:type="pct"/>
          </w:tcPr>
          <w:p w14:paraId="5F6E194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94A693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05B1BC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5C57D4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6480D3D5" w14:textId="04638814" w:rsidTr="00A5213D">
        <w:trPr>
          <w:cantSplit/>
          <w:trHeight w:val="425"/>
        </w:trPr>
        <w:tc>
          <w:tcPr>
            <w:tcW w:w="270" w:type="pct"/>
          </w:tcPr>
          <w:p w14:paraId="3012C5B6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B379B4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Wykonanie z miękkiego materiału bez wewnętrznych szwów</w:t>
            </w:r>
          </w:p>
        </w:tc>
        <w:tc>
          <w:tcPr>
            <w:tcW w:w="599" w:type="pct"/>
          </w:tcPr>
          <w:p w14:paraId="7F4DBE0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C83695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0B4FAF1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96809B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0CE67389" w14:textId="274A3A0E" w:rsidTr="00A5213D">
        <w:trPr>
          <w:cantSplit/>
          <w:trHeight w:val="442"/>
        </w:trPr>
        <w:tc>
          <w:tcPr>
            <w:tcW w:w="270" w:type="pct"/>
          </w:tcPr>
          <w:p w14:paraId="3D4B8DC9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168B381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Wykonany z pianki o grubości minimum 5mm</w:t>
            </w:r>
          </w:p>
        </w:tc>
        <w:tc>
          <w:tcPr>
            <w:tcW w:w="599" w:type="pct"/>
          </w:tcPr>
          <w:p w14:paraId="75F32BD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A6E30F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AB9769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65A1ECF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16F9B35E" w14:textId="100BF328" w:rsidTr="00A5213D">
        <w:trPr>
          <w:cantSplit/>
          <w:trHeight w:val="333"/>
        </w:trPr>
        <w:tc>
          <w:tcPr>
            <w:tcW w:w="270" w:type="pct"/>
          </w:tcPr>
          <w:p w14:paraId="7FEB15B9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78AD5AE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Waga do 300g</w:t>
            </w:r>
          </w:p>
        </w:tc>
        <w:tc>
          <w:tcPr>
            <w:tcW w:w="599" w:type="pct"/>
          </w:tcPr>
          <w:p w14:paraId="2D865F1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5CEB240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AEB454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57C06F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67C1CAC3" w14:textId="72233B57" w:rsidTr="00A5213D">
        <w:trPr>
          <w:cantSplit/>
          <w:trHeight w:val="333"/>
        </w:trPr>
        <w:tc>
          <w:tcPr>
            <w:tcW w:w="270" w:type="pct"/>
          </w:tcPr>
          <w:p w14:paraId="0462ECBA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2204B4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Gwarancja min. 24 miesiące</w:t>
            </w:r>
          </w:p>
        </w:tc>
        <w:tc>
          <w:tcPr>
            <w:tcW w:w="599" w:type="pct"/>
          </w:tcPr>
          <w:p w14:paraId="0BF5978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6968544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163826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CA8791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1862F8B3" w14:textId="763AEE6D" w:rsidTr="00A5213D">
        <w:trPr>
          <w:cantSplit/>
          <w:trHeight w:val="333"/>
        </w:trPr>
        <w:tc>
          <w:tcPr>
            <w:tcW w:w="270" w:type="pct"/>
          </w:tcPr>
          <w:p w14:paraId="108C7CB3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78989B0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Deska ortopedyczna komplet :</w:t>
            </w:r>
          </w:p>
        </w:tc>
        <w:tc>
          <w:tcPr>
            <w:tcW w:w="599" w:type="pct"/>
          </w:tcPr>
          <w:p w14:paraId="1180E1C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11472DE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63C3FFA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DD9C1D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204B874" w14:textId="35EDFA7F" w:rsidTr="00A5213D">
        <w:trPr>
          <w:cantSplit/>
          <w:trHeight w:val="333"/>
        </w:trPr>
        <w:tc>
          <w:tcPr>
            <w:tcW w:w="270" w:type="pct"/>
          </w:tcPr>
          <w:p w14:paraId="27EB973D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1415B91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Długość: 183 cm</w:t>
            </w:r>
          </w:p>
        </w:tc>
        <w:tc>
          <w:tcPr>
            <w:tcW w:w="599" w:type="pct"/>
          </w:tcPr>
          <w:p w14:paraId="206A1DC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80AA27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755C34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5AFA61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4EBD7772" w14:textId="3E84876B" w:rsidTr="00A5213D">
        <w:trPr>
          <w:cantSplit/>
          <w:trHeight w:val="333"/>
        </w:trPr>
        <w:tc>
          <w:tcPr>
            <w:tcW w:w="270" w:type="pct"/>
          </w:tcPr>
          <w:p w14:paraId="2A250239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8D3148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Aptos" w:hAnsi="Calibri" w:cs="Calibri"/>
                <w:sz w:val="18"/>
                <w:szCs w:val="18"/>
              </w:rPr>
              <w:t>Szerokość: 46 cm</w:t>
            </w:r>
          </w:p>
        </w:tc>
        <w:tc>
          <w:tcPr>
            <w:tcW w:w="599" w:type="pct"/>
          </w:tcPr>
          <w:p w14:paraId="04C683D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0F64DC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26B23A9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D4BE86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73222F38" w14:textId="641F19F8" w:rsidTr="00A5213D">
        <w:trPr>
          <w:cantSplit/>
          <w:trHeight w:val="333"/>
        </w:trPr>
        <w:tc>
          <w:tcPr>
            <w:tcW w:w="270" w:type="pct"/>
          </w:tcPr>
          <w:p w14:paraId="559C392A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549D78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Nośność minimum 430 kg</w:t>
            </w:r>
          </w:p>
        </w:tc>
        <w:tc>
          <w:tcPr>
            <w:tcW w:w="599" w:type="pct"/>
          </w:tcPr>
          <w:p w14:paraId="5CDF072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3DC0032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B63723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1834309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5005FEAE" w14:textId="2539B1A2" w:rsidTr="00A5213D">
        <w:trPr>
          <w:cantSplit/>
          <w:trHeight w:val="333"/>
        </w:trPr>
        <w:tc>
          <w:tcPr>
            <w:tcW w:w="270" w:type="pct"/>
          </w:tcPr>
          <w:p w14:paraId="017A5F33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4EA2D1B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Waga maksymalna: 10kg</w:t>
            </w:r>
          </w:p>
        </w:tc>
        <w:tc>
          <w:tcPr>
            <w:tcW w:w="599" w:type="pct"/>
          </w:tcPr>
          <w:p w14:paraId="5754171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10C724C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19B02A0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16048F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1743DFA6" w14:textId="55DC7057" w:rsidTr="00A5213D">
        <w:trPr>
          <w:cantSplit/>
          <w:trHeight w:val="333"/>
        </w:trPr>
        <w:tc>
          <w:tcPr>
            <w:tcW w:w="270" w:type="pct"/>
          </w:tcPr>
          <w:p w14:paraId="11083DB1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0433790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Pływalność dodatnia przy obciążeniu min. 110 kg</w:t>
            </w:r>
          </w:p>
        </w:tc>
        <w:tc>
          <w:tcPr>
            <w:tcW w:w="599" w:type="pct"/>
          </w:tcPr>
          <w:p w14:paraId="45B6F78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6EE41C6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4EE5CA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4CEAB6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058F4B8F" w14:textId="079324B5" w:rsidTr="00A5213D">
        <w:trPr>
          <w:cantSplit/>
          <w:trHeight w:val="333"/>
        </w:trPr>
        <w:tc>
          <w:tcPr>
            <w:tcW w:w="270" w:type="pct"/>
          </w:tcPr>
          <w:p w14:paraId="21E7ADB6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4FFFE0C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14 dużych uchwytów (możliwość pracy w grubych rękawicach)</w:t>
            </w:r>
          </w:p>
        </w:tc>
        <w:tc>
          <w:tcPr>
            <w:tcW w:w="599" w:type="pct"/>
          </w:tcPr>
          <w:p w14:paraId="265E2A7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A8DAEB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2E58E38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2F3D86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3E33F648" w14:textId="4FC16DB6" w:rsidTr="00A5213D">
        <w:trPr>
          <w:cantSplit/>
          <w:trHeight w:val="333"/>
        </w:trPr>
        <w:tc>
          <w:tcPr>
            <w:tcW w:w="270" w:type="pct"/>
          </w:tcPr>
          <w:p w14:paraId="65524EE4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1A9658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Wykonanie z wodoodpornego tworzywa</w:t>
            </w:r>
          </w:p>
        </w:tc>
        <w:tc>
          <w:tcPr>
            <w:tcW w:w="599" w:type="pct"/>
          </w:tcPr>
          <w:p w14:paraId="7AA8F10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397EC3C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FD9F2F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A9AC2D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B3849C0" w14:textId="2E31CF9B" w:rsidTr="00A5213D">
        <w:trPr>
          <w:cantSplit/>
          <w:trHeight w:val="333"/>
        </w:trPr>
        <w:tc>
          <w:tcPr>
            <w:tcW w:w="270" w:type="pct"/>
          </w:tcPr>
          <w:p w14:paraId="6A7C067D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3311DD8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Zmywalność</w:t>
            </w:r>
          </w:p>
        </w:tc>
        <w:tc>
          <w:tcPr>
            <w:tcW w:w="599" w:type="pct"/>
          </w:tcPr>
          <w:p w14:paraId="4F6D328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0B61D1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3266D6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7F63FC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48E68FB6" w14:textId="4CFA9B26" w:rsidTr="00A5213D">
        <w:trPr>
          <w:cantSplit/>
          <w:trHeight w:val="333"/>
        </w:trPr>
        <w:tc>
          <w:tcPr>
            <w:tcW w:w="270" w:type="pct"/>
          </w:tcPr>
          <w:p w14:paraId="29720306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15EAC07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Przepuszczalność dla promieni X w 100%</w:t>
            </w:r>
          </w:p>
        </w:tc>
        <w:tc>
          <w:tcPr>
            <w:tcW w:w="599" w:type="pct"/>
          </w:tcPr>
          <w:p w14:paraId="69E6736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6176C01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2C0FE96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51EEE6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CA009F7" w14:textId="4EAD9B78" w:rsidTr="00A5213D">
        <w:trPr>
          <w:cantSplit/>
          <w:trHeight w:val="333"/>
        </w:trPr>
        <w:tc>
          <w:tcPr>
            <w:tcW w:w="270" w:type="pct"/>
          </w:tcPr>
          <w:p w14:paraId="502409AA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1193A2B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Zabezpieczone krawędzie przystosowane do założenia</w:t>
            </w:r>
          </w:p>
          <w:p w14:paraId="67D605C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usztywnienia głowy</w:t>
            </w:r>
          </w:p>
        </w:tc>
        <w:tc>
          <w:tcPr>
            <w:tcW w:w="599" w:type="pct"/>
          </w:tcPr>
          <w:p w14:paraId="18A9293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33A7F2D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970314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5323C8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39E71994" w14:textId="234A1E5B" w:rsidTr="00A5213D">
        <w:trPr>
          <w:cantSplit/>
          <w:trHeight w:val="333"/>
        </w:trPr>
        <w:tc>
          <w:tcPr>
            <w:tcW w:w="270" w:type="pct"/>
          </w:tcPr>
          <w:p w14:paraId="12AB056D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45FBDF0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Hermetycznie pełne krawędzie</w:t>
            </w:r>
          </w:p>
        </w:tc>
        <w:tc>
          <w:tcPr>
            <w:tcW w:w="599" w:type="pct"/>
          </w:tcPr>
          <w:p w14:paraId="6AA7940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3477EA1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F7B945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6D7B4BD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4DD62E2A" w14:textId="2E188B0F" w:rsidTr="00A5213D">
        <w:trPr>
          <w:cantSplit/>
          <w:trHeight w:val="333"/>
        </w:trPr>
        <w:tc>
          <w:tcPr>
            <w:tcW w:w="270" w:type="pct"/>
          </w:tcPr>
          <w:p w14:paraId="71CD035A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106839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Ergonomiczne wzmocnione narożniki</w:t>
            </w:r>
          </w:p>
        </w:tc>
        <w:tc>
          <w:tcPr>
            <w:tcW w:w="599" w:type="pct"/>
          </w:tcPr>
          <w:p w14:paraId="51F20C7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08D1D1B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33BE9C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E9B9B4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14DAFAF2" w14:textId="32A11B62" w:rsidTr="00A5213D">
        <w:trPr>
          <w:cantSplit/>
          <w:trHeight w:val="333"/>
        </w:trPr>
        <w:tc>
          <w:tcPr>
            <w:tcW w:w="270" w:type="pct"/>
          </w:tcPr>
          <w:p w14:paraId="2CB5ECC8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A49813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 zestawie 4 pasy kodowane kolorami z zapięciem karabińczykowym i stabilizatorem głowy</w:t>
            </w:r>
          </w:p>
        </w:tc>
        <w:tc>
          <w:tcPr>
            <w:tcW w:w="599" w:type="pct"/>
          </w:tcPr>
          <w:p w14:paraId="50EFA6B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3CFB5C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68EA45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69A44CC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636B474F" w14:textId="5F214CE5" w:rsidTr="00A5213D">
        <w:trPr>
          <w:cantSplit/>
          <w:trHeight w:val="333"/>
        </w:trPr>
        <w:tc>
          <w:tcPr>
            <w:tcW w:w="270" w:type="pct"/>
          </w:tcPr>
          <w:p w14:paraId="2FD9C831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0E1D51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Gwarancja min. 24 miesiące</w:t>
            </w:r>
          </w:p>
        </w:tc>
        <w:tc>
          <w:tcPr>
            <w:tcW w:w="599" w:type="pct"/>
          </w:tcPr>
          <w:p w14:paraId="02B7E22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53C760E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57287D3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1B8FE3A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3F69BC46" w14:textId="7A1D5E2C" w:rsidTr="00A5213D">
        <w:trPr>
          <w:cantSplit/>
          <w:trHeight w:val="333"/>
        </w:trPr>
        <w:tc>
          <w:tcPr>
            <w:tcW w:w="270" w:type="pct"/>
          </w:tcPr>
          <w:p w14:paraId="259B7F70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974BF1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System wkłuć </w:t>
            </w:r>
            <w:proofErr w:type="spellStart"/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doszpikowych</w:t>
            </w:r>
            <w:proofErr w:type="spellEnd"/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dla 3 grup pacjentów (4 szt.) komplet :</w:t>
            </w:r>
          </w:p>
        </w:tc>
        <w:tc>
          <w:tcPr>
            <w:tcW w:w="599" w:type="pct"/>
          </w:tcPr>
          <w:p w14:paraId="6ED368D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01A1628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018A742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53B2BC6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62EC55A" w14:textId="0AF20C4B" w:rsidTr="00A5213D">
        <w:trPr>
          <w:cantSplit/>
          <w:trHeight w:val="333"/>
        </w:trPr>
        <w:tc>
          <w:tcPr>
            <w:tcW w:w="270" w:type="pct"/>
          </w:tcPr>
          <w:p w14:paraId="56689DDF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067D690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Dorośli i dzieci powyżej 12 roku życia:</w:t>
            </w:r>
          </w:p>
        </w:tc>
        <w:tc>
          <w:tcPr>
            <w:tcW w:w="599" w:type="pct"/>
          </w:tcPr>
          <w:p w14:paraId="1433E6E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6C8952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F77D14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2CE430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4E04FA58" w14:textId="3DEF5790" w:rsidTr="00A5213D">
        <w:trPr>
          <w:cantSplit/>
          <w:trHeight w:val="333"/>
        </w:trPr>
        <w:tc>
          <w:tcPr>
            <w:tcW w:w="270" w:type="pct"/>
          </w:tcPr>
          <w:p w14:paraId="6B55CA76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544F69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Stabilizator zabezpieczający igłę po wkłuciu</w:t>
            </w:r>
          </w:p>
        </w:tc>
        <w:tc>
          <w:tcPr>
            <w:tcW w:w="599" w:type="pct"/>
          </w:tcPr>
          <w:p w14:paraId="51B5FF0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097B4F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C11421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21FF033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CF9E24B" w14:textId="4F2BF00F" w:rsidTr="00A5213D">
        <w:trPr>
          <w:cantSplit/>
          <w:trHeight w:val="333"/>
        </w:trPr>
        <w:tc>
          <w:tcPr>
            <w:tcW w:w="270" w:type="pct"/>
          </w:tcPr>
          <w:p w14:paraId="3004DD28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45A5238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Mechanizm zabezpieczający: Nakrętka zabezpieczająca</w:t>
            </w:r>
          </w:p>
        </w:tc>
        <w:tc>
          <w:tcPr>
            <w:tcW w:w="599" w:type="pct"/>
          </w:tcPr>
          <w:p w14:paraId="6B51676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1A94BBB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19D411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63A5526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65DDF7C" w14:textId="58581DC7" w:rsidTr="00A5213D">
        <w:trPr>
          <w:cantSplit/>
          <w:trHeight w:val="333"/>
        </w:trPr>
        <w:tc>
          <w:tcPr>
            <w:tcW w:w="270" w:type="pct"/>
          </w:tcPr>
          <w:p w14:paraId="096B307D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702FEBB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Podwójny mechanizm zabezpieczający zapobiega przypadkowemu użyciu</w:t>
            </w:r>
          </w:p>
        </w:tc>
        <w:tc>
          <w:tcPr>
            <w:tcW w:w="599" w:type="pct"/>
          </w:tcPr>
          <w:p w14:paraId="7972060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D8BA8F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77AFF8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77B30A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7650BE78" w14:textId="5C05B2C8" w:rsidTr="00A5213D">
        <w:trPr>
          <w:cantSplit/>
          <w:trHeight w:val="333"/>
        </w:trPr>
        <w:tc>
          <w:tcPr>
            <w:tcW w:w="270" w:type="pct"/>
          </w:tcPr>
          <w:p w14:paraId="7A5360A6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BAFC0E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Wymiary [mm] [D/S/W]: 139 x 64,5 x 43,7</w:t>
            </w:r>
          </w:p>
        </w:tc>
        <w:tc>
          <w:tcPr>
            <w:tcW w:w="599" w:type="pct"/>
          </w:tcPr>
          <w:p w14:paraId="50876C4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1FC6E33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4B415E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61A88D2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6285E0DD" w14:textId="1A3B091A" w:rsidTr="00A5213D">
        <w:trPr>
          <w:cantSplit/>
          <w:trHeight w:val="333"/>
        </w:trPr>
        <w:tc>
          <w:tcPr>
            <w:tcW w:w="270" w:type="pct"/>
          </w:tcPr>
          <w:p w14:paraId="12A7FF07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1EF65B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Waga [g]: 94,5</w:t>
            </w:r>
          </w:p>
        </w:tc>
        <w:tc>
          <w:tcPr>
            <w:tcW w:w="599" w:type="pct"/>
          </w:tcPr>
          <w:p w14:paraId="681E03D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6866BB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2FDF650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65D8E35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692BC94B" w14:textId="4C956F18" w:rsidTr="00A5213D">
        <w:trPr>
          <w:cantSplit/>
          <w:trHeight w:val="333"/>
        </w:trPr>
        <w:tc>
          <w:tcPr>
            <w:tcW w:w="270" w:type="pct"/>
          </w:tcPr>
          <w:p w14:paraId="451059FF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1F59721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Opakowanie: sterylne</w:t>
            </w:r>
          </w:p>
        </w:tc>
        <w:tc>
          <w:tcPr>
            <w:tcW w:w="599" w:type="pct"/>
          </w:tcPr>
          <w:p w14:paraId="4579B54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360EB49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B0479F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1BD3CF4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14012B1D" w14:textId="27C47FCF" w:rsidTr="00A5213D">
        <w:trPr>
          <w:cantSplit/>
          <w:trHeight w:val="333"/>
        </w:trPr>
        <w:tc>
          <w:tcPr>
            <w:tcW w:w="270" w:type="pct"/>
          </w:tcPr>
          <w:p w14:paraId="4FD6290C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5F1934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Rozmiar igły: 15G</w:t>
            </w:r>
          </w:p>
        </w:tc>
        <w:tc>
          <w:tcPr>
            <w:tcW w:w="599" w:type="pct"/>
          </w:tcPr>
          <w:p w14:paraId="7FAC673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BBFBE9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648C4F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86802F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470F711C" w14:textId="094589C2" w:rsidTr="00A5213D">
        <w:trPr>
          <w:cantSplit/>
          <w:trHeight w:val="333"/>
        </w:trPr>
        <w:tc>
          <w:tcPr>
            <w:tcW w:w="270" w:type="pct"/>
          </w:tcPr>
          <w:p w14:paraId="0BDFA193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1D46340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Długość igły [mm]: 42</w:t>
            </w:r>
          </w:p>
        </w:tc>
        <w:tc>
          <w:tcPr>
            <w:tcW w:w="599" w:type="pct"/>
          </w:tcPr>
          <w:p w14:paraId="2947EB0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1CC9F78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023B1D1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BC27F6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63D8056A" w14:textId="7F9ED83A" w:rsidTr="00A5213D">
        <w:trPr>
          <w:cantSplit/>
          <w:trHeight w:val="333"/>
        </w:trPr>
        <w:tc>
          <w:tcPr>
            <w:tcW w:w="270" w:type="pct"/>
          </w:tcPr>
          <w:p w14:paraId="367320A8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79B88C9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Głębokość penetracji igły [mm]: 25</w:t>
            </w:r>
          </w:p>
        </w:tc>
        <w:tc>
          <w:tcPr>
            <w:tcW w:w="599" w:type="pct"/>
          </w:tcPr>
          <w:p w14:paraId="37F5981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9286B1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65EF103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BDA174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417BC50C" w14:textId="48BC5337" w:rsidTr="00A5213D">
        <w:trPr>
          <w:cantSplit/>
          <w:trHeight w:val="333"/>
        </w:trPr>
        <w:tc>
          <w:tcPr>
            <w:tcW w:w="270" w:type="pct"/>
          </w:tcPr>
          <w:p w14:paraId="71549EA7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657632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Termin przechowywania: 5 lat od daty produkcji</w:t>
            </w:r>
          </w:p>
        </w:tc>
        <w:tc>
          <w:tcPr>
            <w:tcW w:w="599" w:type="pct"/>
          </w:tcPr>
          <w:p w14:paraId="7182C99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3417E3C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BBAE0F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BD13CF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E8988DA" w14:textId="251BF332" w:rsidTr="00A5213D">
        <w:trPr>
          <w:cantSplit/>
          <w:trHeight w:val="333"/>
        </w:trPr>
        <w:tc>
          <w:tcPr>
            <w:tcW w:w="270" w:type="pct"/>
          </w:tcPr>
          <w:p w14:paraId="4443437D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380DBF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Dzieci od 3 roku życia :</w:t>
            </w:r>
          </w:p>
        </w:tc>
        <w:tc>
          <w:tcPr>
            <w:tcW w:w="599" w:type="pct"/>
          </w:tcPr>
          <w:p w14:paraId="618460F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164FA7A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68E716F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C4D929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0C0CF8B9" w14:textId="06FC9082" w:rsidTr="00A5213D">
        <w:trPr>
          <w:cantSplit/>
          <w:trHeight w:val="333"/>
        </w:trPr>
        <w:tc>
          <w:tcPr>
            <w:tcW w:w="270" w:type="pct"/>
          </w:tcPr>
          <w:p w14:paraId="6D53DCD9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454C5FE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Stabilizator zabezpieczający igłę po wkłuciu</w:t>
            </w:r>
          </w:p>
        </w:tc>
        <w:tc>
          <w:tcPr>
            <w:tcW w:w="599" w:type="pct"/>
          </w:tcPr>
          <w:p w14:paraId="1E06F5B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6B7B8F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77F8D6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224077D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66BB0B0F" w14:textId="1E411CF6" w:rsidTr="00A5213D">
        <w:trPr>
          <w:cantSplit/>
          <w:trHeight w:val="333"/>
        </w:trPr>
        <w:tc>
          <w:tcPr>
            <w:tcW w:w="270" w:type="pct"/>
          </w:tcPr>
          <w:p w14:paraId="68AE8E1F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0B8F2EF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System lokalizacji miejsca wkłucia </w:t>
            </w:r>
            <w:proofErr w:type="spellStart"/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i.O</w:t>
            </w:r>
            <w:proofErr w:type="spellEnd"/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. w postaci znacznika</w:t>
            </w:r>
          </w:p>
          <w:p w14:paraId="0F090B8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umieszczonego na stabilizatorze NIO-P</w:t>
            </w:r>
          </w:p>
        </w:tc>
        <w:tc>
          <w:tcPr>
            <w:tcW w:w="599" w:type="pct"/>
          </w:tcPr>
          <w:p w14:paraId="690B049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D74B81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2EE6C54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300DE4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534FF902" w14:textId="135B8277" w:rsidTr="00A5213D">
        <w:trPr>
          <w:cantSplit/>
          <w:trHeight w:val="333"/>
        </w:trPr>
        <w:tc>
          <w:tcPr>
            <w:tcW w:w="270" w:type="pct"/>
          </w:tcPr>
          <w:p w14:paraId="30A43D3B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7CDC0C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Mechanizm zabezpieczający: Nakrętka zabezpieczająca</w:t>
            </w:r>
          </w:p>
        </w:tc>
        <w:tc>
          <w:tcPr>
            <w:tcW w:w="599" w:type="pct"/>
          </w:tcPr>
          <w:p w14:paraId="1B6A2D1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63DD50B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29A17B7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8A8C5B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07150492" w14:textId="3DB56641" w:rsidTr="00A5213D">
        <w:trPr>
          <w:cantSplit/>
          <w:trHeight w:val="333"/>
        </w:trPr>
        <w:tc>
          <w:tcPr>
            <w:tcW w:w="270" w:type="pct"/>
          </w:tcPr>
          <w:p w14:paraId="3E10AA07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057A26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Podwójny mechanizm zabezpieczający zapobiega przypadkowemu użyciu</w:t>
            </w:r>
          </w:p>
        </w:tc>
        <w:tc>
          <w:tcPr>
            <w:tcW w:w="599" w:type="pct"/>
          </w:tcPr>
          <w:p w14:paraId="5CFD939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6C0446B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5E94B4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320999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9A00D76" w14:textId="44B1F93F" w:rsidTr="00A5213D">
        <w:trPr>
          <w:cantSplit/>
          <w:trHeight w:val="333"/>
        </w:trPr>
        <w:tc>
          <w:tcPr>
            <w:tcW w:w="270" w:type="pct"/>
          </w:tcPr>
          <w:p w14:paraId="4C5D054B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7A0E73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Termin przechowywania: 5 lat od daty produkcji</w:t>
            </w:r>
          </w:p>
        </w:tc>
        <w:tc>
          <w:tcPr>
            <w:tcW w:w="599" w:type="pct"/>
          </w:tcPr>
          <w:p w14:paraId="62D1E73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3305544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442A19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AB3BE3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1D93706A" w14:textId="5C9596D4" w:rsidTr="00A5213D">
        <w:trPr>
          <w:cantSplit/>
          <w:trHeight w:val="333"/>
        </w:trPr>
        <w:tc>
          <w:tcPr>
            <w:tcW w:w="270" w:type="pct"/>
          </w:tcPr>
          <w:p w14:paraId="7C313198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06488A3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Wymiary [mm] [D/S/W]: 148,55 x 64,5 x 43,7</w:t>
            </w:r>
          </w:p>
        </w:tc>
        <w:tc>
          <w:tcPr>
            <w:tcW w:w="599" w:type="pct"/>
          </w:tcPr>
          <w:p w14:paraId="27EBD69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71BE76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289B644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71C8223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52FD74B1" w14:textId="25D6C5EC" w:rsidTr="00A5213D">
        <w:trPr>
          <w:cantSplit/>
          <w:trHeight w:val="333"/>
        </w:trPr>
        <w:tc>
          <w:tcPr>
            <w:tcW w:w="270" w:type="pct"/>
          </w:tcPr>
          <w:p w14:paraId="3C4C5006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6A6D4E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Waga [g]: 85,6</w:t>
            </w:r>
          </w:p>
        </w:tc>
        <w:tc>
          <w:tcPr>
            <w:tcW w:w="599" w:type="pct"/>
          </w:tcPr>
          <w:p w14:paraId="5941F91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11250C5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1184B23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B73AC1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79FF32C5" w14:textId="5F9E3237" w:rsidTr="00A5213D">
        <w:trPr>
          <w:cantSplit/>
          <w:trHeight w:val="333"/>
        </w:trPr>
        <w:tc>
          <w:tcPr>
            <w:tcW w:w="270" w:type="pct"/>
          </w:tcPr>
          <w:p w14:paraId="607290E0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62CD4C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Opakowanie: sterylne</w:t>
            </w:r>
          </w:p>
        </w:tc>
        <w:tc>
          <w:tcPr>
            <w:tcW w:w="599" w:type="pct"/>
          </w:tcPr>
          <w:p w14:paraId="20EB328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BD73FC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4E290B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52F960D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36CB5F2E" w14:textId="4404F16C" w:rsidTr="00A5213D">
        <w:trPr>
          <w:cantSplit/>
          <w:trHeight w:val="333"/>
        </w:trPr>
        <w:tc>
          <w:tcPr>
            <w:tcW w:w="270" w:type="pct"/>
          </w:tcPr>
          <w:p w14:paraId="4E4BB0D1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48CB288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Rozmiar igły: 18G</w:t>
            </w:r>
          </w:p>
        </w:tc>
        <w:tc>
          <w:tcPr>
            <w:tcW w:w="599" w:type="pct"/>
          </w:tcPr>
          <w:p w14:paraId="34DDA9E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34C0AEB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59E4B94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CAE837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6D398A5" w14:textId="1DF748A6" w:rsidTr="00A5213D">
        <w:trPr>
          <w:cantSplit/>
          <w:trHeight w:val="333"/>
        </w:trPr>
        <w:tc>
          <w:tcPr>
            <w:tcW w:w="270" w:type="pct"/>
          </w:tcPr>
          <w:p w14:paraId="330F28E6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7A0DA7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Długość igły [mm]: 38,1</w:t>
            </w:r>
          </w:p>
        </w:tc>
        <w:tc>
          <w:tcPr>
            <w:tcW w:w="599" w:type="pct"/>
          </w:tcPr>
          <w:p w14:paraId="20E9078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F72A85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5BF4A64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2AAD3E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3C5D546" w14:textId="5E904FAF" w:rsidTr="00A5213D">
        <w:trPr>
          <w:cantSplit/>
          <w:trHeight w:val="333"/>
        </w:trPr>
        <w:tc>
          <w:tcPr>
            <w:tcW w:w="270" w:type="pct"/>
          </w:tcPr>
          <w:p w14:paraId="1E93C56A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2609345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Dzieci w wieku od 36-go tygodnia:</w:t>
            </w:r>
          </w:p>
        </w:tc>
        <w:tc>
          <w:tcPr>
            <w:tcW w:w="599" w:type="pct"/>
          </w:tcPr>
          <w:p w14:paraId="4A290C3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2A85DC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5B60A2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614DD5B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77C1124A" w14:textId="020C07CD" w:rsidTr="00A5213D">
        <w:trPr>
          <w:cantSplit/>
          <w:trHeight w:val="333"/>
        </w:trPr>
        <w:tc>
          <w:tcPr>
            <w:tcW w:w="270" w:type="pct"/>
          </w:tcPr>
          <w:p w14:paraId="7793A29D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75D2461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Znacznik 5mm</w:t>
            </w:r>
          </w:p>
        </w:tc>
        <w:tc>
          <w:tcPr>
            <w:tcW w:w="599" w:type="pct"/>
          </w:tcPr>
          <w:p w14:paraId="1ED8A1B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86C7B5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413FB5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2293F9C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00C07992" w14:textId="21E2D50A" w:rsidTr="00A5213D">
        <w:trPr>
          <w:cantSplit/>
          <w:trHeight w:val="333"/>
        </w:trPr>
        <w:tc>
          <w:tcPr>
            <w:tcW w:w="270" w:type="pct"/>
          </w:tcPr>
          <w:p w14:paraId="44E7AA27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06776B0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Stopniowanie igły (zmiana oporu wprowadzania)</w:t>
            </w:r>
          </w:p>
        </w:tc>
        <w:tc>
          <w:tcPr>
            <w:tcW w:w="599" w:type="pct"/>
          </w:tcPr>
          <w:p w14:paraId="2E5151EB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4B472F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243061E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1613A78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08CC75DD" w14:textId="0B0E465A" w:rsidTr="00A5213D">
        <w:trPr>
          <w:cantSplit/>
          <w:trHeight w:val="333"/>
        </w:trPr>
        <w:tc>
          <w:tcPr>
            <w:tcW w:w="270" w:type="pct"/>
          </w:tcPr>
          <w:p w14:paraId="7304774E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0D61DE0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Nakrętka zabezpieczająca igłę</w:t>
            </w:r>
          </w:p>
        </w:tc>
        <w:tc>
          <w:tcPr>
            <w:tcW w:w="599" w:type="pct"/>
          </w:tcPr>
          <w:p w14:paraId="7E9081B2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5C97B1F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2675258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3DADA48A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BC88F7F" w14:textId="498E24AA" w:rsidTr="00A5213D">
        <w:trPr>
          <w:cantSplit/>
          <w:trHeight w:val="333"/>
        </w:trPr>
        <w:tc>
          <w:tcPr>
            <w:tcW w:w="270" w:type="pct"/>
          </w:tcPr>
          <w:p w14:paraId="26D25DDA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6F67415E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Rozmiar igły: Stopniowana od 14G do 18G</w:t>
            </w:r>
          </w:p>
        </w:tc>
        <w:tc>
          <w:tcPr>
            <w:tcW w:w="599" w:type="pct"/>
          </w:tcPr>
          <w:p w14:paraId="6743B6CC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7D9DAE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6795F6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6D21622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78EBF463" w14:textId="34BE53B2" w:rsidTr="00A5213D">
        <w:trPr>
          <w:cantSplit/>
          <w:trHeight w:val="333"/>
        </w:trPr>
        <w:tc>
          <w:tcPr>
            <w:tcW w:w="270" w:type="pct"/>
          </w:tcPr>
          <w:p w14:paraId="4835B761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4FC8DF93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Wymiary (d/s/w) : 174 x 76 x 40 mm</w:t>
            </w:r>
          </w:p>
        </w:tc>
        <w:tc>
          <w:tcPr>
            <w:tcW w:w="599" w:type="pct"/>
          </w:tcPr>
          <w:p w14:paraId="6835F45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4CE52B1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FFC25C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049DA71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18E3FB4A" w14:textId="2F1ECAA9" w:rsidTr="00A5213D">
        <w:trPr>
          <w:cantSplit/>
          <w:trHeight w:val="333"/>
        </w:trPr>
        <w:tc>
          <w:tcPr>
            <w:tcW w:w="270" w:type="pct"/>
          </w:tcPr>
          <w:p w14:paraId="0F0B760D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45BC7C6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Waga: 56 g</w:t>
            </w:r>
          </w:p>
        </w:tc>
        <w:tc>
          <w:tcPr>
            <w:tcW w:w="599" w:type="pct"/>
          </w:tcPr>
          <w:p w14:paraId="6AFD77A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EAB493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7B8DAAD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4B517190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7C02A15D" w14:textId="0E7E75AF" w:rsidTr="00A5213D">
        <w:trPr>
          <w:cantSplit/>
          <w:trHeight w:val="333"/>
        </w:trPr>
        <w:tc>
          <w:tcPr>
            <w:tcW w:w="270" w:type="pct"/>
          </w:tcPr>
          <w:p w14:paraId="7D2C1394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1EF822D5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Opakowanie: sterylne</w:t>
            </w:r>
          </w:p>
        </w:tc>
        <w:tc>
          <w:tcPr>
            <w:tcW w:w="599" w:type="pct"/>
          </w:tcPr>
          <w:p w14:paraId="305D07D7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78D0FA4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4D346CDD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24758248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A5213D" w:rsidRPr="00AB4D5D" w14:paraId="2833DAEE" w14:textId="4B13D77A" w:rsidTr="00A5213D">
        <w:trPr>
          <w:cantSplit/>
          <w:trHeight w:val="333"/>
        </w:trPr>
        <w:tc>
          <w:tcPr>
            <w:tcW w:w="270" w:type="pct"/>
          </w:tcPr>
          <w:p w14:paraId="0BF559F6" w14:textId="77777777" w:rsidR="00AB4D5D" w:rsidRPr="00AB4D5D" w:rsidRDefault="00AB4D5D" w:rsidP="00AB4D5D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83" w:type="pct"/>
          </w:tcPr>
          <w:p w14:paraId="5E88D881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Termin przydatności do użycia: 5 lat od daty produkcji</w:t>
            </w:r>
          </w:p>
        </w:tc>
        <w:tc>
          <w:tcPr>
            <w:tcW w:w="599" w:type="pct"/>
          </w:tcPr>
          <w:p w14:paraId="42E6B829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AB4D5D"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TAK</w:t>
            </w:r>
          </w:p>
        </w:tc>
        <w:tc>
          <w:tcPr>
            <w:tcW w:w="525" w:type="pct"/>
          </w:tcPr>
          <w:p w14:paraId="287D8346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99" w:type="pct"/>
          </w:tcPr>
          <w:p w14:paraId="36F77914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24" w:type="pct"/>
          </w:tcPr>
          <w:p w14:paraId="533E3C8F" w14:textId="77777777" w:rsidR="00AB4D5D" w:rsidRPr="00AB4D5D" w:rsidRDefault="00AB4D5D" w:rsidP="00AB4D5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3E04EB8A" w14:textId="77777777" w:rsidR="008B2C3D" w:rsidRDefault="008B2C3D" w:rsidP="002E377F">
      <w:pPr>
        <w:rPr>
          <w:rFonts w:ascii="Calibri" w:hAnsi="Calibri" w:cs="Calibri"/>
          <w:b/>
          <w:u w:val="single"/>
        </w:rPr>
      </w:pPr>
    </w:p>
    <w:p w14:paraId="79B36D25" w14:textId="77777777" w:rsidR="002E377F" w:rsidRDefault="002E377F" w:rsidP="00945F68">
      <w:pPr>
        <w:rPr>
          <w:rFonts w:ascii="Calibri" w:hAnsi="Calibri" w:cs="Calibri"/>
        </w:rPr>
      </w:pPr>
    </w:p>
    <w:p w14:paraId="6639D8CE" w14:textId="77777777" w:rsidR="00D56BCF" w:rsidRDefault="00D56BCF" w:rsidP="00945F68">
      <w:pPr>
        <w:rPr>
          <w:rFonts w:ascii="Calibri" w:hAnsi="Calibri" w:cs="Calibri"/>
        </w:rPr>
      </w:pPr>
    </w:p>
    <w:p w14:paraId="543F4B33" w14:textId="77777777" w:rsidR="00D56BCF" w:rsidRPr="00A5353E" w:rsidRDefault="00D56BCF" w:rsidP="00945F68">
      <w:pPr>
        <w:rPr>
          <w:rFonts w:ascii="Calibri" w:hAnsi="Calibri" w:cs="Calibri"/>
        </w:rPr>
      </w:pPr>
      <w:bookmarkStart w:id="0" w:name="_GoBack"/>
      <w:bookmarkEnd w:id="0"/>
    </w:p>
    <w:p w14:paraId="3CB32794" w14:textId="1D15C26D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zapoznałem się z </w:t>
      </w:r>
      <w:r w:rsidR="002F7F61" w:rsidRPr="001D4547">
        <w:rPr>
          <w:rFonts w:ascii="Calibri" w:hAnsi="Calibri" w:cs="Calibri"/>
          <w:sz w:val="24"/>
          <w:szCs w:val="24"/>
        </w:rPr>
        <w:t>treścią zapytania ofertowego oraz jego załącznikami,</w:t>
      </w:r>
      <w:r w:rsidRPr="001D4547">
        <w:rPr>
          <w:rFonts w:ascii="Calibri" w:hAnsi="Calibri" w:cs="Calibri"/>
          <w:sz w:val="24"/>
          <w:szCs w:val="24"/>
        </w:rPr>
        <w:t xml:space="preserve"> ud</w:t>
      </w:r>
      <w:r w:rsidR="00187B71" w:rsidRPr="001D4547">
        <w:rPr>
          <w:rFonts w:ascii="Calibri" w:hAnsi="Calibri" w:cs="Calibri"/>
          <w:sz w:val="24"/>
          <w:szCs w:val="24"/>
        </w:rPr>
        <w:t>ostępnioną przez Zamawiającego.</w:t>
      </w:r>
    </w:p>
    <w:p w14:paraId="4002221F" w14:textId="0F5DDB21" w:rsidR="00945F68" w:rsidRPr="001D4547" w:rsidRDefault="00945F68" w:rsidP="003A116B">
      <w:pPr>
        <w:pStyle w:val="Akapitzlist"/>
        <w:numPr>
          <w:ilvl w:val="0"/>
          <w:numId w:val="1"/>
        </w:numPr>
        <w:suppressAutoHyphens/>
        <w:spacing w:after="0" w:line="360" w:lineRule="auto"/>
        <w:ind w:right="141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wnoszę do nich uwag oraz, że akceptuję istotne postanowienia </w:t>
      </w:r>
      <w:r w:rsidR="002F7F61" w:rsidRPr="001D4547">
        <w:rPr>
          <w:rFonts w:ascii="Calibri" w:hAnsi="Calibri" w:cs="Calibri"/>
          <w:sz w:val="24"/>
          <w:szCs w:val="24"/>
        </w:rPr>
        <w:t>zapytania ofertowego</w:t>
      </w:r>
      <w:r w:rsidRPr="001D4547">
        <w:rPr>
          <w:rFonts w:ascii="Calibri" w:hAnsi="Calibri" w:cs="Calibri"/>
          <w:sz w:val="24"/>
          <w:szCs w:val="24"/>
        </w:rPr>
        <w:t xml:space="preserve"> oraz treść umowy.</w:t>
      </w:r>
    </w:p>
    <w:p w14:paraId="2CE3D26F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>Zobowiązuję się do wykonania przedmiotu zamówienia w zakresie wskazanym w Zapytaniu ofertowym.</w:t>
      </w:r>
    </w:p>
    <w:p w14:paraId="16E33124" w14:textId="569418C7" w:rsidR="00945F68" w:rsidRPr="001D4547" w:rsidRDefault="00B4008B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oferowany sprzęt jest fabrycznie nowy, rok produkcji 2023, lub nowszy,  </w:t>
      </w:r>
      <w:r w:rsidR="00187B71" w:rsidRPr="001D4547">
        <w:rPr>
          <w:rFonts w:ascii="Calibri" w:hAnsi="Calibri" w:cs="Calibri"/>
          <w:sz w:val="24"/>
          <w:szCs w:val="24"/>
        </w:rPr>
        <w:t xml:space="preserve">posiada Deklaracje zgodności CE </w:t>
      </w:r>
      <w:r w:rsidR="001D4547" w:rsidRPr="001D4547">
        <w:rPr>
          <w:rFonts w:ascii="Calibri" w:hAnsi="Calibri" w:cs="Calibri"/>
          <w:sz w:val="24"/>
          <w:szCs w:val="24"/>
        </w:rPr>
        <w:t>i zgłoszenie/wpis do rejestru wyrobów medycznych.</w:t>
      </w:r>
    </w:p>
    <w:p w14:paraId="3B0CB7A1" w14:textId="77777777" w:rsidR="00945F68" w:rsidRPr="001D4547" w:rsidRDefault="00945F68" w:rsidP="00A5353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 xml:space="preserve">Oświadczam, że nie podlegam wykluczeniu z postępowania na podstawie art. 7 ust. 1 ustawy z dnia 13 kwietnia 2022 r. o szczególnych rozwiązaniach w zakresie </w:t>
      </w:r>
      <w:r w:rsidRPr="001D4547">
        <w:rPr>
          <w:rFonts w:ascii="Calibri" w:hAnsi="Calibri" w:cs="Calibri"/>
          <w:sz w:val="24"/>
          <w:szCs w:val="24"/>
        </w:rPr>
        <w:lastRenderedPageBreak/>
        <w:t>przeciwdziałania wspieraniu agresji na Ukrainę oraz służących ochronie bezpieczeństwa narodowego (Dz. U. 2023 poz. 129).</w:t>
      </w:r>
    </w:p>
    <w:p w14:paraId="5AB6A966" w14:textId="77777777" w:rsidR="00B4008B" w:rsidRPr="001D4547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4"/>
          <w:szCs w:val="24"/>
        </w:rPr>
      </w:pPr>
      <w:r w:rsidRPr="001D4547">
        <w:rPr>
          <w:rFonts w:ascii="Calibri" w:hAnsi="Calibri" w:cs="Calibri"/>
          <w:sz w:val="24"/>
          <w:szCs w:val="24"/>
        </w:rPr>
        <w:tab/>
      </w:r>
      <w:r w:rsidRPr="001D4547">
        <w:rPr>
          <w:rFonts w:ascii="Calibri" w:hAnsi="Calibri" w:cs="Calibri"/>
          <w:sz w:val="24"/>
          <w:szCs w:val="24"/>
        </w:rPr>
        <w:tab/>
      </w:r>
    </w:p>
    <w:p w14:paraId="50ED3C76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383552E9" w14:textId="77777777" w:rsidR="00B4008B" w:rsidRPr="00A5353E" w:rsidRDefault="00B4008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5C83D9AD" w14:textId="77777777" w:rsidR="003A116B" w:rsidRDefault="003A116B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</w:p>
    <w:p w14:paraId="71ED6404" w14:textId="2C8DA485" w:rsidR="00945F68" w:rsidRPr="00A5353E" w:rsidRDefault="00945F68" w:rsidP="00945F68">
      <w:pPr>
        <w:spacing w:after="0" w:line="240" w:lineRule="auto"/>
        <w:ind w:left="4956"/>
        <w:jc w:val="both"/>
        <w:rPr>
          <w:rFonts w:ascii="Calibri" w:hAnsi="Calibri" w:cs="Calibri"/>
          <w:sz w:val="28"/>
          <w:szCs w:val="28"/>
        </w:rPr>
      </w:pPr>
      <w:r w:rsidRPr="00A5353E">
        <w:rPr>
          <w:rFonts w:ascii="Calibri" w:hAnsi="Calibri" w:cs="Calibri"/>
          <w:sz w:val="28"/>
          <w:szCs w:val="28"/>
        </w:rPr>
        <w:tab/>
      </w:r>
      <w:r w:rsidRPr="00A5353E">
        <w:rPr>
          <w:rFonts w:ascii="Calibri" w:hAnsi="Calibri" w:cs="Calibri"/>
          <w:sz w:val="28"/>
          <w:szCs w:val="28"/>
        </w:rPr>
        <w:tab/>
        <w:t xml:space="preserve">      ………………………………….</w:t>
      </w:r>
    </w:p>
    <w:p w14:paraId="3B22E710" w14:textId="40D23136" w:rsidR="00945F68" w:rsidRPr="00A5353E" w:rsidRDefault="00945F68" w:rsidP="00945F68">
      <w:pPr>
        <w:spacing w:after="0" w:line="240" w:lineRule="auto"/>
        <w:jc w:val="both"/>
        <w:rPr>
          <w:rFonts w:ascii="Calibri" w:hAnsi="Calibri" w:cs="Calibri"/>
        </w:rPr>
      </w:pPr>
      <w:r w:rsidRPr="00A5353E">
        <w:rPr>
          <w:rFonts w:ascii="Calibri" w:hAnsi="Calibri" w:cs="Calibri"/>
          <w:sz w:val="28"/>
          <w:szCs w:val="28"/>
        </w:rPr>
        <w:t xml:space="preserve">                                                      </w:t>
      </w:r>
      <w:r w:rsidR="00B4008B" w:rsidRPr="00A5353E">
        <w:rPr>
          <w:rFonts w:ascii="Calibri" w:hAnsi="Calibri" w:cs="Calibri"/>
          <w:sz w:val="28"/>
          <w:szCs w:val="28"/>
        </w:rPr>
        <w:t xml:space="preserve">                     </w:t>
      </w:r>
      <w:r w:rsidR="00B4008B" w:rsidRPr="00A5353E">
        <w:rPr>
          <w:rFonts w:ascii="Calibri" w:hAnsi="Calibri" w:cs="Calibri"/>
          <w:sz w:val="18"/>
          <w:szCs w:val="18"/>
        </w:rPr>
        <w:t xml:space="preserve"> /Podpis Oferenta lub osoby upoważnionej/</w:t>
      </w:r>
    </w:p>
    <w:p w14:paraId="7D082653" w14:textId="77777777" w:rsidR="00945F68" w:rsidRPr="00A5353E" w:rsidRDefault="00945F68" w:rsidP="00945F68">
      <w:pPr>
        <w:rPr>
          <w:rFonts w:ascii="Calibri" w:hAnsi="Calibri" w:cs="Calibri"/>
        </w:rPr>
      </w:pPr>
    </w:p>
    <w:p w14:paraId="722A456D" w14:textId="77777777" w:rsidR="000B535F" w:rsidRPr="00A5353E" w:rsidRDefault="000B535F" w:rsidP="00945F68">
      <w:pPr>
        <w:jc w:val="center"/>
        <w:rPr>
          <w:rFonts w:ascii="Calibri" w:hAnsi="Calibri" w:cs="Calibri"/>
        </w:rPr>
      </w:pPr>
    </w:p>
    <w:p w14:paraId="212418CB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75B2E87F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p w14:paraId="4A8C6ACC" w14:textId="77777777" w:rsidR="00704A69" w:rsidRPr="00A5353E" w:rsidRDefault="00704A69" w:rsidP="00945F68">
      <w:pPr>
        <w:jc w:val="center"/>
        <w:rPr>
          <w:rFonts w:ascii="Calibri" w:hAnsi="Calibri" w:cs="Calibri"/>
        </w:rPr>
      </w:pPr>
    </w:p>
    <w:sectPr w:rsidR="00704A69" w:rsidRPr="00A5353E" w:rsidSect="000C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0378B3"/>
    <w:multiLevelType w:val="multilevel"/>
    <w:tmpl w:val="740A0790"/>
    <w:lvl w:ilvl="0">
      <w:start w:val="10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6AA6851"/>
    <w:multiLevelType w:val="multilevel"/>
    <w:tmpl w:val="5B80DA4E"/>
    <w:styleLink w:val="WW8Num31"/>
    <w:lvl w:ilvl="0">
      <w:numFmt w:val="bullet"/>
      <w:lvlText w:val="•"/>
      <w:lvlJc w:val="left"/>
      <w:pPr>
        <w:ind w:left="360" w:hanging="360"/>
      </w:pPr>
      <w:rPr>
        <w:rFonts w:ascii="Arial" w:hAnsi="Arial" w:cs="Times New Roman"/>
      </w:rPr>
    </w:lvl>
    <w:lvl w:ilvl="1">
      <w:numFmt w:val="bullet"/>
      <w:lvlText w:val="o"/>
      <w:lvlJc w:val="left"/>
      <w:pPr>
        <w:ind w:left="152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2">
      <w:numFmt w:val="bullet"/>
      <w:lvlText w:val="▪"/>
      <w:lvlJc w:val="left"/>
      <w:pPr>
        <w:ind w:left="22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3">
      <w:numFmt w:val="bullet"/>
      <w:lvlText w:val="•"/>
      <w:lvlJc w:val="left"/>
      <w:pPr>
        <w:ind w:left="2966" w:hanging="360"/>
      </w:pPr>
      <w:rPr>
        <w:rFonts w:ascii="Arial" w:hAnsi="Arial" w:cs="Times New Roman"/>
      </w:rPr>
    </w:lvl>
    <w:lvl w:ilvl="4">
      <w:numFmt w:val="bullet"/>
      <w:lvlText w:val="o"/>
      <w:lvlJc w:val="left"/>
      <w:pPr>
        <w:ind w:left="368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5">
      <w:numFmt w:val="bullet"/>
      <w:lvlText w:val="▪"/>
      <w:lvlJc w:val="left"/>
      <w:pPr>
        <w:ind w:left="440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6">
      <w:numFmt w:val="bullet"/>
      <w:lvlText w:val="•"/>
      <w:lvlJc w:val="left"/>
      <w:pPr>
        <w:ind w:left="5126" w:hanging="360"/>
      </w:pPr>
      <w:rPr>
        <w:rFonts w:ascii="Arial" w:hAnsi="Arial" w:cs="Times New Roman"/>
      </w:rPr>
    </w:lvl>
    <w:lvl w:ilvl="7">
      <w:numFmt w:val="bullet"/>
      <w:lvlText w:val="o"/>
      <w:lvlJc w:val="left"/>
      <w:pPr>
        <w:ind w:left="584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▪"/>
      <w:lvlJc w:val="left"/>
      <w:pPr>
        <w:ind w:left="6566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</w:rPr>
    </w:lvl>
  </w:abstractNum>
  <w:abstractNum w:abstractNumId="3">
    <w:nsid w:val="0DAA6A1D"/>
    <w:multiLevelType w:val="multilevel"/>
    <w:tmpl w:val="49D01A3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10391188"/>
    <w:multiLevelType w:val="hybridMultilevel"/>
    <w:tmpl w:val="87985CCA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047AB"/>
    <w:multiLevelType w:val="multilevel"/>
    <w:tmpl w:val="53D6AC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">
    <w:nsid w:val="1C120AC5"/>
    <w:multiLevelType w:val="multilevel"/>
    <w:tmpl w:val="8110DDC8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DB13C42"/>
    <w:multiLevelType w:val="hybridMultilevel"/>
    <w:tmpl w:val="ABBE4740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8733A6"/>
    <w:multiLevelType w:val="hybridMultilevel"/>
    <w:tmpl w:val="5D8676D4"/>
    <w:lvl w:ilvl="0" w:tplc="449EE6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C20BD7"/>
    <w:multiLevelType w:val="multilevel"/>
    <w:tmpl w:val="E00E16E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245D2D58"/>
    <w:multiLevelType w:val="hybridMultilevel"/>
    <w:tmpl w:val="4BA0B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241986"/>
    <w:multiLevelType w:val="multilevel"/>
    <w:tmpl w:val="CC8A4CB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A562F51"/>
    <w:multiLevelType w:val="multilevel"/>
    <w:tmpl w:val="0018F81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3A7E2C00"/>
    <w:multiLevelType w:val="multilevel"/>
    <w:tmpl w:val="903A630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3B987977"/>
    <w:multiLevelType w:val="multilevel"/>
    <w:tmpl w:val="0F68629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BCE1487"/>
    <w:multiLevelType w:val="multilevel"/>
    <w:tmpl w:val="0472E900"/>
    <w:lvl w:ilvl="0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E254027"/>
    <w:multiLevelType w:val="multilevel"/>
    <w:tmpl w:val="ACEC76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40292975"/>
    <w:multiLevelType w:val="hybridMultilevel"/>
    <w:tmpl w:val="3BD0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7F4C"/>
    <w:multiLevelType w:val="hybridMultilevel"/>
    <w:tmpl w:val="A3D4A8E0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342BF"/>
    <w:multiLevelType w:val="multilevel"/>
    <w:tmpl w:val="06B6E594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53306FA"/>
    <w:multiLevelType w:val="multilevel"/>
    <w:tmpl w:val="84460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F5D0A"/>
    <w:multiLevelType w:val="multilevel"/>
    <w:tmpl w:val="721C17D4"/>
    <w:lvl w:ilvl="0">
      <w:start w:val="7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E1A0049"/>
    <w:multiLevelType w:val="multilevel"/>
    <w:tmpl w:val="F99A2BB0"/>
    <w:lvl w:ilvl="0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19E4F80"/>
    <w:multiLevelType w:val="multilevel"/>
    <w:tmpl w:val="EB2C7A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5097A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57BE513E"/>
    <w:multiLevelType w:val="multilevel"/>
    <w:tmpl w:val="95686346"/>
    <w:lvl w:ilvl="0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19E44A0"/>
    <w:multiLevelType w:val="multilevel"/>
    <w:tmpl w:val="F830F66C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7">
    <w:nsid w:val="660A4D6C"/>
    <w:multiLevelType w:val="hybridMultilevel"/>
    <w:tmpl w:val="C8DC1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6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93A05"/>
    <w:multiLevelType w:val="multilevel"/>
    <w:tmpl w:val="09BE094E"/>
    <w:lvl w:ilvl="0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8E149B6"/>
    <w:multiLevelType w:val="multilevel"/>
    <w:tmpl w:val="FA58B85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>
    <w:nsid w:val="6E806AEB"/>
    <w:multiLevelType w:val="multilevel"/>
    <w:tmpl w:val="1AF488F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>
    <w:nsid w:val="73AE2048"/>
    <w:multiLevelType w:val="hybridMultilevel"/>
    <w:tmpl w:val="AFCEE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1625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6148F"/>
    <w:multiLevelType w:val="hybridMultilevel"/>
    <w:tmpl w:val="E7868322"/>
    <w:lvl w:ilvl="0" w:tplc="795093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18"/>
  </w:num>
  <w:num w:numId="5">
    <w:abstractNumId w:val="27"/>
  </w:num>
  <w:num w:numId="6">
    <w:abstractNumId w:val="4"/>
  </w:num>
  <w:num w:numId="7">
    <w:abstractNumId w:val="8"/>
  </w:num>
  <w:num w:numId="8">
    <w:abstractNumId w:val="7"/>
  </w:num>
  <w:num w:numId="9">
    <w:abstractNumId w:val="33"/>
  </w:num>
  <w:num w:numId="10">
    <w:abstractNumId w:val="21"/>
  </w:num>
  <w:num w:numId="11">
    <w:abstractNumId w:val="28"/>
  </w:num>
  <w:num w:numId="12">
    <w:abstractNumId w:val="1"/>
  </w:num>
  <w:num w:numId="13">
    <w:abstractNumId w:val="20"/>
  </w:num>
  <w:num w:numId="14">
    <w:abstractNumId w:val="14"/>
  </w:num>
  <w:num w:numId="15">
    <w:abstractNumId w:val="15"/>
  </w:num>
  <w:num w:numId="16">
    <w:abstractNumId w:val="22"/>
  </w:num>
  <w:num w:numId="17">
    <w:abstractNumId w:val="25"/>
  </w:num>
  <w:num w:numId="18">
    <w:abstractNumId w:val="19"/>
  </w:num>
  <w:num w:numId="19">
    <w:abstractNumId w:val="23"/>
  </w:num>
  <w:num w:numId="20">
    <w:abstractNumId w:val="6"/>
  </w:num>
  <w:num w:numId="21">
    <w:abstractNumId w:val="32"/>
  </w:num>
  <w:num w:numId="22">
    <w:abstractNumId w:val="30"/>
  </w:num>
  <w:num w:numId="23">
    <w:abstractNumId w:val="3"/>
  </w:num>
  <w:num w:numId="24">
    <w:abstractNumId w:val="16"/>
  </w:num>
  <w:num w:numId="25">
    <w:abstractNumId w:val="29"/>
  </w:num>
  <w:num w:numId="26">
    <w:abstractNumId w:val="13"/>
  </w:num>
  <w:num w:numId="27">
    <w:abstractNumId w:val="9"/>
  </w:num>
  <w:num w:numId="28">
    <w:abstractNumId w:val="5"/>
  </w:num>
  <w:num w:numId="29">
    <w:abstractNumId w:val="29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17"/>
  </w:num>
  <w:num w:numId="35">
    <w:abstractNumId w:val="26"/>
  </w:num>
  <w:num w:numId="36">
    <w:abstractNumId w:val="2"/>
  </w:num>
  <w:num w:numId="37">
    <w:abstractNumId w:val="10"/>
  </w:num>
  <w:num w:numId="38">
    <w:abstractNumId w:val="1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B9"/>
    <w:rsid w:val="00054222"/>
    <w:rsid w:val="00063B4D"/>
    <w:rsid w:val="000B535F"/>
    <w:rsid w:val="000C5587"/>
    <w:rsid w:val="000D51E4"/>
    <w:rsid w:val="001353AB"/>
    <w:rsid w:val="00151FEC"/>
    <w:rsid w:val="00187B71"/>
    <w:rsid w:val="00190F3F"/>
    <w:rsid w:val="0019554B"/>
    <w:rsid w:val="001D4547"/>
    <w:rsid w:val="001D76FB"/>
    <w:rsid w:val="002248C9"/>
    <w:rsid w:val="002E377F"/>
    <w:rsid w:val="002E52FE"/>
    <w:rsid w:val="002E6FA3"/>
    <w:rsid w:val="002F7F61"/>
    <w:rsid w:val="00315CA4"/>
    <w:rsid w:val="0033769A"/>
    <w:rsid w:val="003A116B"/>
    <w:rsid w:val="003C1D95"/>
    <w:rsid w:val="00415704"/>
    <w:rsid w:val="004D258D"/>
    <w:rsid w:val="004D3FB7"/>
    <w:rsid w:val="00511801"/>
    <w:rsid w:val="0051716D"/>
    <w:rsid w:val="00547AD5"/>
    <w:rsid w:val="005A4ECD"/>
    <w:rsid w:val="005D6A57"/>
    <w:rsid w:val="005E57B9"/>
    <w:rsid w:val="00651F54"/>
    <w:rsid w:val="006700D7"/>
    <w:rsid w:val="006B3367"/>
    <w:rsid w:val="00704A69"/>
    <w:rsid w:val="0072116F"/>
    <w:rsid w:val="00724BE8"/>
    <w:rsid w:val="00796465"/>
    <w:rsid w:val="007B12BC"/>
    <w:rsid w:val="007D7C4D"/>
    <w:rsid w:val="007E50D5"/>
    <w:rsid w:val="00826E6E"/>
    <w:rsid w:val="00836BA0"/>
    <w:rsid w:val="0084766E"/>
    <w:rsid w:val="00854316"/>
    <w:rsid w:val="00865235"/>
    <w:rsid w:val="008B2C3D"/>
    <w:rsid w:val="008B4AEC"/>
    <w:rsid w:val="008F137E"/>
    <w:rsid w:val="00945F68"/>
    <w:rsid w:val="00A46051"/>
    <w:rsid w:val="00A5213D"/>
    <w:rsid w:val="00A5353E"/>
    <w:rsid w:val="00A73B84"/>
    <w:rsid w:val="00A85B17"/>
    <w:rsid w:val="00AA5659"/>
    <w:rsid w:val="00AB4D5D"/>
    <w:rsid w:val="00AE3BC4"/>
    <w:rsid w:val="00B1762B"/>
    <w:rsid w:val="00B24680"/>
    <w:rsid w:val="00B4008B"/>
    <w:rsid w:val="00C2499C"/>
    <w:rsid w:val="00CB5EC4"/>
    <w:rsid w:val="00D30C4A"/>
    <w:rsid w:val="00D3173A"/>
    <w:rsid w:val="00D56BCF"/>
    <w:rsid w:val="00DA43A1"/>
    <w:rsid w:val="00DB12DB"/>
    <w:rsid w:val="00DB289A"/>
    <w:rsid w:val="00E12226"/>
    <w:rsid w:val="00E24E7B"/>
    <w:rsid w:val="00E26547"/>
    <w:rsid w:val="00E72EA0"/>
    <w:rsid w:val="00E96001"/>
    <w:rsid w:val="00E97445"/>
    <w:rsid w:val="00EB093D"/>
    <w:rsid w:val="00EE0FE4"/>
    <w:rsid w:val="00EF3124"/>
    <w:rsid w:val="00F1775F"/>
    <w:rsid w:val="00F41298"/>
    <w:rsid w:val="00FE1F40"/>
    <w:rsid w:val="00FE426C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C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  <w:style w:type="paragraph" w:customStyle="1" w:styleId="Standard">
    <w:name w:val="Standard"/>
    <w:rsid w:val="00FE1F4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qFormat/>
    <w:rsid w:val="00FE1F4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7B9"/>
    <w:rPr>
      <w:i/>
      <w:iCs/>
      <w:color w:val="404040" w:themeColor="text1" w:themeTint="BF"/>
    </w:rPr>
  </w:style>
  <w:style w:type="paragraph" w:styleId="Akapitzlist">
    <w:name w:val="List Paragraph"/>
    <w:aliases w:val="sw tekst,Numerowanie,Akapit z listą BS,Bulleted list,L1,Akapit z listą5,Odstavec,Kolorowa lista — akcent 11,CW_Lista,Podsis rysunku,normalny tekst,Akapit z listą3,Obiekt,BulletC,Akapit z listą31,NOWY,Akapit z listą32"/>
    <w:basedOn w:val="Normalny"/>
    <w:link w:val="AkapitzlistZnak"/>
    <w:uiPriority w:val="34"/>
    <w:qFormat/>
    <w:rsid w:val="005E5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7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sw tekst Znak,Numerowanie Znak,Akapit z listą BS Znak,Bulleted list Znak,L1 Znak,Akapit z listą5 Znak,Odstavec Znak,Kolorowa lista — akcent 11 Znak,CW_Lista Znak,Podsis rysunku Znak,normalny tekst Znak,Akapit z listą3 Znak,NOWY Znak"/>
    <w:link w:val="Akapitzlist"/>
    <w:uiPriority w:val="34"/>
    <w:qFormat/>
    <w:locked/>
    <w:rsid w:val="00E96001"/>
  </w:style>
  <w:style w:type="paragraph" w:styleId="NormalnyWeb">
    <w:name w:val="Normal (Web)"/>
    <w:basedOn w:val="Normalny"/>
    <w:uiPriority w:val="99"/>
    <w:rsid w:val="00FF169A"/>
    <w:pPr>
      <w:spacing w:before="100" w:beforeAutospacing="1" w:after="119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FF16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numbering" w:customStyle="1" w:styleId="WW8Num1">
    <w:name w:val="WW8Num1"/>
    <w:basedOn w:val="Bezlisty"/>
    <w:rsid w:val="00E24E7B"/>
    <w:pPr>
      <w:numPr>
        <w:numId w:val="22"/>
      </w:numPr>
    </w:pPr>
  </w:style>
  <w:style w:type="numbering" w:customStyle="1" w:styleId="WW8Num2">
    <w:name w:val="WW8Num2"/>
    <w:basedOn w:val="Bezlisty"/>
    <w:rsid w:val="00E24E7B"/>
    <w:pPr>
      <w:numPr>
        <w:numId w:val="23"/>
      </w:numPr>
    </w:pPr>
  </w:style>
  <w:style w:type="numbering" w:customStyle="1" w:styleId="WW8Num3">
    <w:name w:val="WW8Num3"/>
    <w:basedOn w:val="Bezlisty"/>
    <w:rsid w:val="00E24E7B"/>
    <w:pPr>
      <w:numPr>
        <w:numId w:val="24"/>
      </w:numPr>
    </w:pPr>
  </w:style>
  <w:style w:type="numbering" w:customStyle="1" w:styleId="WW8Num4">
    <w:name w:val="WW8Num4"/>
    <w:basedOn w:val="Bezlisty"/>
    <w:rsid w:val="00E24E7B"/>
    <w:pPr>
      <w:numPr>
        <w:numId w:val="25"/>
      </w:numPr>
    </w:pPr>
  </w:style>
  <w:style w:type="numbering" w:customStyle="1" w:styleId="WW8Num5">
    <w:name w:val="WW8Num5"/>
    <w:basedOn w:val="Bezlisty"/>
    <w:rsid w:val="00E24E7B"/>
    <w:pPr>
      <w:numPr>
        <w:numId w:val="26"/>
      </w:numPr>
    </w:pPr>
  </w:style>
  <w:style w:type="numbering" w:customStyle="1" w:styleId="WW8Num7">
    <w:name w:val="WW8Num7"/>
    <w:basedOn w:val="Bezlisty"/>
    <w:rsid w:val="00E24E7B"/>
    <w:pPr>
      <w:numPr>
        <w:numId w:val="27"/>
      </w:numPr>
    </w:pPr>
  </w:style>
  <w:style w:type="numbering" w:customStyle="1" w:styleId="WW8Num8">
    <w:name w:val="WW8Num8"/>
    <w:basedOn w:val="Bezlisty"/>
    <w:rsid w:val="00E24E7B"/>
    <w:pPr>
      <w:numPr>
        <w:numId w:val="28"/>
      </w:numPr>
    </w:pPr>
  </w:style>
  <w:style w:type="paragraph" w:styleId="Bezodstpw">
    <w:name w:val="No Spacing"/>
    <w:uiPriority w:val="1"/>
    <w:qFormat/>
    <w:rsid w:val="00E24E7B"/>
    <w:pPr>
      <w:spacing w:after="0" w:line="240" w:lineRule="auto"/>
    </w:pPr>
  </w:style>
  <w:style w:type="numbering" w:customStyle="1" w:styleId="WW8Num21">
    <w:name w:val="WW8Num21"/>
    <w:basedOn w:val="Bezlisty"/>
    <w:rsid w:val="00E24E7B"/>
    <w:pPr>
      <w:numPr>
        <w:numId w:val="35"/>
      </w:numPr>
    </w:pPr>
  </w:style>
  <w:style w:type="numbering" w:customStyle="1" w:styleId="WW8Num31">
    <w:name w:val="WW8Num31"/>
    <w:basedOn w:val="Bezlisty"/>
    <w:rsid w:val="00E24E7B"/>
    <w:pPr>
      <w:numPr>
        <w:numId w:val="36"/>
      </w:numPr>
    </w:pPr>
  </w:style>
  <w:style w:type="numbering" w:customStyle="1" w:styleId="WWNum2">
    <w:name w:val="WWNum2"/>
    <w:basedOn w:val="Bezlisty"/>
    <w:rsid w:val="00E24E7B"/>
    <w:pPr>
      <w:numPr>
        <w:numId w:val="38"/>
      </w:numPr>
    </w:pPr>
  </w:style>
  <w:style w:type="paragraph" w:customStyle="1" w:styleId="Standard">
    <w:name w:val="Standard"/>
    <w:rsid w:val="00FE1F4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kapitzlist1">
    <w:name w:val="Akapit z listą1"/>
    <w:basedOn w:val="Normalny"/>
    <w:qFormat/>
    <w:rsid w:val="00FE1F40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1821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Kowalski Ryszard</cp:lastModifiedBy>
  <cp:revision>33</cp:revision>
  <dcterms:created xsi:type="dcterms:W3CDTF">2024-05-09T21:49:00Z</dcterms:created>
  <dcterms:modified xsi:type="dcterms:W3CDTF">2024-09-05T09:56:00Z</dcterms:modified>
</cp:coreProperties>
</file>