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857B1" w14:textId="77777777" w:rsidR="00151E93" w:rsidRPr="00915363" w:rsidRDefault="00151E93" w:rsidP="00D8653A">
      <w:pPr>
        <w:rPr>
          <w:rFonts w:ascii="Calibri Light" w:eastAsiaTheme="majorEastAsia" w:hAnsi="Calibri Light" w:cs="Calibri Light"/>
          <w:i/>
          <w:sz w:val="22"/>
          <w:szCs w:val="22"/>
          <w:lang w:eastAsia="en-US"/>
        </w:rPr>
      </w:pPr>
    </w:p>
    <w:p w14:paraId="5BDC9D29" w14:textId="77777777" w:rsidR="00330FFC" w:rsidRPr="00915363" w:rsidRDefault="00330FFC" w:rsidP="00D8653A">
      <w:pPr>
        <w:shd w:val="clear" w:color="auto" w:fill="EAF1DD" w:themeFill="accent3" w:themeFillTint="33"/>
        <w:spacing w:after="200"/>
        <w:contextualSpacing/>
        <w:jc w:val="both"/>
        <w:rPr>
          <w:rFonts w:ascii="Calibri Light" w:eastAsiaTheme="majorEastAsia" w:hAnsi="Calibri Light" w:cs="Calibri Light"/>
          <w:b/>
          <w:sz w:val="22"/>
          <w:szCs w:val="22"/>
          <w:lang w:eastAsia="en-US"/>
        </w:rPr>
      </w:pPr>
    </w:p>
    <w:p w14:paraId="3986149F" w14:textId="77777777" w:rsidR="002821BA" w:rsidRPr="00915363" w:rsidRDefault="002821BA" w:rsidP="00D8653A">
      <w:pPr>
        <w:shd w:val="clear" w:color="auto" w:fill="EAF1DD" w:themeFill="accent3" w:themeFillTint="33"/>
        <w:spacing w:after="200"/>
        <w:contextualSpacing/>
        <w:jc w:val="center"/>
        <w:rPr>
          <w:rFonts w:ascii="Calibri Light" w:eastAsiaTheme="majorEastAsia" w:hAnsi="Calibri Light" w:cs="Calibri Light"/>
          <w:b/>
          <w:sz w:val="22"/>
          <w:szCs w:val="22"/>
          <w:lang w:eastAsia="en-US"/>
        </w:rPr>
      </w:pPr>
      <w:r w:rsidRPr="00915363">
        <w:rPr>
          <w:rFonts w:ascii="Calibri Light" w:eastAsiaTheme="majorEastAsia" w:hAnsi="Calibri Light" w:cs="Calibri Light"/>
          <w:b/>
          <w:sz w:val="22"/>
          <w:szCs w:val="22"/>
          <w:lang w:eastAsia="en-US"/>
        </w:rPr>
        <w:t>Przedmiot zamówienia</w:t>
      </w:r>
      <w:r w:rsidR="00D946D0" w:rsidRPr="00915363">
        <w:rPr>
          <w:rFonts w:ascii="Calibri Light" w:eastAsiaTheme="majorEastAsia" w:hAnsi="Calibri Light" w:cs="Calibri Light"/>
          <w:b/>
          <w:sz w:val="22"/>
          <w:szCs w:val="22"/>
          <w:lang w:eastAsia="en-US"/>
        </w:rPr>
        <w:t xml:space="preserve"> i wymagania stawiane Wykonawcy.</w:t>
      </w:r>
    </w:p>
    <w:p w14:paraId="67D1F2B9" w14:textId="77777777" w:rsidR="00727DE6" w:rsidRPr="00915363" w:rsidRDefault="00727DE6" w:rsidP="00D8653A">
      <w:pPr>
        <w:jc w:val="both"/>
        <w:rPr>
          <w:rFonts w:ascii="Calibri Light" w:eastAsiaTheme="majorEastAsia" w:hAnsi="Calibri Light" w:cs="Calibri Light"/>
          <w:sz w:val="22"/>
          <w:szCs w:val="22"/>
          <w:lang w:eastAsia="en-US"/>
        </w:rPr>
      </w:pPr>
    </w:p>
    <w:p w14:paraId="7C5990AD" w14:textId="77777777" w:rsidR="00546167" w:rsidRPr="00915363" w:rsidRDefault="00546167" w:rsidP="00546167">
      <w:pPr>
        <w:jc w:val="both"/>
        <w:rPr>
          <w:rFonts w:ascii="Calibri Light" w:eastAsiaTheme="majorEastAsia" w:hAnsi="Calibri Light" w:cs="Calibri Light"/>
          <w:sz w:val="22"/>
          <w:szCs w:val="22"/>
          <w:lang w:eastAsia="en-US"/>
        </w:rPr>
      </w:pPr>
      <w:r w:rsidRPr="00915363">
        <w:rPr>
          <w:rFonts w:ascii="Calibri Light" w:eastAsiaTheme="majorEastAsia" w:hAnsi="Calibri Light" w:cs="Calibri Light"/>
          <w:sz w:val="22"/>
          <w:szCs w:val="22"/>
          <w:lang w:eastAsia="en-US"/>
        </w:rPr>
        <w:t>Określenie przedmiotu zamówienia:</w:t>
      </w:r>
    </w:p>
    <w:p w14:paraId="13102527" w14:textId="31D69777" w:rsidR="00546167" w:rsidRPr="00915363" w:rsidRDefault="00546167" w:rsidP="00546167">
      <w:pPr>
        <w:jc w:val="both"/>
        <w:rPr>
          <w:rFonts w:ascii="Calibri Light" w:eastAsiaTheme="majorEastAsia" w:hAnsi="Calibri Light" w:cs="Calibri Light"/>
          <w:b/>
          <w:sz w:val="22"/>
          <w:szCs w:val="22"/>
          <w:lang w:eastAsia="en-US"/>
        </w:rPr>
      </w:pPr>
      <w:bookmarkStart w:id="0" w:name="_Hlk77063084"/>
      <w:r w:rsidRPr="00915363">
        <w:rPr>
          <w:rFonts w:ascii="Calibri Light" w:eastAsiaTheme="majorEastAsia" w:hAnsi="Calibri Light" w:cs="Calibri Light"/>
          <w:b/>
          <w:sz w:val="22"/>
          <w:szCs w:val="22"/>
          <w:lang w:eastAsia="en-US"/>
        </w:rPr>
        <w:t>Przedmiotem zamówienia jest dostawa energii elektrycznej, obejmująca sprzedaż energii elektrycznej  dla punktów poboru energii wskazanych w załączniku nr 1a do SWZ</w:t>
      </w:r>
      <w:r w:rsidR="00552BBE" w:rsidRPr="00915363">
        <w:rPr>
          <w:rFonts w:ascii="Calibri Light" w:eastAsiaTheme="majorEastAsia" w:hAnsi="Calibri Light" w:cs="Calibri Light"/>
          <w:b/>
          <w:sz w:val="22"/>
          <w:szCs w:val="22"/>
          <w:lang w:eastAsia="en-US"/>
        </w:rPr>
        <w:t xml:space="preserve"> w okresie 0d 01.01.202</w:t>
      </w:r>
      <w:r w:rsidR="00864C68" w:rsidRPr="00915363">
        <w:rPr>
          <w:rFonts w:ascii="Calibri Light" w:eastAsiaTheme="majorEastAsia" w:hAnsi="Calibri Light" w:cs="Calibri Light"/>
          <w:b/>
          <w:sz w:val="22"/>
          <w:szCs w:val="22"/>
          <w:lang w:eastAsia="en-US"/>
        </w:rPr>
        <w:t>2</w:t>
      </w:r>
      <w:r w:rsidR="00552BBE" w:rsidRPr="00915363">
        <w:rPr>
          <w:rFonts w:ascii="Calibri Light" w:eastAsiaTheme="majorEastAsia" w:hAnsi="Calibri Light" w:cs="Calibri Light"/>
          <w:b/>
          <w:sz w:val="22"/>
          <w:szCs w:val="22"/>
          <w:lang w:eastAsia="en-US"/>
        </w:rPr>
        <w:t xml:space="preserve"> r. do </w:t>
      </w:r>
      <w:r w:rsidR="00C53209">
        <w:rPr>
          <w:rFonts w:ascii="Calibri Light" w:eastAsiaTheme="majorEastAsia" w:hAnsi="Calibri Light" w:cs="Calibri Light"/>
          <w:b/>
          <w:sz w:val="22"/>
          <w:szCs w:val="22"/>
          <w:lang w:eastAsia="en-US"/>
        </w:rPr>
        <w:t>30.06</w:t>
      </w:r>
      <w:r w:rsidR="00552BBE" w:rsidRPr="00915363">
        <w:rPr>
          <w:rFonts w:ascii="Calibri Light" w:eastAsiaTheme="majorEastAsia" w:hAnsi="Calibri Light" w:cs="Calibri Light"/>
          <w:b/>
          <w:sz w:val="22"/>
          <w:szCs w:val="22"/>
          <w:lang w:eastAsia="en-US"/>
        </w:rPr>
        <w:t>.202</w:t>
      </w:r>
      <w:r w:rsidR="00915363" w:rsidRPr="00915363">
        <w:rPr>
          <w:rFonts w:ascii="Calibri Light" w:eastAsiaTheme="majorEastAsia" w:hAnsi="Calibri Light" w:cs="Calibri Light"/>
          <w:b/>
          <w:sz w:val="22"/>
          <w:szCs w:val="22"/>
          <w:lang w:eastAsia="en-US"/>
        </w:rPr>
        <w:t>2</w:t>
      </w:r>
      <w:r w:rsidR="00552BBE" w:rsidRPr="00915363">
        <w:rPr>
          <w:rFonts w:ascii="Calibri Light" w:eastAsiaTheme="majorEastAsia" w:hAnsi="Calibri Light" w:cs="Calibri Light"/>
          <w:b/>
          <w:sz w:val="22"/>
          <w:szCs w:val="22"/>
          <w:lang w:eastAsia="en-US"/>
        </w:rPr>
        <w:t xml:space="preserve"> r.</w:t>
      </w:r>
    </w:p>
    <w:bookmarkEnd w:id="0"/>
    <w:p w14:paraId="6D6DF6A6" w14:textId="77777777" w:rsidR="00546167" w:rsidRPr="00915363" w:rsidRDefault="00546167" w:rsidP="00546167">
      <w:pPr>
        <w:rPr>
          <w:rFonts w:ascii="Calibri Light" w:hAnsi="Calibri Light" w:cs="Calibri Light"/>
          <w:sz w:val="22"/>
          <w:szCs w:val="22"/>
        </w:rPr>
      </w:pPr>
    </w:p>
    <w:p w14:paraId="2E9C21F6"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 xml:space="preserve">Na potrzeby </w:t>
      </w:r>
      <w:r w:rsidR="00CB07E2" w:rsidRPr="00915363">
        <w:rPr>
          <w:rFonts w:ascii="Calibri Light" w:hAnsi="Calibri Light" w:cs="Calibri Light"/>
          <w:sz w:val="22"/>
          <w:szCs w:val="22"/>
        </w:rPr>
        <w:t xml:space="preserve">niniejszego </w:t>
      </w:r>
      <w:r w:rsidRPr="00915363">
        <w:rPr>
          <w:rFonts w:ascii="Calibri Light" w:hAnsi="Calibri Light" w:cs="Calibri Light"/>
          <w:sz w:val="22"/>
          <w:szCs w:val="22"/>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915363" w14:paraId="612F7AAA" w14:textId="77777777" w:rsidTr="0041061D">
        <w:tc>
          <w:tcPr>
            <w:tcW w:w="2689" w:type="dxa"/>
          </w:tcPr>
          <w:p w14:paraId="36CFA45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Pojęcie</w:t>
            </w:r>
          </w:p>
        </w:tc>
        <w:tc>
          <w:tcPr>
            <w:tcW w:w="7655" w:type="dxa"/>
          </w:tcPr>
          <w:p w14:paraId="56DFC257"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Definicja</w:t>
            </w:r>
          </w:p>
        </w:tc>
      </w:tr>
      <w:tr w:rsidR="00546167" w:rsidRPr="00915363" w14:paraId="20534DFC" w14:textId="77777777" w:rsidTr="0041061D">
        <w:tc>
          <w:tcPr>
            <w:tcW w:w="2689" w:type="dxa"/>
          </w:tcPr>
          <w:p w14:paraId="7581BDA5"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Administrator pomiarów</w:t>
            </w:r>
          </w:p>
        </w:tc>
        <w:tc>
          <w:tcPr>
            <w:tcW w:w="7655" w:type="dxa"/>
          </w:tcPr>
          <w:p w14:paraId="0D5566B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Jednostka organizacyjna OSD odpowiedzialna za obsługę i kontrolę układów pomiarowo-rozliczeniowych</w:t>
            </w:r>
          </w:p>
        </w:tc>
      </w:tr>
      <w:tr w:rsidR="00546167" w:rsidRPr="00915363" w14:paraId="0E82D4D3" w14:textId="77777777" w:rsidTr="0041061D">
        <w:tc>
          <w:tcPr>
            <w:tcW w:w="2689" w:type="dxa"/>
          </w:tcPr>
          <w:p w14:paraId="36E3708C"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Bilansowanie systemu</w:t>
            </w:r>
          </w:p>
        </w:tc>
        <w:tc>
          <w:tcPr>
            <w:tcW w:w="7655" w:type="dxa"/>
          </w:tcPr>
          <w:p w14:paraId="4E6186F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915363" w14:paraId="590EE6E7" w14:textId="77777777" w:rsidTr="0041061D">
        <w:tc>
          <w:tcPr>
            <w:tcW w:w="2689" w:type="dxa"/>
          </w:tcPr>
          <w:p w14:paraId="4C2B4D2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Dystrybucja energii</w:t>
            </w:r>
          </w:p>
        </w:tc>
        <w:tc>
          <w:tcPr>
            <w:tcW w:w="7655" w:type="dxa"/>
          </w:tcPr>
          <w:p w14:paraId="343B112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Transport energii elektrycznej sieciami dystrybucyjnymi w celu jej dostarczania odbiorcom, z wyłączeniem sprzedaży energii.</w:t>
            </w:r>
          </w:p>
        </w:tc>
      </w:tr>
      <w:tr w:rsidR="00546167" w:rsidRPr="00915363" w14:paraId="303990C9" w14:textId="77777777" w:rsidTr="0041061D">
        <w:tc>
          <w:tcPr>
            <w:tcW w:w="2689" w:type="dxa"/>
          </w:tcPr>
          <w:p w14:paraId="2BBD19EA"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Fizyczne Miejsce Dostarczenia Energii Rynku Bilansującego (FMB)</w:t>
            </w:r>
          </w:p>
        </w:tc>
        <w:tc>
          <w:tcPr>
            <w:tcW w:w="7655" w:type="dxa"/>
          </w:tcPr>
          <w:p w14:paraId="1097F25D"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915363" w14:paraId="708E21BD" w14:textId="77777777" w:rsidTr="0041061D">
        <w:tc>
          <w:tcPr>
            <w:tcW w:w="2689" w:type="dxa"/>
          </w:tcPr>
          <w:p w14:paraId="2B742EEF"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Fizyczne Grafikowe Miejsce Dostarczania Energii Rynku Detalicznego (FMDD)</w:t>
            </w:r>
          </w:p>
        </w:tc>
        <w:tc>
          <w:tcPr>
            <w:tcW w:w="7655" w:type="dxa"/>
          </w:tcPr>
          <w:p w14:paraId="23395E58"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odpowiednich algorytmów obliczeniowych.</w:t>
            </w:r>
          </w:p>
        </w:tc>
      </w:tr>
      <w:tr w:rsidR="00546167" w:rsidRPr="00915363" w14:paraId="78A55E5A" w14:textId="77777777" w:rsidTr="0041061D">
        <w:tc>
          <w:tcPr>
            <w:tcW w:w="2689" w:type="dxa"/>
          </w:tcPr>
          <w:p w14:paraId="17B138CA"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Fizyczne Profilowe Miejsce Dostarczania Energii Rynku Detalicznego</w:t>
            </w:r>
          </w:p>
          <w:p w14:paraId="04DC4AD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(PMDD)</w:t>
            </w:r>
          </w:p>
        </w:tc>
        <w:tc>
          <w:tcPr>
            <w:tcW w:w="7655" w:type="dxa"/>
          </w:tcPr>
          <w:p w14:paraId="1230E3F1"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915363" w14:paraId="02DC8140" w14:textId="77777777" w:rsidTr="0041061D">
        <w:tc>
          <w:tcPr>
            <w:tcW w:w="2689" w:type="dxa"/>
          </w:tcPr>
          <w:p w14:paraId="7B219FAC"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Fizyczny Punkt Pomiarowy</w:t>
            </w:r>
          </w:p>
          <w:p w14:paraId="53F788C9"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(FPP)</w:t>
            </w:r>
          </w:p>
        </w:tc>
        <w:tc>
          <w:tcPr>
            <w:tcW w:w="7655" w:type="dxa"/>
          </w:tcPr>
          <w:p w14:paraId="5A47783C"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Miejsce w sieci, urządzeniu lub instalacji, w którym dokonywany jest pomiar przepływającej energii elektrycznej.</w:t>
            </w:r>
          </w:p>
        </w:tc>
      </w:tr>
      <w:tr w:rsidR="00546167" w:rsidRPr="00915363" w14:paraId="4A197870" w14:textId="77777777" w:rsidTr="0041061D">
        <w:tc>
          <w:tcPr>
            <w:tcW w:w="2689" w:type="dxa"/>
          </w:tcPr>
          <w:p w14:paraId="6057137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Generalna umowa dystrybucji</w:t>
            </w:r>
          </w:p>
        </w:tc>
        <w:tc>
          <w:tcPr>
            <w:tcW w:w="7655" w:type="dxa"/>
          </w:tcPr>
          <w:p w14:paraId="0793BF2B"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915363" w14:paraId="624DF1B5" w14:textId="77777777" w:rsidTr="0041061D">
        <w:tc>
          <w:tcPr>
            <w:tcW w:w="2689" w:type="dxa"/>
          </w:tcPr>
          <w:p w14:paraId="4E2E33C8"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Grafik obciążeń</w:t>
            </w:r>
          </w:p>
        </w:tc>
        <w:tc>
          <w:tcPr>
            <w:tcW w:w="7655" w:type="dxa"/>
          </w:tcPr>
          <w:p w14:paraId="5D856A5A"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Zbiór danych określających oddzielnie dla poszczególnych okresów przyjętych do technicznego bilansowania systemu, zawierający ilości energii elektrycznej planowane do wprowadzenia do sieci lub do poboru z sieci.</w:t>
            </w:r>
          </w:p>
        </w:tc>
      </w:tr>
      <w:tr w:rsidR="00546167" w:rsidRPr="00915363" w14:paraId="4BF1C268" w14:textId="77777777" w:rsidTr="0041061D">
        <w:tc>
          <w:tcPr>
            <w:tcW w:w="2689" w:type="dxa"/>
          </w:tcPr>
          <w:p w14:paraId="633EA5FC"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Instalacja odnawialnego źródła energii</w:t>
            </w:r>
          </w:p>
        </w:tc>
        <w:tc>
          <w:tcPr>
            <w:tcW w:w="7655" w:type="dxa"/>
          </w:tcPr>
          <w:p w14:paraId="7572B0B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Instalacja stanowiąca wyodrębniony zespół urządzeń służących do wytwarzania energii i wyprowadzania mocy, w których energia elektryczna wytwarzana jest z odnawialnych źródeł energii</w:t>
            </w:r>
          </w:p>
        </w:tc>
      </w:tr>
      <w:tr w:rsidR="00546167" w:rsidRPr="00915363" w14:paraId="2A382DCF" w14:textId="77777777" w:rsidTr="0041061D">
        <w:tc>
          <w:tcPr>
            <w:tcW w:w="2689" w:type="dxa"/>
          </w:tcPr>
          <w:p w14:paraId="14BBE188"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Jednostka wytwórcza</w:t>
            </w:r>
          </w:p>
        </w:tc>
        <w:tc>
          <w:tcPr>
            <w:tcW w:w="7655" w:type="dxa"/>
          </w:tcPr>
          <w:p w14:paraId="06C7D868"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lastRenderedPageBreak/>
              <w:t>wraz z łącznikami w miejscu przyłączenia jednostki do sieci.</w:t>
            </w:r>
          </w:p>
        </w:tc>
      </w:tr>
      <w:tr w:rsidR="00546167" w:rsidRPr="00915363" w14:paraId="06D7F818" w14:textId="77777777" w:rsidTr="0041061D">
        <w:tc>
          <w:tcPr>
            <w:tcW w:w="2689" w:type="dxa"/>
          </w:tcPr>
          <w:p w14:paraId="484226A8"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lastRenderedPageBreak/>
              <w:t>Koordynowana sieć 110kV</w:t>
            </w:r>
          </w:p>
        </w:tc>
        <w:tc>
          <w:tcPr>
            <w:tcW w:w="7655" w:type="dxa"/>
          </w:tcPr>
          <w:p w14:paraId="2CD1C74F"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 xml:space="preserve">Część sieci dystrybucyjnej 110 </w:t>
            </w:r>
            <w:proofErr w:type="spellStart"/>
            <w:r w:rsidRPr="00915363">
              <w:rPr>
                <w:rFonts w:ascii="Calibri Light" w:hAnsi="Calibri Light" w:cs="Calibri Light"/>
                <w:sz w:val="22"/>
                <w:szCs w:val="22"/>
              </w:rPr>
              <w:t>kV</w:t>
            </w:r>
            <w:proofErr w:type="spellEnd"/>
            <w:r w:rsidRPr="00915363">
              <w:rPr>
                <w:rFonts w:ascii="Calibri Light" w:hAnsi="Calibri Light" w:cs="Calibri Light"/>
                <w:sz w:val="22"/>
                <w:szCs w:val="22"/>
              </w:rPr>
              <w:t>, w której przepływy energii elektrycznej zależą także od warunków pracy sieci przesyłowej,</w:t>
            </w:r>
          </w:p>
        </w:tc>
      </w:tr>
      <w:tr w:rsidR="00546167" w:rsidRPr="00915363" w14:paraId="67F08BF7" w14:textId="77777777" w:rsidTr="0041061D">
        <w:tc>
          <w:tcPr>
            <w:tcW w:w="2689" w:type="dxa"/>
          </w:tcPr>
          <w:p w14:paraId="265574C1"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Krajowy system elektroenergetyczny</w:t>
            </w:r>
          </w:p>
        </w:tc>
        <w:tc>
          <w:tcPr>
            <w:tcW w:w="7655" w:type="dxa"/>
          </w:tcPr>
          <w:p w14:paraId="376CE741"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System elektroenergetyczny na terenie Polski.</w:t>
            </w:r>
          </w:p>
        </w:tc>
      </w:tr>
      <w:tr w:rsidR="00546167" w:rsidRPr="00915363" w14:paraId="5C42319E" w14:textId="77777777" w:rsidTr="0041061D">
        <w:tc>
          <w:tcPr>
            <w:tcW w:w="2689" w:type="dxa"/>
          </w:tcPr>
          <w:p w14:paraId="12367D64"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Licznik zdalnego odczytu</w:t>
            </w:r>
          </w:p>
        </w:tc>
        <w:tc>
          <w:tcPr>
            <w:tcW w:w="7655" w:type="dxa"/>
          </w:tcPr>
          <w:p w14:paraId="4F752611"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Zespół urządzeń służących do pozyskiwania danych pomiarowych, umożliwiający dwustronną komunikację z systemem teleinformatycznym OSD</w:t>
            </w:r>
          </w:p>
        </w:tc>
      </w:tr>
      <w:tr w:rsidR="00546167" w:rsidRPr="00915363" w14:paraId="01DD5945" w14:textId="77777777" w:rsidTr="0041061D">
        <w:tc>
          <w:tcPr>
            <w:tcW w:w="2689" w:type="dxa"/>
          </w:tcPr>
          <w:p w14:paraId="7276534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Mała instalacja</w:t>
            </w:r>
          </w:p>
        </w:tc>
        <w:tc>
          <w:tcPr>
            <w:tcW w:w="7655" w:type="dxa"/>
          </w:tcPr>
          <w:p w14:paraId="40651B8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915363">
              <w:rPr>
                <w:rFonts w:ascii="Calibri Light" w:hAnsi="Calibri Light" w:cs="Calibri Light"/>
                <w:sz w:val="22"/>
                <w:szCs w:val="22"/>
              </w:rPr>
              <w:t>kV</w:t>
            </w:r>
            <w:proofErr w:type="spellEnd"/>
            <w:r w:rsidRPr="00915363">
              <w:rPr>
                <w:rFonts w:ascii="Calibri Light" w:hAnsi="Calibri Light" w:cs="Calibri Light"/>
                <w:sz w:val="22"/>
                <w:szCs w:val="22"/>
              </w:rPr>
              <w:t xml:space="preserve"> albo o mocy osiągalnej cieplnej w skojarzeniu większej niż 150 kW i nie większej niż 900 kW w której łączna moc zainstalowana elektryczna jest większa niż 50 kW i mniejsza niż 500 kW.</w:t>
            </w:r>
          </w:p>
        </w:tc>
      </w:tr>
      <w:tr w:rsidR="00546167" w:rsidRPr="00915363" w14:paraId="27895FDD" w14:textId="77777777" w:rsidTr="0041061D">
        <w:tc>
          <w:tcPr>
            <w:tcW w:w="2689" w:type="dxa"/>
          </w:tcPr>
          <w:p w14:paraId="23B65607"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Miejsce dostarczania</w:t>
            </w:r>
          </w:p>
        </w:tc>
        <w:tc>
          <w:tcPr>
            <w:tcW w:w="7655" w:type="dxa"/>
          </w:tcPr>
          <w:p w14:paraId="250F1999"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w umowie kompleksowej, będący jednocześnie miejscem jej odbioru.</w:t>
            </w:r>
          </w:p>
        </w:tc>
      </w:tr>
      <w:tr w:rsidR="00546167" w:rsidRPr="00915363" w14:paraId="2DBD5BDA" w14:textId="77777777" w:rsidTr="0041061D">
        <w:tc>
          <w:tcPr>
            <w:tcW w:w="2689" w:type="dxa"/>
          </w:tcPr>
          <w:p w14:paraId="5C2F60BF"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Miejsce Dostarczani Energii Rynku</w:t>
            </w:r>
          </w:p>
          <w:p w14:paraId="209F79D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Detalicznego (MDD)</w:t>
            </w:r>
          </w:p>
        </w:tc>
        <w:tc>
          <w:tcPr>
            <w:tcW w:w="7655" w:type="dxa"/>
          </w:tcPr>
          <w:p w14:paraId="21113F7D"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Określony przez OSD punkt w sieci dystrybucyjnej poza obszarem Rynku Bilansującego, którym następuje przekazanie energii pomiędzy Sprzedawcą lub POB a URD.</w:t>
            </w:r>
          </w:p>
        </w:tc>
      </w:tr>
      <w:tr w:rsidR="00546167" w:rsidRPr="00915363" w14:paraId="7B97D800" w14:textId="77777777" w:rsidTr="0041061D">
        <w:tc>
          <w:tcPr>
            <w:tcW w:w="2689" w:type="dxa"/>
          </w:tcPr>
          <w:p w14:paraId="547991EF"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Miejsce przyłączenia</w:t>
            </w:r>
          </w:p>
        </w:tc>
        <w:tc>
          <w:tcPr>
            <w:tcW w:w="7655" w:type="dxa"/>
          </w:tcPr>
          <w:p w14:paraId="56E07290"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Punkt w sieci, w którym przyłącze łączy się z siecią.</w:t>
            </w:r>
          </w:p>
        </w:tc>
      </w:tr>
      <w:tr w:rsidR="00546167" w:rsidRPr="00915363" w14:paraId="568F4BF5" w14:textId="77777777" w:rsidTr="0041061D">
        <w:tc>
          <w:tcPr>
            <w:tcW w:w="2689" w:type="dxa"/>
          </w:tcPr>
          <w:p w14:paraId="0B46621A" w14:textId="77777777" w:rsidR="00546167" w:rsidRPr="00915363" w:rsidRDefault="00546167" w:rsidP="00546167">
            <w:pPr>
              <w:rPr>
                <w:rFonts w:ascii="Calibri Light" w:hAnsi="Calibri Light" w:cs="Calibri Light"/>
                <w:sz w:val="22"/>
                <w:szCs w:val="22"/>
              </w:rPr>
            </w:pPr>
            <w:proofErr w:type="spellStart"/>
            <w:r w:rsidRPr="00915363">
              <w:rPr>
                <w:rFonts w:ascii="Calibri Light" w:hAnsi="Calibri Light" w:cs="Calibri Light"/>
                <w:sz w:val="22"/>
                <w:szCs w:val="22"/>
              </w:rPr>
              <w:t>Mikroinstalacja</w:t>
            </w:r>
            <w:proofErr w:type="spellEnd"/>
          </w:p>
        </w:tc>
        <w:tc>
          <w:tcPr>
            <w:tcW w:w="7655" w:type="dxa"/>
          </w:tcPr>
          <w:p w14:paraId="262E3AB7"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 xml:space="preserve">Instalacja odnawialnego źródło energii o łącznej mocy zainstalowanej elektrycznej nie większej niż 50 kW, przyłączona do sieci elektroenergetycznej o napięciu znamionowym niższym niż 110 </w:t>
            </w:r>
            <w:proofErr w:type="spellStart"/>
            <w:r w:rsidRPr="00915363">
              <w:rPr>
                <w:rFonts w:ascii="Calibri Light" w:hAnsi="Calibri Light" w:cs="Calibri Light"/>
                <w:sz w:val="22"/>
                <w:szCs w:val="22"/>
              </w:rPr>
              <w:t>kV</w:t>
            </w:r>
            <w:proofErr w:type="spellEnd"/>
            <w:r w:rsidRPr="00915363">
              <w:rPr>
                <w:rFonts w:ascii="Calibri Light" w:hAnsi="Calibri Light" w:cs="Calibri Light"/>
                <w:sz w:val="22"/>
                <w:szCs w:val="22"/>
              </w:rPr>
              <w:t xml:space="preserve"> albo o mocy osiągalnej cieplnej w skojarzeniu nie większej niż 150 kW w której łączna moc zainstalowana elektryczna jest nie większa niż 50 kW.</w:t>
            </w:r>
          </w:p>
        </w:tc>
      </w:tr>
      <w:tr w:rsidR="00546167" w:rsidRPr="00915363" w14:paraId="076053C0" w14:textId="77777777" w:rsidTr="0041061D">
        <w:tc>
          <w:tcPr>
            <w:tcW w:w="2689" w:type="dxa"/>
          </w:tcPr>
          <w:p w14:paraId="5261C8CD"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Obrót energią elektryczną</w:t>
            </w:r>
          </w:p>
        </w:tc>
        <w:tc>
          <w:tcPr>
            <w:tcW w:w="7655" w:type="dxa"/>
          </w:tcPr>
          <w:p w14:paraId="0C612F4D"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Działalność gospodarcza polegająca na handlu hurtowym albo detalicznym energią elektryczną.</w:t>
            </w:r>
          </w:p>
        </w:tc>
      </w:tr>
      <w:tr w:rsidR="00546167" w:rsidRPr="00915363" w14:paraId="7DCF6EC4" w14:textId="77777777" w:rsidTr="0041061D">
        <w:tc>
          <w:tcPr>
            <w:tcW w:w="2689" w:type="dxa"/>
          </w:tcPr>
          <w:p w14:paraId="157997C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Obszar OSD</w:t>
            </w:r>
          </w:p>
        </w:tc>
        <w:tc>
          <w:tcPr>
            <w:tcW w:w="7655" w:type="dxa"/>
          </w:tcPr>
          <w:p w14:paraId="74BFD15A"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Posiadana przez OSD sieć elektroenergetyczna na obszarze określonym w koncesji na dystrybucję energii elektrycznej OSD, za której ruch i eksploatację odpowiada OSD.</w:t>
            </w:r>
          </w:p>
        </w:tc>
      </w:tr>
      <w:tr w:rsidR="00546167" w:rsidRPr="00915363" w14:paraId="3CEB3A25" w14:textId="77777777" w:rsidTr="0041061D">
        <w:tc>
          <w:tcPr>
            <w:tcW w:w="2689" w:type="dxa"/>
          </w:tcPr>
          <w:p w14:paraId="19D945D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Odbiorca</w:t>
            </w:r>
          </w:p>
        </w:tc>
        <w:tc>
          <w:tcPr>
            <w:tcW w:w="7655" w:type="dxa"/>
          </w:tcPr>
          <w:p w14:paraId="3F58636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Każdy, kto otrzymuje lub pobiera energię elektryczną na podstawie umowy z przedsiębiorstwem energetycznym.</w:t>
            </w:r>
          </w:p>
        </w:tc>
      </w:tr>
      <w:tr w:rsidR="00546167" w:rsidRPr="00915363" w14:paraId="0E82E11E" w14:textId="77777777" w:rsidTr="0041061D">
        <w:tc>
          <w:tcPr>
            <w:tcW w:w="2689" w:type="dxa"/>
          </w:tcPr>
          <w:p w14:paraId="27226659"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Odbiorca końcowy</w:t>
            </w:r>
          </w:p>
        </w:tc>
        <w:tc>
          <w:tcPr>
            <w:tcW w:w="7655" w:type="dxa"/>
          </w:tcPr>
          <w:p w14:paraId="6DBD340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Odbiorca dokonujący zakupu energii elektrycznej na własny użytek; do własnego użytku nie zalicza się energii elektrycznej zakupionej w celu jej zużycia na potrzeby wytwarzania, przesyłania lub dystrybucji.</w:t>
            </w:r>
          </w:p>
        </w:tc>
      </w:tr>
      <w:tr w:rsidR="00546167" w:rsidRPr="00915363" w14:paraId="215D5D10" w14:textId="77777777" w:rsidTr="0041061D">
        <w:tc>
          <w:tcPr>
            <w:tcW w:w="2689" w:type="dxa"/>
          </w:tcPr>
          <w:p w14:paraId="4E030241"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Odnawialne źródło energii</w:t>
            </w:r>
          </w:p>
          <w:p w14:paraId="647A66F4"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(OZE)</w:t>
            </w:r>
          </w:p>
        </w:tc>
        <w:tc>
          <w:tcPr>
            <w:tcW w:w="7655" w:type="dxa"/>
          </w:tcPr>
          <w:p w14:paraId="46CC9BB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 xml:space="preserve">Odnawialne, niekopalne źródła energii obejmujące energię wiatru, energię promieniowania słonecznego, energię </w:t>
            </w:r>
            <w:proofErr w:type="spellStart"/>
            <w:r w:rsidRPr="00915363">
              <w:rPr>
                <w:rFonts w:ascii="Calibri Light" w:hAnsi="Calibri Light" w:cs="Calibri Light"/>
                <w:sz w:val="22"/>
                <w:szCs w:val="22"/>
              </w:rPr>
              <w:t>aerotermalną</w:t>
            </w:r>
            <w:proofErr w:type="spellEnd"/>
            <w:r w:rsidRPr="00915363">
              <w:rPr>
                <w:rFonts w:ascii="Calibri Light" w:hAnsi="Calibri Light" w:cs="Calibri Light"/>
                <w:sz w:val="22"/>
                <w:szCs w:val="22"/>
              </w:rPr>
              <w:t>, energię geotermalną, energię hydrotermalną, hydroenergię, energię fal, prądów i pływów morskich, energię</w:t>
            </w:r>
          </w:p>
          <w:p w14:paraId="327DDB9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 xml:space="preserve">otrzymywaną z biomasy, biogazu, biogazu rolniczego oraz z </w:t>
            </w:r>
            <w:proofErr w:type="spellStart"/>
            <w:r w:rsidRPr="00915363">
              <w:rPr>
                <w:rFonts w:ascii="Calibri Light" w:hAnsi="Calibri Light" w:cs="Calibri Light"/>
                <w:sz w:val="22"/>
                <w:szCs w:val="22"/>
              </w:rPr>
              <w:t>biopłynów</w:t>
            </w:r>
            <w:proofErr w:type="spellEnd"/>
            <w:r w:rsidRPr="00915363">
              <w:rPr>
                <w:rFonts w:ascii="Calibri Light" w:hAnsi="Calibri Light" w:cs="Calibri Light"/>
                <w:sz w:val="22"/>
                <w:szCs w:val="22"/>
              </w:rPr>
              <w:t>.</w:t>
            </w:r>
          </w:p>
        </w:tc>
      </w:tr>
      <w:tr w:rsidR="00546167" w:rsidRPr="00915363" w14:paraId="4BAE84DA" w14:textId="77777777" w:rsidTr="0041061D">
        <w:tc>
          <w:tcPr>
            <w:tcW w:w="2689" w:type="dxa"/>
          </w:tcPr>
          <w:p w14:paraId="15C7ED4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Okres rozliczeniowy usług</w:t>
            </w:r>
          </w:p>
          <w:p w14:paraId="31E78F8C"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dystrybucyjnych</w:t>
            </w:r>
          </w:p>
        </w:tc>
        <w:tc>
          <w:tcPr>
            <w:tcW w:w="7655" w:type="dxa"/>
          </w:tcPr>
          <w:p w14:paraId="1B7AA8E8"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Okres pomiędzy dwoma kolejnymi rozliczeniowymi odczytami urządzeń do pomiaru mocy lub energii elektrycznej, dokonanymi przez OSD.</w:t>
            </w:r>
          </w:p>
        </w:tc>
      </w:tr>
      <w:tr w:rsidR="00546167" w:rsidRPr="00915363" w14:paraId="6990982D" w14:textId="77777777" w:rsidTr="0041061D">
        <w:tc>
          <w:tcPr>
            <w:tcW w:w="2689" w:type="dxa"/>
          </w:tcPr>
          <w:p w14:paraId="012B7E5C"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Operator handlowy (OH)</w:t>
            </w:r>
          </w:p>
        </w:tc>
        <w:tc>
          <w:tcPr>
            <w:tcW w:w="7655" w:type="dxa"/>
          </w:tcPr>
          <w:p w14:paraId="7C9B36C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Podmiot, który jest odpowiedzialny za dysponowanie Jednostką Grafikową Uczestnika Rynku Bilansującego w zakresie handlowym.</w:t>
            </w:r>
          </w:p>
        </w:tc>
      </w:tr>
      <w:tr w:rsidR="00546167" w:rsidRPr="00915363" w14:paraId="5753DFDB" w14:textId="77777777" w:rsidTr="0041061D">
        <w:tc>
          <w:tcPr>
            <w:tcW w:w="2689" w:type="dxa"/>
          </w:tcPr>
          <w:p w14:paraId="6B2AEAB5"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Operator pomiarów</w:t>
            </w:r>
          </w:p>
        </w:tc>
        <w:tc>
          <w:tcPr>
            <w:tcW w:w="7655" w:type="dxa"/>
          </w:tcPr>
          <w:p w14:paraId="687B255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Podmiot odpowiedzialny za zbieranie, przetwarzanie i udostępnianie danych pomiarowych oraz pomiarowo- rozliczeniowych energii elektrycznej, a także za utrzymanie i eksploatacje układów pomiarowych i pomiarowo-rozliczeniowych.</w:t>
            </w:r>
          </w:p>
        </w:tc>
      </w:tr>
      <w:tr w:rsidR="00546167" w:rsidRPr="00915363" w14:paraId="07CA139D" w14:textId="77777777" w:rsidTr="0041061D">
        <w:tc>
          <w:tcPr>
            <w:tcW w:w="2689" w:type="dxa"/>
          </w:tcPr>
          <w:p w14:paraId="47BFB451"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lastRenderedPageBreak/>
              <w:t>Operator systemu dystrybucyjnego</w:t>
            </w:r>
          </w:p>
        </w:tc>
        <w:tc>
          <w:tcPr>
            <w:tcW w:w="7655" w:type="dxa"/>
          </w:tcPr>
          <w:p w14:paraId="2075668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konserwację, remonty oraz niezbędną rozbudowę sieci dystrybucyjnej, w tym połączeń z innymi systemami elektroenergetycznymi.</w:t>
            </w:r>
          </w:p>
        </w:tc>
      </w:tr>
      <w:tr w:rsidR="00546167" w:rsidRPr="00915363" w14:paraId="49A33C7C" w14:textId="77777777" w:rsidTr="0041061D">
        <w:tc>
          <w:tcPr>
            <w:tcW w:w="2689" w:type="dxa"/>
          </w:tcPr>
          <w:p w14:paraId="6E5F301F"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Operator systemu  przesyłowego</w:t>
            </w:r>
          </w:p>
        </w:tc>
        <w:tc>
          <w:tcPr>
            <w:tcW w:w="7655" w:type="dxa"/>
          </w:tcPr>
          <w:p w14:paraId="54C5F70B"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915363" w14:paraId="1B45763E" w14:textId="77777777" w:rsidTr="0041061D">
        <w:tc>
          <w:tcPr>
            <w:tcW w:w="2689" w:type="dxa"/>
          </w:tcPr>
          <w:p w14:paraId="1654329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Procedura zmiany sprzedawcy</w:t>
            </w:r>
          </w:p>
        </w:tc>
        <w:tc>
          <w:tcPr>
            <w:tcW w:w="7655" w:type="dxa"/>
          </w:tcPr>
          <w:p w14:paraId="3724D67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915363" w14:paraId="67D4E757" w14:textId="77777777" w:rsidTr="0041061D">
        <w:tc>
          <w:tcPr>
            <w:tcW w:w="2689" w:type="dxa"/>
          </w:tcPr>
          <w:p w14:paraId="52D5F387"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Prosument energii odnawialnej</w:t>
            </w:r>
          </w:p>
        </w:tc>
        <w:tc>
          <w:tcPr>
            <w:tcW w:w="7655" w:type="dxa"/>
          </w:tcPr>
          <w:p w14:paraId="74EC5510"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w gospodarstwie domowym, nie stanowi to przedmiotu przeważającej działalności gospodarczej określonej zgodnie z przepisami wydanymi na podstawie art. 40 ust. 2 ustawy z dnia 29 czerwca 1995 r. o statystyce publicznej (</w:t>
            </w:r>
            <w:proofErr w:type="spellStart"/>
            <w:r w:rsidRPr="00915363">
              <w:rPr>
                <w:rFonts w:ascii="Calibri Light" w:hAnsi="Calibri Light" w:cs="Calibri Light"/>
                <w:sz w:val="22"/>
                <w:szCs w:val="22"/>
              </w:rPr>
              <w:t>t.j</w:t>
            </w:r>
            <w:proofErr w:type="spellEnd"/>
            <w:r w:rsidRPr="00915363">
              <w:rPr>
                <w:rFonts w:ascii="Calibri Light" w:hAnsi="Calibri Light" w:cs="Calibri Light"/>
                <w:sz w:val="22"/>
                <w:szCs w:val="22"/>
              </w:rPr>
              <w:t>. Dz. U. z 2020 r. poz. 443, 1486.),</w:t>
            </w:r>
          </w:p>
        </w:tc>
      </w:tr>
      <w:tr w:rsidR="00546167" w:rsidRPr="00915363" w14:paraId="4C358506" w14:textId="77777777" w:rsidTr="0041061D">
        <w:tc>
          <w:tcPr>
            <w:tcW w:w="2689" w:type="dxa"/>
          </w:tcPr>
          <w:p w14:paraId="6DBBF46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Przedsiębiorstwo energetyczne</w:t>
            </w:r>
          </w:p>
        </w:tc>
        <w:tc>
          <w:tcPr>
            <w:tcW w:w="7655" w:type="dxa"/>
          </w:tcPr>
          <w:p w14:paraId="5E9D1B84"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Podmiot prowadzący działalność gospodarczą w zakresie wytwarzania, przesyłania, dystrybucji energii lub obrotu nią.</w:t>
            </w:r>
          </w:p>
        </w:tc>
      </w:tr>
      <w:tr w:rsidR="00546167" w:rsidRPr="00915363" w14:paraId="09249E51" w14:textId="77777777" w:rsidTr="0041061D">
        <w:tc>
          <w:tcPr>
            <w:tcW w:w="2689" w:type="dxa"/>
          </w:tcPr>
          <w:p w14:paraId="3C3D0A80"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Przedsiębiorstwo obrotu</w:t>
            </w:r>
          </w:p>
        </w:tc>
        <w:tc>
          <w:tcPr>
            <w:tcW w:w="7655" w:type="dxa"/>
          </w:tcPr>
          <w:p w14:paraId="0CC8A9B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Przedsiębiorstwo energetyczne prowadzące działalność gospodarczą polegającą na handlu hurtowym lub detalicznym energią elektryczną, niezależnie od innych rodzajów prowadzonych działalności.</w:t>
            </w:r>
          </w:p>
        </w:tc>
      </w:tr>
      <w:tr w:rsidR="00546167" w:rsidRPr="00915363" w14:paraId="3609A5C6" w14:textId="77777777" w:rsidTr="0041061D">
        <w:tc>
          <w:tcPr>
            <w:tcW w:w="2689" w:type="dxa"/>
          </w:tcPr>
          <w:p w14:paraId="5CDA370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Punkt Poboru Energii (PPE)</w:t>
            </w:r>
          </w:p>
        </w:tc>
        <w:tc>
          <w:tcPr>
            <w:tcW w:w="7655" w:type="dxa"/>
          </w:tcPr>
          <w:p w14:paraId="3A7F05A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915363" w14:paraId="14F99829" w14:textId="77777777" w:rsidTr="0041061D">
        <w:tc>
          <w:tcPr>
            <w:tcW w:w="2689" w:type="dxa"/>
          </w:tcPr>
          <w:p w14:paraId="2B29744C"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Rejestr MIOZE</w:t>
            </w:r>
          </w:p>
        </w:tc>
        <w:tc>
          <w:tcPr>
            <w:tcW w:w="7655" w:type="dxa"/>
          </w:tcPr>
          <w:p w14:paraId="705F5981"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915363" w14:paraId="2FAEF579" w14:textId="77777777" w:rsidTr="0041061D">
        <w:tc>
          <w:tcPr>
            <w:tcW w:w="2689" w:type="dxa"/>
          </w:tcPr>
          <w:p w14:paraId="464F1EC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Rezerwowa umowa kompleksowa</w:t>
            </w:r>
          </w:p>
        </w:tc>
        <w:tc>
          <w:tcPr>
            <w:tcW w:w="7655" w:type="dxa"/>
          </w:tcPr>
          <w:p w14:paraId="645BC55A"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Umowa kompleksowa zawierająca postanowienia umowy sprzedaży rezerwowej</w:t>
            </w:r>
          </w:p>
        </w:tc>
      </w:tr>
      <w:tr w:rsidR="00546167" w:rsidRPr="00915363" w14:paraId="10D80EFE" w14:textId="77777777" w:rsidTr="0041061D">
        <w:tc>
          <w:tcPr>
            <w:tcW w:w="2689" w:type="dxa"/>
          </w:tcPr>
          <w:p w14:paraId="660BEC6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Sprzedawca</w:t>
            </w:r>
          </w:p>
        </w:tc>
        <w:tc>
          <w:tcPr>
            <w:tcW w:w="7655" w:type="dxa"/>
          </w:tcPr>
          <w:p w14:paraId="72786C1A"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915363" w14:paraId="2FD46523" w14:textId="77777777" w:rsidTr="0041061D">
        <w:tc>
          <w:tcPr>
            <w:tcW w:w="2689" w:type="dxa"/>
          </w:tcPr>
          <w:p w14:paraId="4BC3EF54"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Sprzedawca rezerwowy</w:t>
            </w:r>
          </w:p>
        </w:tc>
        <w:tc>
          <w:tcPr>
            <w:tcW w:w="7655" w:type="dxa"/>
          </w:tcPr>
          <w:p w14:paraId="36C1472D"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Przedsiębiorstwo energetyczne posiadające koncesję na obrót energią elektryczną, wskazane przez URD, zapewniające temu URD sprzedaż rezerwową.</w:t>
            </w:r>
          </w:p>
        </w:tc>
      </w:tr>
      <w:tr w:rsidR="00546167" w:rsidRPr="00915363" w14:paraId="6EA43861" w14:textId="77777777" w:rsidTr="0041061D">
        <w:tc>
          <w:tcPr>
            <w:tcW w:w="2689" w:type="dxa"/>
          </w:tcPr>
          <w:p w14:paraId="4AF78F7B"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lastRenderedPageBreak/>
              <w:t>Sprzedaż energii elektrycznej</w:t>
            </w:r>
          </w:p>
        </w:tc>
        <w:tc>
          <w:tcPr>
            <w:tcW w:w="7655" w:type="dxa"/>
          </w:tcPr>
          <w:p w14:paraId="16484C4F"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Bezpośrednia sprzedaż energii przez podmiot zajmujący się jej wytwarzaniem lub odsprzedaż energii przez podmiot zajmujący się jej obrotem</w:t>
            </w:r>
          </w:p>
        </w:tc>
      </w:tr>
      <w:tr w:rsidR="00546167" w:rsidRPr="00915363" w14:paraId="4CC66CFE" w14:textId="77777777" w:rsidTr="0041061D">
        <w:tc>
          <w:tcPr>
            <w:tcW w:w="2689" w:type="dxa"/>
          </w:tcPr>
          <w:p w14:paraId="2D13DE98"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Sprzedaż rezerwowa</w:t>
            </w:r>
          </w:p>
        </w:tc>
        <w:tc>
          <w:tcPr>
            <w:tcW w:w="7655" w:type="dxa"/>
          </w:tcPr>
          <w:p w14:paraId="6E4F42B6"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kompleksowej.</w:t>
            </w:r>
          </w:p>
        </w:tc>
      </w:tr>
      <w:tr w:rsidR="00546167" w:rsidRPr="00915363" w14:paraId="0104EFE6" w14:textId="77777777" w:rsidTr="0041061D">
        <w:tc>
          <w:tcPr>
            <w:tcW w:w="2689" w:type="dxa"/>
          </w:tcPr>
          <w:p w14:paraId="5AB6AFB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System elektroenergetyczny</w:t>
            </w:r>
          </w:p>
        </w:tc>
        <w:tc>
          <w:tcPr>
            <w:tcW w:w="7655" w:type="dxa"/>
          </w:tcPr>
          <w:p w14:paraId="2D7F2040"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Sieci elektroenergetyczne oraz przyłączone do nich urządzenia i instalacje, współpracujące z siecią.</w:t>
            </w:r>
          </w:p>
        </w:tc>
      </w:tr>
      <w:tr w:rsidR="00546167" w:rsidRPr="00915363" w14:paraId="5F1A9F39" w14:textId="77777777" w:rsidTr="0041061D">
        <w:tc>
          <w:tcPr>
            <w:tcW w:w="2689" w:type="dxa"/>
          </w:tcPr>
          <w:p w14:paraId="35740A5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Uczestnik Rynku Detalicznego</w:t>
            </w:r>
          </w:p>
        </w:tc>
        <w:tc>
          <w:tcPr>
            <w:tcW w:w="7655" w:type="dxa"/>
          </w:tcPr>
          <w:p w14:paraId="3FBCB55F"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posiadającym zawartą z OSD GUD-K.</w:t>
            </w:r>
          </w:p>
        </w:tc>
      </w:tr>
      <w:tr w:rsidR="00546167" w:rsidRPr="00915363" w14:paraId="4C2127D0" w14:textId="77777777" w:rsidTr="0041061D">
        <w:tc>
          <w:tcPr>
            <w:tcW w:w="2689" w:type="dxa"/>
          </w:tcPr>
          <w:p w14:paraId="1B5B2D05"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Układ pomiarowo-rozliczeniowy</w:t>
            </w:r>
          </w:p>
        </w:tc>
        <w:tc>
          <w:tcPr>
            <w:tcW w:w="7655" w:type="dxa"/>
          </w:tcPr>
          <w:p w14:paraId="13DACE18"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915363" w14:paraId="341B75C9" w14:textId="77777777" w:rsidTr="0041061D">
        <w:tc>
          <w:tcPr>
            <w:tcW w:w="2689" w:type="dxa"/>
          </w:tcPr>
          <w:p w14:paraId="2F014023"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Umowa sieciowa</w:t>
            </w:r>
          </w:p>
        </w:tc>
        <w:tc>
          <w:tcPr>
            <w:tcW w:w="7655" w:type="dxa"/>
          </w:tcPr>
          <w:p w14:paraId="5E0655EE"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Umowa na podstawie której OSD świadczy usługi dystrybucji dla URD tj. umowa kompleksowa lub umowa o świadczenie usług dystrybucji.</w:t>
            </w:r>
          </w:p>
        </w:tc>
      </w:tr>
      <w:tr w:rsidR="00546167" w:rsidRPr="00915363" w14:paraId="31E64AB7" w14:textId="77777777" w:rsidTr="0041061D">
        <w:tc>
          <w:tcPr>
            <w:tcW w:w="2689" w:type="dxa"/>
          </w:tcPr>
          <w:p w14:paraId="1C82703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Wyprowadzenie URD z PPE</w:t>
            </w:r>
          </w:p>
        </w:tc>
        <w:tc>
          <w:tcPr>
            <w:tcW w:w="7655" w:type="dxa"/>
          </w:tcPr>
          <w:p w14:paraId="5316EF47"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915363" w14:paraId="333F4A88" w14:textId="77777777" w:rsidTr="0041061D">
        <w:tc>
          <w:tcPr>
            <w:tcW w:w="2689" w:type="dxa"/>
          </w:tcPr>
          <w:p w14:paraId="6ACD12BD"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Wytwórca</w:t>
            </w:r>
          </w:p>
        </w:tc>
        <w:tc>
          <w:tcPr>
            <w:tcW w:w="7655" w:type="dxa"/>
          </w:tcPr>
          <w:p w14:paraId="5854C8B5"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915363" w:rsidRDefault="00546167" w:rsidP="00546167">
            <w:pPr>
              <w:rPr>
                <w:rFonts w:ascii="Calibri Light" w:hAnsi="Calibri Light" w:cs="Calibri Light"/>
                <w:sz w:val="22"/>
                <w:szCs w:val="22"/>
              </w:rPr>
            </w:pPr>
          </w:p>
          <w:p w14:paraId="27E5C128"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1) w mikroinstalacji;</w:t>
            </w:r>
          </w:p>
          <w:p w14:paraId="342FDC45"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2) w małej instalacji;</w:t>
            </w:r>
          </w:p>
          <w:p w14:paraId="2B221A82"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3) z biogazu rolniczego;</w:t>
            </w:r>
          </w:p>
          <w:p w14:paraId="565FC617"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 xml:space="preserve">4) wyłącznie z </w:t>
            </w:r>
            <w:proofErr w:type="spellStart"/>
            <w:r w:rsidRPr="00915363">
              <w:rPr>
                <w:rFonts w:ascii="Calibri Light" w:hAnsi="Calibri Light" w:cs="Calibri Light"/>
                <w:sz w:val="22"/>
                <w:szCs w:val="22"/>
              </w:rPr>
              <w:t>biopłynów</w:t>
            </w:r>
            <w:proofErr w:type="spellEnd"/>
            <w:r w:rsidRPr="00915363">
              <w:rPr>
                <w:rFonts w:ascii="Calibri Light" w:hAnsi="Calibri Light" w:cs="Calibri Light"/>
                <w:sz w:val="22"/>
                <w:szCs w:val="22"/>
              </w:rPr>
              <w:t>.</w:t>
            </w:r>
          </w:p>
        </w:tc>
      </w:tr>
      <w:tr w:rsidR="00546167" w:rsidRPr="00915363" w14:paraId="1B9455F6" w14:textId="77777777" w:rsidTr="0041061D">
        <w:tc>
          <w:tcPr>
            <w:tcW w:w="2689" w:type="dxa"/>
          </w:tcPr>
          <w:p w14:paraId="1E1B05A5"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Zaprzestanie dostarczania energii elektrycznej</w:t>
            </w:r>
          </w:p>
        </w:tc>
        <w:tc>
          <w:tcPr>
            <w:tcW w:w="7655" w:type="dxa"/>
          </w:tcPr>
          <w:p w14:paraId="0DB4544D"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915363" w:rsidRDefault="00546167" w:rsidP="00546167">
            <w:pPr>
              <w:rPr>
                <w:rFonts w:ascii="Calibri Light" w:hAnsi="Calibri Light" w:cs="Calibri Light"/>
                <w:sz w:val="22"/>
                <w:szCs w:val="22"/>
              </w:rPr>
            </w:pPr>
            <w:r w:rsidRPr="00915363">
              <w:rPr>
                <w:rFonts w:ascii="Calibri Light" w:hAnsi="Calibri Light" w:cs="Calibri Light"/>
                <w:sz w:val="22"/>
                <w:szCs w:val="22"/>
              </w:rPr>
              <w:t>rezerwowej umowy kompleksowej, bez dokonania trwałego demontażu elementów przyłącza.</w:t>
            </w:r>
          </w:p>
        </w:tc>
      </w:tr>
    </w:tbl>
    <w:p w14:paraId="24B286E6" w14:textId="77777777" w:rsidR="00546167" w:rsidRPr="00915363" w:rsidRDefault="00546167" w:rsidP="00546167">
      <w:pPr>
        <w:rPr>
          <w:rFonts w:ascii="Calibri Light" w:hAnsi="Calibri Light" w:cs="Calibri Light"/>
          <w:sz w:val="22"/>
          <w:szCs w:val="22"/>
        </w:rPr>
      </w:pPr>
    </w:p>
    <w:p w14:paraId="6FEDF8CC" w14:textId="77777777" w:rsidR="00546167" w:rsidRPr="00915363" w:rsidRDefault="00546167" w:rsidP="00546167">
      <w:pPr>
        <w:spacing w:after="200" w:line="252" w:lineRule="auto"/>
        <w:ind w:left="1080"/>
        <w:contextualSpacing/>
        <w:jc w:val="both"/>
        <w:rPr>
          <w:rFonts w:ascii="Calibri Light" w:eastAsiaTheme="majorEastAsia" w:hAnsi="Calibri Light" w:cs="Calibri Light"/>
          <w:sz w:val="22"/>
          <w:szCs w:val="22"/>
          <w:lang w:eastAsia="en-US"/>
        </w:rPr>
      </w:pPr>
    </w:p>
    <w:p w14:paraId="0A663DF3" w14:textId="6C7E642A" w:rsidR="00546167" w:rsidRPr="00915363" w:rsidRDefault="00546167" w:rsidP="00915363">
      <w:pPr>
        <w:spacing w:after="200" w:line="252" w:lineRule="auto"/>
        <w:contextualSpacing/>
        <w:jc w:val="both"/>
        <w:rPr>
          <w:rFonts w:ascii="Calibri Light" w:eastAsiaTheme="majorEastAsia" w:hAnsi="Calibri Light" w:cs="Calibri Light"/>
          <w:sz w:val="22"/>
          <w:szCs w:val="22"/>
          <w:lang w:eastAsia="en-US"/>
        </w:rPr>
      </w:pPr>
      <w:bookmarkStart w:id="1" w:name="_Hlk77063295"/>
      <w:r w:rsidRPr="00915363">
        <w:rPr>
          <w:rFonts w:ascii="Calibri Light" w:eastAsiaTheme="majorEastAsia" w:hAnsi="Calibri Light" w:cs="Calibri Light"/>
          <w:sz w:val="22"/>
          <w:szCs w:val="22"/>
          <w:lang w:eastAsia="en-US"/>
        </w:rPr>
        <w:t xml:space="preserve">Zamawiający </w:t>
      </w:r>
      <w:r w:rsidR="00CB07E2" w:rsidRPr="00915363">
        <w:rPr>
          <w:rFonts w:ascii="Calibri Light" w:eastAsiaTheme="majorEastAsia" w:hAnsi="Calibri Light" w:cs="Calibri Light"/>
          <w:sz w:val="22"/>
          <w:szCs w:val="22"/>
          <w:lang w:eastAsia="en-US"/>
        </w:rPr>
        <w:t xml:space="preserve">z przyczyn ekonomicznych nie </w:t>
      </w:r>
      <w:r w:rsidRPr="00915363">
        <w:rPr>
          <w:rFonts w:ascii="Calibri Light" w:eastAsiaTheme="majorEastAsia" w:hAnsi="Calibri Light" w:cs="Calibri Light"/>
          <w:sz w:val="22"/>
          <w:szCs w:val="22"/>
          <w:lang w:eastAsia="en-US"/>
        </w:rPr>
        <w:t>dokonuje podziału zamówienia na części.</w:t>
      </w:r>
      <w:bookmarkStart w:id="2" w:name="_Hlk77060806"/>
      <w:bookmarkEnd w:id="1"/>
    </w:p>
    <w:p w14:paraId="0F634E79" w14:textId="77777777" w:rsidR="0041061D" w:rsidRPr="00915363" w:rsidRDefault="0041061D" w:rsidP="00546167">
      <w:pPr>
        <w:autoSpaceDE w:val="0"/>
        <w:autoSpaceDN w:val="0"/>
        <w:adjustRightInd w:val="0"/>
        <w:jc w:val="both"/>
        <w:rPr>
          <w:rFonts w:ascii="Calibri Light" w:eastAsia="CIDFont+F4" w:hAnsi="Calibri Light" w:cs="Calibri Light"/>
          <w:b/>
          <w:sz w:val="22"/>
          <w:szCs w:val="22"/>
          <w:lang w:eastAsia="en-US"/>
        </w:rPr>
      </w:pPr>
    </w:p>
    <w:p w14:paraId="6FC63E76" w14:textId="77777777" w:rsidR="00546167" w:rsidRPr="00915363" w:rsidRDefault="00CB07E2" w:rsidP="00546167">
      <w:pPr>
        <w:autoSpaceDE w:val="0"/>
        <w:autoSpaceDN w:val="0"/>
        <w:adjustRightInd w:val="0"/>
        <w:jc w:val="both"/>
        <w:rPr>
          <w:rFonts w:ascii="Calibri Light" w:eastAsia="CIDFont+F4" w:hAnsi="Calibri Light" w:cs="Calibri Light"/>
          <w:b/>
          <w:sz w:val="22"/>
          <w:szCs w:val="22"/>
          <w:lang w:eastAsia="en-US"/>
        </w:rPr>
      </w:pPr>
      <w:r w:rsidRPr="00915363">
        <w:rPr>
          <w:rFonts w:ascii="Calibri Light" w:eastAsia="CIDFont+F4" w:hAnsi="Calibri Light" w:cs="Calibri Light"/>
          <w:b/>
          <w:sz w:val="22"/>
          <w:szCs w:val="22"/>
          <w:lang w:eastAsia="en-US"/>
        </w:rPr>
        <w:t>Podstawowe informacje:</w:t>
      </w:r>
    </w:p>
    <w:tbl>
      <w:tblPr>
        <w:tblW w:w="10207" w:type="dxa"/>
        <w:tblInd w:w="-781" w:type="dxa"/>
        <w:tblLayout w:type="fixed"/>
        <w:tblCellMar>
          <w:left w:w="70" w:type="dxa"/>
          <w:right w:w="70" w:type="dxa"/>
        </w:tblCellMar>
        <w:tblLook w:val="0000" w:firstRow="0" w:lastRow="0" w:firstColumn="0" w:lastColumn="0" w:noHBand="0" w:noVBand="0"/>
      </w:tblPr>
      <w:tblGrid>
        <w:gridCol w:w="4322"/>
        <w:gridCol w:w="5885"/>
      </w:tblGrid>
      <w:tr w:rsidR="006267CB" w:rsidRPr="00915363" w14:paraId="1D2F6046" w14:textId="77777777" w:rsidTr="006267CB">
        <w:trPr>
          <w:trHeight w:val="585"/>
        </w:trPr>
        <w:tc>
          <w:tcPr>
            <w:tcW w:w="4322" w:type="dxa"/>
            <w:tcBorders>
              <w:top w:val="single" w:sz="4" w:space="0" w:color="000000"/>
              <w:left w:val="single" w:sz="4" w:space="0" w:color="000000"/>
              <w:bottom w:val="single" w:sz="4" w:space="0" w:color="000000"/>
            </w:tcBorders>
            <w:shd w:val="clear" w:color="auto" w:fill="FFFFFF"/>
            <w:vAlign w:val="center"/>
          </w:tcPr>
          <w:p w14:paraId="23573226"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Ilość układów pomiarowych rozliczających zużytą energię elektryczną</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BAA41" w14:textId="68422FD3" w:rsidR="006267CB" w:rsidRPr="00915363" w:rsidRDefault="00915363" w:rsidP="002D2C71">
            <w:pPr>
              <w:pStyle w:val="Tekstpodstawowy"/>
              <w:tabs>
                <w:tab w:val="left" w:pos="720"/>
              </w:tabs>
              <w:jc w:val="center"/>
              <w:rPr>
                <w:rFonts w:ascii="Calibri Light" w:hAnsi="Calibri Light" w:cs="Calibri Light"/>
                <w:sz w:val="22"/>
                <w:szCs w:val="22"/>
              </w:rPr>
            </w:pPr>
            <w:r>
              <w:rPr>
                <w:rFonts w:ascii="Calibri Light" w:hAnsi="Calibri Light" w:cs="Calibri Light"/>
                <w:sz w:val="22"/>
                <w:szCs w:val="22"/>
              </w:rPr>
              <w:t>5</w:t>
            </w:r>
          </w:p>
        </w:tc>
      </w:tr>
      <w:tr w:rsidR="006267CB" w:rsidRPr="00915363" w14:paraId="27C552A2" w14:textId="77777777" w:rsidTr="006267CB">
        <w:trPr>
          <w:trHeight w:val="407"/>
        </w:trPr>
        <w:tc>
          <w:tcPr>
            <w:tcW w:w="4322" w:type="dxa"/>
            <w:tcBorders>
              <w:top w:val="single" w:sz="4" w:space="0" w:color="000000"/>
              <w:left w:val="single" w:sz="4" w:space="0" w:color="000000"/>
              <w:bottom w:val="single" w:sz="4" w:space="0" w:color="000000"/>
            </w:tcBorders>
            <w:shd w:val="clear" w:color="auto" w:fill="FFFFFF"/>
            <w:vAlign w:val="center"/>
          </w:tcPr>
          <w:p w14:paraId="24A690FB" w14:textId="77777777" w:rsidR="006267CB" w:rsidRPr="00915363" w:rsidRDefault="006267CB" w:rsidP="00B83B85">
            <w:pPr>
              <w:pStyle w:val="Tekstpodstawowy"/>
              <w:tabs>
                <w:tab w:val="left" w:pos="720"/>
              </w:tabs>
              <w:jc w:val="both"/>
              <w:rPr>
                <w:rFonts w:ascii="Calibri Light" w:hAnsi="Calibri Light" w:cs="Calibri Light"/>
                <w:bCs/>
                <w:sz w:val="22"/>
                <w:szCs w:val="22"/>
              </w:rPr>
            </w:pPr>
            <w:r w:rsidRPr="00915363">
              <w:rPr>
                <w:rFonts w:ascii="Calibri Light" w:hAnsi="Calibri Light" w:cs="Calibri Light"/>
                <w:bCs/>
                <w:sz w:val="22"/>
                <w:szCs w:val="22"/>
              </w:rPr>
              <w:t>Grupa taryfowa wg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4BDE2"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Wg wykazu stanowiącego załącznik nr 1a do SWZ</w:t>
            </w:r>
          </w:p>
        </w:tc>
      </w:tr>
      <w:tr w:rsidR="006267CB" w:rsidRPr="00915363" w14:paraId="0D779195"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7FFC7EC" w14:textId="77777777" w:rsidR="006267CB" w:rsidRPr="00915363" w:rsidRDefault="006267CB" w:rsidP="00B83B85">
            <w:pPr>
              <w:pStyle w:val="Tekstpodstawowy"/>
              <w:tabs>
                <w:tab w:val="left" w:pos="720"/>
              </w:tabs>
              <w:jc w:val="both"/>
              <w:rPr>
                <w:rFonts w:ascii="Calibri Light" w:hAnsi="Calibri Light" w:cs="Calibri Light"/>
                <w:sz w:val="22"/>
                <w:szCs w:val="22"/>
              </w:rPr>
            </w:pPr>
            <w:r w:rsidRPr="00915363">
              <w:rPr>
                <w:rFonts w:ascii="Calibri Light" w:hAnsi="Calibri Light" w:cs="Calibri Light"/>
                <w:bCs/>
                <w:sz w:val="22"/>
                <w:szCs w:val="22"/>
              </w:rPr>
              <w:t>Szacunkowe zużycie w okresie obowiązywania umowy [MWh]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95FC" w14:textId="0900E21F" w:rsidR="006267CB" w:rsidRPr="00915363" w:rsidRDefault="00C53209" w:rsidP="00A804F1">
            <w:pPr>
              <w:jc w:val="center"/>
              <w:rPr>
                <w:rFonts w:ascii="Calibri Light" w:hAnsi="Calibri Light" w:cs="Calibri Light"/>
                <w:sz w:val="22"/>
                <w:szCs w:val="22"/>
              </w:rPr>
            </w:pPr>
            <w:r>
              <w:rPr>
                <w:rFonts w:ascii="Calibri Light" w:hAnsi="Calibri Light" w:cs="Calibri Light"/>
                <w:sz w:val="22"/>
                <w:szCs w:val="22"/>
              </w:rPr>
              <w:t>1340,000</w:t>
            </w:r>
          </w:p>
        </w:tc>
      </w:tr>
      <w:tr w:rsidR="006267CB" w:rsidRPr="00915363" w14:paraId="0196F249"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F18BAF9" w14:textId="77777777" w:rsidR="006267CB" w:rsidRPr="00915363" w:rsidRDefault="006267CB" w:rsidP="00B83B85">
            <w:pPr>
              <w:pStyle w:val="Tekstpodstawowy"/>
              <w:tabs>
                <w:tab w:val="left" w:pos="720"/>
              </w:tabs>
              <w:jc w:val="both"/>
              <w:rPr>
                <w:rFonts w:ascii="Calibri Light" w:hAnsi="Calibri Light" w:cs="Calibri Light"/>
                <w:color w:val="000000"/>
                <w:sz w:val="22"/>
                <w:szCs w:val="22"/>
              </w:rPr>
            </w:pPr>
            <w:r w:rsidRPr="00915363">
              <w:rPr>
                <w:rFonts w:ascii="Calibri Light" w:hAnsi="Calibri Light" w:cs="Calibri Light"/>
                <w:bCs/>
                <w:sz w:val="22"/>
                <w:szCs w:val="22"/>
              </w:rPr>
              <w:t>Informacja o statusie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9C4FD" w14:textId="77777777" w:rsidR="006267CB" w:rsidRPr="00915363" w:rsidRDefault="006267CB" w:rsidP="00A804F1">
            <w:pPr>
              <w:jc w:val="center"/>
              <w:rPr>
                <w:rFonts w:ascii="Calibri Light" w:hAnsi="Calibri Light" w:cs="Calibri Light"/>
                <w:sz w:val="22"/>
                <w:szCs w:val="22"/>
              </w:rPr>
            </w:pPr>
            <w:r w:rsidRPr="00915363">
              <w:rPr>
                <w:rFonts w:ascii="Calibri Light" w:hAnsi="Calibri Light" w:cs="Calibri Light"/>
                <w:color w:val="000000"/>
                <w:sz w:val="22"/>
                <w:szCs w:val="22"/>
              </w:rPr>
              <w:t>Zamawiający nie jest przedsiębiorstwem energetycznym w rozumieniu ustawy Prawo Energetyczne</w:t>
            </w:r>
          </w:p>
        </w:tc>
      </w:tr>
      <w:tr w:rsidR="006267CB" w:rsidRPr="00915363" w14:paraId="122B3F0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6D97BDE" w14:textId="77777777" w:rsidR="006267CB" w:rsidRPr="00915363" w:rsidRDefault="006267CB" w:rsidP="00B83B85">
            <w:pPr>
              <w:pStyle w:val="Tekstpodstawowy"/>
              <w:tabs>
                <w:tab w:val="left" w:pos="720"/>
              </w:tabs>
              <w:jc w:val="both"/>
              <w:rPr>
                <w:rFonts w:ascii="Calibri Light" w:hAnsi="Calibri Light" w:cs="Calibri Light"/>
                <w:sz w:val="22"/>
                <w:szCs w:val="22"/>
              </w:rPr>
            </w:pPr>
            <w:r w:rsidRPr="00915363">
              <w:rPr>
                <w:rFonts w:ascii="Calibri Light" w:hAnsi="Calibri Light" w:cs="Calibri Light"/>
                <w:bCs/>
                <w:sz w:val="22"/>
                <w:szCs w:val="22"/>
              </w:rPr>
              <w:t>Informacja o umowach</w:t>
            </w:r>
            <w:r w:rsidR="00A425A2" w:rsidRPr="00915363">
              <w:rPr>
                <w:rFonts w:ascii="Calibri Light" w:hAnsi="Calibri Light" w:cs="Calibri Light"/>
                <w:bCs/>
                <w:sz w:val="22"/>
                <w:szCs w:val="22"/>
              </w:rPr>
              <w:t xml:space="preserve"> zakupu energii elektrycznej </w:t>
            </w:r>
            <w:r w:rsidRPr="00915363">
              <w:rPr>
                <w:rFonts w:ascii="Calibri Light" w:hAnsi="Calibri Light" w:cs="Calibri Light"/>
                <w:bCs/>
                <w:sz w:val="22"/>
                <w:szCs w:val="22"/>
              </w:rPr>
              <w:t xml:space="preserve">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1A09C" w14:textId="38EE5A23" w:rsidR="006267CB" w:rsidRPr="00915363" w:rsidRDefault="006267CB" w:rsidP="00151E93">
            <w:pPr>
              <w:jc w:val="center"/>
              <w:rPr>
                <w:rFonts w:ascii="Calibri Light" w:hAnsi="Calibri Light" w:cs="Calibri Light"/>
                <w:sz w:val="22"/>
                <w:szCs w:val="22"/>
              </w:rPr>
            </w:pPr>
            <w:r w:rsidRPr="00915363">
              <w:rPr>
                <w:rFonts w:ascii="Calibri Light" w:hAnsi="Calibri Light" w:cs="Calibri Light"/>
                <w:bCs/>
                <w:sz w:val="22"/>
                <w:szCs w:val="22"/>
              </w:rPr>
              <w:t>Umowa ważna do 31.12.202</w:t>
            </w:r>
            <w:r w:rsidR="00BF489A" w:rsidRPr="00915363">
              <w:rPr>
                <w:rFonts w:ascii="Calibri Light" w:hAnsi="Calibri Light" w:cs="Calibri Light"/>
                <w:bCs/>
                <w:sz w:val="22"/>
                <w:szCs w:val="22"/>
              </w:rPr>
              <w:t>1</w:t>
            </w:r>
            <w:r w:rsidRPr="00915363">
              <w:rPr>
                <w:rFonts w:ascii="Calibri Light" w:hAnsi="Calibri Light" w:cs="Calibri Light"/>
                <w:bCs/>
                <w:sz w:val="22"/>
                <w:szCs w:val="22"/>
              </w:rPr>
              <w:t xml:space="preserve"> r.</w:t>
            </w:r>
            <w:r w:rsidR="003706BF" w:rsidRPr="00915363">
              <w:rPr>
                <w:rFonts w:ascii="Calibri Light" w:hAnsi="Calibri Light" w:cs="Calibri Light"/>
                <w:bCs/>
                <w:sz w:val="22"/>
                <w:szCs w:val="22"/>
              </w:rPr>
              <w:t xml:space="preserve"> </w:t>
            </w:r>
          </w:p>
        </w:tc>
      </w:tr>
      <w:tr w:rsidR="00A425A2" w:rsidRPr="00915363" w14:paraId="54F485D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01EA4A9" w14:textId="77777777" w:rsidR="00A425A2" w:rsidRPr="00915363" w:rsidRDefault="00A425A2" w:rsidP="00A425A2">
            <w:pPr>
              <w:pStyle w:val="Tekstpodstawowy"/>
              <w:tabs>
                <w:tab w:val="left" w:pos="720"/>
              </w:tabs>
              <w:jc w:val="both"/>
              <w:rPr>
                <w:rFonts w:ascii="Calibri Light" w:hAnsi="Calibri Light" w:cs="Calibri Light"/>
                <w:bCs/>
                <w:sz w:val="22"/>
                <w:szCs w:val="22"/>
              </w:rPr>
            </w:pPr>
            <w:r w:rsidRPr="00915363">
              <w:rPr>
                <w:rFonts w:ascii="Calibri Light" w:hAnsi="Calibri Light" w:cs="Calibri Light"/>
                <w:bCs/>
                <w:sz w:val="22"/>
                <w:szCs w:val="22"/>
              </w:rPr>
              <w:t>Informacja o umowach o świadczenie usługi dystrybucji energii elektrycznej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BBCD" w14:textId="4742817A" w:rsidR="00A425A2" w:rsidRPr="00915363" w:rsidRDefault="00A425A2" w:rsidP="00BF489A">
            <w:pPr>
              <w:jc w:val="center"/>
              <w:rPr>
                <w:rFonts w:ascii="Calibri Light" w:hAnsi="Calibri Light" w:cs="Calibri Light"/>
                <w:bCs/>
                <w:sz w:val="22"/>
                <w:szCs w:val="22"/>
              </w:rPr>
            </w:pPr>
            <w:r w:rsidRPr="00915363">
              <w:rPr>
                <w:rFonts w:ascii="Calibri Light" w:hAnsi="Calibri Light" w:cs="Calibri Light"/>
                <w:bCs/>
                <w:sz w:val="22"/>
                <w:szCs w:val="22"/>
              </w:rPr>
              <w:t>Umowy na czas nieokreślony</w:t>
            </w:r>
            <w:r w:rsidR="00903C9B" w:rsidRPr="00915363">
              <w:rPr>
                <w:rFonts w:ascii="Calibri Light" w:hAnsi="Calibri Light" w:cs="Calibri Light"/>
                <w:bCs/>
                <w:sz w:val="22"/>
                <w:szCs w:val="22"/>
              </w:rPr>
              <w:t xml:space="preserve"> </w:t>
            </w:r>
          </w:p>
        </w:tc>
      </w:tr>
      <w:tr w:rsidR="006267CB" w:rsidRPr="00915363" w14:paraId="2950017D"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3BF93DF"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Informacja o dotychczasowych zmianach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BB23" w14:textId="2B04CDB4" w:rsidR="006267CB" w:rsidRPr="00915363" w:rsidRDefault="006267CB" w:rsidP="00151E93">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Kolejna</w:t>
            </w:r>
            <w:r w:rsidR="00C90FC9" w:rsidRPr="00915363">
              <w:rPr>
                <w:rFonts w:ascii="Calibri Light" w:hAnsi="Calibri Light" w:cs="Calibri Light"/>
                <w:bCs/>
                <w:sz w:val="22"/>
                <w:szCs w:val="22"/>
              </w:rPr>
              <w:t xml:space="preserve">, </w:t>
            </w:r>
          </w:p>
        </w:tc>
      </w:tr>
      <w:tr w:rsidR="00A804F1" w:rsidRPr="00915363" w14:paraId="0188F0F4"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55CEBB" w14:textId="77777777" w:rsidR="00A804F1" w:rsidRPr="00915363" w:rsidRDefault="00A804F1"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Informacja o umowach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8D038" w14:textId="725435D3" w:rsidR="00A804F1" w:rsidRPr="00915363" w:rsidRDefault="00A804F1" w:rsidP="00151E93">
            <w:pPr>
              <w:pStyle w:val="Tekstpodstawowy"/>
              <w:tabs>
                <w:tab w:val="left" w:pos="720"/>
              </w:tabs>
              <w:jc w:val="center"/>
              <w:rPr>
                <w:rFonts w:ascii="Calibri Light" w:hAnsi="Calibri Light" w:cs="Calibri Light"/>
                <w:bCs/>
                <w:sz w:val="22"/>
                <w:szCs w:val="22"/>
              </w:rPr>
            </w:pPr>
            <w:r w:rsidRPr="00915363">
              <w:rPr>
                <w:rFonts w:ascii="Calibri Light" w:hAnsi="Calibri Light" w:cs="Calibri Light"/>
                <w:bCs/>
                <w:sz w:val="22"/>
                <w:szCs w:val="22"/>
              </w:rPr>
              <w:t>Rozdzielone</w:t>
            </w:r>
            <w:r w:rsidR="00240845" w:rsidRPr="00915363">
              <w:rPr>
                <w:rFonts w:ascii="Calibri Light" w:hAnsi="Calibri Light" w:cs="Calibri Light"/>
                <w:bCs/>
                <w:sz w:val="22"/>
                <w:szCs w:val="22"/>
              </w:rPr>
              <w:t xml:space="preserve"> </w:t>
            </w:r>
            <w:r w:rsidR="00C90FC9" w:rsidRPr="00915363">
              <w:rPr>
                <w:rFonts w:ascii="Calibri Light" w:hAnsi="Calibri Light" w:cs="Calibri Light"/>
                <w:bCs/>
                <w:sz w:val="22"/>
                <w:szCs w:val="22"/>
              </w:rPr>
              <w:t xml:space="preserve"> </w:t>
            </w:r>
          </w:p>
        </w:tc>
      </w:tr>
      <w:tr w:rsidR="006267CB" w:rsidRPr="00915363" w14:paraId="5DFC6437"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9076BC"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Informacja o obecnym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8100C"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 xml:space="preserve">Wg wykazu stanowiącego </w:t>
            </w:r>
            <w:r w:rsidR="00A804F1" w:rsidRPr="00915363">
              <w:rPr>
                <w:rFonts w:ascii="Calibri Light" w:hAnsi="Calibri Light" w:cs="Calibri Light"/>
                <w:bCs/>
                <w:sz w:val="22"/>
                <w:szCs w:val="22"/>
              </w:rPr>
              <w:t>załącznik nr 1a do SWZ</w:t>
            </w:r>
          </w:p>
        </w:tc>
      </w:tr>
      <w:tr w:rsidR="006267CB" w:rsidRPr="00915363" w14:paraId="20F131EF"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69D733D"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Informacja o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ABC28" w14:textId="77777777" w:rsidR="006267CB" w:rsidRPr="00915363" w:rsidRDefault="00A804F1"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Wg wykazu stanowiącego załącznik nr 1a do SWZ</w:t>
            </w:r>
          </w:p>
        </w:tc>
      </w:tr>
      <w:tr w:rsidR="006267CB" w:rsidRPr="00915363" w14:paraId="228EDE29"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156AC6"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Sposób wypowiedzenia umów zakupu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1CAD" w14:textId="23A1CBC7" w:rsidR="006267CB" w:rsidRPr="00915363" w:rsidRDefault="006267CB" w:rsidP="00151E93">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 xml:space="preserve">Umowy </w:t>
            </w:r>
            <w:r w:rsidR="006812AB" w:rsidRPr="00915363">
              <w:rPr>
                <w:rFonts w:ascii="Calibri Light" w:hAnsi="Calibri Light" w:cs="Calibri Light"/>
                <w:bCs/>
                <w:sz w:val="22"/>
                <w:szCs w:val="22"/>
              </w:rPr>
              <w:t xml:space="preserve">nie </w:t>
            </w:r>
            <w:r w:rsidRPr="00915363">
              <w:rPr>
                <w:rFonts w:ascii="Calibri Light" w:hAnsi="Calibri Light" w:cs="Calibri Light"/>
                <w:bCs/>
                <w:sz w:val="22"/>
                <w:szCs w:val="22"/>
              </w:rPr>
              <w:t>wymagają wypowiedzenia</w:t>
            </w:r>
            <w:r w:rsidR="00240845" w:rsidRPr="00915363">
              <w:rPr>
                <w:rFonts w:ascii="Calibri Light" w:hAnsi="Calibri Light" w:cs="Calibri Light"/>
                <w:bCs/>
                <w:sz w:val="22"/>
                <w:szCs w:val="22"/>
              </w:rPr>
              <w:t xml:space="preserve"> </w:t>
            </w:r>
          </w:p>
        </w:tc>
      </w:tr>
      <w:tr w:rsidR="006267CB" w:rsidRPr="00915363" w14:paraId="6FF3A17A"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DED7F0B"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Okres wypowiedzenia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FB304"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Dla wszystkich ppe objętych zmianą sprzedawcy okres wypowiedzenia wynosi jeden miesiąc.</w:t>
            </w:r>
          </w:p>
        </w:tc>
      </w:tr>
      <w:tr w:rsidR="006267CB" w:rsidRPr="00915363" w14:paraId="26C1C4D7"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086BD6D"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Prawo dysponowania ppe</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0564" w14:textId="77777777" w:rsidR="006267CB" w:rsidRPr="00915363" w:rsidRDefault="006267CB" w:rsidP="00A804F1">
            <w:pPr>
              <w:pStyle w:val="Tekstpodstawowy"/>
              <w:tabs>
                <w:tab w:val="left" w:pos="720"/>
              </w:tabs>
              <w:jc w:val="center"/>
              <w:rPr>
                <w:rFonts w:ascii="Calibri Light" w:hAnsi="Calibri Light" w:cs="Calibri Light"/>
                <w:bCs/>
                <w:sz w:val="22"/>
                <w:szCs w:val="22"/>
              </w:rPr>
            </w:pPr>
            <w:r w:rsidRPr="00915363">
              <w:rPr>
                <w:rFonts w:ascii="Calibri Light" w:hAnsi="Calibri Light" w:cs="Calibri Light"/>
                <w:bCs/>
                <w:sz w:val="22"/>
                <w:szCs w:val="22"/>
              </w:rPr>
              <w:t>Zamawiający posiada prawo do swobodnego dysponowania obiektami opisanymi w przedmiocie zamówienia.</w:t>
            </w:r>
          </w:p>
        </w:tc>
      </w:tr>
      <w:tr w:rsidR="006267CB" w:rsidRPr="00915363" w14:paraId="75AF4BD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2A93B27"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Informacja o zmianach ceny w okresie trwania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3935"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 xml:space="preserve">Zamawiający nie przewiduje zmiany ceny jednostkowej netto podczas trwania umowy, poza </w:t>
            </w:r>
            <w:r w:rsidRPr="00915363">
              <w:rPr>
                <w:rFonts w:ascii="Calibri Light" w:hAnsi="Calibri Light" w:cs="Calibri Light"/>
                <w:sz w:val="22"/>
                <w:szCs w:val="22"/>
              </w:rPr>
              <w:t>zmianami ogólnie obowiązujących przepisów prawa.</w:t>
            </w:r>
          </w:p>
          <w:p w14:paraId="375291C7"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sz w:val="22"/>
                <w:szCs w:val="22"/>
              </w:rPr>
              <w:t>Ceny energii elektrycznej zostaną zmienione o kwotę wynikającą z obowiązków nałożonych właściwymi przepisami, od dnia ich wejścia w życie.</w:t>
            </w:r>
          </w:p>
        </w:tc>
      </w:tr>
      <w:tr w:rsidR="006267CB" w:rsidRPr="00915363" w14:paraId="7FAA430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FE75EA"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Informacja o udostępnieniu danych                      o punktach poboru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E6C00"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Zamawiający udostępnia wszystkie posiadane dane niezbędne w procedurze zmiany sprzedawcy  w arkuszu Excel.</w:t>
            </w:r>
          </w:p>
          <w:p w14:paraId="6781F53E"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sz w:val="22"/>
                <w:szCs w:val="22"/>
              </w:rPr>
              <w:t>Zamawiający podaje parametry dystrybucyjne, dane adresowe i oznaczenia punktów poboru energii zgodnie z danymi zawartymi w umowach dystrybucyjnych.</w:t>
            </w:r>
          </w:p>
        </w:tc>
      </w:tr>
      <w:tr w:rsidR="006267CB" w:rsidRPr="00915363" w14:paraId="03696E75"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1DA7F3F"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 xml:space="preserve">Informacja o udziałach Zamawiającego               w akcjach promocyjnych lub lojalnościowych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58BE"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Zamawiający nie podpisywał aneksów dotyczących programów lojalnościowych i promocyjnych</w:t>
            </w:r>
          </w:p>
        </w:tc>
      </w:tr>
      <w:tr w:rsidR="006267CB" w:rsidRPr="00915363" w14:paraId="1B97548C"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EBF34AC"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lastRenderedPageBreak/>
              <w:t xml:space="preserve">Informacja o udzieleniu Wykonawcy pełnomocnictwa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B734" w14:textId="77777777" w:rsidR="006267CB" w:rsidRPr="00915363" w:rsidRDefault="006267CB" w:rsidP="00A804F1">
            <w:pPr>
              <w:pStyle w:val="Tekstpodstawowy"/>
              <w:tabs>
                <w:tab w:val="left" w:pos="720"/>
              </w:tabs>
              <w:jc w:val="center"/>
              <w:rPr>
                <w:rFonts w:ascii="Calibri Light" w:hAnsi="Calibri Light" w:cs="Calibri Light"/>
                <w:bCs/>
                <w:sz w:val="22"/>
                <w:szCs w:val="22"/>
              </w:rPr>
            </w:pPr>
            <w:r w:rsidRPr="00915363">
              <w:rPr>
                <w:rFonts w:ascii="Calibri Light" w:hAnsi="Calibri Light" w:cs="Calibri Light"/>
                <w:bCs/>
                <w:sz w:val="22"/>
                <w:szCs w:val="22"/>
              </w:rPr>
              <w:t>Pełnomocnictwo i jego zakres jest integralną częścią umowy</w:t>
            </w:r>
            <w:r w:rsidR="00A804F1" w:rsidRPr="00915363">
              <w:rPr>
                <w:rFonts w:ascii="Calibri Light" w:hAnsi="Calibri Light" w:cs="Calibri Light"/>
                <w:bCs/>
                <w:sz w:val="22"/>
                <w:szCs w:val="22"/>
              </w:rPr>
              <w:t>.</w:t>
            </w:r>
          </w:p>
          <w:p w14:paraId="3504FE2A"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Zakres pełnomocnictwa jest wyczerpujący dla prawidłowego wykonania umowy.</w:t>
            </w:r>
          </w:p>
        </w:tc>
      </w:tr>
      <w:tr w:rsidR="006267CB" w:rsidRPr="00915363" w14:paraId="3D37DF32"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79336AF"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Proces podpisania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976B" w14:textId="77777777" w:rsidR="006267CB" w:rsidRPr="00915363" w:rsidRDefault="006267CB" w:rsidP="00A804F1">
            <w:pPr>
              <w:pStyle w:val="Tekstpodstawowy"/>
              <w:tabs>
                <w:tab w:val="left" w:pos="720"/>
              </w:tabs>
              <w:jc w:val="center"/>
              <w:rPr>
                <w:rFonts w:ascii="Calibri Light" w:hAnsi="Calibri Light" w:cs="Calibri Light"/>
                <w:bCs/>
                <w:sz w:val="22"/>
                <w:szCs w:val="22"/>
              </w:rPr>
            </w:pPr>
            <w:r w:rsidRPr="00915363">
              <w:rPr>
                <w:rFonts w:ascii="Calibri Light" w:hAnsi="Calibri Light" w:cs="Calibri Light"/>
                <w:bCs/>
                <w:sz w:val="22"/>
                <w:szCs w:val="22"/>
              </w:rPr>
              <w:t>Zmawiający udostępni Wykonawcy kopie dokumentów:</w:t>
            </w:r>
          </w:p>
          <w:p w14:paraId="3CAE8E0E" w14:textId="77777777" w:rsidR="006267CB" w:rsidRPr="00915363" w:rsidRDefault="006267CB" w:rsidP="00425FA0">
            <w:pPr>
              <w:pStyle w:val="Tekstpodstawowy"/>
              <w:widowControl w:val="0"/>
              <w:numPr>
                <w:ilvl w:val="0"/>
                <w:numId w:val="6"/>
              </w:numPr>
              <w:tabs>
                <w:tab w:val="left" w:pos="720"/>
              </w:tabs>
              <w:suppressAutoHyphens/>
              <w:spacing w:after="0"/>
              <w:rPr>
                <w:rFonts w:ascii="Calibri Light" w:hAnsi="Calibri Light" w:cs="Calibri Light"/>
                <w:bCs/>
                <w:sz w:val="22"/>
                <w:szCs w:val="22"/>
              </w:rPr>
            </w:pPr>
            <w:r w:rsidRPr="00915363">
              <w:rPr>
                <w:rFonts w:ascii="Calibri Light" w:hAnsi="Calibri Light" w:cs="Calibri Light"/>
                <w:bCs/>
                <w:sz w:val="22"/>
                <w:szCs w:val="22"/>
              </w:rPr>
              <w:t>nadania numeru NIP;</w:t>
            </w:r>
          </w:p>
          <w:p w14:paraId="0F8C930B" w14:textId="77777777" w:rsidR="006267CB" w:rsidRPr="00915363" w:rsidRDefault="006267CB" w:rsidP="00425FA0">
            <w:pPr>
              <w:pStyle w:val="Tekstpodstawowy"/>
              <w:widowControl w:val="0"/>
              <w:numPr>
                <w:ilvl w:val="0"/>
                <w:numId w:val="6"/>
              </w:numPr>
              <w:tabs>
                <w:tab w:val="left" w:pos="720"/>
              </w:tabs>
              <w:suppressAutoHyphens/>
              <w:spacing w:after="0"/>
              <w:rPr>
                <w:rFonts w:ascii="Calibri Light" w:hAnsi="Calibri Light" w:cs="Calibri Light"/>
                <w:bCs/>
                <w:sz w:val="22"/>
                <w:szCs w:val="22"/>
              </w:rPr>
            </w:pPr>
            <w:r w:rsidRPr="00915363">
              <w:rPr>
                <w:rFonts w:ascii="Calibri Light" w:hAnsi="Calibri Light" w:cs="Calibri Light"/>
                <w:bCs/>
                <w:sz w:val="22"/>
                <w:szCs w:val="22"/>
              </w:rPr>
              <w:t>nadania numeru REGON;</w:t>
            </w:r>
          </w:p>
          <w:p w14:paraId="1EF1CC50" w14:textId="77777777" w:rsidR="006267CB" w:rsidRPr="00915363" w:rsidRDefault="006267CB" w:rsidP="00425FA0">
            <w:pPr>
              <w:pStyle w:val="Tekstpodstawowy"/>
              <w:widowControl w:val="0"/>
              <w:numPr>
                <w:ilvl w:val="0"/>
                <w:numId w:val="6"/>
              </w:numPr>
              <w:tabs>
                <w:tab w:val="left" w:pos="720"/>
              </w:tabs>
              <w:suppressAutoHyphens/>
              <w:spacing w:after="0"/>
              <w:rPr>
                <w:rFonts w:ascii="Calibri Light" w:hAnsi="Calibri Light" w:cs="Calibri Light"/>
                <w:sz w:val="22"/>
                <w:szCs w:val="22"/>
              </w:rPr>
            </w:pPr>
            <w:r w:rsidRPr="00915363">
              <w:rPr>
                <w:rFonts w:ascii="Calibri Light" w:hAnsi="Calibri Light" w:cs="Calibri Light"/>
                <w:bCs/>
                <w:sz w:val="22"/>
                <w:szCs w:val="22"/>
              </w:rPr>
              <w:t>KRS lub inny dokument na podstawie którego działa dana jednostka;</w:t>
            </w:r>
          </w:p>
        </w:tc>
      </w:tr>
      <w:tr w:rsidR="006267CB" w:rsidRPr="00915363" w14:paraId="63080CC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37A5B9B"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Ilość umów jakie zawrze Wykonawca  z Zamawiającym w ramach tego postępowania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90601"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1</w:t>
            </w:r>
          </w:p>
        </w:tc>
      </w:tr>
      <w:tr w:rsidR="006267CB" w:rsidRPr="00915363" w14:paraId="6F57082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6DF4C3E"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Informacja o sposobie zawarcia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CBC76"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Zamawiający dopuszcza podpisanie umowy w ramach wymiany korespondencji drogą poczty tradycyjnej lub kurierskiej</w:t>
            </w:r>
          </w:p>
        </w:tc>
      </w:tr>
      <w:tr w:rsidR="006267CB" w:rsidRPr="00915363" w14:paraId="3D93356B"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8E1BCBA" w14:textId="77777777" w:rsidR="006267CB" w:rsidRPr="00915363" w:rsidRDefault="006267CB" w:rsidP="00B83B85">
            <w:pPr>
              <w:pStyle w:val="Tekstpodstawowy"/>
              <w:tabs>
                <w:tab w:val="left" w:pos="720"/>
              </w:tabs>
              <w:rPr>
                <w:rFonts w:ascii="Calibri Light" w:hAnsi="Calibri Light" w:cs="Calibri Light"/>
                <w:sz w:val="22"/>
                <w:szCs w:val="22"/>
              </w:rPr>
            </w:pPr>
            <w:r w:rsidRPr="00915363">
              <w:rPr>
                <w:rFonts w:ascii="Calibri Light" w:hAnsi="Calibri Light" w:cs="Calibri Light"/>
                <w:bCs/>
                <w:sz w:val="22"/>
                <w:szCs w:val="22"/>
              </w:rPr>
              <w:t>Sposób rozliczania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1AB1"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sz w:val="22"/>
                <w:szCs w:val="22"/>
              </w:rPr>
              <w:t xml:space="preserve">Zamawiający </w:t>
            </w:r>
            <w:r w:rsidR="00A804F1" w:rsidRPr="00915363">
              <w:rPr>
                <w:rFonts w:ascii="Calibri Light" w:hAnsi="Calibri Light" w:cs="Calibri Light"/>
                <w:sz w:val="22"/>
                <w:szCs w:val="22"/>
              </w:rPr>
              <w:t>jest płatnikiem</w:t>
            </w:r>
            <w:r w:rsidRPr="00915363">
              <w:rPr>
                <w:rFonts w:ascii="Calibri Light" w:hAnsi="Calibri Light" w:cs="Calibri Light"/>
                <w:sz w:val="22"/>
                <w:szCs w:val="22"/>
              </w:rPr>
              <w:t xml:space="preserve"> należności za zużytą energię elektryczną.</w:t>
            </w:r>
          </w:p>
          <w:p w14:paraId="5C96BA29" w14:textId="0F413964"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sz w:val="22"/>
                <w:szCs w:val="22"/>
              </w:rPr>
              <w:t xml:space="preserve">OSD dostarcza faktury rozliczeniowe w okresach 10 - dniowych  dla grupy taryfowej </w:t>
            </w:r>
            <w:proofErr w:type="spellStart"/>
            <w:r w:rsidRPr="00915363">
              <w:rPr>
                <w:rFonts w:ascii="Calibri Light" w:hAnsi="Calibri Light" w:cs="Calibri Light"/>
                <w:sz w:val="22"/>
                <w:szCs w:val="22"/>
              </w:rPr>
              <w:t>Bx</w:t>
            </w:r>
            <w:proofErr w:type="spellEnd"/>
            <w:r w:rsidRPr="00915363">
              <w:rPr>
                <w:rFonts w:ascii="Calibri Light" w:hAnsi="Calibri Light" w:cs="Calibri Light"/>
                <w:sz w:val="22"/>
                <w:szCs w:val="22"/>
              </w:rPr>
              <w:t>, jednomiesięcznych dla grupy taryfowej C2x i dwumiesięcznych dla grupy taryfowej C1x.</w:t>
            </w:r>
            <w:r w:rsidR="00C90FC9" w:rsidRPr="00915363">
              <w:rPr>
                <w:rFonts w:ascii="Calibri Light" w:hAnsi="Calibri Light" w:cs="Calibri Light"/>
                <w:sz w:val="22"/>
                <w:szCs w:val="22"/>
              </w:rPr>
              <w:t xml:space="preserve"> Poza </w:t>
            </w:r>
            <w:r w:rsidR="00915363">
              <w:rPr>
                <w:rFonts w:ascii="Calibri Light" w:hAnsi="Calibri Light" w:cs="Calibri Light"/>
                <w:sz w:val="22"/>
                <w:szCs w:val="22"/>
              </w:rPr>
              <w:t xml:space="preserve">wyżej wskazanymi - </w:t>
            </w:r>
            <w:r w:rsidR="00C90FC9" w:rsidRPr="00915363">
              <w:rPr>
                <w:rFonts w:ascii="Calibri Light" w:hAnsi="Calibri Light" w:cs="Calibri Light"/>
                <w:sz w:val="22"/>
                <w:szCs w:val="22"/>
              </w:rPr>
              <w:t xml:space="preserve"> dla grup komunalnych zgodnie z Taryfą.</w:t>
            </w:r>
          </w:p>
          <w:p w14:paraId="1D70AA23" w14:textId="77777777" w:rsidR="006267CB" w:rsidRPr="00915363" w:rsidRDefault="00A804F1"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sz w:val="22"/>
                <w:szCs w:val="22"/>
              </w:rPr>
              <w:t>Zamawiający</w:t>
            </w:r>
            <w:r w:rsidR="006267CB" w:rsidRPr="00915363">
              <w:rPr>
                <w:rFonts w:ascii="Calibri Light" w:hAnsi="Calibri Light" w:cs="Calibri Light"/>
                <w:sz w:val="22"/>
                <w:szCs w:val="22"/>
              </w:rPr>
              <w:t xml:space="preserve"> wymaga rozliczeń w oparciu o wskazanie rzeczywistego zużycia energii przekazanego przez OSD.</w:t>
            </w:r>
          </w:p>
          <w:p w14:paraId="063BC222" w14:textId="77777777" w:rsidR="006267CB" w:rsidRPr="00915363" w:rsidRDefault="006267CB" w:rsidP="00A804F1">
            <w:pPr>
              <w:pStyle w:val="Tekstpodstawowy"/>
              <w:tabs>
                <w:tab w:val="left" w:pos="720"/>
              </w:tabs>
              <w:jc w:val="center"/>
              <w:rPr>
                <w:rFonts w:ascii="Calibri Light" w:hAnsi="Calibri Light" w:cs="Calibri Light"/>
                <w:sz w:val="22"/>
                <w:szCs w:val="22"/>
              </w:rPr>
            </w:pPr>
            <w:r w:rsidRPr="00915363">
              <w:rPr>
                <w:rFonts w:ascii="Calibri Light" w:hAnsi="Calibri Light" w:cs="Calibri Light"/>
                <w:sz w:val="22"/>
                <w:szCs w:val="22"/>
              </w:rPr>
              <w:t>Zamawiający nie dopuszcza do sytuacji, w której Wykonawca samodzielnie dokonuje szacowania zużycia energii.</w:t>
            </w:r>
          </w:p>
        </w:tc>
      </w:tr>
      <w:tr w:rsidR="006267CB" w:rsidRPr="00915363" w14:paraId="440E9C56"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3752402" w14:textId="77777777" w:rsidR="006267CB" w:rsidRPr="00915363" w:rsidRDefault="006267CB" w:rsidP="00B83B85">
            <w:pPr>
              <w:pStyle w:val="Tekstpodstawowy"/>
              <w:tabs>
                <w:tab w:val="left" w:pos="720"/>
              </w:tabs>
              <w:rPr>
                <w:rFonts w:ascii="Calibri Light" w:hAnsi="Calibri Light" w:cs="Calibri Light"/>
                <w:sz w:val="22"/>
                <w:szCs w:val="22"/>
              </w:rPr>
            </w:pPr>
            <w:r w:rsidRPr="00915363">
              <w:rPr>
                <w:rFonts w:ascii="Calibri Light" w:hAnsi="Calibri Light" w:cs="Calibri Light"/>
                <w:bCs/>
                <w:sz w:val="22"/>
                <w:szCs w:val="22"/>
              </w:rPr>
              <w:t>Sposób fakturowania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4E45" w14:textId="77777777" w:rsidR="006267CB" w:rsidRPr="00915363" w:rsidRDefault="006267CB" w:rsidP="00E969C5">
            <w:pPr>
              <w:pStyle w:val="Tekstpodstawowy"/>
              <w:tabs>
                <w:tab w:val="left" w:pos="720"/>
              </w:tabs>
              <w:jc w:val="center"/>
              <w:rPr>
                <w:rFonts w:ascii="Calibri Light" w:hAnsi="Calibri Light" w:cs="Calibri Light"/>
                <w:sz w:val="22"/>
                <w:szCs w:val="22"/>
              </w:rPr>
            </w:pPr>
            <w:r w:rsidRPr="00915363">
              <w:rPr>
                <w:rFonts w:ascii="Calibri Light" w:hAnsi="Calibri Light" w:cs="Calibri Light"/>
                <w:sz w:val="22"/>
                <w:szCs w:val="22"/>
              </w:rPr>
              <w:t xml:space="preserve">Faktura winna zawierać pełne dane identyfikacyjne </w:t>
            </w:r>
            <w:r w:rsidR="00E969C5" w:rsidRPr="00915363">
              <w:rPr>
                <w:rFonts w:ascii="Calibri Light" w:hAnsi="Calibri Light" w:cs="Calibri Light"/>
                <w:sz w:val="22"/>
                <w:szCs w:val="22"/>
              </w:rPr>
              <w:t>Zamawiającego</w:t>
            </w:r>
            <w:r w:rsidRPr="00915363">
              <w:rPr>
                <w:rFonts w:ascii="Calibri Light" w:hAnsi="Calibri Light" w:cs="Calibri Light"/>
                <w:sz w:val="22"/>
                <w:szCs w:val="22"/>
              </w:rPr>
              <w:t>, tj.: nazwę, adres   i NIP oraz dane Odbiorcy.</w:t>
            </w:r>
          </w:p>
        </w:tc>
      </w:tr>
      <w:tr w:rsidR="00A804F1" w:rsidRPr="00915363" w14:paraId="4454B833"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F905EF6" w14:textId="77777777" w:rsidR="00A804F1" w:rsidRPr="00915363" w:rsidRDefault="00A804F1"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Sposób rozliczenia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80DC2" w14:textId="77777777" w:rsidR="00A804F1" w:rsidRPr="00915363" w:rsidRDefault="00A804F1" w:rsidP="00A425A2">
            <w:pPr>
              <w:pStyle w:val="Tekstpodstawowy"/>
              <w:tabs>
                <w:tab w:val="left" w:pos="720"/>
              </w:tabs>
              <w:jc w:val="center"/>
              <w:rPr>
                <w:rFonts w:ascii="Calibri Light" w:hAnsi="Calibri Light" w:cs="Calibri Light"/>
                <w:sz w:val="22"/>
                <w:szCs w:val="22"/>
              </w:rPr>
            </w:pPr>
            <w:r w:rsidRPr="00915363">
              <w:rPr>
                <w:rFonts w:ascii="Calibri Light" w:hAnsi="Calibri Light" w:cs="Calibri Light"/>
                <w:sz w:val="22"/>
                <w:szCs w:val="22"/>
              </w:rPr>
              <w:t xml:space="preserve">W części faktury dotyczącej rozliczenia </w:t>
            </w:r>
            <w:r w:rsidR="00A425A2" w:rsidRPr="00915363">
              <w:rPr>
                <w:rFonts w:ascii="Calibri Light" w:hAnsi="Calibri Light" w:cs="Calibri Light"/>
                <w:sz w:val="22"/>
                <w:szCs w:val="22"/>
              </w:rPr>
              <w:t xml:space="preserve">Wykonawca umieści </w:t>
            </w:r>
            <w:r w:rsidRPr="00915363">
              <w:rPr>
                <w:rFonts w:ascii="Calibri Light" w:hAnsi="Calibri Light" w:cs="Calibri Light"/>
                <w:sz w:val="22"/>
                <w:szCs w:val="22"/>
              </w:rPr>
              <w:t xml:space="preserve">informacje o numerze ppe, dane lokalizacyjne ppe, grupa taryfowa, daty odczytów, zużycie w strefach w okresie rozliczeniowym, </w:t>
            </w:r>
            <w:r w:rsidR="00552BBE" w:rsidRPr="00915363">
              <w:rPr>
                <w:rFonts w:ascii="Calibri Light" w:hAnsi="Calibri Light" w:cs="Calibri Light"/>
                <w:sz w:val="22"/>
                <w:szCs w:val="22"/>
              </w:rPr>
              <w:t>cena jednostkowa energii elektrycznej, wartość energii elektrycznej netto, wartość podatku VAT, wartość brutto.</w:t>
            </w:r>
          </w:p>
        </w:tc>
      </w:tr>
      <w:tr w:rsidR="006267CB" w:rsidRPr="00915363" w14:paraId="19DDB14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012B4583" w14:textId="77777777" w:rsidR="006267CB" w:rsidRPr="00915363" w:rsidRDefault="006267CB" w:rsidP="00B83B85">
            <w:pPr>
              <w:pStyle w:val="Tekstpodstawowy"/>
              <w:tabs>
                <w:tab w:val="left" w:pos="720"/>
              </w:tabs>
              <w:rPr>
                <w:rFonts w:ascii="Calibri Light" w:hAnsi="Calibri Light" w:cs="Calibri Light"/>
                <w:bCs/>
                <w:sz w:val="22"/>
                <w:szCs w:val="22"/>
              </w:rPr>
            </w:pPr>
            <w:r w:rsidRPr="00915363">
              <w:rPr>
                <w:rFonts w:ascii="Calibri Light" w:hAnsi="Calibri Light" w:cs="Calibri Light"/>
                <w:bCs/>
                <w:sz w:val="22"/>
                <w:szCs w:val="22"/>
              </w:rPr>
              <w:t>Informacja o sposobie dostarczania faktur</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662EA" w14:textId="77777777" w:rsidR="006267CB" w:rsidRPr="00915363" w:rsidRDefault="006267CB" w:rsidP="00E969C5">
            <w:pPr>
              <w:pStyle w:val="Tekstpodstawowy"/>
              <w:tabs>
                <w:tab w:val="left" w:pos="720"/>
              </w:tabs>
              <w:jc w:val="center"/>
              <w:rPr>
                <w:rFonts w:ascii="Calibri Light" w:hAnsi="Calibri Light" w:cs="Calibri Light"/>
                <w:sz w:val="22"/>
                <w:szCs w:val="22"/>
              </w:rPr>
            </w:pPr>
            <w:r w:rsidRPr="00915363">
              <w:rPr>
                <w:rFonts w:ascii="Calibri Light" w:hAnsi="Calibri Light" w:cs="Calibri Light"/>
                <w:bCs/>
                <w:sz w:val="22"/>
                <w:szCs w:val="22"/>
              </w:rPr>
              <w:t xml:space="preserve">Wykonawca dostarczy faktury na adres </w:t>
            </w:r>
            <w:r w:rsidR="00A425A2" w:rsidRPr="00915363">
              <w:rPr>
                <w:rFonts w:ascii="Calibri Light" w:hAnsi="Calibri Light" w:cs="Calibri Light"/>
                <w:bCs/>
                <w:sz w:val="22"/>
                <w:szCs w:val="22"/>
              </w:rPr>
              <w:t>Zamawiającego</w:t>
            </w:r>
            <w:r w:rsidR="00552BBE" w:rsidRPr="00915363">
              <w:rPr>
                <w:rFonts w:ascii="Calibri Light" w:hAnsi="Calibri Light" w:cs="Calibri Light"/>
                <w:bCs/>
                <w:sz w:val="22"/>
                <w:szCs w:val="22"/>
              </w:rPr>
              <w:t>.</w:t>
            </w:r>
          </w:p>
        </w:tc>
      </w:tr>
      <w:bookmarkEnd w:id="2"/>
    </w:tbl>
    <w:p w14:paraId="0C46D73F" w14:textId="77777777" w:rsidR="00546167" w:rsidRPr="00915363" w:rsidRDefault="00546167" w:rsidP="00546167">
      <w:pPr>
        <w:autoSpaceDE w:val="0"/>
        <w:autoSpaceDN w:val="0"/>
        <w:adjustRightInd w:val="0"/>
        <w:jc w:val="both"/>
        <w:rPr>
          <w:rFonts w:ascii="Calibri Light" w:eastAsia="CIDFont+F4" w:hAnsi="Calibri Light" w:cs="Calibri Light"/>
          <w:b/>
          <w:sz w:val="22"/>
          <w:szCs w:val="22"/>
          <w:lang w:eastAsia="en-US"/>
        </w:rPr>
      </w:pPr>
    </w:p>
    <w:p w14:paraId="14BC33FA" w14:textId="77777777" w:rsidR="00546167" w:rsidRPr="00915363" w:rsidRDefault="00546167" w:rsidP="00546167">
      <w:pPr>
        <w:autoSpaceDE w:val="0"/>
        <w:autoSpaceDN w:val="0"/>
        <w:adjustRightInd w:val="0"/>
        <w:jc w:val="both"/>
        <w:rPr>
          <w:rFonts w:ascii="Calibri Light" w:eastAsia="CIDFont+F4" w:hAnsi="Calibri Light" w:cs="Calibri Light"/>
          <w:b/>
          <w:sz w:val="22"/>
          <w:szCs w:val="22"/>
          <w:lang w:eastAsia="en-US"/>
        </w:rPr>
      </w:pPr>
      <w:r w:rsidRPr="00915363">
        <w:rPr>
          <w:rFonts w:ascii="Calibri Light" w:eastAsia="CIDFont+F4" w:hAnsi="Calibri Light" w:cs="Calibri Light"/>
          <w:b/>
          <w:sz w:val="22"/>
          <w:szCs w:val="22"/>
          <w:lang w:eastAsia="en-US"/>
        </w:rPr>
        <w:t xml:space="preserve">Informacje </w:t>
      </w:r>
      <w:r w:rsidR="00552BBE" w:rsidRPr="00915363">
        <w:rPr>
          <w:rFonts w:ascii="Calibri Light" w:eastAsia="CIDFont+F4" w:hAnsi="Calibri Light" w:cs="Calibri Light"/>
          <w:b/>
          <w:sz w:val="22"/>
          <w:szCs w:val="22"/>
          <w:lang w:eastAsia="en-US"/>
        </w:rPr>
        <w:t>pozostałe.</w:t>
      </w:r>
    </w:p>
    <w:p w14:paraId="1322B81E" w14:textId="77777777" w:rsidR="00546167" w:rsidRPr="00915363" w:rsidRDefault="00546167" w:rsidP="00546167">
      <w:pPr>
        <w:autoSpaceDE w:val="0"/>
        <w:autoSpaceDN w:val="0"/>
        <w:adjustRightInd w:val="0"/>
        <w:jc w:val="both"/>
        <w:rPr>
          <w:rFonts w:ascii="Calibri Light" w:eastAsia="CIDFont+F4" w:hAnsi="Calibri Light" w:cs="Calibri Light"/>
          <w:b/>
          <w:sz w:val="22"/>
          <w:szCs w:val="22"/>
          <w:lang w:eastAsia="en-US"/>
        </w:rPr>
      </w:pPr>
    </w:p>
    <w:p w14:paraId="35FE1683" w14:textId="415B0593" w:rsidR="00546167" w:rsidRPr="00915363"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Rozporządzenie Ministra Klimatu i Środowiska z dnia 13 listopada 2020 r. zmieniające rozporządzenie w sprawie </w:t>
      </w:r>
      <w:r w:rsidRPr="00915363">
        <w:rPr>
          <w:rFonts w:ascii="Calibri Light" w:eastAsia="CIDFont+F4" w:hAnsi="Calibri Light" w:cs="Calibri Light"/>
          <w:sz w:val="22"/>
          <w:szCs w:val="22"/>
        </w:rPr>
        <w:lastRenderedPageBreak/>
        <w:t>szczegółowych zasad kształtowania i kalkulacji taryf oraz rozliczeń w obrocie energią elektryczną (</w:t>
      </w:r>
      <w:r w:rsidR="00BF489A" w:rsidRPr="00915363">
        <w:rPr>
          <w:rFonts w:ascii="Calibri Light" w:eastAsia="CIDFont+F4" w:hAnsi="Calibri Light" w:cs="Calibri Light"/>
          <w:sz w:val="22"/>
          <w:szCs w:val="22"/>
        </w:rPr>
        <w:t xml:space="preserve">tj. </w:t>
      </w:r>
      <w:r w:rsidRPr="00915363">
        <w:rPr>
          <w:rFonts w:ascii="Calibri Light" w:eastAsia="CIDFont+F4" w:hAnsi="Calibri Light" w:cs="Calibri Light"/>
          <w:sz w:val="22"/>
          <w:szCs w:val="22"/>
        </w:rPr>
        <w:t>Dz.U. 2019 poz. 503 oraz Dz.U. 2020 poz. 2053). (Rozporządzenie zmieniające)</w:t>
      </w:r>
    </w:p>
    <w:p w14:paraId="6FB28198" w14:textId="77777777" w:rsidR="00546167" w:rsidRPr="00915363"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Zamawiający udzieli wyłonionemu w postępowaniu Wykonawcy pełnomocnictwa na które składa się obowiązek:</w:t>
      </w:r>
    </w:p>
    <w:p w14:paraId="2E22948A" w14:textId="77777777" w:rsidR="00546167" w:rsidRPr="00915363"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powiadomienia właściwego Operatora Systemu Dystrybucyjnego o zawarciu umowy sprzedaży energii elektrycznej oraz o planowanym terminie rozpoczęcia sprzedaży energii elektrycznej,</w:t>
      </w:r>
    </w:p>
    <w:p w14:paraId="7FA93065" w14:textId="77777777" w:rsidR="00546167" w:rsidRPr="00915363"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w przypadku zawarcia umowy sprzedaży energii elektrycznej - zawarcie umowy o świadczenie usług dystrybucji ze wskazanym Operatorem Systemu Dystrybucyjnego,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18B290B9" w14:textId="77777777" w:rsidR="00546167" w:rsidRPr="00915363"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wzoru umowy o świadczenie usług dystrybucji zamieszczonego na stronie internetowej wskazanego Operatora Systemu Dystrybucyjnego,</w:t>
      </w:r>
    </w:p>
    <w:p w14:paraId="1566D0C4" w14:textId="77777777" w:rsidR="00546167" w:rsidRPr="00915363"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obowiązującej taryfy wskazanego Operatora Systemu Dystrybucyjnego oraz Instrukcji Ruchu  i Eksploatacji Sieci Dystrybucyjnej Operatora Systemu Dystrybucyjnego,</w:t>
      </w:r>
    </w:p>
    <w:p w14:paraId="2463B497" w14:textId="77777777" w:rsidR="00546167" w:rsidRPr="00915363"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2013BFFA" w14:textId="77777777" w:rsidR="00546167" w:rsidRPr="00915363"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uzyskania, w razie potrzeby, od dotychczasowego sprzedawcy informacji o numerze, dacie zawarcia, terminie obowiązywania i okresie wypowiedzenia dotychczas obowiązującej umowy sprzedaży energii elektrycznej i świadczenia usług dystrybucji.</w:t>
      </w:r>
    </w:p>
    <w:p w14:paraId="30B8995C" w14:textId="77777777" w:rsidR="00546167" w:rsidRPr="00915363"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34E03976" w14:textId="77777777" w:rsidR="00546167" w:rsidRPr="00915363"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Spełnienie innych wymagań określonych w istotnych postanowieniach umowy oraz wynikających z obowiązujących przepisów prawa.</w:t>
      </w:r>
    </w:p>
    <w:p w14:paraId="190931F2" w14:textId="77777777" w:rsidR="00546167" w:rsidRPr="00915363"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W tok</w:t>
      </w:r>
      <w:r w:rsidR="000176D4" w:rsidRPr="00915363">
        <w:rPr>
          <w:rFonts w:ascii="Calibri Light" w:eastAsia="CIDFont+F4" w:hAnsi="Calibri Light" w:cs="Calibri Light"/>
          <w:sz w:val="22"/>
          <w:szCs w:val="22"/>
        </w:rPr>
        <w:t>u realizacji Umowy Zamawiający</w:t>
      </w:r>
      <w:r w:rsidRPr="00915363">
        <w:rPr>
          <w:rFonts w:ascii="Calibri Light" w:eastAsia="CIDFont+F4" w:hAnsi="Calibri Light" w:cs="Calibri Light"/>
          <w:sz w:val="22"/>
          <w:szCs w:val="22"/>
        </w:rPr>
        <w:t xml:space="preserve">, zastrzega sobie prawo do zmniejszenia lub zwiększenia łącznej ilości zakupionej energii elektrycznej zakresie do  </w:t>
      </w:r>
      <w:r w:rsidRPr="00915363">
        <w:rPr>
          <w:rFonts w:ascii="Calibri Light" w:eastAsia="CIDFont+F4" w:hAnsi="Calibri Light" w:cs="Calibri Light"/>
          <w:b/>
          <w:sz w:val="22"/>
          <w:szCs w:val="22"/>
        </w:rPr>
        <w:t>± 50%,</w:t>
      </w:r>
      <w:r w:rsidRPr="00915363">
        <w:rPr>
          <w:rFonts w:ascii="Calibri Light" w:eastAsia="CIDFont+F4" w:hAnsi="Calibri Light" w:cs="Calibri Light"/>
          <w:sz w:val="22"/>
          <w:szCs w:val="22"/>
        </w:rPr>
        <w:t xml:space="preserve"> względem zużycia energii elektrycznej  podanej </w:t>
      </w:r>
      <w:r w:rsidR="000176D4" w:rsidRPr="00915363">
        <w:rPr>
          <w:rFonts w:ascii="Calibri Light" w:eastAsia="CIDFont+F4" w:hAnsi="Calibri Light" w:cs="Calibri Light"/>
          <w:sz w:val="22"/>
          <w:szCs w:val="22"/>
        </w:rPr>
        <w:t>w tabeli „</w:t>
      </w:r>
      <w:r w:rsidR="000176D4" w:rsidRPr="00915363">
        <w:rPr>
          <w:rFonts w:ascii="Calibri Light" w:eastAsia="CIDFont+F4" w:hAnsi="Calibri Light" w:cs="Calibri Light"/>
          <w:b/>
          <w:sz w:val="22"/>
          <w:szCs w:val="22"/>
        </w:rPr>
        <w:t>Podstawowe informacje</w:t>
      </w:r>
      <w:r w:rsidR="000176D4" w:rsidRPr="00915363">
        <w:rPr>
          <w:rFonts w:ascii="Calibri Light" w:eastAsia="CIDFont+F4" w:hAnsi="Calibri Light" w:cs="Calibri Light"/>
          <w:sz w:val="22"/>
          <w:szCs w:val="22"/>
        </w:rPr>
        <w:t>”</w:t>
      </w:r>
      <w:r w:rsidRPr="00915363">
        <w:rPr>
          <w:rFonts w:ascii="Calibri Light" w:eastAsia="CIDFont+F4" w:hAnsi="Calibri Light" w:cs="Calibri Light"/>
          <w:sz w:val="22"/>
          <w:szCs w:val="22"/>
        </w:rPr>
        <w:t xml:space="preserve">. Zaistnienie okoliczności, o której mowa powyżej, spowoduje odpowiednio zmniejszenie lub zwiększenie wynagrodzenia należnego </w:t>
      </w:r>
      <w:r w:rsidRPr="00915363">
        <w:rPr>
          <w:rFonts w:ascii="Calibri Light" w:eastAsia="CIDFont+F4" w:hAnsi="Calibri Light" w:cs="Calibri Light"/>
          <w:sz w:val="22"/>
          <w:szCs w:val="22"/>
        </w:rPr>
        <w:lastRenderedPageBreak/>
        <w:t>Wykonawcy z tytułu niniejszej Umowy. Zwiększenie lub zmniejszenie ilości energii elektrycznej nie stanowi podstawy do jakichkolwiek roszczeń ze strony Wykonawcy.</w:t>
      </w:r>
    </w:p>
    <w:p w14:paraId="10CDCEBC" w14:textId="77777777" w:rsidR="00546167" w:rsidRPr="00915363"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Zakres i zasady dokonania zmian:</w:t>
      </w:r>
    </w:p>
    <w:p w14:paraId="4280B027" w14:textId="77777777" w:rsidR="00546167" w:rsidRPr="00915363" w:rsidRDefault="00546167"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5DF2A84D" w14:textId="77777777" w:rsidR="00546167" w:rsidRPr="00915363" w:rsidRDefault="00546167"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412F6D89" w14:textId="77777777" w:rsidR="00546167" w:rsidRPr="00915363" w:rsidRDefault="00546167"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poboru energii elektrycznej przez Zamawiającego.</w:t>
      </w:r>
    </w:p>
    <w:p w14:paraId="5389F942" w14:textId="77777777" w:rsidR="00546167" w:rsidRPr="00915363" w:rsidRDefault="00546167"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W niniejszym postępowaniu Zamawiający założył zużycie energii elektrycznej wg rzeczywistego zużycia w okresie rozliczeniowym dotyczącym roku 2020.</w:t>
      </w:r>
    </w:p>
    <w:p w14:paraId="6F2C46AB" w14:textId="77777777" w:rsidR="00546167" w:rsidRPr="00915363" w:rsidRDefault="00546167"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Zamawiający ma prawo, w okresie obowiązywania Umowy do zmiany grup taryfowych, mocy umownej dla poszczególnych ppe określonych w załączniku nr 1a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10A00B54" w14:textId="77777777" w:rsidR="00546167" w:rsidRPr="00915363"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Wykonawca zobowiązuje się wykonać przedmiot umowy siłami własnymi lub z udziałem podwykonawców. </w:t>
      </w:r>
    </w:p>
    <w:p w14:paraId="66DF5D12" w14:textId="77777777" w:rsidR="00546167" w:rsidRPr="00915363"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Rozliczenia za dostarczone energię elektryczną dokonywać się będą na podstawie faktur wystawionych przez Wykonawcę w terminach stosowanych przez OSD wg ceny zawartej  w ofercie.</w:t>
      </w:r>
    </w:p>
    <w:p w14:paraId="2202674A" w14:textId="77777777" w:rsidR="00546167" w:rsidRPr="00915363"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14:paraId="51413D00" w14:textId="77777777" w:rsidR="00546167" w:rsidRPr="00915363"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lastRenderedPageBreak/>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14:paraId="4ECE0EE7" w14:textId="77777777" w:rsidR="00546167" w:rsidRPr="00915363"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Wykonawca zobowiązany jest do zaoferowania jednakowej dla wszystkich </w:t>
      </w:r>
      <w:r w:rsidR="00E969C5" w:rsidRPr="00915363">
        <w:rPr>
          <w:rFonts w:ascii="Calibri Light" w:eastAsia="CIDFont+F4" w:hAnsi="Calibri Light" w:cs="Calibri Light"/>
          <w:sz w:val="22"/>
          <w:szCs w:val="22"/>
        </w:rPr>
        <w:t>punktów poboru energii</w:t>
      </w:r>
      <w:r w:rsidRPr="00915363">
        <w:rPr>
          <w:rFonts w:ascii="Calibri Light" w:eastAsia="CIDFont+F4" w:hAnsi="Calibri Light" w:cs="Calibri Light"/>
          <w:sz w:val="22"/>
          <w:szCs w:val="22"/>
        </w:rPr>
        <w:t>.</w:t>
      </w:r>
    </w:p>
    <w:p w14:paraId="521E8EF4" w14:textId="6EDD6530" w:rsidR="00546167" w:rsidRPr="00915363"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Sprzedaż energii elektrycznej odbywać się będzie za pośrednictwem sieci dystry</w:t>
      </w:r>
      <w:r w:rsidR="00E969C5" w:rsidRPr="00915363">
        <w:rPr>
          <w:rFonts w:ascii="Calibri Light" w:eastAsia="CIDFont+F4" w:hAnsi="Calibri Light" w:cs="Calibri Light"/>
          <w:sz w:val="22"/>
          <w:szCs w:val="22"/>
        </w:rPr>
        <w:t>bucyjnej należącej do </w:t>
      </w:r>
      <w:r w:rsidR="00915363">
        <w:rPr>
          <w:rFonts w:ascii="Calibri Light" w:eastAsia="CIDFont+F4" w:hAnsi="Calibri Light" w:cs="Calibri Light"/>
          <w:b/>
          <w:sz w:val="22"/>
          <w:szCs w:val="22"/>
        </w:rPr>
        <w:t>PGE Dystrybucja SA</w:t>
      </w:r>
      <w:r w:rsidR="00151E93" w:rsidRPr="00915363">
        <w:rPr>
          <w:rFonts w:ascii="Calibri Light" w:eastAsia="CIDFont+F4" w:hAnsi="Calibri Light" w:cs="Calibri Light"/>
          <w:b/>
          <w:sz w:val="22"/>
          <w:szCs w:val="22"/>
        </w:rPr>
        <w:t>.</w:t>
      </w:r>
      <w:r w:rsidR="00D525D3" w:rsidRPr="00915363">
        <w:rPr>
          <w:rFonts w:ascii="Calibri Light" w:eastAsia="CIDFont+F4" w:hAnsi="Calibri Light" w:cs="Calibri Light"/>
          <w:b/>
          <w:sz w:val="22"/>
          <w:szCs w:val="22"/>
        </w:rPr>
        <w:t xml:space="preserve"> </w:t>
      </w:r>
      <w:r w:rsidRPr="00915363">
        <w:rPr>
          <w:rFonts w:ascii="Calibri Light" w:eastAsia="CIDFont+F4" w:hAnsi="Calibri Light" w:cs="Calibri Light"/>
          <w:sz w:val="22"/>
          <w:szCs w:val="22"/>
        </w:rPr>
        <w:t>na warunkach określonych przepisami ustawy z dnia 10 kwietnia 1997r. Prawo energetyczne, zgodnie z obowiązującymi rozporządzeniami do ww. ustawy, przepisami kodeksu cywilnego, zasadami określonymi w koncesjach, postanowieniami SIWZ oraz ceną energii elektrycznej przedstawionej w ofercie.</w:t>
      </w:r>
    </w:p>
    <w:p w14:paraId="795F1B13" w14:textId="77777777" w:rsidR="00546167" w:rsidRPr="00915363"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Wykonawca zobowiązuje się do pełnienia funkcji podmiotu odpowiedzialnego za bilansowanie handlowe dla energii elektrycznej zużywanej w punktach poboru energii </w:t>
      </w:r>
      <w:r w:rsidR="00E969C5" w:rsidRPr="00915363">
        <w:rPr>
          <w:rFonts w:ascii="Calibri Light" w:eastAsia="CIDFont+F4" w:hAnsi="Calibri Light" w:cs="Calibri Light"/>
          <w:sz w:val="22"/>
          <w:szCs w:val="22"/>
        </w:rPr>
        <w:t>Zamawiającego</w:t>
      </w:r>
      <w:r w:rsidRPr="00915363">
        <w:rPr>
          <w:rFonts w:ascii="Calibri Light" w:eastAsia="CIDFont+F4" w:hAnsi="Calibri Light" w:cs="Calibri Light"/>
          <w:sz w:val="22"/>
          <w:szCs w:val="22"/>
        </w:rPr>
        <w:t>.</w:t>
      </w:r>
    </w:p>
    <w:p w14:paraId="509EB272" w14:textId="050160DF" w:rsidR="00546167" w:rsidRPr="00915363"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Wykonawca dokonywać będzie bilansowania handlowego e</w:t>
      </w:r>
      <w:r w:rsidR="00E969C5" w:rsidRPr="00915363">
        <w:rPr>
          <w:rFonts w:ascii="Calibri Light" w:eastAsia="CIDFont+F4" w:hAnsi="Calibri Light" w:cs="Calibri Light"/>
          <w:sz w:val="22"/>
          <w:szCs w:val="22"/>
        </w:rPr>
        <w:t xml:space="preserve">nergii zakupionej przez Zamawiającego </w:t>
      </w:r>
      <w:r w:rsidRPr="00915363">
        <w:rPr>
          <w:rFonts w:ascii="Calibri Light" w:eastAsia="CIDFont+F4" w:hAnsi="Calibri Light" w:cs="Calibri Light"/>
          <w:sz w:val="22"/>
          <w:szCs w:val="22"/>
        </w:rPr>
        <w:t xml:space="preserve">na podstawie standardowego profilu zużycia o mocy umownej określonej w </w:t>
      </w:r>
      <w:r w:rsidR="00151E93" w:rsidRPr="00915363">
        <w:rPr>
          <w:rFonts w:ascii="Calibri Light" w:eastAsia="CIDFont+F4" w:hAnsi="Calibri Light" w:cs="Calibri Light"/>
          <w:b/>
          <w:sz w:val="22"/>
          <w:szCs w:val="22"/>
        </w:rPr>
        <w:t>Z</w:t>
      </w:r>
      <w:r w:rsidRPr="00915363">
        <w:rPr>
          <w:rFonts w:ascii="Calibri Light" w:eastAsia="CIDFont+F4" w:hAnsi="Calibri Light" w:cs="Calibri Light"/>
          <w:b/>
          <w:sz w:val="22"/>
          <w:szCs w:val="22"/>
        </w:rPr>
        <w:t xml:space="preserve">ałączniku   </w:t>
      </w:r>
      <w:r w:rsidR="00E969C5" w:rsidRPr="00915363">
        <w:rPr>
          <w:rFonts w:ascii="Calibri Light" w:eastAsia="CIDFont+F4" w:hAnsi="Calibri Light" w:cs="Calibri Light"/>
          <w:b/>
          <w:sz w:val="22"/>
          <w:szCs w:val="22"/>
        </w:rPr>
        <w:t>nr 1a do SWZ</w:t>
      </w:r>
      <w:r w:rsidRPr="00915363">
        <w:rPr>
          <w:rFonts w:ascii="Calibri Light" w:eastAsia="CIDFont+F4" w:hAnsi="Calibri Light" w:cs="Calibri Light"/>
          <w:sz w:val="22"/>
          <w:szCs w:val="22"/>
        </w:rPr>
        <w:t>.</w:t>
      </w:r>
    </w:p>
    <w:p w14:paraId="733093B5" w14:textId="77777777" w:rsidR="00546167" w:rsidRPr="00915363"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Koszty wynikające z dokonania bilansowania uwzględnione są w cenie energii elektrycznej.</w:t>
      </w:r>
    </w:p>
    <w:p w14:paraId="299F6DDB" w14:textId="77777777" w:rsidR="00546167" w:rsidRPr="00915363"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Wszystkie prawa i obowiązki związane z bilansowaniem handlowym, w tym zgłaszanie grafików handlowych do OSD, przechodzą na Wykonawcę.</w:t>
      </w:r>
    </w:p>
    <w:p w14:paraId="644641FF" w14:textId="77777777" w:rsidR="00546167" w:rsidRPr="00915363"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W ramach wykonania przedmiotu zamówienia Wykonawca zobowiązany będzie do:</w:t>
      </w:r>
    </w:p>
    <w:p w14:paraId="765ED2DD" w14:textId="77777777" w:rsidR="00546167" w:rsidRPr="00915363"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zawarcia </w:t>
      </w:r>
      <w:r w:rsidR="000176D4" w:rsidRPr="00915363">
        <w:rPr>
          <w:rFonts w:ascii="Calibri Light" w:eastAsia="CIDFont+F4" w:hAnsi="Calibri Light" w:cs="Calibri Light"/>
          <w:sz w:val="22"/>
          <w:szCs w:val="22"/>
        </w:rPr>
        <w:t xml:space="preserve">w razie konieczności </w:t>
      </w:r>
      <w:r w:rsidRPr="00915363">
        <w:rPr>
          <w:rFonts w:ascii="Calibri Light" w:eastAsia="CIDFont+F4" w:hAnsi="Calibri Light" w:cs="Calibri Light"/>
          <w:sz w:val="22"/>
          <w:szCs w:val="22"/>
        </w:rPr>
        <w:t xml:space="preserve">w imieniu </w:t>
      </w:r>
      <w:r w:rsidR="00E969C5" w:rsidRPr="00915363">
        <w:rPr>
          <w:rFonts w:ascii="Calibri Light" w:eastAsia="CIDFont+F4" w:hAnsi="Calibri Light" w:cs="Calibri Light"/>
          <w:sz w:val="22"/>
          <w:szCs w:val="22"/>
        </w:rPr>
        <w:t xml:space="preserve">Zmawiającego </w:t>
      </w:r>
      <w:r w:rsidRPr="00915363">
        <w:rPr>
          <w:rFonts w:ascii="Calibri Light" w:eastAsia="CIDFont+F4" w:hAnsi="Calibri Light" w:cs="Calibri Light"/>
          <w:sz w:val="22"/>
          <w:szCs w:val="22"/>
        </w:rPr>
        <w:t>umów z OSD na świadczenie usług dystrybucyjnych,</w:t>
      </w:r>
    </w:p>
    <w:p w14:paraId="2ECC5276" w14:textId="77777777" w:rsidR="00546167" w:rsidRPr="00915363"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sprzedaży </w:t>
      </w:r>
      <w:r w:rsidR="000176D4" w:rsidRPr="00915363">
        <w:rPr>
          <w:rFonts w:ascii="Calibri Light" w:eastAsia="CIDFont+F4" w:hAnsi="Calibri Light" w:cs="Calibri Light"/>
          <w:sz w:val="22"/>
          <w:szCs w:val="22"/>
        </w:rPr>
        <w:t xml:space="preserve">Zamawiającemu </w:t>
      </w:r>
      <w:r w:rsidRPr="00915363">
        <w:rPr>
          <w:rFonts w:ascii="Calibri Light" w:eastAsia="CIDFont+F4" w:hAnsi="Calibri Light" w:cs="Calibri Light"/>
          <w:sz w:val="22"/>
          <w:szCs w:val="22"/>
        </w:rPr>
        <w:t>energii z zastrzeżeniem, że sprzedaż energii rozpocznie się w chwili przyjęcia umowy do realizacji przez OSD,</w:t>
      </w:r>
    </w:p>
    <w:p w14:paraId="6F843B2D" w14:textId="77777777" w:rsidR="00546167" w:rsidRPr="00915363"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przeniesienia na </w:t>
      </w:r>
      <w:r w:rsidR="000176D4" w:rsidRPr="00915363">
        <w:rPr>
          <w:rFonts w:ascii="Calibri Light" w:eastAsia="CIDFont+F4" w:hAnsi="Calibri Light" w:cs="Calibri Light"/>
          <w:sz w:val="22"/>
          <w:szCs w:val="22"/>
        </w:rPr>
        <w:t>Zamawiającego</w:t>
      </w:r>
      <w:r w:rsidRPr="00915363">
        <w:rPr>
          <w:rFonts w:ascii="Calibri Light" w:eastAsia="CIDFont+F4" w:hAnsi="Calibri Light" w:cs="Calibri Light"/>
          <w:sz w:val="22"/>
          <w:szCs w:val="22"/>
        </w:rPr>
        <w:t xml:space="preserve"> własności energii;</w:t>
      </w:r>
    </w:p>
    <w:p w14:paraId="3EDF2409" w14:textId="77777777" w:rsidR="00546167" w:rsidRPr="00915363"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dokonania bilansowania handlowego </w:t>
      </w:r>
      <w:r w:rsidR="000176D4" w:rsidRPr="00915363">
        <w:rPr>
          <w:rFonts w:ascii="Calibri Light" w:eastAsia="CIDFont+F4" w:hAnsi="Calibri Light" w:cs="Calibri Light"/>
          <w:sz w:val="22"/>
          <w:szCs w:val="22"/>
        </w:rPr>
        <w:t>Zamawiającego</w:t>
      </w:r>
      <w:r w:rsidRPr="00915363">
        <w:rPr>
          <w:rFonts w:ascii="Calibri Light" w:eastAsia="CIDFont+F4" w:hAnsi="Calibri Light" w:cs="Calibri Light"/>
          <w:sz w:val="22"/>
          <w:szCs w:val="22"/>
        </w:rPr>
        <w:t xml:space="preserve"> jako Uczestnika Rynku Detalicznego (URD), w ramach swojej jednostki grafikowej (JG), tylko w przypadku, gdy jest jedynym podmiotem sprzedającym energię </w:t>
      </w:r>
      <w:r w:rsidR="000176D4" w:rsidRPr="00915363">
        <w:rPr>
          <w:rFonts w:ascii="Calibri Light" w:eastAsia="CIDFont+F4" w:hAnsi="Calibri Light" w:cs="Calibri Light"/>
          <w:sz w:val="22"/>
          <w:szCs w:val="22"/>
        </w:rPr>
        <w:t>Zamawiającemu</w:t>
      </w:r>
      <w:r w:rsidRPr="00915363">
        <w:rPr>
          <w:rFonts w:ascii="Calibri Light" w:eastAsia="CIDFont+F4" w:hAnsi="Calibri Light" w:cs="Calibri Light"/>
          <w:sz w:val="22"/>
          <w:szCs w:val="22"/>
        </w:rPr>
        <w:t>,</w:t>
      </w:r>
    </w:p>
    <w:p w14:paraId="11763C52" w14:textId="77777777" w:rsidR="00546167" w:rsidRPr="00915363"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prowadzenia ewidencji wpłat należności zapewniającej poprawność rozliczeń,</w:t>
      </w:r>
    </w:p>
    <w:p w14:paraId="7FF4E177" w14:textId="77777777" w:rsidR="00546167" w:rsidRPr="00915363"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nieodpłatnego udzielania informacji w sprawie aktualnych cen energii oraz zasad rozliczeń,</w:t>
      </w:r>
    </w:p>
    <w:p w14:paraId="707A7D9A" w14:textId="77777777" w:rsidR="00546167" w:rsidRPr="00915363"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przyjmowania </w:t>
      </w:r>
      <w:r w:rsidR="000176D4" w:rsidRPr="00915363">
        <w:rPr>
          <w:rFonts w:ascii="Calibri Light" w:eastAsia="CIDFont+F4" w:hAnsi="Calibri Light" w:cs="Calibri Light"/>
          <w:sz w:val="22"/>
          <w:szCs w:val="22"/>
        </w:rPr>
        <w:t xml:space="preserve">od Zamawiającego </w:t>
      </w:r>
      <w:r w:rsidRPr="00915363">
        <w:rPr>
          <w:rFonts w:ascii="Calibri Light" w:eastAsia="CIDFont+F4" w:hAnsi="Calibri Light" w:cs="Calibri Light"/>
          <w:sz w:val="22"/>
          <w:szCs w:val="22"/>
        </w:rPr>
        <w:t>wniosków i reklamacji,</w:t>
      </w:r>
    </w:p>
    <w:p w14:paraId="26316207" w14:textId="77777777" w:rsidR="00546167" w:rsidRPr="00915363"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 xml:space="preserve">przekazywania </w:t>
      </w:r>
      <w:r w:rsidR="00085524" w:rsidRPr="00915363">
        <w:rPr>
          <w:rFonts w:ascii="Calibri Light" w:eastAsia="CIDFont+F4" w:hAnsi="Calibri Light" w:cs="Calibri Light"/>
          <w:sz w:val="22"/>
          <w:szCs w:val="22"/>
        </w:rPr>
        <w:t>Zamawiającemu</w:t>
      </w:r>
      <w:r w:rsidRPr="00915363">
        <w:rPr>
          <w:rFonts w:ascii="Calibri Light" w:eastAsia="CIDFont+F4" w:hAnsi="Calibri Light" w:cs="Calibri Light"/>
          <w:sz w:val="22"/>
          <w:szCs w:val="22"/>
        </w:rPr>
        <w:t xml:space="preserve"> istotnych informacji dotyczących realizacji umowy,</w:t>
      </w:r>
    </w:p>
    <w:p w14:paraId="4F8A5B5E" w14:textId="77777777" w:rsidR="00546167" w:rsidRPr="00915363"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915363">
        <w:rPr>
          <w:rFonts w:ascii="Calibri Light" w:eastAsia="CIDFont+F4" w:hAnsi="Calibri Light" w:cs="Calibri Light"/>
          <w:sz w:val="22"/>
          <w:szCs w:val="22"/>
        </w:rPr>
        <w:t>rozliczenia za pobraną energię elektryczną odbywać się będą na podstawie wskazań zainstalowanych układów pomiarowych.</w:t>
      </w:r>
    </w:p>
    <w:p w14:paraId="0A26358E" w14:textId="77777777" w:rsidR="00C13531" w:rsidRPr="00915363" w:rsidRDefault="00C13531" w:rsidP="00D8653A">
      <w:pPr>
        <w:jc w:val="both"/>
        <w:rPr>
          <w:rFonts w:ascii="Calibri Light" w:eastAsiaTheme="majorEastAsia" w:hAnsi="Calibri Light" w:cs="Calibri Light"/>
          <w:sz w:val="22"/>
          <w:szCs w:val="22"/>
          <w:lang w:eastAsia="en-US"/>
        </w:rPr>
      </w:pPr>
    </w:p>
    <w:p w14:paraId="1AD4670C" w14:textId="7310442A" w:rsidR="00565BC8" w:rsidRPr="00915363" w:rsidRDefault="00727DE6" w:rsidP="00D8653A">
      <w:pPr>
        <w:jc w:val="both"/>
        <w:rPr>
          <w:rFonts w:ascii="Calibri Light" w:eastAsiaTheme="majorEastAsia" w:hAnsi="Calibri Light" w:cs="Calibri Light"/>
          <w:sz w:val="22"/>
          <w:szCs w:val="22"/>
          <w:lang w:eastAsia="en-US"/>
        </w:rPr>
      </w:pPr>
      <w:r w:rsidRPr="00915363">
        <w:rPr>
          <w:rFonts w:ascii="Calibri Light" w:eastAsiaTheme="majorEastAsia" w:hAnsi="Calibri Light" w:cs="Calibri Light"/>
          <w:sz w:val="22"/>
          <w:szCs w:val="22"/>
          <w:lang w:eastAsia="en-US"/>
        </w:rPr>
        <w:t>Wszystkie wymagania określone powyżej stanowią wymagania minimalne, a ich spełnienie jest obligatoryjne. Niespełnienie ww. wymagań minimalnych skutkować będzie odrzuceniem oferty jako niezgodnej z warunkami zamówienia na podstawie a</w:t>
      </w:r>
      <w:r w:rsidR="00932163" w:rsidRPr="00915363">
        <w:rPr>
          <w:rFonts w:ascii="Calibri Light" w:eastAsiaTheme="majorEastAsia" w:hAnsi="Calibri Light" w:cs="Calibri Light"/>
          <w:sz w:val="22"/>
          <w:szCs w:val="22"/>
          <w:lang w:eastAsia="en-US"/>
        </w:rPr>
        <w:t>rt. 226 ust. 1 pkt 5 ustawy Pz</w:t>
      </w:r>
      <w:r w:rsidR="00FA7A7F" w:rsidRPr="00915363">
        <w:rPr>
          <w:rFonts w:ascii="Calibri Light" w:eastAsiaTheme="majorEastAsia" w:hAnsi="Calibri Light" w:cs="Calibri Light"/>
          <w:sz w:val="22"/>
          <w:szCs w:val="22"/>
          <w:lang w:eastAsia="en-US"/>
        </w:rPr>
        <w:t>p</w:t>
      </w:r>
    </w:p>
    <w:p w14:paraId="6181FC71" w14:textId="77777777" w:rsidR="00072004" w:rsidRPr="00915363" w:rsidRDefault="00072004" w:rsidP="00D8653A">
      <w:pPr>
        <w:jc w:val="both"/>
        <w:rPr>
          <w:rFonts w:ascii="Calibri Light" w:eastAsiaTheme="majorEastAsia" w:hAnsi="Calibri Light" w:cs="Calibri Light"/>
          <w:color w:val="FF0000"/>
          <w:sz w:val="22"/>
          <w:szCs w:val="22"/>
          <w:lang w:eastAsia="en-US"/>
        </w:rPr>
      </w:pPr>
    </w:p>
    <w:p w14:paraId="52BE6706" w14:textId="77777777" w:rsidR="00072004" w:rsidRPr="00915363" w:rsidRDefault="00072004" w:rsidP="00D8653A">
      <w:pPr>
        <w:jc w:val="both"/>
        <w:rPr>
          <w:rFonts w:ascii="Calibri Light" w:eastAsiaTheme="majorEastAsia" w:hAnsi="Calibri Light" w:cs="Calibri Light"/>
          <w:color w:val="FF0000"/>
          <w:sz w:val="22"/>
          <w:szCs w:val="22"/>
          <w:lang w:eastAsia="en-US"/>
        </w:rPr>
      </w:pPr>
    </w:p>
    <w:p w14:paraId="6D832133" w14:textId="01EF81CD" w:rsidR="00565BC8" w:rsidRPr="00915363" w:rsidRDefault="00565BC8" w:rsidP="00072004">
      <w:pPr>
        <w:ind w:left="4248" w:firstLine="708"/>
        <w:jc w:val="both"/>
        <w:rPr>
          <w:rFonts w:ascii="Calibri Light" w:eastAsiaTheme="majorEastAsia" w:hAnsi="Calibri Light" w:cs="Calibri Light"/>
          <w:color w:val="FF0000"/>
          <w:sz w:val="22"/>
          <w:szCs w:val="22"/>
          <w:lang w:eastAsia="en-US"/>
        </w:rPr>
      </w:pPr>
    </w:p>
    <w:sectPr w:rsidR="00565BC8" w:rsidRPr="00915363" w:rsidSect="004327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CBF7C" w14:textId="77777777" w:rsidR="008B4BDC" w:rsidRDefault="008B4BDC" w:rsidP="000F1DCF">
      <w:r>
        <w:separator/>
      </w:r>
    </w:p>
  </w:endnote>
  <w:endnote w:type="continuationSeparator" w:id="0">
    <w:p w14:paraId="592DBBD6" w14:textId="77777777" w:rsidR="008B4BDC" w:rsidRDefault="008B4BDC" w:rsidP="000F1DCF">
      <w:r>
        <w:continuationSeparator/>
      </w:r>
    </w:p>
  </w:endnote>
  <w:endnote w:type="continuationNotice" w:id="1">
    <w:p w14:paraId="7535D64D" w14:textId="77777777" w:rsidR="008B4BDC" w:rsidRDefault="008B4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D0F7" w14:textId="77777777" w:rsidR="006D7600" w:rsidRDefault="006D76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C6BBA" w14:textId="77777777" w:rsidR="006D7600" w:rsidRDefault="006D760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3E7C" w14:textId="77777777" w:rsidR="006D7600" w:rsidRDefault="006D76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23EC" w14:textId="77777777" w:rsidR="008B4BDC" w:rsidRDefault="008B4BDC" w:rsidP="000F1DCF">
      <w:r>
        <w:separator/>
      </w:r>
    </w:p>
  </w:footnote>
  <w:footnote w:type="continuationSeparator" w:id="0">
    <w:p w14:paraId="2CB52586" w14:textId="77777777" w:rsidR="008B4BDC" w:rsidRDefault="008B4BDC" w:rsidP="000F1DCF">
      <w:r>
        <w:continuationSeparator/>
      </w:r>
    </w:p>
  </w:footnote>
  <w:footnote w:type="continuationNotice" w:id="1">
    <w:p w14:paraId="466FD71B" w14:textId="77777777" w:rsidR="008B4BDC" w:rsidRDefault="008B4B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981D6" w14:textId="77777777" w:rsidR="006D7600" w:rsidRDefault="006D76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5AE2" w14:textId="77777777" w:rsidR="00546167" w:rsidRPr="00593CE4" w:rsidRDefault="00546167"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752B5662" w14:textId="529B5F6F" w:rsidR="00546167" w:rsidRDefault="00915363" w:rsidP="00A20CB4">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915363">
      <w:rPr>
        <w:rFonts w:ascii="Calibri Light" w:eastAsiaTheme="majorEastAsia" w:hAnsi="Calibri Light" w:cs="Calibri Light"/>
        <w:b/>
        <w:caps/>
        <w:spacing w:val="20"/>
        <w:sz w:val="20"/>
        <w:szCs w:val="20"/>
        <w:lang w:eastAsia="en-US"/>
      </w:rPr>
      <w:t xml:space="preserve">ZAKUP ENERGII ELEKTRYCZNEJ NA POTRZEBY OBIEKTÓW  SAMODZIELNEGO PUBLICZNEGO ZESPOŁU ZAKŁADÓW OPIEKI ZDROWOTNEJ </w:t>
    </w:r>
    <w:r>
      <w:rPr>
        <w:rFonts w:ascii="Calibri Light" w:eastAsiaTheme="majorEastAsia" w:hAnsi="Calibri Light" w:cs="Calibri Light"/>
        <w:b/>
        <w:caps/>
        <w:spacing w:val="20"/>
        <w:sz w:val="20"/>
        <w:szCs w:val="20"/>
        <w:lang w:eastAsia="en-US"/>
      </w:rPr>
      <w:t xml:space="preserve">                                                                                              </w:t>
    </w:r>
    <w:r w:rsidRPr="00915363">
      <w:rPr>
        <w:rFonts w:ascii="Calibri Light" w:eastAsiaTheme="majorEastAsia" w:hAnsi="Calibri Light" w:cs="Calibri Light"/>
        <w:b/>
        <w:caps/>
        <w:spacing w:val="20"/>
        <w:sz w:val="20"/>
        <w:szCs w:val="20"/>
        <w:lang w:eastAsia="en-US"/>
      </w:rPr>
      <w:t xml:space="preserve">POWIATOWY SZPITAL SPECJALISTYCZNY W STALOWEJ WOLI </w:t>
    </w:r>
    <w:r>
      <w:rPr>
        <w:rFonts w:ascii="Calibri Light" w:eastAsiaTheme="majorEastAsia" w:hAnsi="Calibri Light" w:cs="Calibri Light"/>
        <w:b/>
        <w:caps/>
        <w:spacing w:val="20"/>
        <w:sz w:val="20"/>
        <w:szCs w:val="20"/>
        <w:lang w:eastAsia="en-US"/>
      </w:rPr>
      <w:t xml:space="preserve">                                                      </w:t>
    </w:r>
    <w:r w:rsidR="00546167"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471A4D23" w:rsidR="00546167" w:rsidRPr="00593CE4" w:rsidRDefault="00546167"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593CE4">
      <w:rPr>
        <w:rFonts w:ascii="Calibri Light" w:eastAsiaTheme="majorEastAsia" w:hAnsi="Calibri Light" w:cs="Calibri Light"/>
        <w:b/>
        <w:caps/>
        <w:spacing w:val="20"/>
        <w:sz w:val="18"/>
        <w:szCs w:val="18"/>
        <w:lang w:eastAsia="en-US"/>
      </w:rPr>
      <w:t>Nr sprawy</w:t>
    </w:r>
    <w:r w:rsidR="0051025D">
      <w:rPr>
        <w:rFonts w:ascii="Calibri Light" w:eastAsiaTheme="majorEastAsia" w:hAnsi="Calibri Light" w:cs="Calibri Light"/>
        <w:b/>
        <w:caps/>
        <w:spacing w:val="20"/>
        <w:sz w:val="18"/>
        <w:szCs w:val="18"/>
        <w:lang w:eastAsia="en-US"/>
      </w:rPr>
      <w:t xml:space="preserve"> </w:t>
    </w:r>
    <w:bookmarkStart w:id="3" w:name="_GoBack"/>
    <w:r w:rsidR="006D7600">
      <w:rPr>
        <w:rFonts w:ascii="Calibri Light" w:eastAsiaTheme="majorEastAsia" w:hAnsi="Calibri Light" w:cs="Calibri Light"/>
        <w:b/>
        <w:caps/>
        <w:spacing w:val="20"/>
        <w:sz w:val="18"/>
        <w:szCs w:val="18"/>
        <w:lang w:eastAsia="en-US"/>
      </w:rPr>
      <w:t>1703 ZP/2021</w:t>
    </w:r>
    <w:bookmarkEnd w:id="3"/>
  </w:p>
  <w:p w14:paraId="3426B2B6" w14:textId="77777777" w:rsidR="00546167" w:rsidRDefault="0054616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B5B16" w14:textId="77777777" w:rsidR="006D7600" w:rsidRDefault="006D76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2F91"/>
    <w:rsid w:val="000436EE"/>
    <w:rsid w:val="0004373B"/>
    <w:rsid w:val="00043BCE"/>
    <w:rsid w:val="000450C6"/>
    <w:rsid w:val="00045936"/>
    <w:rsid w:val="0004636C"/>
    <w:rsid w:val="00046CE9"/>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39D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1E93"/>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642E"/>
    <w:rsid w:val="001E72B7"/>
    <w:rsid w:val="001F0D7F"/>
    <w:rsid w:val="001F407D"/>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2203"/>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3005"/>
    <w:rsid w:val="002431BA"/>
    <w:rsid w:val="00245825"/>
    <w:rsid w:val="0024586E"/>
    <w:rsid w:val="002469EF"/>
    <w:rsid w:val="00246F8D"/>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879D7"/>
    <w:rsid w:val="002902B6"/>
    <w:rsid w:val="0029085B"/>
    <w:rsid w:val="0029119B"/>
    <w:rsid w:val="002924ED"/>
    <w:rsid w:val="00292E7E"/>
    <w:rsid w:val="002939E9"/>
    <w:rsid w:val="0029484E"/>
    <w:rsid w:val="002958F8"/>
    <w:rsid w:val="00296DE6"/>
    <w:rsid w:val="00296F38"/>
    <w:rsid w:val="00297AEF"/>
    <w:rsid w:val="00297BFA"/>
    <w:rsid w:val="002A0C60"/>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630C"/>
    <w:rsid w:val="00317A25"/>
    <w:rsid w:val="00317C1A"/>
    <w:rsid w:val="00320F91"/>
    <w:rsid w:val="00323B10"/>
    <w:rsid w:val="0032466F"/>
    <w:rsid w:val="00324D72"/>
    <w:rsid w:val="0032556F"/>
    <w:rsid w:val="0032562F"/>
    <w:rsid w:val="00325AC4"/>
    <w:rsid w:val="00325D16"/>
    <w:rsid w:val="00330FFC"/>
    <w:rsid w:val="003313EB"/>
    <w:rsid w:val="003320AC"/>
    <w:rsid w:val="00332E1A"/>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3078"/>
    <w:rsid w:val="004C3E03"/>
    <w:rsid w:val="004C4B45"/>
    <w:rsid w:val="004C4FA9"/>
    <w:rsid w:val="004C5145"/>
    <w:rsid w:val="004C6342"/>
    <w:rsid w:val="004C65C5"/>
    <w:rsid w:val="004C7C56"/>
    <w:rsid w:val="004D18E8"/>
    <w:rsid w:val="004D2628"/>
    <w:rsid w:val="004D2D3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CF2"/>
    <w:rsid w:val="00600D37"/>
    <w:rsid w:val="00601087"/>
    <w:rsid w:val="006013BE"/>
    <w:rsid w:val="00601FF8"/>
    <w:rsid w:val="006028A4"/>
    <w:rsid w:val="00602B8B"/>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12AB"/>
    <w:rsid w:val="006823F3"/>
    <w:rsid w:val="00683608"/>
    <w:rsid w:val="0068362D"/>
    <w:rsid w:val="00683E9F"/>
    <w:rsid w:val="00683F59"/>
    <w:rsid w:val="0068788A"/>
    <w:rsid w:val="00690FA6"/>
    <w:rsid w:val="006929D6"/>
    <w:rsid w:val="00692B88"/>
    <w:rsid w:val="00692F70"/>
    <w:rsid w:val="00695B51"/>
    <w:rsid w:val="00696ADA"/>
    <w:rsid w:val="006A0EB1"/>
    <w:rsid w:val="006A4F2A"/>
    <w:rsid w:val="006A7A05"/>
    <w:rsid w:val="006B1ED3"/>
    <w:rsid w:val="006B2C8A"/>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D7600"/>
    <w:rsid w:val="006E03AC"/>
    <w:rsid w:val="006E2432"/>
    <w:rsid w:val="006E2A4B"/>
    <w:rsid w:val="006E4700"/>
    <w:rsid w:val="006E50F9"/>
    <w:rsid w:val="006E69E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2268"/>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6114"/>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456"/>
    <w:rsid w:val="00866B88"/>
    <w:rsid w:val="00867299"/>
    <w:rsid w:val="00867A33"/>
    <w:rsid w:val="00867D98"/>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4BDC"/>
    <w:rsid w:val="008B54D5"/>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5363"/>
    <w:rsid w:val="00917A5D"/>
    <w:rsid w:val="00920833"/>
    <w:rsid w:val="0092167E"/>
    <w:rsid w:val="009220E3"/>
    <w:rsid w:val="00925C76"/>
    <w:rsid w:val="009303A8"/>
    <w:rsid w:val="00931BE6"/>
    <w:rsid w:val="00932163"/>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57B66"/>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49"/>
    <w:rsid w:val="00C431AD"/>
    <w:rsid w:val="00C43608"/>
    <w:rsid w:val="00C447CB"/>
    <w:rsid w:val="00C4625F"/>
    <w:rsid w:val="00C479DE"/>
    <w:rsid w:val="00C47D0E"/>
    <w:rsid w:val="00C5035C"/>
    <w:rsid w:val="00C510BD"/>
    <w:rsid w:val="00C53209"/>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7A8"/>
    <w:rsid w:val="00C74AD1"/>
    <w:rsid w:val="00C75135"/>
    <w:rsid w:val="00C753BF"/>
    <w:rsid w:val="00C754AC"/>
    <w:rsid w:val="00C75797"/>
    <w:rsid w:val="00C75C48"/>
    <w:rsid w:val="00C75CF6"/>
    <w:rsid w:val="00C803E7"/>
    <w:rsid w:val="00C83A21"/>
    <w:rsid w:val="00C8667D"/>
    <w:rsid w:val="00C90FC9"/>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DC7"/>
    <w:rsid w:val="00CB74F6"/>
    <w:rsid w:val="00CB78AC"/>
    <w:rsid w:val="00CC0F64"/>
    <w:rsid w:val="00CC1C23"/>
    <w:rsid w:val="00CC4EBA"/>
    <w:rsid w:val="00CC64FA"/>
    <w:rsid w:val="00CC6E9B"/>
    <w:rsid w:val="00CD0799"/>
    <w:rsid w:val="00CD0F4F"/>
    <w:rsid w:val="00CD1235"/>
    <w:rsid w:val="00CD174A"/>
    <w:rsid w:val="00CD345D"/>
    <w:rsid w:val="00CD5113"/>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545E"/>
    <w:rsid w:val="00F0632C"/>
    <w:rsid w:val="00F06E86"/>
    <w:rsid w:val="00F07EBC"/>
    <w:rsid w:val="00F11018"/>
    <w:rsid w:val="00F11205"/>
    <w:rsid w:val="00F128C5"/>
    <w:rsid w:val="00F13375"/>
    <w:rsid w:val="00F13D0E"/>
    <w:rsid w:val="00F14465"/>
    <w:rsid w:val="00F146CE"/>
    <w:rsid w:val="00F15A6F"/>
    <w:rsid w:val="00F15B49"/>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7246-BF6B-4168-B104-FC7F589F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3704</Words>
  <Characters>22227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25880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Jacek Walski</cp:lastModifiedBy>
  <cp:revision>3</cp:revision>
  <cp:lastPrinted>2021-07-27T12:48:00Z</cp:lastPrinted>
  <dcterms:created xsi:type="dcterms:W3CDTF">2021-11-16T21:06:00Z</dcterms:created>
  <dcterms:modified xsi:type="dcterms:W3CDTF">2021-11-18T08:14:00Z</dcterms:modified>
</cp:coreProperties>
</file>