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2E68F624" w:rsidR="0038574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73A3E74D" w14:textId="77777777" w:rsidR="005E7126" w:rsidRDefault="005E7126" w:rsidP="005E7126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b/>
          <w:color w:val="000000"/>
          <w:sz w:val="28"/>
          <w:szCs w:val="28"/>
        </w:rPr>
      </w:pPr>
      <w:bookmarkStart w:id="0" w:name="_Hlk115943737"/>
      <w:bookmarkStart w:id="1" w:name="_Hlk102534830"/>
      <w:r>
        <w:rPr>
          <w:rFonts w:ascii="Arial Narrow" w:hAnsi="Arial Narrow"/>
          <w:b/>
          <w:color w:val="000000"/>
          <w:sz w:val="28"/>
          <w:szCs w:val="28"/>
        </w:rPr>
        <w:t>Budowa oświetlenia płyty boiska stadionu w Tuliszkowie</w:t>
      </w:r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Pzp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Pzp,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89299D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89299D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5E7126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299D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2022-07-04T11:22:00Z</cp:lastPrinted>
  <dcterms:created xsi:type="dcterms:W3CDTF">2021-04-16T12:33:00Z</dcterms:created>
  <dcterms:modified xsi:type="dcterms:W3CDTF">2023-09-19T10:29:00Z</dcterms:modified>
</cp:coreProperties>
</file>