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614ED3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3a do SWZ</w:t>
            </w:r>
          </w:p>
        </w:tc>
      </w:tr>
      <w:tr w:rsidR="006E0676" w:rsidRPr="00614ED3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614ED3" w:rsidTr="00E847DC">
        <w:tc>
          <w:tcPr>
            <w:tcW w:w="9288" w:type="dxa"/>
            <w:gridSpan w:val="3"/>
          </w:tcPr>
          <w:p w:rsidR="006E0676" w:rsidRPr="00936F7B" w:rsidRDefault="00936F7B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936F7B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echokardiografu wysokiej klasy </w:t>
            </w:r>
            <w:r w:rsidRPr="00936F7B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 xml:space="preserve">z wyposażeniem oraz oprogramowaniem do echokardiografu – 1 </w:t>
            </w:r>
            <w:proofErr w:type="spellStart"/>
            <w:r w:rsidRPr="00936F7B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936F7B">
              <w:rPr>
                <w:rFonts w:ascii="Times New Roman" w:hAnsi="Times New Roman"/>
                <w:u w:val="single"/>
                <w:lang w:val="pl-PL"/>
              </w:rPr>
              <w:t>., znak sprawy: 4WSzKzP.SZP.2612.33.2023</w:t>
            </w:r>
          </w:p>
        </w:tc>
      </w:tr>
    </w:tbl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D2353C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936F7B" w:rsidRPr="00D2353C" w:rsidRDefault="00936F7B" w:rsidP="00E27F1D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936F7B" w:rsidRPr="00D2353C" w:rsidRDefault="00936F7B" w:rsidP="00E27F1D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936F7B" w:rsidRPr="00D2353C" w:rsidRDefault="00936F7B" w:rsidP="00E27F1D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936F7B" w:rsidRPr="00D2353C" w:rsidRDefault="00936F7B" w:rsidP="00E27F1D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936F7B" w:rsidRPr="00D2353C" w:rsidRDefault="00936F7B" w:rsidP="00E27F1D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2"/>
        <w:gridCol w:w="2025"/>
        <w:gridCol w:w="1266"/>
        <w:gridCol w:w="1171"/>
        <w:gridCol w:w="1308"/>
      </w:tblGrid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Kod SSM</w:t>
            </w: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936F7B" w:rsidRPr="00D2353C" w:rsidRDefault="00936F7B" w:rsidP="00E27F1D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instrukcji obsługi i użytkowania w języku polskim w formie papierowej </w:t>
      </w:r>
      <w:r w:rsidR="00614ED3">
        <w:rPr>
          <w:rFonts w:ascii="Times New Roman" w:eastAsia="Times New Roman" w:hAnsi="Times New Roman"/>
          <w:lang w:val="pl-PL" w:eastAsia="pl-PL" w:bidi="ar-SA"/>
        </w:rPr>
        <w:br w:type="textWrapping" w:clear="all"/>
      </w:r>
      <w:r w:rsidRPr="00D2353C">
        <w:rPr>
          <w:rFonts w:ascii="Times New Roman" w:eastAsia="Times New Roman" w:hAnsi="Times New Roman"/>
          <w:lang w:val="pl-PL" w:eastAsia="pl-PL" w:bidi="ar-SA"/>
        </w:rPr>
        <w:t>i elektronicznej wykazu autoryzowanych punktów serwisowych,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Kopii Certyfikatu CE </w:t>
      </w:r>
      <w:r w:rsidRPr="00D2353C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D2353C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Kopii Deklaracji Zgodności wystawioną przez producenta wraz z tłumaczeniem w przypadku oryginału w jęz. obcym,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shd w:val="clear" w:color="auto" w:fill="FFFFFF"/>
          <w:lang w:val="pl-PL" w:eastAsia="pl-PL" w:bidi="ar-SA"/>
        </w:rPr>
        <w:lastRenderedPageBreak/>
        <w:t>wykaz czynności serwisowych, które mogą być wykonywane przez użytkownika samodzielnie nieskutkujące utratą gwarancji,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karty gwarancyjnej</w:t>
      </w:r>
      <w:r w:rsidRPr="00D2353C">
        <w:rPr>
          <w:rFonts w:ascii="Times New Roman" w:eastAsia="Times New Roman" w:hAnsi="Times New Roman"/>
          <w:lang w:val="en-GB" w:eastAsia="pl-PL" w:bidi="ar-SA"/>
        </w:rPr>
        <w:t>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paszportu</w:t>
      </w:r>
      <w:r w:rsidRPr="00D2353C">
        <w:rPr>
          <w:rFonts w:ascii="Times New Roman" w:eastAsia="Times New Roman" w:hAnsi="Times New Roman"/>
          <w:lang w:val="en-GB" w:eastAsia="pl-PL" w:bidi="ar-SA"/>
        </w:rPr>
        <w:t xml:space="preserve"> </w:t>
      </w:r>
      <w:r w:rsidRPr="00D2353C">
        <w:rPr>
          <w:rFonts w:ascii="Times New Roman" w:eastAsia="Times New Roman" w:hAnsi="Times New Roman"/>
          <w:lang w:val="pl-PL" w:eastAsia="pl-PL" w:bidi="ar-SA"/>
        </w:rPr>
        <w:t>technicznego</w:t>
      </w:r>
      <w:r w:rsidRPr="00D2353C">
        <w:rPr>
          <w:rFonts w:ascii="Times New Roman" w:eastAsia="Times New Roman" w:hAnsi="Times New Roman"/>
          <w:lang w:val="en-GB" w:eastAsia="pl-PL" w:bidi="ar-SA"/>
        </w:rPr>
        <w:t>,</w:t>
      </w:r>
    </w:p>
    <w:p w:rsidR="00936F7B" w:rsidRPr="00D2353C" w:rsidRDefault="00936F7B" w:rsidP="00E27F1D">
      <w:pPr>
        <w:ind w:left="426"/>
        <w:jc w:val="both"/>
        <w:rPr>
          <w:rFonts w:ascii="Times New Roman" w:eastAsia="Times New Roman" w:hAnsi="Times New Roman"/>
          <w:lang w:val="en-GB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D2353C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Certyfikaty szkolenia zostaną dosłane do 14 dni</w:t>
      </w:r>
      <w:r w:rsidR="00E6164D">
        <w:rPr>
          <w:rFonts w:ascii="Times New Roman" w:eastAsia="Times New Roman" w:hAnsi="Times New Roman"/>
          <w:lang w:val="pl-PL" w:eastAsia="pl-PL" w:bidi="ar-SA"/>
        </w:rPr>
        <w:t xml:space="preserve"> roboczych</w:t>
      </w:r>
      <w:r w:rsidRPr="00D2353C">
        <w:rPr>
          <w:rFonts w:ascii="Times New Roman" w:eastAsia="Times New Roman" w:hAnsi="Times New Roman"/>
          <w:lang w:val="pl-PL" w:eastAsia="pl-PL" w:bidi="ar-SA"/>
        </w:rPr>
        <w:t xml:space="preserve"> od daty podpisania protokołu.</w:t>
      </w:r>
    </w:p>
    <w:p w:rsidR="00936F7B" w:rsidRPr="00D2353C" w:rsidRDefault="00936F7B" w:rsidP="00E27F1D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Default="00936F7B" w:rsidP="00936F7B">
      <w:pPr>
        <w:ind w:left="4590" w:hanging="3882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p w:rsidR="00936F7B" w:rsidRPr="00D2353C" w:rsidRDefault="00936F7B" w:rsidP="00936F7B">
      <w:pPr>
        <w:ind w:left="4590" w:hanging="3882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Default="00936F7B" w:rsidP="00E847DC">
      <w:pPr>
        <w:jc w:val="center"/>
        <w:rPr>
          <w:rFonts w:ascii="Times New Roman" w:hAnsi="Times New Roman"/>
          <w:b/>
          <w:sz w:val="16"/>
          <w:szCs w:val="16"/>
          <w:lang w:val="pl-PL"/>
        </w:rPr>
        <w:sectPr w:rsidR="00936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614ED3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3b do SWZ</w:t>
            </w:r>
          </w:p>
        </w:tc>
      </w:tr>
      <w:tr w:rsidR="006E0676" w:rsidRPr="00614ED3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614ED3" w:rsidTr="00E847DC">
        <w:tc>
          <w:tcPr>
            <w:tcW w:w="9288" w:type="dxa"/>
            <w:gridSpan w:val="3"/>
          </w:tcPr>
          <w:p w:rsidR="006E0676" w:rsidRPr="009B22C6" w:rsidRDefault="00936F7B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936F7B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echokardiografu wysokiej klasy </w:t>
            </w:r>
            <w:r w:rsidRPr="00936F7B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 xml:space="preserve">z wyposażeniem oraz oprogramowaniem do echokardiografu – 1 </w:t>
            </w:r>
            <w:proofErr w:type="spellStart"/>
            <w:r w:rsidRPr="00936F7B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936F7B">
              <w:rPr>
                <w:rFonts w:ascii="Times New Roman" w:hAnsi="Times New Roman"/>
                <w:u w:val="single"/>
                <w:lang w:val="pl-PL"/>
              </w:rPr>
              <w:t>., znak sprawy: 4WSzKzP.SZP.2612.33.2023</w:t>
            </w:r>
          </w:p>
        </w:tc>
      </w:tr>
    </w:tbl>
    <w:p w:rsidR="006E0676" w:rsidRPr="009B22C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D2353C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:rsidR="00936F7B" w:rsidRPr="00D2353C" w:rsidRDefault="00936F7B" w:rsidP="00936F7B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614ED3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3c do SWZ</w:t>
            </w:r>
          </w:p>
        </w:tc>
      </w:tr>
      <w:tr w:rsidR="006E0676" w:rsidRPr="00614ED3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614ED3" w:rsidTr="00E847DC">
        <w:tc>
          <w:tcPr>
            <w:tcW w:w="9288" w:type="dxa"/>
            <w:gridSpan w:val="3"/>
          </w:tcPr>
          <w:p w:rsidR="006E0676" w:rsidRPr="009B22C6" w:rsidRDefault="00936F7B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936F7B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echokardiografu wysokiej klasy </w:t>
            </w:r>
            <w:r w:rsidRPr="00936F7B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 xml:space="preserve">z wyposażeniem oraz oprogramowaniem do echokardiografu – 1 </w:t>
            </w:r>
            <w:proofErr w:type="spellStart"/>
            <w:r w:rsidRPr="00936F7B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936F7B">
              <w:rPr>
                <w:rFonts w:ascii="Times New Roman" w:hAnsi="Times New Roman"/>
                <w:u w:val="single"/>
                <w:lang w:val="pl-PL"/>
              </w:rPr>
              <w:t>., znak sprawy: 4WSzKzP.SZP.2612.33.2023</w:t>
            </w:r>
          </w:p>
        </w:tc>
      </w:tr>
    </w:tbl>
    <w:p w:rsidR="006E0676" w:rsidRPr="009B22C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</w:p>
    <w:p w:rsidR="00936F7B" w:rsidRPr="00D2353C" w:rsidRDefault="00936F7B" w:rsidP="00936F7B">
      <w:pPr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„WZÓR - LISTA PRACOWNIKÓW - ZASADY UDZIELENIA ZDALNEGO DOSTĘPU DO ZASOBÓW”</w:t>
      </w:r>
    </w:p>
    <w:p w:rsidR="00936F7B" w:rsidRPr="00D2353C" w:rsidRDefault="00936F7B" w:rsidP="00936F7B">
      <w:pPr>
        <w:jc w:val="center"/>
        <w:rPr>
          <w:rFonts w:ascii="Times New Roman" w:eastAsia="Times New Roman" w:hAnsi="Times New Roman"/>
          <w:b/>
          <w:sz w:val="20"/>
          <w:szCs w:val="20"/>
          <w:lang w:val="pl-PL" w:eastAsia="pl-PL" w:bidi="ar-SA"/>
        </w:rPr>
      </w:pPr>
    </w:p>
    <w:p w:rsidR="00936F7B" w:rsidRPr="00D2353C" w:rsidRDefault="00936F7B" w:rsidP="00936F7B">
      <w:pPr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Niniejszy załącznik ustala zasady udzielenia Wykonawcy zdalnego dostępu do zasobów sieci teleinformatycznej Zamawiającego w celu umożliwienia Wykonawcy realizacji jego zobowiązań wynikających z umowy, </w:t>
      </w:r>
      <w:r w:rsidR="009B6D29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 w:type="textWrapping" w:clear="all"/>
      </w:r>
      <w:bookmarkStart w:id="0" w:name="_GoBack"/>
      <w:bookmarkEnd w:id="0"/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 szczególności określonych w §2:</w:t>
      </w:r>
    </w:p>
    <w:p w:rsidR="00936F7B" w:rsidRPr="00D2353C" w:rsidRDefault="00936F7B" w:rsidP="00936F7B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pl-PL" w:eastAsia="pl-PL" w:bidi="ar-SA"/>
        </w:rPr>
      </w:pP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§ 1 Udostępnienie</w:t>
      </w:r>
    </w:p>
    <w:p w:rsidR="00936F7B" w:rsidRPr="00D2353C" w:rsidRDefault="00936F7B" w:rsidP="00936F7B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Zdalny Dostęp zostanie udostępniony Wykonawcy przez Zamawiającego w terminie </w:t>
      </w: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14 dni od daty złożenia wniosku o udostępnienie – po spełnieniu przez Wykonawcę wszystkich wymagań Ośrodka Przetwarzania Danych 4WSKzP SP ZOZ.</w:t>
      </w:r>
    </w:p>
    <w:p w:rsidR="00936F7B" w:rsidRPr="00D2353C" w:rsidRDefault="00936F7B" w:rsidP="00936F7B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udostępniony zostanie na cały czas trwania niniejszej umowy.</w:t>
      </w:r>
    </w:p>
    <w:p w:rsidR="00936F7B" w:rsidRPr="00D2353C" w:rsidRDefault="00936F7B" w:rsidP="00936F7B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Adres e-mail</w:t>
            </w: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</w:tbl>
    <w:p w:rsidR="00936F7B" w:rsidRPr="00D2353C" w:rsidRDefault="00936F7B" w:rsidP="00936F7B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Bezpośredni dostęp do systemów Zamawiającego jest możliwy tylko i wyłącznie po udostępnieniu go przez administratora Zamawiającego i po przekazaniu wymaganych uprawnień i haseł.</w:t>
      </w:r>
    </w:p>
    <w:p w:rsidR="00936F7B" w:rsidRPr="00D2353C" w:rsidRDefault="00936F7B" w:rsidP="00936F7B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 przypadku zgłoszenia błędu krytycznego Zamawiający zapewni sprawne działanie zdalnego dostępu.</w:t>
      </w: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§ 2  Zasady korzystania</w:t>
      </w:r>
    </w:p>
    <w:p w:rsidR="00936F7B" w:rsidRPr="00D2353C" w:rsidRDefault="00936F7B" w:rsidP="00936F7B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Korzystając ze Zdalnego Dostępu Wykonawca:</w:t>
      </w:r>
    </w:p>
    <w:p w:rsidR="00936F7B" w:rsidRPr="00D2353C" w:rsidRDefault="00936F7B" w:rsidP="00936F7B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będzie wykorzystywał Zdalny Dostęp wyłącznie w celu realizacji niniejszej umowy;</w:t>
      </w:r>
    </w:p>
    <w:p w:rsidR="00936F7B" w:rsidRPr="00D2353C" w:rsidRDefault="00936F7B" w:rsidP="00936F7B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nie będzie pozyskiwał ani przetwarzał żadnych innych danych, za wyjątkiem danych niezbędnych do realizacji niniejszej umowy; </w:t>
      </w:r>
    </w:p>
    <w:p w:rsidR="00936F7B" w:rsidRPr="00D2353C" w:rsidRDefault="00936F7B" w:rsidP="00936F7B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Zabrania się Wykonawcy przekazywania danych logowania (login lub hasło) innym osobom niż </w:t>
      </w: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lastRenderedPageBreak/>
        <w:t>wymienione w § 1 ust. 3 niniejszego załącznika.</w:t>
      </w:r>
    </w:p>
    <w:p w:rsidR="00936F7B" w:rsidRPr="00D2353C" w:rsidRDefault="00936F7B" w:rsidP="00936F7B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udostępnia się tylko do przeglądu danych.</w:t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§ 3  Warunki Techniczne do uzyskania Zdalnego Dostępu</w:t>
      </w:r>
    </w:p>
    <w:p w:rsidR="00936F7B" w:rsidRPr="00D2353C" w:rsidRDefault="00936F7B" w:rsidP="00936F7B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Wykonawca dostarczy listę komputerów (wraz z adresami IP), z których będzie realizował Zdalny Dostęp do sieci teleinformatycznej Zamawiającego. </w:t>
      </w:r>
    </w:p>
    <w:p w:rsidR="00936F7B" w:rsidRPr="00D2353C" w:rsidRDefault="00936F7B" w:rsidP="00936F7B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Zamawiający zapewni jeden z czterech rodzajów połączeń:</w:t>
      </w:r>
    </w:p>
    <w:p w:rsidR="00936F7B" w:rsidRPr="00D2353C" w:rsidRDefault="00936F7B" w:rsidP="00936F7B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VPN - zapewni bezpieczny sposób komunikacji z siecią poprzez udostępnienie bezpiecznego kanału VPN;</w:t>
      </w:r>
    </w:p>
    <w:p w:rsidR="00936F7B" w:rsidRPr="00D2353C" w:rsidRDefault="00936F7B" w:rsidP="00936F7B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terminala - zapewni bezpieczny sposób komunikacji z siecią poprzez udostępnienie bezpiecznego terminala;</w:t>
      </w:r>
    </w:p>
    <w:p w:rsidR="00936F7B" w:rsidRPr="00D2353C" w:rsidRDefault="00936F7B" w:rsidP="00936F7B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portu do bazy danych – zapewni bezpieczny sposób komunikacji z siecią poprzez udostępnienie IP i portu pozwalającego na komunikację z bazą danych.</w:t>
      </w:r>
    </w:p>
    <w:p w:rsidR="00936F7B" w:rsidRPr="00D2353C" w:rsidRDefault="00936F7B" w:rsidP="00936F7B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Zamawiający przekaże każdej osobie z podanej listy użytkowników Wykonawcy, określonych </w:t>
      </w: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936F7B" w:rsidRPr="00D2353C" w:rsidRDefault="00936F7B" w:rsidP="00936F7B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Wszystkie dane dotyczące parametrów logowania zostaną przekazane na indywidualne konta </w:t>
      </w:r>
      <w:r w:rsidRPr="00D2353C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936F7B" w:rsidRPr="00D2353C" w:rsidRDefault="00936F7B" w:rsidP="00936F7B">
      <w:pPr>
        <w:keepNext/>
        <w:tabs>
          <w:tab w:val="left" w:pos="708"/>
        </w:tabs>
        <w:ind w:left="720"/>
        <w:outlineLvl w:val="5"/>
        <w:rPr>
          <w:rFonts w:ascii="Times New Roman" w:eastAsia="Times New Roman" w:hAnsi="Times New Roman"/>
          <w:b/>
          <w:sz w:val="20"/>
          <w:szCs w:val="20"/>
          <w:lang w:val="x-none" w:eastAsia="x-none" w:bidi="ar-SA"/>
        </w:rPr>
      </w:pPr>
    </w:p>
    <w:p w:rsidR="00936F7B" w:rsidRPr="00D2353C" w:rsidRDefault="00936F7B" w:rsidP="00936F7B">
      <w:pPr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br/>
        <w:t>…………..…dnia……………                                    ..................................................................</w:t>
      </w:r>
    </w:p>
    <w:p w:rsidR="00936F7B" w:rsidRPr="00D2353C" w:rsidRDefault="00936F7B" w:rsidP="00936F7B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8"/>
          <w:szCs w:val="18"/>
          <w:lang w:val="pl-PL" w:eastAsia="pl-PL" w:bidi="ar-SA"/>
        </w:rPr>
        <w:t xml:space="preserve"> podpis i  pieczęć  osób wskazanych w dokumencie</w:t>
      </w:r>
    </w:p>
    <w:p w:rsidR="00936F7B" w:rsidRPr="00D2353C" w:rsidRDefault="00936F7B" w:rsidP="00936F7B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Times New Roman" w:eastAsia="Times New Roman" w:hAnsi="Times New Roman"/>
          <w:sz w:val="18"/>
          <w:szCs w:val="18"/>
          <w:lang w:val="x-none" w:eastAsia="x-none" w:bidi="ar-SA"/>
        </w:rPr>
      </w:pPr>
      <w:r w:rsidRPr="00D2353C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uprawniającym do występowania w obrocie prawnym </w:t>
      </w:r>
    </w:p>
    <w:p w:rsidR="00936F7B" w:rsidRPr="00D2353C" w:rsidRDefault="00936F7B" w:rsidP="00936F7B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8"/>
          <w:szCs w:val="18"/>
          <w:lang w:val="pl-PL" w:eastAsia="pl-PL" w:bidi="ar-SA"/>
        </w:rPr>
        <w:t>lub posiadających pełnomocnictwo</w:t>
      </w:r>
    </w:p>
    <w:p w:rsidR="006E0676" w:rsidRPr="009B22C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</w:p>
    <w:p w:rsidR="00383269" w:rsidRPr="009B22C6" w:rsidRDefault="00383269">
      <w:pPr>
        <w:rPr>
          <w:lang w:val="pl-PL"/>
        </w:rPr>
      </w:pPr>
    </w:p>
    <w:sectPr w:rsidR="00383269" w:rsidRPr="009B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3C4024"/>
    <w:multiLevelType w:val="hybridMultilevel"/>
    <w:tmpl w:val="211C7A1C"/>
    <w:lvl w:ilvl="0" w:tplc="1DA8F774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76"/>
    <w:rsid w:val="00023585"/>
    <w:rsid w:val="00207618"/>
    <w:rsid w:val="00383269"/>
    <w:rsid w:val="00614ED3"/>
    <w:rsid w:val="006E0676"/>
    <w:rsid w:val="00936F7B"/>
    <w:rsid w:val="009B22C6"/>
    <w:rsid w:val="009B6D29"/>
    <w:rsid w:val="00AF2F6B"/>
    <w:rsid w:val="00D72428"/>
    <w:rsid w:val="00E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F47E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F97-3DB4-471F-B688-CEBEF2B1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9</cp:revision>
  <cp:lastPrinted>2021-10-19T11:36:00Z</cp:lastPrinted>
  <dcterms:created xsi:type="dcterms:W3CDTF">2021-10-19T07:44:00Z</dcterms:created>
  <dcterms:modified xsi:type="dcterms:W3CDTF">2023-05-11T11:39:00Z</dcterms:modified>
</cp:coreProperties>
</file>