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Załącznik nr 3/1 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ind w:left="1418" w:firstLine="4956"/>
        <w:jc w:val="right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i/>
          <w:color w:val="FF0000"/>
          <w:sz w:val="18"/>
          <w:szCs w:val="18"/>
        </w:rPr>
        <w:t xml:space="preserve">Składany w terminie 3 dni od </w:t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FF0000"/>
          <w:sz w:val="18"/>
          <w:szCs w:val="18"/>
        </w:rPr>
        <w:tab/>
        <w:t xml:space="preserve">przekazania na stronę internetową przez Zamawiającego informacji 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ind w:left="1418" w:firstLine="4956"/>
        <w:jc w:val="right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i/>
          <w:color w:val="FF0000"/>
          <w:sz w:val="18"/>
          <w:szCs w:val="18"/>
        </w:rPr>
        <w:t>z otwarcia ofert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Nazwa i adres Wykonawcy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OŚWIADCZENIE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 przynależności lub braku przynależności do tej samej grupy kapitałowej w rozumieniu ustawy z dnia 16 lutego 2007 r. o ochronie konkurencji i konsumentów 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(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>. Dz. U. z 2019 r. poz. 369)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Dotyczy postępowania o udzielenie zamówienia publicznego na: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jc w:val="center"/>
        <w:rPr>
          <w:rFonts w:ascii="Verdana" w:eastAsia="Verdana" w:hAnsi="Verdana" w:cs="Verdana"/>
          <w:b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 xml:space="preserve">Modernizacja ewidencji gruntów i budynków obrębu Czekaj, </w:t>
      </w:r>
    </w:p>
    <w:p w:rsidR="00ED77B3" w:rsidRDefault="00ED77B3" w:rsidP="00ED77B3">
      <w:pPr>
        <w:jc w:val="center"/>
        <w:rPr>
          <w:rFonts w:ascii="Verdana" w:eastAsia="Verdana" w:hAnsi="Verdana" w:cs="Verdana"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>gmina Uniejów, powiat poddębicki, woj. łódzkie – CZĘŚĆ 1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-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FS.272.4.2020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Niniejszym oświadczam, </w:t>
      </w:r>
      <w:r>
        <w:rPr>
          <w:rFonts w:ascii="Verdana" w:eastAsia="Verdana" w:hAnsi="Verdana" w:cs="Verdana"/>
          <w:b/>
          <w:color w:val="FF0000"/>
          <w:sz w:val="18"/>
          <w:szCs w:val="18"/>
        </w:rPr>
        <w:t xml:space="preserve">że należę / nie należę </w:t>
      </w:r>
      <w:r>
        <w:rPr>
          <w:rFonts w:ascii="Verdana" w:eastAsia="Verdana" w:hAnsi="Verdana" w:cs="Verdana"/>
          <w:i/>
          <w:color w:val="FF0000"/>
          <w:sz w:val="18"/>
          <w:szCs w:val="18"/>
        </w:rPr>
        <w:t xml:space="preserve">(niepotrzebne skreślić) </w:t>
      </w:r>
      <w:r>
        <w:rPr>
          <w:rFonts w:ascii="Verdana" w:eastAsia="Verdana" w:hAnsi="Verdana" w:cs="Verdana"/>
          <w:color w:val="000000"/>
          <w:sz w:val="18"/>
          <w:szCs w:val="18"/>
        </w:rPr>
        <w:t>do tej samej grupy kapitałowej z innymi Wykonawcami, którzy złożyli odrębne oferty, oferty częściowe lub wnioski o dopuszczenie do udziału w niniejszym postepowaniu.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Wykaz wykonawców należących do tej samej grupy kapitałowej, którzy złożyli oferty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00"/>
      </w:tblGrid>
      <w:tr w:rsidR="00ED77B3" w:rsidTr="004545E0">
        <w:tc>
          <w:tcPr>
            <w:tcW w:w="562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500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Wskazanie wykonawcy</w:t>
            </w:r>
          </w:p>
        </w:tc>
      </w:tr>
      <w:tr w:rsidR="00ED77B3" w:rsidTr="004545E0">
        <w:tc>
          <w:tcPr>
            <w:tcW w:w="562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D77B3" w:rsidTr="004545E0">
        <w:tc>
          <w:tcPr>
            <w:tcW w:w="562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D77B3" w:rsidTr="004545E0">
        <w:tc>
          <w:tcPr>
            <w:tcW w:w="562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941"/>
        <w:gridCol w:w="3856"/>
      </w:tblGrid>
      <w:tr w:rsidR="00ED77B3" w:rsidTr="004545E0">
        <w:trPr>
          <w:jc w:val="center"/>
        </w:trPr>
        <w:tc>
          <w:tcPr>
            <w:tcW w:w="1618" w:type="dxa"/>
            <w:shd w:val="clear" w:color="auto" w:fill="D9D9D9"/>
            <w:vAlign w:val="center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Imię i nazwisko osób/osoby uprawnionej do reprezentowania wykonawcy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podpis osób/osoby uprawnionej do reprezentowania wykonawcy</w:t>
            </w:r>
          </w:p>
        </w:tc>
      </w:tr>
      <w:tr w:rsidR="00ED77B3" w:rsidTr="004545E0">
        <w:trPr>
          <w:trHeight w:val="816"/>
          <w:jc w:val="center"/>
        </w:trPr>
        <w:tc>
          <w:tcPr>
            <w:tcW w:w="1618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941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</w:tcPr>
          <w:p w:rsidR="00ED77B3" w:rsidRDefault="00ED77B3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ED77B3" w:rsidRDefault="00ED77B3" w:rsidP="00ED77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pisemnej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formularz podpisem własnoręcznym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) zgodnie z zasadami reprezentacji Wykonawcy </w:t>
      </w:r>
    </w:p>
    <w:p w:rsidR="00ED77B3" w:rsidRDefault="00ED77B3" w:rsidP="00ED77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elektronicznej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plik, elektronicznym podpisem kwalifikowanym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zgodnie z zasadami reprezentacji Wykonawcy (pole „Podpis wraz z pieczęcią osoby uprawnionej do reprezentowania Wykonawcy”) może pozostać niewypełnione)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UWAGA!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Oświadczenie należy złożyć w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terminie 3 dni </w:t>
      </w:r>
      <w:r>
        <w:rPr>
          <w:rFonts w:ascii="Verdana" w:eastAsia="Verdana" w:hAnsi="Verdana" w:cs="Verdana"/>
          <w:color w:val="000000"/>
          <w:sz w:val="18"/>
          <w:szCs w:val="18"/>
        </w:rPr>
        <w:t>od zamieszczenia przez Zamawiającego na stronie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Internetowej/ na Platformie, informacji z otwarcia ofert zawierającej nazwy i adresy wykonawców, którzy złożyli oferty.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Wraz ze złożeniem oświadczenia, Wykonawca może przedstawić dowody, że powiązania z innym Wykonawcą nie prowadzą do zakłócenia konkurencji w postepowaniu o udzielenie zamówienia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Oświadczenie złożone jednocześnie z ofertą nie będzie brane pod uwagę</w:t>
      </w:r>
    </w:p>
    <w:p w:rsidR="00ED77B3" w:rsidRDefault="00ED77B3" w:rsidP="00ED77B3"/>
    <w:p w:rsidR="0072255D" w:rsidRDefault="0072255D">
      <w:bookmarkStart w:id="0" w:name="_GoBack"/>
      <w:bookmarkEnd w:id="0"/>
    </w:p>
    <w:sectPr w:rsidR="00722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9B" w:rsidRDefault="00994D9B" w:rsidP="00994D9B">
      <w:r>
        <w:separator/>
      </w:r>
    </w:p>
  </w:endnote>
  <w:endnote w:type="continuationSeparator" w:id="0">
    <w:p w:rsidR="00994D9B" w:rsidRDefault="00994D9B" w:rsidP="009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9B" w:rsidRDefault="00994D9B" w:rsidP="00994D9B">
      <w:r>
        <w:separator/>
      </w:r>
    </w:p>
  </w:footnote>
  <w:footnote w:type="continuationSeparator" w:id="0">
    <w:p w:rsidR="00994D9B" w:rsidRDefault="00994D9B" w:rsidP="0099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 w:rsidP="00994D9B">
    <w:pPr>
      <w:pStyle w:val="Nagwek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7B06D1A7" wp14:editId="4FA5E0C3">
          <wp:extent cx="1858645" cy="541655"/>
          <wp:effectExtent l="0" t="0" r="0" b="0"/>
          <wp:docPr id="2" name="image1.png" descr="Powiat Poddębic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645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4D9B" w:rsidRDefault="00994D9B" w:rsidP="00994D9B">
    <w:pPr>
      <w:pStyle w:val="Nagwek"/>
    </w:pPr>
    <w:r>
      <w:t>FS.272.4.2020</w:t>
    </w:r>
  </w:p>
  <w:p w:rsidR="00994D9B" w:rsidRDefault="00994D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9B" w:rsidRDefault="00994D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713"/>
    <w:multiLevelType w:val="multilevel"/>
    <w:tmpl w:val="C61E08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19"/>
    <w:rsid w:val="00002619"/>
    <w:rsid w:val="0072255D"/>
    <w:rsid w:val="00994D9B"/>
    <w:rsid w:val="00E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9B2B-62A9-46FB-8A28-0A56F1B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77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D9B"/>
  </w:style>
  <w:style w:type="paragraph" w:styleId="Stopka">
    <w:name w:val="footer"/>
    <w:basedOn w:val="Normalny"/>
    <w:link w:val="StopkaZnak"/>
    <w:uiPriority w:val="99"/>
    <w:unhideWhenUsed/>
    <w:rsid w:val="0099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3</cp:revision>
  <dcterms:created xsi:type="dcterms:W3CDTF">2020-06-30T10:18:00Z</dcterms:created>
  <dcterms:modified xsi:type="dcterms:W3CDTF">2020-06-30T10:25:00Z</dcterms:modified>
</cp:coreProperties>
</file>