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FE68" w14:textId="77777777" w:rsidR="00E5603A" w:rsidRPr="005C6D61" w:rsidRDefault="00E5603A" w:rsidP="00A2712A">
      <w:pPr>
        <w:pStyle w:val="Default"/>
        <w:tabs>
          <w:tab w:val="left" w:pos="426"/>
        </w:tabs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noProof/>
          <w:color w:val="auto"/>
          <w:sz w:val="22"/>
          <w:szCs w:val="22"/>
          <w:lang w:eastAsia="pl-PL"/>
        </w:rPr>
        <w:drawing>
          <wp:inline distT="0" distB="0" distL="0" distR="0" wp14:anchorId="050AAF5A" wp14:editId="05F5B863">
            <wp:extent cx="5760720" cy="79239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A4748" w14:textId="4151CBA3" w:rsidR="009028A9" w:rsidRPr="005C6D61" w:rsidRDefault="006174FC" w:rsidP="00A2712A">
      <w:pPr>
        <w:pStyle w:val="Default"/>
        <w:tabs>
          <w:tab w:val="left" w:pos="426"/>
        </w:tabs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306B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1156E7" w:rsidRPr="005C6D61">
        <w:rPr>
          <w:rFonts w:ascii="Times New Roman" w:hAnsi="Times New Roman" w:cs="Times New Roman"/>
          <w:color w:val="auto"/>
          <w:sz w:val="22"/>
          <w:szCs w:val="22"/>
        </w:rPr>
        <w:t>5</w:t>
      </w:r>
    </w:p>
    <w:p w14:paraId="12DEE4C0" w14:textId="77777777" w:rsidR="007808ED" w:rsidRPr="005C6D61" w:rsidRDefault="007808ED" w:rsidP="009028A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11D8D6B" w14:textId="015D3677" w:rsidR="009028A9" w:rsidRPr="005C6D61" w:rsidRDefault="009028A9" w:rsidP="009028A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>PROJEKT UMOWY</w:t>
      </w:r>
    </w:p>
    <w:p w14:paraId="55C709E0" w14:textId="3ECAF350" w:rsidR="009028A9" w:rsidRDefault="00B468A6" w:rsidP="009028A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n</w:t>
      </w:r>
      <w:r w:rsidR="00DE3F4C"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r UKW/DZP-280-U-48/2024</w:t>
      </w:r>
    </w:p>
    <w:p w14:paraId="0AE51EF4" w14:textId="2CD5B45A" w:rsidR="0086720E" w:rsidRPr="005C6D61" w:rsidRDefault="0086720E" w:rsidP="009028A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6720E">
        <w:rPr>
          <w:rFonts w:ascii="Times New Roman" w:hAnsi="Times New Roman" w:cs="Times New Roman"/>
          <w:b/>
          <w:bCs/>
          <w:color w:val="FF0000"/>
          <w:sz w:val="22"/>
          <w:szCs w:val="22"/>
        </w:rPr>
        <w:t>MODYFIKACJA</w:t>
      </w:r>
    </w:p>
    <w:p w14:paraId="1781FCC3" w14:textId="70CA72EB" w:rsidR="00DE3F4C" w:rsidRPr="005C6D61" w:rsidRDefault="00DE3F4C" w:rsidP="009028A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1A79669" w14:textId="77777777" w:rsidR="00DE3F4C" w:rsidRPr="005C6D61" w:rsidRDefault="00DE3F4C" w:rsidP="009028A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FD2C591" w14:textId="5480F3C7" w:rsidR="009028A9" w:rsidRPr="005C6D61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zawarta w </w:t>
      </w: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dniu …………………. 202</w:t>
      </w:r>
      <w:r w:rsidR="00E0111F"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roku pomiędzy: </w:t>
      </w:r>
    </w:p>
    <w:p w14:paraId="6778B5FE" w14:textId="77777777" w:rsidR="002F7EC1" w:rsidRPr="005C6D61" w:rsidRDefault="002F7EC1" w:rsidP="00A24833">
      <w:pPr>
        <w:pStyle w:val="Default"/>
        <w:spacing w:line="259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3F23ACB" w14:textId="06438602" w:rsidR="009028A9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ZAMAWIAJACYM: Uniwersytetem Kazimierza Wielkiego w Bydgoszczy</w:t>
      </w:r>
      <w:r w:rsidR="00E0111F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z siedzibą w Bydgoszczy, przy ul. Chodkiewicza 30, 85-064 Bydgoszcz NIP 5542647568, REGON 340057695, zwanym dalej </w:t>
      </w: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Uniwersytetem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, reprezentowanym przez: </w:t>
      </w:r>
    </w:p>
    <w:p w14:paraId="29C6C984" w14:textId="17AA5429" w:rsidR="00E5603A" w:rsidRPr="005C6D61" w:rsidRDefault="00E5603A" w:rsidP="00E5603A">
      <w:pPr>
        <w:widowControl w:val="0"/>
        <w:spacing w:after="120" w:line="276" w:lineRule="auto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5C6D61">
        <w:rPr>
          <w:rFonts w:ascii="Times New Roman" w:hAnsi="Times New Roman" w:cs="Times New Roman"/>
        </w:rPr>
        <w:t xml:space="preserve">prof. dr hab. inż. </w:t>
      </w:r>
      <w:r w:rsidRPr="005C6D61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Marek Macko, </w:t>
      </w:r>
      <w:r w:rsidRPr="005C6D61">
        <w:rPr>
          <w:rFonts w:ascii="Times New Roman" w:eastAsia="Lucida Sans Unicode" w:hAnsi="Times New Roman" w:cs="Times New Roman"/>
          <w:bCs/>
          <w:kern w:val="1"/>
          <w:lang w:eastAsia="zh-CN" w:bidi="hi-IN"/>
        </w:rPr>
        <w:t>Prorektora ds. Organizacji, Współpracy i Rozwoju UKW</w:t>
      </w:r>
    </w:p>
    <w:p w14:paraId="7C3FEE76" w14:textId="464A41B0" w:rsidR="009028A9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przy kontrasygnacie mgr Renaty Stefaniak – Kwestora UKW, </w:t>
      </w:r>
    </w:p>
    <w:p w14:paraId="3BAC10C4" w14:textId="77777777" w:rsidR="009028A9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a, </w:t>
      </w:r>
    </w:p>
    <w:p w14:paraId="1909DE4F" w14:textId="3F26C190" w:rsidR="002F7EC1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WYKONAWCĄ: …………</w:t>
      </w:r>
      <w:r w:rsidR="002F7EC1"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……………………..</w:t>
      </w: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………………………………………………….. </w:t>
      </w:r>
    </w:p>
    <w:p w14:paraId="658D1E00" w14:textId="20F48B8F" w:rsidR="009028A9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>zwan</w:t>
      </w:r>
      <w:r w:rsidR="00E0111F" w:rsidRPr="005C6D61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dalej „Wykonawcą”</w:t>
      </w:r>
      <w:r w:rsidR="002F7EC1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reprezentowanym przez: ……………………………………………... </w:t>
      </w:r>
    </w:p>
    <w:p w14:paraId="3A20C6B5" w14:textId="77777777" w:rsidR="002B7432" w:rsidRPr="005C6D61" w:rsidRDefault="002B7432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8E1745E" w14:textId="77777777" w:rsidR="002B7432" w:rsidRPr="005C6D61" w:rsidRDefault="002B7432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6339B2D" w14:textId="77777777" w:rsidR="0028554D" w:rsidRPr="005C6D61" w:rsidRDefault="009028A9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Niniejsza umowa jest następstwem wyboru przez Zamawiającego oferty Wykonawcy w trybie </w:t>
      </w:r>
      <w:r w:rsidRPr="005C6D6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art. 275 ust.1  </w:t>
      </w:r>
      <w:bookmarkStart w:id="0" w:name="_Hlk134708222"/>
      <w:r w:rsidRPr="005C6D61">
        <w:rPr>
          <w:rFonts w:ascii="Times New Roman" w:hAnsi="Times New Roman" w:cs="Times New Roman"/>
          <w:bCs/>
          <w:color w:val="auto"/>
          <w:sz w:val="22"/>
          <w:szCs w:val="22"/>
        </w:rPr>
        <w:t>w związku z art. 359 ust. 2</w:t>
      </w:r>
      <w:bookmarkEnd w:id="0"/>
      <w:r w:rsidR="007808ED" w:rsidRPr="005C6D6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ustawy z dnia 3 ustawy z 11 września 2019 r. - Prawo zamówień publicznych </w:t>
      </w:r>
    </w:p>
    <w:p w14:paraId="71C4D365" w14:textId="6177F317" w:rsidR="009028A9" w:rsidRPr="005C6D61" w:rsidRDefault="004F5E5D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Dz. U. z 202</w:t>
      </w:r>
      <w:r w:rsidR="0028554D" w:rsidRPr="005C6D61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>, poz. 1</w:t>
      </w:r>
      <w:r w:rsidR="00DE3F4C" w:rsidRPr="005C6D61">
        <w:rPr>
          <w:rFonts w:ascii="Times New Roman" w:hAnsi="Times New Roman" w:cs="Times New Roman"/>
          <w:color w:val="auto"/>
          <w:sz w:val="22"/>
          <w:szCs w:val="22"/>
        </w:rPr>
        <w:t>320</w:t>
      </w:r>
      <w:r w:rsidR="0028554D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ze zm. </w:t>
      </w:r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>),</w:t>
      </w:r>
      <w:r w:rsidR="00C00111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zwanej dalej „ustawą </w:t>
      </w:r>
      <w:proofErr w:type="spellStart"/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>”.</w:t>
      </w:r>
    </w:p>
    <w:p w14:paraId="26EEAB06" w14:textId="77777777" w:rsidR="009028A9" w:rsidRPr="005C6D61" w:rsidRDefault="009028A9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D23DD39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</w:p>
    <w:p w14:paraId="53EA9797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</w:p>
    <w:p w14:paraId="69C66B6C" w14:textId="60A4C92E" w:rsidR="009028A9" w:rsidRPr="005C6D61" w:rsidRDefault="003405C3" w:rsidP="00A24833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bookmarkStart w:id="1" w:name="_Hlk169167216"/>
      <w:r w:rsidRPr="005C6D61">
        <w:rPr>
          <w:rFonts w:ascii="Times New Roman" w:hAnsi="Times New Roman" w:cs="Times New Roman"/>
        </w:rPr>
        <w:t>Przedmiotem zamówienia jest świadczenie</w:t>
      </w:r>
      <w:r w:rsidR="005C6D61">
        <w:rPr>
          <w:rFonts w:ascii="Times New Roman" w:hAnsi="Times New Roman" w:cs="Times New Roman"/>
        </w:rPr>
        <w:t xml:space="preserve"> </w:t>
      </w:r>
      <w:bookmarkEnd w:id="1"/>
      <w:r w:rsidR="005C6D61" w:rsidRPr="005C6D61">
        <w:rPr>
          <w:rFonts w:ascii="Times New Roman" w:hAnsi="Times New Roman" w:cs="Times New Roman"/>
          <w:bCs/>
        </w:rPr>
        <w:t>usługi cateringowej w formie przerwy kawowej dla uczestników szkoleń w ramach projektu „Dorośli dla gospodarki</w:t>
      </w:r>
      <w:r w:rsidR="005C6D61" w:rsidRPr="005C6D61">
        <w:rPr>
          <w:rFonts w:ascii="Times New Roman" w:hAnsi="Times New Roman" w:cs="Times New Roman"/>
          <w:bCs/>
          <w:i/>
        </w:rPr>
        <w:t>”</w:t>
      </w:r>
      <w:r w:rsidR="005C6D61">
        <w:rPr>
          <w:b/>
          <w:i/>
        </w:rPr>
        <w:t xml:space="preserve"> </w:t>
      </w:r>
      <w:r w:rsidR="009028A9" w:rsidRPr="005C6D61">
        <w:rPr>
          <w:rFonts w:ascii="Times New Roman" w:hAnsi="Times New Roman" w:cs="Times New Roman"/>
        </w:rPr>
        <w:t>nr sprawy</w:t>
      </w:r>
      <w:r w:rsidR="00A436E9" w:rsidRPr="005C6D61">
        <w:rPr>
          <w:rFonts w:ascii="Times New Roman" w:hAnsi="Times New Roman" w:cs="Times New Roman"/>
        </w:rPr>
        <w:t xml:space="preserve"> </w:t>
      </w:r>
      <w:r w:rsidR="009028A9" w:rsidRPr="005C6D61">
        <w:rPr>
          <w:rFonts w:ascii="Times New Roman" w:hAnsi="Times New Roman" w:cs="Times New Roman"/>
        </w:rPr>
        <w:t>UKW/DZP-28</w:t>
      </w:r>
      <w:r w:rsidR="0013497F" w:rsidRPr="005C6D61">
        <w:rPr>
          <w:rFonts w:ascii="Times New Roman" w:hAnsi="Times New Roman" w:cs="Times New Roman"/>
        </w:rPr>
        <w:t>0</w:t>
      </w:r>
      <w:r w:rsidR="009028A9" w:rsidRPr="005C6D61">
        <w:rPr>
          <w:rFonts w:ascii="Times New Roman" w:hAnsi="Times New Roman" w:cs="Times New Roman"/>
        </w:rPr>
        <w:t>-</w:t>
      </w:r>
      <w:r w:rsidR="00C7300B" w:rsidRPr="005C6D61">
        <w:rPr>
          <w:rFonts w:ascii="Times New Roman" w:hAnsi="Times New Roman" w:cs="Times New Roman"/>
        </w:rPr>
        <w:t>U-</w:t>
      </w:r>
      <w:r w:rsidR="00DE3F4C" w:rsidRPr="005C6D61">
        <w:rPr>
          <w:rFonts w:ascii="Times New Roman" w:hAnsi="Times New Roman" w:cs="Times New Roman"/>
        </w:rPr>
        <w:t>48</w:t>
      </w:r>
      <w:r w:rsidR="009028A9" w:rsidRPr="005C6D61">
        <w:rPr>
          <w:rFonts w:ascii="Times New Roman" w:hAnsi="Times New Roman" w:cs="Times New Roman"/>
        </w:rPr>
        <w:t>/202</w:t>
      </w:r>
      <w:r w:rsidR="00C7300B" w:rsidRPr="005C6D61">
        <w:rPr>
          <w:rFonts w:ascii="Times New Roman" w:hAnsi="Times New Roman" w:cs="Times New Roman"/>
        </w:rPr>
        <w:t>4</w:t>
      </w:r>
      <w:r w:rsidR="009028A9" w:rsidRPr="005C6D61">
        <w:rPr>
          <w:rFonts w:ascii="Times New Roman" w:hAnsi="Times New Roman" w:cs="Times New Roman"/>
        </w:rPr>
        <w:t xml:space="preserve">. </w:t>
      </w:r>
    </w:p>
    <w:p w14:paraId="7E4FECDA" w14:textId="3F2D07B5" w:rsidR="00C7300B" w:rsidRPr="005C6D61" w:rsidRDefault="00C7300B" w:rsidP="00A2483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r w:rsidRPr="005C6D61">
        <w:rPr>
          <w:rFonts w:ascii="Times New Roman" w:hAnsi="Times New Roman" w:cs="Times New Roman"/>
          <w:bCs/>
          <w:iCs/>
          <w:lang w:eastAsia="ar-SA"/>
        </w:rPr>
        <w:t xml:space="preserve">Przedmiot umowy został szczegółowo określony w opisie przedmiotu zamówienia (załącznik nr 1 do SWZ), zwanym dalej OPZ, oraz </w:t>
      </w:r>
      <w:r w:rsidR="004F5E5D" w:rsidRPr="005C6D61">
        <w:rPr>
          <w:rFonts w:ascii="Times New Roman" w:hAnsi="Times New Roman" w:cs="Times New Roman"/>
          <w:bCs/>
          <w:iCs/>
          <w:lang w:eastAsia="ar-SA"/>
        </w:rPr>
        <w:t xml:space="preserve">w </w:t>
      </w:r>
      <w:r w:rsidRPr="005C6D61">
        <w:rPr>
          <w:rFonts w:ascii="Times New Roman" w:hAnsi="Times New Roman" w:cs="Times New Roman"/>
          <w:bCs/>
          <w:iCs/>
          <w:lang w:eastAsia="ar-SA"/>
        </w:rPr>
        <w:t xml:space="preserve">ofercie Wykonawcy z dnia…, </w:t>
      </w:r>
      <w:r w:rsidR="002A7138" w:rsidRPr="005C6D61">
        <w:rPr>
          <w:rFonts w:ascii="Times New Roman" w:hAnsi="Times New Roman" w:cs="Times New Roman"/>
          <w:bCs/>
          <w:iCs/>
          <w:lang w:eastAsia="ar-SA"/>
        </w:rPr>
        <w:t xml:space="preserve">które to dokumenty </w:t>
      </w:r>
      <w:r w:rsidRPr="005C6D61">
        <w:rPr>
          <w:rFonts w:ascii="Times New Roman" w:hAnsi="Times New Roman" w:cs="Times New Roman"/>
          <w:bCs/>
          <w:iCs/>
          <w:lang w:eastAsia="ar-SA"/>
        </w:rPr>
        <w:t>stanowią integralną część niniejszej umowy.</w:t>
      </w:r>
    </w:p>
    <w:p w14:paraId="6DDBB828" w14:textId="77777777" w:rsidR="00EB012D" w:rsidRPr="005C6D61" w:rsidRDefault="00EB012D" w:rsidP="00A24833">
      <w:pPr>
        <w:pStyle w:val="Akapitzlist"/>
        <w:ind w:left="284"/>
        <w:jc w:val="both"/>
        <w:rPr>
          <w:rFonts w:ascii="Times New Roman" w:hAnsi="Times New Roman" w:cs="Times New Roman"/>
          <w:bCs/>
          <w:i/>
          <w:lang w:eastAsia="ar-SA"/>
        </w:rPr>
      </w:pPr>
    </w:p>
    <w:p w14:paraId="256433ED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1028D2F5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i miejsce wykonania umowy</w:t>
      </w:r>
    </w:p>
    <w:p w14:paraId="181166D8" w14:textId="2E81059B" w:rsidR="002063E4" w:rsidRPr="005C6D61" w:rsidRDefault="009028A9" w:rsidP="00DE3F4C">
      <w:pPr>
        <w:pStyle w:val="Akapitzlist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</w:rPr>
        <w:t xml:space="preserve">Przedmiot umowy będzie </w:t>
      </w:r>
      <w:r w:rsidR="002063E4" w:rsidRPr="005C6D61">
        <w:rPr>
          <w:rFonts w:ascii="Times New Roman" w:hAnsi="Times New Roman" w:cs="Times New Roman"/>
        </w:rPr>
        <w:t>realizowany przez Wykonawcę</w:t>
      </w:r>
      <w:r w:rsidR="009770FB" w:rsidRPr="005C6D61">
        <w:rPr>
          <w:rFonts w:ascii="Times New Roman" w:hAnsi="Times New Roman" w:cs="Times New Roman"/>
        </w:rPr>
        <w:t xml:space="preserve"> w </w:t>
      </w:r>
      <w:r w:rsidR="00DE3F4C" w:rsidRPr="005C6D61">
        <w:rPr>
          <w:rFonts w:ascii="Times New Roman" w:hAnsi="Times New Roman" w:cs="Times New Roman"/>
        </w:rPr>
        <w:t xml:space="preserve">okresie </w:t>
      </w:r>
      <w:r w:rsidR="00DE3F4C" w:rsidRPr="005C6D61">
        <w:rPr>
          <w:rFonts w:ascii="Times New Roman" w:hAnsi="Times New Roman" w:cs="Times New Roman"/>
          <w:b/>
          <w:bCs/>
        </w:rPr>
        <w:t>21 miesięcy</w:t>
      </w:r>
      <w:r w:rsidR="00DE3F4C" w:rsidRPr="005C6D61">
        <w:rPr>
          <w:rFonts w:ascii="Times New Roman" w:hAnsi="Times New Roman" w:cs="Times New Roman"/>
        </w:rPr>
        <w:t xml:space="preserve"> od dnia podpisania umowy, tj. od października 2024r. do czerwca 2026r., </w:t>
      </w:r>
      <w:r w:rsidR="009770FB" w:rsidRPr="005C6D61">
        <w:rPr>
          <w:rFonts w:ascii="Times New Roman" w:hAnsi="Times New Roman" w:cs="Times New Roman"/>
        </w:rPr>
        <w:t xml:space="preserve"> w</w:t>
      </w:r>
      <w:r w:rsidR="00DE3F4C" w:rsidRPr="005C6D61">
        <w:rPr>
          <w:rFonts w:ascii="Times New Roman" w:hAnsi="Times New Roman" w:cs="Times New Roman"/>
        </w:rPr>
        <w:t xml:space="preserve"> budynkach </w:t>
      </w:r>
      <w:r w:rsidR="002063E4" w:rsidRPr="005C6D61">
        <w:rPr>
          <w:rFonts w:ascii="Times New Roman" w:hAnsi="Times New Roman" w:cs="Times New Roman"/>
        </w:rPr>
        <w:t xml:space="preserve"> </w:t>
      </w:r>
      <w:r w:rsidR="00DE3F4C" w:rsidRPr="005C6D61">
        <w:rPr>
          <w:rFonts w:ascii="Times New Roman" w:hAnsi="Times New Roman" w:cs="Times New Roman"/>
        </w:rPr>
        <w:t xml:space="preserve">Uniwersytetu Kazimierza Wielkiego w Bydgoszczy przy  ul. Chodkiewicza 30, ul. Kopernika 1 oraz  </w:t>
      </w:r>
      <w:r w:rsidR="00A436E9" w:rsidRPr="005C6D61">
        <w:rPr>
          <w:rFonts w:ascii="Times New Roman" w:hAnsi="Times New Roman" w:cs="Times New Roman"/>
        </w:rPr>
        <w:t>Szymanowskiego 3.</w:t>
      </w:r>
    </w:p>
    <w:p w14:paraId="43855170" w14:textId="71B3C174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6C922015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wykonania umowy</w:t>
      </w:r>
    </w:p>
    <w:p w14:paraId="4E6E5BC1" w14:textId="4FD09991" w:rsidR="00F158C5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Wykonawca odpowiada za wszelkie działania i zaniechania personelu </w:t>
      </w:r>
      <w:r w:rsidR="002A7138" w:rsidRPr="005C6D61">
        <w:rPr>
          <w:rFonts w:ascii="Times New Roman" w:hAnsi="Times New Roman" w:cs="Times New Roman"/>
        </w:rPr>
        <w:t>oraz</w:t>
      </w:r>
      <w:r w:rsidRPr="005C6D61">
        <w:rPr>
          <w:rFonts w:ascii="Times New Roman" w:hAnsi="Times New Roman" w:cs="Times New Roman"/>
        </w:rPr>
        <w:t xml:space="preserve"> innych osób lub podmiotów, którymi posługuje się przy wykonywaniu przedmiotu niniejszej umowy tak jak za działania i zaniechania własne.</w:t>
      </w:r>
    </w:p>
    <w:p w14:paraId="725C1820" w14:textId="6E08B905" w:rsidR="00B43E8D" w:rsidRPr="005C6D61" w:rsidRDefault="00F158C5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trike/>
        </w:rPr>
      </w:pPr>
      <w:r w:rsidRPr="005C6D61">
        <w:rPr>
          <w:rFonts w:ascii="Times New Roman" w:hAnsi="Times New Roman" w:cs="Times New Roman"/>
        </w:rPr>
        <w:t xml:space="preserve"> Wykonawca ponosi odpowiedzialność za wszystkie </w:t>
      </w:r>
      <w:r w:rsidR="00974DB9" w:rsidRPr="005C6D61">
        <w:rPr>
          <w:rFonts w:ascii="Times New Roman" w:hAnsi="Times New Roman" w:cs="Times New Roman"/>
        </w:rPr>
        <w:t xml:space="preserve">ewentualne </w:t>
      </w:r>
      <w:r w:rsidRPr="005C6D61">
        <w:rPr>
          <w:rFonts w:ascii="Times New Roman" w:hAnsi="Times New Roman" w:cs="Times New Roman"/>
        </w:rPr>
        <w:t xml:space="preserve">szkody </w:t>
      </w:r>
      <w:r w:rsidR="00974DB9" w:rsidRPr="005C6D61">
        <w:rPr>
          <w:rFonts w:ascii="Times New Roman" w:hAnsi="Times New Roman" w:cs="Times New Roman"/>
        </w:rPr>
        <w:t xml:space="preserve">powstałe lub wynikające </w:t>
      </w:r>
      <w:r w:rsidR="0033091D" w:rsidRPr="005C6D61">
        <w:rPr>
          <w:rFonts w:ascii="Times New Roman" w:hAnsi="Times New Roman" w:cs="Times New Roman"/>
        </w:rPr>
        <w:t xml:space="preserve"> z realizacji niniejszej umowy</w:t>
      </w:r>
    </w:p>
    <w:p w14:paraId="3BDDC196" w14:textId="77777777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Wykonawca, realizując usługę cateringu, na bieżąco i niezwłocznie będzie informował Zamawiającego o problemach i zakłóceniach wynikłych nie z jego przyczyny.</w:t>
      </w:r>
    </w:p>
    <w:p w14:paraId="1CA94C53" w14:textId="59C432FB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lastRenderedPageBreak/>
        <w:t xml:space="preserve">Zamawiający zastrzega sobie prawo dochodzenia od Wykonawcy odszkodowania i naprawy zniszczonego mienia Zamawiającego oraz </w:t>
      </w:r>
      <w:r w:rsidR="00FB50E5" w:rsidRPr="005C6D61">
        <w:rPr>
          <w:rFonts w:ascii="Times New Roman" w:hAnsi="Times New Roman" w:cs="Times New Roman"/>
        </w:rPr>
        <w:t xml:space="preserve">naprawienia </w:t>
      </w:r>
      <w:r w:rsidRPr="005C6D61">
        <w:rPr>
          <w:rFonts w:ascii="Times New Roman" w:hAnsi="Times New Roman" w:cs="Times New Roman"/>
        </w:rPr>
        <w:t>szkody osób trzecich powstałych, w trakcie świadczenia usługi cateringu, z winy Wykonawcy.</w:t>
      </w:r>
    </w:p>
    <w:p w14:paraId="74F7A218" w14:textId="3CD72FAC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 trakcie wykonywania usługi Zamawiający zastrzega sobie możliwość każdorazowego sprawdzania jak</w:t>
      </w:r>
      <w:r w:rsidR="0033091D" w:rsidRPr="005C6D61">
        <w:rPr>
          <w:rFonts w:ascii="Times New Roman" w:hAnsi="Times New Roman" w:cs="Times New Roman"/>
        </w:rPr>
        <w:t>ości i ilości dostarczonych produktów</w:t>
      </w:r>
      <w:r w:rsidRPr="005C6D61">
        <w:rPr>
          <w:rFonts w:ascii="Times New Roman" w:hAnsi="Times New Roman" w:cs="Times New Roman"/>
        </w:rPr>
        <w:t>, jak również jakości pracy personelu Wykonawcy, wykonującego przedmiot umowy.</w:t>
      </w:r>
    </w:p>
    <w:p w14:paraId="74284F45" w14:textId="2B5D317A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Wykonawca </w:t>
      </w:r>
      <w:r w:rsidR="002F0BE8" w:rsidRPr="005C6D61">
        <w:rPr>
          <w:rFonts w:ascii="Times New Roman" w:hAnsi="Times New Roman" w:cs="Times New Roman"/>
        </w:rPr>
        <w:t xml:space="preserve">do realizacji przedmiotu umowy </w:t>
      </w:r>
      <w:r w:rsidRPr="005C6D61">
        <w:rPr>
          <w:rFonts w:ascii="Times New Roman" w:hAnsi="Times New Roman" w:cs="Times New Roman"/>
        </w:rPr>
        <w:t>będzie korzystał z własnych, specjalistycznych, energooszczędnych, sprawnych maszyn i urządzeń.</w:t>
      </w:r>
    </w:p>
    <w:p w14:paraId="7E65CD1D" w14:textId="77777777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ponosi koszty związane z eksploatacją własnych maszyn i urządzeń niezbędnych do prawidłowego wykonywania przedmiotu umowy.</w:t>
      </w:r>
    </w:p>
    <w:p w14:paraId="1435CEEE" w14:textId="26F612D4" w:rsidR="00B04616" w:rsidRPr="005C6D61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</w:rPr>
      </w:pPr>
      <w:bookmarkStart w:id="2" w:name="_Hlk179543067"/>
      <w:r w:rsidRPr="005C6D61">
        <w:rPr>
          <w:rFonts w:ascii="Times New Roman" w:hAnsi="Times New Roman" w:cs="Times New Roman"/>
          <w:b/>
          <w:bCs/>
        </w:rPr>
        <w:t>§4</w:t>
      </w:r>
    </w:p>
    <w:p w14:paraId="4BBD4C92" w14:textId="68C0C358" w:rsidR="00B43E8D" w:rsidRPr="005C6D61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Oświadczenia i zobowiązania Wykonawcy</w:t>
      </w:r>
    </w:p>
    <w:bookmarkEnd w:id="2"/>
    <w:p w14:paraId="04654335" w14:textId="501D8E0F" w:rsidR="00225AE9" w:rsidRPr="005C6D61" w:rsidRDefault="00DA7725" w:rsidP="00225AE9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trike/>
        </w:rPr>
      </w:pPr>
      <w:r w:rsidRPr="005C6D61">
        <w:rPr>
          <w:rFonts w:ascii="Times New Roman" w:hAnsi="Times New Roman" w:cs="Times New Roman"/>
        </w:rPr>
        <w:t>Wykonawca oświadcza, że posiada odpowiednie uprawnienia, wiedzę, kwalifikacje i doświadczenie niezbędne do należytego wykonania przedmiotu umowy.</w:t>
      </w:r>
    </w:p>
    <w:p w14:paraId="0CA04673" w14:textId="77777777" w:rsidR="00DA7725" w:rsidRPr="005C6D61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zrealizuje przedmiot umowy z wykorzystaniem własnego sprzętu oraz materiałów.</w:t>
      </w:r>
    </w:p>
    <w:p w14:paraId="4759AA20" w14:textId="121F2E18" w:rsidR="00DA7725" w:rsidRPr="005C6D61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</w:t>
      </w:r>
      <w:r w:rsidR="004F5E5D" w:rsidRPr="005C6D61">
        <w:rPr>
          <w:rFonts w:ascii="Times New Roman" w:hAnsi="Times New Roman" w:cs="Times New Roman"/>
        </w:rPr>
        <w:t xml:space="preserve"> sanitarne.</w:t>
      </w:r>
    </w:p>
    <w:p w14:paraId="28D9E935" w14:textId="77777777" w:rsidR="00DA7725" w:rsidRPr="005C6D61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Każdorazowo na żądanie Zamawiającego, Wykonawca przedłoży do wglądu dokumenty potwierdzające posiadanie przez Personel Wykonawcy odpowiednich badań, wymaganych do pracy z żywnością.</w:t>
      </w:r>
    </w:p>
    <w:p w14:paraId="5FCCD728" w14:textId="77777777" w:rsidR="00DA7725" w:rsidRPr="005C6D61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zobowiązuje się do bezwzględnego przestrzegania, przy realizacji niniejszej umowy, reżimu higieniczno-sanitarnego i epidemiologicznego, przepisów bhp, p/</w:t>
      </w:r>
      <w:proofErr w:type="spellStart"/>
      <w:r w:rsidRPr="005C6D61">
        <w:rPr>
          <w:rFonts w:ascii="Times New Roman" w:hAnsi="Times New Roman" w:cs="Times New Roman"/>
        </w:rPr>
        <w:t>poż</w:t>
      </w:r>
      <w:proofErr w:type="spellEnd"/>
      <w:r w:rsidRPr="005C6D61">
        <w:rPr>
          <w:rFonts w:ascii="Times New Roman" w:hAnsi="Times New Roman" w:cs="Times New Roman"/>
        </w:rPr>
        <w:t>. i innych określonych odrębnymi przepisami prawa;</w:t>
      </w:r>
    </w:p>
    <w:p w14:paraId="06AD2605" w14:textId="77777777" w:rsidR="00CD1280" w:rsidRPr="00CD1280" w:rsidRDefault="00CD1280" w:rsidP="00CD1280">
      <w:pPr>
        <w:pStyle w:val="Default"/>
        <w:numPr>
          <w:ilvl w:val="0"/>
          <w:numId w:val="20"/>
        </w:numPr>
        <w:spacing w:after="15" w:line="259" w:lineRule="auto"/>
        <w:ind w:left="284" w:hanging="28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1280">
        <w:rPr>
          <w:rFonts w:ascii="Times New Roman" w:hAnsi="Times New Roman" w:cs="Times New Roman"/>
          <w:color w:val="auto"/>
          <w:sz w:val="22"/>
          <w:szCs w:val="22"/>
        </w:rPr>
        <w:t>Wykonawca zobowiązuje się w szczególności do:</w:t>
      </w:r>
    </w:p>
    <w:p w14:paraId="3B983B26" w14:textId="77777777" w:rsidR="00CD1280" w:rsidRPr="00CD1280" w:rsidRDefault="00CD1280" w:rsidP="00CD1280">
      <w:pPr>
        <w:pStyle w:val="Default"/>
        <w:numPr>
          <w:ilvl w:val="0"/>
          <w:numId w:val="46"/>
        </w:numPr>
        <w:spacing w:after="15"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1280">
        <w:rPr>
          <w:rFonts w:ascii="Times New Roman" w:hAnsi="Times New Roman" w:cs="Times New Roman"/>
          <w:color w:val="auto"/>
          <w:sz w:val="22"/>
          <w:szCs w:val="22"/>
        </w:rPr>
        <w:t xml:space="preserve">przygotowania, dostarczenia, podania w terminie (dzień, godzina, czas trwania) i miejscu, w którym będzie się odbywało szkolenie; </w:t>
      </w:r>
    </w:p>
    <w:p w14:paraId="5A21F685" w14:textId="77777777" w:rsidR="00CD1280" w:rsidRPr="00CD1280" w:rsidRDefault="00CD1280" w:rsidP="00CD1280">
      <w:pPr>
        <w:pStyle w:val="Default"/>
        <w:numPr>
          <w:ilvl w:val="0"/>
          <w:numId w:val="46"/>
        </w:numPr>
        <w:spacing w:after="15"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1280">
        <w:rPr>
          <w:rFonts w:ascii="Times New Roman" w:hAnsi="Times New Roman" w:cs="Times New Roman"/>
          <w:color w:val="auto"/>
          <w:sz w:val="22"/>
          <w:szCs w:val="22"/>
        </w:rPr>
        <w:t>zapewnienia niezbędnego sprzętu (zastawa ceramiczna) zgodnie z OPZ w wystarczającej ilości do podania przedmiotu napojów;</w:t>
      </w:r>
    </w:p>
    <w:p w14:paraId="63FB44B9" w14:textId="77777777" w:rsidR="00CD1280" w:rsidRPr="00CD1280" w:rsidRDefault="00CD1280" w:rsidP="00CD1280">
      <w:pPr>
        <w:pStyle w:val="Default"/>
        <w:numPr>
          <w:ilvl w:val="0"/>
          <w:numId w:val="46"/>
        </w:num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1280">
        <w:rPr>
          <w:rFonts w:ascii="Times New Roman" w:hAnsi="Times New Roman" w:cs="Times New Roman"/>
          <w:color w:val="auto"/>
          <w:sz w:val="22"/>
          <w:szCs w:val="22"/>
        </w:rPr>
        <w:t xml:space="preserve">dbania o porządek i czystość wokół miejsca świadczenia usługi przez cały czas trwania usługi oraz po jej zakończeniu; </w:t>
      </w:r>
    </w:p>
    <w:p w14:paraId="39886970" w14:textId="77777777" w:rsidR="00CD1280" w:rsidRPr="00CD1280" w:rsidRDefault="00CD1280" w:rsidP="00CD1280">
      <w:pPr>
        <w:pStyle w:val="Default"/>
        <w:numPr>
          <w:ilvl w:val="0"/>
          <w:numId w:val="46"/>
        </w:num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1280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Wykonawca zapewni takie ustawienie stołu/stołów, aby możliwe było swobodne poruszanie się między nimi osób na wózkach inwalidzkich., jeśli w przyszłych szkoleniach będą brały udział osoby z niepełnosprawnościami.</w:t>
      </w:r>
    </w:p>
    <w:p w14:paraId="08E615D8" w14:textId="2E620580" w:rsidR="00AD1443" w:rsidRPr="005C6D61" w:rsidRDefault="009028A9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Wykonawca </w:t>
      </w:r>
      <w:r w:rsidR="00AD1443" w:rsidRPr="005C6D61">
        <w:rPr>
          <w:rFonts w:ascii="Times New Roman" w:hAnsi="Times New Roman" w:cs="Times New Roman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168D96F" w14:textId="757CA31E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§</w:t>
      </w:r>
      <w:r w:rsidR="00AD1443" w:rsidRPr="005C6D61">
        <w:rPr>
          <w:rFonts w:ascii="Times New Roman" w:hAnsi="Times New Roman" w:cs="Times New Roman"/>
          <w:b/>
          <w:bCs/>
        </w:rPr>
        <w:t>5</w:t>
      </w:r>
    </w:p>
    <w:p w14:paraId="5E6A702F" w14:textId="0447D6DE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 xml:space="preserve">Wynagrodzenie </w:t>
      </w:r>
      <w:r w:rsidR="000951DB" w:rsidRPr="005C6D61">
        <w:rPr>
          <w:rFonts w:ascii="Times New Roman" w:hAnsi="Times New Roman" w:cs="Times New Roman"/>
          <w:b/>
          <w:bCs/>
        </w:rPr>
        <w:t>W</w:t>
      </w:r>
      <w:r w:rsidRPr="005C6D61">
        <w:rPr>
          <w:rFonts w:ascii="Times New Roman" w:hAnsi="Times New Roman" w:cs="Times New Roman"/>
          <w:b/>
          <w:bCs/>
        </w:rPr>
        <w:t>ykonawcy</w:t>
      </w:r>
    </w:p>
    <w:p w14:paraId="2394C451" w14:textId="16F47C8A" w:rsidR="000951DB" w:rsidRPr="005C6D61" w:rsidRDefault="000951DB" w:rsidP="0013497F">
      <w:pPr>
        <w:pStyle w:val="Standard"/>
        <w:widowControl/>
        <w:numPr>
          <w:ilvl w:val="0"/>
          <w:numId w:val="45"/>
        </w:numPr>
        <w:suppressAutoHyphens w:val="0"/>
        <w:autoSpaceDN w:val="0"/>
        <w:spacing w:line="259" w:lineRule="auto"/>
        <w:jc w:val="both"/>
        <w:textAlignment w:val="baseline"/>
        <w:rPr>
          <w:sz w:val="22"/>
          <w:szCs w:val="22"/>
        </w:rPr>
      </w:pPr>
      <w:r w:rsidRPr="005C6D61">
        <w:rPr>
          <w:sz w:val="22"/>
          <w:szCs w:val="22"/>
        </w:rPr>
        <w:t xml:space="preserve">Za wykonanie przedmiotu umowy Wykonawca otrzyma </w:t>
      </w:r>
      <w:r w:rsidR="004F5E5D" w:rsidRPr="005C6D61">
        <w:rPr>
          <w:sz w:val="22"/>
          <w:szCs w:val="22"/>
        </w:rPr>
        <w:t xml:space="preserve">maksymalne </w:t>
      </w:r>
      <w:r w:rsidRPr="005C6D61">
        <w:rPr>
          <w:sz w:val="22"/>
          <w:szCs w:val="22"/>
        </w:rPr>
        <w:t>wynagrodzenie łączne, w wysoko</w:t>
      </w:r>
      <w:r w:rsidRPr="005C6D61">
        <w:rPr>
          <w:rFonts w:eastAsia="TimesNewRoman"/>
          <w:sz w:val="22"/>
          <w:szCs w:val="22"/>
        </w:rPr>
        <w:t>ś</w:t>
      </w:r>
      <w:r w:rsidRPr="005C6D61">
        <w:rPr>
          <w:sz w:val="22"/>
          <w:szCs w:val="22"/>
        </w:rPr>
        <w:t>ci:</w:t>
      </w:r>
    </w:p>
    <w:p w14:paraId="0165F3D3" w14:textId="264BB9BA" w:rsidR="000951DB" w:rsidRPr="005C6D61" w:rsidRDefault="000951DB" w:rsidP="0013497F">
      <w:pPr>
        <w:pStyle w:val="Standard"/>
        <w:spacing w:line="259" w:lineRule="auto"/>
        <w:ind w:left="720"/>
        <w:jc w:val="both"/>
        <w:rPr>
          <w:b/>
          <w:bCs/>
          <w:sz w:val="22"/>
          <w:szCs w:val="22"/>
        </w:rPr>
      </w:pPr>
      <w:r w:rsidRPr="005C6D61">
        <w:rPr>
          <w:b/>
          <w:bCs/>
          <w:sz w:val="22"/>
          <w:szCs w:val="22"/>
        </w:rPr>
        <w:t>wynagrodzenie brutto: ……………….. PLN</w:t>
      </w:r>
    </w:p>
    <w:p w14:paraId="3F47A2DE" w14:textId="0B596B75" w:rsidR="000951DB" w:rsidRPr="005C6D61" w:rsidRDefault="000951DB" w:rsidP="0013497F">
      <w:pPr>
        <w:pStyle w:val="Standard"/>
        <w:spacing w:line="259" w:lineRule="auto"/>
        <w:ind w:left="720"/>
        <w:jc w:val="both"/>
        <w:rPr>
          <w:sz w:val="22"/>
          <w:szCs w:val="22"/>
        </w:rPr>
      </w:pPr>
      <w:r w:rsidRPr="005C6D61">
        <w:rPr>
          <w:sz w:val="22"/>
          <w:szCs w:val="22"/>
        </w:rPr>
        <w:t>(słownie: ……………………………………………………………………………………………..)</w:t>
      </w:r>
    </w:p>
    <w:p w14:paraId="1246F1AB" w14:textId="4BB67A49" w:rsidR="0013497F" w:rsidRPr="005C6D61" w:rsidRDefault="00AD1443" w:rsidP="0013497F">
      <w:pPr>
        <w:pStyle w:val="Standard"/>
        <w:spacing w:line="259" w:lineRule="auto"/>
        <w:ind w:left="720"/>
        <w:jc w:val="both"/>
        <w:rPr>
          <w:sz w:val="22"/>
          <w:szCs w:val="22"/>
        </w:rPr>
      </w:pPr>
      <w:r w:rsidRPr="005C6D61">
        <w:rPr>
          <w:sz w:val="22"/>
          <w:szCs w:val="22"/>
        </w:rPr>
        <w:t>w tym wszystkie koszty niezbędne do realizacji przedmiotu umowy</w:t>
      </w:r>
      <w:r w:rsidR="004E4ED4" w:rsidRPr="005C6D61">
        <w:rPr>
          <w:sz w:val="22"/>
          <w:szCs w:val="22"/>
        </w:rPr>
        <w:t xml:space="preserve"> oraz</w:t>
      </w:r>
      <w:r w:rsidRPr="005C6D61">
        <w:rPr>
          <w:sz w:val="22"/>
          <w:szCs w:val="22"/>
        </w:rPr>
        <w:t xml:space="preserve"> podatek VAT</w:t>
      </w:r>
      <w:r w:rsidR="00831325" w:rsidRPr="005C6D61">
        <w:rPr>
          <w:sz w:val="22"/>
          <w:szCs w:val="22"/>
        </w:rPr>
        <w:t xml:space="preserve"> w aktualnie obowiązującej stawce. </w:t>
      </w:r>
    </w:p>
    <w:p w14:paraId="29E7D48C" w14:textId="0BBE32F8" w:rsidR="0013497F" w:rsidRPr="005C6D61" w:rsidRDefault="0013497F" w:rsidP="0013497F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u w:val="single"/>
        </w:rPr>
      </w:pPr>
      <w:r w:rsidRPr="005C6D61">
        <w:rPr>
          <w:rFonts w:ascii="Times New Roman" w:hAnsi="Times New Roman" w:cs="Times New Roman"/>
        </w:rPr>
        <w:t>W celach rozliczeniowych:</w:t>
      </w:r>
      <w:r w:rsidRPr="005C6D61">
        <w:rPr>
          <w:rFonts w:ascii="Times New Roman" w:hAnsi="Times New Roman" w:cs="Times New Roman"/>
          <w:b/>
          <w:bCs/>
        </w:rPr>
        <w:t xml:space="preserve"> </w:t>
      </w:r>
      <w:r w:rsidRPr="005C6D61">
        <w:rPr>
          <w:rFonts w:ascii="Times New Roman" w:hAnsi="Times New Roman" w:cs="Times New Roman"/>
          <w:u w:val="single"/>
        </w:rPr>
        <w:t>cena za 1 osobę brutto wynosi: ……… PLN</w:t>
      </w:r>
    </w:p>
    <w:p w14:paraId="5E514D70" w14:textId="285DA0EF" w:rsidR="00487AEF" w:rsidRPr="005C6D61" w:rsidRDefault="00487AEF" w:rsidP="0013497F">
      <w:pPr>
        <w:pStyle w:val="Standard"/>
        <w:numPr>
          <w:ilvl w:val="0"/>
          <w:numId w:val="45"/>
        </w:numPr>
        <w:spacing w:line="259" w:lineRule="auto"/>
        <w:jc w:val="both"/>
        <w:rPr>
          <w:sz w:val="22"/>
          <w:szCs w:val="22"/>
        </w:rPr>
      </w:pPr>
      <w:r w:rsidRPr="005C6D61">
        <w:rPr>
          <w:rStyle w:val="markedcontent"/>
          <w:sz w:val="22"/>
          <w:szCs w:val="22"/>
        </w:rPr>
        <w:t>Wynagrodzenie przysługuje za faktycznie wykonaną usługę</w:t>
      </w:r>
      <w:r w:rsidR="00491A26" w:rsidRPr="005C6D61">
        <w:rPr>
          <w:rStyle w:val="markedcontent"/>
          <w:sz w:val="22"/>
          <w:szCs w:val="22"/>
        </w:rPr>
        <w:t>/</w:t>
      </w:r>
      <w:proofErr w:type="spellStart"/>
      <w:r w:rsidR="00491A26" w:rsidRPr="005C6D61">
        <w:rPr>
          <w:rStyle w:val="markedcontent"/>
          <w:sz w:val="22"/>
          <w:szCs w:val="22"/>
        </w:rPr>
        <w:t>gi</w:t>
      </w:r>
      <w:proofErr w:type="spellEnd"/>
      <w:r w:rsidRPr="005C6D61">
        <w:rPr>
          <w:rStyle w:val="markedcontent"/>
          <w:sz w:val="22"/>
          <w:szCs w:val="22"/>
        </w:rPr>
        <w:t xml:space="preserve"> </w:t>
      </w:r>
      <w:r w:rsidRPr="005C6D61">
        <w:rPr>
          <w:sz w:val="22"/>
          <w:szCs w:val="22"/>
        </w:rPr>
        <w:t>cateringową</w:t>
      </w:r>
      <w:r w:rsidR="00491A26" w:rsidRPr="005C6D61">
        <w:rPr>
          <w:sz w:val="22"/>
          <w:szCs w:val="22"/>
        </w:rPr>
        <w:t>/we</w:t>
      </w:r>
      <w:r w:rsidRPr="005C6D61">
        <w:rPr>
          <w:sz w:val="22"/>
          <w:szCs w:val="22"/>
        </w:rPr>
        <w:t xml:space="preserve"> dla</w:t>
      </w:r>
      <w:r w:rsidR="00596CD7" w:rsidRPr="005C6D61">
        <w:rPr>
          <w:sz w:val="22"/>
          <w:szCs w:val="22"/>
        </w:rPr>
        <w:t xml:space="preserve"> rzeczywistej</w:t>
      </w:r>
      <w:r w:rsidRPr="005C6D61">
        <w:rPr>
          <w:sz w:val="22"/>
          <w:szCs w:val="22"/>
        </w:rPr>
        <w:t xml:space="preserve"> liczby uczestników </w:t>
      </w:r>
      <w:r w:rsidR="009A022F" w:rsidRPr="005C6D61">
        <w:rPr>
          <w:sz w:val="22"/>
          <w:szCs w:val="22"/>
        </w:rPr>
        <w:t>szkoleń</w:t>
      </w:r>
      <w:r w:rsidR="00F158C5" w:rsidRPr="005C6D61">
        <w:rPr>
          <w:sz w:val="22"/>
          <w:szCs w:val="22"/>
        </w:rPr>
        <w:t xml:space="preserve"> </w:t>
      </w:r>
      <w:r w:rsidRPr="005C6D61">
        <w:rPr>
          <w:sz w:val="22"/>
          <w:szCs w:val="22"/>
        </w:rPr>
        <w:t xml:space="preserve"> ostatecznie wskazanej przez Z</w:t>
      </w:r>
      <w:r w:rsidR="004E4ED4" w:rsidRPr="005C6D61">
        <w:rPr>
          <w:sz w:val="22"/>
          <w:szCs w:val="22"/>
        </w:rPr>
        <w:t>a</w:t>
      </w:r>
      <w:r w:rsidRPr="005C6D61">
        <w:rPr>
          <w:sz w:val="22"/>
          <w:szCs w:val="22"/>
        </w:rPr>
        <w:t xml:space="preserve">mawiającego, zgodnie z </w:t>
      </w:r>
      <w:bookmarkStart w:id="3" w:name="_Hlk132978413"/>
      <w:r w:rsidRPr="005C6D61">
        <w:rPr>
          <w:rStyle w:val="markedcontent"/>
          <w:bCs/>
          <w:sz w:val="22"/>
          <w:szCs w:val="22"/>
        </w:rPr>
        <w:t>§</w:t>
      </w:r>
      <w:r w:rsidR="00C81A78" w:rsidRPr="005C6D61">
        <w:rPr>
          <w:rStyle w:val="markedcontent"/>
          <w:bCs/>
          <w:sz w:val="22"/>
          <w:szCs w:val="22"/>
        </w:rPr>
        <w:t>6</w:t>
      </w:r>
      <w:r w:rsidRPr="005C6D61">
        <w:rPr>
          <w:rStyle w:val="markedcontent"/>
          <w:bCs/>
          <w:sz w:val="22"/>
          <w:szCs w:val="22"/>
        </w:rPr>
        <w:t xml:space="preserve"> ust.</w:t>
      </w:r>
      <w:bookmarkEnd w:id="3"/>
      <w:r w:rsidR="00C81A78" w:rsidRPr="005C6D61">
        <w:rPr>
          <w:rStyle w:val="markedcontent"/>
          <w:bCs/>
          <w:sz w:val="22"/>
          <w:szCs w:val="22"/>
        </w:rPr>
        <w:t>3</w:t>
      </w:r>
      <w:r w:rsidR="00831325" w:rsidRPr="005C6D61">
        <w:rPr>
          <w:rStyle w:val="markedcontent"/>
          <w:bCs/>
          <w:sz w:val="22"/>
          <w:szCs w:val="22"/>
        </w:rPr>
        <w:t>.</w:t>
      </w:r>
      <w:r w:rsidRPr="005C6D61">
        <w:rPr>
          <w:sz w:val="22"/>
          <w:szCs w:val="22"/>
        </w:rPr>
        <w:t xml:space="preserve"> </w:t>
      </w:r>
    </w:p>
    <w:p w14:paraId="1523322C" w14:textId="3CD70F03" w:rsidR="009028A9" w:rsidRPr="005C6D61" w:rsidRDefault="009028A9" w:rsidP="0013497F">
      <w:pPr>
        <w:pStyle w:val="Standard"/>
        <w:numPr>
          <w:ilvl w:val="0"/>
          <w:numId w:val="45"/>
        </w:numPr>
        <w:spacing w:line="259" w:lineRule="auto"/>
        <w:jc w:val="both"/>
        <w:rPr>
          <w:sz w:val="22"/>
          <w:szCs w:val="22"/>
        </w:rPr>
      </w:pPr>
      <w:r w:rsidRPr="005C6D61">
        <w:rPr>
          <w:sz w:val="22"/>
          <w:szCs w:val="22"/>
        </w:rPr>
        <w:t xml:space="preserve">Wynagrodzenie obejmuje wszystkie koszty poniesione przez Wykonawcę związane z realizacją przedmiotu umowy. </w:t>
      </w:r>
    </w:p>
    <w:p w14:paraId="0806DCD7" w14:textId="77777777" w:rsidR="004F7267" w:rsidRPr="005C6D61" w:rsidRDefault="009028A9" w:rsidP="0013497F">
      <w:pPr>
        <w:pStyle w:val="Standard"/>
        <w:numPr>
          <w:ilvl w:val="0"/>
          <w:numId w:val="45"/>
        </w:numPr>
        <w:spacing w:line="259" w:lineRule="auto"/>
        <w:jc w:val="both"/>
        <w:rPr>
          <w:sz w:val="22"/>
          <w:szCs w:val="22"/>
        </w:rPr>
      </w:pPr>
      <w:r w:rsidRPr="005C6D61">
        <w:rPr>
          <w:sz w:val="22"/>
          <w:szCs w:val="22"/>
        </w:rPr>
        <w:t xml:space="preserve">Wykonawca nie może dokonać przelewu wierzytelności z tytułu wynagrodzenia, o którym mowa w </w:t>
      </w:r>
      <w:r w:rsidRPr="005C6D61">
        <w:rPr>
          <w:sz w:val="22"/>
          <w:szCs w:val="22"/>
        </w:rPr>
        <w:lastRenderedPageBreak/>
        <w:t>§</w:t>
      </w:r>
      <w:r w:rsidR="002459AB" w:rsidRPr="005C6D61">
        <w:rPr>
          <w:sz w:val="22"/>
          <w:szCs w:val="22"/>
        </w:rPr>
        <w:t xml:space="preserve">5 </w:t>
      </w:r>
      <w:r w:rsidRPr="005C6D61">
        <w:rPr>
          <w:sz w:val="22"/>
          <w:szCs w:val="22"/>
        </w:rPr>
        <w:t xml:space="preserve">ust. 1, bez wcześniejszej pisemnej zgody Zamawiającego. </w:t>
      </w:r>
    </w:p>
    <w:p w14:paraId="2A5B835D" w14:textId="736E13E0" w:rsidR="004F7267" w:rsidRPr="005C6D61" w:rsidRDefault="004F7267" w:rsidP="0013497F">
      <w:pPr>
        <w:pStyle w:val="Standard"/>
        <w:numPr>
          <w:ilvl w:val="0"/>
          <w:numId w:val="45"/>
        </w:numPr>
        <w:spacing w:line="259" w:lineRule="auto"/>
        <w:jc w:val="both"/>
        <w:rPr>
          <w:sz w:val="22"/>
          <w:szCs w:val="22"/>
        </w:rPr>
      </w:pPr>
      <w:r w:rsidRPr="005C6D61">
        <w:rPr>
          <w:sz w:val="22"/>
          <w:szCs w:val="22"/>
        </w:rPr>
        <w:t xml:space="preserve">Cena jednostkowe brutto podane przez Wykonawcę w ofercie ustalone są na cały okres obowiązywania umowy </w:t>
      </w:r>
      <w:r w:rsidR="004F5E5D" w:rsidRPr="005C6D61">
        <w:rPr>
          <w:sz w:val="22"/>
          <w:szCs w:val="22"/>
        </w:rPr>
        <w:t>z</w:t>
      </w:r>
      <w:r w:rsidRPr="005C6D61">
        <w:rPr>
          <w:sz w:val="22"/>
          <w:szCs w:val="22"/>
        </w:rPr>
        <w:t xml:space="preserve"> zastrzeżeniem postanowień §</w:t>
      </w:r>
      <w:r w:rsidR="00FB43AB" w:rsidRPr="005C6D61">
        <w:rPr>
          <w:sz w:val="22"/>
          <w:szCs w:val="22"/>
        </w:rPr>
        <w:t>10</w:t>
      </w:r>
      <w:r w:rsidRPr="005C6D61">
        <w:rPr>
          <w:sz w:val="22"/>
          <w:szCs w:val="22"/>
        </w:rPr>
        <w:t xml:space="preserve"> ust.1.</w:t>
      </w:r>
    </w:p>
    <w:p w14:paraId="13CB4222" w14:textId="77777777" w:rsidR="004F7267" w:rsidRPr="005C6D61" w:rsidRDefault="004F7267" w:rsidP="0013497F">
      <w:pPr>
        <w:pStyle w:val="Akapitzlist"/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Wynagrodzenia brutto, o którym mowa w ust. 1 obejmuje wszelkie koszty, jakie poniesie Wykonawca z tytułu należytej oraz zgodnej z obowiązującymi  przepisami realizacji przedmiotu umowy. </w:t>
      </w:r>
    </w:p>
    <w:p w14:paraId="77B4C06E" w14:textId="174CBFBD" w:rsidR="004F7267" w:rsidRPr="005C6D61" w:rsidRDefault="004F7267" w:rsidP="0013497F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5C6D61">
        <w:rPr>
          <w:rFonts w:ascii="Times New Roman" w:hAnsi="Times New Roman" w:cs="Times New Roman"/>
        </w:rPr>
        <w:t xml:space="preserve">Podstawą zapłaty wynagrodzenia, o którym mowa w ust. 1 będą faktury częściowe  wystawiane przez Wykonawcę po wykonanych usługach cateringowych zbiorczo raz w miesiącu. </w:t>
      </w:r>
      <w:r w:rsidRPr="005C6D61">
        <w:rPr>
          <w:rFonts w:ascii="Times New Roman" w:hAnsi="Times New Roman" w:cs="Times New Roman"/>
          <w:u w:val="single"/>
        </w:rPr>
        <w:t>Każda faktura częściowa wystawiona przez Wykonawcę wskazywać musi numer umowy oraz datę/daty i miejsce/miejsca wykonywania usług częściowych, z której wynika płatność.</w:t>
      </w:r>
    </w:p>
    <w:p w14:paraId="6C4730FF" w14:textId="3CBBC805" w:rsidR="004F7267" w:rsidRPr="005C6D61" w:rsidRDefault="004F7267" w:rsidP="0013497F">
      <w:pPr>
        <w:pStyle w:val="Akapitzlist"/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Podstawą wystawienia faktury częściowej jest potwierdzenie braku zastrzeżeń  Zamawiającego  co do zrealizowanej </w:t>
      </w:r>
      <w:r w:rsidR="004F5E5D" w:rsidRPr="005C6D61">
        <w:rPr>
          <w:rFonts w:ascii="Times New Roman" w:hAnsi="Times New Roman" w:cs="Times New Roman"/>
        </w:rPr>
        <w:t xml:space="preserve">przez Wykonawcę </w:t>
      </w:r>
      <w:r w:rsidRPr="005C6D61">
        <w:rPr>
          <w:rFonts w:ascii="Times New Roman" w:hAnsi="Times New Roman" w:cs="Times New Roman"/>
        </w:rPr>
        <w:t xml:space="preserve">usługi/usług.  </w:t>
      </w:r>
    </w:p>
    <w:p w14:paraId="022F9C5A" w14:textId="77777777" w:rsidR="004F7267" w:rsidRPr="005C6D61" w:rsidRDefault="004F7267" w:rsidP="0013497F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Zapłata wynagrodzenia częściowego, o którym mowa w ust. 1 będzie dokonywana przelewem bankowym na rachunek bankowy Wykonawcy wskazany w fakturze, w terminie 30 dni od daty doręczenia Zamawiającemu prawidłowo wystawionej faktury.</w:t>
      </w:r>
    </w:p>
    <w:p w14:paraId="1094750F" w14:textId="77777777" w:rsidR="004F7267" w:rsidRPr="005C6D61" w:rsidRDefault="004F7267" w:rsidP="004F7267">
      <w:pPr>
        <w:pStyle w:val="Standard"/>
        <w:spacing w:line="259" w:lineRule="auto"/>
        <w:ind w:left="284"/>
        <w:jc w:val="both"/>
        <w:rPr>
          <w:sz w:val="22"/>
          <w:szCs w:val="22"/>
        </w:rPr>
      </w:pPr>
    </w:p>
    <w:p w14:paraId="549E2ECC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763299" w14:textId="211F1BF2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4" w:name="_Hlk163045141"/>
      <w:r w:rsidRPr="005C6D61">
        <w:rPr>
          <w:rFonts w:ascii="Times New Roman" w:hAnsi="Times New Roman" w:cs="Times New Roman"/>
          <w:b/>
          <w:bCs/>
        </w:rPr>
        <w:t xml:space="preserve">§ </w:t>
      </w:r>
      <w:r w:rsidR="002459AB" w:rsidRPr="005C6D61">
        <w:rPr>
          <w:rFonts w:ascii="Times New Roman" w:hAnsi="Times New Roman" w:cs="Times New Roman"/>
          <w:b/>
          <w:bCs/>
        </w:rPr>
        <w:t>6</w:t>
      </w:r>
    </w:p>
    <w:bookmarkEnd w:id="4"/>
    <w:p w14:paraId="109F93DC" w14:textId="63982475" w:rsidR="002459AB" w:rsidRPr="005C6D61" w:rsidRDefault="002459A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Zobowiązania Zamawiającego</w:t>
      </w:r>
    </w:p>
    <w:p w14:paraId="5DEF0CBD" w14:textId="370D79F6" w:rsidR="002459AB" w:rsidRPr="005C6D61" w:rsidRDefault="002459AB" w:rsidP="00A2483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Zamawiający zobowiązuje się do współdziałania z Wykonawcą przy realizacji przedmiotu umowy, jak również do udzielania wyjaśnień niezbędnych do jej wykonania.</w:t>
      </w:r>
    </w:p>
    <w:p w14:paraId="3DA7D9E7" w14:textId="35931CA9" w:rsidR="002459AB" w:rsidRPr="005C6D61" w:rsidRDefault="002459AB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2F11EF89" w14:textId="38318563" w:rsidR="003F30BD" w:rsidRPr="005C6D61" w:rsidRDefault="003F30BD" w:rsidP="003F30BD">
      <w:pPr>
        <w:pStyle w:val="Akapitzlist"/>
        <w:numPr>
          <w:ilvl w:val="0"/>
          <w:numId w:val="24"/>
        </w:numPr>
        <w:spacing w:line="360" w:lineRule="auto"/>
        <w:ind w:left="284"/>
        <w:rPr>
          <w:rFonts w:ascii="Times New Roman" w:eastAsiaTheme="minorEastAsia" w:hAnsi="Times New Roman" w:cs="Times New Roman"/>
          <w:b/>
          <w:iCs/>
        </w:rPr>
      </w:pPr>
      <w:bookmarkStart w:id="5" w:name="_Hlk130213289"/>
      <w:r w:rsidRPr="005C6D61">
        <w:rPr>
          <w:rFonts w:ascii="Times New Roman" w:eastAsiaTheme="minorEastAsia" w:hAnsi="Times New Roman" w:cs="Times New Roman"/>
          <w:iCs/>
        </w:rPr>
        <w:t xml:space="preserve">Zamawiający  zastrzega  sobie  możliwość  zastosowania  </w:t>
      </w:r>
      <w:r w:rsidRPr="005C6D61">
        <w:rPr>
          <w:rFonts w:ascii="Times New Roman" w:eastAsiaTheme="minorEastAsia" w:hAnsi="Times New Roman" w:cs="Times New Roman"/>
          <w:b/>
          <w:iCs/>
        </w:rPr>
        <w:t xml:space="preserve">Prawa  opcji </w:t>
      </w:r>
      <w:r w:rsidRPr="005C6D61">
        <w:rPr>
          <w:rFonts w:ascii="Times New Roman" w:eastAsiaTheme="minorEastAsia" w:hAnsi="Times New Roman" w:cs="Times New Roman"/>
          <w:iCs/>
        </w:rPr>
        <w:t xml:space="preserve">zgodnie z art. 441 ustawy </w:t>
      </w:r>
      <w:proofErr w:type="spellStart"/>
      <w:r w:rsidRPr="005C6D61">
        <w:rPr>
          <w:rFonts w:ascii="Times New Roman" w:eastAsiaTheme="minorEastAsia" w:hAnsi="Times New Roman" w:cs="Times New Roman"/>
          <w:iCs/>
        </w:rPr>
        <w:t>Pzp</w:t>
      </w:r>
      <w:bookmarkEnd w:id="5"/>
      <w:proofErr w:type="spellEnd"/>
      <w:r w:rsidRPr="005C6D61">
        <w:rPr>
          <w:rFonts w:ascii="Times New Roman" w:eastAsiaTheme="minorEastAsia" w:hAnsi="Times New Roman" w:cs="Times New Roman"/>
          <w:b/>
          <w:iCs/>
        </w:rPr>
        <w:t xml:space="preserve">: </w:t>
      </w:r>
    </w:p>
    <w:p w14:paraId="5E1F2B64" w14:textId="47860BC7" w:rsidR="003F30BD" w:rsidRPr="005C6D61" w:rsidRDefault="003F30BD" w:rsidP="003F30BD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  <w:bookmarkStart w:id="6" w:name="_Hlk130284301"/>
      <w:r w:rsidRPr="005C6D61">
        <w:rPr>
          <w:rFonts w:ascii="Times New Roman" w:hAnsi="Times New Roman" w:cs="Times New Roman"/>
          <w:b/>
          <w:bCs/>
          <w:iCs/>
        </w:rPr>
        <w:t xml:space="preserve"> a)</w:t>
      </w:r>
      <w:r w:rsidRPr="005C6D61">
        <w:rPr>
          <w:rFonts w:ascii="Times New Roman" w:hAnsi="Times New Roman" w:cs="Times New Roman"/>
          <w:iCs/>
        </w:rPr>
        <w:t xml:space="preserve"> </w:t>
      </w:r>
      <w:r w:rsidRPr="005C6D61">
        <w:rPr>
          <w:rFonts w:ascii="Times New Roman" w:hAnsi="Times New Roman" w:cs="Times New Roman"/>
          <w:b/>
          <w:bCs/>
          <w:iCs/>
        </w:rPr>
        <w:t>„opcji ujemnej”,</w:t>
      </w:r>
      <w:r w:rsidRPr="005C6D61">
        <w:rPr>
          <w:rFonts w:ascii="Times New Roman" w:hAnsi="Times New Roman" w:cs="Times New Roman"/>
          <w:iCs/>
        </w:rPr>
        <w:t xml:space="preserve"> tj.  możliwość  rezygnacji z  realizacji  części  przedmiotu  zamówienia  (nieudzielenie  dostaw  jednostkowych).  Zakres przedmiotu  zamówienia (w zakresie liczby uczestników</w:t>
      </w:r>
      <w:r w:rsidR="005C6D61" w:rsidRPr="005C6D61">
        <w:rPr>
          <w:rFonts w:ascii="Times New Roman" w:hAnsi="Times New Roman" w:cs="Times New Roman"/>
          <w:iCs/>
        </w:rPr>
        <w:t>)</w:t>
      </w:r>
      <w:r w:rsidRPr="005C6D61">
        <w:rPr>
          <w:rFonts w:ascii="Times New Roman" w:hAnsi="Times New Roman" w:cs="Times New Roman"/>
          <w:iCs/>
        </w:rPr>
        <w:t xml:space="preserve">  może  być  pomniejszony  maksymalnie o  </w:t>
      </w:r>
      <w:r w:rsidRPr="005C6D61">
        <w:rPr>
          <w:rFonts w:ascii="Times New Roman" w:hAnsi="Times New Roman" w:cs="Times New Roman"/>
          <w:b/>
          <w:bCs/>
          <w:iCs/>
        </w:rPr>
        <w:t>15 %</w:t>
      </w:r>
      <w:r w:rsidRPr="005C6D61">
        <w:rPr>
          <w:rFonts w:ascii="Times New Roman" w:hAnsi="Times New Roman" w:cs="Times New Roman"/>
          <w:iCs/>
        </w:rPr>
        <w:t xml:space="preserve">  ogólnej  ilości  przewidywanych dostaw. Zamawiający gwarantuje realizację zamówień w </w:t>
      </w:r>
      <w:r w:rsidRPr="005C6D61">
        <w:rPr>
          <w:rFonts w:ascii="Times New Roman" w:hAnsi="Times New Roman" w:cs="Times New Roman"/>
          <w:b/>
          <w:bCs/>
          <w:iCs/>
        </w:rPr>
        <w:t>85%</w:t>
      </w:r>
      <w:r w:rsidRPr="005C6D61">
        <w:rPr>
          <w:rFonts w:ascii="Times New Roman" w:hAnsi="Times New Roman" w:cs="Times New Roman"/>
          <w:iCs/>
        </w:rPr>
        <w:t>. W przypadku skorzystania przez Zamawiającego z Prawa Opcji „ujemnej”, wysokość Maksymalnego Wynagrodzenia może być obniżona o maksymalnie 15%, tj. Wykonawca otrzyma z tytułu realizacji umowy wynagrodzenie w kwocie równej co najmniej 85% Maksymalnego Wynagrodzenia. Z tego tytułu Wykonawcy nie przysługuje</w:t>
      </w:r>
      <w:r w:rsidR="004F5E5D" w:rsidRPr="005C6D61">
        <w:rPr>
          <w:rFonts w:ascii="Times New Roman" w:hAnsi="Times New Roman" w:cs="Times New Roman"/>
          <w:iCs/>
        </w:rPr>
        <w:t xml:space="preserve"> wobec Zamawiającego </w:t>
      </w:r>
      <w:r w:rsidRPr="005C6D61">
        <w:rPr>
          <w:rFonts w:ascii="Times New Roman" w:hAnsi="Times New Roman" w:cs="Times New Roman"/>
          <w:iCs/>
        </w:rPr>
        <w:t xml:space="preserve"> p</w:t>
      </w:r>
      <w:r w:rsidR="004F5E5D" w:rsidRPr="005C6D61">
        <w:rPr>
          <w:rFonts w:ascii="Times New Roman" w:hAnsi="Times New Roman" w:cs="Times New Roman"/>
          <w:iCs/>
        </w:rPr>
        <w:t xml:space="preserve">rawo do dochodzenia jakichkolwiek </w:t>
      </w:r>
      <w:r w:rsidRPr="005C6D61">
        <w:rPr>
          <w:rFonts w:ascii="Times New Roman" w:hAnsi="Times New Roman" w:cs="Times New Roman"/>
          <w:iCs/>
        </w:rPr>
        <w:t xml:space="preserve"> roszczeń</w:t>
      </w:r>
      <w:r w:rsidR="004F5E5D" w:rsidRPr="005C6D61">
        <w:rPr>
          <w:rFonts w:ascii="Times New Roman" w:hAnsi="Times New Roman" w:cs="Times New Roman"/>
          <w:iCs/>
        </w:rPr>
        <w:t xml:space="preserve"> odszkodowawczych, a w szczególności z tytułu utraconych spodziewanych korzyści.  </w:t>
      </w:r>
    </w:p>
    <w:p w14:paraId="145C21D7" w14:textId="77777777" w:rsidR="003F30BD" w:rsidRPr="005C6D61" w:rsidRDefault="003F30BD" w:rsidP="003F30BD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</w:p>
    <w:p w14:paraId="2A44D315" w14:textId="23646805" w:rsidR="00241379" w:rsidRPr="005C6D61" w:rsidRDefault="00241379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bookmarkStart w:id="7" w:name="_Hlk169171337"/>
      <w:bookmarkEnd w:id="6"/>
      <w:r w:rsidRPr="005C6D61">
        <w:rPr>
          <w:rFonts w:ascii="Times New Roman" w:hAnsi="Times New Roman" w:cs="Times New Roman"/>
        </w:rPr>
        <w:t>Zamawiający poinformuje Wykonawcę pocztą e-mail o ewentualnej zmianie liczby uczestników oraz ilości  i rodzaju zamawianych usług cateringowych</w:t>
      </w:r>
      <w:r w:rsidR="003F30BD" w:rsidRPr="005C6D61">
        <w:rPr>
          <w:rFonts w:ascii="Times New Roman" w:hAnsi="Times New Roman" w:cs="Times New Roman"/>
        </w:rPr>
        <w:t xml:space="preserve">, zgodnie z treścią pkt. 3) </w:t>
      </w:r>
      <w:r w:rsidRPr="005C6D61">
        <w:rPr>
          <w:rFonts w:ascii="Times New Roman" w:hAnsi="Times New Roman" w:cs="Times New Roman"/>
        </w:rPr>
        <w:t xml:space="preserve">w terminie co najmniej </w:t>
      </w:r>
      <w:r w:rsidR="009770FB" w:rsidRPr="005C6D61">
        <w:rPr>
          <w:rFonts w:ascii="Times New Roman" w:hAnsi="Times New Roman" w:cs="Times New Roman"/>
        </w:rPr>
        <w:t>(</w:t>
      </w:r>
      <w:r w:rsidR="009770FB" w:rsidRPr="005C6D61">
        <w:rPr>
          <w:rFonts w:ascii="Times New Roman" w:hAnsi="Times New Roman" w:cs="Times New Roman"/>
          <w:i/>
          <w:iCs/>
        </w:rPr>
        <w:t>zgodnie z ofertą wykonawcy)</w:t>
      </w:r>
      <w:r w:rsidRPr="005C6D61">
        <w:rPr>
          <w:rFonts w:ascii="Times New Roman" w:hAnsi="Times New Roman" w:cs="Times New Roman"/>
        </w:rPr>
        <w:t xml:space="preserve"> </w:t>
      </w:r>
      <w:r w:rsidR="009770FB" w:rsidRPr="005C6D61">
        <w:rPr>
          <w:rFonts w:ascii="Times New Roman" w:hAnsi="Times New Roman" w:cs="Times New Roman"/>
          <w:b/>
          <w:bCs/>
        </w:rPr>
        <w:t xml:space="preserve">… dni </w:t>
      </w:r>
      <w:r w:rsidRPr="005C6D61">
        <w:rPr>
          <w:rFonts w:ascii="Times New Roman" w:hAnsi="Times New Roman" w:cs="Times New Roman"/>
          <w:b/>
          <w:bCs/>
        </w:rPr>
        <w:t>robocz</w:t>
      </w:r>
      <w:r w:rsidR="00831325" w:rsidRPr="005C6D61">
        <w:rPr>
          <w:rFonts w:ascii="Times New Roman" w:hAnsi="Times New Roman" w:cs="Times New Roman"/>
          <w:b/>
          <w:bCs/>
        </w:rPr>
        <w:t>ych</w:t>
      </w:r>
      <w:r w:rsidRPr="005C6D61">
        <w:rPr>
          <w:rFonts w:ascii="Times New Roman" w:hAnsi="Times New Roman" w:cs="Times New Roman"/>
        </w:rPr>
        <w:t xml:space="preserve"> przed dniem realizacji usługi. Ewentualne zmniejszenie liczby uczestników nie uprawnia Wykonawcy do dochodzenia od Zamawiającego jakichkolwiek roszczeń odszkodowawczych z tego tytułu.  </w:t>
      </w:r>
    </w:p>
    <w:bookmarkEnd w:id="7"/>
    <w:p w14:paraId="485FAEB2" w14:textId="77777777" w:rsidR="002459AB" w:rsidRPr="005C6D61" w:rsidRDefault="002459AB" w:rsidP="00A248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1DF59E0C" w14:textId="5FAB645F" w:rsidR="002459AB" w:rsidRPr="005C6D61" w:rsidRDefault="00343AE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§ 7</w:t>
      </w:r>
    </w:p>
    <w:p w14:paraId="687FD924" w14:textId="19BDB5D6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Kary umowne</w:t>
      </w:r>
    </w:p>
    <w:p w14:paraId="16119B71" w14:textId="77777777" w:rsidR="003B37FF" w:rsidRPr="005C6D61" w:rsidRDefault="003B37FF" w:rsidP="00A2483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ponosi odpowiedzialność za niewykonanie lub nienależyte wykonanie przedmiotu umowy.</w:t>
      </w:r>
    </w:p>
    <w:p w14:paraId="43DFEE7F" w14:textId="1E2349DB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t>W przypadku zwłoki w wykonaniu przedmiotu umowy/</w:t>
      </w:r>
      <w:r w:rsidR="00F36F8F" w:rsidRPr="005C6D61">
        <w:rPr>
          <w:rFonts w:ascii="Times New Roman" w:hAnsi="Times New Roman" w:cs="Times New Roman"/>
        </w:rPr>
        <w:t>części zamówienia</w:t>
      </w:r>
      <w:r w:rsidRPr="005C6D61">
        <w:rPr>
          <w:rFonts w:ascii="Times New Roman" w:hAnsi="Times New Roman" w:cs="Times New Roman"/>
        </w:rPr>
        <w:t xml:space="preserve"> powyżej </w:t>
      </w:r>
      <w:r w:rsidR="00F36F8F" w:rsidRPr="005C6D61">
        <w:rPr>
          <w:rFonts w:ascii="Times New Roman" w:hAnsi="Times New Roman" w:cs="Times New Roman"/>
        </w:rPr>
        <w:t>trzydziestu</w:t>
      </w:r>
      <w:r w:rsidR="00F66AD1" w:rsidRPr="005C6D61">
        <w:rPr>
          <w:rFonts w:ascii="Times New Roman" w:hAnsi="Times New Roman" w:cs="Times New Roman"/>
        </w:rPr>
        <w:t xml:space="preserve"> (30)</w:t>
      </w:r>
      <w:r w:rsidR="00F36F8F" w:rsidRPr="005C6D61">
        <w:rPr>
          <w:rFonts w:ascii="Times New Roman" w:hAnsi="Times New Roman" w:cs="Times New Roman"/>
        </w:rPr>
        <w:t xml:space="preserve"> minut</w:t>
      </w:r>
      <w:r w:rsidRPr="005C6D61">
        <w:rPr>
          <w:rFonts w:ascii="Times New Roman" w:hAnsi="Times New Roman" w:cs="Times New Roman"/>
        </w:rPr>
        <w:t xml:space="preserve"> Wykonawca zapłaci Zamawiającemu karę umowną w wysokości</w:t>
      </w:r>
      <w:r w:rsidR="00F36F8F" w:rsidRPr="005C6D61">
        <w:rPr>
          <w:rFonts w:ascii="Times New Roman" w:hAnsi="Times New Roman" w:cs="Times New Roman"/>
        </w:rPr>
        <w:t xml:space="preserve"> 5% </w:t>
      </w:r>
      <w:r w:rsidRPr="005C6D61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umowy.</w:t>
      </w:r>
    </w:p>
    <w:p w14:paraId="00CD4B18" w14:textId="2FA521D7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t>Wykonawca</w:t>
      </w:r>
      <w:r w:rsidRPr="005C6D61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5C6D61">
        <w:rPr>
          <w:rFonts w:ascii="Times New Roman" w:hAnsi="Times New Roman" w:cs="Times New Roman"/>
          <w:lang w:eastAsia="ar-SA"/>
        </w:rPr>
        <w:t>1 %</w:t>
      </w:r>
      <w:r w:rsidRPr="005C6D61">
        <w:rPr>
          <w:rFonts w:ascii="Times New Roman" w:hAnsi="Times New Roman" w:cs="Times New Roman"/>
          <w:lang w:eastAsia="ar-SA"/>
        </w:rPr>
        <w:t xml:space="preserve"> wynagrodzenia</w:t>
      </w:r>
      <w:r w:rsidR="00F36F8F" w:rsidRPr="005C6D61">
        <w:rPr>
          <w:rFonts w:ascii="Times New Roman" w:hAnsi="Times New Roman" w:cs="Times New Roman"/>
          <w:lang w:eastAsia="ar-SA"/>
        </w:rPr>
        <w:t xml:space="preserve"> brutto</w:t>
      </w:r>
      <w:r w:rsidRPr="005C6D61">
        <w:rPr>
          <w:rFonts w:ascii="Times New Roman" w:hAnsi="Times New Roman" w:cs="Times New Roman"/>
          <w:lang w:eastAsia="ar-SA"/>
        </w:rPr>
        <w:t xml:space="preserve">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 w każdym przypadku kiedy </w:t>
      </w:r>
      <w:r w:rsidR="00F36F8F" w:rsidRPr="005C6D61">
        <w:rPr>
          <w:rFonts w:ascii="Times New Roman" w:hAnsi="Times New Roman" w:cs="Times New Roman"/>
          <w:lang w:eastAsia="ar-SA"/>
        </w:rPr>
        <w:t>W</w:t>
      </w:r>
      <w:r w:rsidRPr="005C6D61">
        <w:rPr>
          <w:rFonts w:ascii="Times New Roman" w:hAnsi="Times New Roman" w:cs="Times New Roman"/>
          <w:lang w:eastAsia="ar-SA"/>
        </w:rPr>
        <w:t xml:space="preserve">ykonawca nie przedłoży Zamawiającemu do wglądu dokumentów potwierdzających posiadanie przez </w:t>
      </w:r>
      <w:r w:rsidR="00F36F8F" w:rsidRPr="005C6D61">
        <w:rPr>
          <w:rFonts w:ascii="Times New Roman" w:hAnsi="Times New Roman" w:cs="Times New Roman"/>
          <w:lang w:eastAsia="ar-SA"/>
        </w:rPr>
        <w:t>p</w:t>
      </w:r>
      <w:r w:rsidRPr="005C6D61">
        <w:rPr>
          <w:rFonts w:ascii="Times New Roman" w:hAnsi="Times New Roman" w:cs="Times New Roman"/>
          <w:lang w:eastAsia="ar-SA"/>
        </w:rPr>
        <w:t xml:space="preserve">ersonel Wykonawcy </w:t>
      </w:r>
      <w:r w:rsidR="00F66AD1" w:rsidRPr="005C6D61">
        <w:rPr>
          <w:rFonts w:ascii="Times New Roman" w:hAnsi="Times New Roman" w:cs="Times New Roman"/>
          <w:lang w:eastAsia="ar-SA"/>
        </w:rPr>
        <w:t xml:space="preserve"> realizujący przedmiot umowy </w:t>
      </w:r>
      <w:r w:rsidRPr="005C6D61">
        <w:rPr>
          <w:rFonts w:ascii="Times New Roman" w:hAnsi="Times New Roman" w:cs="Times New Roman"/>
          <w:lang w:eastAsia="ar-SA"/>
        </w:rPr>
        <w:t>odpowiednich badań, wymaganych do pracy z żywnością.</w:t>
      </w:r>
    </w:p>
    <w:p w14:paraId="5EC679BC" w14:textId="7C971137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t>Wykonawca</w:t>
      </w:r>
      <w:r w:rsidRPr="005C6D61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5C6D61">
        <w:rPr>
          <w:rFonts w:ascii="Times New Roman" w:hAnsi="Times New Roman" w:cs="Times New Roman"/>
          <w:lang w:eastAsia="ar-SA"/>
        </w:rPr>
        <w:t>15%</w:t>
      </w:r>
      <w:r w:rsidRPr="005C6D61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Wykonawcy.</w:t>
      </w:r>
    </w:p>
    <w:p w14:paraId="7F390CF7" w14:textId="2FA31FF3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lastRenderedPageBreak/>
        <w:t>Zamawiający</w:t>
      </w:r>
      <w:r w:rsidRPr="005C6D61">
        <w:rPr>
          <w:rFonts w:ascii="Times New Roman" w:hAnsi="Times New Roman" w:cs="Times New Roman"/>
          <w:lang w:eastAsia="ar-SA"/>
        </w:rPr>
        <w:t xml:space="preserve"> zapłaci Wykonawcy karę umowną w wysokości </w:t>
      </w:r>
      <w:r w:rsidR="00F36F8F" w:rsidRPr="005C6D61">
        <w:rPr>
          <w:rFonts w:ascii="Times New Roman" w:hAnsi="Times New Roman" w:cs="Times New Roman"/>
          <w:lang w:eastAsia="ar-SA"/>
        </w:rPr>
        <w:t>15%</w:t>
      </w:r>
      <w:r w:rsidRPr="005C6D61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Zamawiającego</w:t>
      </w:r>
      <w:r w:rsidR="00F66AD1" w:rsidRPr="005C6D61">
        <w:rPr>
          <w:rFonts w:ascii="Times New Roman" w:hAnsi="Times New Roman" w:cs="Times New Roman"/>
          <w:lang w:eastAsia="ar-SA"/>
        </w:rPr>
        <w:t xml:space="preserve">, z wyłączeniem przypadku określonego w §9 ust.1 pkt </w:t>
      </w:r>
      <w:r w:rsidR="00550FF9" w:rsidRPr="005C6D61">
        <w:rPr>
          <w:rFonts w:ascii="Times New Roman" w:hAnsi="Times New Roman" w:cs="Times New Roman"/>
          <w:lang w:eastAsia="ar-SA"/>
        </w:rPr>
        <w:t>7.</w:t>
      </w:r>
      <w:r w:rsidR="00F66AD1" w:rsidRPr="005C6D61">
        <w:rPr>
          <w:rFonts w:ascii="Times New Roman" w:hAnsi="Times New Roman" w:cs="Times New Roman"/>
          <w:lang w:eastAsia="ar-SA"/>
        </w:rPr>
        <w:t xml:space="preserve"> </w:t>
      </w:r>
    </w:p>
    <w:p w14:paraId="4AB36C12" w14:textId="15C597D5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t>Za każd</w:t>
      </w:r>
      <w:r w:rsidR="003655FB" w:rsidRPr="005C6D61">
        <w:rPr>
          <w:rFonts w:ascii="Times New Roman" w:hAnsi="Times New Roman" w:cs="Times New Roman"/>
        </w:rPr>
        <w:t xml:space="preserve">y przypadek nienależytego wykonania przez Wykonawcę postanowień </w:t>
      </w:r>
      <w:r w:rsidRPr="005C6D61">
        <w:rPr>
          <w:rFonts w:ascii="Times New Roman" w:hAnsi="Times New Roman" w:cs="Times New Roman"/>
        </w:rPr>
        <w:t>umowy, inn</w:t>
      </w:r>
      <w:r w:rsidR="003655FB" w:rsidRPr="005C6D61">
        <w:rPr>
          <w:rFonts w:ascii="Times New Roman" w:hAnsi="Times New Roman" w:cs="Times New Roman"/>
        </w:rPr>
        <w:t>y</w:t>
      </w:r>
      <w:r w:rsidRPr="005C6D61">
        <w:rPr>
          <w:rFonts w:ascii="Times New Roman" w:hAnsi="Times New Roman" w:cs="Times New Roman"/>
        </w:rPr>
        <w:t xml:space="preserve"> niż opisane w niniejszym paragrafie powyżej, Wykonawca zapłaci Zamawiającemu karę umowną w wysokości </w:t>
      </w:r>
      <w:r w:rsidR="00F36F8F" w:rsidRPr="005C6D61">
        <w:rPr>
          <w:rFonts w:ascii="Times New Roman" w:hAnsi="Times New Roman" w:cs="Times New Roman"/>
        </w:rPr>
        <w:t xml:space="preserve">2% </w:t>
      </w:r>
      <w:r w:rsidRPr="005C6D61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umowy,</w:t>
      </w:r>
      <w:r w:rsidRPr="005C6D61">
        <w:rPr>
          <w:rFonts w:ascii="Times New Roman" w:hAnsi="Times New Roman" w:cs="Times New Roman"/>
        </w:rPr>
        <w:t xml:space="preserve"> za każde naruszenie odrębnie.</w:t>
      </w:r>
    </w:p>
    <w:p w14:paraId="73152F4D" w14:textId="3A546E54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Łączna wartość kar umownych nie może przekroczyć 30 % należnego Wykonawcy wynagrodzenia brutto</w:t>
      </w:r>
      <w:r w:rsidR="00B84FAD" w:rsidRPr="005C6D61">
        <w:rPr>
          <w:rFonts w:ascii="Times New Roman" w:hAnsi="Times New Roman" w:cs="Times New Roman"/>
        </w:rPr>
        <w:t>,</w:t>
      </w:r>
      <w:r w:rsidRPr="005C6D61">
        <w:rPr>
          <w:rFonts w:ascii="Times New Roman" w:hAnsi="Times New Roman" w:cs="Times New Roman"/>
        </w:rPr>
        <w:t xml:space="preserve"> o którym mowa w §</w:t>
      </w:r>
      <w:r w:rsidR="003B37FF" w:rsidRPr="005C6D61">
        <w:rPr>
          <w:rFonts w:ascii="Times New Roman" w:hAnsi="Times New Roman" w:cs="Times New Roman"/>
        </w:rPr>
        <w:t>5</w:t>
      </w:r>
      <w:r w:rsidRPr="005C6D61">
        <w:rPr>
          <w:rFonts w:ascii="Times New Roman" w:hAnsi="Times New Roman" w:cs="Times New Roman"/>
        </w:rPr>
        <w:t xml:space="preserve"> ust. 1. </w:t>
      </w:r>
    </w:p>
    <w:p w14:paraId="0EC4A20C" w14:textId="680FF408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2CAF69A7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 rozumieniu niniejszej umowy,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 Siłę Wyższą nie uznaje się niedotrzymania zobowiązań przez kontrahenta Wykonawcy. </w:t>
      </w:r>
    </w:p>
    <w:p w14:paraId="105B8096" w14:textId="358A37DB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5C6D61">
        <w:rPr>
          <w:rFonts w:ascii="Times New Roman" w:hAnsi="Times New Roman" w:cs="Times New Roman"/>
        </w:rPr>
        <w:t xml:space="preserve"> zakres </w:t>
      </w:r>
      <w:r w:rsidRPr="005C6D61">
        <w:rPr>
          <w:rFonts w:ascii="Times New Roman" w:hAnsi="Times New Roman" w:cs="Times New Roman"/>
        </w:rPr>
        <w:t xml:space="preserve">wykonania umowy lub ewentualnie podjąć decyzję o odstąpieniu od umowy. </w:t>
      </w:r>
    </w:p>
    <w:p w14:paraId="3915B3D6" w14:textId="3F07AF1B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§ </w:t>
      </w:r>
      <w:r w:rsidR="003655FB" w:rsidRPr="005C6D61">
        <w:rPr>
          <w:rFonts w:ascii="Times New Roman" w:hAnsi="Times New Roman" w:cs="Times New Roman"/>
        </w:rPr>
        <w:t>8</w:t>
      </w:r>
    </w:p>
    <w:p w14:paraId="10A0E4B9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77347BB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Osoby odpowiedzialne za realizację umowy</w:t>
      </w:r>
    </w:p>
    <w:p w14:paraId="6C937F16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Przedstawicielami Stron w czasie wykonania umowy są: </w:t>
      </w:r>
    </w:p>
    <w:p w14:paraId="0813B4CE" w14:textId="77777777" w:rsidR="009D1351" w:rsidRPr="005C6D61" w:rsidRDefault="009028A9" w:rsidP="00A2483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ze Strony Zamawiającego: </w:t>
      </w:r>
    </w:p>
    <w:p w14:paraId="58E47B33" w14:textId="62DD3FBA" w:rsidR="009028A9" w:rsidRPr="005C6D61" w:rsidRDefault="009028A9" w:rsidP="009D1351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..............................................................</w:t>
      </w:r>
      <w:r w:rsidR="009D1351" w:rsidRPr="005C6D61">
        <w:rPr>
          <w:rFonts w:ascii="Times New Roman" w:hAnsi="Times New Roman" w:cs="Times New Roman"/>
        </w:rPr>
        <w:t xml:space="preserve">, </w:t>
      </w:r>
      <w:r w:rsidRPr="005C6D61">
        <w:rPr>
          <w:rFonts w:ascii="Times New Roman" w:hAnsi="Times New Roman" w:cs="Times New Roman"/>
        </w:rPr>
        <w:t xml:space="preserve"> tel.: ……………</w:t>
      </w:r>
      <w:r w:rsidR="009D1351" w:rsidRPr="005C6D61">
        <w:rPr>
          <w:rFonts w:ascii="Times New Roman" w:hAnsi="Times New Roman" w:cs="Times New Roman"/>
        </w:rPr>
        <w:t xml:space="preserve">, </w:t>
      </w:r>
      <w:r w:rsidRPr="005C6D61">
        <w:rPr>
          <w:rFonts w:ascii="Times New Roman" w:hAnsi="Times New Roman" w:cs="Times New Roman"/>
        </w:rPr>
        <w:t xml:space="preserve"> e-mail: ……………@........................... </w:t>
      </w:r>
    </w:p>
    <w:p w14:paraId="505735FC" w14:textId="1F855B43" w:rsidR="009028A9" w:rsidRPr="005C6D61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C4E0B9" w14:textId="77777777" w:rsidR="009D1351" w:rsidRPr="005C6D61" w:rsidRDefault="009028A9" w:rsidP="00A2483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 ze strony Wykonawcy: </w:t>
      </w:r>
    </w:p>
    <w:p w14:paraId="4B1495C1" w14:textId="0D044A3E" w:rsidR="009028A9" w:rsidRPr="005C6D61" w:rsidRDefault="009028A9" w:rsidP="009D135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............................................................</w:t>
      </w:r>
      <w:r w:rsidR="009D1351" w:rsidRPr="005C6D61">
        <w:rPr>
          <w:rFonts w:ascii="Times New Roman" w:hAnsi="Times New Roman" w:cs="Times New Roman"/>
        </w:rPr>
        <w:t>,</w:t>
      </w:r>
      <w:r w:rsidRPr="005C6D61">
        <w:rPr>
          <w:rFonts w:ascii="Times New Roman" w:hAnsi="Times New Roman" w:cs="Times New Roman"/>
        </w:rPr>
        <w:t xml:space="preserve"> tel.: ……………</w:t>
      </w:r>
      <w:r w:rsidR="009D1351" w:rsidRPr="005C6D61">
        <w:rPr>
          <w:rFonts w:ascii="Times New Roman" w:hAnsi="Times New Roman" w:cs="Times New Roman"/>
        </w:rPr>
        <w:t xml:space="preserve">, </w:t>
      </w:r>
      <w:r w:rsidRPr="005C6D61">
        <w:rPr>
          <w:rFonts w:ascii="Times New Roman" w:hAnsi="Times New Roman" w:cs="Times New Roman"/>
        </w:rPr>
        <w:t xml:space="preserve"> e-mail: ……………@........................... </w:t>
      </w:r>
    </w:p>
    <w:p w14:paraId="644E4ED0" w14:textId="77777777" w:rsidR="00FB43AB" w:rsidRPr="005C6D61" w:rsidRDefault="00FB43A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FC1E9F2" w14:textId="502631B8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§ </w:t>
      </w:r>
      <w:r w:rsidR="003655FB" w:rsidRPr="005C6D61">
        <w:rPr>
          <w:rFonts w:ascii="Times New Roman" w:hAnsi="Times New Roman" w:cs="Times New Roman"/>
        </w:rPr>
        <w:t>9</w:t>
      </w:r>
    </w:p>
    <w:p w14:paraId="7D38EB23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Odstąpienie od umowy</w:t>
      </w:r>
    </w:p>
    <w:p w14:paraId="0BA1923B" w14:textId="439DDC7E" w:rsidR="009028A9" w:rsidRPr="005C6D61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5073A64B" w14:textId="77777777" w:rsidR="009028A9" w:rsidRPr="005C6D61" w:rsidRDefault="009028A9" w:rsidP="00A2483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14:paraId="23C981F1" w14:textId="68D001A2" w:rsidR="009E018E" w:rsidRPr="005C6D61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utracił uprawnienia konieczne do prowadzenia działalności;</w:t>
      </w:r>
    </w:p>
    <w:p w14:paraId="0EDBA0D6" w14:textId="2412207D" w:rsidR="009E018E" w:rsidRPr="005C6D61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dopuścił się uchybień w zakresie przepisów sanitarno-higienicznych i epidemiologicznych, które spowodowały konieczność zamknięcia</w:t>
      </w:r>
      <w:r w:rsidR="00550FF9" w:rsidRPr="005C6D61">
        <w:rPr>
          <w:rFonts w:ascii="Times New Roman" w:hAnsi="Times New Roman" w:cs="Times New Roman"/>
        </w:rPr>
        <w:t xml:space="preserve"> lub czasowego zawieszenia </w:t>
      </w:r>
      <w:r w:rsidRPr="005C6D61">
        <w:rPr>
          <w:rFonts w:ascii="Times New Roman" w:hAnsi="Times New Roman" w:cs="Times New Roman"/>
        </w:rPr>
        <w:t>działalności Wykonawcy;</w:t>
      </w:r>
    </w:p>
    <w:p w14:paraId="22CA50BB" w14:textId="667511E2" w:rsidR="009028A9" w:rsidRPr="005C6D61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nie podjął realizacji przedmiotu umowy</w:t>
      </w:r>
      <w:r w:rsidR="00487AEF" w:rsidRPr="005C6D61">
        <w:rPr>
          <w:rFonts w:ascii="Times New Roman" w:hAnsi="Times New Roman" w:cs="Times New Roman"/>
        </w:rPr>
        <w:t xml:space="preserve"> lub</w:t>
      </w:r>
      <w:r w:rsidRPr="005C6D61">
        <w:rPr>
          <w:rFonts w:ascii="Times New Roman" w:hAnsi="Times New Roman" w:cs="Times New Roman"/>
        </w:rPr>
        <w:t xml:space="preserve"> przerwał realizację przedmiotu umowy na okres dłuższy niż 1 dzień </w:t>
      </w:r>
      <w:r w:rsidR="00487AEF" w:rsidRPr="005C6D61">
        <w:rPr>
          <w:rFonts w:ascii="Times New Roman" w:hAnsi="Times New Roman" w:cs="Times New Roman"/>
        </w:rPr>
        <w:t>albo</w:t>
      </w:r>
      <w:r w:rsidRPr="005C6D61">
        <w:rPr>
          <w:rFonts w:ascii="Times New Roman" w:hAnsi="Times New Roman" w:cs="Times New Roman"/>
        </w:rPr>
        <w:t xml:space="preserve"> nie wykonał przedmiotu</w:t>
      </w:r>
      <w:r w:rsidR="009E018E" w:rsidRPr="005C6D61">
        <w:rPr>
          <w:rFonts w:ascii="Times New Roman" w:hAnsi="Times New Roman" w:cs="Times New Roman"/>
        </w:rPr>
        <w:t xml:space="preserve"> </w:t>
      </w:r>
      <w:r w:rsidRPr="005C6D61">
        <w:rPr>
          <w:rFonts w:ascii="Times New Roman" w:hAnsi="Times New Roman" w:cs="Times New Roman"/>
        </w:rPr>
        <w:t>umowy w termin</w:t>
      </w:r>
      <w:r w:rsidR="00F66AD1" w:rsidRPr="005C6D61">
        <w:rPr>
          <w:rFonts w:ascii="Times New Roman" w:hAnsi="Times New Roman" w:cs="Times New Roman"/>
        </w:rPr>
        <w:t>ie</w:t>
      </w:r>
      <w:r w:rsidRPr="005C6D61">
        <w:rPr>
          <w:rFonts w:ascii="Times New Roman" w:hAnsi="Times New Roman" w:cs="Times New Roman"/>
        </w:rPr>
        <w:t xml:space="preserve"> określony</w:t>
      </w:r>
      <w:r w:rsidR="00F66AD1" w:rsidRPr="005C6D61">
        <w:rPr>
          <w:rFonts w:ascii="Times New Roman" w:hAnsi="Times New Roman" w:cs="Times New Roman"/>
        </w:rPr>
        <w:t>m</w:t>
      </w:r>
      <w:r w:rsidRPr="005C6D61">
        <w:rPr>
          <w:rFonts w:ascii="Times New Roman" w:hAnsi="Times New Roman" w:cs="Times New Roman"/>
        </w:rPr>
        <w:t xml:space="preserve"> w §2</w:t>
      </w:r>
      <w:r w:rsidR="00F66AD1" w:rsidRPr="005C6D61">
        <w:rPr>
          <w:rFonts w:ascii="Times New Roman" w:hAnsi="Times New Roman" w:cs="Times New Roman"/>
        </w:rPr>
        <w:t>.;</w:t>
      </w:r>
    </w:p>
    <w:p w14:paraId="343BE6F7" w14:textId="79109E7F" w:rsidR="00550FF9" w:rsidRPr="005C6D61" w:rsidRDefault="00550FF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Wykonawca nie wykonał co najmniej jednej jednostkowej usługi cateringowej dla Zamawiającego w okresie obowiązywania umowy,    </w:t>
      </w:r>
    </w:p>
    <w:p w14:paraId="78C72258" w14:textId="6C43E870" w:rsidR="009028A9" w:rsidRPr="005C6D61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5C6D61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wyrządził Zamawiającemu szkodę w związku z realizacją umowy</w:t>
      </w:r>
      <w:r w:rsidR="003655FB" w:rsidRPr="005C6D61">
        <w:rPr>
          <w:rFonts w:ascii="Times New Roman" w:hAnsi="Times New Roman" w:cs="Times New Roman"/>
        </w:rPr>
        <w:t>;</w:t>
      </w:r>
    </w:p>
    <w:p w14:paraId="0E699D74" w14:textId="3E4A9F9A" w:rsidR="009028A9" w:rsidRPr="005C6D61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wystąpiła istotna zmiana okoliczności powodująca, że wykonanie umowy nie leży w interesie publicznym, czego nie można było przewidzieć w chwili zawarcia tejże umowy. W tym przypadku </w:t>
      </w:r>
      <w:r w:rsidRPr="005C6D61">
        <w:rPr>
          <w:rFonts w:ascii="Times New Roman" w:hAnsi="Times New Roman" w:cs="Times New Roman"/>
        </w:rPr>
        <w:lastRenderedPageBreak/>
        <w:t xml:space="preserve">Zamawiający może odstąpić od umowy w terminie 30 dni od dnia powzięcia wiadomości o zaistnieniu istotnej zmiany okoliczności uzasadniającej odstąpienie od umowy. </w:t>
      </w:r>
    </w:p>
    <w:p w14:paraId="7401293F" w14:textId="40842CE6" w:rsidR="009028A9" w:rsidRPr="005C6D61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Odstąpienie od umowy powinno nastąpić w formie pisemnej pod rygorem nieważności takiego oświadczenia w terminie 5 dni od powzięcia wiadomości o okolicznościach wskazanych w ust.1 pkt. 1-</w:t>
      </w:r>
      <w:r w:rsidR="00550FF9" w:rsidRPr="005C6D61">
        <w:rPr>
          <w:rFonts w:ascii="Times New Roman" w:hAnsi="Times New Roman" w:cs="Times New Roman"/>
        </w:rPr>
        <w:t>6.</w:t>
      </w:r>
    </w:p>
    <w:p w14:paraId="3B48AFC4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00F293" w14:textId="1C9DA654" w:rsidR="00DE3F4C" w:rsidRPr="005C6D61" w:rsidRDefault="00DE3F4C" w:rsidP="00DE3F4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 xml:space="preserve">§ </w:t>
      </w:r>
      <w:r w:rsidR="00FB43AB" w:rsidRPr="005C6D61">
        <w:rPr>
          <w:rFonts w:ascii="Times New Roman" w:hAnsi="Times New Roman" w:cs="Times New Roman"/>
          <w:b/>
          <w:bCs/>
        </w:rPr>
        <w:t>10</w:t>
      </w:r>
    </w:p>
    <w:p w14:paraId="37ED4E73" w14:textId="77777777" w:rsidR="00DE3F4C" w:rsidRPr="005C6D61" w:rsidRDefault="00DE3F4C" w:rsidP="00DE3F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Klauzule waloryzacyjne</w:t>
      </w:r>
    </w:p>
    <w:p w14:paraId="25E7719D" w14:textId="77777777" w:rsidR="00DE3F4C" w:rsidRPr="005C6D61" w:rsidRDefault="00DE3F4C" w:rsidP="00DE3F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 związku z art. 439 ust. 1 ustawy Prawo zamówień publicznych,  Strony przewidują następujące zasady zmiany (waloryzacji) wynagrodzenia Wykonawcy, w zakresie ceny określonej w załączniku nr 2 do niniejszej umowy (Formularz ofertowy), w przypadku zmiany ceny materiałów lub kosztów związanych z realizacją zamówienia:</w:t>
      </w:r>
    </w:p>
    <w:p w14:paraId="3AFE53BA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Waloryzacji podlega jedynie część wynagrodzenia pozostałego do zapłaty (tj. wynagrodzenie za niezrealizowaną część zamówienia),</w:t>
      </w:r>
    </w:p>
    <w:p w14:paraId="49DEC92E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Poziom zmiany ceny materiałów lub kosztów uprawniający Strony niniejszej umowy do żądania zmiany wynagrodzenia wynosi minimum 5% względem ceny lub kosztu przyjętych w celu ustalenia wynagrodzenia Wykonawcy zawartego w ofercie,</w:t>
      </w:r>
    </w:p>
    <w:p w14:paraId="02D8D5E9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Zmiana umowy wymaga złożenia drugiej Stronie pisemnego wniosku, w którym Wykonawca wykaże związek zmiany ceny materiałów lub kosztów związanych z realizacją przedmiotu umowy z wysokością wynagrodzenia, określoną w § 4 ust. 1 niniejszej umowy. Wykonawca jest zobowiązany przedłożyć wraz z wnioskiem szczegółową kalkulację potwierdzającą wpływ zmiany ceny materiałów lub kosztów na koszt wykonania przedmiotu zamówienia wraz z dowodami uzasadniającymi zmianę wynagrodzenia, przy czym za dowody należy uznać w szczególności faktury, cenniki, katalogi, oferty, itp.</w:t>
      </w:r>
    </w:p>
    <w:p w14:paraId="53930A35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Zamawiający jest zobowiązany rozpatrzyć wniosek o zmianę wynagrodzenia w ciągu 14 dni od jego wpłynięcia.</w:t>
      </w:r>
    </w:p>
    <w:p w14:paraId="4AFB86CC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Strony zobowiązane są przeprowadzić negocjacje w celu:</w:t>
      </w:r>
    </w:p>
    <w:p w14:paraId="2E6F0E09" w14:textId="77777777" w:rsidR="00DE3F4C" w:rsidRPr="005C6D61" w:rsidRDefault="00DE3F4C" w:rsidP="00DE3F4C">
      <w:pPr>
        <w:pStyle w:val="Akapitzlist"/>
        <w:autoSpaceDE w:val="0"/>
        <w:autoSpaceDN w:val="0"/>
        <w:adjustRightInd w:val="0"/>
        <w:ind w:left="100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a) ustalenia czy i jaki wpływ wnioskowane zmiany mają na koszty wykonania zamówienia;</w:t>
      </w:r>
    </w:p>
    <w:p w14:paraId="757A4582" w14:textId="77777777" w:rsidR="00DE3F4C" w:rsidRPr="005C6D61" w:rsidRDefault="00DE3F4C" w:rsidP="00DE3F4C">
      <w:pPr>
        <w:pStyle w:val="Akapitzlist"/>
        <w:autoSpaceDE w:val="0"/>
        <w:autoSpaceDN w:val="0"/>
        <w:adjustRightInd w:val="0"/>
        <w:ind w:left="100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6EC98F0D" w14:textId="77777777" w:rsidR="00DE3F4C" w:rsidRPr="005C6D61" w:rsidRDefault="00DE3F4C" w:rsidP="00DE3F4C">
      <w:pPr>
        <w:pStyle w:val="Akapitzlist"/>
        <w:autoSpaceDE w:val="0"/>
        <w:autoSpaceDN w:val="0"/>
        <w:adjustRightInd w:val="0"/>
        <w:ind w:left="100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c) określenia terminu wprowadzenia do Umowy ewentualnych zmian.</w:t>
      </w:r>
    </w:p>
    <w:p w14:paraId="4581C542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1E793F3C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dokumenty.</w:t>
      </w:r>
    </w:p>
    <w:p w14:paraId="2C7B9480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konsumpcyjnych za IV kwartał w stosunku do IV kwartału roku poprzedniego, począwszy od I kwartału 2024 roku. W przypadku dokonania zmiany wynagrodzenia w związku ze zmianą cen materiałów lub kosztów związanych z realizacją zamówienia – Wykonawca jest zobowiązany do zmiany wynagrodzenia przysługującego podwykonawcy, z którym zawarł umowę, w zakresie odpowiadającym zmianom cen materiałów i kosztów zobowiązania podwykonawcy, w przypadku gdy  realizuje przedmiot umowy z udziałem podwykonawcy.</w:t>
      </w:r>
    </w:p>
    <w:p w14:paraId="1BFCB2B7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Strona nie będzie uprawniona do żądania zmiany wynagrodzenia, jeżeli wskaźnik cen towarów i usług, o którym mowa w ust. 8, zmieni się o mniej niż 3%. </w:t>
      </w:r>
    </w:p>
    <w:p w14:paraId="4860E382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Maksymalna wartość zmiany cen jednostkowych dokonana na podstawie okoliczności, o których mowa powyżej, nie może przekroczyć 10% cen jednostkowych określonych w załączniku do umowy.</w:t>
      </w:r>
    </w:p>
    <w:p w14:paraId="4804C193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lastRenderedPageBreak/>
        <w:t>Maksymalna wysokość wszystkich zmian wynagrodzenia jaką Zamawiający dopuszcza w efekcie zastosowanych klauzul waloryzacyjnych, wynosi do 10% wartości niezrealizowanej części umowy.</w:t>
      </w:r>
    </w:p>
    <w:p w14:paraId="79830BF3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Wszelkie zmiany wprowadzane do umowy dokonywane będą z poszanowaniem zasad obowiązków wynikających z powszechnie obowiązujących przepisów prawa.</w:t>
      </w:r>
    </w:p>
    <w:p w14:paraId="336E6A88" w14:textId="77777777" w:rsidR="00DE3F4C" w:rsidRPr="005C6D61" w:rsidRDefault="00DE3F4C" w:rsidP="00DE3F4C">
      <w:pPr>
        <w:jc w:val="both"/>
        <w:rPr>
          <w:rFonts w:ascii="Times New Roman" w:hAnsi="Times New Roman" w:cs="Times New Roman"/>
        </w:rPr>
      </w:pPr>
    </w:p>
    <w:p w14:paraId="0C294321" w14:textId="77777777" w:rsidR="00DE3F4C" w:rsidRPr="005C6D61" w:rsidRDefault="00DE3F4C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8E1071" w14:textId="4837FBDF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 xml:space="preserve">§ </w:t>
      </w:r>
      <w:r w:rsidR="009E018E" w:rsidRPr="005C6D61">
        <w:rPr>
          <w:rFonts w:ascii="Times New Roman" w:hAnsi="Times New Roman" w:cs="Times New Roman"/>
          <w:b/>
          <w:bCs/>
        </w:rPr>
        <w:t>1</w:t>
      </w:r>
      <w:r w:rsidR="00FB43AB" w:rsidRPr="005C6D61">
        <w:rPr>
          <w:rFonts w:ascii="Times New Roman" w:hAnsi="Times New Roman" w:cs="Times New Roman"/>
          <w:b/>
          <w:bCs/>
        </w:rPr>
        <w:t>1</w:t>
      </w:r>
    </w:p>
    <w:p w14:paraId="12197B39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Zmiany umowy</w:t>
      </w:r>
    </w:p>
    <w:p w14:paraId="7698E7B6" w14:textId="6C5EFD0C" w:rsidR="009028A9" w:rsidRPr="005C6D61" w:rsidRDefault="009028A9" w:rsidP="00A2483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Zamawiający, zgodnie z art. 455 Ustawy </w:t>
      </w:r>
      <w:proofErr w:type="spellStart"/>
      <w:r w:rsidRPr="005C6D61">
        <w:rPr>
          <w:rFonts w:ascii="Times New Roman" w:hAnsi="Times New Roman" w:cs="Times New Roman"/>
        </w:rPr>
        <w:t>Pzp</w:t>
      </w:r>
      <w:proofErr w:type="spellEnd"/>
      <w:r w:rsidRPr="005C6D61">
        <w:rPr>
          <w:rFonts w:ascii="Times New Roman" w:hAnsi="Times New Roman" w:cs="Times New Roman"/>
        </w:rPr>
        <w:t xml:space="preserve">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A64DB06" w14:textId="43190CA5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zmiany lub rezygnacji z podwykonawców, </w:t>
      </w:r>
    </w:p>
    <w:p w14:paraId="3EF87F1E" w14:textId="1E8073BE" w:rsidR="009028A9" w:rsidRPr="005C6D61" w:rsidRDefault="009028A9" w:rsidP="00965F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Zmiana umowy dla swej ważności wymaga zachowania formy pisemnej w postaci aneksu podpisanego przez obie Strony. </w:t>
      </w:r>
    </w:p>
    <w:p w14:paraId="5E316C87" w14:textId="283D0E03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§ 1</w:t>
      </w:r>
      <w:r w:rsidR="00FB43AB" w:rsidRPr="005C6D61">
        <w:rPr>
          <w:rFonts w:ascii="Times New Roman" w:hAnsi="Times New Roman" w:cs="Times New Roman"/>
          <w:b/>
          <w:bCs/>
        </w:rPr>
        <w:t>2</w:t>
      </w:r>
    </w:p>
    <w:p w14:paraId="291D4D96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Postanowienia końcowe</w:t>
      </w:r>
    </w:p>
    <w:p w14:paraId="64364576" w14:textId="1F4DF875" w:rsidR="009028A9" w:rsidRPr="005C6D61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Wszelkie zmiany umowy dla swej ważności wymagają zachowania formy pisemnej. </w:t>
      </w:r>
    </w:p>
    <w:p w14:paraId="1113B522" w14:textId="0874EED7" w:rsidR="009028A9" w:rsidRPr="005C6D61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 sprawach nieuregulowanych Umową mają zastosowanie powszechnie obowiązujące przepisy, w szczególności przepisy: </w:t>
      </w:r>
    </w:p>
    <w:p w14:paraId="3C189718" w14:textId="0D0A6729" w:rsidR="009028A9" w:rsidRPr="005C6D61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ustawy z dnia z dnia 11 września 2019 r. Prawo zamówień publicznych (tj. Dz. U. z 202</w:t>
      </w:r>
      <w:r w:rsidR="003D37EE" w:rsidRPr="005C6D61">
        <w:rPr>
          <w:rFonts w:ascii="Times New Roman" w:hAnsi="Times New Roman" w:cs="Times New Roman"/>
        </w:rPr>
        <w:t>4</w:t>
      </w:r>
      <w:r w:rsidRPr="005C6D61">
        <w:rPr>
          <w:rFonts w:ascii="Times New Roman" w:hAnsi="Times New Roman" w:cs="Times New Roman"/>
        </w:rPr>
        <w:t>r. poz. 1</w:t>
      </w:r>
      <w:r w:rsidR="003D37EE" w:rsidRPr="005C6D61">
        <w:rPr>
          <w:rFonts w:ascii="Times New Roman" w:hAnsi="Times New Roman" w:cs="Times New Roman"/>
        </w:rPr>
        <w:t>320</w:t>
      </w:r>
      <w:r w:rsidRPr="005C6D61">
        <w:rPr>
          <w:rFonts w:ascii="Times New Roman" w:hAnsi="Times New Roman" w:cs="Times New Roman"/>
        </w:rPr>
        <w:t xml:space="preserve">), </w:t>
      </w:r>
    </w:p>
    <w:p w14:paraId="166940F9" w14:textId="00D73364" w:rsidR="009028A9" w:rsidRPr="005C6D61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kodeksu cywilnego. </w:t>
      </w:r>
    </w:p>
    <w:p w14:paraId="5EEE4E59" w14:textId="0DF5E32A" w:rsidR="009028A9" w:rsidRPr="005C6D61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5C6D61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Umowę sporządzono w 3 jednobrzmiących egzemplarzach, z których 2 egzemplarze otrzymuje Zamawiający, a 1</w:t>
      </w:r>
      <w:r w:rsidR="00EA7C2F" w:rsidRPr="005C6D61">
        <w:rPr>
          <w:rFonts w:ascii="Times New Roman" w:hAnsi="Times New Roman" w:cs="Times New Roman"/>
        </w:rPr>
        <w:t xml:space="preserve"> </w:t>
      </w:r>
      <w:r w:rsidRPr="005C6D61">
        <w:rPr>
          <w:rFonts w:ascii="Times New Roman" w:hAnsi="Times New Roman" w:cs="Times New Roman"/>
        </w:rPr>
        <w:t xml:space="preserve">egzemplarz otrzymuje Wykonawca. </w:t>
      </w:r>
    </w:p>
    <w:p w14:paraId="3F7C5372" w14:textId="77777777" w:rsidR="002B7D6C" w:rsidRPr="005C6D61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16432D" w14:textId="77777777" w:rsidR="008C41D3" w:rsidRPr="005C6D61" w:rsidRDefault="008C41D3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50E19A" w14:textId="01A6A046" w:rsidR="002B7D6C" w:rsidRPr="005C6D61" w:rsidRDefault="002B7D6C" w:rsidP="003D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                       </w:t>
      </w:r>
      <w:r w:rsidR="008C41D3" w:rsidRPr="005C6D61">
        <w:rPr>
          <w:rFonts w:ascii="Times New Roman" w:hAnsi="Times New Roman" w:cs="Times New Roman"/>
        </w:rPr>
        <w:t xml:space="preserve">                   </w:t>
      </w:r>
      <w:r w:rsidRPr="005C6D61">
        <w:rPr>
          <w:rFonts w:ascii="Times New Roman" w:hAnsi="Times New Roman" w:cs="Times New Roman"/>
        </w:rPr>
        <w:t xml:space="preserve">                         </w:t>
      </w:r>
      <w:r w:rsidR="008C41D3" w:rsidRPr="005C6D61">
        <w:rPr>
          <w:rFonts w:ascii="Times New Roman" w:hAnsi="Times New Roman" w:cs="Times New Roman"/>
        </w:rPr>
        <w:t xml:space="preserve">        </w:t>
      </w:r>
      <w:r w:rsidRPr="005C6D61">
        <w:rPr>
          <w:rFonts w:ascii="Times New Roman" w:hAnsi="Times New Roman" w:cs="Times New Roman"/>
        </w:rPr>
        <w:t xml:space="preserve">         Wykonawca</w:t>
      </w:r>
    </w:p>
    <w:sectPr w:rsidR="002B7D6C" w:rsidRPr="005C6D61" w:rsidSect="007808ED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CBBC" w14:textId="77777777" w:rsidR="00C7041D" w:rsidRDefault="00C7041D" w:rsidP="007808ED">
      <w:pPr>
        <w:spacing w:after="0" w:line="240" w:lineRule="auto"/>
      </w:pPr>
      <w:r>
        <w:separator/>
      </w:r>
    </w:p>
  </w:endnote>
  <w:endnote w:type="continuationSeparator" w:id="0">
    <w:p w14:paraId="1DBF9D75" w14:textId="77777777" w:rsidR="00C7041D" w:rsidRDefault="00C7041D" w:rsidP="0078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643105932"/>
      <w:docPartObj>
        <w:docPartGallery w:val="Page Numbers (Bottom of Page)"/>
        <w:docPartUnique/>
      </w:docPartObj>
    </w:sdtPr>
    <w:sdtEndPr/>
    <w:sdtContent>
      <w:p w14:paraId="480BC555" w14:textId="4A167DBA" w:rsidR="007808ED" w:rsidRPr="007808ED" w:rsidRDefault="007808E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808ED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808ED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808ED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33091D" w:rsidRPr="0033091D">
          <w:rPr>
            <w:rFonts w:ascii="Times New Roman" w:eastAsiaTheme="majorEastAsia" w:hAnsi="Times New Roman" w:cs="Times New Roman"/>
            <w:noProof/>
            <w:sz w:val="18"/>
            <w:szCs w:val="18"/>
          </w:rPr>
          <w:t>5</w:t>
        </w: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7B7D2933" w14:textId="77777777" w:rsidR="007808ED" w:rsidRDefault="00780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C94E" w14:textId="77777777" w:rsidR="00C7041D" w:rsidRDefault="00C7041D" w:rsidP="007808ED">
      <w:pPr>
        <w:spacing w:after="0" w:line="240" w:lineRule="auto"/>
      </w:pPr>
      <w:r>
        <w:separator/>
      </w:r>
    </w:p>
  </w:footnote>
  <w:footnote w:type="continuationSeparator" w:id="0">
    <w:p w14:paraId="359C586F" w14:textId="77777777" w:rsidR="00C7041D" w:rsidRDefault="00C7041D" w:rsidP="0078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70D32"/>
    <w:multiLevelType w:val="hybridMultilevel"/>
    <w:tmpl w:val="B60C92B6"/>
    <w:lvl w:ilvl="0" w:tplc="2A38FD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20E20"/>
    <w:multiLevelType w:val="hybridMultilevel"/>
    <w:tmpl w:val="222C517C"/>
    <w:lvl w:ilvl="0" w:tplc="576AD8D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57A3B"/>
    <w:multiLevelType w:val="hybridMultilevel"/>
    <w:tmpl w:val="BF5CA69A"/>
    <w:lvl w:ilvl="0" w:tplc="06BEE0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172DA"/>
    <w:multiLevelType w:val="hybridMultilevel"/>
    <w:tmpl w:val="A29CC82C"/>
    <w:lvl w:ilvl="0" w:tplc="B6B856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44BB4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865B6"/>
    <w:multiLevelType w:val="hybridMultilevel"/>
    <w:tmpl w:val="6D5E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705A0"/>
    <w:multiLevelType w:val="hybridMultilevel"/>
    <w:tmpl w:val="602CD390"/>
    <w:lvl w:ilvl="0" w:tplc="E32A7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E3199"/>
    <w:multiLevelType w:val="hybridMultilevel"/>
    <w:tmpl w:val="B5808EFA"/>
    <w:lvl w:ilvl="0" w:tplc="9BBC08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67ABC"/>
    <w:multiLevelType w:val="hybridMultilevel"/>
    <w:tmpl w:val="46F22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3"/>
  </w:num>
  <w:num w:numId="3">
    <w:abstractNumId w:val="8"/>
  </w:num>
  <w:num w:numId="4">
    <w:abstractNumId w:val="16"/>
  </w:num>
  <w:num w:numId="5">
    <w:abstractNumId w:val="41"/>
  </w:num>
  <w:num w:numId="6">
    <w:abstractNumId w:val="21"/>
  </w:num>
  <w:num w:numId="7">
    <w:abstractNumId w:val="6"/>
  </w:num>
  <w:num w:numId="8">
    <w:abstractNumId w:val="1"/>
  </w:num>
  <w:num w:numId="9">
    <w:abstractNumId w:val="29"/>
  </w:num>
  <w:num w:numId="10">
    <w:abstractNumId w:val="10"/>
  </w:num>
  <w:num w:numId="11">
    <w:abstractNumId w:val="17"/>
  </w:num>
  <w:num w:numId="12">
    <w:abstractNumId w:val="38"/>
  </w:num>
  <w:num w:numId="13">
    <w:abstractNumId w:val="33"/>
  </w:num>
  <w:num w:numId="14">
    <w:abstractNumId w:val="2"/>
  </w:num>
  <w:num w:numId="15">
    <w:abstractNumId w:val="28"/>
  </w:num>
  <w:num w:numId="16">
    <w:abstractNumId w:val="36"/>
  </w:num>
  <w:num w:numId="17">
    <w:abstractNumId w:val="15"/>
  </w:num>
  <w:num w:numId="18">
    <w:abstractNumId w:val="30"/>
  </w:num>
  <w:num w:numId="19">
    <w:abstractNumId w:val="25"/>
  </w:num>
  <w:num w:numId="20">
    <w:abstractNumId w:val="40"/>
  </w:num>
  <w:num w:numId="21">
    <w:abstractNumId w:val="44"/>
  </w:num>
  <w:num w:numId="22">
    <w:abstractNumId w:val="20"/>
  </w:num>
  <w:num w:numId="23">
    <w:abstractNumId w:val="27"/>
  </w:num>
  <w:num w:numId="24">
    <w:abstractNumId w:val="31"/>
  </w:num>
  <w:num w:numId="25">
    <w:abstractNumId w:val="37"/>
  </w:num>
  <w:num w:numId="26">
    <w:abstractNumId w:val="0"/>
  </w:num>
  <w:num w:numId="27">
    <w:abstractNumId w:val="9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6"/>
  </w:num>
  <w:num w:numId="33">
    <w:abstractNumId w:val="24"/>
  </w:num>
  <w:num w:numId="34">
    <w:abstractNumId w:val="13"/>
  </w:num>
  <w:num w:numId="35">
    <w:abstractNumId w:val="45"/>
  </w:num>
  <w:num w:numId="36">
    <w:abstractNumId w:val="7"/>
  </w:num>
  <w:num w:numId="37">
    <w:abstractNumId w:val="4"/>
  </w:num>
  <w:num w:numId="38">
    <w:abstractNumId w:val="32"/>
  </w:num>
  <w:num w:numId="39">
    <w:abstractNumId w:val="35"/>
  </w:num>
  <w:num w:numId="40">
    <w:abstractNumId w:val="12"/>
  </w:num>
  <w:num w:numId="41">
    <w:abstractNumId w:val="22"/>
  </w:num>
  <w:num w:numId="42">
    <w:abstractNumId w:val="39"/>
  </w:num>
  <w:num w:numId="43">
    <w:abstractNumId w:val="14"/>
  </w:num>
  <w:num w:numId="44">
    <w:abstractNumId w:val="43"/>
  </w:num>
  <w:num w:numId="45">
    <w:abstractNumId w:val="3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639E"/>
    <w:rsid w:val="00007826"/>
    <w:rsid w:val="00012D80"/>
    <w:rsid w:val="00025BA9"/>
    <w:rsid w:val="00076CA8"/>
    <w:rsid w:val="00081EAB"/>
    <w:rsid w:val="000931B7"/>
    <w:rsid w:val="000951DB"/>
    <w:rsid w:val="000B70E7"/>
    <w:rsid w:val="000E306B"/>
    <w:rsid w:val="001137F1"/>
    <w:rsid w:val="001156E7"/>
    <w:rsid w:val="0013497F"/>
    <w:rsid w:val="001A03EA"/>
    <w:rsid w:val="001C2DC8"/>
    <w:rsid w:val="001C331A"/>
    <w:rsid w:val="002063E4"/>
    <w:rsid w:val="002156DD"/>
    <w:rsid w:val="00225AE9"/>
    <w:rsid w:val="00241379"/>
    <w:rsid w:val="002459AB"/>
    <w:rsid w:val="0025390B"/>
    <w:rsid w:val="002748A8"/>
    <w:rsid w:val="0028554D"/>
    <w:rsid w:val="00294633"/>
    <w:rsid w:val="002A7138"/>
    <w:rsid w:val="002B1EF4"/>
    <w:rsid w:val="002B7432"/>
    <w:rsid w:val="002B7D6C"/>
    <w:rsid w:val="002F0BE8"/>
    <w:rsid w:val="002F7EC1"/>
    <w:rsid w:val="00302BAB"/>
    <w:rsid w:val="0033091D"/>
    <w:rsid w:val="003405C3"/>
    <w:rsid w:val="00343AEB"/>
    <w:rsid w:val="0035135D"/>
    <w:rsid w:val="003655FB"/>
    <w:rsid w:val="003B1269"/>
    <w:rsid w:val="003B37FF"/>
    <w:rsid w:val="003C233F"/>
    <w:rsid w:val="003C7043"/>
    <w:rsid w:val="003D37EE"/>
    <w:rsid w:val="003F30BD"/>
    <w:rsid w:val="00400738"/>
    <w:rsid w:val="00480392"/>
    <w:rsid w:val="00487AEF"/>
    <w:rsid w:val="00491A26"/>
    <w:rsid w:val="004A2E79"/>
    <w:rsid w:val="004B484D"/>
    <w:rsid w:val="004E4ED4"/>
    <w:rsid w:val="004F5E5D"/>
    <w:rsid w:val="004F7267"/>
    <w:rsid w:val="00550FF9"/>
    <w:rsid w:val="00596CD7"/>
    <w:rsid w:val="005B4AE3"/>
    <w:rsid w:val="005C5487"/>
    <w:rsid w:val="005C6D61"/>
    <w:rsid w:val="005D7DEF"/>
    <w:rsid w:val="005F3661"/>
    <w:rsid w:val="006174FC"/>
    <w:rsid w:val="006238CD"/>
    <w:rsid w:val="00655C7E"/>
    <w:rsid w:val="006865F5"/>
    <w:rsid w:val="006B0F40"/>
    <w:rsid w:val="006E03F3"/>
    <w:rsid w:val="007808ED"/>
    <w:rsid w:val="007818E4"/>
    <w:rsid w:val="007970B3"/>
    <w:rsid w:val="007B71E6"/>
    <w:rsid w:val="007C173E"/>
    <w:rsid w:val="007D03BD"/>
    <w:rsid w:val="007E6F9E"/>
    <w:rsid w:val="0080113C"/>
    <w:rsid w:val="0080314F"/>
    <w:rsid w:val="00826166"/>
    <w:rsid w:val="00831325"/>
    <w:rsid w:val="00861C0E"/>
    <w:rsid w:val="0086720E"/>
    <w:rsid w:val="008731A9"/>
    <w:rsid w:val="0088203D"/>
    <w:rsid w:val="008A18B2"/>
    <w:rsid w:val="008C41D3"/>
    <w:rsid w:val="008C6C14"/>
    <w:rsid w:val="009028A9"/>
    <w:rsid w:val="0093387A"/>
    <w:rsid w:val="00965F84"/>
    <w:rsid w:val="00974DB9"/>
    <w:rsid w:val="00976100"/>
    <w:rsid w:val="009770FB"/>
    <w:rsid w:val="00987376"/>
    <w:rsid w:val="009A022F"/>
    <w:rsid w:val="009D1351"/>
    <w:rsid w:val="009E018E"/>
    <w:rsid w:val="009E1D4E"/>
    <w:rsid w:val="009F270D"/>
    <w:rsid w:val="00A24833"/>
    <w:rsid w:val="00A2712A"/>
    <w:rsid w:val="00A343CE"/>
    <w:rsid w:val="00A436E9"/>
    <w:rsid w:val="00A81C7A"/>
    <w:rsid w:val="00A95F0D"/>
    <w:rsid w:val="00AB78B5"/>
    <w:rsid w:val="00AB7ABD"/>
    <w:rsid w:val="00AD1443"/>
    <w:rsid w:val="00B04616"/>
    <w:rsid w:val="00B07A5B"/>
    <w:rsid w:val="00B21BC3"/>
    <w:rsid w:val="00B43E8D"/>
    <w:rsid w:val="00B468A6"/>
    <w:rsid w:val="00B73353"/>
    <w:rsid w:val="00B84FAD"/>
    <w:rsid w:val="00C00111"/>
    <w:rsid w:val="00C10B6E"/>
    <w:rsid w:val="00C30C3F"/>
    <w:rsid w:val="00C65669"/>
    <w:rsid w:val="00C7041D"/>
    <w:rsid w:val="00C7300B"/>
    <w:rsid w:val="00C81A78"/>
    <w:rsid w:val="00CA1A7D"/>
    <w:rsid w:val="00CD1280"/>
    <w:rsid w:val="00CD334E"/>
    <w:rsid w:val="00CF7ABB"/>
    <w:rsid w:val="00D4292C"/>
    <w:rsid w:val="00D964D1"/>
    <w:rsid w:val="00DA6E37"/>
    <w:rsid w:val="00DA7725"/>
    <w:rsid w:val="00DC4407"/>
    <w:rsid w:val="00DE3F4C"/>
    <w:rsid w:val="00E00A06"/>
    <w:rsid w:val="00E0111F"/>
    <w:rsid w:val="00E245CD"/>
    <w:rsid w:val="00E26A5B"/>
    <w:rsid w:val="00E5603A"/>
    <w:rsid w:val="00EA7C2F"/>
    <w:rsid w:val="00EB012D"/>
    <w:rsid w:val="00EE2B7C"/>
    <w:rsid w:val="00EE775A"/>
    <w:rsid w:val="00F05D1A"/>
    <w:rsid w:val="00F13B1E"/>
    <w:rsid w:val="00F158C5"/>
    <w:rsid w:val="00F368F7"/>
    <w:rsid w:val="00F36F8F"/>
    <w:rsid w:val="00F51B13"/>
    <w:rsid w:val="00F61F83"/>
    <w:rsid w:val="00F63842"/>
    <w:rsid w:val="00F66AD1"/>
    <w:rsid w:val="00F917F0"/>
    <w:rsid w:val="00F96674"/>
    <w:rsid w:val="00FB43AB"/>
    <w:rsid w:val="00FB50E5"/>
    <w:rsid w:val="00FC11AE"/>
    <w:rsid w:val="00FE29B9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aliases w:val=" Znak9"/>
    <w:basedOn w:val="Normalny"/>
    <w:link w:val="TekstkomentarzaZnak"/>
    <w:uiPriority w:val="99"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9 Znak"/>
    <w:basedOn w:val="Domylnaczcionkaakapitu"/>
    <w:link w:val="Tekstkomentarza"/>
    <w:uiPriority w:val="99"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ED"/>
  </w:style>
  <w:style w:type="paragraph" w:styleId="Stopka">
    <w:name w:val="footer"/>
    <w:basedOn w:val="Normalny"/>
    <w:link w:val="StopkaZnak"/>
    <w:uiPriority w:val="99"/>
    <w:unhideWhenUsed/>
    <w:rsid w:val="007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69A0-A028-4F6A-9C53-8B426C12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2781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3</cp:revision>
  <cp:lastPrinted>2023-05-19T05:26:00Z</cp:lastPrinted>
  <dcterms:created xsi:type="dcterms:W3CDTF">2024-10-11T10:53:00Z</dcterms:created>
  <dcterms:modified xsi:type="dcterms:W3CDTF">2024-10-11T11:00:00Z</dcterms:modified>
</cp:coreProperties>
</file>