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87A7" w14:textId="5757C039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proofErr w:type="gramStart"/>
      <w:r w:rsidRPr="00D60215">
        <w:rPr>
          <w:color w:val="000000" w:themeColor="text1"/>
        </w:rPr>
        <w:t>Oferta  WYKONAWCY</w:t>
      </w:r>
      <w:proofErr w:type="gramEnd"/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65068859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04135C">
        <w:rPr>
          <w:rFonts w:ascii="Calibri" w:hAnsi="Calibri" w:cs="Arial"/>
          <w:sz w:val="24"/>
          <w:szCs w:val="24"/>
        </w:rPr>
        <w:t>przetargu nieograniczonego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04135C">
        <w:rPr>
          <w:rFonts w:ascii="Calibri" w:hAnsi="Calibri" w:cs="Arial"/>
          <w:sz w:val="24"/>
          <w:szCs w:val="24"/>
        </w:rPr>
        <w:t>132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</w:t>
      </w:r>
      <w:r w:rsidR="0009386E">
        <w:rPr>
          <w:rFonts w:ascii="Calibri" w:hAnsi="Calibri" w:cs="Arial"/>
          <w:sz w:val="24"/>
          <w:szCs w:val="24"/>
        </w:rPr>
        <w:t> </w:t>
      </w:r>
      <w:r w:rsidR="00E31FF8" w:rsidRPr="007F5B43">
        <w:rPr>
          <w:rFonts w:ascii="Calibri" w:hAnsi="Calibri" w:cs="Arial"/>
          <w:sz w:val="24"/>
          <w:szCs w:val="24"/>
        </w:rPr>
        <w:t>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Dz.U.2019.2019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r w:rsidR="0004135C" w:rsidRPr="0004135C">
        <w:rPr>
          <w:rFonts w:cstheme="minorHAnsi"/>
          <w:b/>
          <w:i/>
          <w:sz w:val="24"/>
          <w:szCs w:val="24"/>
        </w:rPr>
        <w:t xml:space="preserve">„Świadczenie usług planowania mediów, zakupu mediów i stworzenia kreacji w ramach kampanii promującej platformę </w:t>
      </w:r>
      <w:proofErr w:type="spellStart"/>
      <w:r w:rsidR="0004135C" w:rsidRPr="0004135C">
        <w:rPr>
          <w:rFonts w:cstheme="minorHAnsi"/>
          <w:b/>
          <w:i/>
          <w:sz w:val="24"/>
          <w:szCs w:val="24"/>
        </w:rPr>
        <w:t>streamingową</w:t>
      </w:r>
      <w:proofErr w:type="spellEnd"/>
      <w:r w:rsidR="0004135C" w:rsidRPr="0004135C">
        <w:rPr>
          <w:rFonts w:cstheme="minorHAnsi"/>
          <w:b/>
          <w:i/>
          <w:sz w:val="24"/>
          <w:szCs w:val="24"/>
        </w:rPr>
        <w:t xml:space="preserve"> 35mm.online dla Projektu pn. „Cyfrowa rekonstrukcja i</w:t>
      </w:r>
      <w:r w:rsidR="0009386E">
        <w:rPr>
          <w:rFonts w:cstheme="minorHAnsi"/>
          <w:b/>
          <w:i/>
          <w:sz w:val="24"/>
          <w:szCs w:val="24"/>
        </w:rPr>
        <w:t> </w:t>
      </w:r>
      <w:r w:rsidR="0004135C" w:rsidRPr="0004135C">
        <w:rPr>
          <w:rFonts w:cstheme="minorHAnsi"/>
          <w:b/>
          <w:i/>
          <w:sz w:val="24"/>
          <w:szCs w:val="24"/>
        </w:rPr>
        <w:t>digitalizacja polskich filmów fabularnych, dokumentalnych i animowanych w celu zapewnienia dostępu na wszystkich polach dystrybucji (kino, telewizja, Internet, urządzenia mobilne) oraz zachowania dla przyszłych pokoleń polskiego dziedzictwa filmowego” w</w:t>
      </w:r>
      <w:r w:rsidR="0009386E">
        <w:rPr>
          <w:rFonts w:cstheme="minorHAnsi"/>
          <w:b/>
          <w:i/>
          <w:sz w:val="24"/>
          <w:szCs w:val="24"/>
        </w:rPr>
        <w:t> </w:t>
      </w:r>
      <w:r w:rsidR="0004135C" w:rsidRPr="0004135C">
        <w:rPr>
          <w:rFonts w:cstheme="minorHAnsi"/>
          <w:b/>
          <w:i/>
          <w:sz w:val="24"/>
          <w:szCs w:val="24"/>
        </w:rPr>
        <w:t>ramach Programu Operacyjnego Polska Cyfrowa na lata 2014-2020.”</w:t>
      </w:r>
      <w:r>
        <w:rPr>
          <w:rFonts w:ascii="Calibri" w:hAnsi="Calibri" w:cs="Arial"/>
          <w:b/>
          <w:i/>
          <w:sz w:val="24"/>
          <w:szCs w:val="24"/>
        </w:rPr>
        <w:t xml:space="preserve">, </w:t>
      </w:r>
      <w:r w:rsidRPr="00D60215">
        <w:rPr>
          <w:rFonts w:ascii="Calibri" w:hAnsi="Calibri" w:cs="Arial"/>
          <w:i/>
          <w:sz w:val="24"/>
          <w:szCs w:val="24"/>
        </w:rPr>
        <w:t>(„</w:t>
      </w:r>
      <w:r w:rsidRPr="0048686C">
        <w:rPr>
          <w:rFonts w:ascii="Calibri" w:hAnsi="Calibri" w:cs="Arial"/>
          <w:b/>
          <w:i/>
          <w:sz w:val="24"/>
          <w:szCs w:val="24"/>
        </w:rPr>
        <w:t>Zamówienie</w:t>
      </w:r>
      <w:r w:rsidRPr="00D60215">
        <w:rPr>
          <w:rFonts w:ascii="Calibri" w:hAnsi="Calibri" w:cs="Arial"/>
          <w:i/>
          <w:sz w:val="24"/>
          <w:szCs w:val="24"/>
        </w:rPr>
        <w:t>”)</w:t>
      </w:r>
      <w:r w:rsidR="0048686C">
        <w:rPr>
          <w:rFonts w:ascii="Calibri" w:hAnsi="Calibri" w:cs="Arial"/>
          <w:i/>
          <w:sz w:val="24"/>
          <w:szCs w:val="24"/>
        </w:rPr>
        <w:t xml:space="preserve">, </w:t>
      </w:r>
      <w:r w:rsidR="0048686C">
        <w:rPr>
          <w:rFonts w:ascii="Calibri" w:hAnsi="Calibri" w:cs="Calibri"/>
          <w:b/>
          <w:sz w:val="24"/>
          <w:szCs w:val="24"/>
        </w:rPr>
        <w:t>n</w:t>
      </w:r>
      <w:r w:rsidR="0048686C" w:rsidRPr="0048686C">
        <w:rPr>
          <w:rFonts w:ascii="Calibri" w:hAnsi="Calibri" w:cs="Calibri"/>
          <w:b/>
          <w:sz w:val="24"/>
          <w:szCs w:val="24"/>
        </w:rPr>
        <w:t>umer sprawy</w:t>
      </w:r>
      <w:r w:rsidR="0004135C">
        <w:rPr>
          <w:rFonts w:ascii="Calibri" w:hAnsi="Calibri" w:cs="Calibri"/>
          <w:b/>
          <w:sz w:val="24"/>
          <w:szCs w:val="24"/>
        </w:rPr>
        <w:t>: 1/6/2021/POPC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6A1FD4">
        <w:rPr>
          <w:rFonts w:ascii="Calibri" w:eastAsia="Times New Roman" w:hAnsi="Calibri" w:cs="Calibri"/>
          <w:sz w:val="24"/>
          <w:szCs w:val="24"/>
        </w:rPr>
        <w:t>…….</w:t>
      </w:r>
      <w:proofErr w:type="gramEnd"/>
      <w:r w:rsidRPr="006A1FD4">
        <w:rPr>
          <w:rFonts w:ascii="Calibri" w:eastAsia="Times New Roman" w:hAnsi="Calibri" w:cs="Calibri"/>
          <w:sz w:val="24"/>
          <w:szCs w:val="24"/>
        </w:rPr>
        <w:t>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lastRenderedPageBreak/>
        <w:t>oświadczamy, jak niżej:</w:t>
      </w:r>
    </w:p>
    <w:bookmarkEnd w:id="0"/>
    <w:p w14:paraId="1FE722BD" w14:textId="5A93471E" w:rsidR="003C39CD" w:rsidRDefault="00ED1E32" w:rsidP="00ED1E3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 w:rsidR="003C39CD"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="003C39CD"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="003C39CD"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="003C39CD"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A38347B" w14:textId="6BFAABAC" w:rsidR="00ED1E32" w:rsidRDefault="003C39CD" w:rsidP="003C39C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="00ED1E32"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="00ED1E32"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="00ED1E32" w:rsidRPr="00ED1E32">
        <w:rPr>
          <w:rFonts w:asciiTheme="minorHAnsi" w:hAnsiTheme="minorHAnsi" w:cstheme="minorHAnsi"/>
          <w:sz w:val="22"/>
          <w:szCs w:val="22"/>
        </w:rPr>
        <w:t>*</w:t>
      </w:r>
    </w:p>
    <w:p w14:paraId="0A98DA14" w14:textId="30A87CB4" w:rsidR="003C39CD" w:rsidRDefault="003C39CD" w:rsidP="003C39C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AC4CF0B" w14:textId="66F8AC82" w:rsidR="003C39CD" w:rsidRPr="00ED1E32" w:rsidRDefault="003C39CD" w:rsidP="003C39C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4E73A715" w:rsidR="00ED1E32" w:rsidRPr="00ED1E32" w:rsidRDefault="00ED1E32" w:rsidP="0004135C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na </w:t>
      </w:r>
      <w:r w:rsidR="001F7AEB">
        <w:rPr>
          <w:rFonts w:asciiTheme="minorHAnsi" w:hAnsiTheme="minorHAnsi" w:cstheme="minorHAnsi"/>
          <w:sz w:val="22"/>
          <w:szCs w:val="22"/>
        </w:rPr>
        <w:t>„</w:t>
      </w:r>
      <w:r w:rsidR="0004135C" w:rsidRPr="0004135C">
        <w:rPr>
          <w:rFonts w:asciiTheme="minorHAnsi" w:hAnsiTheme="minorHAnsi" w:cstheme="minorHAnsi"/>
          <w:sz w:val="22"/>
          <w:szCs w:val="22"/>
        </w:rPr>
        <w:t xml:space="preserve">„Świadczenie usług planowania mediów, zakupu mediów i stworzenia kreacji w ramach kampanii promującej platformę </w:t>
      </w:r>
      <w:proofErr w:type="spellStart"/>
      <w:r w:rsidR="0004135C" w:rsidRPr="0004135C">
        <w:rPr>
          <w:rFonts w:asciiTheme="minorHAnsi" w:hAnsiTheme="minorHAnsi" w:cstheme="minorHAnsi"/>
          <w:sz w:val="22"/>
          <w:szCs w:val="22"/>
        </w:rPr>
        <w:t>streamingową</w:t>
      </w:r>
      <w:proofErr w:type="spellEnd"/>
      <w:r w:rsidR="0004135C" w:rsidRPr="0004135C">
        <w:rPr>
          <w:rFonts w:asciiTheme="minorHAnsi" w:hAnsiTheme="minorHAnsi" w:cstheme="minorHAnsi"/>
          <w:sz w:val="22"/>
          <w:szCs w:val="22"/>
        </w:rPr>
        <w:t xml:space="preserve"> 35mm.online dla Projektu pn.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 w ramach Programu Operacyjnego Polska Cyfrowa na lata 2014-2020.”</w:t>
      </w:r>
      <w:r w:rsidR="001F7AEB">
        <w:rPr>
          <w:rFonts w:asciiTheme="minorHAnsi" w:hAnsiTheme="minorHAnsi" w:cstheme="minorHAnsi"/>
          <w:sz w:val="22"/>
          <w:szCs w:val="22"/>
        </w:rPr>
        <w:t>”</w:t>
      </w:r>
    </w:p>
    <w:p w14:paraId="0B2F8A25" w14:textId="67D07076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 w:rsidR="0009386E">
        <w:rPr>
          <w:rFonts w:asciiTheme="minorHAnsi" w:hAnsiTheme="minorHAnsi" w:cstheme="minorHAnsi"/>
          <w:sz w:val="22"/>
          <w:szCs w:val="22"/>
        </w:rPr>
        <w:t> 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</w:p>
    <w:p w14:paraId="5FB931B5" w14:textId="2B021D87" w:rsidR="00ED1E32" w:rsidRPr="0004135C" w:rsidRDefault="00ED1E32" w:rsidP="0004135C">
      <w:pPr>
        <w:pStyle w:val="Default"/>
        <w:numPr>
          <w:ilvl w:val="2"/>
          <w:numId w:val="7"/>
        </w:numPr>
        <w:rPr>
          <w:rFonts w:asciiTheme="minorHAnsi" w:hAnsiTheme="minorHAnsi" w:cstheme="minorHAnsi"/>
          <w:color w:val="auto"/>
        </w:rPr>
      </w:pPr>
      <w:r w:rsidRPr="001F7AEB"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1F7AEB">
        <w:rPr>
          <w:rFonts w:asciiTheme="minorHAnsi" w:hAnsiTheme="minorHAnsi" w:cstheme="minorHAnsi"/>
          <w:b/>
          <w:bCs/>
          <w:sz w:val="22"/>
          <w:szCs w:val="22"/>
        </w:rPr>
        <w:t xml:space="preserve">realizację całego zamówienia </w:t>
      </w:r>
      <w:r w:rsidRPr="001F7AEB">
        <w:rPr>
          <w:rFonts w:asciiTheme="minorHAnsi" w:hAnsiTheme="minorHAnsi" w:cstheme="minorHAnsi"/>
          <w:sz w:val="22"/>
          <w:szCs w:val="22"/>
        </w:rPr>
        <w:t>wynosi: ……………</w:t>
      </w:r>
      <w:proofErr w:type="gramStart"/>
      <w:r w:rsidRPr="001F7AE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F7AEB">
        <w:rPr>
          <w:rFonts w:asciiTheme="minorHAnsi" w:hAnsiTheme="minorHAnsi" w:cstheme="minorHAnsi"/>
          <w:sz w:val="22"/>
          <w:szCs w:val="22"/>
        </w:rPr>
        <w:t xml:space="preserve">……….....zł., w tym podatek od towarów i usług (VAT), wg stawki: …….% </w:t>
      </w:r>
    </w:p>
    <w:p w14:paraId="32C9A741" w14:textId="64D7BADF" w:rsidR="0004135C" w:rsidRDefault="0004135C" w:rsidP="0004135C">
      <w:pPr>
        <w:pStyle w:val="Akapitzlist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iż deklarowana minimalna łączna liczba odsłon reklam w</w:t>
      </w:r>
      <w:r w:rsidR="0009386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części zasięgowej kampanii będzie wynosić 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 odsłon).</w:t>
      </w:r>
    </w:p>
    <w:p w14:paraId="29B60A2E" w14:textId="26EE1CA2" w:rsidR="0004135C" w:rsidRPr="00935FDF" w:rsidRDefault="0004135C" w:rsidP="00935FDF">
      <w:pPr>
        <w:pStyle w:val="Akapitzlist"/>
        <w:ind w:left="1800"/>
        <w:rPr>
          <w:rFonts w:cstheme="minorHAnsi"/>
          <w:i/>
          <w:szCs w:val="24"/>
        </w:rPr>
      </w:pPr>
      <w:r w:rsidRPr="00935FDF">
        <w:rPr>
          <w:rFonts w:cstheme="minorHAnsi"/>
          <w:szCs w:val="24"/>
        </w:rPr>
        <w:t>(</w:t>
      </w:r>
      <w:r w:rsidRPr="00935FDF">
        <w:rPr>
          <w:rFonts w:cstheme="minorHAnsi"/>
          <w:i/>
          <w:szCs w:val="24"/>
        </w:rPr>
        <w:t xml:space="preserve">Minimalna łączna liczba odsłon reklam w części zasięgowej kampanii ma wynosić </w:t>
      </w:r>
      <w:r w:rsidR="00280E5D" w:rsidRPr="00280E5D">
        <w:rPr>
          <w:rFonts w:cstheme="minorHAnsi"/>
          <w:i/>
          <w:szCs w:val="24"/>
        </w:rPr>
        <w:t xml:space="preserve">150 000 </w:t>
      </w:r>
      <w:proofErr w:type="gramStart"/>
      <w:r w:rsidR="00280E5D" w:rsidRPr="00280E5D">
        <w:rPr>
          <w:rFonts w:cstheme="minorHAnsi"/>
          <w:i/>
          <w:szCs w:val="24"/>
        </w:rPr>
        <w:t xml:space="preserve">000 </w:t>
      </w:r>
      <w:r w:rsidRPr="00935FDF">
        <w:rPr>
          <w:rFonts w:cstheme="minorHAnsi"/>
          <w:i/>
          <w:szCs w:val="24"/>
        </w:rPr>
        <w:t xml:space="preserve"> odsłon</w:t>
      </w:r>
      <w:proofErr w:type="gramEnd"/>
      <w:r w:rsidRPr="00935FDF">
        <w:rPr>
          <w:rFonts w:cstheme="minorHAnsi"/>
          <w:i/>
          <w:szCs w:val="24"/>
        </w:rPr>
        <w:t xml:space="preserve">. W przypadku, gdy Wykonawca zaproponuje liczbę mniejszą niż </w:t>
      </w:r>
      <w:r w:rsidR="00280E5D" w:rsidRPr="00280E5D">
        <w:rPr>
          <w:rFonts w:cstheme="minorHAnsi"/>
          <w:i/>
          <w:szCs w:val="24"/>
        </w:rPr>
        <w:t xml:space="preserve">150 000 </w:t>
      </w:r>
      <w:proofErr w:type="gramStart"/>
      <w:r w:rsidR="00280E5D" w:rsidRPr="00280E5D">
        <w:rPr>
          <w:rFonts w:cstheme="minorHAnsi"/>
          <w:i/>
          <w:szCs w:val="24"/>
        </w:rPr>
        <w:t xml:space="preserve">000 </w:t>
      </w:r>
      <w:r w:rsidRPr="00935FDF">
        <w:rPr>
          <w:rFonts w:cstheme="minorHAnsi"/>
          <w:i/>
          <w:szCs w:val="24"/>
        </w:rPr>
        <w:t xml:space="preserve"> odsłon</w:t>
      </w:r>
      <w:proofErr w:type="gramEnd"/>
      <w:r w:rsidRPr="00935FDF">
        <w:rPr>
          <w:rFonts w:cstheme="minorHAnsi"/>
          <w:i/>
          <w:szCs w:val="24"/>
        </w:rPr>
        <w:t>, Oferta zostanie odrzucona z przyczyn formalnych)</w:t>
      </w:r>
    </w:p>
    <w:p w14:paraId="2FEEF828" w14:textId="5B641DA7" w:rsidR="0004135C" w:rsidRDefault="0004135C" w:rsidP="0004135C">
      <w:pPr>
        <w:pStyle w:val="Akapitzlist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iż deklarowana minimalna liczba UU (Unikatowych Użytkowników) wygenerowanych w ramach części zasięgowej kampanii wyniesie ……. UU. </w:t>
      </w:r>
    </w:p>
    <w:p w14:paraId="6F01B17A" w14:textId="193F8B34" w:rsidR="0004135C" w:rsidRPr="00935FDF" w:rsidRDefault="0004135C" w:rsidP="00935FDF">
      <w:pPr>
        <w:pStyle w:val="Akapitzlist"/>
        <w:ind w:left="1800"/>
        <w:rPr>
          <w:rFonts w:cstheme="minorHAnsi"/>
          <w:i/>
          <w:szCs w:val="24"/>
        </w:rPr>
      </w:pPr>
      <w:r w:rsidRPr="00935FDF">
        <w:rPr>
          <w:rFonts w:cstheme="minorHAnsi"/>
          <w:i/>
          <w:szCs w:val="24"/>
        </w:rPr>
        <w:t>(Minimalna liczba UU wygenerowanych w ramach części zasięgowej kampanii ma wynosić</w:t>
      </w:r>
      <w:r w:rsidR="00280E5D">
        <w:rPr>
          <w:rFonts w:cstheme="minorHAnsi"/>
          <w:i/>
          <w:szCs w:val="24"/>
        </w:rPr>
        <w:t xml:space="preserve"> 50 000 000 </w:t>
      </w:r>
      <w:r w:rsidRPr="00935FDF">
        <w:rPr>
          <w:rFonts w:cstheme="minorHAnsi"/>
          <w:i/>
          <w:szCs w:val="24"/>
        </w:rPr>
        <w:t xml:space="preserve">UU. W przypadku, gdy Wykonawca zaproponuje liczbę mniejszą niż </w:t>
      </w:r>
      <w:r w:rsidR="00280E5D" w:rsidRPr="00280E5D">
        <w:rPr>
          <w:rFonts w:cstheme="minorHAnsi"/>
          <w:i/>
          <w:szCs w:val="24"/>
        </w:rPr>
        <w:t xml:space="preserve">50 000 000 </w:t>
      </w:r>
      <w:r w:rsidRPr="00935FDF">
        <w:rPr>
          <w:rFonts w:cstheme="minorHAnsi"/>
          <w:i/>
          <w:szCs w:val="24"/>
        </w:rPr>
        <w:t>UU, Oferta zostanie odrzucona z przyczyn formalnych).</w:t>
      </w:r>
    </w:p>
    <w:p w14:paraId="7ADE8A78" w14:textId="4328E490" w:rsidR="0004135C" w:rsidRDefault="0004135C" w:rsidP="0004135C">
      <w:pPr>
        <w:pStyle w:val="Akapitzlist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iż deklarowana minimalna liczba </w:t>
      </w:r>
      <w:proofErr w:type="spellStart"/>
      <w:r>
        <w:rPr>
          <w:rFonts w:cstheme="minorHAnsi"/>
          <w:sz w:val="24"/>
          <w:szCs w:val="24"/>
        </w:rPr>
        <w:t>odtworzeń</w:t>
      </w:r>
      <w:proofErr w:type="spellEnd"/>
      <w:r>
        <w:rPr>
          <w:rFonts w:cstheme="minorHAnsi"/>
          <w:sz w:val="24"/>
          <w:szCs w:val="24"/>
        </w:rPr>
        <w:t xml:space="preserve"> treści video na platformie 35mm.online, trwających nie krócej niż 5 sekund każde, w</w:t>
      </w:r>
      <w:r w:rsidR="0009386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ramach części efektywnościowej kampanii wyniesie ……. </w:t>
      </w:r>
      <w:r w:rsidR="0057266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odtworzeń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2BB22417" w14:textId="12D54334" w:rsidR="0004135C" w:rsidRPr="00935FDF" w:rsidRDefault="0004135C" w:rsidP="00935FDF">
      <w:pPr>
        <w:pStyle w:val="Akapitzlist"/>
        <w:ind w:left="1800"/>
        <w:rPr>
          <w:rFonts w:cstheme="minorHAnsi"/>
          <w:i/>
          <w:sz w:val="24"/>
          <w:szCs w:val="24"/>
        </w:rPr>
      </w:pPr>
      <w:r w:rsidRPr="00935FDF">
        <w:rPr>
          <w:rFonts w:cstheme="minorHAnsi"/>
          <w:i/>
          <w:szCs w:val="24"/>
        </w:rPr>
        <w:t xml:space="preserve">(Minimalna łączna liczba </w:t>
      </w:r>
      <w:proofErr w:type="spellStart"/>
      <w:r w:rsidRPr="00935FDF">
        <w:rPr>
          <w:rFonts w:cstheme="minorHAnsi"/>
          <w:i/>
          <w:szCs w:val="24"/>
        </w:rPr>
        <w:t>odtworzeń</w:t>
      </w:r>
      <w:proofErr w:type="spellEnd"/>
      <w:r w:rsidRPr="00935FDF">
        <w:rPr>
          <w:rFonts w:cstheme="minorHAnsi"/>
          <w:i/>
          <w:szCs w:val="24"/>
        </w:rPr>
        <w:t xml:space="preserve"> treści video na platformie 35mm.online, trwających nie krócej niż 5 sekund każde, w ramach części efektywnościowej kampanii wyniesie</w:t>
      </w:r>
      <w:r w:rsidR="00280E5D">
        <w:rPr>
          <w:rFonts w:cstheme="minorHAnsi"/>
          <w:i/>
          <w:szCs w:val="24"/>
        </w:rPr>
        <w:t xml:space="preserve"> </w:t>
      </w:r>
      <w:r w:rsidR="00280E5D" w:rsidRPr="00280E5D">
        <w:rPr>
          <w:rFonts w:cstheme="minorHAnsi"/>
          <w:i/>
          <w:szCs w:val="24"/>
        </w:rPr>
        <w:t xml:space="preserve">60 000 </w:t>
      </w:r>
      <w:proofErr w:type="spellStart"/>
      <w:r w:rsidRPr="00935FDF">
        <w:rPr>
          <w:rFonts w:cstheme="minorHAnsi"/>
          <w:i/>
          <w:szCs w:val="24"/>
        </w:rPr>
        <w:t>odtworzeń</w:t>
      </w:r>
      <w:proofErr w:type="spellEnd"/>
      <w:r w:rsidRPr="00935FDF">
        <w:rPr>
          <w:rFonts w:cstheme="minorHAnsi"/>
          <w:i/>
          <w:szCs w:val="24"/>
        </w:rPr>
        <w:t xml:space="preserve">. W przypadku, gdy Wykonawca zaproponuje liczbę mniejszą niż </w:t>
      </w:r>
      <w:r w:rsidR="00280E5D" w:rsidRPr="00280E5D">
        <w:rPr>
          <w:rFonts w:cstheme="minorHAnsi"/>
          <w:i/>
          <w:szCs w:val="24"/>
        </w:rPr>
        <w:t xml:space="preserve">60 </w:t>
      </w:r>
      <w:proofErr w:type="gramStart"/>
      <w:r w:rsidR="00280E5D" w:rsidRPr="00280E5D">
        <w:rPr>
          <w:rFonts w:cstheme="minorHAnsi"/>
          <w:i/>
          <w:szCs w:val="24"/>
        </w:rPr>
        <w:t xml:space="preserve">000 </w:t>
      </w:r>
      <w:r w:rsidRPr="00935FDF">
        <w:rPr>
          <w:rFonts w:cstheme="minorHAnsi"/>
          <w:i/>
          <w:szCs w:val="24"/>
        </w:rPr>
        <w:t xml:space="preserve"> </w:t>
      </w:r>
      <w:proofErr w:type="spellStart"/>
      <w:r w:rsidRPr="00935FDF">
        <w:rPr>
          <w:rFonts w:cstheme="minorHAnsi"/>
          <w:i/>
          <w:szCs w:val="24"/>
        </w:rPr>
        <w:t>odtworzeń</w:t>
      </w:r>
      <w:proofErr w:type="spellEnd"/>
      <w:proofErr w:type="gramEnd"/>
      <w:r w:rsidRPr="00935FDF">
        <w:rPr>
          <w:rFonts w:cstheme="minorHAnsi"/>
          <w:i/>
          <w:szCs w:val="24"/>
        </w:rPr>
        <w:t>, Oferta zostanie odrzucona z</w:t>
      </w:r>
      <w:r w:rsidR="0009386E">
        <w:rPr>
          <w:rFonts w:cstheme="minorHAnsi"/>
          <w:i/>
          <w:szCs w:val="24"/>
        </w:rPr>
        <w:t> </w:t>
      </w:r>
      <w:r w:rsidRPr="00935FDF">
        <w:rPr>
          <w:rFonts w:cstheme="minorHAnsi"/>
          <w:i/>
          <w:szCs w:val="24"/>
        </w:rPr>
        <w:t>przyczyn formalnych)</w:t>
      </w:r>
    </w:p>
    <w:p w14:paraId="3DFC3581" w14:textId="502ECE47" w:rsidR="00935FDF" w:rsidRDefault="00935FDF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FA67DE">
        <w:rPr>
          <w:rFonts w:asciiTheme="minorHAnsi" w:hAnsiTheme="minorHAnsi" w:cstheme="minorHAnsi"/>
          <w:b/>
          <w:color w:val="auto"/>
          <w:sz w:val="22"/>
          <w:szCs w:val="22"/>
        </w:rPr>
        <w:t>OŚWIADCZAMY</w:t>
      </w:r>
      <w:r>
        <w:rPr>
          <w:rFonts w:asciiTheme="minorHAnsi" w:hAnsiTheme="minorHAnsi" w:cstheme="minorHAnsi"/>
          <w:color w:val="auto"/>
          <w:sz w:val="22"/>
          <w:szCs w:val="22"/>
        </w:rPr>
        <w:t>, że przedmiot zamówienia zostanie zrealizowany i ostatecznie rozliczony do 27 października 2021 r. Termin realizacji Kampanii we wszystkich mediach to od 20 września 2021 r. do 24 października 2021 r.</w:t>
      </w:r>
    </w:p>
    <w:p w14:paraId="668BA38C" w14:textId="0392FE2A" w:rsidR="00935FDF" w:rsidRPr="00E43BA6" w:rsidRDefault="00935FDF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FA67DE">
        <w:rPr>
          <w:rFonts w:asciiTheme="minorHAnsi" w:hAnsiTheme="minorHAnsi" w:cstheme="minorHAnsi"/>
          <w:b/>
          <w:color w:val="auto"/>
          <w:sz w:val="22"/>
          <w:szCs w:val="22"/>
        </w:rPr>
        <w:t>OŚWIADCZAMY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że spoty reklamowe opisane w części VI OPZ pkt 2 zostaną zrealizowane i dostarczone Zamawiającemu do dnia 13 września 2021 r. we wskazanych </w:t>
      </w:r>
      <w:r w:rsidR="00E43BA6">
        <w:rPr>
          <w:rFonts w:asciiTheme="minorHAnsi" w:hAnsiTheme="minorHAnsi" w:cstheme="minorHAnsi"/>
          <w:color w:val="auto"/>
          <w:sz w:val="22"/>
          <w:szCs w:val="22"/>
        </w:rPr>
        <w:t>przez Zamawiającego formatach.</w:t>
      </w:r>
    </w:p>
    <w:p w14:paraId="6EF91D60" w14:textId="4519D6D0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09386E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04A0D554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25E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E25E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66A57">
        <w:rPr>
          <w:rFonts w:asciiTheme="minorHAnsi" w:hAnsiTheme="minorHAnsi" w:cstheme="minorHAnsi"/>
          <w:color w:val="auto"/>
          <w:sz w:val="22"/>
          <w:szCs w:val="22"/>
        </w:rPr>
        <w:t>.11.2021 r.</w:t>
      </w:r>
    </w:p>
    <w:p w14:paraId="035F3D21" w14:textId="0B52C2E1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9386E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proofErr w:type="gramEnd"/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496711E7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</w:t>
      </w:r>
      <w:r w:rsidR="0009386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1226A2F6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9386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890C39">
        <w:rPr>
          <w:rFonts w:asciiTheme="minorHAnsi" w:hAnsiTheme="minorHAnsi" w:cstheme="minorHAnsi"/>
          <w:color w:val="auto"/>
          <w:sz w:val="22"/>
          <w:szCs w:val="22"/>
        </w:rPr>
        <w:t>postępowaniu.*</w:t>
      </w:r>
      <w:proofErr w:type="gramEnd"/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543B881E" w14:textId="67F65955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4259BB" w14:textId="442A1E6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________________</w:t>
      </w:r>
      <w:proofErr w:type="gramStart"/>
      <w:r w:rsidRPr="00ED1E32">
        <w:rPr>
          <w:rFonts w:asciiTheme="minorHAnsi" w:hAnsiTheme="minorHAnsi" w:cstheme="minorHAnsi"/>
          <w:color w:val="auto"/>
          <w:sz w:val="22"/>
          <w:szCs w:val="22"/>
        </w:rPr>
        <w:t>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,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2021r.</w:t>
      </w:r>
    </w:p>
    <w:p w14:paraId="2851519D" w14:textId="7DB5CF87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2394F0F3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zaufanych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lastRenderedPageBreak/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56F0DC10" w:rsidR="00D60215" w:rsidRPr="00ED1E32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sectPr w:rsidR="00D60215" w:rsidRPr="00ED1E32" w:rsidSect="001F4033">
      <w:headerReference w:type="default" r:id="rId8"/>
      <w:footerReference w:type="default" r:id="rId9"/>
      <w:pgSz w:w="11906" w:h="16838"/>
      <w:pgMar w:top="21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A48C" w14:textId="77777777" w:rsidR="00EB046E" w:rsidRDefault="00EB046E" w:rsidP="00DD12E9">
      <w:pPr>
        <w:spacing w:after="0" w:line="240" w:lineRule="auto"/>
      </w:pPr>
      <w:r>
        <w:separator/>
      </w:r>
    </w:p>
  </w:endnote>
  <w:endnote w:type="continuationSeparator" w:id="0">
    <w:p w14:paraId="32B464A1" w14:textId="77777777" w:rsidR="00EB046E" w:rsidRDefault="00EB046E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8184336"/>
      <w:docPartObj>
        <w:docPartGallery w:val="Page Numbers (Bottom of Page)"/>
        <w:docPartUnique/>
      </w:docPartObj>
    </w:sdtPr>
    <w:sdtEndPr/>
    <w:sdtContent>
      <w:p w14:paraId="7E633B79" w14:textId="29567166" w:rsidR="00D52D29" w:rsidRDefault="00D52D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57">
          <w:rPr>
            <w:noProof/>
          </w:rPr>
          <w:t>1</w:t>
        </w:r>
        <w: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4E31" w14:textId="77777777" w:rsidR="00EB046E" w:rsidRDefault="00EB046E" w:rsidP="00DD12E9">
      <w:pPr>
        <w:spacing w:after="0" w:line="240" w:lineRule="auto"/>
      </w:pPr>
      <w:r>
        <w:separator/>
      </w:r>
    </w:p>
  </w:footnote>
  <w:footnote w:type="continuationSeparator" w:id="0">
    <w:p w14:paraId="3D914186" w14:textId="77777777" w:rsidR="00EB046E" w:rsidRDefault="00EB046E" w:rsidP="00DD12E9">
      <w:pPr>
        <w:spacing w:after="0" w:line="240" w:lineRule="auto"/>
      </w:pPr>
      <w:r>
        <w:continuationSeparator/>
      </w:r>
    </w:p>
  </w:footnote>
  <w:footnote w:id="1">
    <w:p w14:paraId="26A0E264" w14:textId="7242B193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</w:t>
      </w:r>
      <w:proofErr w:type="gramStart"/>
      <w:r w:rsidRPr="00ED1E32">
        <w:rPr>
          <w:sz w:val="16"/>
        </w:rPr>
        <w:t>( 2016</w:t>
      </w:r>
      <w:proofErr w:type="gramEnd"/>
      <w:r w:rsidRPr="00ED1E32">
        <w:rPr>
          <w:sz w:val="16"/>
        </w:rPr>
        <w:t>/679 z dnia 27 kwietnia 2016 r. w sprawie ochrony osób fizycznych w związku z</w:t>
      </w:r>
      <w:r w:rsidR="0009386E">
        <w:rPr>
          <w:sz w:val="16"/>
        </w:rPr>
        <w:t> </w:t>
      </w:r>
      <w:r w:rsidRPr="00ED1E32">
        <w:rPr>
          <w:sz w:val="16"/>
        </w:rPr>
        <w:t xml:space="preserve">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FD7F" w14:textId="77777777" w:rsidR="009E4D7C" w:rsidRDefault="009E4D7C" w:rsidP="009E4D7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2E9DAF1" wp14:editId="6080EEF2">
          <wp:simplePos x="0" y="0"/>
          <wp:positionH relativeFrom="margin">
            <wp:posOffset>3989070</wp:posOffset>
          </wp:positionH>
          <wp:positionV relativeFrom="paragraph">
            <wp:posOffset>237490</wp:posOffset>
          </wp:positionV>
          <wp:extent cx="1764030" cy="571500"/>
          <wp:effectExtent l="0" t="0" r="7620" b="0"/>
          <wp:wrapSquare wrapText="bothSides"/>
          <wp:docPr id="49" name="Obraz 49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D5B97E0" wp14:editId="4DDE54AD">
          <wp:simplePos x="0" y="0"/>
          <wp:positionH relativeFrom="column">
            <wp:posOffset>2018666</wp:posOffset>
          </wp:positionH>
          <wp:positionV relativeFrom="paragraph">
            <wp:posOffset>204205</wp:posOffset>
          </wp:positionV>
          <wp:extent cx="1447800" cy="604150"/>
          <wp:effectExtent l="0" t="0" r="0" b="5715"/>
          <wp:wrapNone/>
          <wp:docPr id="50" name="Obraz 50">
            <a:extLst xmlns:a="http://schemas.openxmlformats.org/drawingml/2006/main">
              <a:ext uri="{FF2B5EF4-FFF2-40B4-BE49-F238E27FC236}">
                <a16:creationId xmlns:a16="http://schemas.microsoft.com/office/drawing/2014/main" id="{4D4AE162-7F91-4750-8ABB-4F72622A7C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D4AE162-7F91-4750-8ABB-4F72622A7C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56344B1" wp14:editId="2C4F1DF5">
          <wp:simplePos x="0" y="0"/>
          <wp:positionH relativeFrom="margin">
            <wp:posOffset>0</wp:posOffset>
          </wp:positionH>
          <wp:positionV relativeFrom="paragraph">
            <wp:posOffset>193675</wp:posOffset>
          </wp:positionV>
          <wp:extent cx="1231265" cy="695325"/>
          <wp:effectExtent l="0" t="0" r="6985" b="9525"/>
          <wp:wrapSquare wrapText="bothSides"/>
          <wp:docPr id="51" name="Obraz 5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6FBBD5D" w14:textId="77777777" w:rsidR="009E4D7C" w:rsidRPr="009E4D7C" w:rsidRDefault="009E4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9F1"/>
    <w:multiLevelType w:val="multilevel"/>
    <w:tmpl w:val="CEA2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15"/>
    <w:rsid w:val="00003761"/>
    <w:rsid w:val="000202C9"/>
    <w:rsid w:val="00036E7E"/>
    <w:rsid w:val="0004135C"/>
    <w:rsid w:val="000635A9"/>
    <w:rsid w:val="0009386E"/>
    <w:rsid w:val="000A5D18"/>
    <w:rsid w:val="000F5F69"/>
    <w:rsid w:val="0016313E"/>
    <w:rsid w:val="00181E9A"/>
    <w:rsid w:val="00193C69"/>
    <w:rsid w:val="001C67AA"/>
    <w:rsid w:val="001F4033"/>
    <w:rsid w:val="001F7AEB"/>
    <w:rsid w:val="00264E32"/>
    <w:rsid w:val="00280E5D"/>
    <w:rsid w:val="00296FFC"/>
    <w:rsid w:val="002A1225"/>
    <w:rsid w:val="002A4D68"/>
    <w:rsid w:val="00324986"/>
    <w:rsid w:val="00352C7A"/>
    <w:rsid w:val="00366A57"/>
    <w:rsid w:val="00376046"/>
    <w:rsid w:val="003A3D3B"/>
    <w:rsid w:val="003B3468"/>
    <w:rsid w:val="003C39CD"/>
    <w:rsid w:val="003F2149"/>
    <w:rsid w:val="00415592"/>
    <w:rsid w:val="00422141"/>
    <w:rsid w:val="00437D55"/>
    <w:rsid w:val="00470C1D"/>
    <w:rsid w:val="0048686C"/>
    <w:rsid w:val="00492715"/>
    <w:rsid w:val="004E798E"/>
    <w:rsid w:val="004F57B6"/>
    <w:rsid w:val="00545AF5"/>
    <w:rsid w:val="0057266C"/>
    <w:rsid w:val="00591470"/>
    <w:rsid w:val="005917E0"/>
    <w:rsid w:val="005C1ED2"/>
    <w:rsid w:val="005E25E8"/>
    <w:rsid w:val="00601847"/>
    <w:rsid w:val="00610257"/>
    <w:rsid w:val="006806BD"/>
    <w:rsid w:val="00693789"/>
    <w:rsid w:val="006A1FD4"/>
    <w:rsid w:val="006A22AF"/>
    <w:rsid w:val="006A58A0"/>
    <w:rsid w:val="006E40BC"/>
    <w:rsid w:val="00711EF5"/>
    <w:rsid w:val="00725957"/>
    <w:rsid w:val="007333DA"/>
    <w:rsid w:val="00774778"/>
    <w:rsid w:val="007D4A05"/>
    <w:rsid w:val="0080206A"/>
    <w:rsid w:val="00803A33"/>
    <w:rsid w:val="0082431D"/>
    <w:rsid w:val="00851683"/>
    <w:rsid w:val="00880720"/>
    <w:rsid w:val="00890C39"/>
    <w:rsid w:val="00893002"/>
    <w:rsid w:val="008A3F0A"/>
    <w:rsid w:val="008B6AE2"/>
    <w:rsid w:val="00901D09"/>
    <w:rsid w:val="009164EA"/>
    <w:rsid w:val="00922BDD"/>
    <w:rsid w:val="00935FDF"/>
    <w:rsid w:val="00957542"/>
    <w:rsid w:val="00963892"/>
    <w:rsid w:val="009740D8"/>
    <w:rsid w:val="009954BA"/>
    <w:rsid w:val="009C05AB"/>
    <w:rsid w:val="009C5250"/>
    <w:rsid w:val="009D20A2"/>
    <w:rsid w:val="009E4D7C"/>
    <w:rsid w:val="00A4689D"/>
    <w:rsid w:val="00A61EF9"/>
    <w:rsid w:val="00A7079A"/>
    <w:rsid w:val="00B11C85"/>
    <w:rsid w:val="00B15365"/>
    <w:rsid w:val="00B15AF4"/>
    <w:rsid w:val="00BC223E"/>
    <w:rsid w:val="00BE313D"/>
    <w:rsid w:val="00C027C5"/>
    <w:rsid w:val="00C65D7A"/>
    <w:rsid w:val="00C76157"/>
    <w:rsid w:val="00C83403"/>
    <w:rsid w:val="00CA0461"/>
    <w:rsid w:val="00CC67C2"/>
    <w:rsid w:val="00CE4ECC"/>
    <w:rsid w:val="00CE66F5"/>
    <w:rsid w:val="00CF0C9F"/>
    <w:rsid w:val="00D15A03"/>
    <w:rsid w:val="00D21795"/>
    <w:rsid w:val="00D2479C"/>
    <w:rsid w:val="00D52D29"/>
    <w:rsid w:val="00D60215"/>
    <w:rsid w:val="00D66746"/>
    <w:rsid w:val="00D756C0"/>
    <w:rsid w:val="00D96919"/>
    <w:rsid w:val="00DD12E9"/>
    <w:rsid w:val="00E31FF8"/>
    <w:rsid w:val="00E43BA6"/>
    <w:rsid w:val="00EB046E"/>
    <w:rsid w:val="00EB07A1"/>
    <w:rsid w:val="00ED1E32"/>
    <w:rsid w:val="00F05CE0"/>
    <w:rsid w:val="00F104CD"/>
    <w:rsid w:val="00F236D4"/>
    <w:rsid w:val="00F315D3"/>
    <w:rsid w:val="00F51F98"/>
    <w:rsid w:val="00F94912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71F1-6D8F-4912-B2F8-070D896F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835</Words>
  <Characters>5719</Characters>
  <Application>Microsoft Office Word</Application>
  <DocSecurity>0</DocSecurity>
  <Lines>107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Paulina Zjawińska</cp:lastModifiedBy>
  <cp:revision>41</cp:revision>
  <cp:lastPrinted>2019-03-27T10:55:00Z</cp:lastPrinted>
  <dcterms:created xsi:type="dcterms:W3CDTF">2021-01-15T06:50:00Z</dcterms:created>
  <dcterms:modified xsi:type="dcterms:W3CDTF">2021-07-24T18:17:00Z</dcterms:modified>
</cp:coreProperties>
</file>