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E772DA">
        <w:rPr>
          <w:sz w:val="20"/>
          <w:szCs w:val="20"/>
        </w:rPr>
        <w:t>15</w:t>
      </w:r>
      <w:r w:rsidR="00FD39E5">
        <w:rPr>
          <w:sz w:val="20"/>
          <w:szCs w:val="20"/>
        </w:rPr>
        <w:t>.09</w:t>
      </w:r>
      <w:r w:rsidR="005330EB" w:rsidRPr="00DF5FC1">
        <w:rPr>
          <w:sz w:val="20"/>
          <w:szCs w:val="20"/>
        </w:rPr>
        <w:t>.202</w:t>
      </w:r>
      <w:r w:rsidR="00550CCC">
        <w:rPr>
          <w:sz w:val="20"/>
          <w:szCs w:val="20"/>
        </w:rPr>
        <w:t>3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D39E5">
        <w:rPr>
          <w:sz w:val="16"/>
          <w:szCs w:val="16"/>
        </w:rPr>
        <w:t>21</w:t>
      </w:r>
      <w:r w:rsidR="00E772DA">
        <w:rPr>
          <w:sz w:val="16"/>
          <w:szCs w:val="16"/>
        </w:rPr>
        <w:t>-2</w:t>
      </w:r>
      <w:r w:rsidR="00550CCC">
        <w:rPr>
          <w:sz w:val="16"/>
          <w:szCs w:val="16"/>
        </w:rPr>
        <w:t>/23</w:t>
      </w:r>
    </w:p>
    <w:p w:rsidR="004B7BB7" w:rsidRDefault="00415B88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>
        <w:rPr>
          <w:rFonts w:cs="Calibri"/>
          <w:b/>
          <w:bCs/>
          <w:sz w:val="20"/>
          <w:szCs w:val="20"/>
        </w:rPr>
        <w:t xml:space="preserve"> Modyfikacja</w:t>
      </w:r>
      <w:r w:rsidR="004B7BB7" w:rsidRPr="00E65E78">
        <w:rPr>
          <w:rFonts w:cs="Calibri"/>
          <w:b/>
          <w:bCs/>
          <w:sz w:val="20"/>
          <w:szCs w:val="20"/>
        </w:rPr>
        <w:t xml:space="preserve"> treści SWZ</w:t>
      </w:r>
    </w:p>
    <w:p w:rsidR="00FD39E5" w:rsidRPr="00FD39E5" w:rsidRDefault="00FD39E5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2"/>
          <w:szCs w:val="20"/>
        </w:rPr>
      </w:pPr>
    </w:p>
    <w:bookmarkEnd w:id="0"/>
    <w:p w:rsidR="00FD39E5" w:rsidRDefault="00F83406" w:rsidP="00FD39E5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FD39E5">
        <w:rPr>
          <w:rFonts w:asciiTheme="minorHAnsi" w:hAnsiTheme="minorHAnsi" w:cstheme="minorHAnsi"/>
          <w:i/>
          <w:sz w:val="20"/>
          <w:szCs w:val="20"/>
        </w:rPr>
        <w:t>s</w:t>
      </w:r>
      <w:r w:rsidR="00FD39E5" w:rsidRPr="00FD39E5">
        <w:rPr>
          <w:rFonts w:asciiTheme="minorHAnsi" w:hAnsiTheme="minorHAnsi" w:cstheme="minorHAnsi"/>
          <w:i/>
          <w:sz w:val="20"/>
        </w:rPr>
        <w:t xml:space="preserve">ukcesywne świadczenie usług w zakresie transportu sanitarnego </w:t>
      </w:r>
    </w:p>
    <w:p w:rsidR="00FD39E5" w:rsidRDefault="00FD39E5" w:rsidP="00FD39E5">
      <w:pPr>
        <w:pStyle w:val="Tekstpodstawowy"/>
        <w:jc w:val="center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dla Wojewódzkiego Zespołu Zakładów Opieki Zdrowotnej Centrum Leczenia Choró</w:t>
      </w:r>
      <w:r>
        <w:rPr>
          <w:rFonts w:asciiTheme="minorHAnsi" w:hAnsiTheme="minorHAnsi" w:cstheme="minorHAnsi"/>
          <w:i/>
          <w:sz w:val="20"/>
        </w:rPr>
        <w:t>b Płuc i Rehabilitacji w Łodzi,</w:t>
      </w:r>
    </w:p>
    <w:p w:rsidR="00FD39E5" w:rsidRPr="00FD39E5" w:rsidRDefault="00FD39E5" w:rsidP="00FD39E5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ul. Okólna 181</w:t>
      </w:r>
    </w:p>
    <w:p w:rsidR="005330EB" w:rsidRPr="00FD39E5" w:rsidRDefault="005330EB" w:rsidP="00FD39E5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18"/>
        </w:rPr>
      </w:pPr>
    </w:p>
    <w:p w:rsidR="004944DC" w:rsidRPr="00F71E8C" w:rsidRDefault="00FD39E5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 w:rsidR="00B80779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550CCC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415B88" w:rsidRDefault="00D00747" w:rsidP="00415B8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981D79">
        <w:rPr>
          <w:rFonts w:asciiTheme="minorHAnsi" w:hAnsiTheme="minorHAnsi" w:cstheme="minorHAnsi"/>
          <w:sz w:val="20"/>
          <w:szCs w:val="20"/>
        </w:rPr>
        <w:t xml:space="preserve"> </w:t>
      </w:r>
      <w:r w:rsidR="00981D79" w:rsidRPr="00415B88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415B88" w:rsidRPr="00415B88">
        <w:rPr>
          <w:rFonts w:asciiTheme="minorHAnsi" w:hAnsiTheme="minorHAnsi" w:cstheme="minorHAnsi"/>
          <w:sz w:val="20"/>
          <w:szCs w:val="20"/>
        </w:rPr>
        <w:t>ar</w:t>
      </w:r>
      <w:r w:rsidR="00475681">
        <w:rPr>
          <w:rFonts w:asciiTheme="minorHAnsi" w:hAnsiTheme="minorHAnsi" w:cstheme="minorHAnsi"/>
          <w:sz w:val="20"/>
          <w:szCs w:val="20"/>
        </w:rPr>
        <w:t xml:space="preserve">t. 137 ust. 1 oraz </w:t>
      </w:r>
      <w:r w:rsidR="00415B88">
        <w:rPr>
          <w:rFonts w:asciiTheme="minorHAnsi" w:hAnsiTheme="minorHAnsi" w:cstheme="minorHAnsi"/>
          <w:sz w:val="20"/>
          <w:szCs w:val="20"/>
        </w:rPr>
        <w:t xml:space="preserve">art. 137 ust. 6 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FD39E5">
        <w:rPr>
          <w:rFonts w:asciiTheme="minorHAnsi" w:hAnsiTheme="minorHAnsi" w:cstheme="minorHAnsi"/>
          <w:sz w:val="20"/>
          <w:szCs w:val="20"/>
        </w:rPr>
        <w:t>t. jedn. Dz. U. 2023 r., poz. 1605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15B88" w:rsidRPr="00E6499C">
        <w:rPr>
          <w:rFonts w:asciiTheme="minorHAnsi" w:hAnsiTheme="minorHAnsi" w:cstheme="minorHAnsi"/>
          <w:sz w:val="20"/>
          <w:szCs w:val="20"/>
        </w:rPr>
        <w:t xml:space="preserve">informuje o dokonaniu </w:t>
      </w:r>
      <w:r w:rsidR="00415B88">
        <w:rPr>
          <w:rFonts w:asciiTheme="minorHAnsi" w:hAnsiTheme="minorHAnsi" w:cstheme="minorHAnsi"/>
          <w:sz w:val="20"/>
          <w:szCs w:val="20"/>
        </w:rPr>
        <w:t>modyfikacji treści SWZ.</w:t>
      </w:r>
    </w:p>
    <w:p w:rsidR="004944DC" w:rsidRPr="00F71E8C" w:rsidRDefault="004944DC" w:rsidP="00415B88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772DA" w:rsidRPr="009E010E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E010E">
        <w:rPr>
          <w:rFonts w:asciiTheme="minorHAnsi" w:eastAsia="Calibri" w:hAnsiTheme="minorHAnsi" w:cstheme="minorHAnsi"/>
          <w:b/>
          <w:sz w:val="20"/>
          <w:szCs w:val="20"/>
        </w:rPr>
        <w:t xml:space="preserve">Pytanie nr 1, Dotyczy zapisów opisu przedmiotu zamówienia IV </w:t>
      </w:r>
      <w:proofErr w:type="spellStart"/>
      <w:r w:rsidRPr="009E010E">
        <w:rPr>
          <w:rFonts w:asciiTheme="minorHAnsi" w:eastAsia="Calibri" w:hAnsiTheme="minorHAnsi" w:cstheme="minorHAnsi"/>
          <w:b/>
          <w:sz w:val="20"/>
          <w:szCs w:val="20"/>
        </w:rPr>
        <w:t>pkt</w:t>
      </w:r>
      <w:proofErr w:type="spellEnd"/>
      <w:r w:rsidRPr="009E010E">
        <w:rPr>
          <w:rFonts w:asciiTheme="minorHAnsi" w:eastAsia="Calibri" w:hAnsiTheme="minorHAnsi" w:cstheme="minorHAnsi"/>
          <w:b/>
          <w:sz w:val="20"/>
          <w:szCs w:val="20"/>
        </w:rPr>
        <w:t xml:space="preserve"> 5 – </w:t>
      </w:r>
      <w:r w:rsidR="00983E25">
        <w:rPr>
          <w:rFonts w:asciiTheme="minorHAnsi" w:eastAsia="Calibri" w:hAnsiTheme="minorHAnsi" w:cstheme="minorHAnsi"/>
          <w:b/>
          <w:sz w:val="20"/>
          <w:szCs w:val="20"/>
        </w:rPr>
        <w:t>P</w:t>
      </w:r>
      <w:r w:rsidRPr="009E010E">
        <w:rPr>
          <w:rFonts w:asciiTheme="minorHAnsi" w:eastAsia="Calibri" w:hAnsiTheme="minorHAnsi" w:cstheme="minorHAnsi"/>
          <w:b/>
          <w:sz w:val="20"/>
          <w:szCs w:val="20"/>
        </w:rPr>
        <w:t>akiet 1:</w:t>
      </w:r>
    </w:p>
    <w:p w:rsidR="00E772DA" w:rsidRPr="009E010E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- Transport sanitarny specjalistyczny z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pełną obsadą zespołu,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w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skład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którego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wchodzą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>co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najmniej trzy osoby uprawnione do wykonywania medycznych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czynności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>ratunkowych, w tym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lekarz systemu,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pielęgniarka </w:t>
      </w:r>
      <w:r w:rsidRPr="009E010E">
        <w:rPr>
          <w:rFonts w:asciiTheme="minorHAnsi" w:eastAsia="Calibri" w:hAnsiTheme="minorHAnsi" w:cstheme="minorHAnsi"/>
          <w:i/>
          <w:iCs/>
          <w:sz w:val="20"/>
          <w:szCs w:val="20"/>
        </w:rPr>
        <w:t>systemu lub ratownik medyczny, kierowca (KS).”</w:t>
      </w:r>
    </w:p>
    <w:p w:rsidR="00E772DA" w:rsidRPr="006A3F9A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Zamawiający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przywołanej treści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SWZ wskazuje postanowienia zawarte w art. 36 ust. 1 </w:t>
      </w:r>
      <w:proofErr w:type="spellStart"/>
      <w:r w:rsidRPr="006A3F9A">
        <w:rPr>
          <w:rFonts w:asciiTheme="minorHAnsi" w:eastAsia="Calibri" w:hAnsiTheme="minorHAnsi" w:cstheme="minorHAnsi"/>
          <w:bCs/>
          <w:sz w:val="20"/>
          <w:szCs w:val="20"/>
        </w:rPr>
        <w:t>pkt</w:t>
      </w:r>
      <w:proofErr w:type="spellEnd"/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 1 ustawy </w:t>
      </w:r>
    </w:p>
    <w:p w:rsidR="00E772DA" w:rsidRPr="006A3F9A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o PRM,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mówiące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o trzech osobach uprawnionych do wykonywania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czynności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>ratunkowych.</w:t>
      </w:r>
    </w:p>
    <w:p w:rsidR="00E772DA" w:rsidRPr="006A3F9A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związku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z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powyższym proszę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o doprecyzowanie zapisów SWZ lub dopuszczenie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składu zespołu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przewozie specjalistycznym w postaci: lekarz + ratownik medyczny lub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pielęgniarka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>systemu + kierowca - ratownik.</w:t>
      </w:r>
    </w:p>
    <w:p w:rsidR="00E772DA" w:rsidRDefault="00E772DA" w:rsidP="00E772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A068A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modyfikuje opis przedmiotu zamówienia w zakresie </w:t>
      </w:r>
      <w:r w:rsidR="00051734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>akietu 1, który otrzymuje brzmienie:</w:t>
      </w:r>
    </w:p>
    <w:p w:rsidR="00E772DA" w:rsidRPr="006A3F9A" w:rsidRDefault="006A3F9A" w:rsidP="00E772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„</w:t>
      </w:r>
      <w:r w:rsidRPr="006A3F9A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Pakiet 1 obejmuje swym zakresem transport sanitarny specjalistyczny z pełną obsadą zespołu, w skład którego wchodzą co najmniej trzy osoby, w tym lekarz plus ratownik medyczny lub pielęgniarka systemu plus kierowca </w:t>
      </w: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–</w:t>
      </w:r>
      <w:r w:rsidRPr="006A3F9A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 ratownik</w:t>
      </w: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”.</w:t>
      </w:r>
    </w:p>
    <w:p w:rsidR="00E772DA" w:rsidRDefault="00E772DA" w:rsidP="0099664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6A3F9A" w:rsidRP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6A3F9A">
        <w:rPr>
          <w:rFonts w:asciiTheme="minorHAnsi" w:eastAsia="Calibri" w:hAnsiTheme="minorHAnsi" w:cstheme="minorHAnsi"/>
          <w:b/>
          <w:sz w:val="20"/>
          <w:szCs w:val="20"/>
        </w:rPr>
        <w:t xml:space="preserve">Pytanie nr 2, Dotyczy zapisów opisu przedmiotu zamówienia IV </w:t>
      </w:r>
      <w:proofErr w:type="spellStart"/>
      <w:r w:rsidRPr="006A3F9A">
        <w:rPr>
          <w:rFonts w:asciiTheme="minorHAnsi" w:eastAsia="Calibri" w:hAnsiTheme="minorHAnsi" w:cstheme="minorHAnsi"/>
          <w:b/>
          <w:sz w:val="20"/>
          <w:szCs w:val="20"/>
        </w:rPr>
        <w:t>pkt</w:t>
      </w:r>
      <w:proofErr w:type="spellEnd"/>
      <w:r w:rsidRPr="006A3F9A">
        <w:rPr>
          <w:rFonts w:asciiTheme="minorHAnsi" w:eastAsia="Calibri" w:hAnsiTheme="minorHAnsi" w:cstheme="minorHAnsi"/>
          <w:b/>
          <w:sz w:val="20"/>
          <w:szCs w:val="20"/>
        </w:rPr>
        <w:t xml:space="preserve"> 5 –</w:t>
      </w:r>
      <w:r w:rsidR="00983E25">
        <w:rPr>
          <w:rFonts w:asciiTheme="minorHAnsi" w:eastAsia="Calibri" w:hAnsiTheme="minorHAnsi" w:cstheme="minorHAnsi"/>
          <w:b/>
          <w:sz w:val="20"/>
          <w:szCs w:val="20"/>
        </w:rPr>
        <w:t xml:space="preserve"> P</w:t>
      </w:r>
      <w:r w:rsidRPr="006A3F9A">
        <w:rPr>
          <w:rFonts w:asciiTheme="minorHAnsi" w:eastAsia="Calibri" w:hAnsiTheme="minorHAnsi" w:cstheme="minorHAnsi"/>
          <w:b/>
          <w:sz w:val="20"/>
          <w:szCs w:val="20"/>
        </w:rPr>
        <w:t>akiet 2:</w:t>
      </w:r>
    </w:p>
    <w:p w:rsid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- Transport sanitarny podstawowy z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zespołem,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w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skład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którego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wchodzą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>co najmniej dwie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>osoby uprawnione</w:t>
      </w:r>
    </w:p>
    <w:p w:rsidR="006A3F9A" w:rsidRP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do wykonywania medycznych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czynności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ratunkowych, tj.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>pielęgniarka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bidi="he-IL"/>
        </w:rPr>
        <w:t xml:space="preserve"> </w:t>
      </w:r>
      <w:r w:rsidRPr="006A3F9A">
        <w:rPr>
          <w:rFonts w:asciiTheme="minorHAnsi" w:eastAsia="Calibri" w:hAnsiTheme="minorHAnsi" w:cstheme="minorHAnsi"/>
          <w:i/>
          <w:iCs/>
          <w:sz w:val="20"/>
          <w:szCs w:val="20"/>
        </w:rPr>
        <w:t>systemu lub ratownik medyczny, kierowca (KP).”</w:t>
      </w:r>
    </w:p>
    <w:p w:rsidR="006A3F9A" w:rsidRP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Zamawiający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przywołanej treści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SWZ wskazuje postanowienia zawarte w art.36 ust. 1 </w:t>
      </w:r>
      <w:proofErr w:type="spellStart"/>
      <w:r w:rsidRPr="006A3F9A">
        <w:rPr>
          <w:rFonts w:asciiTheme="minorHAnsi" w:eastAsia="Calibri" w:hAnsiTheme="minorHAnsi" w:cstheme="minorHAnsi"/>
          <w:bCs/>
          <w:sz w:val="20"/>
          <w:szCs w:val="20"/>
        </w:rPr>
        <w:t>pkt</w:t>
      </w:r>
      <w:proofErr w:type="spellEnd"/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 2 ustawy o PRM,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mówiące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>o dwóch osobach uprawnionych do wykonywania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czynności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>ratunkowych.</w:t>
      </w:r>
    </w:p>
    <w:p w:rsidR="00E772DA" w:rsidRP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związku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z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powyższym proszę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o doprecyzowanie zapisów SWZ lub dopuszczenie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składu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zespołu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 xml:space="preserve">w przewozie podstawowym w postaci: ratownik medyczny lub </w:t>
      </w:r>
      <w:r w:rsidRPr="006A3F9A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pielęgniarka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 </w:t>
      </w:r>
      <w:r w:rsidRPr="006A3F9A">
        <w:rPr>
          <w:rFonts w:asciiTheme="minorHAnsi" w:eastAsia="Calibri" w:hAnsiTheme="minorHAnsi" w:cstheme="minorHAnsi"/>
          <w:bCs/>
          <w:sz w:val="20"/>
          <w:szCs w:val="20"/>
        </w:rPr>
        <w:t>systemu + kierowca - ratownik.</w:t>
      </w:r>
    </w:p>
    <w:p w:rsidR="006A3F9A" w:rsidRDefault="006A3F9A" w:rsidP="006A3F9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A068A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modyfikuje opis przedmiotu</w:t>
      </w:r>
      <w:r w:rsidR="00983E25">
        <w:rPr>
          <w:rFonts w:asciiTheme="minorHAnsi" w:hAnsiTheme="minorHAnsi" w:cstheme="minorHAnsi"/>
          <w:b/>
          <w:sz w:val="20"/>
          <w:szCs w:val="20"/>
        </w:rPr>
        <w:t xml:space="preserve"> zamówienia w zakresie Pakietu 2</w:t>
      </w:r>
      <w:r>
        <w:rPr>
          <w:rFonts w:asciiTheme="minorHAnsi" w:hAnsiTheme="minorHAnsi" w:cstheme="minorHAnsi"/>
          <w:b/>
          <w:sz w:val="20"/>
          <w:szCs w:val="20"/>
        </w:rPr>
        <w:t>, który otrzymuje brzmienie:</w:t>
      </w:r>
    </w:p>
    <w:p w:rsidR="00983E25" w:rsidRDefault="00983E25" w:rsidP="00996644">
      <w:pPr>
        <w:autoSpaceDE w:val="0"/>
        <w:autoSpaceDN w:val="0"/>
        <w:adjustRightInd w:val="0"/>
        <w:spacing w:after="0" w:line="240" w:lineRule="auto"/>
        <w:rPr>
          <w:rStyle w:val="markedcontent"/>
          <w:rFonts w:asciiTheme="minorHAnsi" w:hAnsiTheme="minorHAnsi" w:cstheme="minorHAnsi"/>
          <w:i/>
          <w:sz w:val="20"/>
          <w:szCs w:val="20"/>
        </w:rPr>
      </w:pP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„</w:t>
      </w:r>
      <w:r w:rsidRPr="00983E25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Pakiet 2 obejmuje swym zakresem transport sanitarny podstawowy z zespołem, w skład którego wchodzą </w:t>
      </w:r>
    </w:p>
    <w:p w:rsidR="006A3F9A" w:rsidRPr="00983E25" w:rsidRDefault="00983E25" w:rsidP="0099664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983E25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co najmniej dwie osoby tj. ratownik medyczny lub pielęgniarka systemu plus kierowca </w:t>
      </w: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–</w:t>
      </w:r>
      <w:r w:rsidRPr="00983E25">
        <w:rPr>
          <w:rStyle w:val="markedcontent"/>
          <w:rFonts w:asciiTheme="minorHAnsi" w:hAnsiTheme="minorHAnsi" w:cstheme="minorHAnsi"/>
          <w:i/>
          <w:sz w:val="20"/>
          <w:szCs w:val="20"/>
        </w:rPr>
        <w:t xml:space="preserve"> ratownik</w:t>
      </w:r>
      <w:r>
        <w:rPr>
          <w:rStyle w:val="markedcontent"/>
          <w:rFonts w:asciiTheme="minorHAnsi" w:hAnsiTheme="minorHAnsi" w:cstheme="minorHAnsi"/>
          <w:i/>
          <w:sz w:val="20"/>
          <w:szCs w:val="20"/>
        </w:rPr>
        <w:t>”.</w:t>
      </w:r>
    </w:p>
    <w:p w:rsidR="006A3F9A" w:rsidRDefault="006A3F9A" w:rsidP="0099664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96644" w:rsidRDefault="00983E25" w:rsidP="00996644">
      <w:p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="00996644" w:rsidRPr="00A54F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96644" w:rsidRPr="00C11596">
        <w:rPr>
          <w:rFonts w:eastAsia="Calibri" w:cs="Calibri"/>
          <w:b/>
          <w:sz w:val="20"/>
          <w:szCs w:val="20"/>
        </w:rPr>
        <w:t xml:space="preserve">Dotyczy zapisów opisu przedmiotu zamówienia IV </w:t>
      </w:r>
      <w:proofErr w:type="spellStart"/>
      <w:r w:rsidR="00996644" w:rsidRPr="00C11596">
        <w:rPr>
          <w:rFonts w:eastAsia="Calibri" w:cs="Calibri"/>
          <w:b/>
          <w:sz w:val="20"/>
          <w:szCs w:val="20"/>
        </w:rPr>
        <w:t>pkt</w:t>
      </w:r>
      <w:proofErr w:type="spellEnd"/>
      <w:r w:rsidR="00996644" w:rsidRPr="00C11596">
        <w:rPr>
          <w:rFonts w:eastAsia="Calibri" w:cs="Calibri"/>
          <w:b/>
          <w:sz w:val="20"/>
          <w:szCs w:val="20"/>
        </w:rPr>
        <w:t xml:space="preserve"> 8 </w:t>
      </w:r>
      <w:proofErr w:type="spellStart"/>
      <w:r w:rsidR="00996644" w:rsidRPr="00C11596">
        <w:rPr>
          <w:rFonts w:eastAsia="Calibri" w:cs="Calibri"/>
          <w:b/>
          <w:sz w:val="20"/>
          <w:szCs w:val="20"/>
        </w:rPr>
        <w:t>ppkt</w:t>
      </w:r>
      <w:proofErr w:type="spellEnd"/>
      <w:r w:rsidR="00996644" w:rsidRPr="00C11596">
        <w:rPr>
          <w:rFonts w:eastAsia="Calibri" w:cs="Calibri"/>
          <w:b/>
          <w:sz w:val="20"/>
          <w:szCs w:val="20"/>
        </w:rPr>
        <w:t xml:space="preserve"> 2):</w:t>
      </w:r>
    </w:p>
    <w:p w:rsidR="00996644" w:rsidRPr="002F0989" w:rsidRDefault="00996644" w:rsidP="0099664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Do 14 lipca 2016 r. podmioty lecznicze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musiały mieć decyzję administracyjną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w zakresie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spełnienia wymagań,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jakim powinny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odpowiadać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pomieszczenia i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urządzenia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podmiotu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wykonującego działalność leczniczą.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>Uchylenie art. 100 ust. 5 ustawy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o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działalności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leczniczej (dalej </w:t>
      </w:r>
      <w:proofErr w:type="spellStart"/>
      <w:r w:rsidRPr="002F0989">
        <w:rPr>
          <w:rFonts w:asciiTheme="minorHAnsi" w:eastAsia="Calibri" w:hAnsiTheme="minorHAnsi" w:cstheme="minorHAnsi"/>
          <w:bCs/>
          <w:sz w:val="20"/>
          <w:szCs w:val="20"/>
        </w:rPr>
        <w:t>u.d.l</w:t>
      </w:r>
      <w:proofErr w:type="spellEnd"/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.)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stało się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>argumentem do odmowy potwierdzania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przez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Państwowego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Inspektora Sanitarnego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spełnienia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warunków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wynikających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>z art. 22</w:t>
      </w:r>
      <w:r w:rsidRPr="002F098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ust. 3 </w:t>
      </w:r>
      <w:proofErr w:type="spellStart"/>
      <w:r w:rsidRPr="002F0989">
        <w:rPr>
          <w:rFonts w:asciiTheme="minorHAnsi" w:eastAsia="Calibri" w:hAnsiTheme="minorHAnsi" w:cstheme="minorHAnsi"/>
          <w:bCs/>
          <w:sz w:val="20"/>
          <w:szCs w:val="20"/>
        </w:rPr>
        <w:t>u.d.l</w:t>
      </w:r>
      <w:proofErr w:type="spellEnd"/>
      <w:r w:rsidRPr="002F0989">
        <w:rPr>
          <w:rFonts w:asciiTheme="minorHAnsi" w:eastAsia="Calibri" w:hAnsiTheme="minorHAnsi" w:cstheme="minorHAnsi"/>
          <w:bCs/>
          <w:sz w:val="20"/>
          <w:szCs w:val="20"/>
        </w:rPr>
        <w:t>.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W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związku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z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powyższym,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czy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Zamawiający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 xml:space="preserve">dopuszcza uchylenie </w:t>
      </w:r>
      <w:r w:rsidRPr="002F0989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powyższego </w:t>
      </w:r>
      <w:r w:rsidRPr="002F0989">
        <w:rPr>
          <w:rFonts w:asciiTheme="minorHAnsi" w:eastAsia="Calibri" w:hAnsiTheme="minorHAnsi" w:cstheme="minorHAnsi"/>
          <w:bCs/>
          <w:sz w:val="20"/>
          <w:szCs w:val="20"/>
        </w:rPr>
        <w:t>zapisu.</w:t>
      </w:r>
    </w:p>
    <w:p w:rsidR="00996644" w:rsidRDefault="00996644" w:rsidP="0099664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A54F3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informuje, iż dokonuje zmian poprzez wykreślenie </w:t>
      </w:r>
    </w:p>
    <w:p w:rsidR="00996644" w:rsidRPr="003C50B9" w:rsidRDefault="00996644" w:rsidP="0099664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3C50B9">
        <w:rPr>
          <w:rFonts w:asciiTheme="minorHAnsi" w:hAnsiTheme="minorHAnsi" w:cstheme="minorHAnsi"/>
          <w:b/>
          <w:strike/>
          <w:sz w:val="20"/>
          <w:szCs w:val="20"/>
        </w:rPr>
        <w:t xml:space="preserve">pkt. 2) </w:t>
      </w:r>
      <w:r>
        <w:rPr>
          <w:rFonts w:asciiTheme="minorHAnsi" w:hAnsiTheme="minorHAnsi" w:cstheme="minorHAnsi"/>
          <w:b/>
          <w:bCs/>
          <w:strike/>
          <w:sz w:val="20"/>
          <w:szCs w:val="20"/>
        </w:rPr>
        <w:t>decyzja</w:t>
      </w:r>
      <w:r w:rsidRPr="003C50B9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 stacji sanitarno-epidemiologicznej o dopuszczeniu pojazdów do świadczenia usług zdrowotnych;</w:t>
      </w:r>
      <w:r w:rsidRPr="003C50B9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znajdującego się w treści SWZ: </w:t>
      </w:r>
      <w:r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 </w:t>
      </w:r>
    </w:p>
    <w:p w:rsidR="00996644" w:rsidRPr="003C50B9" w:rsidRDefault="00996644" w:rsidP="00996644">
      <w:pPr>
        <w:pStyle w:val="Akapitzlist"/>
        <w:ind w:left="426" w:hanging="426"/>
        <w:rPr>
          <w:rFonts w:asciiTheme="minorHAnsi" w:hAnsiTheme="minorHAnsi" w:cstheme="minorHAnsi"/>
          <w:b/>
          <w:sz w:val="4"/>
          <w:szCs w:val="20"/>
        </w:rPr>
      </w:pPr>
    </w:p>
    <w:p w:rsidR="00996644" w:rsidRDefault="00996644" w:rsidP="0099664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Rozdziale IV ust. 8 pkt. 2)</w:t>
      </w:r>
    </w:p>
    <w:p w:rsidR="00996644" w:rsidRDefault="00996644" w:rsidP="0099664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Ogólnym formularzu oferty – Załącznik nr 1 w ust. 5 pkt. 8)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2)</w:t>
      </w:r>
    </w:p>
    <w:p w:rsidR="00996644" w:rsidRDefault="00996644" w:rsidP="0099664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Projektowanych postanowieniach umowy – Załącznik nr 4 w § 1 ust. 7 pkt. 2)</w:t>
      </w:r>
    </w:p>
    <w:p w:rsidR="009E010E" w:rsidRDefault="009E010E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E010E" w:rsidRDefault="009E010E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83D70" w:rsidRDefault="00B83D70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772DA" w:rsidRDefault="00E772DA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związku z powyższym zmianie ulega:</w:t>
      </w:r>
    </w:p>
    <w:p w:rsidR="00E772DA" w:rsidRDefault="00E772DA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772DA" w:rsidRPr="00E6499C" w:rsidRDefault="00E772DA" w:rsidP="00B83D7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 xml:space="preserve">- termin składania ofert  </w:t>
      </w:r>
      <w:r w:rsidR="00983E25">
        <w:rPr>
          <w:rFonts w:asciiTheme="minorHAnsi" w:hAnsiTheme="minorHAnsi" w:cstheme="minorHAnsi"/>
          <w:sz w:val="20"/>
          <w:szCs w:val="20"/>
        </w:rPr>
        <w:t>na dzień 20.09.2023 roku do godz. 10:15</w:t>
      </w:r>
      <w:r w:rsidRPr="00E6499C">
        <w:rPr>
          <w:rFonts w:asciiTheme="minorHAnsi" w:hAnsiTheme="minorHAnsi" w:cstheme="minorHAnsi"/>
          <w:sz w:val="20"/>
          <w:szCs w:val="20"/>
        </w:rPr>
        <w:t>,</w:t>
      </w:r>
    </w:p>
    <w:p w:rsidR="00E772DA" w:rsidRDefault="00E772DA" w:rsidP="00B83D7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 otwarcia</w:t>
      </w:r>
      <w:r w:rsidR="00983E25">
        <w:rPr>
          <w:rFonts w:asciiTheme="minorHAnsi" w:hAnsiTheme="minorHAnsi" w:cstheme="minorHAnsi"/>
          <w:sz w:val="20"/>
          <w:szCs w:val="20"/>
        </w:rPr>
        <w:t xml:space="preserve"> ofert  na dzień 20.09.2023 roku na godz. 10:3</w:t>
      </w:r>
      <w:r>
        <w:rPr>
          <w:rFonts w:asciiTheme="minorHAnsi" w:hAnsiTheme="minorHAnsi" w:cstheme="minorHAnsi"/>
          <w:sz w:val="20"/>
          <w:szCs w:val="20"/>
        </w:rPr>
        <w:t>0,</w:t>
      </w:r>
    </w:p>
    <w:p w:rsidR="00E772DA" w:rsidRDefault="00983E25" w:rsidP="00B83D7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</w:t>
      </w:r>
      <w:r w:rsidR="00E772DA">
        <w:rPr>
          <w:rFonts w:asciiTheme="minorHAnsi" w:hAnsiTheme="minorHAnsi" w:cstheme="minorHAnsi"/>
          <w:sz w:val="20"/>
          <w:szCs w:val="20"/>
        </w:rPr>
        <w:t xml:space="preserve"> zw</w:t>
      </w:r>
      <w:r>
        <w:rPr>
          <w:rFonts w:asciiTheme="minorHAnsi" w:hAnsiTheme="minorHAnsi" w:cstheme="minorHAnsi"/>
          <w:sz w:val="20"/>
          <w:szCs w:val="20"/>
        </w:rPr>
        <w:t>iązania ofertą – do 18</w:t>
      </w:r>
      <w:r w:rsidR="00E772DA">
        <w:rPr>
          <w:rFonts w:asciiTheme="minorHAnsi" w:hAnsiTheme="minorHAnsi" w:cstheme="minorHAnsi"/>
          <w:sz w:val="20"/>
          <w:szCs w:val="20"/>
        </w:rPr>
        <w:t>.1</w:t>
      </w:r>
      <w:r w:rsidR="00B83D70">
        <w:rPr>
          <w:rFonts w:asciiTheme="minorHAnsi" w:hAnsiTheme="minorHAnsi" w:cstheme="minorHAnsi"/>
          <w:sz w:val="20"/>
          <w:szCs w:val="20"/>
        </w:rPr>
        <w:t>2</w:t>
      </w:r>
      <w:r w:rsidR="00E772DA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3</w:t>
      </w:r>
      <w:r w:rsidR="00E772DA">
        <w:rPr>
          <w:rFonts w:asciiTheme="minorHAnsi" w:hAnsiTheme="minorHAnsi" w:cstheme="minorHAnsi"/>
          <w:sz w:val="20"/>
          <w:szCs w:val="20"/>
        </w:rPr>
        <w:t xml:space="preserve"> roku.</w:t>
      </w:r>
    </w:p>
    <w:p w:rsidR="00A354BE" w:rsidRDefault="00A354BE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983E25" w:rsidRDefault="00983E25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983E25" w:rsidRPr="001D41FB" w:rsidRDefault="00983E25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933D36" w:rsidRPr="00F71E8C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B83D70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B83D70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F248E1" w:rsidRPr="00F71E8C" w:rsidRDefault="00F248E1" w:rsidP="00F248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9A" w:rsidRDefault="006A3F9A" w:rsidP="005330EB">
      <w:pPr>
        <w:spacing w:after="0" w:line="240" w:lineRule="auto"/>
      </w:pPr>
      <w:r>
        <w:separator/>
      </w:r>
    </w:p>
  </w:endnote>
  <w:endnote w:type="continuationSeparator" w:id="1">
    <w:p w:rsidR="006A3F9A" w:rsidRDefault="006A3F9A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6A3F9A" w:rsidRDefault="00656467">
        <w:pPr>
          <w:pStyle w:val="Stopka"/>
          <w:jc w:val="right"/>
        </w:pPr>
        <w:fldSimple w:instr=" PAGE   \* MERGEFORMAT ">
          <w:r w:rsidR="00475681">
            <w:rPr>
              <w:noProof/>
            </w:rPr>
            <w:t>2</w:t>
          </w:r>
        </w:fldSimple>
      </w:p>
    </w:sdtContent>
  </w:sdt>
  <w:p w:rsidR="006A3F9A" w:rsidRDefault="006A3F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9A" w:rsidRDefault="006A3F9A" w:rsidP="005330EB">
      <w:pPr>
        <w:spacing w:after="0" w:line="240" w:lineRule="auto"/>
      </w:pPr>
      <w:r>
        <w:separator/>
      </w:r>
    </w:p>
  </w:footnote>
  <w:footnote w:type="continuationSeparator" w:id="1">
    <w:p w:rsidR="006A3F9A" w:rsidRDefault="006A3F9A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E4DEA"/>
    <w:multiLevelType w:val="hybridMultilevel"/>
    <w:tmpl w:val="87984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160D0"/>
    <w:rsid w:val="00051734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374B"/>
    <w:rsid w:val="001360EE"/>
    <w:rsid w:val="00136677"/>
    <w:rsid w:val="00153011"/>
    <w:rsid w:val="001541B3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300B33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405D33"/>
    <w:rsid w:val="00415B88"/>
    <w:rsid w:val="0041634E"/>
    <w:rsid w:val="004168D8"/>
    <w:rsid w:val="0043300D"/>
    <w:rsid w:val="004331A7"/>
    <w:rsid w:val="004430D2"/>
    <w:rsid w:val="004607D9"/>
    <w:rsid w:val="00462D8F"/>
    <w:rsid w:val="00473FA8"/>
    <w:rsid w:val="00475681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8478C"/>
    <w:rsid w:val="00585FED"/>
    <w:rsid w:val="00587940"/>
    <w:rsid w:val="005A0E6E"/>
    <w:rsid w:val="005D048A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56467"/>
    <w:rsid w:val="00660DF7"/>
    <w:rsid w:val="00664A28"/>
    <w:rsid w:val="00681FB2"/>
    <w:rsid w:val="006900D8"/>
    <w:rsid w:val="006A3633"/>
    <w:rsid w:val="006A3F9A"/>
    <w:rsid w:val="006A68E4"/>
    <w:rsid w:val="006B7C29"/>
    <w:rsid w:val="006F3D33"/>
    <w:rsid w:val="006F724E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21AF9"/>
    <w:rsid w:val="00823013"/>
    <w:rsid w:val="00840C68"/>
    <w:rsid w:val="0085076C"/>
    <w:rsid w:val="0085748E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7221"/>
    <w:rsid w:val="009449A7"/>
    <w:rsid w:val="00945352"/>
    <w:rsid w:val="00945BAC"/>
    <w:rsid w:val="009570E7"/>
    <w:rsid w:val="00981D79"/>
    <w:rsid w:val="00983E25"/>
    <w:rsid w:val="00995A34"/>
    <w:rsid w:val="00996644"/>
    <w:rsid w:val="00997F98"/>
    <w:rsid w:val="009B20F6"/>
    <w:rsid w:val="009B6D23"/>
    <w:rsid w:val="009D5E5A"/>
    <w:rsid w:val="009D64CE"/>
    <w:rsid w:val="009E010E"/>
    <w:rsid w:val="009F1CA0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80779"/>
    <w:rsid w:val="00B83D70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6D05"/>
    <w:rsid w:val="00C16FBC"/>
    <w:rsid w:val="00C17DD4"/>
    <w:rsid w:val="00C245B7"/>
    <w:rsid w:val="00C35A68"/>
    <w:rsid w:val="00C40C74"/>
    <w:rsid w:val="00C46B49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B5EAD"/>
    <w:rsid w:val="00CC3C1B"/>
    <w:rsid w:val="00CC669D"/>
    <w:rsid w:val="00CD0BF7"/>
    <w:rsid w:val="00CF7EDC"/>
    <w:rsid w:val="00D00747"/>
    <w:rsid w:val="00D01BFA"/>
    <w:rsid w:val="00D102E1"/>
    <w:rsid w:val="00D14E28"/>
    <w:rsid w:val="00D214BC"/>
    <w:rsid w:val="00D3466F"/>
    <w:rsid w:val="00D469F7"/>
    <w:rsid w:val="00D601D0"/>
    <w:rsid w:val="00D74539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15C5D"/>
    <w:rsid w:val="00E20669"/>
    <w:rsid w:val="00E377F1"/>
    <w:rsid w:val="00E437C9"/>
    <w:rsid w:val="00E47279"/>
    <w:rsid w:val="00E6411D"/>
    <w:rsid w:val="00E70019"/>
    <w:rsid w:val="00E713C1"/>
    <w:rsid w:val="00E772DA"/>
    <w:rsid w:val="00E8119E"/>
    <w:rsid w:val="00E97C5A"/>
    <w:rsid w:val="00EB666C"/>
    <w:rsid w:val="00EC3DE5"/>
    <w:rsid w:val="00ED221F"/>
    <w:rsid w:val="00EE2E34"/>
    <w:rsid w:val="00EF1D4A"/>
    <w:rsid w:val="00F248E1"/>
    <w:rsid w:val="00F40563"/>
    <w:rsid w:val="00F67363"/>
    <w:rsid w:val="00F71E8C"/>
    <w:rsid w:val="00F72769"/>
    <w:rsid w:val="00F7696A"/>
    <w:rsid w:val="00F83406"/>
    <w:rsid w:val="00F954DF"/>
    <w:rsid w:val="00F97FAB"/>
    <w:rsid w:val="00FA1593"/>
    <w:rsid w:val="00FA15EB"/>
    <w:rsid w:val="00FB0176"/>
    <w:rsid w:val="00FD39E5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character" w:customStyle="1" w:styleId="markedcontent">
    <w:name w:val="markedcontent"/>
    <w:basedOn w:val="Domylnaczcionkaakapitu"/>
    <w:rsid w:val="006A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609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192</cp:revision>
  <cp:lastPrinted>2023-05-23T08:27:00Z</cp:lastPrinted>
  <dcterms:created xsi:type="dcterms:W3CDTF">2021-02-18T08:21:00Z</dcterms:created>
  <dcterms:modified xsi:type="dcterms:W3CDTF">2023-09-13T11:39:00Z</dcterms:modified>
</cp:coreProperties>
</file>