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2F45C7FF" w14:textId="77777777" w:rsidR="009031A0" w:rsidRPr="009C1B39" w:rsidRDefault="00235E29" w:rsidP="009031A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r w:rsidRPr="00D258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9031A0" w:rsidRPr="009C1B39">
        <w:rPr>
          <w:rFonts w:ascii="Times-Roman" w:hAnsi="Times-Roman" w:cs="Times-Roman"/>
          <w:b/>
          <w:bCs/>
          <w:sz w:val="24"/>
          <w:szCs w:val="24"/>
        </w:rPr>
        <w:t>Budowa sieci wodociągowej w m. Wierzbiczany działki nr 167/26</w:t>
      </w:r>
    </w:p>
    <w:p w14:paraId="48285635" w14:textId="23163D22" w:rsidR="00D25896" w:rsidRPr="00D25896" w:rsidRDefault="00D25896" w:rsidP="00D25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E801A7A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521D18C9" w14:textId="77777777" w:rsidR="009031A0" w:rsidRPr="009C1B39" w:rsidRDefault="00235E29" w:rsidP="009031A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  <w:r w:rsidR="009031A0" w:rsidRPr="009C1B39">
        <w:rPr>
          <w:rFonts w:ascii="Times-Roman" w:hAnsi="Times-Roman" w:cs="Times-Roman"/>
          <w:b/>
          <w:bCs/>
          <w:sz w:val="24"/>
          <w:szCs w:val="24"/>
        </w:rPr>
        <w:t>Budowa sieci wodociągowej w m. Wierzbiczany działki nr 167/26</w:t>
      </w:r>
    </w:p>
    <w:p w14:paraId="65CFD122" w14:textId="414CC996" w:rsidR="00D25896" w:rsidRPr="00D25896" w:rsidRDefault="00D25896" w:rsidP="00D25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096F212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lastRenderedPageBreak/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60A" w14:textId="28B7BFE4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9031A0">
      <w:rPr>
        <w:rFonts w:ascii="Times New Roman" w:hAnsi="Times New Roman"/>
        <w:sz w:val="18"/>
        <w:szCs w:val="18"/>
      </w:rPr>
      <w:t>5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031A0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Krzysztof Kaźmierski</cp:lastModifiedBy>
  <cp:revision>9</cp:revision>
  <dcterms:created xsi:type="dcterms:W3CDTF">2023-12-06T13:47:00Z</dcterms:created>
  <dcterms:modified xsi:type="dcterms:W3CDTF">2024-01-16T13:09:00Z</dcterms:modified>
</cp:coreProperties>
</file>