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965A" w14:textId="29F787CE" w:rsidR="00CB7E30" w:rsidRPr="009F606D" w:rsidRDefault="009D147E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 w:rsidRPr="009F606D">
        <w:rPr>
          <w:rFonts w:asciiTheme="majorHAnsi" w:eastAsia="Times New Roman" w:hAnsiTheme="majorHAnsi" w:cs="Arial"/>
          <w:snapToGrid w:val="0"/>
          <w:lang w:eastAsia="pl-PL"/>
        </w:rPr>
        <w:t>Kraszewice</w:t>
      </w:r>
      <w:r w:rsidR="00BD3455" w:rsidRPr="009F606D">
        <w:rPr>
          <w:rFonts w:asciiTheme="majorHAnsi" w:eastAsia="Times New Roman" w:hAnsiTheme="majorHAnsi" w:cs="Arial"/>
          <w:snapToGrid w:val="0"/>
          <w:lang w:eastAsia="pl-PL"/>
        </w:rPr>
        <w:t xml:space="preserve">, </w:t>
      </w:r>
      <w:r w:rsidR="00CB7E30" w:rsidRPr="009F606D">
        <w:rPr>
          <w:rFonts w:asciiTheme="majorHAnsi" w:eastAsia="Times New Roman" w:hAnsiTheme="majorHAnsi" w:cs="Arial"/>
          <w:snapToGrid w:val="0"/>
          <w:lang w:eastAsia="pl-PL"/>
        </w:rPr>
        <w:t xml:space="preserve">dnia </w:t>
      </w:r>
      <w:r w:rsidRPr="009F606D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585AB7">
        <w:rPr>
          <w:rFonts w:asciiTheme="majorHAnsi" w:eastAsia="Times New Roman" w:hAnsiTheme="majorHAnsi" w:cs="Arial"/>
          <w:snapToGrid w:val="0"/>
          <w:lang w:eastAsia="pl-PL"/>
        </w:rPr>
        <w:t>7</w:t>
      </w:r>
      <w:r w:rsidR="00CB7E30" w:rsidRPr="009F606D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BD3455" w:rsidRPr="009F606D">
        <w:rPr>
          <w:rFonts w:asciiTheme="majorHAnsi" w:eastAsia="Times New Roman" w:hAnsiTheme="majorHAnsi" w:cs="Arial"/>
          <w:snapToGrid w:val="0"/>
          <w:lang w:eastAsia="pl-PL"/>
        </w:rPr>
        <w:t>07.</w:t>
      </w:r>
      <w:r w:rsidR="00CB7E30" w:rsidRPr="009F606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BD3455" w:rsidRPr="009F606D">
        <w:rPr>
          <w:rFonts w:asciiTheme="majorHAnsi" w:eastAsia="Times New Roman" w:hAnsiTheme="majorHAnsi" w:cs="Arial"/>
          <w:snapToGrid w:val="0"/>
          <w:lang w:eastAsia="pl-PL"/>
        </w:rPr>
        <w:t xml:space="preserve">24 </w:t>
      </w:r>
      <w:r w:rsidR="00CB7E30" w:rsidRPr="009F606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1C407A" w14:textId="77777777" w:rsidR="00CB7E30" w:rsidRPr="009F606D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9F606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54E238F3" w14:textId="30EE636E" w:rsidR="00CB7E30" w:rsidRPr="009F606D" w:rsidRDefault="009C53E9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9F606D">
        <w:rPr>
          <w:rFonts w:asciiTheme="majorHAnsi" w:eastAsia="Times New Roman" w:hAnsiTheme="majorHAnsi" w:cs="Arial"/>
          <w:b/>
          <w:snapToGrid w:val="0"/>
          <w:lang w:eastAsia="pl-PL"/>
        </w:rPr>
        <w:t xml:space="preserve">Gmina </w:t>
      </w:r>
      <w:r w:rsidR="009D147E" w:rsidRPr="009F606D">
        <w:rPr>
          <w:rFonts w:asciiTheme="majorHAnsi" w:eastAsia="Times New Roman" w:hAnsiTheme="majorHAnsi" w:cs="Arial"/>
          <w:b/>
          <w:snapToGrid w:val="0"/>
          <w:lang w:eastAsia="pl-PL"/>
        </w:rPr>
        <w:t>Kraszewice</w:t>
      </w:r>
    </w:p>
    <w:p w14:paraId="05AF97B3" w14:textId="509D46A7" w:rsidR="00CB7E30" w:rsidRPr="009F606D" w:rsidRDefault="009C53E9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9F606D">
        <w:rPr>
          <w:rFonts w:asciiTheme="majorHAnsi" w:eastAsia="Times New Roman" w:hAnsiTheme="majorHAnsi" w:cs="Arial"/>
          <w:b/>
          <w:snapToGrid w:val="0"/>
          <w:lang w:eastAsia="pl-PL"/>
        </w:rPr>
        <w:t xml:space="preserve">ul. </w:t>
      </w:r>
      <w:r w:rsidR="009D147E" w:rsidRPr="009F606D">
        <w:rPr>
          <w:rFonts w:asciiTheme="majorHAnsi" w:eastAsia="Times New Roman" w:hAnsiTheme="majorHAnsi" w:cs="Arial"/>
          <w:b/>
          <w:snapToGrid w:val="0"/>
          <w:lang w:eastAsia="pl-PL"/>
        </w:rPr>
        <w:t>Wieluńska 53</w:t>
      </w:r>
    </w:p>
    <w:p w14:paraId="32348571" w14:textId="2614AB85" w:rsidR="004369D6" w:rsidRPr="009F606D" w:rsidRDefault="009D147E" w:rsidP="005D4B76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9F606D">
        <w:rPr>
          <w:rFonts w:asciiTheme="majorHAnsi" w:eastAsia="Times New Roman" w:hAnsiTheme="majorHAnsi" w:cs="Arial"/>
          <w:b/>
          <w:snapToGrid w:val="0"/>
          <w:lang w:eastAsia="pl-PL"/>
        </w:rPr>
        <w:t>63-522 Kraszewice</w:t>
      </w:r>
    </w:p>
    <w:p w14:paraId="7292E4C3" w14:textId="77777777" w:rsidR="009C53E9" w:rsidRPr="009F606D" w:rsidRDefault="009C53E9" w:rsidP="005D4B76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100C29E3" w14:textId="77777777" w:rsidR="00684DB7" w:rsidRPr="009F606D" w:rsidRDefault="00684DB7" w:rsidP="005D4B76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3C5B6433" w14:textId="027DE12F" w:rsidR="00CB7E30" w:rsidRPr="009F606D" w:rsidRDefault="00CB7E30" w:rsidP="005D4B76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 w:rsidRPr="009F606D">
        <w:rPr>
          <w:rFonts w:asciiTheme="majorHAnsi" w:eastAsia="Times New Roman" w:hAnsiTheme="majorHAnsi" w:cs="Times New Roman"/>
          <w:lang w:eastAsia="pl-PL"/>
        </w:rPr>
        <w:t xml:space="preserve">        </w:t>
      </w:r>
      <w:r w:rsidRPr="009F606D">
        <w:rPr>
          <w:rFonts w:asciiTheme="majorHAnsi" w:eastAsia="Calibri" w:hAnsiTheme="majorHAnsi" w:cs="Arial"/>
          <w:b/>
        </w:rPr>
        <w:t xml:space="preserve">   </w:t>
      </w:r>
    </w:p>
    <w:p w14:paraId="76B63C38" w14:textId="4F6C41E1" w:rsidR="00CB7E30" w:rsidRPr="009F606D" w:rsidRDefault="004369D6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1551"/>
      <w:r w:rsidRPr="009F606D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Odpowiedzi na zapytania wykonawców dotyczące </w:t>
      </w:r>
      <w:r w:rsidR="00D77C4C" w:rsidRPr="009F606D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części jawnej </w:t>
      </w:r>
      <w:r w:rsidRPr="009F606D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treści SWZ</w:t>
      </w:r>
      <w:r w:rsidR="00585AB7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- 2.</w:t>
      </w:r>
    </w:p>
    <w:bookmarkEnd w:id="0"/>
    <w:p w14:paraId="4831326B" w14:textId="77777777" w:rsidR="00CB7E30" w:rsidRPr="009F606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E9F5E11" w14:textId="16769FF2" w:rsidR="00CB7E30" w:rsidRPr="009F606D" w:rsidRDefault="00CB7E30" w:rsidP="00BD3455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F606D">
        <w:rPr>
          <w:rFonts w:asciiTheme="majorHAnsi" w:eastAsia="Calibri" w:hAnsiTheme="majorHAnsi" w:cs="Arial"/>
          <w:b/>
        </w:rPr>
        <w:t>Dotyczy:</w:t>
      </w:r>
      <w:r w:rsidRPr="009F606D">
        <w:rPr>
          <w:rFonts w:asciiTheme="majorHAnsi" w:eastAsia="Calibri" w:hAnsiTheme="majorHAnsi" w:cs="Arial"/>
        </w:rPr>
        <w:t xml:space="preserve"> </w:t>
      </w:r>
      <w:r w:rsidR="00BD3455" w:rsidRPr="009F606D">
        <w:rPr>
          <w:rFonts w:ascii="Tahoma" w:hAnsi="Tahoma" w:cs="Tahoma"/>
          <w:b/>
          <w:bCs/>
          <w:sz w:val="20"/>
          <w:szCs w:val="20"/>
        </w:rPr>
        <w:t xml:space="preserve">POSTĘPOWANIE O UDZIELENIE ZAMÓWIENIA NA UBEZPIECZENIE </w:t>
      </w:r>
      <w:r w:rsidR="00BD3455" w:rsidRPr="009F606D">
        <w:rPr>
          <w:rFonts w:ascii="Tahoma" w:eastAsia="Arial Narrow" w:hAnsi="Tahoma" w:cs="Tahoma"/>
          <w:b/>
          <w:bCs/>
          <w:sz w:val="20"/>
          <w:szCs w:val="20"/>
        </w:rPr>
        <w:t xml:space="preserve">GMINY </w:t>
      </w:r>
      <w:r w:rsidR="009D147E" w:rsidRPr="009F606D">
        <w:rPr>
          <w:rFonts w:ascii="Tahoma" w:eastAsia="Arial Narrow" w:hAnsi="Tahoma" w:cs="Tahoma"/>
          <w:b/>
          <w:bCs/>
          <w:sz w:val="20"/>
          <w:szCs w:val="20"/>
        </w:rPr>
        <w:t>KRASZEWICE</w:t>
      </w:r>
      <w:r w:rsidR="00BD3455" w:rsidRPr="009F606D">
        <w:rPr>
          <w:rFonts w:ascii="Tahoma" w:eastAsia="Arial Narrow" w:hAnsi="Tahoma" w:cs="Tahoma"/>
          <w:b/>
          <w:bCs/>
          <w:sz w:val="20"/>
          <w:szCs w:val="20"/>
        </w:rPr>
        <w:t xml:space="preserve"> </w:t>
      </w:r>
      <w:r w:rsidR="00684DB7" w:rsidRPr="009F606D">
        <w:rPr>
          <w:rFonts w:ascii="Tahoma" w:eastAsia="Arial Narrow" w:hAnsi="Tahoma" w:cs="Tahoma"/>
          <w:b/>
          <w:bCs/>
          <w:sz w:val="20"/>
          <w:szCs w:val="20"/>
        </w:rPr>
        <w:t xml:space="preserve">NA OKRES </w:t>
      </w:r>
      <w:r w:rsidR="009D147E" w:rsidRPr="009F606D">
        <w:rPr>
          <w:rFonts w:ascii="Tahoma" w:eastAsia="Arial Narrow" w:hAnsi="Tahoma" w:cs="Tahoma"/>
          <w:b/>
          <w:bCs/>
          <w:sz w:val="20"/>
          <w:szCs w:val="20"/>
        </w:rPr>
        <w:t>01</w:t>
      </w:r>
      <w:r w:rsidR="00BD3455" w:rsidRPr="009F606D">
        <w:rPr>
          <w:rFonts w:ascii="Tahoma" w:eastAsia="Arial Narrow" w:hAnsi="Tahoma" w:cs="Tahoma"/>
          <w:b/>
          <w:bCs/>
          <w:sz w:val="20"/>
          <w:szCs w:val="20"/>
        </w:rPr>
        <w:t>.0</w:t>
      </w:r>
      <w:r w:rsidR="009D147E" w:rsidRPr="009F606D">
        <w:rPr>
          <w:rFonts w:ascii="Tahoma" w:eastAsia="Arial Narrow" w:hAnsi="Tahoma" w:cs="Tahoma"/>
          <w:b/>
          <w:bCs/>
          <w:sz w:val="20"/>
          <w:szCs w:val="20"/>
        </w:rPr>
        <w:t>9</w:t>
      </w:r>
      <w:r w:rsidR="00BD3455" w:rsidRPr="009F606D">
        <w:rPr>
          <w:rFonts w:ascii="Tahoma" w:eastAsia="Arial Narrow" w:hAnsi="Tahoma" w:cs="Tahoma"/>
          <w:b/>
          <w:bCs/>
          <w:sz w:val="20"/>
          <w:szCs w:val="20"/>
        </w:rPr>
        <w:t xml:space="preserve">.2024 – </w:t>
      </w:r>
      <w:r w:rsidR="009D147E" w:rsidRPr="009F606D">
        <w:rPr>
          <w:rFonts w:ascii="Tahoma" w:eastAsia="Arial Narrow" w:hAnsi="Tahoma" w:cs="Tahoma"/>
          <w:b/>
          <w:bCs/>
          <w:sz w:val="20"/>
          <w:szCs w:val="20"/>
        </w:rPr>
        <w:t>3</w:t>
      </w:r>
      <w:r w:rsidR="00BD3455" w:rsidRPr="009F606D">
        <w:rPr>
          <w:rFonts w:ascii="Tahoma" w:eastAsia="Arial Narrow" w:hAnsi="Tahoma" w:cs="Tahoma"/>
          <w:b/>
          <w:bCs/>
          <w:sz w:val="20"/>
          <w:szCs w:val="20"/>
        </w:rPr>
        <w:t>1.08.2027 R.</w:t>
      </w:r>
    </w:p>
    <w:p w14:paraId="6DA24313" w14:textId="77777777" w:rsidR="00BD3455" w:rsidRPr="009F606D" w:rsidRDefault="00BD3455" w:rsidP="00BD3455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14:paraId="12E86368" w14:textId="730BD611" w:rsidR="00CB7E30" w:rsidRPr="009F606D" w:rsidRDefault="00CB7E30" w:rsidP="004B4C39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  <w:r w:rsidRPr="009F606D">
        <w:rPr>
          <w:rFonts w:ascii="Calibri" w:eastAsia="Calibri" w:hAnsi="Calibri" w:cs="Calibri"/>
        </w:rPr>
        <w:t xml:space="preserve">Zamawiający informuje, że w terminie określonym zgodnie z </w:t>
      </w:r>
      <w:r w:rsidR="004B4C39" w:rsidRPr="009F606D">
        <w:rPr>
          <w:rFonts w:ascii="Calibri" w:eastAsia="Calibri" w:hAnsi="Calibri" w:cs="Calibri"/>
        </w:rPr>
        <w:t>a</w:t>
      </w:r>
      <w:r w:rsidRPr="009F606D">
        <w:rPr>
          <w:rFonts w:ascii="Calibri" w:eastAsia="Calibri" w:hAnsi="Calibri" w:cs="Calibri"/>
        </w:rPr>
        <w:t xml:space="preserve">rt. </w:t>
      </w:r>
      <w:r w:rsidR="004B4C39" w:rsidRPr="009F606D">
        <w:rPr>
          <w:rFonts w:ascii="Calibri" w:eastAsia="Calibri" w:hAnsi="Calibri" w:cs="Calibri"/>
        </w:rPr>
        <w:t>284</w:t>
      </w:r>
      <w:r w:rsidRPr="009F606D">
        <w:rPr>
          <w:rFonts w:ascii="Calibri" w:eastAsia="Calibri" w:hAnsi="Calibri" w:cs="Calibri"/>
        </w:rPr>
        <w:t xml:space="preserve"> ust. 2 ustawy z 11 września 2019 r</w:t>
      </w:r>
      <w:r w:rsidR="004369D6" w:rsidRPr="009F606D">
        <w:rPr>
          <w:rFonts w:ascii="Calibri" w:eastAsia="Calibri" w:hAnsi="Calibri" w:cs="Calibri"/>
        </w:rPr>
        <w:t xml:space="preserve">. – </w:t>
      </w:r>
      <w:r w:rsidRPr="009F606D">
        <w:rPr>
          <w:rFonts w:ascii="Calibri" w:eastAsia="Calibri" w:hAnsi="Calibri" w:cs="Calibri"/>
        </w:rPr>
        <w:t>Prawo zamówień publicznych (</w:t>
      </w:r>
      <w:r w:rsidR="00376104" w:rsidRPr="009F606D">
        <w:rPr>
          <w:rFonts w:ascii="Calibri" w:eastAsia="Calibri" w:hAnsi="Calibri" w:cs="Calibri"/>
        </w:rPr>
        <w:t>Dz.U. z 202</w:t>
      </w:r>
      <w:r w:rsidR="00A27EF8" w:rsidRPr="009F606D">
        <w:rPr>
          <w:rFonts w:ascii="Calibri" w:eastAsia="Calibri" w:hAnsi="Calibri" w:cs="Calibri"/>
        </w:rPr>
        <w:t>3</w:t>
      </w:r>
      <w:r w:rsidR="00376104" w:rsidRPr="009F606D">
        <w:rPr>
          <w:rFonts w:ascii="Calibri" w:eastAsia="Calibri" w:hAnsi="Calibri" w:cs="Calibri"/>
        </w:rPr>
        <w:t xml:space="preserve"> r. poz. 1</w:t>
      </w:r>
      <w:r w:rsidR="00A27EF8" w:rsidRPr="009F606D">
        <w:rPr>
          <w:rFonts w:ascii="Calibri" w:eastAsia="Calibri" w:hAnsi="Calibri" w:cs="Calibri"/>
        </w:rPr>
        <w:t>605</w:t>
      </w:r>
      <w:r w:rsidR="00791816" w:rsidRPr="009F606D">
        <w:rPr>
          <w:rFonts w:ascii="Calibri" w:eastAsia="Calibri" w:hAnsi="Calibri" w:cs="Calibri"/>
        </w:rPr>
        <w:t xml:space="preserve"> </w:t>
      </w:r>
      <w:r w:rsidR="00791816" w:rsidRPr="009F606D">
        <w:rPr>
          <w:rFonts w:ascii="Calibri" w:eastAsia="Times New Roman" w:hAnsi="Calibri" w:cs="Calibri"/>
          <w:lang w:eastAsia="pl-PL"/>
        </w:rPr>
        <w:t>z późn. zm.</w:t>
      </w:r>
      <w:r w:rsidR="00791816" w:rsidRPr="009F606D">
        <w:rPr>
          <w:rFonts w:ascii="Calibri" w:hAnsi="Calibri" w:cs="Calibri"/>
        </w:rPr>
        <w:t xml:space="preserve">) </w:t>
      </w:r>
      <w:r w:rsidRPr="009F606D">
        <w:rPr>
          <w:rFonts w:ascii="Calibri" w:eastAsia="Calibri" w:hAnsi="Calibri" w:cs="Calibri"/>
        </w:rPr>
        <w:t>– dalej</w:t>
      </w:r>
      <w:r w:rsidR="004369D6" w:rsidRPr="009F606D">
        <w:rPr>
          <w:rFonts w:ascii="Calibri" w:eastAsia="Calibri" w:hAnsi="Calibri" w:cs="Calibri"/>
        </w:rPr>
        <w:t>:</w:t>
      </w:r>
      <w:r w:rsidRPr="009F606D">
        <w:rPr>
          <w:rFonts w:ascii="Calibri" w:eastAsia="Calibri" w:hAnsi="Calibri" w:cs="Calibri"/>
        </w:rPr>
        <w:t xml:space="preserve"> ustawa Pzp, wykonawcy zwrócili się do zamawiającego z wni</w:t>
      </w:r>
      <w:r w:rsidR="004B4C39" w:rsidRPr="009F606D">
        <w:rPr>
          <w:rFonts w:ascii="Calibri" w:eastAsia="Calibri" w:hAnsi="Calibri" w:cs="Calibri"/>
        </w:rPr>
        <w:t>oskiem o wyjaśnienie treści SWZ</w:t>
      </w:r>
      <w:r w:rsidRPr="009F606D">
        <w:rPr>
          <w:rFonts w:ascii="Calibri" w:eastAsia="Calibri" w:hAnsi="Calibri" w:cs="Calibri"/>
        </w:rPr>
        <w:t>.</w:t>
      </w:r>
    </w:p>
    <w:p w14:paraId="783A4D37" w14:textId="77777777" w:rsidR="00CB7E30" w:rsidRPr="009F606D" w:rsidRDefault="00CB7E30" w:rsidP="00CB7E30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p w14:paraId="6FB13F46" w14:textId="77777777" w:rsidR="00CB7E30" w:rsidRPr="009F606D" w:rsidRDefault="00CB7E30" w:rsidP="00CB7E30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  <w:r w:rsidRPr="009F606D">
        <w:rPr>
          <w:rFonts w:ascii="Calibri" w:eastAsia="Calibri" w:hAnsi="Calibri" w:cs="Calibri"/>
        </w:rPr>
        <w:t>W związku z powyższym, zamawiający udziela następujących wyjaśnień:</w:t>
      </w:r>
    </w:p>
    <w:p w14:paraId="698B68CC" w14:textId="77777777" w:rsidR="00853F06" w:rsidRDefault="00853F06" w:rsidP="00CB7E30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p w14:paraId="25B982AB" w14:textId="77777777" w:rsidR="00585AB7" w:rsidRPr="00AA5C92" w:rsidRDefault="00585AB7" w:rsidP="00585A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5C92">
        <w:rPr>
          <w:rFonts w:cstheme="minorHAnsi"/>
        </w:rPr>
        <w:t>W związku z zapisem w SWZ pkt 3.5.1, tj.:</w:t>
      </w:r>
    </w:p>
    <w:p w14:paraId="58D6AFB0" w14:textId="77777777" w:rsidR="00585AB7" w:rsidRPr="00AA5C92" w:rsidRDefault="00585AB7" w:rsidP="00585A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5C92">
        <w:rPr>
          <w:rFonts w:cstheme="minorHAnsi"/>
        </w:rPr>
        <w:t>„Zamawiający wymaga, aby Zamawiający (Ubezpieczający/Ubezpieczony) nie był zobowiązany do</w:t>
      </w:r>
    </w:p>
    <w:p w14:paraId="3F1EDD69" w14:textId="77777777" w:rsidR="00585AB7" w:rsidRPr="00AA5C92" w:rsidRDefault="00585AB7" w:rsidP="00585A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5C92">
        <w:rPr>
          <w:rFonts w:cstheme="minorHAnsi"/>
        </w:rPr>
        <w:t>pokrywania strat Wykonawcy działającego w formie towarzystwa ubezpieczeń wzajemnych przez wnoszenie dodatkowej składki, zgodnie z art. 111 ust. 2 Ustawy z dnia 11 września 2015 r. o działalności ubezpieczeniowej i reasekuracyjnej (Dz.U. 2023 poz. 656).</w:t>
      </w:r>
    </w:p>
    <w:p w14:paraId="1E20E342" w14:textId="77777777" w:rsidR="00585AB7" w:rsidRPr="00AA5C92" w:rsidRDefault="00585AB7" w:rsidP="00585A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5C92">
        <w:rPr>
          <w:rFonts w:cstheme="minorHAnsi"/>
        </w:rPr>
        <w:t>Prosimy o zmianę zapisu na:</w:t>
      </w:r>
    </w:p>
    <w:p w14:paraId="6EBB13D8" w14:textId="77777777" w:rsidR="00585AB7" w:rsidRPr="00AA5C92" w:rsidRDefault="00585AB7" w:rsidP="00585A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5C92">
        <w:rPr>
          <w:rFonts w:cstheme="minorHAnsi"/>
        </w:rPr>
        <w:t>„Dopuszcza się nabycie członkostwa w towarzystwie ubezpieczeń wzajemnych niezwiązanego z nabywaniem udziałów kapitale zakładowym tego towarzystwa (zaangażowaniem właścicielskim) oraz niepociągającego za sobą zobowiązania do udziału w pokrywaniu straty towarzystwa przez wnoszenie dodatkowej składki ubezpieczeniowej w całym okresie realizacji zamówienia.</w:t>
      </w:r>
    </w:p>
    <w:p w14:paraId="19F54081" w14:textId="398CFACF" w:rsidR="00585AB7" w:rsidRPr="00AA5C92" w:rsidRDefault="00585AB7" w:rsidP="00585A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5C92">
        <w:rPr>
          <w:rFonts w:cstheme="minorHAnsi"/>
        </w:rPr>
        <w:t>Odp. Zamawiający wyraża zgodę z zastrzeżeniem, że cena podana w ofercie powinna zawierać całościowy koszt ponoszony przez klienta.</w:t>
      </w:r>
      <w:r w:rsidR="00FF53F7">
        <w:rPr>
          <w:rFonts w:cstheme="minorHAnsi"/>
        </w:rPr>
        <w:t xml:space="preserve"> Jest to punkt 3.6.1. Zmiana zostaje naniesiona czerwoną czcionką na SWZ.</w:t>
      </w:r>
    </w:p>
    <w:p w14:paraId="07D58770" w14:textId="77777777" w:rsidR="00585AB7" w:rsidRPr="009F606D" w:rsidRDefault="00585AB7" w:rsidP="00CB7E30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sectPr w:rsidR="00585AB7" w:rsidRPr="009F6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647889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A3F40"/>
    <w:multiLevelType w:val="hybridMultilevel"/>
    <w:tmpl w:val="5EC420B8"/>
    <w:lvl w:ilvl="0" w:tplc="25AA70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438C7"/>
    <w:multiLevelType w:val="hybridMultilevel"/>
    <w:tmpl w:val="88AA6C90"/>
    <w:lvl w:ilvl="0" w:tplc="4B92818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415A5"/>
    <w:multiLevelType w:val="hybridMultilevel"/>
    <w:tmpl w:val="C8C0F324"/>
    <w:lvl w:ilvl="0" w:tplc="0415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2074A"/>
    <w:multiLevelType w:val="multilevel"/>
    <w:tmpl w:val="AD087620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sz w:val="20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ascii="Tahoma" w:hAnsi="Tahoma" w:cs="Tahoma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ahoma" w:hAnsi="Tahoma" w:cs="Tahoma" w:hint="default"/>
        <w:sz w:val="20"/>
      </w:rPr>
    </w:lvl>
  </w:abstractNum>
  <w:abstractNum w:abstractNumId="9" w15:restartNumberingAfterBreak="0">
    <w:nsid w:val="2761640F"/>
    <w:multiLevelType w:val="multilevel"/>
    <w:tmpl w:val="DDFE1CD6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sz w:val="20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ascii="Tahoma" w:hAnsi="Tahoma" w:cs="Tahoma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ahoma" w:hAnsi="Tahoma" w:cs="Tahoma" w:hint="default"/>
        <w:sz w:val="20"/>
      </w:rPr>
    </w:lvl>
  </w:abstractNum>
  <w:abstractNum w:abstractNumId="10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20A4"/>
    <w:multiLevelType w:val="hybridMultilevel"/>
    <w:tmpl w:val="6DC6A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56182"/>
    <w:multiLevelType w:val="hybridMultilevel"/>
    <w:tmpl w:val="ECCCDA4E"/>
    <w:lvl w:ilvl="0" w:tplc="69A2D7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926A20"/>
    <w:multiLevelType w:val="hybridMultilevel"/>
    <w:tmpl w:val="6608A980"/>
    <w:lvl w:ilvl="0" w:tplc="7788062E">
      <w:start w:val="38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6F064C4"/>
    <w:multiLevelType w:val="hybridMultilevel"/>
    <w:tmpl w:val="0332E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38921">
    <w:abstractNumId w:val="4"/>
  </w:num>
  <w:num w:numId="2" w16cid:durableId="441346286">
    <w:abstractNumId w:val="2"/>
  </w:num>
  <w:num w:numId="3" w16cid:durableId="1285307456">
    <w:abstractNumId w:val="10"/>
  </w:num>
  <w:num w:numId="4" w16cid:durableId="972759285">
    <w:abstractNumId w:val="7"/>
  </w:num>
  <w:num w:numId="5" w16cid:durableId="1148934536">
    <w:abstractNumId w:val="5"/>
  </w:num>
  <w:num w:numId="6" w16cid:durableId="293219320">
    <w:abstractNumId w:val="16"/>
  </w:num>
  <w:num w:numId="7" w16cid:durableId="1911229301">
    <w:abstractNumId w:val="11"/>
  </w:num>
  <w:num w:numId="8" w16cid:durableId="845945101">
    <w:abstractNumId w:val="15"/>
  </w:num>
  <w:num w:numId="9" w16cid:durableId="746921121">
    <w:abstractNumId w:val="0"/>
  </w:num>
  <w:num w:numId="10" w16cid:durableId="1820884492">
    <w:abstractNumId w:val="6"/>
  </w:num>
  <w:num w:numId="11" w16cid:durableId="694230908">
    <w:abstractNumId w:val="1"/>
  </w:num>
  <w:num w:numId="12" w16cid:durableId="31196848">
    <w:abstractNumId w:val="13"/>
  </w:num>
  <w:num w:numId="13" w16cid:durableId="760679390">
    <w:abstractNumId w:val="12"/>
  </w:num>
  <w:num w:numId="14" w16cid:durableId="432095186">
    <w:abstractNumId w:val="3"/>
  </w:num>
  <w:num w:numId="15" w16cid:durableId="1066606633">
    <w:abstractNumId w:val="14"/>
  </w:num>
  <w:num w:numId="16" w16cid:durableId="1227185803">
    <w:abstractNumId w:val="9"/>
  </w:num>
  <w:num w:numId="17" w16cid:durableId="7293523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C3A"/>
    <w:rsid w:val="000176E2"/>
    <w:rsid w:val="00130619"/>
    <w:rsid w:val="00145AE5"/>
    <w:rsid w:val="0021066B"/>
    <w:rsid w:val="00251B2E"/>
    <w:rsid w:val="002565CD"/>
    <w:rsid w:val="002F7F10"/>
    <w:rsid w:val="003432C2"/>
    <w:rsid w:val="003529C5"/>
    <w:rsid w:val="00376104"/>
    <w:rsid w:val="003D2FB4"/>
    <w:rsid w:val="004369D6"/>
    <w:rsid w:val="00436D21"/>
    <w:rsid w:val="004B4C39"/>
    <w:rsid w:val="004B6DE2"/>
    <w:rsid w:val="004C3ECA"/>
    <w:rsid w:val="00585AB7"/>
    <w:rsid w:val="005D4B76"/>
    <w:rsid w:val="005E7451"/>
    <w:rsid w:val="00652394"/>
    <w:rsid w:val="006613AC"/>
    <w:rsid w:val="00684DB7"/>
    <w:rsid w:val="00791816"/>
    <w:rsid w:val="00820B53"/>
    <w:rsid w:val="00853F06"/>
    <w:rsid w:val="008970C1"/>
    <w:rsid w:val="008A054D"/>
    <w:rsid w:val="008C5485"/>
    <w:rsid w:val="008F7677"/>
    <w:rsid w:val="00927303"/>
    <w:rsid w:val="00966ED7"/>
    <w:rsid w:val="00973053"/>
    <w:rsid w:val="009766C9"/>
    <w:rsid w:val="009C53E9"/>
    <w:rsid w:val="009D147E"/>
    <w:rsid w:val="009F606D"/>
    <w:rsid w:val="00A27EF8"/>
    <w:rsid w:val="00A35A2D"/>
    <w:rsid w:val="00AA06D0"/>
    <w:rsid w:val="00AC21D4"/>
    <w:rsid w:val="00AD543C"/>
    <w:rsid w:val="00AF164D"/>
    <w:rsid w:val="00AF5BE4"/>
    <w:rsid w:val="00BB4946"/>
    <w:rsid w:val="00BD3455"/>
    <w:rsid w:val="00C46DFB"/>
    <w:rsid w:val="00CB7E30"/>
    <w:rsid w:val="00D01D27"/>
    <w:rsid w:val="00D13999"/>
    <w:rsid w:val="00D50C3A"/>
    <w:rsid w:val="00D552D1"/>
    <w:rsid w:val="00D77C4C"/>
    <w:rsid w:val="00DB7291"/>
    <w:rsid w:val="00DD3479"/>
    <w:rsid w:val="00DD4702"/>
    <w:rsid w:val="00DD56C2"/>
    <w:rsid w:val="00E16FF4"/>
    <w:rsid w:val="00EB1BF9"/>
    <w:rsid w:val="00EC7664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Default">
    <w:name w:val="Default"/>
    <w:rsid w:val="00AF5B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D552D1"/>
  </w:style>
  <w:style w:type="paragraph" w:customStyle="1" w:styleId="WW-Tekstpodstawowywcity2">
    <w:name w:val="WW-Tekst podstawowy wcięty 2"/>
    <w:basedOn w:val="Normalny"/>
    <w:rsid w:val="005E7451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Magda Kowalska</cp:lastModifiedBy>
  <cp:revision>33</cp:revision>
  <dcterms:created xsi:type="dcterms:W3CDTF">2020-10-17T19:57:00Z</dcterms:created>
  <dcterms:modified xsi:type="dcterms:W3CDTF">2024-07-17T13:08:00Z</dcterms:modified>
</cp:coreProperties>
</file>