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3E67" w14:textId="77777777" w:rsidR="00E40A4F" w:rsidRPr="008755EB" w:rsidRDefault="00E40A4F" w:rsidP="0087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EB">
        <w:rPr>
          <w:rFonts w:ascii="Times New Roman" w:hAnsi="Times New Roman" w:cs="Times New Roman"/>
          <w:b/>
          <w:sz w:val="24"/>
          <w:szCs w:val="24"/>
        </w:rPr>
        <w:t>Opis przedmiotu zamówienia na potrzeby organizacji XI Międzynarodowych Dni Fizjoterapii.</w:t>
      </w:r>
    </w:p>
    <w:p w14:paraId="3D51C884" w14:textId="77777777" w:rsidR="00E40A4F" w:rsidRPr="008755EB" w:rsidRDefault="00E40A4F" w:rsidP="0087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6344B" w14:textId="07EEF29F" w:rsidR="00E40A4F" w:rsidRPr="008755EB" w:rsidRDefault="00E40A4F" w:rsidP="0087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 xml:space="preserve">Termin </w:t>
      </w:r>
      <w:r w:rsidR="000D2250" w:rsidRPr="008755EB">
        <w:rPr>
          <w:rFonts w:ascii="Times New Roman" w:hAnsi="Times New Roman" w:cs="Times New Roman"/>
          <w:sz w:val="24"/>
          <w:szCs w:val="24"/>
        </w:rPr>
        <w:t>konferencji: dniach</w:t>
      </w:r>
      <w:r w:rsidRPr="008755EB">
        <w:rPr>
          <w:rFonts w:ascii="Times New Roman" w:hAnsi="Times New Roman" w:cs="Times New Roman"/>
          <w:sz w:val="24"/>
          <w:szCs w:val="24"/>
        </w:rPr>
        <w:t xml:space="preserve"> 26-28 maja 2022 r na Wydziale Fizjoterapii AWF Wrocław. </w:t>
      </w:r>
    </w:p>
    <w:p w14:paraId="76AC4D1C" w14:textId="05F4A0B0" w:rsidR="00E40A4F" w:rsidRPr="008755EB" w:rsidRDefault="00E40A4F" w:rsidP="008755EB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19095" w14:textId="77777777" w:rsidR="00055676" w:rsidRPr="00055676" w:rsidRDefault="00055676" w:rsidP="00875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50B44B8A" w14:textId="371B7EF4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Organizator: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FIZJOTERAPII AKADEMII WYCHOWANIA FIZYCZNEGO WE WROCŁAWIU usługa tłumaczenia w ramach XI Międzynarodowych Dni Fizjoterapii</w:t>
      </w:r>
    </w:p>
    <w:p w14:paraId="2FC2DBCE" w14:textId="7B6E99AC" w:rsidR="00055676" w:rsidRPr="008755EB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Tematyka: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konferencji „Od Juniora do Seniora – Fizjotera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 łączy pokolenia” </w:t>
      </w:r>
    </w:p>
    <w:p w14:paraId="5D0A5A69" w14:textId="7466CA06" w:rsidR="00C87382" w:rsidRPr="008755EB" w:rsidRDefault="00C87382" w:rsidP="008755EB">
      <w:p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 konferencji:</w:t>
      </w:r>
    </w:p>
    <w:p w14:paraId="7C175572" w14:textId="77777777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fizjoterapia w dobie Covid-19</w:t>
      </w:r>
    </w:p>
    <w:p w14:paraId="263603BB" w14:textId="77777777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szeroko rozumianej profilaktyki pierwotnej i wtórnej oraz zdrowotnych aspektów stylu życia w różnym wieku,</w:t>
      </w:r>
    </w:p>
    <w:p w14:paraId="0139E698" w14:textId="77777777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>działania zapobiegające chorobom, dzięki ich wczesnemu wykryciu i leczeniu</w:t>
      </w:r>
      <w:r w:rsidRPr="008755EB">
        <w:rPr>
          <w:rFonts w:ascii="Times New Roman" w:hAnsi="Times New Roman" w:cs="Times New Roman"/>
          <w:sz w:val="24"/>
          <w:szCs w:val="24"/>
        </w:rPr>
        <w:br/>
        <w:t>oraz utrwalaniu prawidłowych wzorców zdrowego stylu życia</w:t>
      </w:r>
      <w:r w:rsidRPr="008755EB">
        <w:rPr>
          <w:rFonts w:ascii="Times New Roman" w:hAnsi="Times New Roman" w:cs="Times New Roman"/>
          <w:bCs/>
          <w:sz w:val="24"/>
          <w:szCs w:val="24"/>
        </w:rPr>
        <w:t xml:space="preserve">, roli aktywności fizycznej, żywienia w wieku rozwojowym, dorosłym i w wieku starszym, </w:t>
      </w:r>
    </w:p>
    <w:p w14:paraId="254FF78A" w14:textId="77777777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>psychofizyczne mechanizmy leżące u podstaw i wyznaczające s</w:t>
      </w:r>
      <w:r w:rsidRPr="008755EB">
        <w:rPr>
          <w:rFonts w:ascii="Times New Roman" w:hAnsi="Times New Roman" w:cs="Times New Roman"/>
          <w:bCs/>
          <w:sz w:val="24"/>
          <w:szCs w:val="24"/>
        </w:rPr>
        <w:t>tyl życia</w:t>
      </w:r>
      <w:r w:rsidRPr="008755EB">
        <w:rPr>
          <w:rFonts w:ascii="Times New Roman" w:hAnsi="Times New Roman" w:cs="Times New Roman"/>
          <w:sz w:val="24"/>
          <w:szCs w:val="24"/>
        </w:rPr>
        <w:t xml:space="preserve"> i formy codziennych </w:t>
      </w:r>
      <w:proofErr w:type="spellStart"/>
      <w:r w:rsidRPr="008755E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755E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D823F5" w14:textId="416EA284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najnowszych doniesień dotyczących nowoczesnej fizjoterapii w chorobach wewnętrznych, chorobach nowotworowych, schorzeniach narządu ruchu</w:t>
      </w:r>
      <w:r w:rsidR="00875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5EB">
        <w:rPr>
          <w:rFonts w:ascii="Times New Roman" w:hAnsi="Times New Roman" w:cs="Times New Roman"/>
          <w:bCs/>
          <w:sz w:val="24"/>
          <w:szCs w:val="24"/>
        </w:rPr>
        <w:t>i chorobach układu nerwowego,</w:t>
      </w:r>
    </w:p>
    <w:p w14:paraId="09E81D2D" w14:textId="77777777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najnowsze k</w:t>
      </w:r>
      <w:r w:rsidRPr="008755EB">
        <w:rPr>
          <w:rFonts w:ascii="Times New Roman" w:hAnsi="Times New Roman" w:cs="Times New Roman"/>
          <w:sz w:val="24"/>
          <w:szCs w:val="24"/>
        </w:rPr>
        <w:t xml:space="preserve">ierunki badań nad procesem starzenia się organizmu. Rehabilitacja medyczna w procesie starzenia, osteoporozy, profilaktyka schorzeń geriatrycznych. Konsekwencje społeczne, polityczne a przede wszystkim ekonomiczne </w:t>
      </w:r>
      <w:r w:rsidRPr="008755EB">
        <w:rPr>
          <w:rFonts w:ascii="Times New Roman" w:hAnsi="Times New Roman" w:cs="Times New Roman"/>
          <w:bCs/>
          <w:sz w:val="24"/>
          <w:szCs w:val="24"/>
        </w:rPr>
        <w:t>procesu starzenia się mające związek z szeroko rozumianym procesem rehabilitacji osób starszych</w:t>
      </w:r>
      <w:r w:rsidRPr="008755E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3F4CB" w14:textId="77777777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 xml:space="preserve">nowoczesna kosmetologia w profilaktyce i opóźnianiu oznak starzenia się. Tematyka bardzo popularna i aktualna, obejmująca interdyscyplinarną koncepcję łącząca wiedzę z zakresu zabiegów pielęgnacyjnych, chemii kosmetycznej i dermatologii, odgrywająca niebagatelną rolę we współczesnym świecie; </w:t>
      </w:r>
    </w:p>
    <w:p w14:paraId="1AC2DCBD" w14:textId="369CEC5D" w:rsidR="00C87382" w:rsidRPr="008755EB" w:rsidRDefault="00C87382" w:rsidP="008755EB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>terapia zajęciowa w odniesieniu do codziennej aktywności i jakości życia. Wieloaspektowa rehabilitacja, poprawa dobrostanu fizycznego, psychicznego</w:t>
      </w:r>
      <w:r w:rsidR="008755EB">
        <w:rPr>
          <w:rFonts w:ascii="Times New Roman" w:hAnsi="Times New Roman" w:cs="Times New Roman"/>
          <w:sz w:val="24"/>
          <w:szCs w:val="24"/>
        </w:rPr>
        <w:t xml:space="preserve"> </w:t>
      </w:r>
      <w:r w:rsidRPr="008755EB">
        <w:rPr>
          <w:rFonts w:ascii="Times New Roman" w:hAnsi="Times New Roman" w:cs="Times New Roman"/>
          <w:sz w:val="24"/>
          <w:szCs w:val="24"/>
        </w:rPr>
        <w:t>i społecznego osób i grup społecznych. Wsparcie uczestnictwa w zajęciach uznanych przez osobę lub grupę społeczną, jako istotny aspekt życia współczesnego człowieka.</w:t>
      </w:r>
    </w:p>
    <w:p w14:paraId="61772C2D" w14:textId="11B4318D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Miejsce: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Akademia Wychowania Fizycznego al. IJ Paderewskiego 35</w:t>
      </w:r>
    </w:p>
    <w:p w14:paraId="33E698FC" w14:textId="6CB0B0F8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Termin: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26-28 maja 2022</w:t>
      </w:r>
    </w:p>
    <w:p w14:paraId="3087BED5" w14:textId="79A2775E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Uczestnicy: ok. 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 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665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w formie zdalnej do 50 osób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 online</w:t>
      </w:r>
    </w:p>
    <w:p w14:paraId="62B0CF90" w14:textId="77777777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tłumaczenia: tłumaczenie symultaniczne</w:t>
      </w:r>
    </w:p>
    <w:p w14:paraId="3417AD84" w14:textId="0BD9A523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konferencji / tłumaczenia: angielski/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/angielski</w:t>
      </w:r>
    </w:p>
    <w:p w14:paraId="0B687181" w14:textId="77777777" w:rsidR="00055676" w:rsidRPr="00055676" w:rsidRDefault="00055676" w:rsidP="008755EB">
      <w:pPr>
        <w:numPr>
          <w:ilvl w:val="0"/>
          <w:numId w:val="14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plan konferencji (tłumaczenia):</w:t>
      </w:r>
    </w:p>
    <w:p w14:paraId="6A80FB00" w14:textId="13A6F41D" w:rsidR="00C87382" w:rsidRPr="00055676" w:rsidRDefault="00C87382" w:rsidP="008755EB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czwartek 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26.05.2022 –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E36"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konferencji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wykłady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kontakcie i online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 sali 16:00 - 19:00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03C1F9" w14:textId="4AD41CC9" w:rsidR="00C87382" w:rsidRPr="008755EB" w:rsidRDefault="00C87382" w:rsidP="008755EB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 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27.05.2022 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pl-PL"/>
        </w:rPr>
        <w:t>na 1 sali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jednoczesnym łączeniem zdalnym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platformy Zoom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9E4528" w14:textId="3BA483AC" w:rsidR="00C56527" w:rsidRPr="00C56527" w:rsidRDefault="00C56527" w:rsidP="00C56527">
      <w:pPr>
        <w:pStyle w:val="Akapitzlist"/>
        <w:numPr>
          <w:ilvl w:val="2"/>
          <w:numId w:val="14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Sala I (2/8) Maksymalna ilość godzin zegarowych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6 godz. </w:t>
      </w:r>
    </w:p>
    <w:p w14:paraId="127FEBF7" w14:textId="2FCCA4BD" w:rsidR="00C87382" w:rsidRPr="008755EB" w:rsidRDefault="00C87382" w:rsidP="00C56527">
      <w:pPr>
        <w:numPr>
          <w:ilvl w:val="3"/>
          <w:numId w:val="18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 9:00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</w:p>
    <w:p w14:paraId="5C97063B" w14:textId="77777777" w:rsidR="00C87382" w:rsidRPr="008755EB" w:rsidRDefault="00C87382" w:rsidP="00C56527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II 11:30-13:30</w:t>
      </w:r>
    </w:p>
    <w:p w14:paraId="712A10EE" w14:textId="3C9F1355" w:rsidR="00C87382" w:rsidRDefault="00C87382" w:rsidP="00C56527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III 15:00-17:00</w:t>
      </w:r>
    </w:p>
    <w:p w14:paraId="59694C9A" w14:textId="62FCAFDB" w:rsidR="00C56527" w:rsidRDefault="007B3E17" w:rsidP="008755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Łączny</w:t>
      </w:r>
      <w:r w:rsid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3"/>
        <w:gridCol w:w="2087"/>
        <w:gridCol w:w="2280"/>
        <w:gridCol w:w="2080"/>
      </w:tblGrid>
      <w:tr w:rsidR="007B3E17" w14:paraId="799C9E97" w14:textId="77777777" w:rsidTr="00FC1B96">
        <w:trPr>
          <w:trHeight w:val="370"/>
        </w:trPr>
        <w:tc>
          <w:tcPr>
            <w:tcW w:w="2393" w:type="dxa"/>
            <w:vAlign w:val="center"/>
          </w:tcPr>
          <w:p w14:paraId="56B49085" w14:textId="2764CE90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087" w:type="dxa"/>
            <w:vAlign w:val="center"/>
          </w:tcPr>
          <w:p w14:paraId="28A6DB3B" w14:textId="63C40C3E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280" w:type="dxa"/>
            <w:vAlign w:val="center"/>
          </w:tcPr>
          <w:p w14:paraId="68193394" w14:textId="79680986" w:rsidR="007B3E17" w:rsidRDefault="00FC1B96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Przedział czasowy</w:t>
            </w:r>
          </w:p>
        </w:tc>
        <w:tc>
          <w:tcPr>
            <w:tcW w:w="2080" w:type="dxa"/>
            <w:vAlign w:val="center"/>
          </w:tcPr>
          <w:p w14:paraId="29DC98DF" w14:textId="7618904D" w:rsidR="007B3E17" w:rsidRDefault="00FC1B96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godzin zegarowych</w:t>
            </w:r>
          </w:p>
        </w:tc>
      </w:tr>
      <w:tr w:rsidR="007B3E17" w14:paraId="28398FCA" w14:textId="77777777" w:rsidTr="00FC1B96">
        <w:trPr>
          <w:trHeight w:val="381"/>
        </w:trPr>
        <w:tc>
          <w:tcPr>
            <w:tcW w:w="2393" w:type="dxa"/>
            <w:vAlign w:val="center"/>
          </w:tcPr>
          <w:p w14:paraId="4D93AD82" w14:textId="61553610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26.05.2022</w:t>
            </w:r>
          </w:p>
          <w:p w14:paraId="087D0869" w14:textId="1D07F628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87" w:type="dxa"/>
            <w:vAlign w:val="center"/>
          </w:tcPr>
          <w:p w14:paraId="26775711" w14:textId="56D764F6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</w:t>
            </w:r>
          </w:p>
        </w:tc>
        <w:tc>
          <w:tcPr>
            <w:tcW w:w="2280" w:type="dxa"/>
            <w:vAlign w:val="center"/>
          </w:tcPr>
          <w:p w14:paraId="3FB859DE" w14:textId="2435291F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16:00-19:00</w:t>
            </w:r>
          </w:p>
        </w:tc>
        <w:tc>
          <w:tcPr>
            <w:tcW w:w="2080" w:type="dxa"/>
            <w:vAlign w:val="center"/>
          </w:tcPr>
          <w:p w14:paraId="1E5C7C8E" w14:textId="27832A51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B3E17" w14:paraId="1D11F55C" w14:textId="77777777" w:rsidTr="00FC1B96">
        <w:trPr>
          <w:trHeight w:val="370"/>
        </w:trPr>
        <w:tc>
          <w:tcPr>
            <w:tcW w:w="2393" w:type="dxa"/>
            <w:vAlign w:val="center"/>
          </w:tcPr>
          <w:p w14:paraId="1B8DC8FE" w14:textId="77777777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27.05.2022</w:t>
            </w:r>
          </w:p>
          <w:p w14:paraId="434E0D94" w14:textId="557B170D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087" w:type="dxa"/>
            <w:vAlign w:val="center"/>
          </w:tcPr>
          <w:p w14:paraId="6C035E4F" w14:textId="5D7EF896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</w:t>
            </w:r>
          </w:p>
        </w:tc>
        <w:tc>
          <w:tcPr>
            <w:tcW w:w="2280" w:type="dxa"/>
            <w:vAlign w:val="center"/>
          </w:tcPr>
          <w:p w14:paraId="246BAE66" w14:textId="360F5913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9:00-17:00</w:t>
            </w:r>
          </w:p>
        </w:tc>
        <w:tc>
          <w:tcPr>
            <w:tcW w:w="2080" w:type="dxa"/>
            <w:vAlign w:val="center"/>
          </w:tcPr>
          <w:p w14:paraId="520E4B68" w14:textId="05D90D5D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7B3E17" w14:paraId="283797EE" w14:textId="77777777" w:rsidTr="00FC1B96">
        <w:trPr>
          <w:trHeight w:val="370"/>
        </w:trPr>
        <w:tc>
          <w:tcPr>
            <w:tcW w:w="6760" w:type="dxa"/>
            <w:gridSpan w:val="3"/>
            <w:vAlign w:val="center"/>
          </w:tcPr>
          <w:p w14:paraId="64ED2875" w14:textId="77777777" w:rsidR="007B3E17" w:rsidRDefault="007B3E17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Align w:val="center"/>
          </w:tcPr>
          <w:p w14:paraId="793603AA" w14:textId="4C00F405" w:rsidR="007B3E17" w:rsidRDefault="00D41665" w:rsidP="00FC1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</w:tbl>
    <w:p w14:paraId="11947EAF" w14:textId="77777777" w:rsidR="00C56527" w:rsidRDefault="00C56527" w:rsidP="00C56527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69359" w14:textId="06E9FBB0" w:rsidR="00C44E36" w:rsidRPr="00055676" w:rsidRDefault="008755EB" w:rsidP="008755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 do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tłumaczenia (odbiorniki ze słuchawkami, kabinę do tłumaczenia)</w:t>
      </w:r>
    </w:p>
    <w:p w14:paraId="0AFFE9AD" w14:textId="77777777" w:rsidR="00055676" w:rsidRPr="00055676" w:rsidRDefault="00055676" w:rsidP="008755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6B44E8B" w14:textId="0E60BA24" w:rsidR="00055676" w:rsidRPr="00055676" w:rsidRDefault="00055676" w:rsidP="008755EB">
      <w:pPr>
        <w:numPr>
          <w:ilvl w:val="0"/>
          <w:numId w:val="16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że tłumaczenia będą wykonywane przez wykwalifikowanych tłumaczy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starannością wynikającą z zawodowego charakteru tych czynności</w:t>
      </w:r>
    </w:p>
    <w:p w14:paraId="1E35E2EB" w14:textId="77777777" w:rsidR="00055676" w:rsidRPr="00055676" w:rsidRDefault="00055676" w:rsidP="008755EB">
      <w:pPr>
        <w:numPr>
          <w:ilvl w:val="0"/>
          <w:numId w:val="16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 ma obowiązek stawić się na wyznaczone miejsce dokonywania tłumaczenia na 15 minut przed planowanym rozpoczęciem spotkania</w:t>
      </w:r>
    </w:p>
    <w:p w14:paraId="144F2299" w14:textId="77777777" w:rsidR="00055676" w:rsidRPr="00055676" w:rsidRDefault="00055676" w:rsidP="008755EB">
      <w:pPr>
        <w:numPr>
          <w:ilvl w:val="0"/>
          <w:numId w:val="16"/>
        </w:numPr>
        <w:shd w:val="clear" w:color="auto" w:fill="FFFFFF"/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 musi wykazać się posiadaniem odpowiedniego wykształcenia</w:t>
      </w:r>
    </w:p>
    <w:p w14:paraId="19AC38A6" w14:textId="2FD1A9E1" w:rsidR="00055676" w:rsidRPr="00055676" w:rsidRDefault="00055676" w:rsidP="008755E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5909E8" w14:textId="19F45E04" w:rsidR="00055676" w:rsidRPr="008755EB" w:rsidRDefault="005D5C3D" w:rsidP="0087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3D">
        <w:rPr>
          <w:rFonts w:ascii="Times New Roman" w:hAnsi="Times New Roman" w:cs="Times New Roman"/>
          <w:sz w:val="24"/>
          <w:szCs w:val="24"/>
        </w:rPr>
        <w:t>https://pracadlatlumaczy.pl/ile-kosztuje-godzina-tlumaczenia-symultanicznego/</w:t>
      </w:r>
    </w:p>
    <w:sectPr w:rsidR="00055676" w:rsidRPr="008755EB" w:rsidSect="00D57076">
      <w:pgSz w:w="11906" w:h="16838" w:code="9"/>
      <w:pgMar w:top="1400" w:right="991" w:bottom="1560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E2E"/>
    <w:multiLevelType w:val="hybridMultilevel"/>
    <w:tmpl w:val="23E6A5D0"/>
    <w:lvl w:ilvl="0" w:tplc="FF96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E1EF5"/>
    <w:multiLevelType w:val="multilevel"/>
    <w:tmpl w:val="CCC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70EB7"/>
    <w:multiLevelType w:val="multilevel"/>
    <w:tmpl w:val="7FD0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BAA"/>
    <w:multiLevelType w:val="hybridMultilevel"/>
    <w:tmpl w:val="DFAC5B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FC1A49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558C6"/>
    <w:multiLevelType w:val="multilevel"/>
    <w:tmpl w:val="A574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D1AC4"/>
    <w:multiLevelType w:val="hybridMultilevel"/>
    <w:tmpl w:val="3DBC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F49E0"/>
    <w:multiLevelType w:val="hybridMultilevel"/>
    <w:tmpl w:val="56208E70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92692B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6386A"/>
    <w:multiLevelType w:val="hybridMultilevel"/>
    <w:tmpl w:val="F482E286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216EAD"/>
    <w:multiLevelType w:val="multilevel"/>
    <w:tmpl w:val="75BC2E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651F2BE6"/>
    <w:multiLevelType w:val="hybridMultilevel"/>
    <w:tmpl w:val="8BB6292C"/>
    <w:lvl w:ilvl="0" w:tplc="43FC94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72849"/>
    <w:multiLevelType w:val="multilevel"/>
    <w:tmpl w:val="511E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3594C"/>
    <w:multiLevelType w:val="hybridMultilevel"/>
    <w:tmpl w:val="54CA52E2"/>
    <w:lvl w:ilvl="0" w:tplc="1798A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D5CB0"/>
    <w:multiLevelType w:val="hybridMultilevel"/>
    <w:tmpl w:val="1CF66F08"/>
    <w:lvl w:ilvl="0" w:tplc="F9A248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71F759DC"/>
    <w:multiLevelType w:val="hybridMultilevel"/>
    <w:tmpl w:val="67DCC9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25095"/>
    <w:multiLevelType w:val="hybridMultilevel"/>
    <w:tmpl w:val="6442BF4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F364F1"/>
    <w:multiLevelType w:val="hybridMultilevel"/>
    <w:tmpl w:val="1E4C9C44"/>
    <w:lvl w:ilvl="0" w:tplc="33AEE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042827">
    <w:abstractNumId w:val="6"/>
  </w:num>
  <w:num w:numId="2" w16cid:durableId="2108574962">
    <w:abstractNumId w:val="7"/>
  </w:num>
  <w:num w:numId="3" w16cid:durableId="841428130">
    <w:abstractNumId w:val="9"/>
  </w:num>
  <w:num w:numId="4" w16cid:durableId="1934194908">
    <w:abstractNumId w:val="14"/>
  </w:num>
  <w:num w:numId="5" w16cid:durableId="1391347823">
    <w:abstractNumId w:val="13"/>
  </w:num>
  <w:num w:numId="6" w16cid:durableId="97796681">
    <w:abstractNumId w:val="8"/>
  </w:num>
  <w:num w:numId="7" w16cid:durableId="990526052">
    <w:abstractNumId w:val="11"/>
  </w:num>
  <w:num w:numId="8" w16cid:durableId="1255742371">
    <w:abstractNumId w:val="0"/>
  </w:num>
  <w:num w:numId="9" w16cid:durableId="1947499237">
    <w:abstractNumId w:val="17"/>
  </w:num>
  <w:num w:numId="10" w16cid:durableId="1894267254">
    <w:abstractNumId w:val="16"/>
  </w:num>
  <w:num w:numId="11" w16cid:durableId="341275589">
    <w:abstractNumId w:val="15"/>
  </w:num>
  <w:num w:numId="12" w16cid:durableId="719981301">
    <w:abstractNumId w:val="4"/>
  </w:num>
  <w:num w:numId="13" w16cid:durableId="111242277">
    <w:abstractNumId w:val="2"/>
  </w:num>
  <w:num w:numId="14" w16cid:durableId="707485138">
    <w:abstractNumId w:val="5"/>
  </w:num>
  <w:num w:numId="15" w16cid:durableId="362364130">
    <w:abstractNumId w:val="10"/>
  </w:num>
  <w:num w:numId="16" w16cid:durableId="1872766564">
    <w:abstractNumId w:val="12"/>
  </w:num>
  <w:num w:numId="17" w16cid:durableId="1299916378">
    <w:abstractNumId w:val="3"/>
  </w:num>
  <w:num w:numId="18" w16cid:durableId="111425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F"/>
    <w:rsid w:val="00055676"/>
    <w:rsid w:val="000D2250"/>
    <w:rsid w:val="005D5C3D"/>
    <w:rsid w:val="00650105"/>
    <w:rsid w:val="007B3E17"/>
    <w:rsid w:val="008350A6"/>
    <w:rsid w:val="008755EB"/>
    <w:rsid w:val="008D478D"/>
    <w:rsid w:val="00960606"/>
    <w:rsid w:val="00994F7D"/>
    <w:rsid w:val="00A158DF"/>
    <w:rsid w:val="00C44E36"/>
    <w:rsid w:val="00C56527"/>
    <w:rsid w:val="00C87382"/>
    <w:rsid w:val="00D41665"/>
    <w:rsid w:val="00D57076"/>
    <w:rsid w:val="00E40A4F"/>
    <w:rsid w:val="00EA6546"/>
    <w:rsid w:val="00F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304"/>
  <w15:chartTrackingRefBased/>
  <w15:docId w15:val="{5A5AFDF4-5818-418B-88F2-CD8C108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E40A4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E40A4F"/>
  </w:style>
  <w:style w:type="paragraph" w:customStyle="1" w:styleId="Textbody">
    <w:name w:val="Text body"/>
    <w:basedOn w:val="Normalny"/>
    <w:rsid w:val="00E40A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E40A4F"/>
    <w:rPr>
      <w:b/>
    </w:rPr>
  </w:style>
  <w:style w:type="paragraph" w:styleId="NormalnyWeb">
    <w:name w:val="Normal (Web)"/>
    <w:basedOn w:val="Normalny"/>
    <w:uiPriority w:val="99"/>
    <w:unhideWhenUsed/>
    <w:rsid w:val="00E40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676"/>
    <w:rPr>
      <w:color w:val="0000FF"/>
      <w:u w:val="single"/>
    </w:rPr>
  </w:style>
  <w:style w:type="table" w:styleId="Tabela-Siatka">
    <w:name w:val="Table Grid"/>
    <w:basedOn w:val="Standardowy"/>
    <w:uiPriority w:val="39"/>
    <w:rsid w:val="00C5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 </cp:lastModifiedBy>
  <cp:revision>2</cp:revision>
  <cp:lastPrinted>2022-04-20T11:08:00Z</cp:lastPrinted>
  <dcterms:created xsi:type="dcterms:W3CDTF">2022-05-10T14:20:00Z</dcterms:created>
  <dcterms:modified xsi:type="dcterms:W3CDTF">2022-05-10T14:20:00Z</dcterms:modified>
</cp:coreProperties>
</file>